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D6A" w:rsidRDefault="00D94C00" w:rsidP="00722D6A">
      <w:pPr>
        <w:spacing w:after="0" w:line="360" w:lineRule="auto"/>
        <w:jc w:val="center"/>
        <w:rPr>
          <w:rFonts w:ascii="Times New Roman" w:eastAsia="Times New Roman" w:hAnsi="Times New Roman"/>
          <w:b/>
          <w:color w:val="7030A0"/>
          <w:sz w:val="28"/>
          <w:szCs w:val="28"/>
          <w:lang w:val="en-IN" w:eastAsia="en-IN"/>
        </w:rPr>
      </w:pPr>
      <w:r w:rsidRPr="005B64B5">
        <w:rPr>
          <w:rFonts w:ascii="Times New Roman" w:eastAsia="Times New Roman" w:hAnsi="Times New Roman"/>
          <w:b/>
          <w:color w:val="7030A0"/>
          <w:sz w:val="28"/>
          <w:szCs w:val="28"/>
          <w:lang w:val="en-IN" w:eastAsia="en-IN"/>
        </w:rPr>
        <w:t xml:space="preserve">The </w:t>
      </w:r>
      <w:r w:rsidR="009E6638" w:rsidRPr="005B64B5">
        <w:rPr>
          <w:rFonts w:ascii="Times New Roman" w:eastAsia="Times New Roman" w:hAnsi="Times New Roman"/>
          <w:b/>
          <w:color w:val="7030A0"/>
          <w:sz w:val="28"/>
          <w:szCs w:val="28"/>
          <w:lang w:val="en-IN" w:eastAsia="en-IN"/>
        </w:rPr>
        <w:t xml:space="preserve">Orchestra </w:t>
      </w:r>
      <w:r w:rsidRPr="005B64B5">
        <w:rPr>
          <w:rFonts w:ascii="Times New Roman" w:eastAsia="Times New Roman" w:hAnsi="Times New Roman"/>
          <w:b/>
          <w:color w:val="7030A0"/>
          <w:sz w:val="28"/>
          <w:szCs w:val="28"/>
          <w:lang w:val="en-IN" w:eastAsia="en-IN"/>
        </w:rPr>
        <w:t>o</w:t>
      </w:r>
      <w:r w:rsidR="005B64B5">
        <w:rPr>
          <w:rFonts w:ascii="Times New Roman" w:eastAsia="Times New Roman" w:hAnsi="Times New Roman"/>
          <w:b/>
          <w:color w:val="7030A0"/>
          <w:sz w:val="28"/>
          <w:szCs w:val="28"/>
          <w:lang w:val="en-IN" w:eastAsia="en-IN"/>
        </w:rPr>
        <w:t xml:space="preserve">f Art, Language, and Culture: </w:t>
      </w:r>
    </w:p>
    <w:p w:rsidR="005B64B5" w:rsidRDefault="005B64B5" w:rsidP="00722D6A">
      <w:pPr>
        <w:spacing w:after="0" w:line="360" w:lineRule="auto"/>
        <w:jc w:val="center"/>
        <w:rPr>
          <w:rFonts w:ascii="Times New Roman" w:eastAsia="Times New Roman" w:hAnsi="Times New Roman"/>
          <w:b/>
          <w:color w:val="7030A0"/>
          <w:sz w:val="28"/>
          <w:szCs w:val="28"/>
          <w:lang w:val="en-IN" w:eastAsia="en-IN"/>
        </w:rPr>
      </w:pPr>
      <w:r>
        <w:rPr>
          <w:rFonts w:ascii="Times New Roman" w:eastAsia="Times New Roman" w:hAnsi="Times New Roman"/>
          <w:b/>
          <w:color w:val="7030A0"/>
          <w:sz w:val="28"/>
          <w:szCs w:val="28"/>
          <w:lang w:val="en-IN" w:eastAsia="en-IN"/>
        </w:rPr>
        <w:t xml:space="preserve">A </w:t>
      </w:r>
      <w:r w:rsidR="00D94C00" w:rsidRPr="005B64B5">
        <w:rPr>
          <w:rFonts w:ascii="Times New Roman" w:eastAsia="Times New Roman" w:hAnsi="Times New Roman"/>
          <w:b/>
          <w:color w:val="7030A0"/>
          <w:sz w:val="28"/>
          <w:szCs w:val="28"/>
          <w:lang w:val="en-IN" w:eastAsia="en-IN"/>
        </w:rPr>
        <w:t>Multi-Disciplinary Exploration</w:t>
      </w:r>
      <w:r w:rsidR="001629A6">
        <w:rPr>
          <w:rFonts w:ascii="Times New Roman" w:eastAsia="Times New Roman" w:hAnsi="Times New Roman"/>
          <w:b/>
          <w:color w:val="7030A0"/>
          <w:sz w:val="28"/>
          <w:szCs w:val="28"/>
          <w:lang w:val="en-IN" w:eastAsia="en-IN"/>
        </w:rPr>
        <w:t xml:space="preserve"> for ‘The Viksit Bharat’</w:t>
      </w:r>
    </w:p>
    <w:p w:rsidR="005B64B5" w:rsidRPr="00722D6A" w:rsidRDefault="005B64B5" w:rsidP="00722D6A">
      <w:pPr>
        <w:spacing w:after="0" w:line="360" w:lineRule="auto"/>
        <w:jc w:val="center"/>
        <w:rPr>
          <w:rFonts w:ascii="Times New Roman" w:eastAsia="Times New Roman" w:hAnsi="Times New Roman"/>
          <w:b/>
          <w:color w:val="7030A0"/>
          <w:sz w:val="28"/>
          <w:szCs w:val="28"/>
          <w:lang w:val="en-IN" w:eastAsia="en-IN"/>
        </w:rPr>
      </w:pPr>
    </w:p>
    <w:p w:rsidR="005B64B5" w:rsidRPr="00722D6A" w:rsidRDefault="005B64B5" w:rsidP="00722D6A">
      <w:pPr>
        <w:spacing w:after="0" w:line="360" w:lineRule="auto"/>
        <w:jc w:val="center"/>
        <w:rPr>
          <w:rFonts w:ascii="Times New Roman" w:eastAsia="Times New Roman" w:hAnsi="Times New Roman"/>
          <w:b/>
          <w:color w:val="7030A0"/>
          <w:sz w:val="24"/>
          <w:szCs w:val="24"/>
          <w:lang w:val="en-IN" w:eastAsia="en-IN"/>
        </w:rPr>
      </w:pPr>
      <w:proofErr w:type="spellStart"/>
      <w:r w:rsidRPr="00722D6A">
        <w:rPr>
          <w:rFonts w:ascii="Times New Roman" w:eastAsia="Times New Roman" w:hAnsi="Times New Roman"/>
          <w:b/>
          <w:color w:val="7030A0"/>
          <w:sz w:val="24"/>
          <w:szCs w:val="24"/>
          <w:lang w:val="en-IN" w:eastAsia="en-IN"/>
        </w:rPr>
        <w:t>Dr.</w:t>
      </w:r>
      <w:proofErr w:type="spellEnd"/>
      <w:r w:rsidRPr="00722D6A">
        <w:rPr>
          <w:rFonts w:ascii="Times New Roman" w:eastAsia="Times New Roman" w:hAnsi="Times New Roman"/>
          <w:b/>
          <w:color w:val="7030A0"/>
          <w:sz w:val="24"/>
          <w:szCs w:val="24"/>
          <w:lang w:val="en-IN" w:eastAsia="en-IN"/>
        </w:rPr>
        <w:t xml:space="preserve"> </w:t>
      </w:r>
      <w:proofErr w:type="spellStart"/>
      <w:r w:rsidRPr="00722D6A">
        <w:rPr>
          <w:rFonts w:ascii="Times New Roman" w:eastAsia="Times New Roman" w:hAnsi="Times New Roman"/>
          <w:b/>
          <w:color w:val="7030A0"/>
          <w:sz w:val="24"/>
          <w:szCs w:val="24"/>
          <w:lang w:val="en-IN" w:eastAsia="en-IN"/>
        </w:rPr>
        <w:t>Swarup</w:t>
      </w:r>
      <w:proofErr w:type="spellEnd"/>
      <w:r w:rsidRPr="00722D6A">
        <w:rPr>
          <w:rFonts w:ascii="Times New Roman" w:eastAsia="Times New Roman" w:hAnsi="Times New Roman"/>
          <w:b/>
          <w:color w:val="7030A0"/>
          <w:sz w:val="24"/>
          <w:szCs w:val="24"/>
          <w:lang w:val="en-IN" w:eastAsia="en-IN"/>
        </w:rPr>
        <w:t xml:space="preserve"> Kumar Panda</w:t>
      </w:r>
    </w:p>
    <w:p w:rsidR="00722D6A" w:rsidRDefault="005B64B5" w:rsidP="00722D6A">
      <w:pPr>
        <w:spacing w:after="0" w:line="360" w:lineRule="auto"/>
        <w:jc w:val="center"/>
        <w:rPr>
          <w:rFonts w:ascii="Times New Roman" w:eastAsia="Times New Roman" w:hAnsi="Times New Roman"/>
          <w:color w:val="7030A0"/>
          <w:sz w:val="24"/>
          <w:szCs w:val="24"/>
          <w:lang w:val="en-IN" w:eastAsia="en-IN"/>
        </w:rPr>
      </w:pPr>
      <w:r w:rsidRPr="00722D6A">
        <w:rPr>
          <w:rFonts w:ascii="Times New Roman" w:eastAsia="Times New Roman" w:hAnsi="Times New Roman"/>
          <w:color w:val="7030A0"/>
          <w:sz w:val="24"/>
          <w:szCs w:val="24"/>
          <w:lang w:val="en-IN" w:eastAsia="en-IN"/>
        </w:rPr>
        <w:t xml:space="preserve">Consultant (Biochemistry) </w:t>
      </w:r>
      <w:r w:rsidR="00722D6A" w:rsidRPr="00722D6A">
        <w:rPr>
          <w:rFonts w:ascii="Times New Roman" w:eastAsia="Times New Roman" w:hAnsi="Times New Roman"/>
          <w:color w:val="7030A0"/>
          <w:sz w:val="24"/>
          <w:szCs w:val="24"/>
          <w:lang w:val="en-IN" w:eastAsia="en-IN"/>
        </w:rPr>
        <w:t xml:space="preserve">&amp; Deputy Director, </w:t>
      </w:r>
      <w:r w:rsidR="00722D6A">
        <w:rPr>
          <w:rFonts w:ascii="Times New Roman" w:eastAsia="Times New Roman" w:hAnsi="Times New Roman"/>
          <w:color w:val="7030A0"/>
          <w:sz w:val="24"/>
          <w:szCs w:val="24"/>
          <w:lang w:val="en-IN" w:eastAsia="en-IN"/>
        </w:rPr>
        <w:t>Central Laboratory</w:t>
      </w:r>
    </w:p>
    <w:p w:rsidR="00722D6A" w:rsidRDefault="00722D6A" w:rsidP="00722D6A">
      <w:pPr>
        <w:spacing w:after="0" w:line="360" w:lineRule="auto"/>
        <w:jc w:val="center"/>
        <w:rPr>
          <w:rFonts w:ascii="Times New Roman" w:eastAsia="Times New Roman" w:hAnsi="Times New Roman"/>
          <w:color w:val="7030A0"/>
          <w:sz w:val="24"/>
          <w:szCs w:val="24"/>
          <w:lang w:val="en-IN" w:eastAsia="en-IN"/>
        </w:rPr>
      </w:pPr>
      <w:r w:rsidRPr="00722D6A">
        <w:rPr>
          <w:rFonts w:ascii="Times New Roman" w:eastAsia="Times New Roman" w:hAnsi="Times New Roman"/>
          <w:color w:val="7030A0"/>
          <w:sz w:val="24"/>
          <w:szCs w:val="24"/>
          <w:lang w:val="en-IN" w:eastAsia="en-IN"/>
        </w:rPr>
        <w:t xml:space="preserve">IMS &amp; SUM Hospital, Campus-III, </w:t>
      </w:r>
      <w:r>
        <w:rPr>
          <w:rFonts w:ascii="Times New Roman" w:eastAsia="Times New Roman" w:hAnsi="Times New Roman"/>
          <w:color w:val="7030A0"/>
          <w:sz w:val="24"/>
          <w:szCs w:val="24"/>
          <w:lang w:val="en-IN" w:eastAsia="en-IN"/>
        </w:rPr>
        <w:t>S’O’A DU</w:t>
      </w:r>
    </w:p>
    <w:p w:rsidR="005B64B5" w:rsidRDefault="00722D6A" w:rsidP="00722D6A">
      <w:pPr>
        <w:spacing w:after="0" w:line="360" w:lineRule="auto"/>
        <w:jc w:val="center"/>
        <w:rPr>
          <w:rFonts w:ascii="Times New Roman" w:eastAsia="Times New Roman" w:hAnsi="Times New Roman"/>
          <w:color w:val="7030A0"/>
          <w:sz w:val="24"/>
          <w:szCs w:val="24"/>
          <w:lang w:val="en-IN" w:eastAsia="en-IN"/>
        </w:rPr>
      </w:pPr>
      <w:proofErr w:type="spellStart"/>
      <w:r w:rsidRPr="00722D6A">
        <w:rPr>
          <w:rFonts w:ascii="Times New Roman" w:eastAsia="Times New Roman" w:hAnsi="Times New Roman"/>
          <w:color w:val="7030A0"/>
          <w:sz w:val="24"/>
          <w:szCs w:val="24"/>
          <w:lang w:val="en-IN" w:eastAsia="en-IN"/>
        </w:rPr>
        <w:t>Sitalapalli</w:t>
      </w:r>
      <w:proofErr w:type="spellEnd"/>
      <w:r w:rsidRPr="00722D6A">
        <w:rPr>
          <w:rFonts w:ascii="Times New Roman" w:eastAsia="Times New Roman" w:hAnsi="Times New Roman"/>
          <w:color w:val="7030A0"/>
          <w:sz w:val="24"/>
          <w:szCs w:val="24"/>
          <w:lang w:val="en-IN" w:eastAsia="en-IN"/>
        </w:rPr>
        <w:t xml:space="preserve">, </w:t>
      </w:r>
      <w:proofErr w:type="spellStart"/>
      <w:r w:rsidRPr="00722D6A">
        <w:rPr>
          <w:rFonts w:ascii="Times New Roman" w:eastAsia="Times New Roman" w:hAnsi="Times New Roman"/>
          <w:color w:val="7030A0"/>
          <w:sz w:val="24"/>
          <w:szCs w:val="24"/>
          <w:lang w:val="en-IN" w:eastAsia="en-IN"/>
        </w:rPr>
        <w:t>Ganjam</w:t>
      </w:r>
      <w:proofErr w:type="spellEnd"/>
      <w:r w:rsidR="00B30440">
        <w:rPr>
          <w:rFonts w:ascii="Times New Roman" w:eastAsia="Times New Roman" w:hAnsi="Times New Roman"/>
          <w:color w:val="7030A0"/>
          <w:sz w:val="24"/>
          <w:szCs w:val="24"/>
          <w:lang w:val="en-IN" w:eastAsia="en-IN"/>
        </w:rPr>
        <w:t xml:space="preserve">, </w:t>
      </w:r>
      <w:proofErr w:type="spellStart"/>
      <w:r w:rsidR="00B30440">
        <w:rPr>
          <w:rFonts w:ascii="Times New Roman" w:eastAsia="Times New Roman" w:hAnsi="Times New Roman"/>
          <w:color w:val="7030A0"/>
          <w:sz w:val="24"/>
          <w:szCs w:val="24"/>
          <w:lang w:val="en-IN" w:eastAsia="en-IN"/>
        </w:rPr>
        <w:t>Odisha</w:t>
      </w:r>
      <w:proofErr w:type="spellEnd"/>
      <w:r w:rsidR="00B30440">
        <w:rPr>
          <w:rFonts w:ascii="Times New Roman" w:eastAsia="Times New Roman" w:hAnsi="Times New Roman"/>
          <w:color w:val="7030A0"/>
          <w:sz w:val="24"/>
          <w:szCs w:val="24"/>
          <w:lang w:val="en-IN" w:eastAsia="en-IN"/>
        </w:rPr>
        <w:t xml:space="preserve">, India </w:t>
      </w:r>
      <w:r>
        <w:rPr>
          <w:rFonts w:ascii="Times New Roman" w:eastAsia="Times New Roman" w:hAnsi="Times New Roman"/>
          <w:color w:val="7030A0"/>
          <w:sz w:val="24"/>
          <w:szCs w:val="24"/>
          <w:lang w:val="en-IN" w:eastAsia="en-IN"/>
        </w:rPr>
        <w:t>- 760007</w:t>
      </w:r>
    </w:p>
    <w:p w:rsidR="00722D6A" w:rsidRPr="00722D6A" w:rsidRDefault="00722D6A" w:rsidP="00722D6A">
      <w:pPr>
        <w:spacing w:after="0" w:line="360" w:lineRule="auto"/>
        <w:jc w:val="center"/>
        <w:rPr>
          <w:rFonts w:ascii="Times New Roman" w:eastAsia="Times New Roman" w:hAnsi="Times New Roman"/>
          <w:color w:val="7030A0"/>
          <w:sz w:val="24"/>
          <w:szCs w:val="24"/>
          <w:lang w:val="en-IN" w:eastAsia="en-IN"/>
        </w:rPr>
      </w:pPr>
      <w:proofErr w:type="gramStart"/>
      <w:r>
        <w:rPr>
          <w:rFonts w:ascii="Times New Roman" w:eastAsia="Times New Roman" w:hAnsi="Times New Roman"/>
          <w:color w:val="7030A0"/>
          <w:sz w:val="24"/>
          <w:szCs w:val="24"/>
          <w:lang w:val="en-IN" w:eastAsia="en-IN"/>
        </w:rPr>
        <w:t>email</w:t>
      </w:r>
      <w:proofErr w:type="gramEnd"/>
      <w:r>
        <w:rPr>
          <w:rFonts w:ascii="Times New Roman" w:eastAsia="Times New Roman" w:hAnsi="Times New Roman"/>
          <w:color w:val="7030A0"/>
          <w:sz w:val="24"/>
          <w:szCs w:val="24"/>
          <w:lang w:val="en-IN" w:eastAsia="en-IN"/>
        </w:rPr>
        <w:t>: swarupkumarpanda@soa.ac.in</w:t>
      </w:r>
    </w:p>
    <w:p w:rsidR="008A4652" w:rsidRPr="005B64B5" w:rsidRDefault="008A4652" w:rsidP="00722D6A">
      <w:pPr>
        <w:spacing w:after="0" w:line="360" w:lineRule="auto"/>
        <w:jc w:val="both"/>
        <w:rPr>
          <w:rFonts w:ascii="Times New Roman" w:eastAsia="Times New Roman" w:hAnsi="Times New Roman"/>
          <w:b/>
          <w:color w:val="7030A0"/>
          <w:sz w:val="28"/>
          <w:szCs w:val="28"/>
          <w:lang w:val="en-IN" w:eastAsia="en-IN"/>
        </w:rPr>
      </w:pPr>
    </w:p>
    <w:p w:rsidR="00D94C00" w:rsidRPr="00722D6A" w:rsidRDefault="00D94C00" w:rsidP="00722D6A">
      <w:pPr>
        <w:spacing w:after="0" w:line="360" w:lineRule="auto"/>
        <w:jc w:val="both"/>
        <w:rPr>
          <w:rFonts w:ascii="Times New Roman" w:eastAsia="Times New Roman" w:hAnsi="Times New Roman"/>
          <w:b/>
          <w:color w:val="E36C0A" w:themeColor="accent6" w:themeShade="BF"/>
          <w:sz w:val="24"/>
          <w:szCs w:val="24"/>
          <w:lang w:val="en-IN" w:eastAsia="en-IN"/>
        </w:rPr>
      </w:pPr>
      <w:r w:rsidRPr="00722D6A">
        <w:rPr>
          <w:rFonts w:ascii="Times New Roman" w:eastAsia="Times New Roman" w:hAnsi="Times New Roman"/>
          <w:b/>
          <w:color w:val="E36C0A" w:themeColor="accent6" w:themeShade="BF"/>
          <w:sz w:val="24"/>
          <w:szCs w:val="24"/>
          <w:lang w:val="en-IN" w:eastAsia="en-IN"/>
        </w:rPr>
        <w:t>Abstract</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This article explores the intricate relationships between art, language, and culture through an interdisciplinary lens combining anthropology, linguistics, and art theory. By examining how artistic expressions and linguistic practices are shaped by cultural contexts, and how they, in turn, influence cultural identity and societal norms, this article provides a comprehensive understanding of these dynamic interactions. Through diverse cultural examples, the article highlights both universal themes and unique cultural practices, offering insights into how art and language function as crucial mediums for cultural expression and transformation.</w:t>
      </w:r>
      <w:r w:rsidR="00B30440">
        <w:rPr>
          <w:rFonts w:ascii="Times New Roman" w:eastAsia="Times New Roman" w:hAnsi="Times New Roman"/>
          <w:sz w:val="24"/>
          <w:szCs w:val="24"/>
          <w:lang w:val="en-IN" w:eastAsia="en-IN"/>
        </w:rPr>
        <w:t xml:space="preserve"> Keeping in view, the rich treasure &amp; legacy of Ancient India, this article tries to analyse various diverse dimensions in the field of ‘Art, Language (Literature) &amp; Culture’ of Bharat &amp; summarises the</w:t>
      </w:r>
      <w:r w:rsidR="003D0A04">
        <w:rPr>
          <w:rFonts w:ascii="Times New Roman" w:eastAsia="Times New Roman" w:hAnsi="Times New Roman"/>
          <w:sz w:val="24"/>
          <w:szCs w:val="24"/>
          <w:lang w:val="en-IN" w:eastAsia="en-IN"/>
        </w:rPr>
        <w:t xml:space="preserve"> practical</w:t>
      </w:r>
      <w:r w:rsidR="00B30440">
        <w:rPr>
          <w:rFonts w:ascii="Times New Roman" w:eastAsia="Times New Roman" w:hAnsi="Times New Roman"/>
          <w:sz w:val="24"/>
          <w:szCs w:val="24"/>
          <w:lang w:val="en-IN" w:eastAsia="en-IN"/>
        </w:rPr>
        <w:t xml:space="preserve"> </w:t>
      </w:r>
      <w:r w:rsidR="003D0A04">
        <w:rPr>
          <w:rFonts w:ascii="Times New Roman" w:eastAsia="Times New Roman" w:hAnsi="Times New Roman"/>
          <w:sz w:val="24"/>
          <w:szCs w:val="24"/>
          <w:lang w:val="en-IN" w:eastAsia="en-IN"/>
        </w:rPr>
        <w:t>aspect</w:t>
      </w:r>
      <w:r w:rsidR="00B30440">
        <w:rPr>
          <w:rFonts w:ascii="Times New Roman" w:eastAsia="Times New Roman" w:hAnsi="Times New Roman"/>
          <w:sz w:val="24"/>
          <w:szCs w:val="24"/>
          <w:lang w:val="en-IN" w:eastAsia="en-IN"/>
        </w:rPr>
        <w:t xml:space="preserve">s those to be emphasised to </w:t>
      </w:r>
      <w:r w:rsidR="003D0A04">
        <w:rPr>
          <w:rFonts w:ascii="Times New Roman" w:eastAsia="Times New Roman" w:hAnsi="Times New Roman"/>
          <w:sz w:val="24"/>
          <w:szCs w:val="24"/>
          <w:lang w:val="en-IN" w:eastAsia="en-IN"/>
        </w:rPr>
        <w:t>regain our own designation &amp; position of ‘</w:t>
      </w:r>
      <w:proofErr w:type="spellStart"/>
      <w:r w:rsidR="003D0A04" w:rsidRPr="0045117F">
        <w:rPr>
          <w:rFonts w:ascii="Times New Roman" w:eastAsia="Times New Roman" w:hAnsi="Times New Roman"/>
          <w:b/>
          <w:color w:val="E36C0A" w:themeColor="accent6" w:themeShade="BF"/>
          <w:sz w:val="24"/>
          <w:szCs w:val="24"/>
          <w:lang w:val="en-IN" w:eastAsia="en-IN"/>
        </w:rPr>
        <w:t>Viswaguru</w:t>
      </w:r>
      <w:proofErr w:type="spellEnd"/>
      <w:r w:rsidR="003D0A04">
        <w:rPr>
          <w:rFonts w:ascii="Times New Roman" w:eastAsia="Times New Roman" w:hAnsi="Times New Roman"/>
          <w:sz w:val="24"/>
          <w:szCs w:val="24"/>
          <w:lang w:val="en-IN" w:eastAsia="en-IN"/>
        </w:rPr>
        <w:t xml:space="preserve">- The </w:t>
      </w:r>
      <w:r w:rsidR="0045117F">
        <w:rPr>
          <w:rFonts w:ascii="Times New Roman" w:eastAsia="Times New Roman" w:hAnsi="Times New Roman"/>
          <w:sz w:val="24"/>
          <w:szCs w:val="24"/>
          <w:lang w:val="en-IN" w:eastAsia="en-IN"/>
        </w:rPr>
        <w:t>Ultimate</w:t>
      </w:r>
      <w:r w:rsidR="003D0A04">
        <w:rPr>
          <w:rFonts w:ascii="Times New Roman" w:eastAsia="Times New Roman" w:hAnsi="Times New Roman"/>
          <w:sz w:val="24"/>
          <w:szCs w:val="24"/>
          <w:lang w:val="en-IN" w:eastAsia="en-IN"/>
        </w:rPr>
        <w:t xml:space="preserve"> Leader of Whole World’ in due course of transition from a struggling &amp; ‘Developing Country to </w:t>
      </w:r>
      <w:r w:rsidR="003D0A04" w:rsidRPr="003D0A04">
        <w:rPr>
          <w:rFonts w:ascii="Times New Roman" w:eastAsia="Times New Roman" w:hAnsi="Times New Roman"/>
          <w:b/>
          <w:sz w:val="24"/>
          <w:szCs w:val="24"/>
          <w:lang w:val="en-IN" w:eastAsia="en-IN"/>
        </w:rPr>
        <w:t>the Developed Nation, the Viksit Bharat’</w:t>
      </w:r>
      <w:r w:rsidR="003D0A04">
        <w:rPr>
          <w:rFonts w:ascii="Times New Roman" w:eastAsia="Times New Roman" w:hAnsi="Times New Roman"/>
          <w:sz w:val="24"/>
          <w:szCs w:val="24"/>
          <w:lang w:val="en-IN" w:eastAsia="en-IN"/>
        </w:rPr>
        <w:t>. As all we know, ‘United we Stand, Divided we fall’, we all should stand as one to achieve our goal of ‘Viksit Bharat’ by the completion of a centenary of our independence (1947 to 2047).</w:t>
      </w:r>
    </w:p>
    <w:p w:rsidR="00BE32AC" w:rsidRPr="00B7118B" w:rsidRDefault="00BE32AC"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As rightly our Honourable PM quotes, </w:t>
      </w:r>
      <w:r w:rsidRPr="0045117F">
        <w:rPr>
          <w:rFonts w:ascii="Times New Roman" w:eastAsia="Times New Roman" w:hAnsi="Times New Roman"/>
          <w:b/>
          <w:i/>
          <w:color w:val="E36C0A" w:themeColor="accent6" w:themeShade="BF"/>
          <w:sz w:val="24"/>
          <w:szCs w:val="24"/>
          <w:lang w:val="en-IN" w:eastAsia="en-IN"/>
        </w:rPr>
        <w:t>“</w:t>
      </w:r>
      <w:proofErr w:type="spellStart"/>
      <w:r w:rsidRPr="0045117F">
        <w:rPr>
          <w:rFonts w:ascii="Times New Roman" w:eastAsia="Times New Roman" w:hAnsi="Times New Roman"/>
          <w:b/>
          <w:i/>
          <w:color w:val="E36C0A" w:themeColor="accent6" w:themeShade="BF"/>
          <w:sz w:val="24"/>
          <w:szCs w:val="24"/>
          <w:lang w:val="en-IN" w:eastAsia="en-IN"/>
        </w:rPr>
        <w:t>Sakalp</w:t>
      </w:r>
      <w:proofErr w:type="spellEnd"/>
      <w:r w:rsidRPr="0045117F">
        <w:rPr>
          <w:rFonts w:ascii="Times New Roman" w:eastAsia="Times New Roman" w:hAnsi="Times New Roman"/>
          <w:b/>
          <w:i/>
          <w:color w:val="E36C0A" w:themeColor="accent6" w:themeShade="BF"/>
          <w:sz w:val="24"/>
          <w:szCs w:val="24"/>
          <w:lang w:val="en-IN" w:eastAsia="en-IN"/>
        </w:rPr>
        <w:t xml:space="preserve"> se Siddhi”</w:t>
      </w:r>
      <w:r w:rsidRPr="0045117F">
        <w:rPr>
          <w:rFonts w:ascii="Times New Roman" w:eastAsia="Times New Roman" w:hAnsi="Times New Roman"/>
          <w:b/>
          <w:i/>
          <w:sz w:val="24"/>
          <w:szCs w:val="24"/>
          <w:lang w:val="en-IN" w:eastAsia="en-IN"/>
        </w:rPr>
        <w:t>,</w:t>
      </w:r>
      <w:r w:rsidRPr="0045117F">
        <w:rPr>
          <w:rFonts w:ascii="Times New Roman" w:eastAsia="Times New Roman" w:hAnsi="Times New Roman"/>
          <w:sz w:val="24"/>
          <w:szCs w:val="24"/>
          <w:lang w:val="en-IN" w:eastAsia="en-IN"/>
        </w:rPr>
        <w:t xml:space="preserve"> </w:t>
      </w:r>
      <w:r>
        <w:rPr>
          <w:rFonts w:ascii="Times New Roman" w:eastAsia="Times New Roman" w:hAnsi="Times New Roman"/>
          <w:sz w:val="24"/>
          <w:szCs w:val="24"/>
          <w:lang w:val="en-IN" w:eastAsia="en-IN"/>
        </w:rPr>
        <w:t xml:space="preserve">this fascinating target is </w:t>
      </w:r>
      <w:r w:rsidR="0045117F">
        <w:rPr>
          <w:rFonts w:ascii="Times New Roman" w:eastAsia="Times New Roman" w:hAnsi="Times New Roman"/>
          <w:sz w:val="24"/>
          <w:szCs w:val="24"/>
          <w:lang w:val="en-IN" w:eastAsia="en-IN"/>
        </w:rPr>
        <w:t xml:space="preserve">also </w:t>
      </w:r>
      <w:r>
        <w:rPr>
          <w:rFonts w:ascii="Times New Roman" w:eastAsia="Times New Roman" w:hAnsi="Times New Roman"/>
          <w:sz w:val="24"/>
          <w:szCs w:val="24"/>
          <w:lang w:val="en-IN" w:eastAsia="en-IN"/>
        </w:rPr>
        <w:t xml:space="preserve">achievable by our strong </w:t>
      </w:r>
      <w:r w:rsidR="0045117F">
        <w:rPr>
          <w:rFonts w:ascii="Times New Roman" w:eastAsia="Times New Roman" w:hAnsi="Times New Roman"/>
          <w:sz w:val="24"/>
          <w:szCs w:val="24"/>
          <w:lang w:val="en-IN" w:eastAsia="en-IN"/>
        </w:rPr>
        <w:t>commitment</w:t>
      </w:r>
      <w:r>
        <w:rPr>
          <w:rFonts w:ascii="Times New Roman" w:eastAsia="Times New Roman" w:hAnsi="Times New Roman"/>
          <w:sz w:val="24"/>
          <w:szCs w:val="24"/>
          <w:lang w:val="en-IN" w:eastAsia="en-IN"/>
        </w:rPr>
        <w:t xml:space="preserve"> &amp; tireless endeavour</w:t>
      </w:r>
      <w:r w:rsidR="0045117F">
        <w:rPr>
          <w:rFonts w:ascii="Times New Roman" w:eastAsia="Times New Roman" w:hAnsi="Times New Roman"/>
          <w:sz w:val="24"/>
          <w:szCs w:val="24"/>
          <w:lang w:val="en-IN" w:eastAsia="en-IN"/>
        </w:rPr>
        <w:t xml:space="preserve"> in addressing all possible fields.</w:t>
      </w:r>
    </w:p>
    <w:p w:rsidR="00D94C00" w:rsidRPr="00722D6A" w:rsidRDefault="00D94C00" w:rsidP="00722D6A">
      <w:pPr>
        <w:spacing w:after="0" w:line="360" w:lineRule="auto"/>
        <w:jc w:val="both"/>
        <w:rPr>
          <w:rFonts w:ascii="Times New Roman" w:eastAsia="Times New Roman" w:hAnsi="Times New Roman"/>
          <w:color w:val="E36C0A" w:themeColor="accent6" w:themeShade="BF"/>
          <w:sz w:val="24"/>
          <w:szCs w:val="24"/>
          <w:lang w:val="en-IN" w:eastAsia="en-IN"/>
        </w:rPr>
      </w:pPr>
    </w:p>
    <w:p w:rsidR="00D94C00" w:rsidRPr="009D06D5" w:rsidRDefault="00E2180A" w:rsidP="00722D6A">
      <w:pPr>
        <w:spacing w:after="0" w:line="360" w:lineRule="auto"/>
        <w:jc w:val="both"/>
        <w:rPr>
          <w:rFonts w:ascii="Times New Roman" w:eastAsia="Times New Roman" w:hAnsi="Times New Roman"/>
          <w:b/>
          <w:color w:val="E36C0A" w:themeColor="accent6" w:themeShade="BF"/>
          <w:sz w:val="24"/>
          <w:szCs w:val="24"/>
          <w:lang w:val="en-IN" w:eastAsia="en-IN"/>
        </w:rPr>
      </w:pPr>
      <w:r>
        <w:rPr>
          <w:rFonts w:ascii="Times New Roman" w:eastAsia="Times New Roman" w:hAnsi="Times New Roman"/>
          <w:b/>
          <w:color w:val="E36C0A" w:themeColor="accent6" w:themeShade="BF"/>
          <w:sz w:val="24"/>
          <w:szCs w:val="24"/>
          <w:lang w:val="en-IN" w:eastAsia="en-IN"/>
        </w:rPr>
        <w:t>1. Introductory Preface</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Art and language are fundamental elements of human culture, serving as primary means of expression and communication. Art encompasses various forms including visual arts, music, literature, and performance, while language functions as a system of communication deeply </w:t>
      </w:r>
      <w:r w:rsidRPr="00B7118B">
        <w:rPr>
          <w:rFonts w:ascii="Times New Roman" w:eastAsia="Times New Roman" w:hAnsi="Times New Roman"/>
          <w:sz w:val="24"/>
          <w:szCs w:val="24"/>
          <w:lang w:val="en-IN" w:eastAsia="en-IN"/>
        </w:rPr>
        <w:lastRenderedPageBreak/>
        <w:t>intertwined with cultural identity. The relationship between these two elements and their influence on culture is profound and multifaceted.</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Understanding this interplay requires a multi-disciplinary approach, integrating insights from anthropolog</w:t>
      </w:r>
      <w:r w:rsidR="001B4F02">
        <w:rPr>
          <w:rFonts w:ascii="Times New Roman" w:eastAsia="Times New Roman" w:hAnsi="Times New Roman"/>
          <w:sz w:val="24"/>
          <w:szCs w:val="24"/>
          <w:lang w:val="en-IN" w:eastAsia="en-IN"/>
        </w:rPr>
        <w:t xml:space="preserve">y, linguistics, and art theory. </w:t>
      </w:r>
      <w:r w:rsidRPr="00B7118B">
        <w:rPr>
          <w:rFonts w:ascii="Times New Roman" w:eastAsia="Times New Roman" w:hAnsi="Times New Roman"/>
          <w:sz w:val="24"/>
          <w:szCs w:val="24"/>
          <w:lang w:val="en-IN" w:eastAsia="en-IN"/>
        </w:rPr>
        <w:t>Anthropology provides a lens to view how cultural practices influence and are reflected in art, linguistics offers insights into how language shapes and is shaped by cultural contexts, and art theory explores how cultural narratives are conveyed through artistic expression.</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This article aims to elucidate these relationships, providing a detailed examination of how art and language interact within various cultural contexts, and how they contribute to the formation and evolution of cultural identities. The discussion will include theoretical frameworks, case studies, and the implications of cultural exchange and hybridization in a globalized world.</w:t>
      </w:r>
      <w:r w:rsidR="00635042">
        <w:rPr>
          <w:rFonts w:ascii="Times New Roman" w:eastAsia="Times New Roman" w:hAnsi="Times New Roman"/>
          <w:sz w:val="24"/>
          <w:szCs w:val="24"/>
          <w:lang w:val="en-IN" w:eastAsia="en-IN"/>
        </w:rPr>
        <w:t xml:space="preserve"> </w:t>
      </w:r>
    </w:p>
    <w:p w:rsidR="00D94C00" w:rsidRPr="00085059" w:rsidRDefault="00D94C00" w:rsidP="00722D6A">
      <w:pPr>
        <w:spacing w:after="0" w:line="360" w:lineRule="auto"/>
        <w:jc w:val="both"/>
        <w:rPr>
          <w:rFonts w:ascii="Times New Roman" w:eastAsia="Times New Roman" w:hAnsi="Times New Roman"/>
          <w:color w:val="E36C0A" w:themeColor="accent6" w:themeShade="BF"/>
          <w:sz w:val="24"/>
          <w:szCs w:val="24"/>
          <w:lang w:val="en-IN" w:eastAsia="en-IN"/>
        </w:rPr>
      </w:pPr>
    </w:p>
    <w:p w:rsidR="00D94C00" w:rsidRPr="009D06D5" w:rsidRDefault="00D94C00" w:rsidP="00722D6A">
      <w:pPr>
        <w:spacing w:after="0" w:line="360" w:lineRule="auto"/>
        <w:jc w:val="both"/>
        <w:rPr>
          <w:rFonts w:ascii="Times New Roman" w:eastAsia="Times New Roman" w:hAnsi="Times New Roman"/>
          <w:b/>
          <w:color w:val="E36C0A" w:themeColor="accent6" w:themeShade="BF"/>
          <w:sz w:val="24"/>
          <w:szCs w:val="24"/>
          <w:lang w:val="en-IN" w:eastAsia="en-IN"/>
        </w:rPr>
      </w:pPr>
      <w:r w:rsidRPr="009D06D5">
        <w:rPr>
          <w:rFonts w:ascii="Times New Roman" w:eastAsia="Times New Roman" w:hAnsi="Times New Roman"/>
          <w:b/>
          <w:color w:val="E36C0A" w:themeColor="accent6" w:themeShade="BF"/>
          <w:sz w:val="24"/>
          <w:szCs w:val="24"/>
          <w:lang w:val="en-IN" w:eastAsia="en-IN"/>
        </w:rPr>
        <w:t>2. Theoretical Framework</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i/>
          <w:sz w:val="24"/>
          <w:szCs w:val="24"/>
          <w:lang w:val="en-IN" w:eastAsia="en-IN"/>
        </w:rPr>
      </w:pPr>
      <w:r w:rsidRPr="00B7118B">
        <w:rPr>
          <w:rFonts w:ascii="Times New Roman" w:eastAsia="Times New Roman" w:hAnsi="Times New Roman"/>
          <w:i/>
          <w:sz w:val="24"/>
          <w:szCs w:val="24"/>
          <w:lang w:val="en-IN" w:eastAsia="en-IN"/>
        </w:rPr>
        <w:t>Definitions and Concepts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To understand the interplay between art, language, and culture, it's essential to define these key concepts: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9E6638" w:rsidP="00722D6A">
      <w:pPr>
        <w:pStyle w:val="ListParagraph"/>
        <w:numPr>
          <w:ilvl w:val="0"/>
          <w:numId w:val="1"/>
        </w:num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i/>
          <w:sz w:val="24"/>
          <w:szCs w:val="24"/>
          <w:lang w:val="en-IN" w:eastAsia="en-IN"/>
        </w:rPr>
        <w:t>Art</w:t>
      </w:r>
      <w:r w:rsidR="00D94C00" w:rsidRPr="00B7118B">
        <w:rPr>
          <w:rFonts w:ascii="Times New Roman" w:eastAsia="Times New Roman" w:hAnsi="Times New Roman"/>
          <w:sz w:val="24"/>
          <w:szCs w:val="24"/>
          <w:lang w:val="en-IN" w:eastAsia="en-IN"/>
        </w:rPr>
        <w:t xml:space="preserve">: Creative expression through various forms, including visual arts, literature, music, and performance. Art serves as a reflection of cultural values and a medium for exploring and communicating complex ideas. It can be considered </w:t>
      </w:r>
      <w:r w:rsidRPr="00B7118B">
        <w:rPr>
          <w:rFonts w:ascii="Times New Roman" w:eastAsia="Times New Roman" w:hAnsi="Times New Roman"/>
          <w:sz w:val="24"/>
          <w:szCs w:val="24"/>
          <w:lang w:val="en-IN" w:eastAsia="en-IN"/>
        </w:rPr>
        <w:t>a</w:t>
      </w:r>
      <w:r w:rsidR="00D94C00" w:rsidRPr="00B7118B">
        <w:rPr>
          <w:rFonts w:ascii="Times New Roman" w:eastAsia="Times New Roman" w:hAnsi="Times New Roman"/>
          <w:sz w:val="24"/>
          <w:szCs w:val="24"/>
          <w:lang w:val="en-IN" w:eastAsia="en-IN"/>
        </w:rPr>
        <w:t xml:space="preserve"> personal and collective </w:t>
      </w:r>
      <w:r w:rsidRPr="00B7118B">
        <w:rPr>
          <w:rFonts w:ascii="Times New Roman" w:eastAsia="Times New Roman" w:hAnsi="Times New Roman"/>
          <w:sz w:val="24"/>
          <w:szCs w:val="24"/>
          <w:lang w:val="en-IN" w:eastAsia="en-IN"/>
        </w:rPr>
        <w:t>endeavour</w:t>
      </w:r>
      <w:r w:rsidR="00D94C00" w:rsidRPr="00B7118B">
        <w:rPr>
          <w:rFonts w:ascii="Times New Roman" w:eastAsia="Times New Roman" w:hAnsi="Times New Roman"/>
          <w:sz w:val="24"/>
          <w:szCs w:val="24"/>
          <w:lang w:val="en-IN" w:eastAsia="en-IN"/>
        </w:rPr>
        <w:t>, reflecting individual creativity as well as societal norms and values.</w:t>
      </w:r>
    </w:p>
    <w:p w:rsidR="009E6638" w:rsidRPr="00B7118B" w:rsidRDefault="009E6638" w:rsidP="00722D6A">
      <w:pPr>
        <w:spacing w:after="0" w:line="360" w:lineRule="auto"/>
        <w:jc w:val="both"/>
        <w:rPr>
          <w:rFonts w:ascii="Times New Roman" w:eastAsia="Times New Roman" w:hAnsi="Times New Roman"/>
          <w:sz w:val="24"/>
          <w:szCs w:val="24"/>
          <w:lang w:val="en-IN" w:eastAsia="en-IN"/>
        </w:rPr>
      </w:pPr>
    </w:p>
    <w:p w:rsidR="00D94C00" w:rsidRPr="00B7118B" w:rsidRDefault="009E6638" w:rsidP="00722D6A">
      <w:pPr>
        <w:pStyle w:val="ListParagraph"/>
        <w:numPr>
          <w:ilvl w:val="0"/>
          <w:numId w:val="1"/>
        </w:num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i/>
          <w:sz w:val="24"/>
          <w:szCs w:val="24"/>
          <w:lang w:val="en-IN" w:eastAsia="en-IN"/>
        </w:rPr>
        <w:t>Language</w:t>
      </w:r>
      <w:r w:rsidR="00D94C00" w:rsidRPr="00B7118B">
        <w:rPr>
          <w:rFonts w:ascii="Times New Roman" w:eastAsia="Times New Roman" w:hAnsi="Times New Roman"/>
          <w:sz w:val="24"/>
          <w:szCs w:val="24"/>
          <w:lang w:val="en-IN" w:eastAsia="en-IN"/>
        </w:rPr>
        <w:t>: A system of symbols, sounds, or gestures used for communication. It is a repository of cultural knowledge and a vehicle for expressing and perpetuating cultural identity. Language is not just a means of communication but also a way of shaping thought and understanding the world.</w:t>
      </w:r>
    </w:p>
    <w:p w:rsidR="009E6638" w:rsidRPr="00B7118B" w:rsidRDefault="009E6638" w:rsidP="00722D6A">
      <w:pPr>
        <w:spacing w:after="0" w:line="360" w:lineRule="auto"/>
        <w:jc w:val="both"/>
        <w:rPr>
          <w:rFonts w:ascii="Times New Roman" w:eastAsia="Times New Roman" w:hAnsi="Times New Roman"/>
          <w:sz w:val="24"/>
          <w:szCs w:val="24"/>
          <w:lang w:val="en-IN" w:eastAsia="en-IN"/>
        </w:rPr>
      </w:pPr>
    </w:p>
    <w:p w:rsidR="00D94C00" w:rsidRPr="00B7118B" w:rsidRDefault="009E6638" w:rsidP="00722D6A">
      <w:pPr>
        <w:pStyle w:val="ListParagraph"/>
        <w:numPr>
          <w:ilvl w:val="0"/>
          <w:numId w:val="1"/>
        </w:num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i/>
          <w:sz w:val="24"/>
          <w:szCs w:val="24"/>
          <w:lang w:val="en-IN" w:eastAsia="en-IN"/>
        </w:rPr>
        <w:lastRenderedPageBreak/>
        <w:t>Culture</w:t>
      </w:r>
      <w:r w:rsidR="00D94C00" w:rsidRPr="00B7118B">
        <w:rPr>
          <w:rFonts w:ascii="Times New Roman" w:eastAsia="Times New Roman" w:hAnsi="Times New Roman"/>
          <w:sz w:val="24"/>
          <w:szCs w:val="24"/>
          <w:lang w:val="en-IN" w:eastAsia="en-IN"/>
        </w:rPr>
        <w:t xml:space="preserve">: The collective values, beliefs, practices, and </w:t>
      </w:r>
      <w:r w:rsidRPr="00B7118B">
        <w:rPr>
          <w:rFonts w:ascii="Times New Roman" w:eastAsia="Times New Roman" w:hAnsi="Times New Roman"/>
          <w:sz w:val="24"/>
          <w:szCs w:val="24"/>
          <w:lang w:val="en-IN" w:eastAsia="en-IN"/>
        </w:rPr>
        <w:t>artefacts</w:t>
      </w:r>
      <w:r w:rsidR="00D94C00" w:rsidRPr="00B7118B">
        <w:rPr>
          <w:rFonts w:ascii="Times New Roman" w:eastAsia="Times New Roman" w:hAnsi="Times New Roman"/>
          <w:sz w:val="24"/>
          <w:szCs w:val="24"/>
          <w:lang w:val="en-IN" w:eastAsia="en-IN"/>
        </w:rPr>
        <w:t xml:space="preserve"> of a society. Culture encompasses the ways in which people live, think, and create, and is reflected in both artistic and linguistic practices. It shapes and is shaped by the interactions and expressions of its members.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i/>
          <w:sz w:val="24"/>
          <w:szCs w:val="24"/>
          <w:lang w:val="en-IN" w:eastAsia="en-IN"/>
        </w:rPr>
      </w:pPr>
      <w:r w:rsidRPr="00B7118B">
        <w:rPr>
          <w:rFonts w:ascii="Times New Roman" w:eastAsia="Times New Roman" w:hAnsi="Times New Roman"/>
          <w:i/>
          <w:sz w:val="24"/>
          <w:szCs w:val="24"/>
          <w:lang w:val="en-IN" w:eastAsia="en-IN"/>
        </w:rPr>
        <w:t>Interdisciplinary Perspectives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9E6638"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w:t>
      </w:r>
      <w:r w:rsidR="001B4F02">
        <w:rPr>
          <w:rFonts w:ascii="Times New Roman" w:eastAsia="Times New Roman" w:hAnsi="Times New Roman"/>
          <w:sz w:val="24"/>
          <w:szCs w:val="24"/>
          <w:lang w:val="en-IN" w:eastAsia="en-IN"/>
        </w:rPr>
        <w:t xml:space="preserve"> </w:t>
      </w:r>
      <w:r w:rsidRPr="00B7118B">
        <w:rPr>
          <w:rFonts w:ascii="Times New Roman" w:eastAsia="Times New Roman" w:hAnsi="Times New Roman"/>
          <w:i/>
          <w:sz w:val="24"/>
          <w:szCs w:val="24"/>
          <w:lang w:val="en-IN" w:eastAsia="en-IN"/>
        </w:rPr>
        <w:t>Anthropology</w:t>
      </w:r>
      <w:r w:rsidR="00D94C00" w:rsidRPr="00B7118B">
        <w:rPr>
          <w:rFonts w:ascii="Times New Roman" w:eastAsia="Times New Roman" w:hAnsi="Times New Roman"/>
          <w:sz w:val="24"/>
          <w:szCs w:val="24"/>
          <w:lang w:val="en-IN" w:eastAsia="en-IN"/>
        </w:rPr>
        <w:t>: Cultural anthropology examines how art and language reflect and shape societal norms and values. Art is often seen as a reflection of cultural beliefs and practices, while language is a key mechanism for transmitting these cultural elements. Anthropologists use ethnographic methods to understand how art and language function within specific cultural contexts, providing insights into the ways in which cultural practices are maintained or transformed over time.</w:t>
      </w:r>
      <w:r w:rsidR="00635042">
        <w:rPr>
          <w:rFonts w:ascii="Times New Roman" w:eastAsia="Times New Roman" w:hAnsi="Times New Roman"/>
          <w:sz w:val="24"/>
          <w:szCs w:val="24"/>
          <w:lang w:val="en-IN" w:eastAsia="en-IN"/>
        </w:rPr>
        <w:t xml:space="preserve"> [1</w:t>
      </w:r>
      <w:r w:rsidR="009773C6">
        <w:rPr>
          <w:rFonts w:ascii="Times New Roman" w:eastAsia="Times New Roman" w:hAnsi="Times New Roman"/>
          <w:sz w:val="24"/>
          <w:szCs w:val="24"/>
          <w:lang w:val="en-IN" w:eastAsia="en-IN"/>
        </w:rPr>
        <w:t>, 2</w:t>
      </w:r>
      <w:r w:rsidR="00635042">
        <w:rPr>
          <w:rFonts w:ascii="Times New Roman" w:eastAsia="Times New Roman" w:hAnsi="Times New Roman"/>
          <w:sz w:val="24"/>
          <w:szCs w:val="24"/>
          <w:lang w:val="en-IN" w:eastAsia="en-IN"/>
        </w:rPr>
        <w:t>]</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9E6638"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B7118B">
        <w:rPr>
          <w:rFonts w:ascii="Times New Roman" w:eastAsia="Times New Roman" w:hAnsi="Times New Roman"/>
          <w:i/>
          <w:sz w:val="24"/>
          <w:szCs w:val="24"/>
          <w:lang w:val="en-IN" w:eastAsia="en-IN"/>
        </w:rPr>
        <w:t>Linguistics</w:t>
      </w:r>
      <w:r w:rsidR="00D94C00" w:rsidRPr="00B7118B">
        <w:rPr>
          <w:rFonts w:ascii="Times New Roman" w:eastAsia="Times New Roman" w:hAnsi="Times New Roman"/>
          <w:sz w:val="24"/>
          <w:szCs w:val="24"/>
          <w:lang w:val="en-IN" w:eastAsia="en-IN"/>
        </w:rPr>
        <w:t>: This field explores the role of language in cultural identity and societal interaction. Linguistic practices shape and are shaped by cultural contexts, influencing how individuals perceive and engage with their environment. Linguists study language change, dialect variation, and the ways in which language reflects social identities and power dynamics.</w:t>
      </w:r>
      <w:r w:rsidR="00635042">
        <w:rPr>
          <w:rFonts w:ascii="Times New Roman" w:eastAsia="Times New Roman" w:hAnsi="Times New Roman"/>
          <w:sz w:val="24"/>
          <w:szCs w:val="24"/>
          <w:lang w:val="en-IN" w:eastAsia="en-IN"/>
        </w:rPr>
        <w:t xml:space="preserve"> [3,</w:t>
      </w:r>
      <w:r w:rsidR="009773C6">
        <w:rPr>
          <w:rFonts w:ascii="Times New Roman" w:eastAsia="Times New Roman" w:hAnsi="Times New Roman"/>
          <w:sz w:val="24"/>
          <w:szCs w:val="24"/>
          <w:lang w:val="en-IN" w:eastAsia="en-IN"/>
        </w:rPr>
        <w:t xml:space="preserve"> </w:t>
      </w:r>
      <w:r w:rsidR="00635042">
        <w:rPr>
          <w:rFonts w:ascii="Times New Roman" w:eastAsia="Times New Roman" w:hAnsi="Times New Roman"/>
          <w:sz w:val="24"/>
          <w:szCs w:val="24"/>
          <w:lang w:val="en-IN" w:eastAsia="en-IN"/>
        </w:rPr>
        <w:t>4]</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5B64B5">
        <w:rPr>
          <w:rFonts w:ascii="Times New Roman" w:eastAsia="Times New Roman" w:hAnsi="Times New Roman"/>
          <w:i/>
          <w:sz w:val="24"/>
          <w:szCs w:val="24"/>
          <w:lang w:val="en-IN" w:eastAsia="en-IN"/>
        </w:rPr>
        <w:t>Art Theory</w:t>
      </w:r>
      <w:r w:rsidRPr="00B7118B">
        <w:rPr>
          <w:rFonts w:ascii="Times New Roman" w:eastAsia="Times New Roman" w:hAnsi="Times New Roman"/>
          <w:sz w:val="24"/>
          <w:szCs w:val="24"/>
          <w:lang w:val="en-IN" w:eastAsia="en-IN"/>
        </w:rPr>
        <w:t>: Art theory focuses on how cultural contexts influence artistic production and interpretation. It provides insights into how art serves as a medium for cultural expression and critique. Theories of art address questions of aesthetics, meaning, and the role of the artist in society, examining how art reflects and shapes cultural values and social realities.</w:t>
      </w:r>
      <w:r w:rsidR="009773C6">
        <w:rPr>
          <w:rFonts w:ascii="Times New Roman" w:eastAsia="Times New Roman" w:hAnsi="Times New Roman"/>
          <w:sz w:val="24"/>
          <w:szCs w:val="24"/>
          <w:lang w:val="en-IN" w:eastAsia="en-IN"/>
        </w:rPr>
        <w:t xml:space="preserve"> [5, 6]</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9D06D5" w:rsidRDefault="00D94C00" w:rsidP="00722D6A">
      <w:pPr>
        <w:spacing w:after="0" w:line="360" w:lineRule="auto"/>
        <w:jc w:val="both"/>
        <w:rPr>
          <w:rFonts w:ascii="Times New Roman" w:eastAsia="Times New Roman" w:hAnsi="Times New Roman"/>
          <w:color w:val="E36C0A" w:themeColor="accent6" w:themeShade="BF"/>
          <w:sz w:val="24"/>
          <w:szCs w:val="24"/>
          <w:lang w:val="en-IN" w:eastAsia="en-IN"/>
        </w:rPr>
      </w:pPr>
      <w:r w:rsidRPr="009D06D5">
        <w:rPr>
          <w:rFonts w:ascii="Times New Roman" w:eastAsia="Times New Roman" w:hAnsi="Times New Roman"/>
          <w:b/>
          <w:color w:val="E36C0A" w:themeColor="accent6" w:themeShade="BF"/>
          <w:sz w:val="24"/>
          <w:szCs w:val="24"/>
          <w:lang w:val="en-IN" w:eastAsia="en-IN"/>
        </w:rPr>
        <w:t>3. Art as a Reflection of Culture</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Art serves as a powerful reflection of cultural values and societal norms, providing insight into how different cultures understand and interpret their world.</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085059">
        <w:rPr>
          <w:rFonts w:ascii="Times New Roman" w:eastAsia="Times New Roman" w:hAnsi="Times New Roman"/>
          <w:i/>
          <w:sz w:val="24"/>
          <w:szCs w:val="24"/>
          <w:lang w:val="en-IN" w:eastAsia="en-IN"/>
        </w:rPr>
        <w:t>Case Studies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AB542E">
        <w:rPr>
          <w:rFonts w:ascii="Times New Roman" w:eastAsia="Times New Roman" w:hAnsi="Times New Roman"/>
          <w:i/>
          <w:sz w:val="24"/>
          <w:szCs w:val="24"/>
          <w:lang w:val="en-IN" w:eastAsia="en-IN"/>
        </w:rPr>
        <w:t>Traditional Art Forms:</w:t>
      </w:r>
      <w:r w:rsidRPr="00B7118B">
        <w:rPr>
          <w:rFonts w:ascii="Times New Roman" w:eastAsia="Times New Roman" w:hAnsi="Times New Roman"/>
          <w:sz w:val="24"/>
          <w:szCs w:val="24"/>
          <w:lang w:val="en-IN" w:eastAsia="en-IN"/>
        </w:rPr>
        <w:t xml:space="preserve"> Indigenous art forms often embody cultural symbols and beliefs. For example, Native American totems and African masks serve as representations of clan </w:t>
      </w:r>
      <w:r w:rsidRPr="00B7118B">
        <w:rPr>
          <w:rFonts w:ascii="Times New Roman" w:eastAsia="Times New Roman" w:hAnsi="Times New Roman"/>
          <w:sz w:val="24"/>
          <w:szCs w:val="24"/>
          <w:lang w:val="en-IN" w:eastAsia="en-IN"/>
        </w:rPr>
        <w:lastRenderedPageBreak/>
        <w:t>ancestry, spiritual beliefs, and societal roles. These art forms are deeply rooted in cultural traditions and often serve as historical records and sources of communal identity.</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 </w:t>
      </w:r>
      <w:r w:rsidRPr="00AB542E">
        <w:rPr>
          <w:rFonts w:ascii="Times New Roman" w:eastAsia="Times New Roman" w:hAnsi="Times New Roman"/>
          <w:i/>
          <w:sz w:val="24"/>
          <w:szCs w:val="24"/>
          <w:lang w:val="en-IN" w:eastAsia="en-IN"/>
        </w:rPr>
        <w:t>Native American Totems:</w:t>
      </w:r>
      <w:r w:rsidRPr="00B7118B">
        <w:rPr>
          <w:rFonts w:ascii="Times New Roman" w:eastAsia="Times New Roman" w:hAnsi="Times New Roman"/>
          <w:sz w:val="24"/>
          <w:szCs w:val="24"/>
          <w:lang w:val="en-IN" w:eastAsia="en-IN"/>
        </w:rPr>
        <w:t xml:space="preserve"> Totem poles are intricately carved wooden poles that represent family lineage, spiritual beliefs, and cultural stories. They are created by Indigenous peoples of the Pacific Northwest and serve as important cultural markers and historical records. The imagery and symbolism used in totem poles convey narratives about clan ancestry, spiritual b</w:t>
      </w:r>
      <w:r w:rsidR="009773C6">
        <w:rPr>
          <w:rFonts w:ascii="Times New Roman" w:eastAsia="Times New Roman" w:hAnsi="Times New Roman"/>
          <w:sz w:val="24"/>
          <w:szCs w:val="24"/>
          <w:lang w:val="en-IN" w:eastAsia="en-IN"/>
        </w:rPr>
        <w:t>eliefs, and cultural practices</w:t>
      </w:r>
      <w:r w:rsidR="004447E2">
        <w:rPr>
          <w:rFonts w:ascii="Times New Roman" w:eastAsia="Times New Roman" w:hAnsi="Times New Roman"/>
          <w:sz w:val="24"/>
          <w:szCs w:val="24"/>
          <w:lang w:val="en-IN" w:eastAsia="en-IN"/>
        </w:rPr>
        <w:t>. [7]</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 </w:t>
      </w:r>
      <w:r w:rsidRPr="00AB542E">
        <w:rPr>
          <w:rFonts w:ascii="Times New Roman" w:eastAsia="Times New Roman" w:hAnsi="Times New Roman"/>
          <w:i/>
          <w:sz w:val="24"/>
          <w:szCs w:val="24"/>
          <w:lang w:val="en-IN" w:eastAsia="en-IN"/>
        </w:rPr>
        <w:t>African Masks:</w:t>
      </w:r>
      <w:r w:rsidRPr="00B7118B">
        <w:rPr>
          <w:rFonts w:ascii="Times New Roman" w:eastAsia="Times New Roman" w:hAnsi="Times New Roman"/>
          <w:sz w:val="24"/>
          <w:szCs w:val="24"/>
          <w:lang w:val="en-IN" w:eastAsia="en-IN"/>
        </w:rPr>
        <w:t xml:space="preserve"> African masks are used in ceremonies and rituals to represent ancestors, spirits, and societal roles. These masks are often adorned with symbolic elements and are integral to cultural practices and community cohesion. The design and usage of masks vary widely across different African cultures, reflectin</w:t>
      </w:r>
      <w:r w:rsidR="00E709B2">
        <w:rPr>
          <w:rFonts w:ascii="Times New Roman" w:eastAsia="Times New Roman" w:hAnsi="Times New Roman"/>
          <w:sz w:val="24"/>
          <w:szCs w:val="24"/>
          <w:lang w:val="en-IN" w:eastAsia="en-IN"/>
        </w:rPr>
        <w:t>g local traditions and beliefs. [8]</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AB542E">
        <w:rPr>
          <w:rFonts w:ascii="Times New Roman" w:eastAsia="Times New Roman" w:hAnsi="Times New Roman"/>
          <w:i/>
          <w:sz w:val="24"/>
          <w:szCs w:val="24"/>
          <w:lang w:val="en-IN" w:eastAsia="en-IN"/>
        </w:rPr>
        <w:t>Contemporary Art:</w:t>
      </w:r>
      <w:r w:rsidRPr="00B7118B">
        <w:rPr>
          <w:rFonts w:ascii="Times New Roman" w:eastAsia="Times New Roman" w:hAnsi="Times New Roman"/>
          <w:sz w:val="24"/>
          <w:szCs w:val="24"/>
          <w:lang w:val="en-IN" w:eastAsia="en-IN"/>
        </w:rPr>
        <w:t xml:space="preserve"> Modern art often reflects global and local cultural narratives. For example, graffiti and street art frequently address social and political issues, providing commentary on contemporary cultural dynamics. These art forms challenge traditional notions of public and private space and engage with audiences in new ways.</w:t>
      </w:r>
    </w:p>
    <w:p w:rsidR="00D94C00" w:rsidRPr="00B7118B" w:rsidRDefault="00AB542E"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 </w:t>
      </w:r>
      <w:r w:rsidR="00D94C00" w:rsidRPr="00B7118B">
        <w:rPr>
          <w:rFonts w:ascii="Times New Roman" w:eastAsia="Times New Roman" w:hAnsi="Times New Roman"/>
          <w:sz w:val="24"/>
          <w:szCs w:val="24"/>
          <w:lang w:val="en-IN" w:eastAsia="en-IN"/>
        </w:rPr>
        <w:t xml:space="preserve">- </w:t>
      </w:r>
      <w:r w:rsidR="00D94C00" w:rsidRPr="00AB542E">
        <w:rPr>
          <w:rFonts w:ascii="Times New Roman" w:eastAsia="Times New Roman" w:hAnsi="Times New Roman"/>
          <w:i/>
          <w:sz w:val="24"/>
          <w:szCs w:val="24"/>
          <w:lang w:val="en-IN" w:eastAsia="en-IN"/>
        </w:rPr>
        <w:t>Banksy:</w:t>
      </w:r>
      <w:r w:rsidR="00D94C00" w:rsidRPr="00B7118B">
        <w:rPr>
          <w:rFonts w:ascii="Times New Roman" w:eastAsia="Times New Roman" w:hAnsi="Times New Roman"/>
          <w:sz w:val="24"/>
          <w:szCs w:val="24"/>
          <w:lang w:val="en-IN" w:eastAsia="en-IN"/>
        </w:rPr>
        <w:t xml:space="preserve"> The elusive artist Banksy uses urban environments as canvases to address themes of identity, power, and resistance. His works often incorporate social and political critiques, reflecting contemporary issues and challenging societal norms. </w:t>
      </w:r>
      <w:proofErr w:type="spellStart"/>
      <w:r w:rsidR="00D94C00" w:rsidRPr="00B7118B">
        <w:rPr>
          <w:rFonts w:ascii="Times New Roman" w:eastAsia="Times New Roman" w:hAnsi="Times New Roman"/>
          <w:sz w:val="24"/>
          <w:szCs w:val="24"/>
          <w:lang w:val="en-IN" w:eastAsia="en-IN"/>
        </w:rPr>
        <w:t>Banksy’s</w:t>
      </w:r>
      <w:proofErr w:type="spellEnd"/>
      <w:r w:rsidR="00D94C00" w:rsidRPr="00B7118B">
        <w:rPr>
          <w:rFonts w:ascii="Times New Roman" w:eastAsia="Times New Roman" w:hAnsi="Times New Roman"/>
          <w:sz w:val="24"/>
          <w:szCs w:val="24"/>
          <w:lang w:val="en-IN" w:eastAsia="en-IN"/>
        </w:rPr>
        <w:t xml:space="preserve"> art engages with themes such as consumerism, war, and surveillance, often using </w:t>
      </w:r>
      <w:proofErr w:type="spellStart"/>
      <w:r w:rsidR="00D94C00" w:rsidRPr="00B7118B">
        <w:rPr>
          <w:rFonts w:ascii="Times New Roman" w:eastAsia="Times New Roman" w:hAnsi="Times New Roman"/>
          <w:sz w:val="24"/>
          <w:szCs w:val="24"/>
          <w:lang w:val="en-IN" w:eastAsia="en-IN"/>
        </w:rPr>
        <w:t>humor</w:t>
      </w:r>
      <w:proofErr w:type="spellEnd"/>
      <w:r w:rsidR="00D94C00" w:rsidRPr="00B7118B">
        <w:rPr>
          <w:rFonts w:ascii="Times New Roman" w:eastAsia="Times New Roman" w:hAnsi="Times New Roman"/>
          <w:sz w:val="24"/>
          <w:szCs w:val="24"/>
          <w:lang w:val="en-IN" w:eastAsia="en-IN"/>
        </w:rPr>
        <w:t xml:space="preserve"> and</w:t>
      </w:r>
      <w:r w:rsidR="00E709B2">
        <w:rPr>
          <w:rFonts w:ascii="Times New Roman" w:eastAsia="Times New Roman" w:hAnsi="Times New Roman"/>
          <w:sz w:val="24"/>
          <w:szCs w:val="24"/>
          <w:lang w:val="en-IN" w:eastAsia="en-IN"/>
        </w:rPr>
        <w:t xml:space="preserve"> satire to convey its messages. [9]</w:t>
      </w:r>
    </w:p>
    <w:p w:rsidR="00D94C00" w:rsidRPr="00861577" w:rsidRDefault="00D94C00" w:rsidP="00722D6A">
      <w:pPr>
        <w:spacing w:after="0" w:line="360" w:lineRule="auto"/>
        <w:jc w:val="both"/>
        <w:rPr>
          <w:rFonts w:ascii="Times New Roman" w:eastAsia="Times New Roman" w:hAnsi="Times New Roman"/>
          <w:sz w:val="24"/>
          <w:szCs w:val="24"/>
          <w:lang w:val="en-IN" w:eastAsia="en-IN"/>
        </w:rPr>
      </w:pPr>
    </w:p>
    <w:p w:rsidR="00D94C00" w:rsidRPr="009D06D5" w:rsidRDefault="00D94C00" w:rsidP="00722D6A">
      <w:pPr>
        <w:spacing w:after="0" w:line="360" w:lineRule="auto"/>
        <w:jc w:val="both"/>
        <w:rPr>
          <w:rFonts w:ascii="Times New Roman" w:eastAsia="Times New Roman" w:hAnsi="Times New Roman"/>
          <w:b/>
          <w:i/>
          <w:sz w:val="24"/>
          <w:szCs w:val="24"/>
          <w:lang w:val="en-IN" w:eastAsia="en-IN"/>
        </w:rPr>
      </w:pPr>
      <w:r w:rsidRPr="009D06D5">
        <w:rPr>
          <w:rFonts w:ascii="Times New Roman" w:eastAsia="Times New Roman" w:hAnsi="Times New Roman"/>
          <w:b/>
          <w:i/>
          <w:sz w:val="24"/>
          <w:szCs w:val="24"/>
          <w:lang w:val="en-IN" w:eastAsia="en-IN"/>
        </w:rPr>
        <w:t>Cultural Identity</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Art plays a crucial role in constructing and maintaining cultural identity. Traditional art forms preserve cultural heritage, while contemporary art can challenge and redefine cultural norms. The creation and reception of art are influenced by cultural contexts, and art can both reflect and shape cultural identities.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AB542E">
        <w:rPr>
          <w:rFonts w:ascii="Times New Roman" w:eastAsia="Times New Roman" w:hAnsi="Times New Roman"/>
          <w:i/>
          <w:sz w:val="24"/>
          <w:szCs w:val="24"/>
          <w:lang w:val="en-IN" w:eastAsia="en-IN"/>
        </w:rPr>
        <w:t>Resurgence of Traditional Crafting:</w:t>
      </w:r>
      <w:r w:rsidRPr="00B7118B">
        <w:rPr>
          <w:rFonts w:ascii="Times New Roman" w:eastAsia="Times New Roman" w:hAnsi="Times New Roman"/>
          <w:sz w:val="24"/>
          <w:szCs w:val="24"/>
          <w:lang w:val="en-IN" w:eastAsia="en-IN"/>
        </w:rPr>
        <w:t xml:space="preserve"> Many Indigenous communities are reviving traditional crafting techniques as a means to reinforce cultural identity and promote cultural continuity. These efforts are essential for preserving cultural heritage and fostering a sense of community. Crafting traditions are often passed down through generations and play a vital role in maintaining</w:t>
      </w:r>
      <w:r w:rsidR="00861577">
        <w:rPr>
          <w:rFonts w:ascii="Times New Roman" w:eastAsia="Times New Roman" w:hAnsi="Times New Roman"/>
          <w:sz w:val="24"/>
          <w:szCs w:val="24"/>
          <w:lang w:val="en-IN" w:eastAsia="en-IN"/>
        </w:rPr>
        <w:t xml:space="preserve"> cultural practices and values</w:t>
      </w:r>
      <w:r w:rsidRPr="00B7118B">
        <w:rPr>
          <w:rFonts w:ascii="Times New Roman" w:eastAsia="Times New Roman" w:hAnsi="Times New Roman"/>
          <w:sz w:val="24"/>
          <w:szCs w:val="24"/>
          <w:lang w:val="en-IN" w:eastAsia="en-IN"/>
        </w:rPr>
        <w:t>.</w:t>
      </w:r>
      <w:r w:rsidR="00861577">
        <w:rPr>
          <w:rFonts w:ascii="Times New Roman" w:eastAsia="Times New Roman" w:hAnsi="Times New Roman"/>
          <w:sz w:val="24"/>
          <w:szCs w:val="24"/>
          <w:lang w:val="en-IN" w:eastAsia="en-IN"/>
        </w:rPr>
        <w:t xml:space="preserve"> [10]</w:t>
      </w:r>
    </w:p>
    <w:p w:rsidR="00D94C00" w:rsidRPr="00861577" w:rsidRDefault="00D94C00" w:rsidP="00722D6A">
      <w:pPr>
        <w:spacing w:after="0" w:line="360" w:lineRule="auto"/>
        <w:jc w:val="both"/>
        <w:rPr>
          <w:rFonts w:ascii="Times New Roman" w:eastAsia="Times New Roman" w:hAnsi="Times New Roman"/>
          <w:b/>
          <w:color w:val="E36C0A" w:themeColor="accent6" w:themeShade="BF"/>
          <w:sz w:val="24"/>
          <w:szCs w:val="24"/>
          <w:lang w:val="en-IN" w:eastAsia="en-IN"/>
        </w:rPr>
      </w:pPr>
    </w:p>
    <w:p w:rsidR="00D94C00" w:rsidRPr="00861577" w:rsidRDefault="00D94C00" w:rsidP="00722D6A">
      <w:pPr>
        <w:spacing w:after="0" w:line="360" w:lineRule="auto"/>
        <w:jc w:val="both"/>
        <w:rPr>
          <w:rFonts w:ascii="Times New Roman" w:eastAsia="Times New Roman" w:hAnsi="Times New Roman"/>
          <w:b/>
          <w:color w:val="E36C0A" w:themeColor="accent6" w:themeShade="BF"/>
          <w:sz w:val="24"/>
          <w:szCs w:val="24"/>
          <w:lang w:val="en-IN" w:eastAsia="en-IN"/>
        </w:rPr>
      </w:pPr>
      <w:r w:rsidRPr="009D06D5">
        <w:rPr>
          <w:rFonts w:ascii="Times New Roman" w:eastAsia="Times New Roman" w:hAnsi="Times New Roman"/>
          <w:b/>
          <w:color w:val="E36C0A" w:themeColor="accent6" w:themeShade="BF"/>
          <w:sz w:val="24"/>
          <w:szCs w:val="24"/>
          <w:lang w:val="en-IN" w:eastAsia="en-IN"/>
        </w:rPr>
        <w:t>4. Language as a Cultural Vehicle</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Language is a crucial vehicle for cultural expression and identity, encompassing communication, cultural practices, and the transmission of values. It serves as a means of encoding and conveying cultural knowledge and plays a central role in shaping cultural experiences and practices.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572FF" w:rsidRDefault="00D94C00" w:rsidP="00722D6A">
      <w:pPr>
        <w:spacing w:after="0" w:line="360" w:lineRule="auto"/>
        <w:jc w:val="both"/>
        <w:rPr>
          <w:rFonts w:ascii="Times New Roman" w:eastAsia="Times New Roman" w:hAnsi="Times New Roman"/>
          <w:i/>
          <w:sz w:val="24"/>
          <w:szCs w:val="24"/>
          <w:lang w:val="en-IN" w:eastAsia="en-IN"/>
        </w:rPr>
      </w:pPr>
      <w:r w:rsidRPr="00B572FF">
        <w:rPr>
          <w:rFonts w:ascii="Times New Roman" w:eastAsia="Times New Roman" w:hAnsi="Times New Roman"/>
          <w:i/>
          <w:sz w:val="24"/>
          <w:szCs w:val="24"/>
          <w:lang w:val="en-IN" w:eastAsia="en-IN"/>
        </w:rPr>
        <w:t>Case Studies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D64D35">
        <w:rPr>
          <w:rFonts w:ascii="Times New Roman" w:eastAsia="Times New Roman" w:hAnsi="Times New Roman"/>
          <w:i/>
          <w:sz w:val="24"/>
          <w:szCs w:val="24"/>
          <w:lang w:val="en-IN" w:eastAsia="en-IN"/>
        </w:rPr>
        <w:t>- Indigenous Languages:</w:t>
      </w:r>
      <w:r w:rsidRPr="00B7118B">
        <w:rPr>
          <w:rFonts w:ascii="Times New Roman" w:eastAsia="Times New Roman" w:hAnsi="Times New Roman"/>
          <w:sz w:val="24"/>
          <w:szCs w:val="24"/>
          <w:lang w:val="en-IN" w:eastAsia="en-IN"/>
        </w:rPr>
        <w:t xml:space="preserve"> The loss of indigenous languages often leads to the erosion of cultural heritage. Languages such as Hawaiian and Maori carry unique worldviews and traditional knowledge. Efforts to revitalize these languages are essential for preserving cultural identity and maintaining connections to ancestral knowledge.</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D64D35">
        <w:rPr>
          <w:rFonts w:ascii="Times New Roman" w:eastAsia="Times New Roman" w:hAnsi="Times New Roman"/>
          <w:i/>
          <w:sz w:val="24"/>
          <w:szCs w:val="24"/>
          <w:lang w:val="en-IN" w:eastAsia="en-IN"/>
        </w:rPr>
        <w:t>Hawaiian Language:</w:t>
      </w:r>
      <w:r w:rsidRPr="00B7118B">
        <w:rPr>
          <w:rFonts w:ascii="Times New Roman" w:eastAsia="Times New Roman" w:hAnsi="Times New Roman"/>
          <w:sz w:val="24"/>
          <w:szCs w:val="24"/>
          <w:lang w:val="en-IN" w:eastAsia="en-IN"/>
        </w:rPr>
        <w:t xml:space="preserve"> The revival of the Hawaiian language has been a crucial part of cultural preservation efforts. Educational programs and community initiatives are helping to restore and promote the use of Hawaiian in daily life. Language revitalization efforts include immersion schools, community classes, and media initiatives that aim to increase the use of Hawaiian in various contexts</w:t>
      </w:r>
      <w:r w:rsidR="00B572FF">
        <w:rPr>
          <w:rFonts w:ascii="Times New Roman" w:eastAsia="Times New Roman" w:hAnsi="Times New Roman"/>
          <w:sz w:val="24"/>
          <w:szCs w:val="24"/>
          <w:lang w:val="en-IN" w:eastAsia="en-IN"/>
        </w:rPr>
        <w:t>. [11]</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D64D35">
        <w:rPr>
          <w:rFonts w:ascii="Times New Roman" w:eastAsia="Times New Roman" w:hAnsi="Times New Roman"/>
          <w:i/>
          <w:sz w:val="24"/>
          <w:szCs w:val="24"/>
          <w:lang w:val="en-IN" w:eastAsia="en-IN"/>
        </w:rPr>
        <w:t xml:space="preserve">Maori Language: </w:t>
      </w:r>
      <w:r w:rsidRPr="00B7118B">
        <w:rPr>
          <w:rFonts w:ascii="Times New Roman" w:eastAsia="Times New Roman" w:hAnsi="Times New Roman"/>
          <w:sz w:val="24"/>
          <w:szCs w:val="24"/>
          <w:lang w:val="en-IN" w:eastAsia="en-IN"/>
        </w:rPr>
        <w:t>The Maori language revitalization movement in New Zealand involves educational programs and cultural initiatives aimed at preserving and promoting the use of Maori in both traditional and modern contexts. The establishment of Maori-language schools and broadcasting services has been instrumental in increasing the</w:t>
      </w:r>
      <w:r w:rsidR="00B572FF">
        <w:rPr>
          <w:rFonts w:ascii="Times New Roman" w:eastAsia="Times New Roman" w:hAnsi="Times New Roman"/>
          <w:sz w:val="24"/>
          <w:szCs w:val="24"/>
          <w:lang w:val="en-IN" w:eastAsia="en-IN"/>
        </w:rPr>
        <w:t xml:space="preserve"> visibility and usage of Maori. [12]</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D64D35">
        <w:rPr>
          <w:rFonts w:ascii="Times New Roman" w:eastAsia="Times New Roman" w:hAnsi="Times New Roman"/>
          <w:i/>
          <w:sz w:val="24"/>
          <w:szCs w:val="24"/>
          <w:lang w:val="en-IN" w:eastAsia="en-IN"/>
        </w:rPr>
        <w:t>Multilingual Societies:</w:t>
      </w:r>
      <w:r w:rsidRPr="00B7118B">
        <w:rPr>
          <w:rFonts w:ascii="Times New Roman" w:eastAsia="Times New Roman" w:hAnsi="Times New Roman"/>
          <w:sz w:val="24"/>
          <w:szCs w:val="24"/>
          <w:lang w:val="en-IN" w:eastAsia="en-IN"/>
        </w:rPr>
        <w:t xml:space="preserve"> In multilingual societies, language diversity influences cultural practices and cross-cultural interactions. Multilingualism can enrich cultural experiences and foster greater understanding among different linguistic communities.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D64D35">
        <w:rPr>
          <w:rFonts w:ascii="Times New Roman" w:eastAsia="Times New Roman" w:hAnsi="Times New Roman"/>
          <w:i/>
          <w:sz w:val="24"/>
          <w:szCs w:val="24"/>
          <w:lang w:val="en-IN" w:eastAsia="en-IN"/>
        </w:rPr>
        <w:t>Switzerland:</w:t>
      </w:r>
      <w:r w:rsidRPr="00B7118B">
        <w:rPr>
          <w:rFonts w:ascii="Times New Roman" w:eastAsia="Times New Roman" w:hAnsi="Times New Roman"/>
          <w:sz w:val="24"/>
          <w:szCs w:val="24"/>
          <w:lang w:val="en-IN" w:eastAsia="en-IN"/>
        </w:rPr>
        <w:t xml:space="preserve"> The coexistence of German, French, Italian, and Romansh languages in Switzerland reflects the country’s diverse cultural landscape. Language serves as a marker of cultural identity and facilitates communication and integration among different linguistic communities. The Swiss approach to multilingualism includes policies that support the preservation and use of all national languages, promoting cult</w:t>
      </w:r>
      <w:r w:rsidR="00B572FF">
        <w:rPr>
          <w:rFonts w:ascii="Times New Roman" w:eastAsia="Times New Roman" w:hAnsi="Times New Roman"/>
          <w:sz w:val="24"/>
          <w:szCs w:val="24"/>
          <w:lang w:val="en-IN" w:eastAsia="en-IN"/>
        </w:rPr>
        <w:t>ural harmony and understanding</w:t>
      </w:r>
      <w:r w:rsidRPr="00B7118B">
        <w:rPr>
          <w:rFonts w:ascii="Times New Roman" w:eastAsia="Times New Roman" w:hAnsi="Times New Roman"/>
          <w:sz w:val="24"/>
          <w:szCs w:val="24"/>
          <w:lang w:val="en-IN" w:eastAsia="en-IN"/>
        </w:rPr>
        <w:t>.</w:t>
      </w:r>
      <w:r w:rsidR="00B572FF">
        <w:rPr>
          <w:rFonts w:ascii="Times New Roman" w:eastAsia="Times New Roman" w:hAnsi="Times New Roman"/>
          <w:sz w:val="24"/>
          <w:szCs w:val="24"/>
          <w:lang w:val="en-IN" w:eastAsia="en-IN"/>
        </w:rPr>
        <w:t xml:space="preserve"> [13]</w:t>
      </w:r>
    </w:p>
    <w:p w:rsidR="00D94C00" w:rsidRPr="009D06D5" w:rsidRDefault="00D94C00" w:rsidP="00722D6A">
      <w:pPr>
        <w:spacing w:after="0" w:line="360" w:lineRule="auto"/>
        <w:jc w:val="both"/>
        <w:rPr>
          <w:rFonts w:ascii="Times New Roman" w:eastAsia="Times New Roman" w:hAnsi="Times New Roman"/>
          <w:color w:val="E36C0A" w:themeColor="accent6" w:themeShade="BF"/>
          <w:sz w:val="24"/>
          <w:szCs w:val="24"/>
          <w:lang w:val="en-IN" w:eastAsia="en-IN"/>
        </w:rPr>
      </w:pPr>
    </w:p>
    <w:p w:rsidR="00D94C00" w:rsidRPr="009D06D5" w:rsidRDefault="00D94C00" w:rsidP="00722D6A">
      <w:pPr>
        <w:spacing w:after="0" w:line="360" w:lineRule="auto"/>
        <w:jc w:val="both"/>
        <w:rPr>
          <w:rFonts w:ascii="Times New Roman" w:eastAsia="Times New Roman" w:hAnsi="Times New Roman"/>
          <w:b/>
          <w:i/>
          <w:sz w:val="24"/>
          <w:szCs w:val="24"/>
          <w:lang w:val="en-IN" w:eastAsia="en-IN"/>
        </w:rPr>
      </w:pPr>
      <w:r w:rsidRPr="009D06D5">
        <w:rPr>
          <w:rFonts w:ascii="Times New Roman" w:eastAsia="Times New Roman" w:hAnsi="Times New Roman"/>
          <w:b/>
          <w:i/>
          <w:sz w:val="24"/>
          <w:szCs w:val="24"/>
          <w:lang w:val="en-IN" w:eastAsia="en-IN"/>
        </w:rPr>
        <w:t>Language in Art</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lastRenderedPageBreak/>
        <w:t>Language is integral to various art forms, including visual arts, literature, and performance. Text-based art and performance poetry often blend linguistic and artistic elements to explore complex themes. The use of language in art can enhance meaning and create new forms of expression.</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D64D35">
        <w:rPr>
          <w:rFonts w:ascii="Times New Roman" w:eastAsia="Times New Roman" w:hAnsi="Times New Roman"/>
          <w:i/>
          <w:sz w:val="24"/>
          <w:szCs w:val="24"/>
          <w:lang w:val="en-IN" w:eastAsia="en-IN"/>
        </w:rPr>
        <w:t>Text-Based Art:</w:t>
      </w:r>
      <w:r w:rsidRPr="00B7118B">
        <w:rPr>
          <w:rFonts w:ascii="Times New Roman" w:eastAsia="Times New Roman" w:hAnsi="Times New Roman"/>
          <w:sz w:val="24"/>
          <w:szCs w:val="24"/>
          <w:lang w:val="en-IN" w:eastAsia="en-IN"/>
        </w:rPr>
        <w:t xml:space="preserve"> Conceptual art frequently employs text to challenge traditional notions of art and provoke thought. Artists like Jenny </w:t>
      </w:r>
      <w:proofErr w:type="spellStart"/>
      <w:r w:rsidRPr="00B7118B">
        <w:rPr>
          <w:rFonts w:ascii="Times New Roman" w:eastAsia="Times New Roman" w:hAnsi="Times New Roman"/>
          <w:sz w:val="24"/>
          <w:szCs w:val="24"/>
          <w:lang w:val="en-IN" w:eastAsia="en-IN"/>
        </w:rPr>
        <w:t>Holzer</w:t>
      </w:r>
      <w:proofErr w:type="spellEnd"/>
      <w:r w:rsidRPr="00B7118B">
        <w:rPr>
          <w:rFonts w:ascii="Times New Roman" w:eastAsia="Times New Roman" w:hAnsi="Times New Roman"/>
          <w:sz w:val="24"/>
          <w:szCs w:val="24"/>
          <w:lang w:val="en-IN" w:eastAsia="en-IN"/>
        </w:rPr>
        <w:t xml:space="preserve"> use language to address social and political issues, inviting viewers to engage with complex ideas</w:t>
      </w:r>
      <w:r w:rsidR="00077667">
        <w:rPr>
          <w:rFonts w:ascii="Times New Roman" w:eastAsia="Times New Roman" w:hAnsi="Times New Roman"/>
          <w:sz w:val="24"/>
          <w:szCs w:val="24"/>
          <w:lang w:val="en-IN" w:eastAsia="en-IN"/>
        </w:rPr>
        <w:t>. [14]</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9D06D5">
        <w:rPr>
          <w:rFonts w:ascii="Times New Roman" w:eastAsia="Times New Roman" w:hAnsi="Times New Roman"/>
          <w:i/>
          <w:sz w:val="24"/>
          <w:szCs w:val="24"/>
          <w:lang w:val="en-IN" w:eastAsia="en-IN"/>
        </w:rPr>
        <w:t>Performance Poetry</w:t>
      </w:r>
      <w:r w:rsidRPr="00B7118B">
        <w:rPr>
          <w:rFonts w:ascii="Times New Roman" w:eastAsia="Times New Roman" w:hAnsi="Times New Roman"/>
          <w:sz w:val="24"/>
          <w:szCs w:val="24"/>
          <w:lang w:val="en-IN" w:eastAsia="en-IN"/>
        </w:rPr>
        <w:t>: Artists such as Rupi Kaur use performance poetry to explore themes of identity, emotion, and social issues. Performance poetry blends visual and textual elements to create immersive experiences, incorporating spoken word and narrative to address personal and societal themes</w:t>
      </w:r>
      <w:r w:rsidR="00077667">
        <w:rPr>
          <w:rFonts w:ascii="Times New Roman" w:eastAsia="Times New Roman" w:hAnsi="Times New Roman"/>
          <w:sz w:val="24"/>
          <w:szCs w:val="24"/>
          <w:lang w:val="en-IN" w:eastAsia="en-IN"/>
        </w:rPr>
        <w:t>. [15]</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9D06D5" w:rsidRDefault="00D94C00" w:rsidP="00722D6A">
      <w:pPr>
        <w:spacing w:after="0" w:line="360" w:lineRule="auto"/>
        <w:jc w:val="both"/>
        <w:rPr>
          <w:rFonts w:ascii="Times New Roman" w:eastAsia="Times New Roman" w:hAnsi="Times New Roman"/>
          <w:b/>
          <w:color w:val="E36C0A" w:themeColor="accent6" w:themeShade="BF"/>
          <w:sz w:val="24"/>
          <w:szCs w:val="24"/>
          <w:lang w:val="en-IN" w:eastAsia="en-IN"/>
        </w:rPr>
      </w:pPr>
      <w:r w:rsidRPr="009D06D5">
        <w:rPr>
          <w:rFonts w:ascii="Times New Roman" w:eastAsia="Times New Roman" w:hAnsi="Times New Roman"/>
          <w:b/>
          <w:color w:val="E36C0A" w:themeColor="accent6" w:themeShade="BF"/>
          <w:sz w:val="24"/>
          <w:szCs w:val="24"/>
          <w:lang w:val="en-IN" w:eastAsia="en-IN"/>
        </w:rPr>
        <w:t>5. The Intersection of Art and Language</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The interaction between art and language creates a rich tapestry of cultural expression. This intersection allows for innovative forms of artistic communication and exploration, blending visual, textual, and performative elements to convey complex messages.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9D06D5" w:rsidRDefault="00D94C00" w:rsidP="00722D6A">
      <w:pPr>
        <w:spacing w:after="0" w:line="360" w:lineRule="auto"/>
        <w:jc w:val="both"/>
        <w:rPr>
          <w:rFonts w:ascii="Times New Roman" w:eastAsia="Times New Roman" w:hAnsi="Times New Roman"/>
          <w:i/>
          <w:sz w:val="24"/>
          <w:szCs w:val="24"/>
          <w:lang w:val="en-IN" w:eastAsia="en-IN"/>
        </w:rPr>
      </w:pPr>
      <w:r w:rsidRPr="009D06D5">
        <w:rPr>
          <w:rFonts w:ascii="Times New Roman" w:eastAsia="Times New Roman" w:hAnsi="Times New Roman"/>
          <w:i/>
          <w:sz w:val="24"/>
          <w:szCs w:val="24"/>
          <w:lang w:val="en-IN" w:eastAsia="en-IN"/>
        </w:rPr>
        <w:t>Artistic Language</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Artistic language refers to the use of language within art to enhance meaning and impact. Conceptual art often employs text to challenge traditional art forms and engage viewers in critical reflection. This blending of language and art allows for the exploration of new ideas and perspectives.</w:t>
      </w:r>
    </w:p>
    <w:p w:rsidR="00D94C00" w:rsidRPr="00B7118B" w:rsidRDefault="009D06D5"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 </w:t>
      </w:r>
      <w:r w:rsidR="00D94C00" w:rsidRPr="00B7118B">
        <w:rPr>
          <w:rFonts w:ascii="Times New Roman" w:eastAsia="Times New Roman" w:hAnsi="Times New Roman"/>
          <w:sz w:val="24"/>
          <w:szCs w:val="24"/>
          <w:lang w:val="en-IN" w:eastAsia="en-IN"/>
        </w:rPr>
        <w:t xml:space="preserve">- </w:t>
      </w:r>
      <w:r w:rsidR="00D94C00" w:rsidRPr="009D06D5">
        <w:rPr>
          <w:rFonts w:ascii="Times New Roman" w:eastAsia="Times New Roman" w:hAnsi="Times New Roman"/>
          <w:i/>
          <w:sz w:val="24"/>
          <w:szCs w:val="24"/>
          <w:lang w:val="en-IN" w:eastAsia="en-IN"/>
        </w:rPr>
        <w:t>Conceptual Art</w:t>
      </w:r>
      <w:r w:rsidR="00D94C00" w:rsidRPr="00B7118B">
        <w:rPr>
          <w:rFonts w:ascii="Times New Roman" w:eastAsia="Times New Roman" w:hAnsi="Times New Roman"/>
          <w:sz w:val="24"/>
          <w:szCs w:val="24"/>
          <w:lang w:val="en-IN" w:eastAsia="en-IN"/>
        </w:rPr>
        <w:t xml:space="preserve">: Conceptual artists like Sol </w:t>
      </w:r>
      <w:proofErr w:type="spellStart"/>
      <w:r w:rsidR="00D94C00" w:rsidRPr="00B7118B">
        <w:rPr>
          <w:rFonts w:ascii="Times New Roman" w:eastAsia="Times New Roman" w:hAnsi="Times New Roman"/>
          <w:sz w:val="24"/>
          <w:szCs w:val="24"/>
          <w:lang w:val="en-IN" w:eastAsia="en-IN"/>
        </w:rPr>
        <w:t>LeWitt</w:t>
      </w:r>
      <w:proofErr w:type="spellEnd"/>
      <w:r w:rsidR="00D94C00" w:rsidRPr="00B7118B">
        <w:rPr>
          <w:rFonts w:ascii="Times New Roman" w:eastAsia="Times New Roman" w:hAnsi="Times New Roman"/>
          <w:sz w:val="24"/>
          <w:szCs w:val="24"/>
          <w:lang w:val="en-IN" w:eastAsia="en-IN"/>
        </w:rPr>
        <w:t xml:space="preserve"> and Jenny </w:t>
      </w:r>
      <w:proofErr w:type="spellStart"/>
      <w:r w:rsidR="00D94C00" w:rsidRPr="00B7118B">
        <w:rPr>
          <w:rFonts w:ascii="Times New Roman" w:eastAsia="Times New Roman" w:hAnsi="Times New Roman"/>
          <w:sz w:val="24"/>
          <w:szCs w:val="24"/>
          <w:lang w:val="en-IN" w:eastAsia="en-IN"/>
        </w:rPr>
        <w:t>Holzer</w:t>
      </w:r>
      <w:proofErr w:type="spellEnd"/>
      <w:r w:rsidR="00D94C00" w:rsidRPr="00B7118B">
        <w:rPr>
          <w:rFonts w:ascii="Times New Roman" w:eastAsia="Times New Roman" w:hAnsi="Times New Roman"/>
          <w:sz w:val="24"/>
          <w:szCs w:val="24"/>
          <w:lang w:val="en-IN" w:eastAsia="en-IN"/>
        </w:rPr>
        <w:t xml:space="preserve"> use text as a primary medium, integrating language into their work to convey complex ideas and provoke thought. Conceptual art often focuses on the idea or concept behind the artwork rather than its physical form, using language to articulate and challenge artistic conventions</w:t>
      </w:r>
      <w:r>
        <w:rPr>
          <w:rFonts w:ascii="Times New Roman" w:eastAsia="Times New Roman" w:hAnsi="Times New Roman"/>
          <w:sz w:val="24"/>
          <w:szCs w:val="24"/>
          <w:lang w:val="en-IN" w:eastAsia="en-IN"/>
        </w:rPr>
        <w:t>. [16]</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Default="00D94C00" w:rsidP="00722D6A">
      <w:pPr>
        <w:spacing w:after="0" w:line="360" w:lineRule="auto"/>
        <w:jc w:val="both"/>
        <w:rPr>
          <w:rFonts w:ascii="Times New Roman" w:eastAsia="Times New Roman" w:hAnsi="Times New Roman"/>
          <w:sz w:val="24"/>
          <w:szCs w:val="24"/>
          <w:lang w:val="en-IN" w:eastAsia="en-IN"/>
        </w:rPr>
      </w:pPr>
      <w:r w:rsidRPr="009D06D5">
        <w:rPr>
          <w:rFonts w:ascii="Times New Roman" w:eastAsia="Times New Roman" w:hAnsi="Times New Roman"/>
          <w:i/>
          <w:sz w:val="24"/>
          <w:szCs w:val="24"/>
          <w:lang w:val="en-IN" w:eastAsia="en-IN"/>
        </w:rPr>
        <w:t>Case Studies</w:t>
      </w:r>
    </w:p>
    <w:p w:rsidR="009D06D5" w:rsidRPr="00B7118B" w:rsidRDefault="009D06D5"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9D06D5">
        <w:rPr>
          <w:rFonts w:ascii="Times New Roman" w:eastAsia="Times New Roman" w:hAnsi="Times New Roman"/>
          <w:i/>
          <w:sz w:val="24"/>
          <w:szCs w:val="24"/>
          <w:lang w:val="en-IN" w:eastAsia="en-IN"/>
        </w:rPr>
        <w:t>Visual Poetry:</w:t>
      </w:r>
      <w:r w:rsidRPr="00B7118B">
        <w:rPr>
          <w:rFonts w:ascii="Times New Roman" w:eastAsia="Times New Roman" w:hAnsi="Times New Roman"/>
          <w:sz w:val="24"/>
          <w:szCs w:val="24"/>
          <w:lang w:val="en-IN" w:eastAsia="en-IN"/>
        </w:rPr>
        <w:t xml:space="preserve"> Artists like </w:t>
      </w:r>
      <w:proofErr w:type="spellStart"/>
      <w:r w:rsidRPr="00B7118B">
        <w:rPr>
          <w:rFonts w:ascii="Times New Roman" w:eastAsia="Times New Roman" w:hAnsi="Times New Roman"/>
          <w:sz w:val="24"/>
          <w:szCs w:val="24"/>
          <w:lang w:val="en-IN" w:eastAsia="en-IN"/>
        </w:rPr>
        <w:t>e.e</w:t>
      </w:r>
      <w:proofErr w:type="spellEnd"/>
      <w:r w:rsidRPr="00B7118B">
        <w:rPr>
          <w:rFonts w:ascii="Times New Roman" w:eastAsia="Times New Roman" w:hAnsi="Times New Roman"/>
          <w:sz w:val="24"/>
          <w:szCs w:val="24"/>
          <w:lang w:val="en-IN" w:eastAsia="en-IN"/>
        </w:rPr>
        <w:t xml:space="preserve">. </w:t>
      </w:r>
      <w:proofErr w:type="spellStart"/>
      <w:proofErr w:type="gramStart"/>
      <w:r w:rsidRPr="00B7118B">
        <w:rPr>
          <w:rFonts w:ascii="Times New Roman" w:eastAsia="Times New Roman" w:hAnsi="Times New Roman"/>
          <w:sz w:val="24"/>
          <w:szCs w:val="24"/>
          <w:lang w:val="en-IN" w:eastAsia="en-IN"/>
        </w:rPr>
        <w:t>cummings</w:t>
      </w:r>
      <w:proofErr w:type="spellEnd"/>
      <w:proofErr w:type="gramEnd"/>
      <w:r w:rsidRPr="00B7118B">
        <w:rPr>
          <w:rFonts w:ascii="Times New Roman" w:eastAsia="Times New Roman" w:hAnsi="Times New Roman"/>
          <w:sz w:val="24"/>
          <w:szCs w:val="24"/>
          <w:lang w:val="en-IN" w:eastAsia="en-IN"/>
        </w:rPr>
        <w:t xml:space="preserve"> and William Blake combine visual elements with poetic language to create works that transcend traditional boundaries of text and image. Their </w:t>
      </w:r>
      <w:r w:rsidRPr="00B7118B">
        <w:rPr>
          <w:rFonts w:ascii="Times New Roman" w:eastAsia="Times New Roman" w:hAnsi="Times New Roman"/>
          <w:sz w:val="24"/>
          <w:szCs w:val="24"/>
          <w:lang w:val="en-IN" w:eastAsia="en-IN"/>
        </w:rPr>
        <w:lastRenderedPageBreak/>
        <w:t>art challenges viewers to engage with language in new and creative ways, exploring the relationship between visual and textual forms.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AB542E">
        <w:rPr>
          <w:rFonts w:ascii="Times New Roman" w:eastAsia="Times New Roman" w:hAnsi="Times New Roman"/>
          <w:i/>
          <w:sz w:val="24"/>
          <w:szCs w:val="24"/>
          <w:lang w:val="en-IN" w:eastAsia="en-IN"/>
        </w:rPr>
        <w:t xml:space="preserve">- </w:t>
      </w:r>
      <w:proofErr w:type="spellStart"/>
      <w:proofErr w:type="gramStart"/>
      <w:r w:rsidRPr="00AB542E">
        <w:rPr>
          <w:rFonts w:ascii="Times New Roman" w:eastAsia="Times New Roman" w:hAnsi="Times New Roman"/>
          <w:i/>
          <w:sz w:val="24"/>
          <w:szCs w:val="24"/>
          <w:lang w:val="en-IN" w:eastAsia="en-IN"/>
        </w:rPr>
        <w:t>e.e</w:t>
      </w:r>
      <w:proofErr w:type="spellEnd"/>
      <w:proofErr w:type="gramEnd"/>
      <w:r w:rsidRPr="00AB542E">
        <w:rPr>
          <w:rFonts w:ascii="Times New Roman" w:eastAsia="Times New Roman" w:hAnsi="Times New Roman"/>
          <w:i/>
          <w:sz w:val="24"/>
          <w:szCs w:val="24"/>
          <w:lang w:val="en-IN" w:eastAsia="en-IN"/>
        </w:rPr>
        <w:t xml:space="preserve">. </w:t>
      </w:r>
      <w:proofErr w:type="spellStart"/>
      <w:r w:rsidRPr="00AB542E">
        <w:rPr>
          <w:rFonts w:ascii="Times New Roman" w:eastAsia="Times New Roman" w:hAnsi="Times New Roman"/>
          <w:i/>
          <w:sz w:val="24"/>
          <w:szCs w:val="24"/>
          <w:lang w:val="en-IN" w:eastAsia="en-IN"/>
        </w:rPr>
        <w:t>cummings</w:t>
      </w:r>
      <w:proofErr w:type="spellEnd"/>
      <w:r w:rsidRPr="00AB542E">
        <w:rPr>
          <w:rFonts w:ascii="Times New Roman" w:eastAsia="Times New Roman" w:hAnsi="Times New Roman"/>
          <w:i/>
          <w:sz w:val="24"/>
          <w:szCs w:val="24"/>
          <w:lang w:val="en-IN" w:eastAsia="en-IN"/>
        </w:rPr>
        <w:t>:</w:t>
      </w:r>
      <w:r w:rsidRPr="00B7118B">
        <w:rPr>
          <w:rFonts w:ascii="Times New Roman" w:eastAsia="Times New Roman" w:hAnsi="Times New Roman"/>
          <w:sz w:val="24"/>
          <w:szCs w:val="24"/>
          <w:lang w:val="en-IN" w:eastAsia="en-IN"/>
        </w:rPr>
        <w:t xml:space="preserve"> Known for his unconventional use of language and typography, cummings’ poetry often incorporates visual elements that enhance its meaning and impact. His experimental approach to language and form creates a unique reading experience that engages with both textual and visual aspects of the poem</w:t>
      </w:r>
      <w:r w:rsidR="009D06D5">
        <w:rPr>
          <w:rFonts w:ascii="Times New Roman" w:eastAsia="Times New Roman" w:hAnsi="Times New Roman"/>
          <w:sz w:val="24"/>
          <w:szCs w:val="24"/>
          <w:lang w:val="en-IN" w:eastAsia="en-IN"/>
        </w:rPr>
        <w:t xml:space="preserve">. [17] </w:t>
      </w:r>
    </w:p>
    <w:p w:rsidR="00D94C00" w:rsidRDefault="009D06D5" w:rsidP="00722D6A">
      <w:pPr>
        <w:spacing w:after="0" w:line="360" w:lineRule="auto"/>
        <w:jc w:val="both"/>
        <w:rPr>
          <w:rFonts w:ascii="Times New Roman" w:eastAsia="Times New Roman" w:hAnsi="Times New Roman"/>
          <w:sz w:val="24"/>
          <w:szCs w:val="24"/>
          <w:lang w:val="en-IN" w:eastAsia="en-IN"/>
        </w:rPr>
      </w:pPr>
      <w:r w:rsidRPr="00AB542E">
        <w:rPr>
          <w:rFonts w:ascii="Times New Roman" w:eastAsia="Times New Roman" w:hAnsi="Times New Roman"/>
          <w:i/>
          <w:sz w:val="24"/>
          <w:szCs w:val="24"/>
          <w:lang w:val="en-IN" w:eastAsia="en-IN"/>
        </w:rPr>
        <w:t xml:space="preserve"> </w:t>
      </w:r>
      <w:r w:rsidR="00D94C00" w:rsidRPr="00AB542E">
        <w:rPr>
          <w:rFonts w:ascii="Times New Roman" w:eastAsia="Times New Roman" w:hAnsi="Times New Roman"/>
          <w:i/>
          <w:sz w:val="24"/>
          <w:szCs w:val="24"/>
          <w:lang w:val="en-IN" w:eastAsia="en-IN"/>
        </w:rPr>
        <w:t>- William Blake</w:t>
      </w:r>
      <w:r w:rsidR="00D94C00" w:rsidRPr="009D06D5">
        <w:rPr>
          <w:rFonts w:ascii="Times New Roman" w:eastAsia="Times New Roman" w:hAnsi="Times New Roman"/>
          <w:i/>
          <w:sz w:val="24"/>
          <w:szCs w:val="24"/>
          <w:lang w:val="en-IN" w:eastAsia="en-IN"/>
        </w:rPr>
        <w:t xml:space="preserve">: </w:t>
      </w:r>
      <w:r w:rsidR="00D94C00" w:rsidRPr="00B7118B">
        <w:rPr>
          <w:rFonts w:ascii="Times New Roman" w:eastAsia="Times New Roman" w:hAnsi="Times New Roman"/>
          <w:sz w:val="24"/>
          <w:szCs w:val="24"/>
          <w:lang w:val="en-IN" w:eastAsia="en-IN"/>
        </w:rPr>
        <w:t>Blake’s illuminated manuscripts combine text and imagery to create a unified artistic vision that explores spiritual and philosophical themes. His works often feature intricate illustrations alongside poetic texts, creating a multi-layered experience that invites readers to engage with both visual and textual elements</w:t>
      </w:r>
      <w:r>
        <w:rPr>
          <w:rFonts w:ascii="Times New Roman" w:eastAsia="Times New Roman" w:hAnsi="Times New Roman"/>
          <w:sz w:val="24"/>
          <w:szCs w:val="24"/>
          <w:lang w:val="en-IN" w:eastAsia="en-IN"/>
        </w:rPr>
        <w:t>. [18]</w:t>
      </w:r>
    </w:p>
    <w:p w:rsidR="009D06D5" w:rsidRPr="00B7118B" w:rsidRDefault="009D06D5"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9D06D5">
        <w:rPr>
          <w:rFonts w:ascii="Times New Roman" w:eastAsia="Times New Roman" w:hAnsi="Times New Roman"/>
          <w:i/>
          <w:sz w:val="24"/>
          <w:szCs w:val="24"/>
          <w:lang w:val="en-IN" w:eastAsia="en-IN"/>
        </w:rPr>
        <w:t>Performance Art:</w:t>
      </w:r>
      <w:r w:rsidRPr="00B7118B">
        <w:rPr>
          <w:rFonts w:ascii="Times New Roman" w:eastAsia="Times New Roman" w:hAnsi="Times New Roman"/>
          <w:sz w:val="24"/>
          <w:szCs w:val="24"/>
          <w:lang w:val="en-IN" w:eastAsia="en-IN"/>
        </w:rPr>
        <w:t xml:space="preserve"> In performance art, language plays a crucial role in conveying the artist’s message. Works by artists such as Laurie Anderson and Marina </w:t>
      </w:r>
      <w:proofErr w:type="spellStart"/>
      <w:r w:rsidRPr="00B7118B">
        <w:rPr>
          <w:rFonts w:ascii="Times New Roman" w:eastAsia="Times New Roman" w:hAnsi="Times New Roman"/>
          <w:sz w:val="24"/>
          <w:szCs w:val="24"/>
          <w:lang w:val="en-IN" w:eastAsia="en-IN"/>
        </w:rPr>
        <w:t>Abramović</w:t>
      </w:r>
      <w:proofErr w:type="spellEnd"/>
      <w:r w:rsidRPr="00B7118B">
        <w:rPr>
          <w:rFonts w:ascii="Times New Roman" w:eastAsia="Times New Roman" w:hAnsi="Times New Roman"/>
          <w:sz w:val="24"/>
          <w:szCs w:val="24"/>
          <w:lang w:val="en-IN" w:eastAsia="en-IN"/>
        </w:rPr>
        <w:t xml:space="preserve"> incorporate spoken word, narrative, and audience interaction to create immersive experiences that explore themes of identity, power, and human connection.</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 xml:space="preserve">- </w:t>
      </w:r>
      <w:r w:rsidRPr="00AB542E">
        <w:rPr>
          <w:rFonts w:ascii="Times New Roman" w:eastAsia="Times New Roman" w:hAnsi="Times New Roman"/>
          <w:i/>
          <w:sz w:val="24"/>
          <w:szCs w:val="24"/>
          <w:lang w:val="en-IN" w:eastAsia="en-IN"/>
        </w:rPr>
        <w:t>Laurie Anderson:</w:t>
      </w:r>
      <w:r w:rsidRPr="00B7118B">
        <w:rPr>
          <w:rFonts w:ascii="Times New Roman" w:eastAsia="Times New Roman" w:hAnsi="Times New Roman"/>
          <w:sz w:val="24"/>
          <w:szCs w:val="24"/>
          <w:lang w:val="en-IN" w:eastAsia="en-IN"/>
        </w:rPr>
        <w:t xml:space="preserve"> Known for her innovative use of language and multimedia, Anderson’s performances often incorporate spoken word and storytelling to explore complex themes. Her work frequently combines technology and narrative to create thought-provo</w:t>
      </w:r>
      <w:r w:rsidR="00AB542E">
        <w:rPr>
          <w:rFonts w:ascii="Times New Roman" w:eastAsia="Times New Roman" w:hAnsi="Times New Roman"/>
          <w:sz w:val="24"/>
          <w:szCs w:val="24"/>
          <w:lang w:val="en-IN" w:eastAsia="en-IN"/>
        </w:rPr>
        <w:t>king and engaging performances. [19]</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AB542E">
        <w:rPr>
          <w:rFonts w:ascii="Times New Roman" w:eastAsia="Times New Roman" w:hAnsi="Times New Roman"/>
          <w:i/>
          <w:sz w:val="24"/>
          <w:szCs w:val="24"/>
          <w:lang w:val="en-IN" w:eastAsia="en-IN"/>
        </w:rPr>
        <w:t xml:space="preserve">- Marina </w:t>
      </w:r>
      <w:proofErr w:type="spellStart"/>
      <w:r w:rsidRPr="00AB542E">
        <w:rPr>
          <w:rFonts w:ascii="Times New Roman" w:eastAsia="Times New Roman" w:hAnsi="Times New Roman"/>
          <w:i/>
          <w:sz w:val="24"/>
          <w:szCs w:val="24"/>
          <w:lang w:val="en-IN" w:eastAsia="en-IN"/>
        </w:rPr>
        <w:t>Abramović</w:t>
      </w:r>
      <w:proofErr w:type="spellEnd"/>
      <w:r w:rsidRPr="00AB542E">
        <w:rPr>
          <w:rFonts w:ascii="Times New Roman" w:eastAsia="Times New Roman" w:hAnsi="Times New Roman"/>
          <w:i/>
          <w:sz w:val="24"/>
          <w:szCs w:val="24"/>
          <w:lang w:val="en-IN" w:eastAsia="en-IN"/>
        </w:rPr>
        <w:t>:</w:t>
      </w:r>
      <w:r w:rsidRPr="00B7118B">
        <w:rPr>
          <w:rFonts w:ascii="Times New Roman" w:eastAsia="Times New Roman" w:hAnsi="Times New Roman"/>
          <w:sz w:val="24"/>
          <w:szCs w:val="24"/>
          <w:lang w:val="en-IN" w:eastAsia="en-IN"/>
        </w:rPr>
        <w:t xml:space="preserve"> </w:t>
      </w:r>
      <w:proofErr w:type="spellStart"/>
      <w:r w:rsidRPr="00B7118B">
        <w:rPr>
          <w:rFonts w:ascii="Times New Roman" w:eastAsia="Times New Roman" w:hAnsi="Times New Roman"/>
          <w:sz w:val="24"/>
          <w:szCs w:val="24"/>
          <w:lang w:val="en-IN" w:eastAsia="en-IN"/>
        </w:rPr>
        <w:t>Abramović’s</w:t>
      </w:r>
      <w:proofErr w:type="spellEnd"/>
      <w:r w:rsidRPr="00B7118B">
        <w:rPr>
          <w:rFonts w:ascii="Times New Roman" w:eastAsia="Times New Roman" w:hAnsi="Times New Roman"/>
          <w:sz w:val="24"/>
          <w:szCs w:val="24"/>
          <w:lang w:val="en-IN" w:eastAsia="en-IN"/>
        </w:rPr>
        <w:t xml:space="preserve"> performances often involve intense physical and emotional experiences, with language and narrative playing key roles in conveying her messages. Her work challenges traditional notions of performance and explores the boundaries between artist and audience</w:t>
      </w:r>
      <w:r w:rsidR="00AB542E">
        <w:rPr>
          <w:rFonts w:ascii="Times New Roman" w:eastAsia="Times New Roman" w:hAnsi="Times New Roman"/>
          <w:sz w:val="24"/>
          <w:szCs w:val="24"/>
          <w:lang w:val="en-IN" w:eastAsia="en-IN"/>
        </w:rPr>
        <w:t xml:space="preserve">. [20] </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AB542E" w:rsidRDefault="00D94C00" w:rsidP="00722D6A">
      <w:pPr>
        <w:spacing w:after="0" w:line="360" w:lineRule="auto"/>
        <w:jc w:val="both"/>
        <w:rPr>
          <w:rFonts w:ascii="Times New Roman" w:eastAsia="Times New Roman" w:hAnsi="Times New Roman"/>
          <w:b/>
          <w:color w:val="E36C0A" w:themeColor="accent6" w:themeShade="BF"/>
          <w:sz w:val="24"/>
          <w:szCs w:val="24"/>
          <w:lang w:val="en-IN" w:eastAsia="en-IN"/>
        </w:rPr>
      </w:pPr>
      <w:r w:rsidRPr="00AB542E">
        <w:rPr>
          <w:rFonts w:ascii="Times New Roman" w:eastAsia="Times New Roman" w:hAnsi="Times New Roman"/>
          <w:b/>
          <w:color w:val="E36C0A" w:themeColor="accent6" w:themeShade="BF"/>
          <w:sz w:val="24"/>
          <w:szCs w:val="24"/>
          <w:lang w:val="en-IN" w:eastAsia="en-IN"/>
        </w:rPr>
        <w:t>6. Cultural Exchange and Hybridization</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Globalization has led to increased cultural exchange, resulting in hybrid art forms and linguistic practices that blend elements from different traditions. This phenomenon reflects the complex and interconnected nature of contemporary cultural practices.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AB542E" w:rsidRDefault="00D94C00" w:rsidP="00722D6A">
      <w:pPr>
        <w:spacing w:after="0" w:line="360" w:lineRule="auto"/>
        <w:jc w:val="both"/>
        <w:rPr>
          <w:rFonts w:ascii="Times New Roman" w:eastAsia="Times New Roman" w:hAnsi="Times New Roman"/>
          <w:i/>
          <w:sz w:val="24"/>
          <w:szCs w:val="24"/>
          <w:lang w:val="en-IN" w:eastAsia="en-IN"/>
        </w:rPr>
      </w:pPr>
      <w:r w:rsidRPr="00AB542E">
        <w:rPr>
          <w:rFonts w:ascii="Times New Roman" w:eastAsia="Times New Roman" w:hAnsi="Times New Roman"/>
          <w:i/>
          <w:sz w:val="24"/>
          <w:szCs w:val="24"/>
          <w:lang w:val="en-IN" w:eastAsia="en-IN"/>
        </w:rPr>
        <w:t>Globalization</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lastRenderedPageBreak/>
        <w:t>Globalization facilitates the flow of artistic and linguistic practices across borders, leading to the emergence of hybrid forms that combine diverse cultural elements. This process can be seen in various domains, including visual arts, music, literature, and culinary practices.</w:t>
      </w:r>
    </w:p>
    <w:p w:rsidR="005F7853" w:rsidRDefault="00D94C00" w:rsidP="00722D6A">
      <w:pPr>
        <w:spacing w:after="0" w:line="360" w:lineRule="auto"/>
        <w:jc w:val="both"/>
        <w:rPr>
          <w:rFonts w:ascii="Times New Roman" w:eastAsia="Times New Roman" w:hAnsi="Times New Roman"/>
          <w:sz w:val="24"/>
          <w:szCs w:val="24"/>
          <w:lang w:val="en-IN" w:eastAsia="en-IN"/>
        </w:rPr>
      </w:pPr>
      <w:r w:rsidRPr="00AB542E">
        <w:rPr>
          <w:rFonts w:ascii="Times New Roman" w:eastAsia="Times New Roman" w:hAnsi="Times New Roman"/>
          <w:i/>
          <w:sz w:val="24"/>
          <w:szCs w:val="24"/>
          <w:lang w:val="en-IN" w:eastAsia="en-IN"/>
        </w:rPr>
        <w:t>- Globalization:</w:t>
      </w:r>
      <w:r w:rsidRPr="00B7118B">
        <w:rPr>
          <w:rFonts w:ascii="Times New Roman" w:eastAsia="Times New Roman" w:hAnsi="Times New Roman"/>
          <w:sz w:val="24"/>
          <w:szCs w:val="24"/>
          <w:lang w:val="en-IN" w:eastAsia="en-IN"/>
        </w:rPr>
        <w:t xml:space="preserve"> The blending of cultural practices through globalization leads to the creation of hybrid art forms that reflect the diverse influences of contemporary cultural exchange. This blending can result in innovative expressions that challenge traditional boundaries and create new forms of cultural engagement</w:t>
      </w:r>
      <w:r w:rsidR="005F7853">
        <w:rPr>
          <w:rFonts w:ascii="Times New Roman" w:eastAsia="Times New Roman" w:hAnsi="Times New Roman"/>
          <w:sz w:val="24"/>
          <w:szCs w:val="24"/>
          <w:lang w:val="en-IN" w:eastAsia="en-IN"/>
        </w:rPr>
        <w:t>. [21]</w:t>
      </w:r>
      <w:r w:rsidRPr="00B7118B">
        <w:rPr>
          <w:rFonts w:ascii="Times New Roman" w:eastAsia="Times New Roman" w:hAnsi="Times New Roman"/>
          <w:sz w:val="24"/>
          <w:szCs w:val="24"/>
          <w:lang w:val="en-IN" w:eastAsia="en-IN"/>
        </w:rPr>
        <w:t xml:space="preserve"> </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AB542E">
        <w:rPr>
          <w:rFonts w:ascii="Times New Roman" w:eastAsia="Times New Roman" w:hAnsi="Times New Roman"/>
          <w:i/>
          <w:sz w:val="24"/>
          <w:szCs w:val="24"/>
          <w:lang w:val="en-IN" w:eastAsia="en-IN"/>
        </w:rPr>
        <w:t xml:space="preserve">- Cross-Cultural Art Forms: </w:t>
      </w:r>
      <w:r w:rsidRPr="00B7118B">
        <w:rPr>
          <w:rFonts w:ascii="Times New Roman" w:eastAsia="Times New Roman" w:hAnsi="Times New Roman"/>
          <w:sz w:val="24"/>
          <w:szCs w:val="24"/>
          <w:lang w:val="en-IN" w:eastAsia="en-IN"/>
        </w:rPr>
        <w:t>Examples of cross-cultural art forms include fusion cuisine and hybrid music genres that blend elements from different traditions. These art forms reflect the dynamic nature of cultural exchange and the ways in which diverse influences can come together to create new and unique expressions</w:t>
      </w:r>
      <w:r w:rsidR="00775380">
        <w:rPr>
          <w:rFonts w:ascii="Times New Roman" w:eastAsia="Times New Roman" w:hAnsi="Times New Roman"/>
          <w:sz w:val="24"/>
          <w:szCs w:val="24"/>
          <w:lang w:val="en-IN" w:eastAsia="en-IN"/>
        </w:rPr>
        <w:t>. [22]</w:t>
      </w:r>
    </w:p>
    <w:p w:rsidR="00775380" w:rsidRDefault="00775380" w:rsidP="00722D6A">
      <w:pPr>
        <w:spacing w:after="0" w:line="360" w:lineRule="auto"/>
        <w:jc w:val="both"/>
        <w:rPr>
          <w:rFonts w:ascii="Times New Roman" w:eastAsia="Times New Roman" w:hAnsi="Times New Roman"/>
          <w:sz w:val="24"/>
          <w:szCs w:val="24"/>
          <w:lang w:val="en-IN" w:eastAsia="en-IN"/>
        </w:rPr>
      </w:pPr>
    </w:p>
    <w:p w:rsidR="00D94C00" w:rsidRPr="00775380" w:rsidRDefault="00D94C00" w:rsidP="00722D6A">
      <w:pPr>
        <w:spacing w:after="0" w:line="360" w:lineRule="auto"/>
        <w:jc w:val="both"/>
        <w:rPr>
          <w:rFonts w:ascii="Times New Roman" w:eastAsia="Times New Roman" w:hAnsi="Times New Roman"/>
          <w:i/>
          <w:sz w:val="24"/>
          <w:szCs w:val="24"/>
          <w:lang w:val="en-IN" w:eastAsia="en-IN"/>
        </w:rPr>
      </w:pPr>
      <w:r w:rsidRPr="00775380">
        <w:rPr>
          <w:rFonts w:ascii="Times New Roman" w:eastAsia="Times New Roman" w:hAnsi="Times New Roman"/>
          <w:i/>
          <w:sz w:val="24"/>
          <w:szCs w:val="24"/>
          <w:lang w:val="en-IN" w:eastAsia="en-IN"/>
        </w:rPr>
        <w:t>Hybrid Art Forms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775380"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Hybrid art forms reflect the blending of cultural practices and influences. This blending can result in innovative expressions that challenge traditional boundaries and create new forms of artistic and cultural engagement.</w:t>
      </w:r>
    </w:p>
    <w:p w:rsidR="00D94C00" w:rsidRDefault="00D94C00" w:rsidP="00722D6A">
      <w:pPr>
        <w:spacing w:after="0" w:line="360" w:lineRule="auto"/>
        <w:jc w:val="both"/>
        <w:rPr>
          <w:rFonts w:ascii="Times New Roman" w:eastAsia="Times New Roman" w:hAnsi="Times New Roman"/>
          <w:sz w:val="24"/>
          <w:szCs w:val="24"/>
          <w:lang w:val="en-IN" w:eastAsia="en-IN"/>
        </w:rPr>
      </w:pPr>
      <w:r w:rsidRPr="00775380">
        <w:rPr>
          <w:rFonts w:ascii="Times New Roman" w:eastAsia="Times New Roman" w:hAnsi="Times New Roman"/>
          <w:i/>
          <w:sz w:val="24"/>
          <w:szCs w:val="24"/>
          <w:lang w:val="en-IN" w:eastAsia="en-IN"/>
        </w:rPr>
        <w:t xml:space="preserve">- Fusion Cuisine: </w:t>
      </w:r>
      <w:r w:rsidRPr="00B7118B">
        <w:rPr>
          <w:rFonts w:ascii="Times New Roman" w:eastAsia="Times New Roman" w:hAnsi="Times New Roman"/>
          <w:sz w:val="24"/>
          <w:szCs w:val="24"/>
          <w:lang w:val="en-IN" w:eastAsia="en-IN"/>
        </w:rPr>
        <w:t>Fusion cuisine combines elements from different culinary traditions to create unique dishes that reflect diverse cultural influences. This culinary innovation illustrates how cultural exchange can lead to new forms of artistic expression and cross-cultural interaction</w:t>
      </w:r>
      <w:r w:rsidR="00775380">
        <w:rPr>
          <w:rFonts w:ascii="Times New Roman" w:eastAsia="Times New Roman" w:hAnsi="Times New Roman"/>
          <w:sz w:val="24"/>
          <w:szCs w:val="24"/>
          <w:lang w:val="en-IN" w:eastAsia="en-IN"/>
        </w:rPr>
        <w:t>. [23]</w:t>
      </w:r>
    </w:p>
    <w:p w:rsidR="007F6589" w:rsidRPr="00B7118B" w:rsidRDefault="007F6589"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775380">
        <w:rPr>
          <w:rFonts w:ascii="Times New Roman" w:eastAsia="Times New Roman" w:hAnsi="Times New Roman"/>
          <w:i/>
          <w:sz w:val="24"/>
          <w:szCs w:val="24"/>
          <w:lang w:val="en-IN" w:eastAsia="en-IN"/>
        </w:rPr>
        <w:t>- Cross-Cultural Music:</w:t>
      </w:r>
      <w:r w:rsidRPr="00B7118B">
        <w:rPr>
          <w:rFonts w:ascii="Times New Roman" w:eastAsia="Times New Roman" w:hAnsi="Times New Roman"/>
          <w:sz w:val="24"/>
          <w:szCs w:val="24"/>
          <w:lang w:val="en-IN" w:eastAsia="en-IN"/>
        </w:rPr>
        <w:t xml:space="preserve"> Genres such as </w:t>
      </w:r>
      <w:proofErr w:type="spellStart"/>
      <w:r w:rsidRPr="00B7118B">
        <w:rPr>
          <w:rFonts w:ascii="Times New Roman" w:eastAsia="Times New Roman" w:hAnsi="Times New Roman"/>
          <w:sz w:val="24"/>
          <w:szCs w:val="24"/>
          <w:lang w:val="en-IN" w:eastAsia="en-IN"/>
        </w:rPr>
        <w:t>Latinx</w:t>
      </w:r>
      <w:proofErr w:type="spellEnd"/>
      <w:r w:rsidRPr="00B7118B">
        <w:rPr>
          <w:rFonts w:ascii="Times New Roman" w:eastAsia="Times New Roman" w:hAnsi="Times New Roman"/>
          <w:sz w:val="24"/>
          <w:szCs w:val="24"/>
          <w:lang w:val="en-IN" w:eastAsia="en-IN"/>
        </w:rPr>
        <w:t xml:space="preserve"> music incorporate elements from traditional Latin American music with influences from hip-hop and electronic genres, creating a unique cultural expression. These hybrid music forms reflect the blending of cultural influences and the dynamic nature of contemporary musical practices</w:t>
      </w:r>
      <w:r w:rsidR="006E6FA4">
        <w:rPr>
          <w:rFonts w:ascii="Times New Roman" w:eastAsia="Times New Roman" w:hAnsi="Times New Roman"/>
          <w:sz w:val="24"/>
          <w:szCs w:val="24"/>
          <w:lang w:val="en-IN" w:eastAsia="en-IN"/>
        </w:rPr>
        <w:t>. [24]</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775380" w:rsidRDefault="00D94C00" w:rsidP="00722D6A">
      <w:pPr>
        <w:spacing w:after="0" w:line="360" w:lineRule="auto"/>
        <w:jc w:val="both"/>
        <w:rPr>
          <w:rFonts w:ascii="Times New Roman" w:eastAsia="Times New Roman" w:hAnsi="Times New Roman"/>
          <w:i/>
          <w:sz w:val="24"/>
          <w:szCs w:val="24"/>
          <w:lang w:val="en-IN" w:eastAsia="en-IN"/>
        </w:rPr>
      </w:pPr>
      <w:r w:rsidRPr="00775380">
        <w:rPr>
          <w:rFonts w:ascii="Times New Roman" w:eastAsia="Times New Roman" w:hAnsi="Times New Roman"/>
          <w:i/>
          <w:sz w:val="24"/>
          <w:szCs w:val="24"/>
          <w:lang w:val="en-IN" w:eastAsia="en-IN"/>
        </w:rPr>
        <w:t>Cultural Appropriation vs. Appreciation</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The blending of cultural elements can lead to debates about cultural appropriation versus appreciation. Appropriation involves the use of elements from one culture by members of another, often without proper acknowledgment or respect. Appreciation involves a respectful and informed engagement with cultural practices.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7F6589">
        <w:rPr>
          <w:rFonts w:ascii="Times New Roman" w:eastAsia="Times New Roman" w:hAnsi="Times New Roman"/>
          <w:i/>
          <w:sz w:val="24"/>
          <w:szCs w:val="24"/>
          <w:lang w:val="en-IN" w:eastAsia="en-IN"/>
        </w:rPr>
        <w:lastRenderedPageBreak/>
        <w:t>- Cultural Appropriation:</w:t>
      </w:r>
      <w:r w:rsidRPr="00B7118B">
        <w:rPr>
          <w:rFonts w:ascii="Times New Roman" w:eastAsia="Times New Roman" w:hAnsi="Times New Roman"/>
          <w:sz w:val="24"/>
          <w:szCs w:val="24"/>
          <w:lang w:val="en-IN" w:eastAsia="en-IN"/>
        </w:rPr>
        <w:t xml:space="preserve"> Discussions about cultural appropriation often focus on issues of power and representation, particularly when cultural elements are used without proper understanding or respect. Cultural appropriation can lead to the exploitation and commodification of cultural practices, raising questions about the ethics o</w:t>
      </w:r>
      <w:r w:rsidR="00F04A4E">
        <w:rPr>
          <w:rFonts w:ascii="Times New Roman" w:eastAsia="Times New Roman" w:hAnsi="Times New Roman"/>
          <w:sz w:val="24"/>
          <w:szCs w:val="24"/>
          <w:lang w:val="en-IN" w:eastAsia="en-IN"/>
        </w:rPr>
        <w:t>f borrowing and representation. [25]</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7F6589">
        <w:rPr>
          <w:rFonts w:ascii="Times New Roman" w:eastAsia="Times New Roman" w:hAnsi="Times New Roman"/>
          <w:i/>
          <w:sz w:val="24"/>
          <w:szCs w:val="24"/>
          <w:lang w:val="en-IN" w:eastAsia="en-IN"/>
        </w:rPr>
        <w:t>- Cultural Appreciation:</w:t>
      </w:r>
      <w:r w:rsidRPr="00B7118B">
        <w:rPr>
          <w:rFonts w:ascii="Times New Roman" w:eastAsia="Times New Roman" w:hAnsi="Times New Roman"/>
          <w:sz w:val="24"/>
          <w:szCs w:val="24"/>
          <w:lang w:val="en-IN" w:eastAsia="en-IN"/>
        </w:rPr>
        <w:t xml:space="preserve"> Appreciation involves a respectful and informed approach to engaging with cultural practices, acknowledging their origins and significance. It emphasizes the importance of understanding and </w:t>
      </w:r>
      <w:proofErr w:type="spellStart"/>
      <w:r w:rsidRPr="00B7118B">
        <w:rPr>
          <w:rFonts w:ascii="Times New Roman" w:eastAsia="Times New Roman" w:hAnsi="Times New Roman"/>
          <w:sz w:val="24"/>
          <w:szCs w:val="24"/>
          <w:lang w:val="en-IN" w:eastAsia="en-IN"/>
        </w:rPr>
        <w:t>honoring</w:t>
      </w:r>
      <w:proofErr w:type="spellEnd"/>
      <w:r w:rsidRPr="00B7118B">
        <w:rPr>
          <w:rFonts w:ascii="Times New Roman" w:eastAsia="Times New Roman" w:hAnsi="Times New Roman"/>
          <w:sz w:val="24"/>
          <w:szCs w:val="24"/>
          <w:lang w:val="en-IN" w:eastAsia="en-IN"/>
        </w:rPr>
        <w:t xml:space="preserve"> the cultural context from which elements are drawn</w:t>
      </w:r>
      <w:r w:rsidR="007F6589">
        <w:rPr>
          <w:rFonts w:ascii="Times New Roman" w:eastAsia="Times New Roman" w:hAnsi="Times New Roman"/>
          <w:sz w:val="24"/>
          <w:szCs w:val="24"/>
          <w:lang w:val="en-IN" w:eastAsia="en-IN"/>
        </w:rPr>
        <w:t>. [26]</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775380" w:rsidRDefault="00D94C00" w:rsidP="00722D6A">
      <w:pPr>
        <w:spacing w:after="0" w:line="360" w:lineRule="auto"/>
        <w:jc w:val="both"/>
        <w:rPr>
          <w:rFonts w:ascii="Times New Roman" w:eastAsia="Times New Roman" w:hAnsi="Times New Roman"/>
          <w:b/>
          <w:color w:val="E36C0A" w:themeColor="accent6" w:themeShade="BF"/>
          <w:sz w:val="24"/>
          <w:szCs w:val="24"/>
          <w:lang w:val="en-IN" w:eastAsia="en-IN"/>
        </w:rPr>
      </w:pPr>
      <w:r w:rsidRPr="00775380">
        <w:rPr>
          <w:rFonts w:ascii="Times New Roman" w:eastAsia="Times New Roman" w:hAnsi="Times New Roman"/>
          <w:b/>
          <w:color w:val="E36C0A" w:themeColor="accent6" w:themeShade="BF"/>
          <w:sz w:val="24"/>
          <w:szCs w:val="24"/>
          <w:lang w:val="en-IN" w:eastAsia="en-IN"/>
        </w:rPr>
        <w:t>7. Conclusion</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The interplay between art, language, and culture is a dynamic and multifaceted process that reflects and shapes human experience. Art and language serve as crucial mediums for expressing cultural identity, transmitting values, and challenging societal norms. By examining these interactions, we gain valuable insights into how cultures develop, evolve, and influence one another.</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3530A5" w:rsidRDefault="00D94C00" w:rsidP="00722D6A">
      <w:pPr>
        <w:spacing w:after="0" w:line="360" w:lineRule="auto"/>
        <w:jc w:val="both"/>
        <w:rPr>
          <w:rFonts w:ascii="Times New Roman" w:eastAsia="Times New Roman" w:hAnsi="Times New Roman"/>
          <w:b/>
          <w:i/>
          <w:color w:val="E36C0A" w:themeColor="accent6" w:themeShade="BF"/>
          <w:sz w:val="24"/>
          <w:szCs w:val="24"/>
          <w:lang w:val="en-IN" w:eastAsia="en-IN"/>
        </w:rPr>
      </w:pPr>
      <w:r w:rsidRPr="003530A5">
        <w:rPr>
          <w:rFonts w:ascii="Times New Roman" w:eastAsia="Times New Roman" w:hAnsi="Times New Roman"/>
          <w:b/>
          <w:i/>
          <w:color w:val="E36C0A" w:themeColor="accent6" w:themeShade="BF"/>
          <w:sz w:val="24"/>
          <w:szCs w:val="24"/>
          <w:lang w:val="en-IN" w:eastAsia="en-IN"/>
        </w:rPr>
        <w:t>Implications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r w:rsidRPr="00B7118B">
        <w:rPr>
          <w:rFonts w:ascii="Times New Roman" w:eastAsia="Times New Roman" w:hAnsi="Times New Roman"/>
          <w:sz w:val="24"/>
          <w:szCs w:val="24"/>
          <w:lang w:val="en-IN" w:eastAsia="en-IN"/>
        </w:rPr>
        <w:t>Understanding the relationships between art, language, and culture has implications for fields such as anthropology, art history, and linguistics. It can inform approaches to cultural preservation, artistic innovation, and cross-cultural dialogue. The study of these interactions contributes to a deeper understanding of how cultures create, interpret, and transform their artistic and linguistic expressions.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D94C00" w:rsidRPr="003530A5" w:rsidRDefault="00D94C00" w:rsidP="00722D6A">
      <w:pPr>
        <w:spacing w:after="0" w:line="360" w:lineRule="auto"/>
        <w:jc w:val="both"/>
        <w:rPr>
          <w:rFonts w:ascii="Times New Roman" w:eastAsia="Times New Roman" w:hAnsi="Times New Roman"/>
          <w:b/>
          <w:i/>
          <w:color w:val="E36C0A" w:themeColor="accent6" w:themeShade="BF"/>
          <w:sz w:val="24"/>
          <w:szCs w:val="24"/>
          <w:lang w:val="en-IN" w:eastAsia="en-IN"/>
        </w:rPr>
      </w:pPr>
      <w:r w:rsidRPr="003530A5">
        <w:rPr>
          <w:rFonts w:ascii="Times New Roman" w:eastAsia="Times New Roman" w:hAnsi="Times New Roman"/>
          <w:b/>
          <w:i/>
          <w:color w:val="E36C0A" w:themeColor="accent6" w:themeShade="BF"/>
          <w:sz w:val="24"/>
          <w:szCs w:val="24"/>
          <w:lang w:val="en-IN" w:eastAsia="en-IN"/>
        </w:rPr>
        <w:t>Future Directions</w:t>
      </w: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3530A5" w:rsidRDefault="00D94C00" w:rsidP="00722D6A">
      <w:pPr>
        <w:spacing w:after="0" w:line="360" w:lineRule="auto"/>
        <w:jc w:val="both"/>
        <w:rPr>
          <w:rFonts w:ascii="Times New Roman" w:eastAsia="Times New Roman" w:hAnsi="Times New Roman"/>
          <w:sz w:val="24"/>
          <w:szCs w:val="24"/>
          <w:lang w:val="en-IN" w:eastAsia="en-IN"/>
        </w:rPr>
      </w:pPr>
      <w:r w:rsidRPr="001629A6">
        <w:rPr>
          <w:rFonts w:ascii="Times New Roman" w:eastAsia="Times New Roman" w:hAnsi="Times New Roman"/>
          <w:sz w:val="24"/>
          <w:szCs w:val="24"/>
          <w:lang w:val="en-IN" w:eastAsia="en-IN"/>
        </w:rPr>
        <w:t xml:space="preserve">Future research could explore the impact of digital media on the interplay between art, </w:t>
      </w:r>
      <w:r w:rsidRPr="00B7118B">
        <w:rPr>
          <w:rFonts w:ascii="Times New Roman" w:eastAsia="Times New Roman" w:hAnsi="Times New Roman"/>
          <w:sz w:val="24"/>
          <w:szCs w:val="24"/>
          <w:lang w:val="en-IN" w:eastAsia="en-IN"/>
        </w:rPr>
        <w:t xml:space="preserve">language, and culture, particularly in the context of global connectivity and digital art forms. The rise of social media and digital platforms has transformed the ways in which art and language are produced, shared, and experienced. Additionally, studying the effects of cultural exchange on emerging art and language practices could provide further insights into the evolving nature of cultural expression. Examining how digital technologies influence the </w:t>
      </w:r>
      <w:r w:rsidRPr="00B7118B">
        <w:rPr>
          <w:rFonts w:ascii="Times New Roman" w:eastAsia="Times New Roman" w:hAnsi="Times New Roman"/>
          <w:sz w:val="24"/>
          <w:szCs w:val="24"/>
          <w:lang w:val="en-IN" w:eastAsia="en-IN"/>
        </w:rPr>
        <w:lastRenderedPageBreak/>
        <w:t>creation and dissemination of art and language can offer new perspectives on the intersection of culture, technology, and creativity.</w:t>
      </w:r>
      <w:r w:rsidR="00BC120B">
        <w:rPr>
          <w:rFonts w:ascii="Times New Roman" w:eastAsia="Times New Roman" w:hAnsi="Times New Roman"/>
          <w:sz w:val="24"/>
          <w:szCs w:val="24"/>
          <w:lang w:val="en-IN" w:eastAsia="en-IN"/>
        </w:rPr>
        <w:t xml:space="preserve"> </w:t>
      </w:r>
      <w:r w:rsidR="00BC120B" w:rsidRPr="00BC120B">
        <w:rPr>
          <w:rFonts w:ascii="Times New Roman" w:eastAsia="Times New Roman" w:hAnsi="Times New Roman"/>
          <w:b/>
          <w:sz w:val="24"/>
          <w:szCs w:val="24"/>
          <w:lang w:val="en-IN" w:eastAsia="en-IN"/>
        </w:rPr>
        <w:t>The Supreme ideolog</w:t>
      </w:r>
      <w:r w:rsidR="00BC120B">
        <w:rPr>
          <w:rFonts w:ascii="Times New Roman" w:eastAsia="Times New Roman" w:hAnsi="Times New Roman"/>
          <w:b/>
          <w:sz w:val="24"/>
          <w:szCs w:val="24"/>
          <w:lang w:val="en-IN" w:eastAsia="en-IN"/>
        </w:rPr>
        <w:t>ies</w:t>
      </w:r>
      <w:r w:rsidR="00BC120B">
        <w:rPr>
          <w:rFonts w:ascii="Times New Roman" w:eastAsia="Times New Roman" w:hAnsi="Times New Roman"/>
          <w:sz w:val="24"/>
          <w:szCs w:val="24"/>
          <w:lang w:val="en-IN" w:eastAsia="en-IN"/>
        </w:rPr>
        <w:t xml:space="preserve"> of </w:t>
      </w:r>
      <w:r w:rsidR="00BC120B" w:rsidRPr="00716DCF">
        <w:rPr>
          <w:rFonts w:ascii="Times New Roman" w:eastAsia="Times New Roman" w:hAnsi="Times New Roman"/>
          <w:b/>
          <w:i/>
          <w:color w:val="E36C0A" w:themeColor="accent6" w:themeShade="BF"/>
          <w:sz w:val="24"/>
          <w:szCs w:val="24"/>
          <w:lang w:val="en-IN" w:eastAsia="en-IN"/>
        </w:rPr>
        <w:t>‘</w:t>
      </w:r>
      <w:proofErr w:type="spellStart"/>
      <w:r w:rsidR="00BC120B" w:rsidRPr="00716DCF">
        <w:rPr>
          <w:rFonts w:ascii="Times New Roman" w:eastAsia="Times New Roman" w:hAnsi="Times New Roman"/>
          <w:b/>
          <w:i/>
          <w:color w:val="E36C0A" w:themeColor="accent6" w:themeShade="BF"/>
          <w:sz w:val="24"/>
          <w:szCs w:val="24"/>
          <w:lang w:val="en-IN" w:eastAsia="en-IN"/>
        </w:rPr>
        <w:t>Vasudhaiba</w:t>
      </w:r>
      <w:proofErr w:type="spellEnd"/>
      <w:r w:rsidR="00BC120B" w:rsidRPr="00716DCF">
        <w:rPr>
          <w:rFonts w:ascii="Times New Roman" w:eastAsia="Times New Roman" w:hAnsi="Times New Roman"/>
          <w:b/>
          <w:i/>
          <w:color w:val="E36C0A" w:themeColor="accent6" w:themeShade="BF"/>
          <w:sz w:val="24"/>
          <w:szCs w:val="24"/>
          <w:lang w:val="en-IN" w:eastAsia="en-IN"/>
        </w:rPr>
        <w:t xml:space="preserve"> </w:t>
      </w:r>
      <w:proofErr w:type="spellStart"/>
      <w:r w:rsidR="00BC120B" w:rsidRPr="00716DCF">
        <w:rPr>
          <w:rFonts w:ascii="Times New Roman" w:eastAsia="Times New Roman" w:hAnsi="Times New Roman"/>
          <w:b/>
          <w:i/>
          <w:color w:val="E36C0A" w:themeColor="accent6" w:themeShade="BF"/>
          <w:sz w:val="24"/>
          <w:szCs w:val="24"/>
          <w:lang w:val="en-IN" w:eastAsia="en-IN"/>
        </w:rPr>
        <w:t>Kutumbakam</w:t>
      </w:r>
      <w:proofErr w:type="spellEnd"/>
      <w:r w:rsidR="00BC120B" w:rsidRPr="00716DCF">
        <w:rPr>
          <w:rFonts w:ascii="Times New Roman" w:eastAsia="Times New Roman" w:hAnsi="Times New Roman"/>
          <w:b/>
          <w:i/>
          <w:color w:val="E36C0A" w:themeColor="accent6" w:themeShade="BF"/>
          <w:sz w:val="24"/>
          <w:szCs w:val="24"/>
          <w:lang w:val="en-IN" w:eastAsia="en-IN"/>
        </w:rPr>
        <w:t>’ &amp;</w:t>
      </w:r>
      <w:r w:rsidR="00BC120B" w:rsidRPr="00716DCF">
        <w:rPr>
          <w:rFonts w:ascii="Times New Roman" w:eastAsia="Times New Roman" w:hAnsi="Times New Roman"/>
          <w:i/>
          <w:color w:val="E36C0A" w:themeColor="accent6" w:themeShade="BF"/>
          <w:sz w:val="24"/>
          <w:szCs w:val="24"/>
          <w:lang w:val="en-IN" w:eastAsia="en-IN"/>
        </w:rPr>
        <w:t xml:space="preserve"> </w:t>
      </w:r>
      <w:r w:rsidR="001629A6" w:rsidRPr="00716DCF">
        <w:rPr>
          <w:rFonts w:ascii="Times New Roman" w:eastAsia="Times New Roman" w:hAnsi="Times New Roman"/>
          <w:i/>
          <w:color w:val="E36C0A" w:themeColor="accent6" w:themeShade="BF"/>
          <w:sz w:val="24"/>
          <w:szCs w:val="24"/>
          <w:lang w:val="en-IN" w:eastAsia="en-IN"/>
        </w:rPr>
        <w:t>‘</w:t>
      </w:r>
      <w:r w:rsidR="001629A6" w:rsidRPr="00716DCF">
        <w:rPr>
          <w:rFonts w:ascii="Times New Roman" w:eastAsia="Times New Roman" w:hAnsi="Times New Roman"/>
          <w:b/>
          <w:i/>
          <w:color w:val="E36C0A" w:themeColor="accent6" w:themeShade="BF"/>
          <w:sz w:val="24"/>
          <w:szCs w:val="24"/>
          <w:lang w:val="en-IN" w:eastAsia="en-IN"/>
        </w:rPr>
        <w:t>Unity in Diversity</w:t>
      </w:r>
      <w:r w:rsidR="00BC120B" w:rsidRPr="00716DCF">
        <w:rPr>
          <w:rFonts w:ascii="Times New Roman" w:eastAsia="Times New Roman" w:hAnsi="Times New Roman"/>
          <w:b/>
          <w:i/>
          <w:color w:val="E36C0A" w:themeColor="accent6" w:themeShade="BF"/>
          <w:sz w:val="24"/>
          <w:szCs w:val="24"/>
          <w:lang w:val="en-IN" w:eastAsia="en-IN"/>
        </w:rPr>
        <w:t>’</w:t>
      </w:r>
      <w:r w:rsidR="001629A6" w:rsidRPr="00BC120B">
        <w:rPr>
          <w:rFonts w:ascii="Times New Roman" w:eastAsia="Times New Roman" w:hAnsi="Times New Roman"/>
          <w:b/>
          <w:color w:val="E36C0A" w:themeColor="accent6" w:themeShade="BF"/>
          <w:sz w:val="24"/>
          <w:szCs w:val="24"/>
          <w:lang w:val="en-IN" w:eastAsia="en-IN"/>
        </w:rPr>
        <w:t xml:space="preserve"> of </w:t>
      </w:r>
      <w:r w:rsidR="001629A6" w:rsidRPr="001629A6">
        <w:rPr>
          <w:rFonts w:ascii="Times New Roman" w:eastAsia="Times New Roman" w:hAnsi="Times New Roman"/>
          <w:b/>
          <w:color w:val="E36C0A" w:themeColor="accent6" w:themeShade="BF"/>
          <w:sz w:val="24"/>
          <w:szCs w:val="24"/>
          <w:lang w:val="en-IN" w:eastAsia="en-IN"/>
        </w:rPr>
        <w:t>Bharat</w:t>
      </w:r>
      <w:r w:rsidR="001629A6">
        <w:rPr>
          <w:rFonts w:ascii="Times New Roman" w:eastAsia="Times New Roman" w:hAnsi="Times New Roman"/>
          <w:b/>
          <w:color w:val="E36C0A" w:themeColor="accent6" w:themeShade="BF"/>
          <w:sz w:val="24"/>
          <w:szCs w:val="24"/>
          <w:lang w:val="en-IN" w:eastAsia="en-IN"/>
        </w:rPr>
        <w:t xml:space="preserve"> </w:t>
      </w:r>
      <w:r w:rsidR="00BC120B">
        <w:rPr>
          <w:rFonts w:ascii="Times New Roman" w:eastAsia="Times New Roman" w:hAnsi="Times New Roman"/>
          <w:b/>
          <w:color w:val="E36C0A" w:themeColor="accent6" w:themeShade="BF"/>
          <w:sz w:val="24"/>
          <w:szCs w:val="24"/>
          <w:lang w:val="en-IN" w:eastAsia="en-IN"/>
        </w:rPr>
        <w:t>are</w:t>
      </w:r>
      <w:r w:rsidR="001629A6">
        <w:rPr>
          <w:rFonts w:ascii="Times New Roman" w:eastAsia="Times New Roman" w:hAnsi="Times New Roman"/>
          <w:b/>
          <w:color w:val="E36C0A" w:themeColor="accent6" w:themeShade="BF"/>
          <w:sz w:val="24"/>
          <w:szCs w:val="24"/>
          <w:lang w:val="en-IN" w:eastAsia="en-IN"/>
        </w:rPr>
        <w:t xml:space="preserve"> the Ultimate Weapon</w:t>
      </w:r>
      <w:r w:rsidR="00BC120B">
        <w:rPr>
          <w:rFonts w:ascii="Times New Roman" w:eastAsia="Times New Roman" w:hAnsi="Times New Roman"/>
          <w:b/>
          <w:color w:val="E36C0A" w:themeColor="accent6" w:themeShade="BF"/>
          <w:sz w:val="24"/>
          <w:szCs w:val="24"/>
          <w:lang w:val="en-IN" w:eastAsia="en-IN"/>
        </w:rPr>
        <w:t>s</w:t>
      </w:r>
      <w:r w:rsidR="001629A6">
        <w:rPr>
          <w:rFonts w:ascii="Times New Roman" w:eastAsia="Times New Roman" w:hAnsi="Times New Roman"/>
          <w:b/>
          <w:color w:val="E36C0A" w:themeColor="accent6" w:themeShade="BF"/>
          <w:sz w:val="24"/>
          <w:szCs w:val="24"/>
          <w:lang w:val="en-IN" w:eastAsia="en-IN"/>
        </w:rPr>
        <w:t xml:space="preserve"> to cut short all the hurdles &amp; obstacles in the path of </w:t>
      </w:r>
      <w:r w:rsidR="00BC120B">
        <w:rPr>
          <w:rFonts w:ascii="Times New Roman" w:eastAsia="Times New Roman" w:hAnsi="Times New Roman"/>
          <w:b/>
          <w:color w:val="E36C0A" w:themeColor="accent6" w:themeShade="BF"/>
          <w:sz w:val="24"/>
          <w:szCs w:val="24"/>
          <w:lang w:val="en-IN" w:eastAsia="en-IN"/>
        </w:rPr>
        <w:t>‘</w:t>
      </w:r>
      <w:r w:rsidR="001629A6">
        <w:rPr>
          <w:rFonts w:ascii="Times New Roman" w:eastAsia="Times New Roman" w:hAnsi="Times New Roman"/>
          <w:b/>
          <w:color w:val="E36C0A" w:themeColor="accent6" w:themeShade="BF"/>
          <w:sz w:val="24"/>
          <w:szCs w:val="24"/>
          <w:lang w:val="en-IN" w:eastAsia="en-IN"/>
        </w:rPr>
        <w:t xml:space="preserve">The Viksit </w:t>
      </w:r>
      <w:r w:rsidR="00BC120B">
        <w:rPr>
          <w:rFonts w:ascii="Times New Roman" w:eastAsia="Times New Roman" w:hAnsi="Times New Roman"/>
          <w:b/>
          <w:color w:val="E36C0A" w:themeColor="accent6" w:themeShade="BF"/>
          <w:sz w:val="24"/>
          <w:szCs w:val="24"/>
          <w:lang w:val="en-IN" w:eastAsia="en-IN"/>
        </w:rPr>
        <w:t>Bharat’!!</w:t>
      </w:r>
    </w:p>
    <w:p w:rsidR="003530A5" w:rsidRDefault="003530A5" w:rsidP="00722D6A">
      <w:pPr>
        <w:spacing w:after="0" w:line="360" w:lineRule="auto"/>
        <w:jc w:val="both"/>
        <w:rPr>
          <w:rFonts w:ascii="Times New Roman" w:eastAsia="Times New Roman" w:hAnsi="Times New Roman"/>
          <w:b/>
          <w:sz w:val="24"/>
          <w:szCs w:val="24"/>
          <w:lang w:val="en-IN" w:eastAsia="en-IN"/>
        </w:rPr>
      </w:pPr>
    </w:p>
    <w:p w:rsidR="00D94C00" w:rsidRDefault="007F6589" w:rsidP="00722D6A">
      <w:pPr>
        <w:spacing w:after="0" w:line="360" w:lineRule="auto"/>
        <w:jc w:val="both"/>
        <w:rPr>
          <w:rFonts w:ascii="Times New Roman" w:eastAsia="Times New Roman" w:hAnsi="Times New Roman"/>
          <w:b/>
          <w:color w:val="E36C0A" w:themeColor="accent6" w:themeShade="BF"/>
          <w:sz w:val="24"/>
          <w:szCs w:val="24"/>
          <w:lang w:val="en-IN" w:eastAsia="en-IN"/>
        </w:rPr>
      </w:pPr>
      <w:r w:rsidRPr="007F6589">
        <w:rPr>
          <w:rFonts w:ascii="Times New Roman" w:eastAsia="Times New Roman" w:hAnsi="Times New Roman"/>
          <w:b/>
          <w:sz w:val="24"/>
          <w:szCs w:val="24"/>
          <w:lang w:val="en-IN" w:eastAsia="en-IN"/>
        </w:rPr>
        <w:t>Undoubtedly,</w:t>
      </w:r>
      <w:r w:rsidRPr="007F6589">
        <w:rPr>
          <w:rFonts w:ascii="Times New Roman" w:eastAsia="Times New Roman" w:hAnsi="Times New Roman"/>
          <w:sz w:val="24"/>
          <w:szCs w:val="24"/>
          <w:lang w:val="en-IN" w:eastAsia="en-IN"/>
        </w:rPr>
        <w:t xml:space="preserve"> </w:t>
      </w:r>
      <w:r w:rsidRPr="007F6589">
        <w:rPr>
          <w:rFonts w:ascii="Times New Roman" w:eastAsia="Times New Roman" w:hAnsi="Times New Roman"/>
          <w:b/>
          <w:sz w:val="24"/>
          <w:szCs w:val="24"/>
          <w:lang w:val="en-IN" w:eastAsia="en-IN"/>
        </w:rPr>
        <w:t xml:space="preserve">The </w:t>
      </w:r>
      <w:r w:rsidR="001629A6" w:rsidRPr="00716DCF">
        <w:rPr>
          <w:rFonts w:ascii="Times New Roman" w:eastAsia="Times New Roman" w:hAnsi="Times New Roman"/>
          <w:b/>
          <w:color w:val="E36C0A" w:themeColor="accent6" w:themeShade="BF"/>
          <w:sz w:val="24"/>
          <w:szCs w:val="24"/>
          <w:lang w:val="en-IN" w:eastAsia="en-IN"/>
        </w:rPr>
        <w:t>Incredible</w:t>
      </w:r>
      <w:r w:rsidRPr="00716DCF">
        <w:rPr>
          <w:rFonts w:ascii="Times New Roman" w:eastAsia="Times New Roman" w:hAnsi="Times New Roman"/>
          <w:b/>
          <w:color w:val="E36C0A" w:themeColor="accent6" w:themeShade="BF"/>
          <w:sz w:val="24"/>
          <w:szCs w:val="24"/>
          <w:lang w:val="en-IN" w:eastAsia="en-IN"/>
        </w:rPr>
        <w:t xml:space="preserve"> </w:t>
      </w:r>
      <w:r w:rsidR="003530A5" w:rsidRPr="00716DCF">
        <w:rPr>
          <w:rFonts w:ascii="Times New Roman" w:eastAsia="Times New Roman" w:hAnsi="Times New Roman"/>
          <w:b/>
          <w:color w:val="E36C0A" w:themeColor="accent6" w:themeShade="BF"/>
          <w:sz w:val="24"/>
          <w:szCs w:val="24"/>
          <w:lang w:val="en-IN" w:eastAsia="en-IN"/>
        </w:rPr>
        <w:t>Artistic</w:t>
      </w:r>
      <w:r w:rsidR="001629A6" w:rsidRPr="00716DCF">
        <w:rPr>
          <w:rFonts w:ascii="Times New Roman" w:eastAsia="Times New Roman" w:hAnsi="Times New Roman"/>
          <w:b/>
          <w:color w:val="E36C0A" w:themeColor="accent6" w:themeShade="BF"/>
          <w:sz w:val="24"/>
          <w:szCs w:val="24"/>
          <w:lang w:val="en-IN" w:eastAsia="en-IN"/>
        </w:rPr>
        <w:t>, Linguistic,</w:t>
      </w:r>
      <w:r w:rsidR="003530A5" w:rsidRPr="00716DCF">
        <w:rPr>
          <w:rFonts w:ascii="Times New Roman" w:eastAsia="Times New Roman" w:hAnsi="Times New Roman"/>
          <w:b/>
          <w:color w:val="E36C0A" w:themeColor="accent6" w:themeShade="BF"/>
          <w:sz w:val="24"/>
          <w:szCs w:val="24"/>
          <w:lang w:val="en-IN" w:eastAsia="en-IN"/>
        </w:rPr>
        <w:t xml:space="preserve"> &amp; </w:t>
      </w:r>
      <w:r w:rsidRPr="00716DCF">
        <w:rPr>
          <w:rFonts w:ascii="Times New Roman" w:eastAsia="Times New Roman" w:hAnsi="Times New Roman"/>
          <w:b/>
          <w:color w:val="E36C0A" w:themeColor="accent6" w:themeShade="BF"/>
          <w:sz w:val="24"/>
          <w:szCs w:val="24"/>
          <w:lang w:val="en-IN" w:eastAsia="en-IN"/>
        </w:rPr>
        <w:t>Cultural Heritage</w:t>
      </w:r>
      <w:r w:rsidR="003530A5" w:rsidRPr="00716DCF">
        <w:rPr>
          <w:rFonts w:ascii="Times New Roman" w:eastAsia="Times New Roman" w:hAnsi="Times New Roman"/>
          <w:b/>
          <w:color w:val="E36C0A" w:themeColor="accent6" w:themeShade="BF"/>
          <w:sz w:val="24"/>
          <w:szCs w:val="24"/>
          <w:lang w:val="en-IN" w:eastAsia="en-IN"/>
        </w:rPr>
        <w:t xml:space="preserve"> </w:t>
      </w:r>
      <w:r w:rsidR="003530A5">
        <w:rPr>
          <w:rFonts w:ascii="Times New Roman" w:eastAsia="Times New Roman" w:hAnsi="Times New Roman"/>
          <w:b/>
          <w:sz w:val="24"/>
          <w:szCs w:val="24"/>
          <w:lang w:val="en-IN" w:eastAsia="en-IN"/>
        </w:rPr>
        <w:t xml:space="preserve">along with </w:t>
      </w:r>
      <w:r w:rsidR="001629A6">
        <w:rPr>
          <w:rFonts w:ascii="Times New Roman" w:eastAsia="Times New Roman" w:hAnsi="Times New Roman"/>
          <w:b/>
          <w:sz w:val="24"/>
          <w:szCs w:val="24"/>
          <w:lang w:val="en-IN" w:eastAsia="en-IN"/>
        </w:rPr>
        <w:t xml:space="preserve">Prosperous </w:t>
      </w:r>
      <w:r w:rsidR="003530A5">
        <w:rPr>
          <w:rFonts w:ascii="Times New Roman" w:eastAsia="Times New Roman" w:hAnsi="Times New Roman"/>
          <w:b/>
          <w:sz w:val="24"/>
          <w:szCs w:val="24"/>
          <w:lang w:val="en-IN" w:eastAsia="en-IN"/>
        </w:rPr>
        <w:t>Resources</w:t>
      </w:r>
      <w:r w:rsidRPr="007F6589">
        <w:rPr>
          <w:rFonts w:ascii="Times New Roman" w:eastAsia="Times New Roman" w:hAnsi="Times New Roman"/>
          <w:b/>
          <w:sz w:val="24"/>
          <w:szCs w:val="24"/>
          <w:lang w:val="en-IN" w:eastAsia="en-IN"/>
        </w:rPr>
        <w:t xml:space="preserve"> of</w:t>
      </w:r>
      <w:r w:rsidR="003530A5">
        <w:rPr>
          <w:rFonts w:ascii="Times New Roman" w:eastAsia="Times New Roman" w:hAnsi="Times New Roman"/>
          <w:b/>
          <w:sz w:val="24"/>
          <w:szCs w:val="24"/>
          <w:lang w:val="en-IN" w:eastAsia="en-IN"/>
        </w:rPr>
        <w:t xml:space="preserve"> </w:t>
      </w:r>
      <w:r w:rsidR="003530A5" w:rsidRPr="003530A5">
        <w:rPr>
          <w:rFonts w:ascii="Times New Roman" w:eastAsia="Times New Roman" w:hAnsi="Times New Roman"/>
          <w:b/>
          <w:i/>
          <w:color w:val="E36C0A" w:themeColor="accent6" w:themeShade="BF"/>
          <w:sz w:val="24"/>
          <w:szCs w:val="24"/>
          <w:lang w:val="en-IN" w:eastAsia="en-IN"/>
        </w:rPr>
        <w:t>(</w:t>
      </w:r>
      <w:proofErr w:type="spellStart"/>
      <w:r w:rsidR="003530A5" w:rsidRPr="003530A5">
        <w:rPr>
          <w:rFonts w:ascii="Times New Roman" w:eastAsia="Times New Roman" w:hAnsi="Times New Roman"/>
          <w:b/>
          <w:i/>
          <w:color w:val="E36C0A" w:themeColor="accent6" w:themeShade="BF"/>
          <w:sz w:val="24"/>
          <w:szCs w:val="24"/>
          <w:lang w:val="en-IN" w:eastAsia="en-IN"/>
        </w:rPr>
        <w:t>Param</w:t>
      </w:r>
      <w:proofErr w:type="spellEnd"/>
      <w:r w:rsidR="003530A5" w:rsidRPr="003530A5">
        <w:rPr>
          <w:rFonts w:ascii="Times New Roman" w:eastAsia="Times New Roman" w:hAnsi="Times New Roman"/>
          <w:b/>
          <w:i/>
          <w:color w:val="E36C0A" w:themeColor="accent6" w:themeShade="BF"/>
          <w:sz w:val="24"/>
          <w:szCs w:val="24"/>
          <w:lang w:val="en-IN" w:eastAsia="en-IN"/>
        </w:rPr>
        <w:t xml:space="preserve"> </w:t>
      </w:r>
      <w:proofErr w:type="spellStart"/>
      <w:r w:rsidR="003530A5" w:rsidRPr="003530A5">
        <w:rPr>
          <w:rFonts w:ascii="Times New Roman" w:eastAsia="Times New Roman" w:hAnsi="Times New Roman"/>
          <w:b/>
          <w:i/>
          <w:color w:val="E36C0A" w:themeColor="accent6" w:themeShade="BF"/>
          <w:sz w:val="24"/>
          <w:szCs w:val="24"/>
          <w:lang w:val="en-IN" w:eastAsia="en-IN"/>
        </w:rPr>
        <w:t>Baibhavsali</w:t>
      </w:r>
      <w:proofErr w:type="spellEnd"/>
      <w:r w:rsidR="003530A5" w:rsidRPr="003530A5">
        <w:rPr>
          <w:rFonts w:ascii="Times New Roman" w:eastAsia="Times New Roman" w:hAnsi="Times New Roman"/>
          <w:b/>
          <w:i/>
          <w:color w:val="E36C0A" w:themeColor="accent6" w:themeShade="BF"/>
          <w:sz w:val="24"/>
          <w:szCs w:val="24"/>
          <w:lang w:val="en-IN" w:eastAsia="en-IN"/>
        </w:rPr>
        <w:t xml:space="preserve"> - </w:t>
      </w:r>
      <w:proofErr w:type="spellStart"/>
      <w:r w:rsidR="003530A5" w:rsidRPr="003530A5">
        <w:rPr>
          <w:rFonts w:ascii="Times New Roman" w:eastAsia="Times New Roman" w:hAnsi="Times New Roman"/>
          <w:b/>
          <w:i/>
          <w:color w:val="E36C0A" w:themeColor="accent6" w:themeShade="BF"/>
          <w:sz w:val="24"/>
          <w:szCs w:val="24"/>
          <w:lang w:val="en-IN" w:eastAsia="en-IN"/>
        </w:rPr>
        <w:t>Viswaguru</w:t>
      </w:r>
      <w:proofErr w:type="spellEnd"/>
      <w:r w:rsidR="003530A5" w:rsidRPr="003530A5">
        <w:rPr>
          <w:rFonts w:ascii="Times New Roman" w:eastAsia="Times New Roman" w:hAnsi="Times New Roman"/>
          <w:b/>
          <w:i/>
          <w:color w:val="E36C0A" w:themeColor="accent6" w:themeShade="BF"/>
          <w:sz w:val="24"/>
          <w:szCs w:val="24"/>
          <w:lang w:val="en-IN" w:eastAsia="en-IN"/>
        </w:rPr>
        <w:t>)</w:t>
      </w:r>
      <w:r w:rsidR="001629A6">
        <w:rPr>
          <w:rFonts w:ascii="Times New Roman" w:eastAsia="Times New Roman" w:hAnsi="Times New Roman"/>
          <w:b/>
          <w:color w:val="E36C0A" w:themeColor="accent6" w:themeShade="BF"/>
          <w:sz w:val="24"/>
          <w:szCs w:val="24"/>
          <w:lang w:val="en-IN" w:eastAsia="en-IN"/>
        </w:rPr>
        <w:t xml:space="preserve"> </w:t>
      </w:r>
      <w:r w:rsidRPr="001629A6">
        <w:rPr>
          <w:rFonts w:ascii="Times New Roman" w:eastAsia="Times New Roman" w:hAnsi="Times New Roman"/>
          <w:b/>
          <w:sz w:val="24"/>
          <w:szCs w:val="24"/>
          <w:lang w:val="en-IN" w:eastAsia="en-IN"/>
        </w:rPr>
        <w:t>Bharat</w:t>
      </w:r>
      <w:r w:rsidR="001629A6">
        <w:rPr>
          <w:rFonts w:ascii="Times New Roman" w:eastAsia="Times New Roman" w:hAnsi="Times New Roman"/>
          <w:b/>
          <w:sz w:val="24"/>
          <w:szCs w:val="24"/>
          <w:lang w:val="en-IN" w:eastAsia="en-IN"/>
        </w:rPr>
        <w:t>,</w:t>
      </w:r>
      <w:r w:rsidRPr="001629A6">
        <w:rPr>
          <w:rFonts w:ascii="Times New Roman" w:eastAsia="Times New Roman" w:hAnsi="Times New Roman"/>
          <w:b/>
          <w:sz w:val="24"/>
          <w:szCs w:val="24"/>
          <w:lang w:val="en-IN" w:eastAsia="en-IN"/>
        </w:rPr>
        <w:t xml:space="preserve"> </w:t>
      </w:r>
      <w:r w:rsidRPr="007F6589">
        <w:rPr>
          <w:rFonts w:ascii="Times New Roman" w:eastAsia="Times New Roman" w:hAnsi="Times New Roman"/>
          <w:b/>
          <w:sz w:val="24"/>
          <w:szCs w:val="24"/>
          <w:lang w:val="en-IN" w:eastAsia="en-IN"/>
        </w:rPr>
        <w:t>is destined to build up</w:t>
      </w:r>
      <w:r>
        <w:rPr>
          <w:rFonts w:ascii="Times New Roman" w:eastAsia="Times New Roman" w:hAnsi="Times New Roman"/>
          <w:sz w:val="24"/>
          <w:szCs w:val="24"/>
          <w:lang w:val="en-IN" w:eastAsia="en-IN"/>
        </w:rPr>
        <w:t xml:space="preserve"> </w:t>
      </w:r>
      <w:r w:rsidRPr="00255655">
        <w:rPr>
          <w:rFonts w:ascii="Times New Roman" w:eastAsia="Times New Roman" w:hAnsi="Times New Roman"/>
          <w:b/>
          <w:color w:val="E36C0A" w:themeColor="accent6" w:themeShade="BF"/>
          <w:sz w:val="24"/>
          <w:szCs w:val="24"/>
          <w:lang w:val="en-IN" w:eastAsia="en-IN"/>
        </w:rPr>
        <w:t>‘THE VIKSIT BHARAT’</w:t>
      </w:r>
      <w:r w:rsidR="001629A6" w:rsidRPr="00255655">
        <w:rPr>
          <w:rFonts w:ascii="Times New Roman" w:eastAsia="Times New Roman" w:hAnsi="Times New Roman"/>
          <w:b/>
          <w:color w:val="E36C0A" w:themeColor="accent6" w:themeShade="BF"/>
          <w:sz w:val="24"/>
          <w:szCs w:val="24"/>
          <w:lang w:val="en-IN" w:eastAsia="en-IN"/>
        </w:rPr>
        <w:t xml:space="preserve"> </w:t>
      </w:r>
      <w:r w:rsidR="001629A6" w:rsidRPr="001629A6">
        <w:rPr>
          <w:rFonts w:ascii="Times New Roman" w:eastAsia="Times New Roman" w:hAnsi="Times New Roman"/>
          <w:b/>
          <w:sz w:val="24"/>
          <w:szCs w:val="24"/>
          <w:lang w:val="en-IN" w:eastAsia="en-IN"/>
        </w:rPr>
        <w:t>under a visionary leadership</w:t>
      </w:r>
      <w:r w:rsidR="001629A6">
        <w:rPr>
          <w:rFonts w:ascii="Times New Roman" w:eastAsia="Times New Roman" w:hAnsi="Times New Roman"/>
          <w:b/>
          <w:sz w:val="24"/>
          <w:szCs w:val="24"/>
          <w:lang w:val="en-IN" w:eastAsia="en-IN"/>
        </w:rPr>
        <w:t>, by</w:t>
      </w:r>
      <w:r w:rsidRPr="003530A5">
        <w:rPr>
          <w:rFonts w:ascii="Times New Roman" w:eastAsia="Times New Roman" w:hAnsi="Times New Roman"/>
          <w:b/>
          <w:sz w:val="24"/>
          <w:szCs w:val="24"/>
          <w:lang w:val="en-IN" w:eastAsia="en-IN"/>
        </w:rPr>
        <w:t xml:space="preserve"> </w:t>
      </w:r>
      <w:r w:rsidR="003530A5" w:rsidRPr="003530A5">
        <w:rPr>
          <w:rFonts w:ascii="Times New Roman" w:eastAsia="Times New Roman" w:hAnsi="Times New Roman"/>
          <w:b/>
          <w:sz w:val="24"/>
          <w:szCs w:val="24"/>
          <w:lang w:val="en-IN" w:eastAsia="en-IN"/>
        </w:rPr>
        <w:t>the</w:t>
      </w:r>
      <w:r w:rsidRPr="003530A5">
        <w:rPr>
          <w:rFonts w:ascii="Times New Roman" w:eastAsia="Times New Roman" w:hAnsi="Times New Roman"/>
          <w:b/>
          <w:sz w:val="24"/>
          <w:szCs w:val="24"/>
          <w:lang w:val="en-IN" w:eastAsia="en-IN"/>
        </w:rPr>
        <w:t xml:space="preserve"> cen</w:t>
      </w:r>
      <w:r w:rsidR="003530A5" w:rsidRPr="003530A5">
        <w:rPr>
          <w:rFonts w:ascii="Times New Roman" w:eastAsia="Times New Roman" w:hAnsi="Times New Roman"/>
          <w:b/>
          <w:sz w:val="24"/>
          <w:szCs w:val="24"/>
          <w:lang w:val="en-IN" w:eastAsia="en-IN"/>
        </w:rPr>
        <w:t xml:space="preserve">tenary of its </w:t>
      </w:r>
      <w:r w:rsidR="003530A5">
        <w:rPr>
          <w:rFonts w:ascii="Times New Roman" w:eastAsia="Times New Roman" w:hAnsi="Times New Roman"/>
          <w:b/>
          <w:sz w:val="24"/>
          <w:szCs w:val="24"/>
          <w:lang w:val="en-IN" w:eastAsia="en-IN"/>
        </w:rPr>
        <w:t>I</w:t>
      </w:r>
      <w:r w:rsidR="003530A5" w:rsidRPr="003530A5">
        <w:rPr>
          <w:rFonts w:ascii="Times New Roman" w:eastAsia="Times New Roman" w:hAnsi="Times New Roman"/>
          <w:b/>
          <w:sz w:val="24"/>
          <w:szCs w:val="24"/>
          <w:lang w:val="en-IN" w:eastAsia="en-IN"/>
        </w:rPr>
        <w:t xml:space="preserve">ndependence </w:t>
      </w:r>
      <w:r>
        <w:rPr>
          <w:rFonts w:ascii="Times New Roman" w:eastAsia="Times New Roman" w:hAnsi="Times New Roman"/>
          <w:b/>
          <w:color w:val="E36C0A" w:themeColor="accent6" w:themeShade="BF"/>
          <w:sz w:val="24"/>
          <w:szCs w:val="24"/>
          <w:lang w:val="en-IN" w:eastAsia="en-IN"/>
        </w:rPr>
        <w:t>(2047)</w:t>
      </w:r>
      <w:r w:rsidR="003530A5">
        <w:rPr>
          <w:rFonts w:ascii="Times New Roman" w:eastAsia="Times New Roman" w:hAnsi="Times New Roman"/>
          <w:b/>
          <w:color w:val="E36C0A" w:themeColor="accent6" w:themeShade="BF"/>
          <w:sz w:val="24"/>
          <w:szCs w:val="24"/>
          <w:lang w:val="en-IN" w:eastAsia="en-IN"/>
        </w:rPr>
        <w:t>.</w:t>
      </w:r>
    </w:p>
    <w:p w:rsidR="00DF37C2" w:rsidRDefault="00DF37C2" w:rsidP="00722D6A">
      <w:pPr>
        <w:spacing w:after="0" w:line="360" w:lineRule="auto"/>
        <w:jc w:val="both"/>
        <w:rPr>
          <w:rFonts w:ascii="Times New Roman" w:eastAsia="Times New Roman" w:hAnsi="Times New Roman"/>
          <w:b/>
          <w:color w:val="E36C0A" w:themeColor="accent6" w:themeShade="BF"/>
          <w:sz w:val="24"/>
          <w:szCs w:val="24"/>
          <w:lang w:val="en-IN" w:eastAsia="en-IN"/>
        </w:rPr>
      </w:pPr>
    </w:p>
    <w:p w:rsidR="00DF37C2" w:rsidRPr="00DF37C2" w:rsidRDefault="00DF37C2" w:rsidP="00722D6A">
      <w:pPr>
        <w:spacing w:after="0" w:line="360" w:lineRule="auto"/>
        <w:jc w:val="both"/>
        <w:rPr>
          <w:rFonts w:ascii="Times New Roman" w:eastAsia="Times New Roman" w:hAnsi="Times New Roman"/>
          <w:b/>
          <w:i/>
          <w:color w:val="E36C0A" w:themeColor="accent6" w:themeShade="BF"/>
          <w:sz w:val="24"/>
          <w:szCs w:val="24"/>
          <w:lang w:val="en-IN" w:eastAsia="en-IN"/>
        </w:rPr>
      </w:pPr>
      <w:r w:rsidRPr="00DF37C2">
        <w:rPr>
          <w:rFonts w:ascii="Times New Roman" w:eastAsia="Times New Roman" w:hAnsi="Times New Roman"/>
          <w:b/>
          <w:i/>
          <w:color w:val="E36C0A" w:themeColor="accent6" w:themeShade="BF"/>
          <w:sz w:val="24"/>
          <w:szCs w:val="24"/>
          <w:lang w:val="en-IN" w:eastAsia="en-IN"/>
        </w:rPr>
        <w:t>Acknowledgements</w:t>
      </w:r>
    </w:p>
    <w:p w:rsidR="00DF37C2" w:rsidRPr="00DF37C2" w:rsidRDefault="00DF37C2" w:rsidP="00722D6A">
      <w:pPr>
        <w:spacing w:after="0" w:line="360" w:lineRule="auto"/>
        <w:jc w:val="both"/>
        <w:rPr>
          <w:rFonts w:ascii="Times New Roman" w:eastAsia="Times New Roman" w:hAnsi="Times New Roman"/>
          <w:b/>
          <w:sz w:val="24"/>
          <w:szCs w:val="24"/>
          <w:lang w:val="en-IN" w:eastAsia="en-IN"/>
        </w:rPr>
      </w:pPr>
      <w:r w:rsidRPr="00DF37C2">
        <w:rPr>
          <w:rFonts w:ascii="Times New Roman" w:eastAsia="Times New Roman" w:hAnsi="Times New Roman"/>
          <w:b/>
          <w:sz w:val="24"/>
          <w:szCs w:val="24"/>
          <w:lang w:val="en-IN" w:eastAsia="en-IN"/>
        </w:rPr>
        <w:t xml:space="preserve">I offer my sincere gratitude to </w:t>
      </w:r>
      <w:r w:rsidRPr="00255655">
        <w:rPr>
          <w:rFonts w:ascii="Times New Roman" w:eastAsia="Times New Roman" w:hAnsi="Times New Roman"/>
          <w:b/>
          <w:color w:val="E36C0A" w:themeColor="accent6" w:themeShade="BF"/>
          <w:sz w:val="24"/>
          <w:szCs w:val="24"/>
          <w:lang w:val="en-IN" w:eastAsia="en-IN"/>
        </w:rPr>
        <w:t>the Almighty</w:t>
      </w:r>
      <w:r w:rsidR="00255655" w:rsidRPr="00255655">
        <w:rPr>
          <w:rFonts w:ascii="Times New Roman" w:eastAsia="Times New Roman" w:hAnsi="Times New Roman"/>
          <w:b/>
          <w:color w:val="E36C0A" w:themeColor="accent6" w:themeShade="BF"/>
          <w:sz w:val="24"/>
          <w:szCs w:val="24"/>
          <w:lang w:val="en-IN" w:eastAsia="en-IN"/>
        </w:rPr>
        <w:t xml:space="preserve"> Bharat Mata</w:t>
      </w:r>
      <w:r w:rsidRPr="00255655">
        <w:rPr>
          <w:rFonts w:ascii="Times New Roman" w:eastAsia="Times New Roman" w:hAnsi="Times New Roman"/>
          <w:b/>
          <w:color w:val="E36C0A" w:themeColor="accent6" w:themeShade="BF"/>
          <w:sz w:val="24"/>
          <w:szCs w:val="24"/>
          <w:lang w:val="en-IN" w:eastAsia="en-IN"/>
        </w:rPr>
        <w:t xml:space="preserve"> </w:t>
      </w:r>
      <w:r w:rsidRPr="00DF37C2">
        <w:rPr>
          <w:rFonts w:ascii="Times New Roman" w:eastAsia="Times New Roman" w:hAnsi="Times New Roman"/>
          <w:b/>
          <w:sz w:val="24"/>
          <w:szCs w:val="24"/>
          <w:lang w:val="en-IN" w:eastAsia="en-IN"/>
        </w:rPr>
        <w:t>for giving me birth in this golden era</w:t>
      </w:r>
      <w:r w:rsidR="00255655">
        <w:rPr>
          <w:rFonts w:ascii="Times New Roman" w:eastAsia="Times New Roman" w:hAnsi="Times New Roman"/>
          <w:b/>
          <w:sz w:val="24"/>
          <w:szCs w:val="24"/>
          <w:lang w:val="en-IN" w:eastAsia="en-IN"/>
        </w:rPr>
        <w:t xml:space="preserve"> in her lap</w:t>
      </w:r>
      <w:r w:rsidRPr="00DF37C2">
        <w:rPr>
          <w:rFonts w:ascii="Times New Roman" w:eastAsia="Times New Roman" w:hAnsi="Times New Roman"/>
          <w:b/>
          <w:sz w:val="24"/>
          <w:szCs w:val="24"/>
          <w:lang w:val="en-IN" w:eastAsia="en-IN"/>
        </w:rPr>
        <w:t xml:space="preserve">. I salute </w:t>
      </w:r>
      <w:r w:rsidR="00255655">
        <w:rPr>
          <w:rFonts w:ascii="Times New Roman" w:eastAsia="Times New Roman" w:hAnsi="Times New Roman"/>
          <w:b/>
          <w:sz w:val="24"/>
          <w:szCs w:val="24"/>
          <w:lang w:val="en-IN" w:eastAsia="en-IN"/>
        </w:rPr>
        <w:t>Maharishi</w:t>
      </w:r>
      <w:r w:rsidRPr="00DF37C2">
        <w:rPr>
          <w:rFonts w:ascii="Times New Roman" w:eastAsia="Times New Roman" w:hAnsi="Times New Roman"/>
          <w:b/>
          <w:sz w:val="24"/>
          <w:szCs w:val="24"/>
          <w:lang w:val="en-IN" w:eastAsia="en-IN"/>
        </w:rPr>
        <w:t xml:space="preserve"> </w:t>
      </w:r>
      <w:proofErr w:type="spellStart"/>
      <w:r w:rsidRPr="00DF37C2">
        <w:rPr>
          <w:rFonts w:ascii="Times New Roman" w:eastAsia="Times New Roman" w:hAnsi="Times New Roman"/>
          <w:b/>
          <w:sz w:val="24"/>
          <w:szCs w:val="24"/>
          <w:lang w:val="en-IN" w:eastAsia="en-IN"/>
        </w:rPr>
        <w:t>Vedavyas</w:t>
      </w:r>
      <w:proofErr w:type="spellEnd"/>
      <w:r w:rsidRPr="00DF37C2">
        <w:rPr>
          <w:rFonts w:ascii="Times New Roman" w:eastAsia="Times New Roman" w:hAnsi="Times New Roman"/>
          <w:b/>
          <w:sz w:val="24"/>
          <w:szCs w:val="24"/>
          <w:lang w:val="en-IN" w:eastAsia="en-IN"/>
        </w:rPr>
        <w:t xml:space="preserve"> for </w:t>
      </w:r>
      <w:r>
        <w:rPr>
          <w:rFonts w:ascii="Times New Roman" w:eastAsia="Times New Roman" w:hAnsi="Times New Roman"/>
          <w:b/>
          <w:sz w:val="24"/>
          <w:szCs w:val="24"/>
          <w:lang w:val="en-IN" w:eastAsia="en-IN"/>
        </w:rPr>
        <w:t>simplifying the</w:t>
      </w:r>
      <w:r w:rsidRPr="00DF37C2">
        <w:rPr>
          <w:rFonts w:ascii="Times New Roman" w:eastAsia="Times New Roman" w:hAnsi="Times New Roman"/>
          <w:b/>
          <w:sz w:val="24"/>
          <w:szCs w:val="24"/>
          <w:lang w:val="en-IN" w:eastAsia="en-IN"/>
        </w:rPr>
        <w:t xml:space="preserve"> complex Vedic Lit</w:t>
      </w:r>
      <w:r>
        <w:rPr>
          <w:rFonts w:ascii="Times New Roman" w:eastAsia="Times New Roman" w:hAnsi="Times New Roman"/>
          <w:b/>
          <w:sz w:val="24"/>
          <w:szCs w:val="24"/>
          <w:lang w:val="en-IN" w:eastAsia="en-IN"/>
        </w:rPr>
        <w:t>er</w:t>
      </w:r>
      <w:r w:rsidRPr="00DF37C2">
        <w:rPr>
          <w:rFonts w:ascii="Times New Roman" w:eastAsia="Times New Roman" w:hAnsi="Times New Roman"/>
          <w:b/>
          <w:sz w:val="24"/>
          <w:szCs w:val="24"/>
          <w:lang w:val="en-IN" w:eastAsia="en-IN"/>
        </w:rPr>
        <w:t>ature into 18 puranas. I offer my obedience to ancient poets &amp; authors of Bharat, by virtue of which the Artistic, Linguistic &amp; Cultural treasure of Ancient Bharat got so enriched &amp; Glamorous</w:t>
      </w:r>
      <w:r>
        <w:rPr>
          <w:rFonts w:ascii="Times New Roman" w:eastAsia="Times New Roman" w:hAnsi="Times New Roman"/>
          <w:b/>
          <w:sz w:val="24"/>
          <w:szCs w:val="24"/>
          <w:lang w:val="en-IN" w:eastAsia="en-IN"/>
        </w:rPr>
        <w:t xml:space="preserve"> till date</w:t>
      </w:r>
      <w:r w:rsidRPr="00DF37C2">
        <w:rPr>
          <w:rFonts w:ascii="Times New Roman" w:eastAsia="Times New Roman" w:hAnsi="Times New Roman"/>
          <w:b/>
          <w:sz w:val="24"/>
          <w:szCs w:val="24"/>
          <w:lang w:val="en-IN" w:eastAsia="en-IN"/>
        </w:rPr>
        <w:t>.</w:t>
      </w:r>
    </w:p>
    <w:p w:rsidR="00DF37C2" w:rsidRPr="007F6589" w:rsidRDefault="00DF37C2" w:rsidP="00722D6A">
      <w:pPr>
        <w:spacing w:after="0" w:line="360" w:lineRule="auto"/>
        <w:jc w:val="both"/>
        <w:rPr>
          <w:rFonts w:ascii="Times New Roman" w:eastAsia="Times New Roman" w:hAnsi="Times New Roman"/>
          <w:b/>
          <w:color w:val="E36C0A" w:themeColor="accent6" w:themeShade="BF"/>
          <w:sz w:val="24"/>
          <w:szCs w:val="24"/>
          <w:lang w:val="en-IN" w:eastAsia="en-IN"/>
        </w:rPr>
      </w:pPr>
    </w:p>
    <w:p w:rsidR="003530A5" w:rsidRDefault="003530A5" w:rsidP="00722D6A">
      <w:pPr>
        <w:spacing w:after="0" w:line="360" w:lineRule="auto"/>
        <w:jc w:val="both"/>
        <w:rPr>
          <w:rFonts w:ascii="Times New Roman" w:eastAsia="Times New Roman" w:hAnsi="Times New Roman"/>
          <w:sz w:val="24"/>
          <w:szCs w:val="24"/>
          <w:lang w:val="en-IN" w:eastAsia="en-IN"/>
        </w:rPr>
      </w:pPr>
    </w:p>
    <w:p w:rsidR="004447E2" w:rsidRPr="007F6589" w:rsidRDefault="00D94C00" w:rsidP="00722D6A">
      <w:pPr>
        <w:spacing w:after="0" w:line="360" w:lineRule="auto"/>
        <w:jc w:val="both"/>
        <w:rPr>
          <w:rFonts w:ascii="Times New Roman" w:eastAsia="Times New Roman" w:hAnsi="Times New Roman"/>
          <w:b/>
          <w:color w:val="E36C0A" w:themeColor="accent6" w:themeShade="BF"/>
          <w:sz w:val="24"/>
          <w:szCs w:val="24"/>
          <w:lang w:val="en-IN" w:eastAsia="en-IN"/>
        </w:rPr>
      </w:pPr>
      <w:r w:rsidRPr="007F6589">
        <w:rPr>
          <w:rFonts w:ascii="Times New Roman" w:eastAsia="Times New Roman" w:hAnsi="Times New Roman"/>
          <w:b/>
          <w:color w:val="E36C0A" w:themeColor="accent6" w:themeShade="BF"/>
          <w:sz w:val="24"/>
          <w:szCs w:val="24"/>
          <w:lang w:val="en-IN" w:eastAsia="en-IN"/>
        </w:rPr>
        <w:t>References</w:t>
      </w:r>
      <w:r w:rsidR="003530A5">
        <w:rPr>
          <w:rFonts w:ascii="Times New Roman" w:eastAsia="Times New Roman" w:hAnsi="Times New Roman"/>
          <w:b/>
          <w:color w:val="E36C0A" w:themeColor="accent6" w:themeShade="BF"/>
          <w:sz w:val="24"/>
          <w:szCs w:val="24"/>
          <w:lang w:val="en-IN" w:eastAsia="en-IN"/>
        </w:rPr>
        <w:t>:</w:t>
      </w:r>
      <w:bookmarkStart w:id="0" w:name="_GoBack"/>
      <w:bookmarkEnd w:id="0"/>
    </w:p>
    <w:p w:rsidR="009E6638" w:rsidRPr="00B7118B" w:rsidRDefault="00635042"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1. </w:t>
      </w:r>
      <w:r w:rsidR="009E6638" w:rsidRPr="00B7118B">
        <w:rPr>
          <w:rFonts w:ascii="Times New Roman" w:eastAsia="Times New Roman" w:hAnsi="Times New Roman"/>
          <w:sz w:val="24"/>
          <w:szCs w:val="24"/>
          <w:lang w:val="en-IN" w:eastAsia="en-IN"/>
        </w:rPr>
        <w:t xml:space="preserve">Geertz, C. (1973). </w:t>
      </w:r>
      <w:proofErr w:type="gramStart"/>
      <w:r w:rsidR="009E6638" w:rsidRPr="00B7118B">
        <w:rPr>
          <w:rFonts w:ascii="Times New Roman" w:eastAsia="Times New Roman" w:hAnsi="Times New Roman"/>
          <w:sz w:val="24"/>
          <w:szCs w:val="24"/>
          <w:lang w:val="en-IN" w:eastAsia="en-IN"/>
        </w:rPr>
        <w:t>The Interpretation of Cultures.</w:t>
      </w:r>
      <w:proofErr w:type="gramEnd"/>
      <w:r w:rsidR="009E6638" w:rsidRPr="00B7118B">
        <w:rPr>
          <w:rFonts w:ascii="Times New Roman" w:eastAsia="Times New Roman" w:hAnsi="Times New Roman"/>
          <w:sz w:val="24"/>
          <w:szCs w:val="24"/>
          <w:lang w:val="en-IN" w:eastAsia="en-IN"/>
        </w:rPr>
        <w:t xml:space="preserve"> </w:t>
      </w:r>
      <w:proofErr w:type="gramStart"/>
      <w:r w:rsidR="009E6638" w:rsidRPr="00B7118B">
        <w:rPr>
          <w:rFonts w:ascii="Times New Roman" w:eastAsia="Times New Roman" w:hAnsi="Times New Roman"/>
          <w:sz w:val="24"/>
          <w:szCs w:val="24"/>
          <w:lang w:val="en-IN" w:eastAsia="en-IN"/>
        </w:rPr>
        <w:t>Basic Books.</w:t>
      </w:r>
      <w:proofErr w:type="gramEnd"/>
    </w:p>
    <w:p w:rsidR="009E6638" w:rsidRPr="00B7118B" w:rsidRDefault="00635042"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2. </w:t>
      </w:r>
      <w:r w:rsidR="009E6638" w:rsidRPr="00B7118B">
        <w:rPr>
          <w:rFonts w:ascii="Times New Roman" w:eastAsia="Times New Roman" w:hAnsi="Times New Roman"/>
          <w:sz w:val="24"/>
          <w:szCs w:val="24"/>
          <w:lang w:val="en-IN" w:eastAsia="en-IN"/>
        </w:rPr>
        <w:t xml:space="preserve">Clifford, J., &amp; Marcus, G. E. (1986). </w:t>
      </w:r>
      <w:proofErr w:type="gramStart"/>
      <w:r w:rsidR="009E6638" w:rsidRPr="00B7118B">
        <w:rPr>
          <w:rFonts w:ascii="Times New Roman" w:eastAsia="Times New Roman" w:hAnsi="Times New Roman"/>
          <w:sz w:val="24"/>
          <w:szCs w:val="24"/>
          <w:lang w:val="en-IN" w:eastAsia="en-IN"/>
        </w:rPr>
        <w:t>Writing Culture: The Poetics and Politics of Ethnography.</w:t>
      </w:r>
      <w:proofErr w:type="gramEnd"/>
      <w:r w:rsidR="009E6638" w:rsidRPr="00B7118B">
        <w:rPr>
          <w:rFonts w:ascii="Times New Roman" w:eastAsia="Times New Roman" w:hAnsi="Times New Roman"/>
          <w:sz w:val="24"/>
          <w:szCs w:val="24"/>
          <w:lang w:val="en-IN" w:eastAsia="en-IN"/>
        </w:rPr>
        <w:t xml:space="preserve"> </w:t>
      </w:r>
      <w:proofErr w:type="gramStart"/>
      <w:r w:rsidR="009E6638" w:rsidRPr="00B7118B">
        <w:rPr>
          <w:rFonts w:ascii="Times New Roman" w:eastAsia="Times New Roman" w:hAnsi="Times New Roman"/>
          <w:sz w:val="24"/>
          <w:szCs w:val="24"/>
          <w:lang w:val="en-IN" w:eastAsia="en-IN"/>
        </w:rPr>
        <w:t>University of California Press.</w:t>
      </w:r>
      <w:proofErr w:type="gramEnd"/>
    </w:p>
    <w:p w:rsidR="009E6638" w:rsidRPr="00B7118B" w:rsidRDefault="00635042"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3. </w:t>
      </w:r>
      <w:r w:rsidR="009E6638" w:rsidRPr="00B7118B">
        <w:rPr>
          <w:rFonts w:ascii="Times New Roman" w:eastAsia="Times New Roman" w:hAnsi="Times New Roman"/>
          <w:sz w:val="24"/>
          <w:szCs w:val="24"/>
          <w:lang w:val="en-IN" w:eastAsia="en-IN"/>
        </w:rPr>
        <w:t>Sapir, E. (1921). Language: An Introduction to the Study of Speech. Harcourt Brace.</w:t>
      </w:r>
    </w:p>
    <w:p w:rsidR="009E6638" w:rsidRDefault="00635042"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4. </w:t>
      </w:r>
      <w:r w:rsidR="009E6638" w:rsidRPr="00B7118B">
        <w:rPr>
          <w:rFonts w:ascii="Times New Roman" w:eastAsia="Times New Roman" w:hAnsi="Times New Roman"/>
          <w:sz w:val="24"/>
          <w:szCs w:val="24"/>
          <w:lang w:val="en-IN" w:eastAsia="en-IN"/>
        </w:rPr>
        <w:t xml:space="preserve">Whorf, B. L. (1956). Language, Thought, and Reality: Selected Writings of Benjamin Lee Whorf. </w:t>
      </w:r>
      <w:proofErr w:type="gramStart"/>
      <w:r w:rsidR="009E6638" w:rsidRPr="00B7118B">
        <w:rPr>
          <w:rFonts w:ascii="Times New Roman" w:eastAsia="Times New Roman" w:hAnsi="Times New Roman"/>
          <w:sz w:val="24"/>
          <w:szCs w:val="24"/>
          <w:lang w:val="en-IN" w:eastAsia="en-IN"/>
        </w:rPr>
        <w:t>MIT Press.</w:t>
      </w:r>
      <w:proofErr w:type="gramEnd"/>
    </w:p>
    <w:p w:rsidR="005B64B5" w:rsidRPr="00B7118B" w:rsidRDefault="00635042"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5. </w:t>
      </w:r>
      <w:proofErr w:type="spellStart"/>
      <w:r w:rsidR="005B64B5" w:rsidRPr="00B7118B">
        <w:rPr>
          <w:rFonts w:ascii="Times New Roman" w:eastAsia="Times New Roman" w:hAnsi="Times New Roman"/>
          <w:sz w:val="24"/>
          <w:szCs w:val="24"/>
          <w:lang w:val="en-IN" w:eastAsia="en-IN"/>
        </w:rPr>
        <w:t>Arnheim</w:t>
      </w:r>
      <w:proofErr w:type="spellEnd"/>
      <w:r w:rsidR="005B64B5" w:rsidRPr="00B7118B">
        <w:rPr>
          <w:rFonts w:ascii="Times New Roman" w:eastAsia="Times New Roman" w:hAnsi="Times New Roman"/>
          <w:sz w:val="24"/>
          <w:szCs w:val="24"/>
          <w:lang w:val="en-IN" w:eastAsia="en-IN"/>
        </w:rPr>
        <w:t xml:space="preserve">, R. (1954). Art and Visual Perception: A Psychology of the Creative Eye. </w:t>
      </w:r>
      <w:proofErr w:type="gramStart"/>
      <w:r w:rsidR="005B64B5" w:rsidRPr="00B7118B">
        <w:rPr>
          <w:rFonts w:ascii="Times New Roman" w:eastAsia="Times New Roman" w:hAnsi="Times New Roman"/>
          <w:sz w:val="24"/>
          <w:szCs w:val="24"/>
          <w:lang w:val="en-IN" w:eastAsia="en-IN"/>
        </w:rPr>
        <w:t>University of California Press.</w:t>
      </w:r>
      <w:proofErr w:type="gramEnd"/>
    </w:p>
    <w:p w:rsidR="005B64B5" w:rsidRDefault="00635042"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6. </w:t>
      </w:r>
      <w:proofErr w:type="spellStart"/>
      <w:r w:rsidR="005B64B5" w:rsidRPr="00B7118B">
        <w:rPr>
          <w:rFonts w:ascii="Times New Roman" w:eastAsia="Times New Roman" w:hAnsi="Times New Roman"/>
          <w:sz w:val="24"/>
          <w:szCs w:val="24"/>
          <w:lang w:val="en-IN" w:eastAsia="en-IN"/>
        </w:rPr>
        <w:t>Gombrich</w:t>
      </w:r>
      <w:proofErr w:type="spellEnd"/>
      <w:r w:rsidR="005B64B5" w:rsidRPr="00B7118B">
        <w:rPr>
          <w:rFonts w:ascii="Times New Roman" w:eastAsia="Times New Roman" w:hAnsi="Times New Roman"/>
          <w:sz w:val="24"/>
          <w:szCs w:val="24"/>
          <w:lang w:val="en-IN" w:eastAsia="en-IN"/>
        </w:rPr>
        <w:t xml:space="preserve">, E. H. (1960). </w:t>
      </w:r>
      <w:proofErr w:type="gramStart"/>
      <w:r w:rsidR="005B64B5" w:rsidRPr="00B7118B">
        <w:rPr>
          <w:rFonts w:ascii="Times New Roman" w:eastAsia="Times New Roman" w:hAnsi="Times New Roman"/>
          <w:sz w:val="24"/>
          <w:szCs w:val="24"/>
          <w:lang w:val="en-IN" w:eastAsia="en-IN"/>
        </w:rPr>
        <w:t>The Story of Art.</w:t>
      </w:r>
      <w:proofErr w:type="gramEnd"/>
      <w:r w:rsidR="005B64B5" w:rsidRPr="00B7118B">
        <w:rPr>
          <w:rFonts w:ascii="Times New Roman" w:eastAsia="Times New Roman" w:hAnsi="Times New Roman"/>
          <w:sz w:val="24"/>
          <w:szCs w:val="24"/>
          <w:lang w:val="en-IN" w:eastAsia="en-IN"/>
        </w:rPr>
        <w:t xml:space="preserve"> </w:t>
      </w:r>
      <w:proofErr w:type="spellStart"/>
      <w:r w:rsidR="005B64B5" w:rsidRPr="00B7118B">
        <w:rPr>
          <w:rFonts w:ascii="Times New Roman" w:eastAsia="Times New Roman" w:hAnsi="Times New Roman"/>
          <w:sz w:val="24"/>
          <w:szCs w:val="24"/>
          <w:lang w:val="en-IN" w:eastAsia="en-IN"/>
        </w:rPr>
        <w:t>Phaidon</w:t>
      </w:r>
      <w:proofErr w:type="spellEnd"/>
      <w:r w:rsidR="005B64B5" w:rsidRPr="00B7118B">
        <w:rPr>
          <w:rFonts w:ascii="Times New Roman" w:eastAsia="Times New Roman" w:hAnsi="Times New Roman"/>
          <w:sz w:val="24"/>
          <w:szCs w:val="24"/>
          <w:lang w:val="en-IN" w:eastAsia="en-IN"/>
        </w:rPr>
        <w:t xml:space="preserve"> Press.</w:t>
      </w:r>
    </w:p>
    <w:p w:rsidR="004447E2" w:rsidRDefault="004447E2"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7. </w:t>
      </w:r>
      <w:proofErr w:type="spellStart"/>
      <w:r w:rsidR="00145C56">
        <w:rPr>
          <w:rFonts w:ascii="Times New Roman" w:eastAsia="Times New Roman" w:hAnsi="Times New Roman"/>
          <w:sz w:val="24"/>
          <w:szCs w:val="24"/>
          <w:lang w:val="en-IN" w:eastAsia="en-IN"/>
        </w:rPr>
        <w:t>Suttles</w:t>
      </w:r>
      <w:proofErr w:type="spellEnd"/>
      <w:r w:rsidR="00145C56">
        <w:rPr>
          <w:rFonts w:ascii="Times New Roman" w:eastAsia="Times New Roman" w:hAnsi="Times New Roman"/>
          <w:sz w:val="24"/>
          <w:szCs w:val="24"/>
          <w:lang w:val="en-IN" w:eastAsia="en-IN"/>
        </w:rPr>
        <w:t xml:space="preserve">, R. J. (1990). </w:t>
      </w:r>
      <w:r w:rsidRPr="00B76C90">
        <w:rPr>
          <w:rFonts w:ascii="Times New Roman" w:eastAsia="Times New Roman" w:hAnsi="Times New Roman"/>
          <w:sz w:val="24"/>
          <w:szCs w:val="24"/>
          <w:lang w:val="en-IN" w:eastAsia="en-IN"/>
        </w:rPr>
        <w:t>The Native Cu</w:t>
      </w:r>
      <w:r w:rsidR="00145C56">
        <w:rPr>
          <w:rFonts w:ascii="Times New Roman" w:eastAsia="Times New Roman" w:hAnsi="Times New Roman"/>
          <w:sz w:val="24"/>
          <w:szCs w:val="24"/>
          <w:lang w:val="en-IN" w:eastAsia="en-IN"/>
        </w:rPr>
        <w:t>ltures of the Pacific Northwest</w:t>
      </w:r>
      <w:r w:rsidRPr="00B76C90">
        <w:rPr>
          <w:rFonts w:ascii="Times New Roman" w:eastAsia="Times New Roman" w:hAnsi="Times New Roman"/>
          <w:sz w:val="24"/>
          <w:szCs w:val="24"/>
          <w:lang w:val="en-IN" w:eastAsia="en-IN"/>
        </w:rPr>
        <w:t xml:space="preserve">. </w:t>
      </w:r>
      <w:proofErr w:type="gramStart"/>
      <w:r w:rsidRPr="00B76C90">
        <w:rPr>
          <w:rFonts w:ascii="Times New Roman" w:eastAsia="Times New Roman" w:hAnsi="Times New Roman"/>
          <w:sz w:val="24"/>
          <w:szCs w:val="24"/>
          <w:lang w:val="en-IN" w:eastAsia="en-IN"/>
        </w:rPr>
        <w:t>University of Washington Press</w:t>
      </w:r>
      <w:r>
        <w:rPr>
          <w:rFonts w:ascii="Times New Roman" w:eastAsia="Times New Roman" w:hAnsi="Times New Roman"/>
          <w:sz w:val="24"/>
          <w:szCs w:val="24"/>
          <w:lang w:val="en-IN" w:eastAsia="en-IN"/>
        </w:rPr>
        <w:t>.</w:t>
      </w:r>
      <w:proofErr w:type="gramEnd"/>
    </w:p>
    <w:p w:rsidR="004447E2" w:rsidRDefault="004447E2"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8. </w:t>
      </w:r>
      <w:proofErr w:type="spellStart"/>
      <w:r w:rsidRPr="00B7118B">
        <w:rPr>
          <w:rFonts w:ascii="Times New Roman" w:eastAsia="Times New Roman" w:hAnsi="Times New Roman"/>
          <w:sz w:val="24"/>
          <w:szCs w:val="24"/>
          <w:lang w:val="en-IN" w:eastAsia="en-IN"/>
        </w:rPr>
        <w:t>MacGaffey</w:t>
      </w:r>
      <w:proofErr w:type="spellEnd"/>
      <w:r w:rsidRPr="00B7118B">
        <w:rPr>
          <w:rFonts w:ascii="Times New Roman" w:eastAsia="Times New Roman" w:hAnsi="Times New Roman"/>
          <w:sz w:val="24"/>
          <w:szCs w:val="24"/>
          <w:lang w:val="en-IN" w:eastAsia="en-IN"/>
        </w:rPr>
        <w:t xml:space="preserve">, W. (1991). </w:t>
      </w:r>
      <w:proofErr w:type="gramStart"/>
      <w:r w:rsidRPr="00B7118B">
        <w:rPr>
          <w:rFonts w:ascii="Times New Roman" w:eastAsia="Times New Roman" w:hAnsi="Times New Roman"/>
          <w:sz w:val="24"/>
          <w:szCs w:val="24"/>
          <w:lang w:val="en-IN" w:eastAsia="en-IN"/>
        </w:rPr>
        <w:t>Art and Healing in Africa.</w:t>
      </w:r>
      <w:proofErr w:type="gramEnd"/>
      <w:r w:rsidRPr="00B7118B">
        <w:rPr>
          <w:rFonts w:ascii="Times New Roman" w:eastAsia="Times New Roman" w:hAnsi="Times New Roman"/>
          <w:sz w:val="24"/>
          <w:szCs w:val="24"/>
          <w:lang w:val="en-IN" w:eastAsia="en-IN"/>
        </w:rPr>
        <w:t xml:space="preserve"> </w:t>
      </w:r>
      <w:proofErr w:type="gramStart"/>
      <w:r w:rsidRPr="00B7118B">
        <w:rPr>
          <w:rFonts w:ascii="Times New Roman" w:eastAsia="Times New Roman" w:hAnsi="Times New Roman"/>
          <w:sz w:val="24"/>
          <w:szCs w:val="24"/>
          <w:lang w:val="en-IN" w:eastAsia="en-IN"/>
        </w:rPr>
        <w:t>University of Indiana Press</w:t>
      </w:r>
      <w:r>
        <w:rPr>
          <w:rFonts w:ascii="Times New Roman" w:eastAsia="Times New Roman" w:hAnsi="Times New Roman"/>
          <w:sz w:val="24"/>
          <w:szCs w:val="24"/>
          <w:lang w:val="en-IN" w:eastAsia="en-IN"/>
        </w:rPr>
        <w:t>.</w:t>
      </w:r>
      <w:proofErr w:type="gramEnd"/>
    </w:p>
    <w:p w:rsidR="00E709B2" w:rsidRDefault="00E709B2"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9. </w:t>
      </w:r>
      <w:r w:rsidRPr="00B7118B">
        <w:rPr>
          <w:rFonts w:ascii="Times New Roman" w:eastAsia="Times New Roman" w:hAnsi="Times New Roman"/>
          <w:sz w:val="24"/>
          <w:szCs w:val="24"/>
          <w:lang w:val="en-IN" w:eastAsia="en-IN"/>
        </w:rPr>
        <w:t xml:space="preserve">Ellsworth-Jones, W. (2012). Banksy: The Man </w:t>
      </w:r>
      <w:proofErr w:type="gramStart"/>
      <w:r w:rsidRPr="00B7118B">
        <w:rPr>
          <w:rFonts w:ascii="Times New Roman" w:eastAsia="Times New Roman" w:hAnsi="Times New Roman"/>
          <w:sz w:val="24"/>
          <w:szCs w:val="24"/>
          <w:lang w:val="en-IN" w:eastAsia="en-IN"/>
        </w:rPr>
        <w:t>Behind</w:t>
      </w:r>
      <w:proofErr w:type="gramEnd"/>
      <w:r w:rsidRPr="00B7118B">
        <w:rPr>
          <w:rFonts w:ascii="Times New Roman" w:eastAsia="Times New Roman" w:hAnsi="Times New Roman"/>
          <w:sz w:val="24"/>
          <w:szCs w:val="24"/>
          <w:lang w:val="en-IN" w:eastAsia="en-IN"/>
        </w:rPr>
        <w:t xml:space="preserve"> the Wall. </w:t>
      </w:r>
      <w:proofErr w:type="gramStart"/>
      <w:r w:rsidRPr="00B7118B">
        <w:rPr>
          <w:rFonts w:ascii="Times New Roman" w:eastAsia="Times New Roman" w:hAnsi="Times New Roman"/>
          <w:sz w:val="24"/>
          <w:szCs w:val="24"/>
          <w:lang w:val="en-IN" w:eastAsia="en-IN"/>
        </w:rPr>
        <w:t>St. Martin's Press</w:t>
      </w:r>
      <w:r>
        <w:rPr>
          <w:rFonts w:ascii="Times New Roman" w:eastAsia="Times New Roman" w:hAnsi="Times New Roman"/>
          <w:sz w:val="24"/>
          <w:szCs w:val="24"/>
          <w:lang w:val="en-IN" w:eastAsia="en-IN"/>
        </w:rPr>
        <w:t>.</w:t>
      </w:r>
      <w:proofErr w:type="gramEnd"/>
    </w:p>
    <w:p w:rsidR="00861577" w:rsidRDefault="00861577"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10.</w:t>
      </w:r>
      <w:r w:rsidRPr="00861577">
        <w:rPr>
          <w:rFonts w:ascii="Times New Roman" w:eastAsia="Times New Roman" w:hAnsi="Times New Roman"/>
          <w:sz w:val="24"/>
          <w:szCs w:val="24"/>
          <w:lang w:val="en-IN" w:eastAsia="en-IN"/>
        </w:rPr>
        <w:t xml:space="preserve"> </w:t>
      </w:r>
      <w:r w:rsidRPr="00B7118B">
        <w:rPr>
          <w:rFonts w:ascii="Times New Roman" w:eastAsia="Times New Roman" w:hAnsi="Times New Roman"/>
          <w:sz w:val="24"/>
          <w:szCs w:val="24"/>
          <w:lang w:val="en-IN" w:eastAsia="en-IN"/>
        </w:rPr>
        <w:t xml:space="preserve">Smith, L. T. (1999). </w:t>
      </w:r>
      <w:proofErr w:type="gramStart"/>
      <w:r w:rsidRPr="00B7118B">
        <w:rPr>
          <w:rFonts w:ascii="Times New Roman" w:eastAsia="Times New Roman" w:hAnsi="Times New Roman"/>
          <w:sz w:val="24"/>
          <w:szCs w:val="24"/>
          <w:lang w:val="en-IN" w:eastAsia="en-IN"/>
        </w:rPr>
        <w:t>Decolonizing Methodologies: Research and Indigenous Peoples.</w:t>
      </w:r>
      <w:proofErr w:type="gramEnd"/>
      <w:r w:rsidRPr="00B7118B">
        <w:rPr>
          <w:rFonts w:ascii="Times New Roman" w:eastAsia="Times New Roman" w:hAnsi="Times New Roman"/>
          <w:sz w:val="24"/>
          <w:szCs w:val="24"/>
          <w:lang w:val="en-IN" w:eastAsia="en-IN"/>
        </w:rPr>
        <w:t xml:space="preserve"> </w:t>
      </w:r>
      <w:proofErr w:type="gramStart"/>
      <w:r w:rsidRPr="00B7118B">
        <w:rPr>
          <w:rFonts w:ascii="Times New Roman" w:eastAsia="Times New Roman" w:hAnsi="Times New Roman"/>
          <w:sz w:val="24"/>
          <w:szCs w:val="24"/>
          <w:lang w:val="en-IN" w:eastAsia="en-IN"/>
        </w:rPr>
        <w:t>Zed Books</w:t>
      </w:r>
      <w:r>
        <w:rPr>
          <w:rFonts w:ascii="Times New Roman" w:eastAsia="Times New Roman" w:hAnsi="Times New Roman"/>
          <w:sz w:val="24"/>
          <w:szCs w:val="24"/>
          <w:lang w:val="en-IN" w:eastAsia="en-IN"/>
        </w:rPr>
        <w:t>.</w:t>
      </w:r>
      <w:proofErr w:type="gramEnd"/>
    </w:p>
    <w:p w:rsidR="00B572FF" w:rsidRDefault="00B572FF"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lastRenderedPageBreak/>
        <w:t xml:space="preserve">11. </w:t>
      </w:r>
      <w:r w:rsidRPr="00B7118B">
        <w:rPr>
          <w:rFonts w:ascii="Times New Roman" w:eastAsia="Times New Roman" w:hAnsi="Times New Roman"/>
          <w:sz w:val="24"/>
          <w:szCs w:val="24"/>
          <w:lang w:val="en-IN" w:eastAsia="en-IN"/>
        </w:rPr>
        <w:t>Silva, N. (2004). Aloha Betrayed: Native Hawaiian Resistance to American Colonialism. Duke University Press</w:t>
      </w:r>
      <w:r>
        <w:rPr>
          <w:rFonts w:ascii="Times New Roman" w:eastAsia="Times New Roman" w:hAnsi="Times New Roman"/>
          <w:sz w:val="24"/>
          <w:szCs w:val="24"/>
          <w:lang w:val="en-IN" w:eastAsia="en-IN"/>
        </w:rPr>
        <w:t>.</w:t>
      </w:r>
    </w:p>
    <w:p w:rsidR="00B572FF" w:rsidRDefault="00B572FF"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12.</w:t>
      </w:r>
      <w:r w:rsidRPr="00B572FF">
        <w:rPr>
          <w:rFonts w:ascii="Times New Roman" w:eastAsia="Times New Roman" w:hAnsi="Times New Roman"/>
          <w:sz w:val="24"/>
          <w:szCs w:val="24"/>
          <w:lang w:val="en-IN" w:eastAsia="en-IN"/>
        </w:rPr>
        <w:t xml:space="preserve"> </w:t>
      </w:r>
      <w:r w:rsidRPr="00B7118B">
        <w:rPr>
          <w:rFonts w:ascii="Times New Roman" w:eastAsia="Times New Roman" w:hAnsi="Times New Roman"/>
          <w:sz w:val="24"/>
          <w:szCs w:val="24"/>
          <w:lang w:val="en-IN" w:eastAsia="en-IN"/>
        </w:rPr>
        <w:t xml:space="preserve">King, M. (2003). </w:t>
      </w:r>
      <w:proofErr w:type="gramStart"/>
      <w:r w:rsidRPr="00B7118B">
        <w:rPr>
          <w:rFonts w:ascii="Times New Roman" w:eastAsia="Times New Roman" w:hAnsi="Times New Roman"/>
          <w:sz w:val="24"/>
          <w:szCs w:val="24"/>
          <w:lang w:val="en-IN" w:eastAsia="en-IN"/>
        </w:rPr>
        <w:t>The Penguin History of New Zealand.</w:t>
      </w:r>
      <w:proofErr w:type="gramEnd"/>
      <w:r w:rsidRPr="00B7118B">
        <w:rPr>
          <w:rFonts w:ascii="Times New Roman" w:eastAsia="Times New Roman" w:hAnsi="Times New Roman"/>
          <w:sz w:val="24"/>
          <w:szCs w:val="24"/>
          <w:lang w:val="en-IN" w:eastAsia="en-IN"/>
        </w:rPr>
        <w:t xml:space="preserve"> </w:t>
      </w:r>
      <w:proofErr w:type="gramStart"/>
      <w:r w:rsidRPr="00B7118B">
        <w:rPr>
          <w:rFonts w:ascii="Times New Roman" w:eastAsia="Times New Roman" w:hAnsi="Times New Roman"/>
          <w:sz w:val="24"/>
          <w:szCs w:val="24"/>
          <w:lang w:val="en-IN" w:eastAsia="en-IN"/>
        </w:rPr>
        <w:t>Penguin Books</w:t>
      </w:r>
      <w:r>
        <w:rPr>
          <w:rFonts w:ascii="Times New Roman" w:eastAsia="Times New Roman" w:hAnsi="Times New Roman"/>
          <w:sz w:val="24"/>
          <w:szCs w:val="24"/>
          <w:lang w:val="en-IN" w:eastAsia="en-IN"/>
        </w:rPr>
        <w:t>.</w:t>
      </w:r>
      <w:proofErr w:type="gramEnd"/>
    </w:p>
    <w:p w:rsidR="00B572FF" w:rsidRDefault="00B572FF"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13. </w:t>
      </w:r>
      <w:r w:rsidRPr="00B7118B">
        <w:rPr>
          <w:rFonts w:ascii="Times New Roman" w:eastAsia="Times New Roman" w:hAnsi="Times New Roman"/>
          <w:sz w:val="24"/>
          <w:szCs w:val="24"/>
          <w:lang w:val="en-IN" w:eastAsia="en-IN"/>
        </w:rPr>
        <w:t xml:space="preserve">Hoffmann, C. (2003). </w:t>
      </w:r>
      <w:proofErr w:type="gramStart"/>
      <w:r w:rsidRPr="00B7118B">
        <w:rPr>
          <w:rFonts w:ascii="Times New Roman" w:eastAsia="Times New Roman" w:hAnsi="Times New Roman"/>
          <w:sz w:val="24"/>
          <w:szCs w:val="24"/>
          <w:lang w:val="en-IN" w:eastAsia="en-IN"/>
        </w:rPr>
        <w:t>An Introduction to Bilingualism.</w:t>
      </w:r>
      <w:proofErr w:type="gramEnd"/>
      <w:r w:rsidRPr="00B7118B">
        <w:rPr>
          <w:rFonts w:ascii="Times New Roman" w:eastAsia="Times New Roman" w:hAnsi="Times New Roman"/>
          <w:sz w:val="24"/>
          <w:szCs w:val="24"/>
          <w:lang w:val="en-IN" w:eastAsia="en-IN"/>
        </w:rPr>
        <w:t xml:space="preserve"> </w:t>
      </w:r>
      <w:proofErr w:type="spellStart"/>
      <w:proofErr w:type="gramStart"/>
      <w:r w:rsidRPr="00B7118B">
        <w:rPr>
          <w:rFonts w:ascii="Times New Roman" w:eastAsia="Times New Roman" w:hAnsi="Times New Roman"/>
          <w:sz w:val="24"/>
          <w:szCs w:val="24"/>
          <w:lang w:val="en-IN" w:eastAsia="en-IN"/>
        </w:rPr>
        <w:t>Routledge</w:t>
      </w:r>
      <w:proofErr w:type="spellEnd"/>
      <w:r>
        <w:rPr>
          <w:rFonts w:ascii="Times New Roman" w:eastAsia="Times New Roman" w:hAnsi="Times New Roman"/>
          <w:sz w:val="24"/>
          <w:szCs w:val="24"/>
          <w:lang w:val="en-IN" w:eastAsia="en-IN"/>
        </w:rPr>
        <w:t>.</w:t>
      </w:r>
      <w:proofErr w:type="gramEnd"/>
    </w:p>
    <w:p w:rsidR="00B572FF" w:rsidRDefault="00B572FF"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14. </w:t>
      </w:r>
      <w:proofErr w:type="spellStart"/>
      <w:r w:rsidR="00077667" w:rsidRPr="00B7118B">
        <w:rPr>
          <w:rFonts w:ascii="Times New Roman" w:eastAsia="Times New Roman" w:hAnsi="Times New Roman"/>
          <w:sz w:val="24"/>
          <w:szCs w:val="24"/>
          <w:lang w:val="en-IN" w:eastAsia="en-IN"/>
        </w:rPr>
        <w:t>Holzer</w:t>
      </w:r>
      <w:proofErr w:type="spellEnd"/>
      <w:r w:rsidR="00077667" w:rsidRPr="00B7118B">
        <w:rPr>
          <w:rFonts w:ascii="Times New Roman" w:eastAsia="Times New Roman" w:hAnsi="Times New Roman"/>
          <w:sz w:val="24"/>
          <w:szCs w:val="24"/>
          <w:lang w:val="en-IN" w:eastAsia="en-IN"/>
        </w:rPr>
        <w:t xml:space="preserve">, J. (2005). Jenny </w:t>
      </w:r>
      <w:proofErr w:type="spellStart"/>
      <w:r w:rsidR="00077667" w:rsidRPr="00B7118B">
        <w:rPr>
          <w:rFonts w:ascii="Times New Roman" w:eastAsia="Times New Roman" w:hAnsi="Times New Roman"/>
          <w:sz w:val="24"/>
          <w:szCs w:val="24"/>
          <w:lang w:val="en-IN" w:eastAsia="en-IN"/>
        </w:rPr>
        <w:t>Holzer</w:t>
      </w:r>
      <w:proofErr w:type="spellEnd"/>
      <w:r w:rsidR="00077667" w:rsidRPr="00B7118B">
        <w:rPr>
          <w:rFonts w:ascii="Times New Roman" w:eastAsia="Times New Roman" w:hAnsi="Times New Roman"/>
          <w:sz w:val="24"/>
          <w:szCs w:val="24"/>
          <w:lang w:val="en-IN" w:eastAsia="en-IN"/>
        </w:rPr>
        <w:t xml:space="preserve">: The Art of Jenny </w:t>
      </w:r>
      <w:proofErr w:type="spellStart"/>
      <w:r w:rsidR="00077667" w:rsidRPr="00B7118B">
        <w:rPr>
          <w:rFonts w:ascii="Times New Roman" w:eastAsia="Times New Roman" w:hAnsi="Times New Roman"/>
          <w:sz w:val="24"/>
          <w:szCs w:val="24"/>
          <w:lang w:val="en-IN" w:eastAsia="en-IN"/>
        </w:rPr>
        <w:t>Holzer</w:t>
      </w:r>
      <w:proofErr w:type="spellEnd"/>
      <w:r w:rsidR="00077667" w:rsidRPr="00B7118B">
        <w:rPr>
          <w:rFonts w:ascii="Times New Roman" w:eastAsia="Times New Roman" w:hAnsi="Times New Roman"/>
          <w:sz w:val="24"/>
          <w:szCs w:val="24"/>
          <w:lang w:val="en-IN" w:eastAsia="en-IN"/>
        </w:rPr>
        <w:t xml:space="preserve">. </w:t>
      </w:r>
      <w:proofErr w:type="gramStart"/>
      <w:r w:rsidR="00077667" w:rsidRPr="00B7118B">
        <w:rPr>
          <w:rFonts w:ascii="Times New Roman" w:eastAsia="Times New Roman" w:hAnsi="Times New Roman"/>
          <w:sz w:val="24"/>
          <w:szCs w:val="24"/>
          <w:lang w:val="en-IN" w:eastAsia="en-IN"/>
        </w:rPr>
        <w:t>Museum of Contemporary Art</w:t>
      </w:r>
      <w:r w:rsidR="00077667">
        <w:rPr>
          <w:rFonts w:ascii="Times New Roman" w:eastAsia="Times New Roman" w:hAnsi="Times New Roman"/>
          <w:sz w:val="24"/>
          <w:szCs w:val="24"/>
          <w:lang w:val="en-IN" w:eastAsia="en-IN"/>
        </w:rPr>
        <w:t>.</w:t>
      </w:r>
      <w:proofErr w:type="gramEnd"/>
    </w:p>
    <w:p w:rsidR="00077667" w:rsidRDefault="00077667"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15. </w:t>
      </w:r>
      <w:r w:rsidRPr="00B7118B">
        <w:rPr>
          <w:rFonts w:ascii="Times New Roman" w:eastAsia="Times New Roman" w:hAnsi="Times New Roman"/>
          <w:sz w:val="24"/>
          <w:szCs w:val="24"/>
          <w:lang w:val="en-IN" w:eastAsia="en-IN"/>
        </w:rPr>
        <w:t xml:space="preserve">Kaur, R. (2015). </w:t>
      </w:r>
      <w:proofErr w:type="gramStart"/>
      <w:r w:rsidRPr="00B7118B">
        <w:rPr>
          <w:rFonts w:ascii="Times New Roman" w:eastAsia="Times New Roman" w:hAnsi="Times New Roman"/>
          <w:sz w:val="24"/>
          <w:szCs w:val="24"/>
          <w:lang w:val="en-IN" w:eastAsia="en-IN"/>
        </w:rPr>
        <w:t>Milk and Honey.</w:t>
      </w:r>
      <w:proofErr w:type="gramEnd"/>
      <w:r w:rsidRPr="00B7118B">
        <w:rPr>
          <w:rFonts w:ascii="Times New Roman" w:eastAsia="Times New Roman" w:hAnsi="Times New Roman"/>
          <w:sz w:val="24"/>
          <w:szCs w:val="24"/>
          <w:lang w:val="en-IN" w:eastAsia="en-IN"/>
        </w:rPr>
        <w:t xml:space="preserve"> Andrews </w:t>
      </w:r>
      <w:proofErr w:type="spellStart"/>
      <w:r w:rsidRPr="00B7118B">
        <w:rPr>
          <w:rFonts w:ascii="Times New Roman" w:eastAsia="Times New Roman" w:hAnsi="Times New Roman"/>
          <w:sz w:val="24"/>
          <w:szCs w:val="24"/>
          <w:lang w:val="en-IN" w:eastAsia="en-IN"/>
        </w:rPr>
        <w:t>McMeel</w:t>
      </w:r>
      <w:proofErr w:type="spellEnd"/>
      <w:r w:rsidRPr="00B7118B">
        <w:rPr>
          <w:rFonts w:ascii="Times New Roman" w:eastAsia="Times New Roman" w:hAnsi="Times New Roman"/>
          <w:sz w:val="24"/>
          <w:szCs w:val="24"/>
          <w:lang w:val="en-IN" w:eastAsia="en-IN"/>
        </w:rPr>
        <w:t xml:space="preserve"> Publishing</w:t>
      </w:r>
      <w:r w:rsidR="009D06D5">
        <w:rPr>
          <w:rFonts w:ascii="Times New Roman" w:eastAsia="Times New Roman" w:hAnsi="Times New Roman"/>
          <w:sz w:val="24"/>
          <w:szCs w:val="24"/>
          <w:lang w:val="en-IN" w:eastAsia="en-IN"/>
        </w:rPr>
        <w:t>.</w:t>
      </w:r>
    </w:p>
    <w:p w:rsidR="009D06D5" w:rsidRDefault="009D06D5"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16. </w:t>
      </w:r>
      <w:proofErr w:type="spellStart"/>
      <w:r w:rsidRPr="00B7118B">
        <w:rPr>
          <w:rFonts w:ascii="Times New Roman" w:eastAsia="Times New Roman" w:hAnsi="Times New Roman"/>
          <w:sz w:val="24"/>
          <w:szCs w:val="24"/>
          <w:lang w:val="en-IN" w:eastAsia="en-IN"/>
        </w:rPr>
        <w:t>LeWitt</w:t>
      </w:r>
      <w:proofErr w:type="spellEnd"/>
      <w:r w:rsidRPr="00B7118B">
        <w:rPr>
          <w:rFonts w:ascii="Times New Roman" w:eastAsia="Times New Roman" w:hAnsi="Times New Roman"/>
          <w:sz w:val="24"/>
          <w:szCs w:val="24"/>
          <w:lang w:val="en-IN" w:eastAsia="en-IN"/>
        </w:rPr>
        <w:t xml:space="preserve">, S. (1967). </w:t>
      </w:r>
      <w:proofErr w:type="gramStart"/>
      <w:r w:rsidRPr="00B7118B">
        <w:rPr>
          <w:rFonts w:ascii="Times New Roman" w:eastAsia="Times New Roman" w:hAnsi="Times New Roman"/>
          <w:sz w:val="24"/>
          <w:szCs w:val="24"/>
          <w:lang w:val="en-IN" w:eastAsia="en-IN"/>
        </w:rPr>
        <w:t>Paragraphs on Conceptual Art.</w:t>
      </w:r>
      <w:proofErr w:type="gramEnd"/>
      <w:r w:rsidRPr="00B7118B">
        <w:rPr>
          <w:rFonts w:ascii="Times New Roman" w:eastAsia="Times New Roman" w:hAnsi="Times New Roman"/>
          <w:sz w:val="24"/>
          <w:szCs w:val="24"/>
          <w:lang w:val="en-IN" w:eastAsia="en-IN"/>
        </w:rPr>
        <w:t xml:space="preserve"> </w:t>
      </w:r>
      <w:proofErr w:type="spellStart"/>
      <w:r w:rsidRPr="00B7118B">
        <w:rPr>
          <w:rFonts w:ascii="Times New Roman" w:eastAsia="Times New Roman" w:hAnsi="Times New Roman"/>
          <w:sz w:val="24"/>
          <w:szCs w:val="24"/>
          <w:lang w:val="en-IN" w:eastAsia="en-IN"/>
        </w:rPr>
        <w:t>Artforum</w:t>
      </w:r>
      <w:proofErr w:type="spellEnd"/>
      <w:r w:rsidRPr="00B7118B">
        <w:rPr>
          <w:rFonts w:ascii="Times New Roman" w:eastAsia="Times New Roman" w:hAnsi="Times New Roman"/>
          <w:sz w:val="24"/>
          <w:szCs w:val="24"/>
          <w:lang w:val="en-IN" w:eastAsia="en-IN"/>
        </w:rPr>
        <w:t>, 5(10), 79-83</w:t>
      </w:r>
    </w:p>
    <w:p w:rsidR="009D06D5" w:rsidRDefault="009D06D5"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17.</w:t>
      </w:r>
      <w:r w:rsidRPr="009D06D5">
        <w:rPr>
          <w:rFonts w:ascii="Times New Roman" w:eastAsia="Times New Roman" w:hAnsi="Times New Roman"/>
          <w:sz w:val="24"/>
          <w:szCs w:val="24"/>
          <w:lang w:val="en-IN" w:eastAsia="en-IN"/>
        </w:rPr>
        <w:t xml:space="preserve"> </w:t>
      </w:r>
      <w:r w:rsidRPr="00B7118B">
        <w:rPr>
          <w:rFonts w:ascii="Times New Roman" w:eastAsia="Times New Roman" w:hAnsi="Times New Roman"/>
          <w:sz w:val="24"/>
          <w:szCs w:val="24"/>
          <w:lang w:val="en-IN" w:eastAsia="en-IN"/>
        </w:rPr>
        <w:t xml:space="preserve">Cummings, E. E. (1958). Complete Poems 1904-1962. </w:t>
      </w:r>
      <w:proofErr w:type="spellStart"/>
      <w:r w:rsidRPr="00B7118B">
        <w:rPr>
          <w:rFonts w:ascii="Times New Roman" w:eastAsia="Times New Roman" w:hAnsi="Times New Roman"/>
          <w:sz w:val="24"/>
          <w:szCs w:val="24"/>
          <w:lang w:val="en-IN" w:eastAsia="en-IN"/>
        </w:rPr>
        <w:t>Liveright</w:t>
      </w:r>
      <w:proofErr w:type="spellEnd"/>
    </w:p>
    <w:p w:rsidR="009D06D5" w:rsidRPr="00B7118B" w:rsidRDefault="009D06D5"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18. </w:t>
      </w:r>
      <w:r w:rsidRPr="00B7118B">
        <w:rPr>
          <w:rFonts w:ascii="Times New Roman" w:eastAsia="Times New Roman" w:hAnsi="Times New Roman"/>
          <w:sz w:val="24"/>
          <w:szCs w:val="24"/>
          <w:lang w:val="en-IN" w:eastAsia="en-IN"/>
        </w:rPr>
        <w:t xml:space="preserve">Blake, W. (1977). </w:t>
      </w:r>
      <w:proofErr w:type="gramStart"/>
      <w:r w:rsidRPr="00B7118B">
        <w:rPr>
          <w:rFonts w:ascii="Times New Roman" w:eastAsia="Times New Roman" w:hAnsi="Times New Roman"/>
          <w:sz w:val="24"/>
          <w:szCs w:val="24"/>
          <w:lang w:val="en-IN" w:eastAsia="en-IN"/>
        </w:rPr>
        <w:t>Songs of Innocence and of Experience.</w:t>
      </w:r>
      <w:proofErr w:type="gramEnd"/>
      <w:r w:rsidRPr="00B7118B">
        <w:rPr>
          <w:rFonts w:ascii="Times New Roman" w:eastAsia="Times New Roman" w:hAnsi="Times New Roman"/>
          <w:sz w:val="24"/>
          <w:szCs w:val="24"/>
          <w:lang w:val="en-IN" w:eastAsia="en-IN"/>
        </w:rPr>
        <w:t xml:space="preserve"> Oxford University Press</w:t>
      </w:r>
    </w:p>
    <w:p w:rsidR="005B64B5" w:rsidRDefault="00AB542E"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19. </w:t>
      </w:r>
      <w:r w:rsidRPr="00B7118B">
        <w:rPr>
          <w:rFonts w:ascii="Times New Roman" w:eastAsia="Times New Roman" w:hAnsi="Times New Roman"/>
          <w:sz w:val="24"/>
          <w:szCs w:val="24"/>
          <w:lang w:val="en-IN" w:eastAsia="en-IN"/>
        </w:rPr>
        <w:t xml:space="preserve">Anderson, L. (2006). The Nerve Bible: Twenty Years of Controversial Work. </w:t>
      </w:r>
      <w:proofErr w:type="gramStart"/>
      <w:r w:rsidRPr="00B7118B">
        <w:rPr>
          <w:rFonts w:ascii="Times New Roman" w:eastAsia="Times New Roman" w:hAnsi="Times New Roman"/>
          <w:sz w:val="24"/>
          <w:szCs w:val="24"/>
          <w:lang w:val="en-IN" w:eastAsia="en-IN"/>
        </w:rPr>
        <w:t>Viking Penguin</w:t>
      </w:r>
      <w:r>
        <w:rPr>
          <w:rFonts w:ascii="Times New Roman" w:eastAsia="Times New Roman" w:hAnsi="Times New Roman"/>
          <w:sz w:val="24"/>
          <w:szCs w:val="24"/>
          <w:lang w:val="en-IN" w:eastAsia="en-IN"/>
        </w:rPr>
        <w:t>.</w:t>
      </w:r>
      <w:proofErr w:type="gramEnd"/>
    </w:p>
    <w:p w:rsidR="00AB542E" w:rsidRDefault="00AB542E"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20. </w:t>
      </w:r>
      <w:proofErr w:type="spellStart"/>
      <w:r w:rsidRPr="00B7118B">
        <w:rPr>
          <w:rFonts w:ascii="Times New Roman" w:eastAsia="Times New Roman" w:hAnsi="Times New Roman"/>
          <w:sz w:val="24"/>
          <w:szCs w:val="24"/>
          <w:lang w:val="en-IN" w:eastAsia="en-IN"/>
        </w:rPr>
        <w:t>Abramović</w:t>
      </w:r>
      <w:proofErr w:type="spellEnd"/>
      <w:r w:rsidRPr="00B7118B">
        <w:rPr>
          <w:rFonts w:ascii="Times New Roman" w:eastAsia="Times New Roman" w:hAnsi="Times New Roman"/>
          <w:sz w:val="24"/>
          <w:szCs w:val="24"/>
          <w:lang w:val="en-IN" w:eastAsia="en-IN"/>
        </w:rPr>
        <w:t xml:space="preserve">, M. (2010). The Artist Is Present. </w:t>
      </w:r>
      <w:proofErr w:type="gramStart"/>
      <w:r w:rsidRPr="00B7118B">
        <w:rPr>
          <w:rFonts w:ascii="Times New Roman" w:eastAsia="Times New Roman" w:hAnsi="Times New Roman"/>
          <w:sz w:val="24"/>
          <w:szCs w:val="24"/>
          <w:lang w:val="en-IN" w:eastAsia="en-IN"/>
        </w:rPr>
        <w:t>The Museum of Modern Art</w:t>
      </w:r>
      <w:r>
        <w:rPr>
          <w:rFonts w:ascii="Times New Roman" w:eastAsia="Times New Roman" w:hAnsi="Times New Roman"/>
          <w:sz w:val="24"/>
          <w:szCs w:val="24"/>
          <w:lang w:val="en-IN" w:eastAsia="en-IN"/>
        </w:rPr>
        <w:t>.</w:t>
      </w:r>
      <w:proofErr w:type="gramEnd"/>
    </w:p>
    <w:p w:rsidR="005F7853" w:rsidRDefault="005F7853" w:rsidP="00722D6A">
      <w:pPr>
        <w:spacing w:after="0" w:line="360" w:lineRule="auto"/>
        <w:jc w:val="both"/>
        <w:rPr>
          <w:rFonts w:ascii="Times New Roman" w:eastAsia="Times New Roman" w:hAnsi="Times New Roman"/>
          <w:sz w:val="24"/>
          <w:szCs w:val="24"/>
          <w:lang w:val="en-IN" w:eastAsia="en-IN"/>
        </w:rPr>
      </w:pPr>
      <w:proofErr w:type="gramStart"/>
      <w:r>
        <w:rPr>
          <w:rFonts w:ascii="Times New Roman" w:eastAsia="Times New Roman" w:hAnsi="Times New Roman"/>
          <w:sz w:val="24"/>
          <w:szCs w:val="24"/>
          <w:lang w:val="en-IN" w:eastAsia="en-IN"/>
        </w:rPr>
        <w:t>21.</w:t>
      </w:r>
      <w:r w:rsidR="00775380">
        <w:rPr>
          <w:rFonts w:ascii="Times New Roman" w:eastAsia="Times New Roman" w:hAnsi="Times New Roman"/>
          <w:sz w:val="24"/>
          <w:szCs w:val="24"/>
          <w:lang w:val="en-IN" w:eastAsia="en-IN"/>
        </w:rPr>
        <w:t xml:space="preserve"> </w:t>
      </w:r>
      <w:proofErr w:type="spellStart"/>
      <w:r w:rsidRPr="00B7118B">
        <w:rPr>
          <w:rFonts w:ascii="Times New Roman" w:eastAsia="Times New Roman" w:hAnsi="Times New Roman"/>
          <w:sz w:val="24"/>
          <w:szCs w:val="24"/>
          <w:lang w:val="en-IN" w:eastAsia="en-IN"/>
        </w:rPr>
        <w:t>Nederveen</w:t>
      </w:r>
      <w:proofErr w:type="spellEnd"/>
      <w:r w:rsidRPr="00B7118B">
        <w:rPr>
          <w:rFonts w:ascii="Times New Roman" w:eastAsia="Times New Roman" w:hAnsi="Times New Roman"/>
          <w:sz w:val="24"/>
          <w:szCs w:val="24"/>
          <w:lang w:val="en-IN" w:eastAsia="en-IN"/>
        </w:rPr>
        <w:t xml:space="preserve"> </w:t>
      </w:r>
      <w:proofErr w:type="spellStart"/>
      <w:r w:rsidRPr="00B7118B">
        <w:rPr>
          <w:rFonts w:ascii="Times New Roman" w:eastAsia="Times New Roman" w:hAnsi="Times New Roman"/>
          <w:sz w:val="24"/>
          <w:szCs w:val="24"/>
          <w:lang w:val="en-IN" w:eastAsia="en-IN"/>
        </w:rPr>
        <w:t>Pieterse</w:t>
      </w:r>
      <w:proofErr w:type="spellEnd"/>
      <w:r w:rsidRPr="00B7118B">
        <w:rPr>
          <w:rFonts w:ascii="Times New Roman" w:eastAsia="Times New Roman" w:hAnsi="Times New Roman"/>
          <w:sz w:val="24"/>
          <w:szCs w:val="24"/>
          <w:lang w:val="en-IN" w:eastAsia="en-IN"/>
        </w:rPr>
        <w:t>, J. (2004).</w:t>
      </w:r>
      <w:proofErr w:type="gramEnd"/>
      <w:r w:rsidRPr="00B7118B">
        <w:rPr>
          <w:rFonts w:ascii="Times New Roman" w:eastAsia="Times New Roman" w:hAnsi="Times New Roman"/>
          <w:sz w:val="24"/>
          <w:szCs w:val="24"/>
          <w:lang w:val="en-IN" w:eastAsia="en-IN"/>
        </w:rPr>
        <w:t xml:space="preserve"> Globalization and Culture: Global Melange. </w:t>
      </w:r>
      <w:proofErr w:type="spellStart"/>
      <w:proofErr w:type="gramStart"/>
      <w:r w:rsidRPr="00B7118B">
        <w:rPr>
          <w:rFonts w:ascii="Times New Roman" w:eastAsia="Times New Roman" w:hAnsi="Times New Roman"/>
          <w:sz w:val="24"/>
          <w:szCs w:val="24"/>
          <w:lang w:val="en-IN" w:eastAsia="en-IN"/>
        </w:rPr>
        <w:t>Rowman</w:t>
      </w:r>
      <w:proofErr w:type="spellEnd"/>
      <w:r w:rsidRPr="00B7118B">
        <w:rPr>
          <w:rFonts w:ascii="Times New Roman" w:eastAsia="Times New Roman" w:hAnsi="Times New Roman"/>
          <w:sz w:val="24"/>
          <w:szCs w:val="24"/>
          <w:lang w:val="en-IN" w:eastAsia="en-IN"/>
        </w:rPr>
        <w:t xml:space="preserve"> &amp; Littlefield Publishers</w:t>
      </w:r>
      <w:r w:rsidR="00775380">
        <w:rPr>
          <w:rFonts w:ascii="Times New Roman" w:eastAsia="Times New Roman" w:hAnsi="Times New Roman"/>
          <w:sz w:val="24"/>
          <w:szCs w:val="24"/>
          <w:lang w:val="en-IN" w:eastAsia="en-IN"/>
        </w:rPr>
        <w:t>.</w:t>
      </w:r>
      <w:proofErr w:type="gramEnd"/>
    </w:p>
    <w:p w:rsidR="00775380" w:rsidRDefault="00775380"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22. </w:t>
      </w:r>
      <w:r w:rsidRPr="00B7118B">
        <w:rPr>
          <w:rFonts w:ascii="Times New Roman" w:eastAsia="Times New Roman" w:hAnsi="Times New Roman"/>
          <w:sz w:val="24"/>
          <w:szCs w:val="24"/>
          <w:lang w:val="en-IN" w:eastAsia="en-IN"/>
        </w:rPr>
        <w:t xml:space="preserve">Robertson, R. (1992). Globalization: Social Theory and Global Culture. </w:t>
      </w:r>
      <w:proofErr w:type="gramStart"/>
      <w:r w:rsidRPr="00B7118B">
        <w:rPr>
          <w:rFonts w:ascii="Times New Roman" w:eastAsia="Times New Roman" w:hAnsi="Times New Roman"/>
          <w:sz w:val="24"/>
          <w:szCs w:val="24"/>
          <w:lang w:val="en-IN" w:eastAsia="en-IN"/>
        </w:rPr>
        <w:t>Sage Publications</w:t>
      </w:r>
      <w:r>
        <w:rPr>
          <w:rFonts w:ascii="Times New Roman" w:eastAsia="Times New Roman" w:hAnsi="Times New Roman"/>
          <w:sz w:val="24"/>
          <w:szCs w:val="24"/>
          <w:lang w:val="en-IN" w:eastAsia="en-IN"/>
        </w:rPr>
        <w:t>.</w:t>
      </w:r>
      <w:proofErr w:type="gramEnd"/>
    </w:p>
    <w:p w:rsidR="00775380" w:rsidRDefault="00775380"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23. </w:t>
      </w:r>
      <w:proofErr w:type="spellStart"/>
      <w:r w:rsidRPr="00B7118B">
        <w:rPr>
          <w:rFonts w:ascii="Times New Roman" w:eastAsia="Times New Roman" w:hAnsi="Times New Roman"/>
          <w:sz w:val="24"/>
          <w:szCs w:val="24"/>
          <w:lang w:val="en-IN" w:eastAsia="en-IN"/>
        </w:rPr>
        <w:t>Tamagni</w:t>
      </w:r>
      <w:proofErr w:type="spellEnd"/>
      <w:r w:rsidRPr="00B7118B">
        <w:rPr>
          <w:rFonts w:ascii="Times New Roman" w:eastAsia="Times New Roman" w:hAnsi="Times New Roman"/>
          <w:sz w:val="24"/>
          <w:szCs w:val="24"/>
          <w:lang w:val="en-IN" w:eastAsia="en-IN"/>
        </w:rPr>
        <w:t xml:space="preserve">, M. (2008). Fusion Cuisine: Exploring the Intersection of Culinary Traditions. </w:t>
      </w:r>
      <w:proofErr w:type="gramStart"/>
      <w:r w:rsidRPr="00B7118B">
        <w:rPr>
          <w:rFonts w:ascii="Times New Roman" w:eastAsia="Times New Roman" w:hAnsi="Times New Roman"/>
          <w:sz w:val="24"/>
          <w:szCs w:val="24"/>
          <w:lang w:val="en-IN" w:eastAsia="en-IN"/>
        </w:rPr>
        <w:t>University of California Press</w:t>
      </w:r>
      <w:r>
        <w:rPr>
          <w:rFonts w:ascii="Times New Roman" w:eastAsia="Times New Roman" w:hAnsi="Times New Roman"/>
          <w:sz w:val="24"/>
          <w:szCs w:val="24"/>
          <w:lang w:val="en-IN" w:eastAsia="en-IN"/>
        </w:rPr>
        <w:t>.</w:t>
      </w:r>
      <w:proofErr w:type="gramEnd"/>
    </w:p>
    <w:p w:rsidR="006E6FA4" w:rsidRDefault="006E6FA4"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24. </w:t>
      </w:r>
      <w:r w:rsidRPr="00B7118B">
        <w:rPr>
          <w:rFonts w:ascii="Times New Roman" w:eastAsia="Times New Roman" w:hAnsi="Times New Roman"/>
          <w:sz w:val="24"/>
          <w:szCs w:val="24"/>
          <w:lang w:val="en-IN" w:eastAsia="en-IN"/>
        </w:rPr>
        <w:t xml:space="preserve">Keefe, J. (2015). </w:t>
      </w:r>
      <w:proofErr w:type="gramStart"/>
      <w:r w:rsidRPr="00B7118B">
        <w:rPr>
          <w:rFonts w:ascii="Times New Roman" w:eastAsia="Times New Roman" w:hAnsi="Times New Roman"/>
          <w:sz w:val="24"/>
          <w:szCs w:val="24"/>
          <w:lang w:val="en-IN" w:eastAsia="en-IN"/>
        </w:rPr>
        <w:t>The Music of Latin America.</w:t>
      </w:r>
      <w:proofErr w:type="gramEnd"/>
      <w:r w:rsidRPr="00B7118B">
        <w:rPr>
          <w:rFonts w:ascii="Times New Roman" w:eastAsia="Times New Roman" w:hAnsi="Times New Roman"/>
          <w:sz w:val="24"/>
          <w:szCs w:val="24"/>
          <w:lang w:val="en-IN" w:eastAsia="en-IN"/>
        </w:rPr>
        <w:t xml:space="preserve"> </w:t>
      </w:r>
      <w:proofErr w:type="gramStart"/>
      <w:r w:rsidRPr="00B7118B">
        <w:rPr>
          <w:rFonts w:ascii="Times New Roman" w:eastAsia="Times New Roman" w:hAnsi="Times New Roman"/>
          <w:sz w:val="24"/>
          <w:szCs w:val="24"/>
          <w:lang w:val="en-IN" w:eastAsia="en-IN"/>
        </w:rPr>
        <w:t>Oxford University Press</w:t>
      </w:r>
      <w:r w:rsidR="00F04A4E">
        <w:rPr>
          <w:rFonts w:ascii="Times New Roman" w:eastAsia="Times New Roman" w:hAnsi="Times New Roman"/>
          <w:sz w:val="24"/>
          <w:szCs w:val="24"/>
          <w:lang w:val="en-IN" w:eastAsia="en-IN"/>
        </w:rPr>
        <w:t>.</w:t>
      </w:r>
      <w:proofErr w:type="gramEnd"/>
    </w:p>
    <w:p w:rsidR="006E6FA4" w:rsidRDefault="006E6FA4"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25. </w:t>
      </w:r>
      <w:r w:rsidR="00F04A4E" w:rsidRPr="00B7118B">
        <w:rPr>
          <w:rFonts w:ascii="Times New Roman" w:eastAsia="Times New Roman" w:hAnsi="Times New Roman"/>
          <w:sz w:val="24"/>
          <w:szCs w:val="24"/>
          <w:lang w:val="en-IN" w:eastAsia="en-IN"/>
        </w:rPr>
        <w:t xml:space="preserve">Young, J. O. (2005). </w:t>
      </w:r>
      <w:proofErr w:type="gramStart"/>
      <w:r w:rsidR="00F04A4E" w:rsidRPr="00B7118B">
        <w:rPr>
          <w:rFonts w:ascii="Times New Roman" w:eastAsia="Times New Roman" w:hAnsi="Times New Roman"/>
          <w:sz w:val="24"/>
          <w:szCs w:val="24"/>
          <w:lang w:val="en-IN" w:eastAsia="en-IN"/>
        </w:rPr>
        <w:t>Cultural Appropriation and the Arts.</w:t>
      </w:r>
      <w:proofErr w:type="gramEnd"/>
      <w:r w:rsidR="00F04A4E" w:rsidRPr="00B7118B">
        <w:rPr>
          <w:rFonts w:ascii="Times New Roman" w:eastAsia="Times New Roman" w:hAnsi="Times New Roman"/>
          <w:sz w:val="24"/>
          <w:szCs w:val="24"/>
          <w:lang w:val="en-IN" w:eastAsia="en-IN"/>
        </w:rPr>
        <w:t xml:space="preserve"> </w:t>
      </w:r>
      <w:proofErr w:type="gramStart"/>
      <w:r w:rsidR="00F04A4E" w:rsidRPr="00B7118B">
        <w:rPr>
          <w:rFonts w:ascii="Times New Roman" w:eastAsia="Times New Roman" w:hAnsi="Times New Roman"/>
          <w:sz w:val="24"/>
          <w:szCs w:val="24"/>
          <w:lang w:val="en-IN" w:eastAsia="en-IN"/>
        </w:rPr>
        <w:t>Blackwell Publishing</w:t>
      </w:r>
      <w:r w:rsidR="00F04A4E">
        <w:rPr>
          <w:rFonts w:ascii="Times New Roman" w:eastAsia="Times New Roman" w:hAnsi="Times New Roman"/>
          <w:sz w:val="24"/>
          <w:szCs w:val="24"/>
          <w:lang w:val="en-IN" w:eastAsia="en-IN"/>
        </w:rPr>
        <w:t>.</w:t>
      </w:r>
      <w:proofErr w:type="gramEnd"/>
    </w:p>
    <w:p w:rsidR="007F6589" w:rsidRPr="00B7118B" w:rsidRDefault="007F6589" w:rsidP="00722D6A">
      <w:pPr>
        <w:spacing w:after="0" w:line="360" w:lineRule="auto"/>
        <w:jc w:val="both"/>
        <w:rPr>
          <w:rFonts w:ascii="Times New Roman" w:eastAsia="Times New Roman" w:hAnsi="Times New Roman"/>
          <w:sz w:val="24"/>
          <w:szCs w:val="24"/>
          <w:lang w:val="en-IN" w:eastAsia="en-IN"/>
        </w:rPr>
      </w:pPr>
      <w:r>
        <w:rPr>
          <w:rFonts w:ascii="Times New Roman" w:eastAsia="Times New Roman" w:hAnsi="Times New Roman"/>
          <w:sz w:val="24"/>
          <w:szCs w:val="24"/>
          <w:lang w:val="en-IN" w:eastAsia="en-IN"/>
        </w:rPr>
        <w:t xml:space="preserve">26. </w:t>
      </w:r>
      <w:r w:rsidRPr="00B7118B">
        <w:rPr>
          <w:rFonts w:ascii="Times New Roman" w:eastAsia="Times New Roman" w:hAnsi="Times New Roman"/>
          <w:sz w:val="24"/>
          <w:szCs w:val="24"/>
          <w:lang w:val="en-IN" w:eastAsia="en-IN"/>
        </w:rPr>
        <w:t xml:space="preserve">Ziff, B., &amp; </w:t>
      </w:r>
      <w:proofErr w:type="spellStart"/>
      <w:r w:rsidRPr="00B7118B">
        <w:rPr>
          <w:rFonts w:ascii="Times New Roman" w:eastAsia="Times New Roman" w:hAnsi="Times New Roman"/>
          <w:sz w:val="24"/>
          <w:szCs w:val="24"/>
          <w:lang w:val="en-IN" w:eastAsia="en-IN"/>
        </w:rPr>
        <w:t>Rao</w:t>
      </w:r>
      <w:proofErr w:type="spellEnd"/>
      <w:r w:rsidRPr="00B7118B">
        <w:rPr>
          <w:rFonts w:ascii="Times New Roman" w:eastAsia="Times New Roman" w:hAnsi="Times New Roman"/>
          <w:sz w:val="24"/>
          <w:szCs w:val="24"/>
          <w:lang w:val="en-IN" w:eastAsia="en-IN"/>
        </w:rPr>
        <w:t xml:space="preserve">, P. V. (1997). </w:t>
      </w:r>
      <w:proofErr w:type="gramStart"/>
      <w:r w:rsidRPr="00B7118B">
        <w:rPr>
          <w:rFonts w:ascii="Times New Roman" w:eastAsia="Times New Roman" w:hAnsi="Times New Roman"/>
          <w:sz w:val="24"/>
          <w:szCs w:val="24"/>
          <w:lang w:val="en-IN" w:eastAsia="en-IN"/>
        </w:rPr>
        <w:t>Borrowed Power: Essays on Cultural Appropriation.</w:t>
      </w:r>
      <w:proofErr w:type="gramEnd"/>
      <w:r w:rsidRPr="00B7118B">
        <w:rPr>
          <w:rFonts w:ascii="Times New Roman" w:eastAsia="Times New Roman" w:hAnsi="Times New Roman"/>
          <w:sz w:val="24"/>
          <w:szCs w:val="24"/>
          <w:lang w:val="en-IN" w:eastAsia="en-IN"/>
        </w:rPr>
        <w:t xml:space="preserve"> </w:t>
      </w:r>
      <w:proofErr w:type="gramStart"/>
      <w:r w:rsidRPr="00B7118B">
        <w:rPr>
          <w:rFonts w:ascii="Times New Roman" w:eastAsia="Times New Roman" w:hAnsi="Times New Roman"/>
          <w:sz w:val="24"/>
          <w:szCs w:val="24"/>
          <w:lang w:val="en-IN" w:eastAsia="en-IN"/>
        </w:rPr>
        <w:t>Rutgers University Press</w:t>
      </w:r>
      <w:r>
        <w:rPr>
          <w:rFonts w:ascii="Times New Roman" w:eastAsia="Times New Roman" w:hAnsi="Times New Roman"/>
          <w:sz w:val="24"/>
          <w:szCs w:val="24"/>
          <w:lang w:val="en-IN" w:eastAsia="en-IN"/>
        </w:rPr>
        <w:t>.</w:t>
      </w:r>
      <w:proofErr w:type="gramEnd"/>
    </w:p>
    <w:p w:rsidR="00602FAF" w:rsidRPr="00B7118B" w:rsidRDefault="00602FAF" w:rsidP="00722D6A">
      <w:pPr>
        <w:spacing w:after="0" w:line="360" w:lineRule="auto"/>
        <w:jc w:val="both"/>
        <w:rPr>
          <w:rFonts w:ascii="Times New Roman" w:eastAsia="Times New Roman" w:hAnsi="Times New Roman"/>
          <w:sz w:val="24"/>
          <w:szCs w:val="24"/>
          <w:lang w:val="en-IN" w:eastAsia="en-IN"/>
        </w:rPr>
      </w:pPr>
    </w:p>
    <w:p w:rsidR="00602FAF" w:rsidRDefault="00602FAF" w:rsidP="00722D6A">
      <w:pPr>
        <w:spacing w:after="0" w:line="360" w:lineRule="auto"/>
        <w:jc w:val="both"/>
        <w:rPr>
          <w:rFonts w:ascii="Times New Roman" w:eastAsia="Times New Roman" w:hAnsi="Times New Roman"/>
          <w:sz w:val="24"/>
          <w:szCs w:val="24"/>
          <w:lang w:val="en-IN" w:eastAsia="en-IN"/>
        </w:rPr>
      </w:pPr>
    </w:p>
    <w:p w:rsidR="00AB542E" w:rsidRPr="00B7118B" w:rsidRDefault="00AB542E" w:rsidP="00722D6A">
      <w:pPr>
        <w:spacing w:after="0" w:line="360" w:lineRule="auto"/>
        <w:jc w:val="both"/>
        <w:rPr>
          <w:rFonts w:ascii="Times New Roman" w:eastAsia="Times New Roman" w:hAnsi="Times New Roman"/>
          <w:sz w:val="24"/>
          <w:szCs w:val="24"/>
          <w:lang w:val="en-IN" w:eastAsia="en-IN"/>
        </w:rPr>
      </w:pPr>
    </w:p>
    <w:p w:rsidR="00D94C00" w:rsidRPr="00B7118B" w:rsidRDefault="00D94C00" w:rsidP="00722D6A">
      <w:pPr>
        <w:spacing w:after="0" w:line="360" w:lineRule="auto"/>
        <w:jc w:val="both"/>
        <w:rPr>
          <w:rFonts w:ascii="Times New Roman" w:eastAsia="Times New Roman" w:hAnsi="Times New Roman"/>
          <w:sz w:val="24"/>
          <w:szCs w:val="24"/>
          <w:lang w:val="en-IN" w:eastAsia="en-IN"/>
        </w:rPr>
      </w:pPr>
    </w:p>
    <w:p w:rsidR="00B80DC2" w:rsidRPr="00B7118B" w:rsidRDefault="00B80DC2" w:rsidP="00722D6A">
      <w:pPr>
        <w:spacing w:line="360" w:lineRule="auto"/>
        <w:jc w:val="both"/>
        <w:rPr>
          <w:rFonts w:ascii="Times New Roman" w:hAnsi="Times New Roman"/>
          <w:sz w:val="24"/>
          <w:szCs w:val="24"/>
        </w:rPr>
      </w:pPr>
    </w:p>
    <w:sectPr w:rsidR="00B80DC2" w:rsidRPr="00B7118B" w:rsidSect="00B7118B">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239" w:rsidRDefault="00C03239" w:rsidP="00635042">
      <w:pPr>
        <w:spacing w:after="0" w:line="240" w:lineRule="auto"/>
      </w:pPr>
      <w:r>
        <w:separator/>
      </w:r>
    </w:p>
  </w:endnote>
  <w:endnote w:type="continuationSeparator" w:id="0">
    <w:p w:rsidR="00C03239" w:rsidRDefault="00C03239" w:rsidP="006350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7680197"/>
      <w:docPartObj>
        <w:docPartGallery w:val="Page Numbers (Bottom of Page)"/>
        <w:docPartUnique/>
      </w:docPartObj>
    </w:sdtPr>
    <w:sdtEndPr>
      <w:rPr>
        <w:noProof/>
      </w:rPr>
    </w:sdtEndPr>
    <w:sdtContent>
      <w:p w:rsidR="00635042" w:rsidRDefault="00635042">
        <w:pPr>
          <w:pStyle w:val="Footer"/>
          <w:jc w:val="center"/>
        </w:pPr>
        <w:r>
          <w:fldChar w:fldCharType="begin"/>
        </w:r>
        <w:r>
          <w:instrText xml:space="preserve"> PAGE   \* MERGEFORMAT </w:instrText>
        </w:r>
        <w:r>
          <w:fldChar w:fldCharType="separate"/>
        </w:r>
        <w:r w:rsidR="00781901">
          <w:rPr>
            <w:noProof/>
          </w:rPr>
          <w:t>11</w:t>
        </w:r>
        <w:r>
          <w:rPr>
            <w:noProof/>
          </w:rPr>
          <w:fldChar w:fldCharType="end"/>
        </w:r>
      </w:p>
    </w:sdtContent>
  </w:sdt>
  <w:p w:rsidR="00635042" w:rsidRDefault="006350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239" w:rsidRDefault="00C03239" w:rsidP="00635042">
      <w:pPr>
        <w:spacing w:after="0" w:line="240" w:lineRule="auto"/>
      </w:pPr>
      <w:r>
        <w:separator/>
      </w:r>
    </w:p>
  </w:footnote>
  <w:footnote w:type="continuationSeparator" w:id="0">
    <w:p w:rsidR="00C03239" w:rsidRDefault="00C03239" w:rsidP="006350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57D57"/>
    <w:multiLevelType w:val="hybridMultilevel"/>
    <w:tmpl w:val="4FCCB308"/>
    <w:lvl w:ilvl="0" w:tplc="0C58C766">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483C6FAC"/>
    <w:multiLevelType w:val="hybridMultilevel"/>
    <w:tmpl w:val="F2EE347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C00"/>
    <w:rsid w:val="00062F28"/>
    <w:rsid w:val="00077667"/>
    <w:rsid w:val="00085059"/>
    <w:rsid w:val="000D1412"/>
    <w:rsid w:val="000F25A6"/>
    <w:rsid w:val="00145C56"/>
    <w:rsid w:val="001629A6"/>
    <w:rsid w:val="001B4F02"/>
    <w:rsid w:val="00236489"/>
    <w:rsid w:val="00255655"/>
    <w:rsid w:val="003530A5"/>
    <w:rsid w:val="00353ED7"/>
    <w:rsid w:val="003D0A04"/>
    <w:rsid w:val="004447E2"/>
    <w:rsid w:val="0045117F"/>
    <w:rsid w:val="005B64B5"/>
    <w:rsid w:val="005F7853"/>
    <w:rsid w:val="00602FAF"/>
    <w:rsid w:val="00635042"/>
    <w:rsid w:val="006E6FA4"/>
    <w:rsid w:val="00716DCF"/>
    <w:rsid w:val="00722D6A"/>
    <w:rsid w:val="00734890"/>
    <w:rsid w:val="00775380"/>
    <w:rsid w:val="00781901"/>
    <w:rsid w:val="007F6589"/>
    <w:rsid w:val="00861577"/>
    <w:rsid w:val="008A4652"/>
    <w:rsid w:val="009773C6"/>
    <w:rsid w:val="009D06D5"/>
    <w:rsid w:val="009D1789"/>
    <w:rsid w:val="009D37F7"/>
    <w:rsid w:val="009E6638"/>
    <w:rsid w:val="00AB542E"/>
    <w:rsid w:val="00B30440"/>
    <w:rsid w:val="00B572FF"/>
    <w:rsid w:val="00B7118B"/>
    <w:rsid w:val="00B80DC2"/>
    <w:rsid w:val="00BC120B"/>
    <w:rsid w:val="00BE32AC"/>
    <w:rsid w:val="00C03239"/>
    <w:rsid w:val="00CE5C2B"/>
    <w:rsid w:val="00D64D35"/>
    <w:rsid w:val="00D94C00"/>
    <w:rsid w:val="00DF37C2"/>
    <w:rsid w:val="00E2180A"/>
    <w:rsid w:val="00E709B2"/>
    <w:rsid w:val="00EB5C44"/>
    <w:rsid w:val="00F04A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C00"/>
    <w:rPr>
      <w:rFonts w:ascii="Calibri" w:eastAsia="SimSun"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638"/>
    <w:pPr>
      <w:ind w:left="720"/>
      <w:contextualSpacing/>
    </w:pPr>
  </w:style>
  <w:style w:type="paragraph" w:styleId="Header">
    <w:name w:val="header"/>
    <w:basedOn w:val="Normal"/>
    <w:link w:val="HeaderChar"/>
    <w:uiPriority w:val="99"/>
    <w:unhideWhenUsed/>
    <w:rsid w:val="00635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042"/>
    <w:rPr>
      <w:rFonts w:ascii="Calibri" w:eastAsia="SimSun" w:hAnsi="Calibri" w:cs="Times New Roman"/>
      <w:lang w:val="en-US" w:eastAsia="zh-CN"/>
    </w:rPr>
  </w:style>
  <w:style w:type="paragraph" w:styleId="Footer">
    <w:name w:val="footer"/>
    <w:basedOn w:val="Normal"/>
    <w:link w:val="FooterChar"/>
    <w:uiPriority w:val="99"/>
    <w:unhideWhenUsed/>
    <w:rsid w:val="00635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042"/>
    <w:rPr>
      <w:rFonts w:ascii="Calibri" w:eastAsia="SimSun"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C00"/>
    <w:rPr>
      <w:rFonts w:ascii="Calibri" w:eastAsia="SimSun" w:hAnsi="Calibri" w:cs="Times New Roman"/>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638"/>
    <w:pPr>
      <w:ind w:left="720"/>
      <w:contextualSpacing/>
    </w:pPr>
  </w:style>
  <w:style w:type="paragraph" w:styleId="Header">
    <w:name w:val="header"/>
    <w:basedOn w:val="Normal"/>
    <w:link w:val="HeaderChar"/>
    <w:uiPriority w:val="99"/>
    <w:unhideWhenUsed/>
    <w:rsid w:val="006350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5042"/>
    <w:rPr>
      <w:rFonts w:ascii="Calibri" w:eastAsia="SimSun" w:hAnsi="Calibri" w:cs="Times New Roman"/>
      <w:lang w:val="en-US" w:eastAsia="zh-CN"/>
    </w:rPr>
  </w:style>
  <w:style w:type="paragraph" w:styleId="Footer">
    <w:name w:val="footer"/>
    <w:basedOn w:val="Normal"/>
    <w:link w:val="FooterChar"/>
    <w:uiPriority w:val="99"/>
    <w:unhideWhenUsed/>
    <w:rsid w:val="006350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5042"/>
    <w:rPr>
      <w:rFonts w:ascii="Calibri" w:eastAsia="SimSun"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3270</Words>
  <Characters>18641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dc:creator>
  <cp:lastModifiedBy>SUM</cp:lastModifiedBy>
  <cp:revision>4</cp:revision>
  <cp:lastPrinted>2024-08-03T09:35:00Z</cp:lastPrinted>
  <dcterms:created xsi:type="dcterms:W3CDTF">2024-08-03T09:35:00Z</dcterms:created>
  <dcterms:modified xsi:type="dcterms:W3CDTF">2024-08-03T09:35:00Z</dcterms:modified>
</cp:coreProperties>
</file>