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50324" w14:textId="1FD20C33" w:rsidR="00455ABB" w:rsidRPr="005E12EF" w:rsidRDefault="009D4CB0" w:rsidP="005E12EF">
      <w:pPr>
        <w:jc w:val="center"/>
        <w:rPr>
          <w:rFonts w:ascii="Times New Roman" w:hAnsi="Times New Roman" w:cs="Times New Roman"/>
          <w:b/>
          <w:bCs/>
          <w:sz w:val="36"/>
          <w:szCs w:val="36"/>
          <w:lang w:val="en-GB"/>
        </w:rPr>
        <w:sectPr w:rsidR="00455ABB" w:rsidRPr="005E12EF" w:rsidSect="0071578F">
          <w:footerReference w:type="default" r:id="rId8"/>
          <w:pgSz w:w="11910" w:h="16840"/>
          <w:pgMar w:top="1420" w:right="900" w:bottom="1200" w:left="1140" w:header="0" w:footer="1014" w:gutter="0"/>
          <w:pgNumType w:fmt="lowerRoman" w:start="3"/>
          <w:cols w:space="720"/>
        </w:sectPr>
      </w:pPr>
      <w:bookmarkStart w:id="0" w:name="OLE_LINK3"/>
      <w:bookmarkStart w:id="1" w:name="OLE_LINK4"/>
      <w:bookmarkStart w:id="2" w:name="OLE_LINK5"/>
      <w:bookmarkStart w:id="3" w:name="OLE_LINK36"/>
      <w:bookmarkStart w:id="4" w:name="OLE_LINK37"/>
      <w:bookmarkStart w:id="5" w:name="OLE_LINK38"/>
      <w:bookmarkStart w:id="6" w:name="OLE_LINK39"/>
      <w:bookmarkStart w:id="7" w:name="OLE_LINK40"/>
      <w:r w:rsidRPr="009D4CB0">
        <w:rPr>
          <w:rFonts w:ascii="Times New Roman" w:hAnsi="Times New Roman" w:cs="Times New Roman"/>
          <w:b/>
          <w:bCs/>
          <w:noProof/>
          <w:sz w:val="36"/>
          <w:szCs w:val="36"/>
          <w:lang w:eastAsia="en-IN"/>
        </w:rPr>
        <mc:AlternateContent>
          <mc:Choice Requires="wps">
            <w:drawing>
              <wp:anchor distT="0" distB="0" distL="0" distR="0" simplePos="0" relativeHeight="251661312" behindDoc="1" locked="0" layoutInCell="1" allowOverlap="1" wp14:anchorId="07426ACD" wp14:editId="3FC47D00">
                <wp:simplePos x="0" y="0"/>
                <wp:positionH relativeFrom="page">
                  <wp:posOffset>922020</wp:posOffset>
                </wp:positionH>
                <wp:positionV relativeFrom="paragraph">
                  <wp:posOffset>1038316</wp:posOffset>
                </wp:positionV>
                <wp:extent cx="5714365" cy="1270"/>
                <wp:effectExtent l="0" t="0" r="13335" b="11430"/>
                <wp:wrapTopAndBottom/>
                <wp:docPr id="33"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4365" cy="1270"/>
                        </a:xfrm>
                        <a:custGeom>
                          <a:avLst/>
                          <a:gdLst>
                            <a:gd name="T0" fmla="+- 0 1452 1452"/>
                            <a:gd name="T1" fmla="*/ T0 w 8999"/>
                            <a:gd name="T2" fmla="+- 0 6448 1452"/>
                            <a:gd name="T3" fmla="*/ T2 w 8999"/>
                            <a:gd name="T4" fmla="+- 0 6457 1452"/>
                            <a:gd name="T5" fmla="*/ T4 w 8999"/>
                            <a:gd name="T6" fmla="+- 0 10451 1452"/>
                            <a:gd name="T7" fmla="*/ T6 w 8999"/>
                          </a:gdLst>
                          <a:ahLst/>
                          <a:cxnLst>
                            <a:cxn ang="0">
                              <a:pos x="T1" y="0"/>
                            </a:cxn>
                            <a:cxn ang="0">
                              <a:pos x="T3" y="0"/>
                            </a:cxn>
                            <a:cxn ang="0">
                              <a:pos x="T5" y="0"/>
                            </a:cxn>
                            <a:cxn ang="0">
                              <a:pos x="T7" y="0"/>
                            </a:cxn>
                          </a:cxnLst>
                          <a:rect l="0" t="0" r="r" b="b"/>
                          <a:pathLst>
                            <a:path w="8999">
                              <a:moveTo>
                                <a:pt x="0" y="0"/>
                              </a:moveTo>
                              <a:lnTo>
                                <a:pt x="4996" y="0"/>
                              </a:lnTo>
                              <a:moveTo>
                                <a:pt x="5005" y="0"/>
                              </a:moveTo>
                              <a:lnTo>
                                <a:pt x="8999" y="0"/>
                              </a:lnTo>
                            </a:path>
                          </a:pathLst>
                        </a:custGeom>
                        <a:noFill/>
                        <a:ln w="20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D2606" id="AutoShape 58" o:spid="_x0000_s1026" style="position:absolute;margin-left:72.6pt;margin-top:81.75pt;width:449.9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" path="m,l4996,t9,l8999,e" filled="f" strokeweight=".05589mm">
                <v:path arrowok="t" o:connecttype="custom" o:connectlocs="0,0;3172460,0;3178175,0;5714365,0" o:connectangles="0,0,0,0"/>
                <w10:wrap type="topAndBottom" anchorx="page"/>
              </v:shape>
            </w:pict>
          </mc:Fallback>
        </mc:AlternateContent>
      </w:r>
      <w:r w:rsidR="00C60B5C">
        <w:rPr>
          <w:rFonts w:ascii="Times New Roman" w:hAnsi="Times New Roman" w:cs="Times New Roman"/>
          <w:b/>
          <w:bCs/>
          <w:sz w:val="36"/>
          <w:szCs w:val="36"/>
          <w:lang w:val="en-GB"/>
        </w:rPr>
        <w:t xml:space="preserve">PERFORMANCE IMPROVEMENT </w:t>
      </w:r>
      <w:r w:rsidR="007B092E">
        <w:rPr>
          <w:rFonts w:ascii="Times New Roman" w:hAnsi="Times New Roman" w:cs="Times New Roman"/>
          <w:b/>
          <w:bCs/>
          <w:sz w:val="36"/>
          <w:szCs w:val="36"/>
          <w:lang w:val="en-GB"/>
        </w:rPr>
        <w:t>OF SOLAR P</w:t>
      </w:r>
      <w:r w:rsidR="00C60B5C">
        <w:rPr>
          <w:rFonts w:ascii="Times New Roman" w:hAnsi="Times New Roman" w:cs="Times New Roman"/>
          <w:b/>
          <w:bCs/>
          <w:sz w:val="36"/>
          <w:szCs w:val="36"/>
          <w:lang w:val="en-GB"/>
        </w:rPr>
        <w:t>V CELL</w:t>
      </w:r>
      <w:r w:rsidR="00546E5C">
        <w:rPr>
          <w:rFonts w:ascii="Times New Roman" w:hAnsi="Times New Roman" w:cs="Times New Roman"/>
          <w:b/>
          <w:bCs/>
          <w:sz w:val="36"/>
          <w:szCs w:val="36"/>
          <w:lang w:val="en-GB"/>
        </w:rPr>
        <w:t>S</w:t>
      </w:r>
      <w:r w:rsidR="00C60B5C">
        <w:rPr>
          <w:rFonts w:ascii="Times New Roman" w:hAnsi="Times New Roman" w:cs="Times New Roman"/>
          <w:b/>
          <w:bCs/>
          <w:sz w:val="36"/>
          <w:szCs w:val="36"/>
          <w:lang w:val="en-GB"/>
        </w:rPr>
        <w:t xml:space="preserve"> USING</w:t>
      </w:r>
      <w:r w:rsidR="00455ABB" w:rsidRPr="009D4CB0">
        <w:rPr>
          <w:rFonts w:ascii="Times New Roman" w:hAnsi="Times New Roman" w:cs="Times New Roman"/>
          <w:b/>
          <w:bCs/>
          <w:sz w:val="36"/>
          <w:szCs w:val="36"/>
          <w:lang w:val="en-GB"/>
        </w:rPr>
        <w:t xml:space="preserve"> PHASE </w:t>
      </w:r>
      <w:r w:rsidR="00A3214A">
        <w:rPr>
          <w:rFonts w:ascii="Times New Roman" w:hAnsi="Times New Roman" w:cs="Times New Roman"/>
          <w:b/>
          <w:bCs/>
          <w:sz w:val="36"/>
          <w:szCs w:val="36"/>
          <w:lang w:val="en-GB"/>
        </w:rPr>
        <w:t>CHANGE MATERIA</w:t>
      </w:r>
      <w:bookmarkStart w:id="8" w:name="_GoBack"/>
      <w:bookmarkEnd w:id="0"/>
      <w:bookmarkEnd w:id="1"/>
      <w:bookmarkEnd w:id="2"/>
      <w:bookmarkEnd w:id="8"/>
    </w:p>
    <w:p w14:paraId="7058A103" w14:textId="78E5265B" w:rsidR="002C56F5" w:rsidRDefault="002C56F5">
      <w:pPr>
        <w:rPr>
          <w:rFonts w:eastAsiaTheme="majorEastAsia" w:cstheme="minorHAnsi"/>
          <w:b/>
          <w:bCs/>
          <w:color w:val="000000" w:themeColor="text1"/>
          <w:sz w:val="36"/>
          <w:szCs w:val="36"/>
        </w:rPr>
      </w:pPr>
      <w:bookmarkStart w:id="9" w:name="_Toc72017447"/>
      <w:bookmarkStart w:id="10" w:name="_Toc72017526"/>
      <w:bookmarkStart w:id="11" w:name="OLE_LINK42"/>
      <w:bookmarkStart w:id="12" w:name="OLE_LINK43"/>
      <w:bookmarkStart w:id="13" w:name="OLE_LINK44"/>
      <w:bookmarkStart w:id="14" w:name="OLE_LINK47"/>
      <w:bookmarkStart w:id="15" w:name="OLE_LINK48"/>
      <w:bookmarkStart w:id="16" w:name="OLE_LINK49"/>
      <w:bookmarkEnd w:id="3"/>
      <w:bookmarkEnd w:id="4"/>
      <w:bookmarkEnd w:id="5"/>
      <w:bookmarkEnd w:id="6"/>
      <w:bookmarkEnd w:id="7"/>
    </w:p>
    <w:p w14:paraId="69FD6976" w14:textId="41623A05" w:rsidR="00FA7859" w:rsidRPr="00FA7859" w:rsidRDefault="00FA7859" w:rsidP="002C56F5">
      <w:pPr>
        <w:pStyle w:val="Heading1"/>
        <w:jc w:val="center"/>
        <w:rPr>
          <w:rFonts w:asciiTheme="minorHAnsi" w:hAnsiTheme="minorHAnsi" w:cstheme="minorHAnsi"/>
          <w:color w:val="000000" w:themeColor="text1"/>
          <w:sz w:val="36"/>
          <w:szCs w:val="36"/>
        </w:rPr>
      </w:pPr>
      <w:bookmarkStart w:id="17" w:name="_Toc72445819"/>
      <w:r w:rsidRPr="00FA7859">
        <w:rPr>
          <w:rFonts w:asciiTheme="minorHAnsi" w:hAnsiTheme="minorHAnsi" w:cstheme="minorHAnsi"/>
          <w:color w:val="000000" w:themeColor="text1"/>
          <w:sz w:val="36"/>
          <w:szCs w:val="36"/>
        </w:rPr>
        <w:t>ABSTRACT</w:t>
      </w:r>
      <w:bookmarkEnd w:id="9"/>
      <w:bookmarkEnd w:id="10"/>
      <w:bookmarkEnd w:id="17"/>
    </w:p>
    <w:bookmarkEnd w:id="11"/>
    <w:bookmarkEnd w:id="12"/>
    <w:bookmarkEnd w:id="13"/>
    <w:p w14:paraId="39C3CF0D" w14:textId="77777777" w:rsidR="00FA7859" w:rsidRPr="00DD3774" w:rsidRDefault="00FA7859" w:rsidP="00FA7859">
      <w:pPr>
        <w:pStyle w:val="BodyText"/>
        <w:spacing w:line="20" w:lineRule="exact"/>
        <w:ind w:left="271"/>
        <w:rPr>
          <w:rFonts w:ascii="Calibri"/>
          <w:sz w:val="2"/>
        </w:rPr>
      </w:pPr>
      <w:r>
        <w:rPr>
          <w:rFonts w:ascii="Calibri"/>
          <w:noProof/>
          <w:sz w:val="2"/>
          <w:lang w:val="en-IN" w:eastAsia="en-IN"/>
        </w:rPr>
        <mc:AlternateContent>
          <mc:Choice Requires="wpg">
            <w:drawing>
              <wp:inline distT="0" distB="0" distL="0" distR="0" wp14:anchorId="12AF51C0" wp14:editId="6ADFDECE">
                <wp:extent cx="5769610" cy="6350"/>
                <wp:effectExtent l="0" t="0" r="0" b="6350"/>
                <wp:docPr id="45"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350"/>
                          <a:chOff x="0" y="0"/>
                          <a:chExt cx="9086" cy="10"/>
                        </a:xfrm>
                      </wpg:grpSpPr>
                      <wps:wsp>
                        <wps:cNvPr id="46" name="Rectangle 50"/>
                        <wps:cNvSpPr>
                          <a:spLocks/>
                        </wps:cNvSpPr>
                        <wps:spPr bwMode="auto">
                          <a:xfrm>
                            <a:off x="0" y="0"/>
                            <a:ext cx="9086" cy="10"/>
                          </a:xfrm>
                          <a:prstGeom prst="rect">
                            <a:avLst/>
                          </a:prstGeom>
                          <a:solidFill>
                            <a:srgbClr val="2D74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7A7ECDE" id="Group 49" o:spid="_x0000_s1026" style="width:454.3pt;height:.5pt;mso-position-horizontal-relative:char;mso-position-vertical-relative:line" coordsize="90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">
                <v:rect id="Rectangle 50" o:spid="_x0000_s1027" style="position:absolute;width:90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uJR8MA&#10;AADbAAAADwAAAGRycy9kb3ducmV2LnhtbESP3YrCMBSE74V9h3AWvNNUWUSrqcjC4oIo2t0HODSn&#10;P7Q5KU3U6tMbQfBymJlvmNW6N424UOcqywom4wgEcWZ1xYWC/7+f0RyE88gaG8uk4EYO1snHYIWx&#10;tlc+0SX1hQgQdjEqKL1vYyldVpJBN7YtcfBy2xn0QXaF1B1eA9w0chpFM2mw4rBQYkvfJWV1ejYK&#10;9sdIHvLa2p283af5dp9N+oVTavjZb5YgPPX+HX61f7WCrxk8v4QfIJ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uJR8MAAADbAAAADwAAAAAAAAAAAAAAAACYAgAAZHJzL2Rv&#10;d25yZXYueG1sUEsFBgAAAAAEAAQA9QAAAIgDAAAAAA==&#10;" fillcolor="#2d74b5" stroked="f">
                  <v:path arrowok="t"/>
                </v:rect>
                <w10:anchorlock/>
              </v:group>
            </w:pict>
          </mc:Fallback>
        </mc:AlternateContent>
      </w:r>
    </w:p>
    <w:p w14:paraId="27EAF0E1" w14:textId="77777777" w:rsidR="00FA7859" w:rsidRPr="00DD3774" w:rsidRDefault="00FA7859" w:rsidP="00FA7859">
      <w:pPr>
        <w:pStyle w:val="BodyText"/>
        <w:rPr>
          <w:rFonts w:ascii="Calibri"/>
          <w:b/>
          <w:sz w:val="20"/>
        </w:rPr>
      </w:pPr>
    </w:p>
    <w:bookmarkEnd w:id="14"/>
    <w:bookmarkEnd w:id="15"/>
    <w:bookmarkEnd w:id="16"/>
    <w:p w14:paraId="71CEE6BF" w14:textId="1EEEA5B0" w:rsidR="002C5104" w:rsidRPr="005A365F" w:rsidRDefault="002C5104" w:rsidP="002C5104">
      <w:pPr>
        <w:pStyle w:val="Default"/>
        <w:spacing w:line="360" w:lineRule="auto"/>
        <w:jc w:val="both"/>
        <w:rPr>
          <w:rFonts w:asciiTheme="minorHAnsi" w:hAnsiTheme="minorHAnsi" w:cstheme="minorHAnsi"/>
        </w:rPr>
      </w:pPr>
      <w:r w:rsidRPr="005A365F">
        <w:rPr>
          <w:rFonts w:asciiTheme="minorHAnsi" w:hAnsiTheme="minorHAnsi" w:cstheme="minorHAnsi"/>
        </w:rPr>
        <w:t xml:space="preserve">Solar energy is utilized for producing electricity through photo-voltaic cells. When the solar radiation falls on the surface of the Photo-Voltaic (PV) cells, they absorb up to 80% of the incident radiation. However, very few percent of the energy from this absorbed radiation is converted into electricity owing to the low conversion efficiency of the Photo-Voltaic cells. The operating temperature of solar panel reaches very high in hot climates. To lower the operating temperature of solar panel, one can either improve the cooling of the panel using free and forced convection, known as Active Cooling, or using the absorption of the excess heat by modifying the architecture of panels, known as Passive Cooling. The passive cooling includes the use of Phase Change Materials (PCM) located on the back of solar panels. </w:t>
      </w:r>
    </w:p>
    <w:p w14:paraId="6315A60B" w14:textId="77777777" w:rsidR="00935BEC" w:rsidRPr="005A365F" w:rsidRDefault="00935BEC" w:rsidP="00935BEC">
      <w:pPr>
        <w:pStyle w:val="Default"/>
        <w:spacing w:line="360" w:lineRule="auto"/>
        <w:jc w:val="both"/>
        <w:rPr>
          <w:rFonts w:asciiTheme="minorHAnsi" w:hAnsiTheme="minorHAnsi" w:cstheme="minorHAnsi"/>
        </w:rPr>
      </w:pPr>
      <w:r w:rsidRPr="005A365F">
        <w:rPr>
          <w:rFonts w:asciiTheme="minorHAnsi" w:hAnsiTheme="minorHAnsi" w:cstheme="minorHAnsi"/>
        </w:rPr>
        <w:t>The main objective of this work is to study the various aspects affecting the temperature rise in Photo-Voltaic (PV) cell and to make use of heat-absorbing materials like Phase Change Material (PCM) to decrease the operating temperature of PV cell and to increase its electric efficiency. The simulation is performed in ANSYS Fluent 19.2 by using different systems such as PV/PCM, PV/T-PCM (‘T’ represents Thermal) and its results are studied. The Solar panel is placed at an inclination of 25</w:t>
      </w:r>
      <w:r w:rsidRPr="005A365F">
        <w:rPr>
          <w:rFonts w:asciiTheme="minorHAnsi" w:hAnsiTheme="minorHAnsi" w:cstheme="minorHAnsi"/>
          <w:vertAlign w:val="superscript"/>
        </w:rPr>
        <w:t>0</w:t>
      </w:r>
      <w:r w:rsidRPr="005A365F">
        <w:rPr>
          <w:rFonts w:asciiTheme="minorHAnsi" w:hAnsiTheme="minorHAnsi" w:cstheme="minorHAnsi"/>
        </w:rPr>
        <w:t xml:space="preserve"> to the horizontal surface and annual average data of solar flux, ambient temperature and wind speed at the Durgapur location has been taken from the Photovoltaic Geographical Information System (PVGIS)-solar website. The time step of 0.1 seconds is taken </w:t>
      </w:r>
      <w:r w:rsidRPr="005A365F">
        <w:rPr>
          <w:rFonts w:asciiTheme="minorHAnsi" w:eastAsiaTheme="minorEastAsia" w:hAnsiTheme="minorHAnsi" w:cstheme="minorHAnsi"/>
        </w:rPr>
        <w:t>Semi Implicit Method for Pressure Linked Equations</w:t>
      </w:r>
      <w:r w:rsidRPr="005A365F">
        <w:rPr>
          <w:rFonts w:asciiTheme="minorHAnsi" w:hAnsiTheme="minorHAnsi" w:cstheme="minorHAnsi"/>
        </w:rPr>
        <w:t xml:space="preserve"> (SIMPLE) algorithm and </w:t>
      </w:r>
      <w:r w:rsidRPr="005A365F">
        <w:rPr>
          <w:rFonts w:asciiTheme="minorHAnsi" w:eastAsiaTheme="minorEastAsia" w:hAnsiTheme="minorHAnsi" w:cstheme="minorHAnsi"/>
        </w:rPr>
        <w:t>Pressure Staggering Operation</w:t>
      </w:r>
      <w:r w:rsidRPr="005A365F">
        <w:rPr>
          <w:rFonts w:asciiTheme="minorHAnsi" w:hAnsiTheme="minorHAnsi" w:cstheme="minorHAnsi"/>
        </w:rPr>
        <w:t xml:space="preserve"> (PRESTO) methods are adopted to solve the model.</w:t>
      </w:r>
    </w:p>
    <w:p w14:paraId="508FCC69" w14:textId="77777777" w:rsidR="00935BEC" w:rsidRPr="005A365F" w:rsidRDefault="00935BEC" w:rsidP="00935BEC">
      <w:pPr>
        <w:pStyle w:val="Default"/>
        <w:spacing w:line="360" w:lineRule="auto"/>
        <w:jc w:val="both"/>
        <w:rPr>
          <w:rFonts w:asciiTheme="minorHAnsi" w:hAnsiTheme="minorHAnsi" w:cstheme="minorHAnsi"/>
        </w:rPr>
      </w:pPr>
      <w:r w:rsidRPr="005A365F">
        <w:rPr>
          <w:rFonts w:asciiTheme="minorHAnsi" w:hAnsiTheme="minorHAnsi" w:cstheme="minorHAnsi"/>
        </w:rPr>
        <w:t>The results show that the temperature reached for only PV system after 2 hours is 118.23</w:t>
      </w:r>
      <w:r w:rsidRPr="005A365F">
        <w:rPr>
          <w:rFonts w:asciiTheme="minorHAnsi" w:hAnsiTheme="minorHAnsi" w:cstheme="minorHAnsi"/>
          <w:vertAlign w:val="superscript"/>
        </w:rPr>
        <w:t>0</w:t>
      </w:r>
      <w:r w:rsidRPr="005A365F">
        <w:rPr>
          <w:rFonts w:asciiTheme="minorHAnsi" w:hAnsiTheme="minorHAnsi" w:cstheme="minorHAnsi"/>
        </w:rPr>
        <w:t>C</w:t>
      </w:r>
    </w:p>
    <w:p w14:paraId="243B563A" w14:textId="6AB95DEC" w:rsidR="00D82B95" w:rsidRPr="005A365F" w:rsidRDefault="00935BEC" w:rsidP="00935BEC">
      <w:pPr>
        <w:pStyle w:val="Default"/>
        <w:spacing w:line="360" w:lineRule="auto"/>
        <w:jc w:val="both"/>
        <w:rPr>
          <w:rFonts w:asciiTheme="minorHAnsi" w:hAnsiTheme="minorHAnsi" w:cstheme="minorHAnsi"/>
        </w:rPr>
      </w:pPr>
      <w:r w:rsidRPr="005A365F">
        <w:rPr>
          <w:rFonts w:asciiTheme="minorHAnsi" w:hAnsiTheme="minorHAnsi" w:cstheme="minorHAnsi"/>
        </w:rPr>
        <w:t xml:space="preserve"> This is reduced by 15.60</w:t>
      </w:r>
      <w:r w:rsidRPr="005A365F">
        <w:rPr>
          <w:rFonts w:asciiTheme="minorHAnsi" w:hAnsiTheme="minorHAnsi" w:cstheme="minorHAnsi"/>
          <w:vertAlign w:val="superscript"/>
        </w:rPr>
        <w:t>0</w:t>
      </w:r>
      <w:r w:rsidRPr="005A365F">
        <w:rPr>
          <w:rFonts w:asciiTheme="minorHAnsi" w:hAnsiTheme="minorHAnsi" w:cstheme="minorHAnsi"/>
        </w:rPr>
        <w:t>C and 30.97</w:t>
      </w:r>
      <w:r w:rsidRPr="005A365F">
        <w:rPr>
          <w:rFonts w:asciiTheme="minorHAnsi" w:hAnsiTheme="minorHAnsi" w:cstheme="minorHAnsi"/>
          <w:vertAlign w:val="superscript"/>
        </w:rPr>
        <w:t>0</w:t>
      </w:r>
      <w:r w:rsidRPr="005A365F">
        <w:rPr>
          <w:rFonts w:asciiTheme="minorHAnsi" w:hAnsiTheme="minorHAnsi" w:cstheme="minorHAnsi"/>
        </w:rPr>
        <w:t>C after the addition of PV/PCM and PV/T-PCM systems respectively. The melting fraction obtained for only PCM is 0.93 and after the addition of PV/PCM and PV/T-PCM it has been reduced to 0.83 and 0.78 respectively. Though the difference between the melting fraction of PV/PCM and PV/T-PCM is relatively less but there is a drastic decrease in temperature of the PV cell</w:t>
      </w:r>
      <w:r w:rsidR="008278B9">
        <w:rPr>
          <w:rFonts w:asciiTheme="minorHAnsi" w:hAnsiTheme="minorHAnsi" w:cstheme="minorHAnsi"/>
        </w:rPr>
        <w:t xml:space="preserve"> due to addition of Natural Convection</w:t>
      </w:r>
      <w:r w:rsidRPr="005A365F">
        <w:rPr>
          <w:rFonts w:asciiTheme="minorHAnsi" w:hAnsiTheme="minorHAnsi" w:cstheme="minorHAnsi"/>
        </w:rPr>
        <w:t>. The efficiency of the only PV cell is 6.65% and it is increased to 8.59% and 10.23% after the addition of PV/PCM and PV/T-PCM system respectively.</w:t>
      </w:r>
    </w:p>
    <w:p w14:paraId="3A8A1AF9" w14:textId="77777777" w:rsidR="002C5104" w:rsidRPr="005A365F" w:rsidRDefault="002C5104" w:rsidP="002C5104">
      <w:pPr>
        <w:rPr>
          <w:rFonts w:cstheme="minorHAnsi"/>
          <w:sz w:val="24"/>
          <w:szCs w:val="24"/>
        </w:rPr>
      </w:pPr>
      <w:r w:rsidRPr="005A365F">
        <w:rPr>
          <w:rFonts w:cstheme="minorHAnsi"/>
          <w:sz w:val="24"/>
          <w:szCs w:val="24"/>
        </w:rPr>
        <w:lastRenderedPageBreak/>
        <w:t>Keywords: Phase Change Material, Photo-Voltaic Cells, Natural Convection, Solar panel, Ansys Simulation.</w:t>
      </w:r>
    </w:p>
    <w:p w14:paraId="44570BE8" w14:textId="77777777" w:rsidR="00935BEC" w:rsidRPr="0043562B" w:rsidRDefault="00935BEC" w:rsidP="002C5104">
      <w:pPr>
        <w:rPr>
          <w:rFonts w:cstheme="minorHAnsi"/>
          <w:sz w:val="24"/>
          <w:szCs w:val="24"/>
        </w:rPr>
      </w:pPr>
    </w:p>
    <w:p w14:paraId="7C2F5291" w14:textId="77777777" w:rsidR="002C5104" w:rsidRDefault="002C5104" w:rsidP="00D82B95">
      <w:pPr>
        <w:pStyle w:val="Default"/>
        <w:spacing w:line="360" w:lineRule="auto"/>
        <w:jc w:val="both"/>
        <w:rPr>
          <w:rFonts w:asciiTheme="minorHAnsi" w:hAnsiTheme="minorHAnsi" w:cstheme="minorHAnsi"/>
        </w:rPr>
      </w:pPr>
    </w:p>
    <w:p w14:paraId="08CB83EC" w14:textId="0A2740D3" w:rsidR="00B9417B" w:rsidRPr="00FA7859" w:rsidRDefault="00B9417B" w:rsidP="00935BEC">
      <w:pPr>
        <w:pStyle w:val="Default"/>
        <w:tabs>
          <w:tab w:val="left" w:pos="1559"/>
        </w:tabs>
        <w:spacing w:line="360" w:lineRule="auto"/>
        <w:jc w:val="center"/>
        <w:rPr>
          <w:rFonts w:asciiTheme="minorHAnsi" w:hAnsiTheme="minorHAnsi" w:cstheme="minorHAnsi"/>
          <w:color w:val="000000" w:themeColor="text1"/>
          <w:sz w:val="36"/>
          <w:szCs w:val="36"/>
        </w:rPr>
      </w:pPr>
      <w:r>
        <w:rPr>
          <w:rFonts w:asciiTheme="minorHAnsi" w:hAnsiTheme="minorHAnsi" w:cstheme="minorHAnsi"/>
          <w:color w:val="000000" w:themeColor="text1"/>
          <w:sz w:val="36"/>
          <w:szCs w:val="36"/>
        </w:rPr>
        <w:t>TABLE OF CONTENTS</w:t>
      </w:r>
    </w:p>
    <w:p w14:paraId="1E143920" w14:textId="77777777" w:rsidR="003E0314" w:rsidRDefault="00B9417B" w:rsidP="00B9417B">
      <w:pPr>
        <w:pStyle w:val="BodyText"/>
        <w:spacing w:line="20" w:lineRule="exact"/>
        <w:ind w:left="271"/>
        <w:rPr>
          <w:noProof/>
        </w:rPr>
      </w:pPr>
      <w:r>
        <w:rPr>
          <w:rFonts w:ascii="Calibri"/>
          <w:noProof/>
          <w:sz w:val="2"/>
          <w:lang w:val="en-IN" w:eastAsia="en-IN"/>
        </w:rPr>
        <mc:AlternateContent>
          <mc:Choice Requires="wpg">
            <w:drawing>
              <wp:inline distT="0" distB="0" distL="0" distR="0" wp14:anchorId="7108272D" wp14:editId="60D3E0B4">
                <wp:extent cx="5769610" cy="6350"/>
                <wp:effectExtent l="0" t="0" r="0" b="6350"/>
                <wp:docPr id="50"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350"/>
                          <a:chOff x="0" y="0"/>
                          <a:chExt cx="9086" cy="10"/>
                        </a:xfrm>
                      </wpg:grpSpPr>
                      <wps:wsp>
                        <wps:cNvPr id="51" name="Rectangle 50"/>
                        <wps:cNvSpPr>
                          <a:spLocks/>
                        </wps:cNvSpPr>
                        <wps:spPr bwMode="auto">
                          <a:xfrm>
                            <a:off x="0" y="0"/>
                            <a:ext cx="9086" cy="10"/>
                          </a:xfrm>
                          <a:prstGeom prst="rect">
                            <a:avLst/>
                          </a:prstGeom>
                          <a:solidFill>
                            <a:srgbClr val="2D74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A68E011" id="Group 49" o:spid="_x0000_s1026" style="width:454.3pt;height:.5pt;mso-position-horizontal-relative:char;mso-position-vertical-relative:line" coordsize="90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">
                <v:rect id="Rectangle 50" o:spid="_x0000_s1027" style="position:absolute;width:90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H7sIA&#10;AADbAAAADwAAAGRycy9kb3ducmV2LnhtbESP3YrCMBSE7wXfIRxh7zStsItWYxFhURDFvwc4NKc/&#10;tDkpTVarT78RFvZymJlvmGXam0bcqXOVZQXxJAJBnFldcaHgdv0ez0A4j6yxsUwKnuQgXQ0HS0y0&#10;ffCZ7hdfiABhl6CC0vs2kdJlJRl0E9sSBy+3nUEfZFdI3eEjwE0jp1H0JQ1WHBZKbGlTUlZffoyC&#10;wymSx7y2di+fr2m+PWRxP3dKfYz69QKEp97/h//aO63gM4b3l/A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4fuwgAAANsAAAAPAAAAAAAAAAAAAAAAAJgCAABkcnMvZG93&#10;bnJldi54bWxQSwUGAAAAAAQABAD1AAAAhwMAAAAA&#10;" fillcolor="#2d74b5" stroked="f">
                  <v:path arrowok="t"/>
                </v:rect>
                <w10:anchorlock/>
              </v:group>
            </w:pict>
          </mc:Fallback>
        </mc:AlternateContent>
      </w:r>
      <w:r w:rsidR="0064552C">
        <w:rPr>
          <w:rFonts w:asciiTheme="minorHAnsi" w:hAnsiTheme="minorHAnsi" w:cstheme="minorHAnsi"/>
          <w:b/>
          <w:color w:val="000000"/>
          <w:sz w:val="32"/>
        </w:rPr>
        <w:fldChar w:fldCharType="begin"/>
      </w:r>
      <w:r w:rsidR="0064552C" w:rsidRPr="009D2109">
        <w:rPr>
          <w:rFonts w:cstheme="minorHAnsi"/>
          <w:b/>
          <w:color w:val="000000"/>
          <w:sz w:val="32"/>
        </w:rPr>
        <w:instrText xml:space="preserve"> TOC  \* MERGEFORMAT </w:instrText>
      </w:r>
      <w:r w:rsidR="0064552C">
        <w:rPr>
          <w:rFonts w:asciiTheme="minorHAnsi" w:hAnsiTheme="minorHAnsi" w:cstheme="minorHAnsi"/>
          <w:b/>
          <w:color w:val="000000"/>
          <w:sz w:val="32"/>
        </w:rPr>
        <w:fldChar w:fldCharType="separate"/>
      </w:r>
    </w:p>
    <w:p w14:paraId="08E04FD4"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CERTIFICATE</w:t>
      </w:r>
      <w:r w:rsidRPr="00716DF5">
        <w:rPr>
          <w:rFonts w:cstheme="minorHAnsi"/>
          <w:noProof/>
          <w:color w:val="000000" w:themeColor="text1"/>
          <w:spacing w:val="-18"/>
        </w:rPr>
        <w:t xml:space="preserve"> </w:t>
      </w:r>
      <w:r w:rsidRPr="00716DF5">
        <w:rPr>
          <w:rFonts w:cstheme="minorHAnsi"/>
          <w:noProof/>
          <w:color w:val="000000" w:themeColor="text1"/>
        </w:rPr>
        <w:t>OF</w:t>
      </w:r>
      <w:r w:rsidRPr="00716DF5">
        <w:rPr>
          <w:rFonts w:cstheme="minorHAnsi"/>
          <w:noProof/>
          <w:color w:val="000000" w:themeColor="text1"/>
          <w:spacing w:val="-19"/>
        </w:rPr>
        <w:t xml:space="preserve"> </w:t>
      </w:r>
      <w:r w:rsidRPr="00716DF5">
        <w:rPr>
          <w:rFonts w:cstheme="minorHAnsi"/>
          <w:noProof/>
          <w:color w:val="000000" w:themeColor="text1"/>
        </w:rPr>
        <w:t>RECOMMENDATION</w:t>
      </w:r>
      <w:r>
        <w:rPr>
          <w:noProof/>
        </w:rPr>
        <w:tab/>
      </w:r>
      <w:r>
        <w:rPr>
          <w:noProof/>
        </w:rPr>
        <w:fldChar w:fldCharType="begin"/>
      </w:r>
      <w:r>
        <w:rPr>
          <w:noProof/>
        </w:rPr>
        <w:instrText xml:space="preserve"> PAGEREF _Toc72445815 \h </w:instrText>
      </w:r>
      <w:r>
        <w:rPr>
          <w:noProof/>
        </w:rPr>
      </w:r>
      <w:r>
        <w:rPr>
          <w:noProof/>
        </w:rPr>
        <w:fldChar w:fldCharType="separate"/>
      </w:r>
      <w:r w:rsidR="004022FB">
        <w:rPr>
          <w:noProof/>
        </w:rPr>
        <w:t>ii</w:t>
      </w:r>
      <w:r>
        <w:rPr>
          <w:noProof/>
        </w:rPr>
        <w:fldChar w:fldCharType="end"/>
      </w:r>
    </w:p>
    <w:p w14:paraId="20632B45"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CERTIFICATE OF APPROVAL</w:t>
      </w:r>
      <w:r>
        <w:rPr>
          <w:noProof/>
        </w:rPr>
        <w:tab/>
      </w:r>
      <w:r>
        <w:rPr>
          <w:noProof/>
        </w:rPr>
        <w:fldChar w:fldCharType="begin"/>
      </w:r>
      <w:r>
        <w:rPr>
          <w:noProof/>
        </w:rPr>
        <w:instrText xml:space="preserve"> PAGEREF _Toc72445816 \h </w:instrText>
      </w:r>
      <w:r>
        <w:rPr>
          <w:noProof/>
        </w:rPr>
      </w:r>
      <w:r>
        <w:rPr>
          <w:noProof/>
        </w:rPr>
        <w:fldChar w:fldCharType="separate"/>
      </w:r>
      <w:r w:rsidR="004022FB">
        <w:rPr>
          <w:noProof/>
        </w:rPr>
        <w:t>iii</w:t>
      </w:r>
      <w:r>
        <w:rPr>
          <w:noProof/>
        </w:rPr>
        <w:fldChar w:fldCharType="end"/>
      </w:r>
    </w:p>
    <w:p w14:paraId="177FB2D6"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DECLARATION</w:t>
      </w:r>
      <w:r>
        <w:rPr>
          <w:noProof/>
        </w:rPr>
        <w:tab/>
      </w:r>
      <w:r>
        <w:rPr>
          <w:noProof/>
        </w:rPr>
        <w:fldChar w:fldCharType="begin"/>
      </w:r>
      <w:r>
        <w:rPr>
          <w:noProof/>
        </w:rPr>
        <w:instrText xml:space="preserve"> PAGEREF _Toc72445817 \h </w:instrText>
      </w:r>
      <w:r>
        <w:rPr>
          <w:noProof/>
        </w:rPr>
      </w:r>
      <w:r>
        <w:rPr>
          <w:noProof/>
        </w:rPr>
        <w:fldChar w:fldCharType="separate"/>
      </w:r>
      <w:r w:rsidR="004022FB">
        <w:rPr>
          <w:noProof/>
        </w:rPr>
        <w:t>iv</w:t>
      </w:r>
      <w:r>
        <w:rPr>
          <w:noProof/>
        </w:rPr>
        <w:fldChar w:fldCharType="end"/>
      </w:r>
    </w:p>
    <w:p w14:paraId="18FC7B22"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ACKNOWLEDGEMENT</w:t>
      </w:r>
      <w:r>
        <w:rPr>
          <w:noProof/>
        </w:rPr>
        <w:tab/>
      </w:r>
      <w:r>
        <w:rPr>
          <w:noProof/>
        </w:rPr>
        <w:fldChar w:fldCharType="begin"/>
      </w:r>
      <w:r>
        <w:rPr>
          <w:noProof/>
        </w:rPr>
        <w:instrText xml:space="preserve"> PAGEREF _Toc72445818 \h </w:instrText>
      </w:r>
      <w:r>
        <w:rPr>
          <w:noProof/>
        </w:rPr>
      </w:r>
      <w:r>
        <w:rPr>
          <w:noProof/>
        </w:rPr>
        <w:fldChar w:fldCharType="separate"/>
      </w:r>
      <w:r w:rsidR="004022FB">
        <w:rPr>
          <w:noProof/>
        </w:rPr>
        <w:t>v</w:t>
      </w:r>
      <w:r>
        <w:rPr>
          <w:noProof/>
        </w:rPr>
        <w:fldChar w:fldCharType="end"/>
      </w:r>
    </w:p>
    <w:p w14:paraId="290C9474"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ABSTRACT</w:t>
      </w:r>
      <w:r>
        <w:rPr>
          <w:noProof/>
        </w:rPr>
        <w:tab/>
      </w:r>
      <w:r>
        <w:rPr>
          <w:noProof/>
        </w:rPr>
        <w:fldChar w:fldCharType="begin"/>
      </w:r>
      <w:r>
        <w:rPr>
          <w:noProof/>
        </w:rPr>
        <w:instrText xml:space="preserve"> PAGEREF _Toc72445819 \h </w:instrText>
      </w:r>
      <w:r>
        <w:rPr>
          <w:noProof/>
        </w:rPr>
      </w:r>
      <w:r>
        <w:rPr>
          <w:noProof/>
        </w:rPr>
        <w:fldChar w:fldCharType="separate"/>
      </w:r>
      <w:r w:rsidR="004022FB">
        <w:rPr>
          <w:noProof/>
        </w:rPr>
        <w:t>vi</w:t>
      </w:r>
      <w:r>
        <w:rPr>
          <w:noProof/>
        </w:rPr>
        <w:fldChar w:fldCharType="end"/>
      </w:r>
    </w:p>
    <w:p w14:paraId="62A7FC75"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LIST OF FIGURES</w:t>
      </w:r>
      <w:r>
        <w:rPr>
          <w:noProof/>
        </w:rPr>
        <w:tab/>
      </w:r>
      <w:r>
        <w:rPr>
          <w:noProof/>
        </w:rPr>
        <w:fldChar w:fldCharType="begin"/>
      </w:r>
      <w:r>
        <w:rPr>
          <w:noProof/>
        </w:rPr>
        <w:instrText xml:space="preserve"> PAGEREF _Toc72445820 \h </w:instrText>
      </w:r>
      <w:r>
        <w:rPr>
          <w:noProof/>
        </w:rPr>
      </w:r>
      <w:r>
        <w:rPr>
          <w:noProof/>
        </w:rPr>
        <w:fldChar w:fldCharType="separate"/>
      </w:r>
      <w:r w:rsidR="004022FB">
        <w:rPr>
          <w:noProof/>
        </w:rPr>
        <w:t>viii</w:t>
      </w:r>
      <w:r>
        <w:rPr>
          <w:noProof/>
        </w:rPr>
        <w:fldChar w:fldCharType="end"/>
      </w:r>
    </w:p>
    <w:p w14:paraId="618CF7EF"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LIST OF TABLES</w:t>
      </w:r>
      <w:r>
        <w:rPr>
          <w:noProof/>
        </w:rPr>
        <w:tab/>
      </w:r>
      <w:r>
        <w:rPr>
          <w:noProof/>
        </w:rPr>
        <w:fldChar w:fldCharType="begin"/>
      </w:r>
      <w:r>
        <w:rPr>
          <w:noProof/>
        </w:rPr>
        <w:instrText xml:space="preserve"> PAGEREF _Toc72445821 \h </w:instrText>
      </w:r>
      <w:r>
        <w:rPr>
          <w:noProof/>
        </w:rPr>
      </w:r>
      <w:r>
        <w:rPr>
          <w:noProof/>
        </w:rPr>
        <w:fldChar w:fldCharType="separate"/>
      </w:r>
      <w:r w:rsidR="004022FB">
        <w:rPr>
          <w:noProof/>
        </w:rPr>
        <w:t>ix</w:t>
      </w:r>
      <w:r>
        <w:rPr>
          <w:noProof/>
        </w:rPr>
        <w:fldChar w:fldCharType="end"/>
      </w:r>
    </w:p>
    <w:p w14:paraId="78106715"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NOMENCLATURE</w:t>
      </w:r>
      <w:r>
        <w:rPr>
          <w:noProof/>
        </w:rPr>
        <w:tab/>
      </w:r>
      <w:r>
        <w:rPr>
          <w:noProof/>
        </w:rPr>
        <w:fldChar w:fldCharType="begin"/>
      </w:r>
      <w:r>
        <w:rPr>
          <w:noProof/>
        </w:rPr>
        <w:instrText xml:space="preserve"> PAGEREF _Toc72445822 \h </w:instrText>
      </w:r>
      <w:r>
        <w:rPr>
          <w:noProof/>
        </w:rPr>
      </w:r>
      <w:r>
        <w:rPr>
          <w:noProof/>
        </w:rPr>
        <w:fldChar w:fldCharType="separate"/>
      </w:r>
      <w:r w:rsidR="004022FB">
        <w:rPr>
          <w:noProof/>
        </w:rPr>
        <w:t>x</w:t>
      </w:r>
      <w:r>
        <w:rPr>
          <w:noProof/>
        </w:rPr>
        <w:fldChar w:fldCharType="end"/>
      </w:r>
    </w:p>
    <w:p w14:paraId="284F99F9" w14:textId="77777777" w:rsidR="003E0314" w:rsidRDefault="003E0314">
      <w:pPr>
        <w:pStyle w:val="TOC1"/>
        <w:tabs>
          <w:tab w:val="right" w:leader="dot" w:pos="9016"/>
        </w:tabs>
        <w:rPr>
          <w:rFonts w:eastAsiaTheme="minorEastAsia"/>
          <w:noProof/>
          <w:lang w:eastAsia="en-IN"/>
        </w:rPr>
      </w:pPr>
      <w:r w:rsidRPr="00716DF5">
        <w:rPr>
          <w:rFonts w:cstheme="minorHAnsi"/>
          <w:noProof/>
          <w:color w:val="000000" w:themeColor="text1"/>
        </w:rPr>
        <w:t>SCOPE OF STUDY</w:t>
      </w:r>
      <w:r>
        <w:rPr>
          <w:noProof/>
        </w:rPr>
        <w:tab/>
      </w:r>
      <w:r>
        <w:rPr>
          <w:noProof/>
        </w:rPr>
        <w:fldChar w:fldCharType="begin"/>
      </w:r>
      <w:r>
        <w:rPr>
          <w:noProof/>
        </w:rPr>
        <w:instrText xml:space="preserve"> PAGEREF _Toc72445823 \h </w:instrText>
      </w:r>
      <w:r>
        <w:rPr>
          <w:noProof/>
        </w:rPr>
      </w:r>
      <w:r>
        <w:rPr>
          <w:noProof/>
        </w:rPr>
        <w:fldChar w:fldCharType="separate"/>
      </w:r>
      <w:r w:rsidR="004022FB">
        <w:rPr>
          <w:noProof/>
        </w:rPr>
        <w:t>xi</w:t>
      </w:r>
      <w:r>
        <w:rPr>
          <w:noProof/>
        </w:rPr>
        <w:fldChar w:fldCharType="end"/>
      </w:r>
    </w:p>
    <w:p w14:paraId="10D2BD5A" w14:textId="77777777" w:rsidR="003E0314" w:rsidRDefault="003E0314">
      <w:pPr>
        <w:pStyle w:val="TOC1"/>
        <w:tabs>
          <w:tab w:val="left" w:pos="440"/>
          <w:tab w:val="right" w:leader="dot" w:pos="9016"/>
        </w:tabs>
        <w:rPr>
          <w:rFonts w:eastAsiaTheme="minorEastAsia"/>
          <w:noProof/>
          <w:lang w:eastAsia="en-IN"/>
        </w:rPr>
      </w:pPr>
      <w:r w:rsidRPr="00716DF5">
        <w:rPr>
          <w:rFonts w:ascii="Times New Roman" w:hAnsi="Times New Roman" w:cs="Times New Roman"/>
          <w:noProof/>
          <w:lang w:val="en-GB"/>
        </w:rPr>
        <w:t>1.</w:t>
      </w:r>
      <w:r>
        <w:rPr>
          <w:rFonts w:eastAsiaTheme="minorEastAsia"/>
          <w:noProof/>
          <w:lang w:eastAsia="en-IN"/>
        </w:rPr>
        <w:tab/>
      </w:r>
      <w:r w:rsidRPr="00716DF5">
        <w:rPr>
          <w:rFonts w:ascii="Times New Roman" w:hAnsi="Times New Roman" w:cs="Times New Roman"/>
          <w:noProof/>
          <w:lang w:val="en-GB"/>
        </w:rPr>
        <w:t>INTRODUCTION</w:t>
      </w:r>
      <w:r>
        <w:rPr>
          <w:noProof/>
        </w:rPr>
        <w:tab/>
      </w:r>
      <w:r>
        <w:rPr>
          <w:noProof/>
        </w:rPr>
        <w:fldChar w:fldCharType="begin"/>
      </w:r>
      <w:r>
        <w:rPr>
          <w:noProof/>
        </w:rPr>
        <w:instrText xml:space="preserve"> PAGEREF _Toc72445824 \h </w:instrText>
      </w:r>
      <w:r>
        <w:rPr>
          <w:noProof/>
        </w:rPr>
      </w:r>
      <w:r>
        <w:rPr>
          <w:noProof/>
        </w:rPr>
        <w:fldChar w:fldCharType="separate"/>
      </w:r>
      <w:r w:rsidR="004022FB">
        <w:rPr>
          <w:noProof/>
        </w:rPr>
        <w:t>1</w:t>
      </w:r>
      <w:r>
        <w:rPr>
          <w:noProof/>
        </w:rPr>
        <w:fldChar w:fldCharType="end"/>
      </w:r>
    </w:p>
    <w:p w14:paraId="7FB6DBA4"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1.1.</w:t>
      </w:r>
      <w:r>
        <w:rPr>
          <w:rFonts w:eastAsiaTheme="minorEastAsia"/>
          <w:noProof/>
          <w:lang w:eastAsia="en-IN"/>
        </w:rPr>
        <w:tab/>
      </w:r>
      <w:r w:rsidRPr="00716DF5">
        <w:rPr>
          <w:rFonts w:ascii="Times New Roman" w:hAnsi="Times New Roman" w:cs="Times New Roman"/>
          <w:noProof/>
          <w:lang w:val="en-GB"/>
        </w:rPr>
        <w:t>Introductory Remarks</w:t>
      </w:r>
      <w:r>
        <w:rPr>
          <w:noProof/>
        </w:rPr>
        <w:tab/>
      </w:r>
      <w:r>
        <w:rPr>
          <w:noProof/>
        </w:rPr>
        <w:fldChar w:fldCharType="begin"/>
      </w:r>
      <w:r>
        <w:rPr>
          <w:noProof/>
        </w:rPr>
        <w:instrText xml:space="preserve"> PAGEREF _Toc72445825 \h </w:instrText>
      </w:r>
      <w:r>
        <w:rPr>
          <w:noProof/>
        </w:rPr>
      </w:r>
      <w:r>
        <w:rPr>
          <w:noProof/>
        </w:rPr>
        <w:fldChar w:fldCharType="separate"/>
      </w:r>
      <w:r w:rsidR="004022FB">
        <w:rPr>
          <w:noProof/>
        </w:rPr>
        <w:t>1</w:t>
      </w:r>
      <w:r>
        <w:rPr>
          <w:noProof/>
        </w:rPr>
        <w:fldChar w:fldCharType="end"/>
      </w:r>
    </w:p>
    <w:p w14:paraId="25151A64"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1.2.</w:t>
      </w:r>
      <w:r>
        <w:rPr>
          <w:rFonts w:eastAsiaTheme="minorEastAsia"/>
          <w:noProof/>
          <w:lang w:eastAsia="en-IN"/>
        </w:rPr>
        <w:tab/>
      </w:r>
      <w:r w:rsidRPr="00716DF5">
        <w:rPr>
          <w:rFonts w:ascii="Times New Roman" w:hAnsi="Times New Roman" w:cs="Times New Roman"/>
          <w:noProof/>
          <w:lang w:val="en-GB"/>
        </w:rPr>
        <w:t>Photo –Voltaic (PV) Cells</w:t>
      </w:r>
      <w:r>
        <w:rPr>
          <w:noProof/>
        </w:rPr>
        <w:tab/>
      </w:r>
      <w:r>
        <w:rPr>
          <w:noProof/>
        </w:rPr>
        <w:fldChar w:fldCharType="begin"/>
      </w:r>
      <w:r>
        <w:rPr>
          <w:noProof/>
        </w:rPr>
        <w:instrText xml:space="preserve"> PAGEREF _Toc72445826 \h </w:instrText>
      </w:r>
      <w:r>
        <w:rPr>
          <w:noProof/>
        </w:rPr>
      </w:r>
      <w:r>
        <w:rPr>
          <w:noProof/>
        </w:rPr>
        <w:fldChar w:fldCharType="separate"/>
      </w:r>
      <w:r w:rsidR="004022FB">
        <w:rPr>
          <w:noProof/>
        </w:rPr>
        <w:t>2</w:t>
      </w:r>
      <w:r>
        <w:rPr>
          <w:noProof/>
        </w:rPr>
        <w:fldChar w:fldCharType="end"/>
      </w:r>
    </w:p>
    <w:p w14:paraId="35A232E3"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1.3.</w:t>
      </w:r>
      <w:r>
        <w:rPr>
          <w:rFonts w:eastAsiaTheme="minorEastAsia"/>
          <w:noProof/>
          <w:lang w:eastAsia="en-IN"/>
        </w:rPr>
        <w:tab/>
      </w:r>
      <w:r w:rsidRPr="00716DF5">
        <w:rPr>
          <w:rFonts w:ascii="Times New Roman" w:hAnsi="Times New Roman" w:cs="Times New Roman"/>
          <w:noProof/>
          <w:lang w:val="en-GB"/>
        </w:rPr>
        <w:t>Phase Change Materials (PCM)</w:t>
      </w:r>
      <w:r>
        <w:rPr>
          <w:noProof/>
        </w:rPr>
        <w:tab/>
      </w:r>
      <w:r>
        <w:rPr>
          <w:noProof/>
        </w:rPr>
        <w:fldChar w:fldCharType="begin"/>
      </w:r>
      <w:r>
        <w:rPr>
          <w:noProof/>
        </w:rPr>
        <w:instrText xml:space="preserve"> PAGEREF _Toc72445827 \h </w:instrText>
      </w:r>
      <w:r>
        <w:rPr>
          <w:noProof/>
        </w:rPr>
      </w:r>
      <w:r>
        <w:rPr>
          <w:noProof/>
        </w:rPr>
        <w:fldChar w:fldCharType="separate"/>
      </w:r>
      <w:r w:rsidR="004022FB">
        <w:rPr>
          <w:noProof/>
        </w:rPr>
        <w:t>4</w:t>
      </w:r>
      <w:r>
        <w:rPr>
          <w:noProof/>
        </w:rPr>
        <w:fldChar w:fldCharType="end"/>
      </w:r>
    </w:p>
    <w:p w14:paraId="2A871006"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1.3.1.</w:t>
      </w:r>
      <w:r>
        <w:rPr>
          <w:rFonts w:eastAsiaTheme="minorEastAsia"/>
          <w:noProof/>
          <w:lang w:eastAsia="en-IN"/>
        </w:rPr>
        <w:tab/>
      </w:r>
      <w:r w:rsidRPr="00716DF5">
        <w:rPr>
          <w:rFonts w:ascii="Times New Roman" w:hAnsi="Times New Roman" w:cs="Times New Roman"/>
          <w:noProof/>
          <w:lang w:val="en-GB"/>
        </w:rPr>
        <w:t>Definition of PCM</w:t>
      </w:r>
      <w:r>
        <w:rPr>
          <w:noProof/>
        </w:rPr>
        <w:tab/>
      </w:r>
      <w:r>
        <w:rPr>
          <w:noProof/>
        </w:rPr>
        <w:fldChar w:fldCharType="begin"/>
      </w:r>
      <w:r>
        <w:rPr>
          <w:noProof/>
        </w:rPr>
        <w:instrText xml:space="preserve"> PAGEREF _Toc72445828 \h </w:instrText>
      </w:r>
      <w:r>
        <w:rPr>
          <w:noProof/>
        </w:rPr>
      </w:r>
      <w:r>
        <w:rPr>
          <w:noProof/>
        </w:rPr>
        <w:fldChar w:fldCharType="separate"/>
      </w:r>
      <w:r w:rsidR="004022FB">
        <w:rPr>
          <w:noProof/>
        </w:rPr>
        <w:t>4</w:t>
      </w:r>
      <w:r>
        <w:rPr>
          <w:noProof/>
        </w:rPr>
        <w:fldChar w:fldCharType="end"/>
      </w:r>
    </w:p>
    <w:p w14:paraId="1A7E7CB1"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1.3.2.</w:t>
      </w:r>
      <w:r>
        <w:rPr>
          <w:rFonts w:eastAsiaTheme="minorEastAsia"/>
          <w:noProof/>
          <w:lang w:eastAsia="en-IN"/>
        </w:rPr>
        <w:tab/>
      </w:r>
      <w:r w:rsidRPr="00716DF5">
        <w:rPr>
          <w:rFonts w:ascii="Times New Roman" w:hAnsi="Times New Roman" w:cs="Times New Roman"/>
          <w:noProof/>
          <w:lang w:val="en-GB"/>
        </w:rPr>
        <w:t>Applications of PCM</w:t>
      </w:r>
      <w:r>
        <w:rPr>
          <w:noProof/>
        </w:rPr>
        <w:tab/>
      </w:r>
      <w:r>
        <w:rPr>
          <w:noProof/>
        </w:rPr>
        <w:fldChar w:fldCharType="begin"/>
      </w:r>
      <w:r>
        <w:rPr>
          <w:noProof/>
        </w:rPr>
        <w:instrText xml:space="preserve"> PAGEREF _Toc72445829 \h </w:instrText>
      </w:r>
      <w:r>
        <w:rPr>
          <w:noProof/>
        </w:rPr>
      </w:r>
      <w:r>
        <w:rPr>
          <w:noProof/>
        </w:rPr>
        <w:fldChar w:fldCharType="separate"/>
      </w:r>
      <w:r w:rsidR="004022FB">
        <w:rPr>
          <w:noProof/>
        </w:rPr>
        <w:t>6</w:t>
      </w:r>
      <w:r>
        <w:rPr>
          <w:noProof/>
        </w:rPr>
        <w:fldChar w:fldCharType="end"/>
      </w:r>
    </w:p>
    <w:p w14:paraId="018242DC" w14:textId="77777777" w:rsidR="003E0314" w:rsidRDefault="003E0314">
      <w:pPr>
        <w:pStyle w:val="TOC1"/>
        <w:tabs>
          <w:tab w:val="left" w:pos="440"/>
          <w:tab w:val="right" w:leader="dot" w:pos="9016"/>
        </w:tabs>
        <w:rPr>
          <w:rFonts w:eastAsiaTheme="minorEastAsia"/>
          <w:noProof/>
          <w:lang w:eastAsia="en-IN"/>
        </w:rPr>
      </w:pPr>
      <w:r w:rsidRPr="00716DF5">
        <w:rPr>
          <w:rFonts w:ascii="Times New Roman" w:hAnsi="Times New Roman" w:cs="Times New Roman"/>
          <w:noProof/>
          <w:lang w:val="en-GB"/>
        </w:rPr>
        <w:t>2.</w:t>
      </w:r>
      <w:r>
        <w:rPr>
          <w:rFonts w:eastAsiaTheme="minorEastAsia"/>
          <w:noProof/>
          <w:lang w:eastAsia="en-IN"/>
        </w:rPr>
        <w:tab/>
      </w:r>
      <w:r w:rsidRPr="00716DF5">
        <w:rPr>
          <w:rFonts w:ascii="Times New Roman" w:hAnsi="Times New Roman" w:cs="Times New Roman"/>
          <w:noProof/>
          <w:lang w:val="en-GB"/>
        </w:rPr>
        <w:t>LITERATURE REVIEW</w:t>
      </w:r>
      <w:r>
        <w:rPr>
          <w:noProof/>
        </w:rPr>
        <w:tab/>
      </w:r>
      <w:r>
        <w:rPr>
          <w:noProof/>
        </w:rPr>
        <w:fldChar w:fldCharType="begin"/>
      </w:r>
      <w:r>
        <w:rPr>
          <w:noProof/>
        </w:rPr>
        <w:instrText xml:space="preserve"> PAGEREF _Toc72445830 \h </w:instrText>
      </w:r>
      <w:r>
        <w:rPr>
          <w:noProof/>
        </w:rPr>
      </w:r>
      <w:r>
        <w:rPr>
          <w:noProof/>
        </w:rPr>
        <w:fldChar w:fldCharType="separate"/>
      </w:r>
      <w:r w:rsidR="004022FB">
        <w:rPr>
          <w:noProof/>
        </w:rPr>
        <w:t>7</w:t>
      </w:r>
      <w:r>
        <w:rPr>
          <w:noProof/>
        </w:rPr>
        <w:fldChar w:fldCharType="end"/>
      </w:r>
    </w:p>
    <w:p w14:paraId="7D4B9A01" w14:textId="77777777" w:rsidR="003E0314" w:rsidRDefault="003E0314">
      <w:pPr>
        <w:pStyle w:val="TOC1"/>
        <w:tabs>
          <w:tab w:val="left" w:pos="440"/>
          <w:tab w:val="right" w:leader="dot" w:pos="9016"/>
        </w:tabs>
        <w:rPr>
          <w:rFonts w:eastAsiaTheme="minorEastAsia"/>
          <w:noProof/>
          <w:lang w:eastAsia="en-IN"/>
        </w:rPr>
      </w:pPr>
      <w:r w:rsidRPr="00716DF5">
        <w:rPr>
          <w:rFonts w:ascii="Times New Roman" w:hAnsi="Times New Roman" w:cs="Times New Roman"/>
          <w:noProof/>
          <w:lang w:val="en-GB"/>
        </w:rPr>
        <w:t>3.</w:t>
      </w:r>
      <w:r>
        <w:rPr>
          <w:rFonts w:eastAsiaTheme="minorEastAsia"/>
          <w:noProof/>
          <w:lang w:eastAsia="en-IN"/>
        </w:rPr>
        <w:tab/>
      </w:r>
      <w:r w:rsidRPr="00716DF5">
        <w:rPr>
          <w:rFonts w:ascii="Times New Roman" w:hAnsi="Times New Roman" w:cs="Times New Roman"/>
          <w:noProof/>
          <w:lang w:val="en-GB"/>
        </w:rPr>
        <w:t>MODELLING &amp; METHODOLOGY</w:t>
      </w:r>
      <w:r>
        <w:rPr>
          <w:noProof/>
        </w:rPr>
        <w:tab/>
      </w:r>
      <w:r>
        <w:rPr>
          <w:noProof/>
        </w:rPr>
        <w:fldChar w:fldCharType="begin"/>
      </w:r>
      <w:r>
        <w:rPr>
          <w:noProof/>
        </w:rPr>
        <w:instrText xml:space="preserve"> PAGEREF _Toc72445831 \h </w:instrText>
      </w:r>
      <w:r>
        <w:rPr>
          <w:noProof/>
        </w:rPr>
      </w:r>
      <w:r>
        <w:rPr>
          <w:noProof/>
        </w:rPr>
        <w:fldChar w:fldCharType="separate"/>
      </w:r>
      <w:r w:rsidR="004022FB">
        <w:rPr>
          <w:noProof/>
        </w:rPr>
        <w:t>12</w:t>
      </w:r>
      <w:r>
        <w:rPr>
          <w:noProof/>
        </w:rPr>
        <w:fldChar w:fldCharType="end"/>
      </w:r>
    </w:p>
    <w:p w14:paraId="58601F62"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3.1.</w:t>
      </w:r>
      <w:r>
        <w:rPr>
          <w:rFonts w:eastAsiaTheme="minorEastAsia"/>
          <w:noProof/>
          <w:lang w:eastAsia="en-IN"/>
        </w:rPr>
        <w:tab/>
      </w:r>
      <w:r w:rsidRPr="00716DF5">
        <w:rPr>
          <w:rFonts w:ascii="Times New Roman" w:hAnsi="Times New Roman" w:cs="Times New Roman"/>
          <w:noProof/>
          <w:lang w:val="en-GB"/>
        </w:rPr>
        <w:t>Modelling</w:t>
      </w:r>
      <w:r>
        <w:rPr>
          <w:noProof/>
        </w:rPr>
        <w:tab/>
      </w:r>
      <w:r>
        <w:rPr>
          <w:noProof/>
        </w:rPr>
        <w:fldChar w:fldCharType="begin"/>
      </w:r>
      <w:r>
        <w:rPr>
          <w:noProof/>
        </w:rPr>
        <w:instrText xml:space="preserve"> PAGEREF _Toc72445832 \h </w:instrText>
      </w:r>
      <w:r>
        <w:rPr>
          <w:noProof/>
        </w:rPr>
      </w:r>
      <w:r>
        <w:rPr>
          <w:noProof/>
        </w:rPr>
        <w:fldChar w:fldCharType="separate"/>
      </w:r>
      <w:r w:rsidR="004022FB">
        <w:rPr>
          <w:noProof/>
        </w:rPr>
        <w:t>12</w:t>
      </w:r>
      <w:r>
        <w:rPr>
          <w:noProof/>
        </w:rPr>
        <w:fldChar w:fldCharType="end"/>
      </w:r>
    </w:p>
    <w:p w14:paraId="7AA0E41D"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3.1.1.</w:t>
      </w:r>
      <w:r>
        <w:rPr>
          <w:rFonts w:eastAsiaTheme="minorEastAsia"/>
          <w:noProof/>
          <w:lang w:eastAsia="en-IN"/>
        </w:rPr>
        <w:tab/>
      </w:r>
      <w:r w:rsidRPr="00716DF5">
        <w:rPr>
          <w:rFonts w:ascii="Times New Roman" w:hAnsi="Times New Roman" w:cs="Times New Roman"/>
          <w:noProof/>
          <w:lang w:val="en-GB"/>
        </w:rPr>
        <w:t>Geometry Model</w:t>
      </w:r>
      <w:r>
        <w:rPr>
          <w:noProof/>
        </w:rPr>
        <w:tab/>
      </w:r>
      <w:r>
        <w:rPr>
          <w:noProof/>
        </w:rPr>
        <w:fldChar w:fldCharType="begin"/>
      </w:r>
      <w:r>
        <w:rPr>
          <w:noProof/>
        </w:rPr>
        <w:instrText xml:space="preserve"> PAGEREF _Toc72445833 \h </w:instrText>
      </w:r>
      <w:r>
        <w:rPr>
          <w:noProof/>
        </w:rPr>
      </w:r>
      <w:r>
        <w:rPr>
          <w:noProof/>
        </w:rPr>
        <w:fldChar w:fldCharType="separate"/>
      </w:r>
      <w:r w:rsidR="004022FB">
        <w:rPr>
          <w:noProof/>
        </w:rPr>
        <w:t>12</w:t>
      </w:r>
      <w:r>
        <w:rPr>
          <w:noProof/>
        </w:rPr>
        <w:fldChar w:fldCharType="end"/>
      </w:r>
    </w:p>
    <w:p w14:paraId="095C33DC"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3.1.2.</w:t>
      </w:r>
      <w:r>
        <w:rPr>
          <w:rFonts w:eastAsiaTheme="minorEastAsia"/>
          <w:noProof/>
          <w:lang w:eastAsia="en-IN"/>
        </w:rPr>
        <w:tab/>
      </w:r>
      <w:r w:rsidRPr="00716DF5">
        <w:rPr>
          <w:rFonts w:ascii="Times New Roman" w:hAnsi="Times New Roman" w:cs="Times New Roman"/>
          <w:noProof/>
          <w:lang w:val="en-GB"/>
        </w:rPr>
        <w:t>Software</w:t>
      </w:r>
      <w:r>
        <w:rPr>
          <w:noProof/>
        </w:rPr>
        <w:tab/>
      </w:r>
      <w:r>
        <w:rPr>
          <w:noProof/>
        </w:rPr>
        <w:fldChar w:fldCharType="begin"/>
      </w:r>
      <w:r>
        <w:rPr>
          <w:noProof/>
        </w:rPr>
        <w:instrText xml:space="preserve"> PAGEREF _Toc72445834 \h </w:instrText>
      </w:r>
      <w:r>
        <w:rPr>
          <w:noProof/>
        </w:rPr>
      </w:r>
      <w:r>
        <w:rPr>
          <w:noProof/>
        </w:rPr>
        <w:fldChar w:fldCharType="separate"/>
      </w:r>
      <w:r w:rsidR="004022FB">
        <w:rPr>
          <w:noProof/>
        </w:rPr>
        <w:t>13</w:t>
      </w:r>
      <w:r>
        <w:rPr>
          <w:noProof/>
        </w:rPr>
        <w:fldChar w:fldCharType="end"/>
      </w:r>
    </w:p>
    <w:p w14:paraId="313E340C"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3.1.3.</w:t>
      </w:r>
      <w:r>
        <w:rPr>
          <w:rFonts w:eastAsiaTheme="minorEastAsia"/>
          <w:noProof/>
          <w:lang w:eastAsia="en-IN"/>
        </w:rPr>
        <w:tab/>
      </w:r>
      <w:r w:rsidRPr="00716DF5">
        <w:rPr>
          <w:rFonts w:ascii="Times New Roman" w:hAnsi="Times New Roman" w:cs="Times New Roman"/>
          <w:noProof/>
          <w:lang w:val="en-GB"/>
        </w:rPr>
        <w:t>Numerical Model</w:t>
      </w:r>
      <w:r>
        <w:rPr>
          <w:noProof/>
        </w:rPr>
        <w:tab/>
      </w:r>
      <w:r>
        <w:rPr>
          <w:noProof/>
        </w:rPr>
        <w:fldChar w:fldCharType="begin"/>
      </w:r>
      <w:r>
        <w:rPr>
          <w:noProof/>
        </w:rPr>
        <w:instrText xml:space="preserve"> PAGEREF _Toc72445835 \h </w:instrText>
      </w:r>
      <w:r>
        <w:rPr>
          <w:noProof/>
        </w:rPr>
      </w:r>
      <w:r>
        <w:rPr>
          <w:noProof/>
        </w:rPr>
        <w:fldChar w:fldCharType="separate"/>
      </w:r>
      <w:r w:rsidR="004022FB">
        <w:rPr>
          <w:noProof/>
        </w:rPr>
        <w:t>13</w:t>
      </w:r>
      <w:r>
        <w:rPr>
          <w:noProof/>
        </w:rPr>
        <w:fldChar w:fldCharType="end"/>
      </w:r>
    </w:p>
    <w:p w14:paraId="3A5F81E2"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3.2.</w:t>
      </w:r>
      <w:r>
        <w:rPr>
          <w:rFonts w:eastAsiaTheme="minorEastAsia"/>
          <w:noProof/>
          <w:lang w:eastAsia="en-IN"/>
        </w:rPr>
        <w:tab/>
      </w:r>
      <w:r w:rsidRPr="00716DF5">
        <w:rPr>
          <w:rFonts w:ascii="Times New Roman" w:hAnsi="Times New Roman" w:cs="Times New Roman"/>
          <w:noProof/>
          <w:lang w:val="en-GB"/>
        </w:rPr>
        <w:t>Methodology</w:t>
      </w:r>
      <w:r>
        <w:rPr>
          <w:noProof/>
        </w:rPr>
        <w:tab/>
      </w:r>
      <w:r>
        <w:rPr>
          <w:noProof/>
        </w:rPr>
        <w:fldChar w:fldCharType="begin"/>
      </w:r>
      <w:r>
        <w:rPr>
          <w:noProof/>
        </w:rPr>
        <w:instrText xml:space="preserve"> PAGEREF _Toc72445836 \h </w:instrText>
      </w:r>
      <w:r>
        <w:rPr>
          <w:noProof/>
        </w:rPr>
      </w:r>
      <w:r>
        <w:rPr>
          <w:noProof/>
        </w:rPr>
        <w:fldChar w:fldCharType="separate"/>
      </w:r>
      <w:r w:rsidR="004022FB">
        <w:rPr>
          <w:noProof/>
        </w:rPr>
        <w:t>15</w:t>
      </w:r>
      <w:r>
        <w:rPr>
          <w:noProof/>
        </w:rPr>
        <w:fldChar w:fldCharType="end"/>
      </w:r>
    </w:p>
    <w:p w14:paraId="7D06868D"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3.2.1.</w:t>
      </w:r>
      <w:r>
        <w:rPr>
          <w:rFonts w:eastAsiaTheme="minorEastAsia"/>
          <w:noProof/>
          <w:lang w:eastAsia="en-IN"/>
        </w:rPr>
        <w:tab/>
      </w:r>
      <w:r w:rsidRPr="00716DF5">
        <w:rPr>
          <w:rFonts w:ascii="Times New Roman" w:hAnsi="Times New Roman" w:cs="Times New Roman"/>
          <w:noProof/>
          <w:lang w:val="en-GB"/>
        </w:rPr>
        <w:t>Governing equations</w:t>
      </w:r>
      <w:r>
        <w:rPr>
          <w:noProof/>
        </w:rPr>
        <w:tab/>
      </w:r>
      <w:r>
        <w:rPr>
          <w:noProof/>
        </w:rPr>
        <w:fldChar w:fldCharType="begin"/>
      </w:r>
      <w:r>
        <w:rPr>
          <w:noProof/>
        </w:rPr>
        <w:instrText xml:space="preserve"> PAGEREF _Toc72445837 \h </w:instrText>
      </w:r>
      <w:r>
        <w:rPr>
          <w:noProof/>
        </w:rPr>
      </w:r>
      <w:r>
        <w:rPr>
          <w:noProof/>
        </w:rPr>
        <w:fldChar w:fldCharType="separate"/>
      </w:r>
      <w:r w:rsidR="004022FB">
        <w:rPr>
          <w:noProof/>
        </w:rPr>
        <w:t>16</w:t>
      </w:r>
      <w:r>
        <w:rPr>
          <w:noProof/>
        </w:rPr>
        <w:fldChar w:fldCharType="end"/>
      </w:r>
    </w:p>
    <w:p w14:paraId="7E64CC0D"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3.2.2.</w:t>
      </w:r>
      <w:r>
        <w:rPr>
          <w:rFonts w:eastAsiaTheme="minorEastAsia"/>
          <w:noProof/>
          <w:lang w:eastAsia="en-IN"/>
        </w:rPr>
        <w:tab/>
      </w:r>
      <w:r w:rsidRPr="00716DF5">
        <w:rPr>
          <w:rFonts w:ascii="Times New Roman" w:hAnsi="Times New Roman" w:cs="Times New Roman"/>
          <w:noProof/>
          <w:lang w:val="en-GB"/>
        </w:rPr>
        <w:t>Boundary Conditions</w:t>
      </w:r>
      <w:r>
        <w:rPr>
          <w:noProof/>
        </w:rPr>
        <w:tab/>
      </w:r>
      <w:r>
        <w:rPr>
          <w:noProof/>
        </w:rPr>
        <w:fldChar w:fldCharType="begin"/>
      </w:r>
      <w:r>
        <w:rPr>
          <w:noProof/>
        </w:rPr>
        <w:instrText xml:space="preserve"> PAGEREF _Toc72445838 \h </w:instrText>
      </w:r>
      <w:r>
        <w:rPr>
          <w:noProof/>
        </w:rPr>
      </w:r>
      <w:r>
        <w:rPr>
          <w:noProof/>
        </w:rPr>
        <w:fldChar w:fldCharType="separate"/>
      </w:r>
      <w:r w:rsidR="004022FB">
        <w:rPr>
          <w:noProof/>
        </w:rPr>
        <w:t>18</w:t>
      </w:r>
      <w:r>
        <w:rPr>
          <w:noProof/>
        </w:rPr>
        <w:fldChar w:fldCharType="end"/>
      </w:r>
    </w:p>
    <w:p w14:paraId="7BF50016"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3.2.3.</w:t>
      </w:r>
      <w:r>
        <w:rPr>
          <w:rFonts w:eastAsiaTheme="minorEastAsia"/>
          <w:noProof/>
          <w:lang w:eastAsia="en-IN"/>
        </w:rPr>
        <w:tab/>
      </w:r>
      <w:r w:rsidRPr="00716DF5">
        <w:rPr>
          <w:rFonts w:ascii="Times New Roman" w:hAnsi="Times New Roman" w:cs="Times New Roman"/>
          <w:noProof/>
          <w:lang w:val="en-GB"/>
        </w:rPr>
        <w:t>Mesh Generation</w:t>
      </w:r>
      <w:r>
        <w:rPr>
          <w:noProof/>
        </w:rPr>
        <w:tab/>
      </w:r>
      <w:r>
        <w:rPr>
          <w:noProof/>
        </w:rPr>
        <w:fldChar w:fldCharType="begin"/>
      </w:r>
      <w:r>
        <w:rPr>
          <w:noProof/>
        </w:rPr>
        <w:instrText xml:space="preserve"> PAGEREF _Toc72445839 \h </w:instrText>
      </w:r>
      <w:r>
        <w:rPr>
          <w:noProof/>
        </w:rPr>
      </w:r>
      <w:r>
        <w:rPr>
          <w:noProof/>
        </w:rPr>
        <w:fldChar w:fldCharType="separate"/>
      </w:r>
      <w:r w:rsidR="004022FB">
        <w:rPr>
          <w:noProof/>
        </w:rPr>
        <w:t>19</w:t>
      </w:r>
      <w:r>
        <w:rPr>
          <w:noProof/>
        </w:rPr>
        <w:fldChar w:fldCharType="end"/>
      </w:r>
    </w:p>
    <w:p w14:paraId="01114575"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3.2.4.</w:t>
      </w:r>
      <w:r>
        <w:rPr>
          <w:rFonts w:eastAsiaTheme="minorEastAsia"/>
          <w:noProof/>
          <w:lang w:eastAsia="en-IN"/>
        </w:rPr>
        <w:tab/>
      </w:r>
      <w:r w:rsidRPr="00716DF5">
        <w:rPr>
          <w:rFonts w:ascii="Times New Roman" w:hAnsi="Times New Roman" w:cs="Times New Roman"/>
          <w:noProof/>
          <w:lang w:val="en-GB"/>
        </w:rPr>
        <w:t>Grid Independence Test</w:t>
      </w:r>
      <w:r>
        <w:rPr>
          <w:noProof/>
        </w:rPr>
        <w:tab/>
      </w:r>
      <w:r>
        <w:rPr>
          <w:noProof/>
        </w:rPr>
        <w:fldChar w:fldCharType="begin"/>
      </w:r>
      <w:r>
        <w:rPr>
          <w:noProof/>
        </w:rPr>
        <w:instrText xml:space="preserve"> PAGEREF _Toc72445840 \h </w:instrText>
      </w:r>
      <w:r>
        <w:rPr>
          <w:noProof/>
        </w:rPr>
      </w:r>
      <w:r>
        <w:rPr>
          <w:noProof/>
        </w:rPr>
        <w:fldChar w:fldCharType="separate"/>
      </w:r>
      <w:r w:rsidR="004022FB">
        <w:rPr>
          <w:noProof/>
        </w:rPr>
        <w:t>20</w:t>
      </w:r>
      <w:r>
        <w:rPr>
          <w:noProof/>
        </w:rPr>
        <w:fldChar w:fldCharType="end"/>
      </w:r>
    </w:p>
    <w:p w14:paraId="0EA2378E"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3.2.5.</w:t>
      </w:r>
      <w:r>
        <w:rPr>
          <w:rFonts w:eastAsiaTheme="minorEastAsia"/>
          <w:noProof/>
          <w:lang w:eastAsia="en-IN"/>
        </w:rPr>
        <w:tab/>
      </w:r>
      <w:r w:rsidRPr="00716DF5">
        <w:rPr>
          <w:rFonts w:ascii="Times New Roman" w:hAnsi="Times New Roman" w:cs="Times New Roman"/>
          <w:noProof/>
          <w:lang w:val="en-GB"/>
        </w:rPr>
        <w:t>Solution Procedure for Simulation of numerical model</w:t>
      </w:r>
      <w:r>
        <w:rPr>
          <w:noProof/>
        </w:rPr>
        <w:tab/>
      </w:r>
      <w:r>
        <w:rPr>
          <w:noProof/>
        </w:rPr>
        <w:fldChar w:fldCharType="begin"/>
      </w:r>
      <w:r>
        <w:rPr>
          <w:noProof/>
        </w:rPr>
        <w:instrText xml:space="preserve"> PAGEREF _Toc72445841 \h </w:instrText>
      </w:r>
      <w:r>
        <w:rPr>
          <w:noProof/>
        </w:rPr>
      </w:r>
      <w:r>
        <w:rPr>
          <w:noProof/>
        </w:rPr>
        <w:fldChar w:fldCharType="separate"/>
      </w:r>
      <w:r w:rsidR="004022FB">
        <w:rPr>
          <w:noProof/>
        </w:rPr>
        <w:t>24</w:t>
      </w:r>
      <w:r>
        <w:rPr>
          <w:noProof/>
        </w:rPr>
        <w:fldChar w:fldCharType="end"/>
      </w:r>
    </w:p>
    <w:p w14:paraId="0039EFD9" w14:textId="77777777" w:rsidR="003E0314" w:rsidRDefault="003E0314">
      <w:pPr>
        <w:pStyle w:val="TOC1"/>
        <w:tabs>
          <w:tab w:val="left" w:pos="440"/>
          <w:tab w:val="right" w:leader="dot" w:pos="9016"/>
        </w:tabs>
        <w:rPr>
          <w:rFonts w:eastAsiaTheme="minorEastAsia"/>
          <w:noProof/>
          <w:lang w:eastAsia="en-IN"/>
        </w:rPr>
      </w:pPr>
      <w:r w:rsidRPr="00716DF5">
        <w:rPr>
          <w:rFonts w:ascii="Times New Roman" w:hAnsi="Times New Roman" w:cs="Times New Roman"/>
          <w:noProof/>
          <w:lang w:val="en-GB"/>
        </w:rPr>
        <w:t>4.</w:t>
      </w:r>
      <w:r>
        <w:rPr>
          <w:rFonts w:eastAsiaTheme="minorEastAsia"/>
          <w:noProof/>
          <w:lang w:eastAsia="en-IN"/>
        </w:rPr>
        <w:tab/>
      </w:r>
      <w:r w:rsidRPr="00716DF5">
        <w:rPr>
          <w:rFonts w:ascii="Times New Roman" w:hAnsi="Times New Roman" w:cs="Times New Roman"/>
          <w:noProof/>
          <w:lang w:val="en-GB"/>
        </w:rPr>
        <w:t>RESULTS &amp; DISCUSSION</w:t>
      </w:r>
      <w:r>
        <w:rPr>
          <w:noProof/>
        </w:rPr>
        <w:tab/>
      </w:r>
      <w:r>
        <w:rPr>
          <w:noProof/>
        </w:rPr>
        <w:fldChar w:fldCharType="begin"/>
      </w:r>
      <w:r>
        <w:rPr>
          <w:noProof/>
        </w:rPr>
        <w:instrText xml:space="preserve"> PAGEREF _Toc72445842 \h </w:instrText>
      </w:r>
      <w:r>
        <w:rPr>
          <w:noProof/>
        </w:rPr>
      </w:r>
      <w:r>
        <w:rPr>
          <w:noProof/>
        </w:rPr>
        <w:fldChar w:fldCharType="separate"/>
      </w:r>
      <w:r w:rsidR="004022FB">
        <w:rPr>
          <w:noProof/>
        </w:rPr>
        <w:t>26</w:t>
      </w:r>
      <w:r>
        <w:rPr>
          <w:noProof/>
        </w:rPr>
        <w:fldChar w:fldCharType="end"/>
      </w:r>
    </w:p>
    <w:p w14:paraId="49B30BB8"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lastRenderedPageBreak/>
        <w:t>4.1.</w:t>
      </w:r>
      <w:r>
        <w:rPr>
          <w:rFonts w:eastAsiaTheme="minorEastAsia"/>
          <w:noProof/>
          <w:lang w:eastAsia="en-IN"/>
        </w:rPr>
        <w:tab/>
      </w:r>
      <w:r w:rsidRPr="00716DF5">
        <w:rPr>
          <w:rFonts w:ascii="Times New Roman" w:hAnsi="Times New Roman" w:cs="Times New Roman"/>
          <w:noProof/>
          <w:lang w:val="en-GB"/>
        </w:rPr>
        <w:t>Introductory Remarks</w:t>
      </w:r>
      <w:r>
        <w:rPr>
          <w:noProof/>
        </w:rPr>
        <w:tab/>
      </w:r>
      <w:r>
        <w:rPr>
          <w:noProof/>
        </w:rPr>
        <w:fldChar w:fldCharType="begin"/>
      </w:r>
      <w:r>
        <w:rPr>
          <w:noProof/>
        </w:rPr>
        <w:instrText xml:space="preserve"> PAGEREF _Toc72445843 \h </w:instrText>
      </w:r>
      <w:r>
        <w:rPr>
          <w:noProof/>
        </w:rPr>
      </w:r>
      <w:r>
        <w:rPr>
          <w:noProof/>
        </w:rPr>
        <w:fldChar w:fldCharType="separate"/>
      </w:r>
      <w:r w:rsidR="004022FB">
        <w:rPr>
          <w:noProof/>
        </w:rPr>
        <w:t>26</w:t>
      </w:r>
      <w:r>
        <w:rPr>
          <w:noProof/>
        </w:rPr>
        <w:fldChar w:fldCharType="end"/>
      </w:r>
    </w:p>
    <w:p w14:paraId="74D576A9"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4.2.</w:t>
      </w:r>
      <w:r>
        <w:rPr>
          <w:rFonts w:eastAsiaTheme="minorEastAsia"/>
          <w:noProof/>
          <w:lang w:eastAsia="en-IN"/>
        </w:rPr>
        <w:tab/>
      </w:r>
      <w:r w:rsidRPr="00716DF5">
        <w:rPr>
          <w:rFonts w:ascii="Times New Roman" w:hAnsi="Times New Roman" w:cs="Times New Roman"/>
          <w:noProof/>
          <w:lang w:val="en-GB"/>
        </w:rPr>
        <w:t>Validation</w:t>
      </w:r>
      <w:r>
        <w:rPr>
          <w:noProof/>
        </w:rPr>
        <w:tab/>
      </w:r>
      <w:r>
        <w:rPr>
          <w:noProof/>
        </w:rPr>
        <w:fldChar w:fldCharType="begin"/>
      </w:r>
      <w:r>
        <w:rPr>
          <w:noProof/>
        </w:rPr>
        <w:instrText xml:space="preserve"> PAGEREF _Toc72445844 \h </w:instrText>
      </w:r>
      <w:r>
        <w:rPr>
          <w:noProof/>
        </w:rPr>
      </w:r>
      <w:r>
        <w:rPr>
          <w:noProof/>
        </w:rPr>
        <w:fldChar w:fldCharType="separate"/>
      </w:r>
      <w:r w:rsidR="004022FB">
        <w:rPr>
          <w:noProof/>
        </w:rPr>
        <w:t>26</w:t>
      </w:r>
      <w:r>
        <w:rPr>
          <w:noProof/>
        </w:rPr>
        <w:fldChar w:fldCharType="end"/>
      </w:r>
    </w:p>
    <w:p w14:paraId="3C3615A6"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4.2.1.</w:t>
      </w:r>
      <w:r>
        <w:rPr>
          <w:rFonts w:eastAsiaTheme="minorEastAsia"/>
          <w:noProof/>
          <w:lang w:eastAsia="en-IN"/>
        </w:rPr>
        <w:tab/>
      </w:r>
      <w:r w:rsidRPr="00716DF5">
        <w:rPr>
          <w:rFonts w:ascii="Times New Roman" w:hAnsi="Times New Roman" w:cs="Times New Roman"/>
          <w:noProof/>
          <w:lang w:val="en-GB"/>
        </w:rPr>
        <w:t>Solar Panel</w:t>
      </w:r>
      <w:r>
        <w:rPr>
          <w:noProof/>
        </w:rPr>
        <w:tab/>
      </w:r>
      <w:r>
        <w:rPr>
          <w:noProof/>
        </w:rPr>
        <w:fldChar w:fldCharType="begin"/>
      </w:r>
      <w:r>
        <w:rPr>
          <w:noProof/>
        </w:rPr>
        <w:instrText xml:space="preserve"> PAGEREF _Toc72445845 \h </w:instrText>
      </w:r>
      <w:r>
        <w:rPr>
          <w:noProof/>
        </w:rPr>
      </w:r>
      <w:r>
        <w:rPr>
          <w:noProof/>
        </w:rPr>
        <w:fldChar w:fldCharType="separate"/>
      </w:r>
      <w:r w:rsidR="004022FB">
        <w:rPr>
          <w:noProof/>
        </w:rPr>
        <w:t>26</w:t>
      </w:r>
      <w:r>
        <w:rPr>
          <w:noProof/>
        </w:rPr>
        <w:fldChar w:fldCharType="end"/>
      </w:r>
    </w:p>
    <w:p w14:paraId="01E95C7F"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4.2.2.</w:t>
      </w:r>
      <w:r>
        <w:rPr>
          <w:rFonts w:eastAsiaTheme="minorEastAsia"/>
          <w:noProof/>
          <w:lang w:eastAsia="en-IN"/>
        </w:rPr>
        <w:tab/>
      </w:r>
      <w:r w:rsidRPr="00716DF5">
        <w:rPr>
          <w:rFonts w:ascii="Times New Roman" w:hAnsi="Times New Roman" w:cs="Times New Roman"/>
          <w:noProof/>
          <w:lang w:val="en-GB"/>
        </w:rPr>
        <w:t>Phase Change Material (PCM)</w:t>
      </w:r>
      <w:r>
        <w:rPr>
          <w:noProof/>
        </w:rPr>
        <w:tab/>
      </w:r>
      <w:r>
        <w:rPr>
          <w:noProof/>
        </w:rPr>
        <w:fldChar w:fldCharType="begin"/>
      </w:r>
      <w:r>
        <w:rPr>
          <w:noProof/>
        </w:rPr>
        <w:instrText xml:space="preserve"> PAGEREF _Toc72445846 \h </w:instrText>
      </w:r>
      <w:r>
        <w:rPr>
          <w:noProof/>
        </w:rPr>
      </w:r>
      <w:r>
        <w:rPr>
          <w:noProof/>
        </w:rPr>
        <w:fldChar w:fldCharType="separate"/>
      </w:r>
      <w:r w:rsidR="004022FB">
        <w:rPr>
          <w:noProof/>
        </w:rPr>
        <w:t>27</w:t>
      </w:r>
      <w:r>
        <w:rPr>
          <w:noProof/>
        </w:rPr>
        <w:fldChar w:fldCharType="end"/>
      </w:r>
    </w:p>
    <w:p w14:paraId="708E29C8"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4.3.</w:t>
      </w:r>
      <w:r>
        <w:rPr>
          <w:rFonts w:eastAsiaTheme="minorEastAsia"/>
          <w:noProof/>
          <w:lang w:eastAsia="en-IN"/>
        </w:rPr>
        <w:tab/>
      </w:r>
      <w:r w:rsidRPr="00716DF5">
        <w:rPr>
          <w:rFonts w:ascii="Times New Roman" w:hAnsi="Times New Roman" w:cs="Times New Roman"/>
          <w:noProof/>
          <w:lang w:val="en-GB"/>
        </w:rPr>
        <w:t>Results and Discussions</w:t>
      </w:r>
      <w:r>
        <w:rPr>
          <w:noProof/>
        </w:rPr>
        <w:tab/>
      </w:r>
      <w:r>
        <w:rPr>
          <w:noProof/>
        </w:rPr>
        <w:fldChar w:fldCharType="begin"/>
      </w:r>
      <w:r>
        <w:rPr>
          <w:noProof/>
        </w:rPr>
        <w:instrText xml:space="preserve"> PAGEREF _Toc72445847 \h </w:instrText>
      </w:r>
      <w:r>
        <w:rPr>
          <w:noProof/>
        </w:rPr>
      </w:r>
      <w:r>
        <w:rPr>
          <w:noProof/>
        </w:rPr>
        <w:fldChar w:fldCharType="separate"/>
      </w:r>
      <w:r w:rsidR="004022FB">
        <w:rPr>
          <w:noProof/>
        </w:rPr>
        <w:t>31</w:t>
      </w:r>
      <w:r>
        <w:rPr>
          <w:noProof/>
        </w:rPr>
        <w:fldChar w:fldCharType="end"/>
      </w:r>
    </w:p>
    <w:p w14:paraId="18E5DFF6"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4.3.1.</w:t>
      </w:r>
      <w:r>
        <w:rPr>
          <w:rFonts w:eastAsiaTheme="minorEastAsia"/>
          <w:noProof/>
          <w:lang w:eastAsia="en-IN"/>
        </w:rPr>
        <w:tab/>
      </w:r>
      <w:r w:rsidRPr="00716DF5">
        <w:rPr>
          <w:rFonts w:ascii="Times New Roman" w:hAnsi="Times New Roman" w:cs="Times New Roman"/>
          <w:noProof/>
          <w:lang w:val="en-GB"/>
        </w:rPr>
        <w:t>Simulation of PCM</w:t>
      </w:r>
      <w:r>
        <w:rPr>
          <w:noProof/>
        </w:rPr>
        <w:tab/>
      </w:r>
      <w:r>
        <w:rPr>
          <w:noProof/>
        </w:rPr>
        <w:fldChar w:fldCharType="begin"/>
      </w:r>
      <w:r>
        <w:rPr>
          <w:noProof/>
        </w:rPr>
        <w:instrText xml:space="preserve"> PAGEREF _Toc72445848 \h </w:instrText>
      </w:r>
      <w:r>
        <w:rPr>
          <w:noProof/>
        </w:rPr>
      </w:r>
      <w:r>
        <w:rPr>
          <w:noProof/>
        </w:rPr>
        <w:fldChar w:fldCharType="separate"/>
      </w:r>
      <w:r w:rsidR="004022FB">
        <w:rPr>
          <w:noProof/>
        </w:rPr>
        <w:t>32</w:t>
      </w:r>
      <w:r>
        <w:rPr>
          <w:noProof/>
        </w:rPr>
        <w:fldChar w:fldCharType="end"/>
      </w:r>
    </w:p>
    <w:p w14:paraId="45CDA5FA"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4.3.2.</w:t>
      </w:r>
      <w:r>
        <w:rPr>
          <w:rFonts w:eastAsiaTheme="minorEastAsia"/>
          <w:noProof/>
          <w:lang w:eastAsia="en-IN"/>
        </w:rPr>
        <w:tab/>
      </w:r>
      <w:r w:rsidRPr="00716DF5">
        <w:rPr>
          <w:rFonts w:ascii="Times New Roman" w:hAnsi="Times New Roman" w:cs="Times New Roman"/>
          <w:noProof/>
          <w:lang w:val="en-GB"/>
        </w:rPr>
        <w:t>Simulation of PV/PCM system</w:t>
      </w:r>
      <w:r>
        <w:rPr>
          <w:noProof/>
        </w:rPr>
        <w:tab/>
      </w:r>
      <w:r>
        <w:rPr>
          <w:noProof/>
        </w:rPr>
        <w:fldChar w:fldCharType="begin"/>
      </w:r>
      <w:r>
        <w:rPr>
          <w:noProof/>
        </w:rPr>
        <w:instrText xml:space="preserve"> PAGEREF _Toc72445849 \h </w:instrText>
      </w:r>
      <w:r>
        <w:rPr>
          <w:noProof/>
        </w:rPr>
      </w:r>
      <w:r>
        <w:rPr>
          <w:noProof/>
        </w:rPr>
        <w:fldChar w:fldCharType="separate"/>
      </w:r>
      <w:r w:rsidR="004022FB">
        <w:rPr>
          <w:noProof/>
        </w:rPr>
        <w:t>34</w:t>
      </w:r>
      <w:r>
        <w:rPr>
          <w:noProof/>
        </w:rPr>
        <w:fldChar w:fldCharType="end"/>
      </w:r>
    </w:p>
    <w:p w14:paraId="7D6537D7"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4.3.3.</w:t>
      </w:r>
      <w:r>
        <w:rPr>
          <w:rFonts w:eastAsiaTheme="minorEastAsia"/>
          <w:noProof/>
          <w:lang w:eastAsia="en-IN"/>
        </w:rPr>
        <w:tab/>
      </w:r>
      <w:r w:rsidRPr="00716DF5">
        <w:rPr>
          <w:rFonts w:ascii="Times New Roman" w:hAnsi="Times New Roman" w:cs="Times New Roman"/>
          <w:noProof/>
          <w:lang w:val="en-GB"/>
        </w:rPr>
        <w:t>Simulation of PV/T-PCM system</w:t>
      </w:r>
      <w:r>
        <w:rPr>
          <w:noProof/>
        </w:rPr>
        <w:tab/>
      </w:r>
      <w:r>
        <w:rPr>
          <w:noProof/>
        </w:rPr>
        <w:fldChar w:fldCharType="begin"/>
      </w:r>
      <w:r>
        <w:rPr>
          <w:noProof/>
        </w:rPr>
        <w:instrText xml:space="preserve"> PAGEREF _Toc72445850 \h </w:instrText>
      </w:r>
      <w:r>
        <w:rPr>
          <w:noProof/>
        </w:rPr>
      </w:r>
      <w:r>
        <w:rPr>
          <w:noProof/>
        </w:rPr>
        <w:fldChar w:fldCharType="separate"/>
      </w:r>
      <w:r w:rsidR="004022FB">
        <w:rPr>
          <w:noProof/>
        </w:rPr>
        <w:t>35</w:t>
      </w:r>
      <w:r>
        <w:rPr>
          <w:noProof/>
        </w:rPr>
        <w:fldChar w:fldCharType="end"/>
      </w:r>
    </w:p>
    <w:p w14:paraId="2F1C3302" w14:textId="77777777" w:rsidR="003E0314" w:rsidRDefault="003E0314">
      <w:pPr>
        <w:pStyle w:val="TOC2"/>
        <w:tabs>
          <w:tab w:val="left" w:pos="1100"/>
          <w:tab w:val="right" w:leader="dot" w:pos="9016"/>
        </w:tabs>
        <w:rPr>
          <w:rFonts w:eastAsiaTheme="minorEastAsia"/>
          <w:noProof/>
          <w:lang w:eastAsia="en-IN"/>
        </w:rPr>
      </w:pPr>
      <w:r w:rsidRPr="00716DF5">
        <w:rPr>
          <w:rFonts w:ascii="Times New Roman" w:hAnsi="Times New Roman" w:cs="Times New Roman"/>
          <w:noProof/>
          <w:lang w:val="en-GB"/>
        </w:rPr>
        <w:t>4.3.4.</w:t>
      </w:r>
      <w:r>
        <w:rPr>
          <w:rFonts w:eastAsiaTheme="minorEastAsia"/>
          <w:noProof/>
          <w:lang w:eastAsia="en-IN"/>
        </w:rPr>
        <w:tab/>
      </w:r>
      <w:r w:rsidRPr="00716DF5">
        <w:rPr>
          <w:rFonts w:ascii="Times New Roman" w:hAnsi="Times New Roman" w:cs="Times New Roman"/>
          <w:noProof/>
          <w:lang w:val="en-GB"/>
        </w:rPr>
        <w:t>Comparison of Results</w:t>
      </w:r>
      <w:r>
        <w:rPr>
          <w:noProof/>
        </w:rPr>
        <w:tab/>
      </w:r>
      <w:r>
        <w:rPr>
          <w:noProof/>
        </w:rPr>
        <w:fldChar w:fldCharType="begin"/>
      </w:r>
      <w:r>
        <w:rPr>
          <w:noProof/>
        </w:rPr>
        <w:instrText xml:space="preserve"> PAGEREF _Toc72445851 \h </w:instrText>
      </w:r>
      <w:r>
        <w:rPr>
          <w:noProof/>
        </w:rPr>
      </w:r>
      <w:r>
        <w:rPr>
          <w:noProof/>
        </w:rPr>
        <w:fldChar w:fldCharType="separate"/>
      </w:r>
      <w:r w:rsidR="004022FB">
        <w:rPr>
          <w:noProof/>
        </w:rPr>
        <w:t>37</w:t>
      </w:r>
      <w:r>
        <w:rPr>
          <w:noProof/>
        </w:rPr>
        <w:fldChar w:fldCharType="end"/>
      </w:r>
    </w:p>
    <w:p w14:paraId="67DDAFF6" w14:textId="77777777" w:rsidR="003E0314" w:rsidRDefault="003E0314">
      <w:pPr>
        <w:pStyle w:val="TOC1"/>
        <w:tabs>
          <w:tab w:val="left" w:pos="440"/>
          <w:tab w:val="right" w:leader="dot" w:pos="9016"/>
        </w:tabs>
        <w:rPr>
          <w:rFonts w:eastAsiaTheme="minorEastAsia"/>
          <w:noProof/>
          <w:lang w:eastAsia="en-IN"/>
        </w:rPr>
      </w:pPr>
      <w:r w:rsidRPr="00716DF5">
        <w:rPr>
          <w:rFonts w:ascii="Times New Roman" w:hAnsi="Times New Roman" w:cs="Times New Roman"/>
          <w:noProof/>
          <w:lang w:val="en-GB"/>
        </w:rPr>
        <w:t>5.</w:t>
      </w:r>
      <w:r>
        <w:rPr>
          <w:rFonts w:eastAsiaTheme="minorEastAsia"/>
          <w:noProof/>
          <w:lang w:eastAsia="en-IN"/>
        </w:rPr>
        <w:tab/>
      </w:r>
      <w:r w:rsidRPr="00716DF5">
        <w:rPr>
          <w:rFonts w:ascii="Times New Roman" w:hAnsi="Times New Roman" w:cs="Times New Roman"/>
          <w:noProof/>
          <w:lang w:val="en-GB"/>
        </w:rPr>
        <w:t>CONCLUSIONS &amp; SCOPE OF FUTURE WORK</w:t>
      </w:r>
      <w:r>
        <w:rPr>
          <w:noProof/>
        </w:rPr>
        <w:tab/>
      </w:r>
      <w:r>
        <w:rPr>
          <w:noProof/>
        </w:rPr>
        <w:fldChar w:fldCharType="begin"/>
      </w:r>
      <w:r>
        <w:rPr>
          <w:noProof/>
        </w:rPr>
        <w:instrText xml:space="preserve"> PAGEREF _Toc72445852 \h </w:instrText>
      </w:r>
      <w:r>
        <w:rPr>
          <w:noProof/>
        </w:rPr>
      </w:r>
      <w:r>
        <w:rPr>
          <w:noProof/>
        </w:rPr>
        <w:fldChar w:fldCharType="separate"/>
      </w:r>
      <w:r w:rsidR="004022FB">
        <w:rPr>
          <w:noProof/>
        </w:rPr>
        <w:t>41</w:t>
      </w:r>
      <w:r>
        <w:rPr>
          <w:noProof/>
        </w:rPr>
        <w:fldChar w:fldCharType="end"/>
      </w:r>
    </w:p>
    <w:p w14:paraId="3EB46136"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5.1.</w:t>
      </w:r>
      <w:r>
        <w:rPr>
          <w:rFonts w:eastAsiaTheme="minorEastAsia"/>
          <w:noProof/>
          <w:lang w:eastAsia="en-IN"/>
        </w:rPr>
        <w:tab/>
      </w:r>
      <w:r w:rsidRPr="00716DF5">
        <w:rPr>
          <w:rFonts w:ascii="Times New Roman" w:hAnsi="Times New Roman" w:cs="Times New Roman"/>
          <w:noProof/>
          <w:lang w:val="en-GB"/>
        </w:rPr>
        <w:t>Conclusions</w:t>
      </w:r>
      <w:r>
        <w:rPr>
          <w:noProof/>
        </w:rPr>
        <w:tab/>
      </w:r>
      <w:r>
        <w:rPr>
          <w:noProof/>
        </w:rPr>
        <w:fldChar w:fldCharType="begin"/>
      </w:r>
      <w:r>
        <w:rPr>
          <w:noProof/>
        </w:rPr>
        <w:instrText xml:space="preserve"> PAGEREF _Toc72445853 \h </w:instrText>
      </w:r>
      <w:r>
        <w:rPr>
          <w:noProof/>
        </w:rPr>
      </w:r>
      <w:r>
        <w:rPr>
          <w:noProof/>
        </w:rPr>
        <w:fldChar w:fldCharType="separate"/>
      </w:r>
      <w:r w:rsidR="004022FB">
        <w:rPr>
          <w:noProof/>
        </w:rPr>
        <w:t>41</w:t>
      </w:r>
      <w:r>
        <w:rPr>
          <w:noProof/>
        </w:rPr>
        <w:fldChar w:fldCharType="end"/>
      </w:r>
    </w:p>
    <w:p w14:paraId="29021D39" w14:textId="77777777" w:rsidR="003E0314" w:rsidRDefault="003E0314">
      <w:pPr>
        <w:pStyle w:val="TOC2"/>
        <w:tabs>
          <w:tab w:val="left" w:pos="880"/>
          <w:tab w:val="right" w:leader="dot" w:pos="9016"/>
        </w:tabs>
        <w:rPr>
          <w:rFonts w:eastAsiaTheme="minorEastAsia"/>
          <w:noProof/>
          <w:lang w:eastAsia="en-IN"/>
        </w:rPr>
      </w:pPr>
      <w:r w:rsidRPr="00716DF5">
        <w:rPr>
          <w:rFonts w:ascii="Times New Roman" w:hAnsi="Times New Roman" w:cs="Times New Roman"/>
          <w:noProof/>
          <w:lang w:val="en-GB"/>
        </w:rPr>
        <w:t>5.2.</w:t>
      </w:r>
      <w:r>
        <w:rPr>
          <w:rFonts w:eastAsiaTheme="minorEastAsia"/>
          <w:noProof/>
          <w:lang w:eastAsia="en-IN"/>
        </w:rPr>
        <w:tab/>
      </w:r>
      <w:r w:rsidRPr="00716DF5">
        <w:rPr>
          <w:rFonts w:ascii="Times New Roman" w:hAnsi="Times New Roman" w:cs="Times New Roman"/>
          <w:noProof/>
          <w:lang w:val="en-GB"/>
        </w:rPr>
        <w:t>Scope for Future Work</w:t>
      </w:r>
      <w:r>
        <w:rPr>
          <w:noProof/>
        </w:rPr>
        <w:tab/>
      </w:r>
      <w:r>
        <w:rPr>
          <w:noProof/>
        </w:rPr>
        <w:fldChar w:fldCharType="begin"/>
      </w:r>
      <w:r>
        <w:rPr>
          <w:noProof/>
        </w:rPr>
        <w:instrText xml:space="preserve"> PAGEREF _Toc72445854 \h </w:instrText>
      </w:r>
      <w:r>
        <w:rPr>
          <w:noProof/>
        </w:rPr>
      </w:r>
      <w:r>
        <w:rPr>
          <w:noProof/>
        </w:rPr>
        <w:fldChar w:fldCharType="separate"/>
      </w:r>
      <w:r w:rsidR="004022FB">
        <w:rPr>
          <w:noProof/>
        </w:rPr>
        <w:t>41</w:t>
      </w:r>
      <w:r>
        <w:rPr>
          <w:noProof/>
        </w:rPr>
        <w:fldChar w:fldCharType="end"/>
      </w:r>
    </w:p>
    <w:p w14:paraId="5127EDEC" w14:textId="77777777" w:rsidR="003E0314" w:rsidRDefault="003E0314">
      <w:pPr>
        <w:pStyle w:val="TOC1"/>
        <w:tabs>
          <w:tab w:val="left" w:pos="440"/>
          <w:tab w:val="right" w:leader="dot" w:pos="9016"/>
        </w:tabs>
        <w:rPr>
          <w:rFonts w:eastAsiaTheme="minorEastAsia"/>
          <w:noProof/>
          <w:lang w:eastAsia="en-IN"/>
        </w:rPr>
      </w:pPr>
      <w:r w:rsidRPr="00716DF5">
        <w:rPr>
          <w:rFonts w:ascii="Times New Roman" w:hAnsi="Times New Roman" w:cs="Times New Roman"/>
          <w:noProof/>
          <w:lang w:val="en-GB"/>
        </w:rPr>
        <w:t>6.</w:t>
      </w:r>
      <w:r>
        <w:rPr>
          <w:rFonts w:eastAsiaTheme="minorEastAsia"/>
          <w:noProof/>
          <w:lang w:eastAsia="en-IN"/>
        </w:rPr>
        <w:tab/>
      </w:r>
      <w:r w:rsidRPr="00716DF5">
        <w:rPr>
          <w:rFonts w:ascii="Times New Roman" w:hAnsi="Times New Roman" w:cs="Times New Roman"/>
          <w:noProof/>
          <w:lang w:val="en-GB"/>
        </w:rPr>
        <w:t>REFERENCES</w:t>
      </w:r>
      <w:r>
        <w:rPr>
          <w:noProof/>
        </w:rPr>
        <w:tab/>
      </w:r>
      <w:r>
        <w:rPr>
          <w:noProof/>
        </w:rPr>
        <w:fldChar w:fldCharType="begin"/>
      </w:r>
      <w:r>
        <w:rPr>
          <w:noProof/>
        </w:rPr>
        <w:instrText xml:space="preserve"> PAGEREF _Toc72445855 \h </w:instrText>
      </w:r>
      <w:r>
        <w:rPr>
          <w:noProof/>
        </w:rPr>
      </w:r>
      <w:r>
        <w:rPr>
          <w:noProof/>
        </w:rPr>
        <w:fldChar w:fldCharType="separate"/>
      </w:r>
      <w:r w:rsidR="004022FB">
        <w:rPr>
          <w:noProof/>
        </w:rPr>
        <w:t>43</w:t>
      </w:r>
      <w:r>
        <w:rPr>
          <w:noProof/>
        </w:rPr>
        <w:fldChar w:fldCharType="end"/>
      </w:r>
    </w:p>
    <w:p w14:paraId="697C7080" w14:textId="77778941" w:rsidR="0064552C" w:rsidRDefault="0064552C" w:rsidP="0064552C">
      <w:pPr>
        <w:jc w:val="center"/>
        <w:rPr>
          <w:rFonts w:ascii="Times New Roman" w:eastAsia="Times New Roman" w:hAnsi="Times New Roman" w:cs="Times New Roman"/>
          <w:b/>
          <w:color w:val="000000"/>
          <w:sz w:val="32"/>
          <w:lang w:val="en-US"/>
        </w:rPr>
      </w:pPr>
      <w:r>
        <w:rPr>
          <w:rFonts w:ascii="Times New Roman" w:eastAsia="Times New Roman" w:hAnsi="Times New Roman" w:cs="Times New Roman"/>
          <w:b/>
          <w:color w:val="000000"/>
          <w:sz w:val="32"/>
          <w:lang w:val="en-US"/>
        </w:rPr>
        <w:fldChar w:fldCharType="end"/>
      </w:r>
    </w:p>
    <w:p w14:paraId="5669FC54" w14:textId="52A95AD7" w:rsidR="00B9417B" w:rsidRPr="00FA7859" w:rsidRDefault="00B9417B" w:rsidP="00B9417B">
      <w:pPr>
        <w:pStyle w:val="Heading1"/>
        <w:jc w:val="center"/>
        <w:rPr>
          <w:rFonts w:asciiTheme="minorHAnsi" w:hAnsiTheme="minorHAnsi" w:cstheme="minorHAnsi"/>
          <w:color w:val="000000" w:themeColor="text1"/>
          <w:sz w:val="36"/>
          <w:szCs w:val="36"/>
        </w:rPr>
      </w:pPr>
      <w:bookmarkStart w:id="18" w:name="_Toc72445820"/>
      <w:r>
        <w:rPr>
          <w:rFonts w:asciiTheme="minorHAnsi" w:hAnsiTheme="minorHAnsi" w:cstheme="minorHAnsi"/>
          <w:color w:val="000000" w:themeColor="text1"/>
          <w:sz w:val="36"/>
          <w:szCs w:val="36"/>
        </w:rPr>
        <w:t>LIST OF FIGURES</w:t>
      </w:r>
      <w:bookmarkEnd w:id="18"/>
    </w:p>
    <w:p w14:paraId="3B0208F1" w14:textId="77777777" w:rsidR="00B9417B" w:rsidRPr="00DD3774" w:rsidRDefault="00B9417B" w:rsidP="00B9417B">
      <w:pPr>
        <w:pStyle w:val="BodyText"/>
        <w:spacing w:line="20" w:lineRule="exact"/>
        <w:ind w:left="271"/>
        <w:rPr>
          <w:rFonts w:ascii="Calibri"/>
          <w:sz w:val="2"/>
        </w:rPr>
      </w:pPr>
      <w:r>
        <w:rPr>
          <w:rFonts w:ascii="Calibri"/>
          <w:noProof/>
          <w:sz w:val="2"/>
          <w:lang w:val="en-IN" w:eastAsia="en-IN"/>
        </w:rPr>
        <mc:AlternateContent>
          <mc:Choice Requires="wpg">
            <w:drawing>
              <wp:inline distT="0" distB="0" distL="0" distR="0" wp14:anchorId="0ECD5CF5" wp14:editId="7773E370">
                <wp:extent cx="5769610" cy="6350"/>
                <wp:effectExtent l="0" t="0" r="0" b="6350"/>
                <wp:docPr id="52"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350"/>
                          <a:chOff x="0" y="0"/>
                          <a:chExt cx="9086" cy="10"/>
                        </a:xfrm>
                      </wpg:grpSpPr>
                      <wps:wsp>
                        <wps:cNvPr id="53" name="Rectangle 50"/>
                        <wps:cNvSpPr>
                          <a:spLocks/>
                        </wps:cNvSpPr>
                        <wps:spPr bwMode="auto">
                          <a:xfrm>
                            <a:off x="0" y="0"/>
                            <a:ext cx="9086" cy="10"/>
                          </a:xfrm>
                          <a:prstGeom prst="rect">
                            <a:avLst/>
                          </a:prstGeom>
                          <a:solidFill>
                            <a:srgbClr val="2D74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100F8C7" id="Group 49" o:spid="_x0000_s1026" style="width:454.3pt;height:.5pt;mso-position-horizontal-relative:char;mso-position-vertical-relative:line" coordsize="90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">
                <v:rect id="Rectangle 50" o:spid="_x0000_s1027" style="position:absolute;width:90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W8AsMA&#10;AADbAAAADwAAAGRycy9kb3ducmV2LnhtbESP3WoCMRSE74W+QziCdzWrYqmrUYogLchKa32Aw+bs&#10;D25Olk26P316IwheDjPzDbPZ9aYSLTWutKxgNo1AEKdWl5wruPweXt9BOI+ssbJMCgZysNu+jDYY&#10;a9vxD7Vnn4sAYRejgsL7OpbSpQUZdFNbEwcvs41BH2STS91gF+CmkvMoepMGSw4LBda0Lyi9nv+M&#10;guQ7kqfsau1RDv/z7DNJZ/3KKTUZ9x9rEJ56/ww/2l9awXIB9y/h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W8AsMAAADbAAAADwAAAAAAAAAAAAAAAACYAgAAZHJzL2Rv&#10;d25yZXYueG1sUEsFBgAAAAAEAAQA9QAAAIgDAAAAAA==&#10;" fillcolor="#2d74b5" stroked="f">
                  <v:path arrowok="t"/>
                </v:rect>
                <w10:anchorlock/>
              </v:group>
            </w:pict>
          </mc:Fallback>
        </mc:AlternateContent>
      </w:r>
    </w:p>
    <w:p w14:paraId="581DEB01" w14:textId="77777777" w:rsidR="00B9417B" w:rsidRPr="00DD3774" w:rsidRDefault="00B9417B" w:rsidP="00B9417B">
      <w:pPr>
        <w:pStyle w:val="BodyText"/>
        <w:rPr>
          <w:rFonts w:ascii="Calibri"/>
          <w:b/>
          <w:sz w:val="20"/>
        </w:rPr>
      </w:pPr>
    </w:p>
    <w:p w14:paraId="44D7D456" w14:textId="77777777" w:rsidR="003E0314" w:rsidRDefault="0064552C">
      <w:pPr>
        <w:pStyle w:val="TableofFigures"/>
        <w:tabs>
          <w:tab w:val="right" w:leader="dot" w:pos="9016"/>
        </w:tabs>
        <w:rPr>
          <w:rFonts w:eastAsiaTheme="minorEastAsia"/>
          <w:noProof/>
          <w:lang w:eastAsia="en-IN"/>
        </w:rPr>
      </w:pPr>
      <w:r>
        <w:rPr>
          <w:rFonts w:ascii="Times New Roman" w:eastAsia="Times New Roman" w:hAnsi="Times New Roman" w:cs="Times New Roman"/>
          <w:b/>
          <w:color w:val="000000"/>
          <w:sz w:val="32"/>
          <w:lang w:val="en-US"/>
        </w:rPr>
        <w:fldChar w:fldCharType="begin"/>
      </w:r>
      <w:r>
        <w:rPr>
          <w:rFonts w:ascii="Times New Roman" w:eastAsia="Times New Roman" w:hAnsi="Times New Roman" w:cs="Times New Roman"/>
          <w:b/>
          <w:color w:val="000000"/>
          <w:sz w:val="32"/>
          <w:lang w:val="en-US"/>
        </w:rPr>
        <w:instrText xml:space="preserve"> TOC \h \z \c "Figure" </w:instrText>
      </w:r>
      <w:r>
        <w:rPr>
          <w:rFonts w:ascii="Times New Roman" w:eastAsia="Times New Roman" w:hAnsi="Times New Roman" w:cs="Times New Roman"/>
          <w:b/>
          <w:color w:val="000000"/>
          <w:sz w:val="32"/>
          <w:lang w:val="en-US"/>
        </w:rPr>
        <w:fldChar w:fldCharType="separate"/>
      </w:r>
      <w:hyperlink w:anchor="_Toc72445856" w:history="1">
        <w:r w:rsidR="003E0314" w:rsidRPr="006B2B24">
          <w:rPr>
            <w:rStyle w:val="Hyperlink"/>
            <w:rFonts w:ascii="Times New Roman" w:hAnsi="Times New Roman" w:cs="Times New Roman"/>
            <w:noProof/>
          </w:rPr>
          <w:t>Figure 1 Schematic Diagram of Natural convection through PV/T-PCM</w:t>
        </w:r>
        <w:r w:rsidR="003E0314">
          <w:rPr>
            <w:noProof/>
            <w:webHidden/>
          </w:rPr>
          <w:tab/>
        </w:r>
        <w:r w:rsidR="003E0314">
          <w:rPr>
            <w:noProof/>
            <w:webHidden/>
          </w:rPr>
          <w:fldChar w:fldCharType="begin"/>
        </w:r>
        <w:r w:rsidR="003E0314">
          <w:rPr>
            <w:noProof/>
            <w:webHidden/>
          </w:rPr>
          <w:instrText xml:space="preserve"> PAGEREF _Toc72445856 \h </w:instrText>
        </w:r>
        <w:r w:rsidR="003E0314">
          <w:rPr>
            <w:noProof/>
            <w:webHidden/>
          </w:rPr>
        </w:r>
        <w:r w:rsidR="003E0314">
          <w:rPr>
            <w:noProof/>
            <w:webHidden/>
          </w:rPr>
          <w:fldChar w:fldCharType="separate"/>
        </w:r>
        <w:r w:rsidR="004022FB">
          <w:rPr>
            <w:noProof/>
            <w:webHidden/>
          </w:rPr>
          <w:t>2</w:t>
        </w:r>
        <w:r w:rsidR="003E0314">
          <w:rPr>
            <w:noProof/>
            <w:webHidden/>
          </w:rPr>
          <w:fldChar w:fldCharType="end"/>
        </w:r>
      </w:hyperlink>
    </w:p>
    <w:p w14:paraId="26F9B64B" w14:textId="77777777" w:rsidR="003E0314" w:rsidRDefault="0075740B">
      <w:pPr>
        <w:pStyle w:val="TableofFigures"/>
        <w:tabs>
          <w:tab w:val="right" w:leader="dot" w:pos="9016"/>
        </w:tabs>
        <w:rPr>
          <w:rFonts w:eastAsiaTheme="minorEastAsia"/>
          <w:noProof/>
          <w:lang w:eastAsia="en-IN"/>
        </w:rPr>
      </w:pPr>
      <w:hyperlink w:anchor="_Toc72445857" w:history="1">
        <w:r w:rsidR="003E0314" w:rsidRPr="006B2B24">
          <w:rPr>
            <w:rStyle w:val="Hyperlink"/>
            <w:rFonts w:ascii="Times New Roman" w:hAnsi="Times New Roman" w:cs="Times New Roman"/>
            <w:noProof/>
          </w:rPr>
          <w:t>Figure 2 Classification of PCM</w:t>
        </w:r>
        <w:r w:rsidR="003E0314">
          <w:rPr>
            <w:noProof/>
            <w:webHidden/>
          </w:rPr>
          <w:tab/>
        </w:r>
        <w:r w:rsidR="003E0314">
          <w:rPr>
            <w:noProof/>
            <w:webHidden/>
          </w:rPr>
          <w:fldChar w:fldCharType="begin"/>
        </w:r>
        <w:r w:rsidR="003E0314">
          <w:rPr>
            <w:noProof/>
            <w:webHidden/>
          </w:rPr>
          <w:instrText xml:space="preserve"> PAGEREF _Toc72445857 \h </w:instrText>
        </w:r>
        <w:r w:rsidR="003E0314">
          <w:rPr>
            <w:noProof/>
            <w:webHidden/>
          </w:rPr>
        </w:r>
        <w:r w:rsidR="003E0314">
          <w:rPr>
            <w:noProof/>
            <w:webHidden/>
          </w:rPr>
          <w:fldChar w:fldCharType="separate"/>
        </w:r>
        <w:r w:rsidR="004022FB">
          <w:rPr>
            <w:noProof/>
            <w:webHidden/>
          </w:rPr>
          <w:t>5</w:t>
        </w:r>
        <w:r w:rsidR="003E0314">
          <w:rPr>
            <w:noProof/>
            <w:webHidden/>
          </w:rPr>
          <w:fldChar w:fldCharType="end"/>
        </w:r>
      </w:hyperlink>
    </w:p>
    <w:p w14:paraId="54D326EC" w14:textId="77777777" w:rsidR="003E0314" w:rsidRDefault="0075740B">
      <w:pPr>
        <w:pStyle w:val="TableofFigures"/>
        <w:tabs>
          <w:tab w:val="right" w:leader="dot" w:pos="9016"/>
        </w:tabs>
        <w:rPr>
          <w:rFonts w:eastAsiaTheme="minorEastAsia"/>
          <w:noProof/>
          <w:lang w:eastAsia="en-IN"/>
        </w:rPr>
      </w:pPr>
      <w:hyperlink w:anchor="_Toc72445858" w:history="1">
        <w:r w:rsidR="003E0314" w:rsidRPr="006B2B24">
          <w:rPr>
            <w:rStyle w:val="Hyperlink"/>
            <w:rFonts w:ascii="Times New Roman" w:hAnsi="Times New Roman" w:cs="Times New Roman"/>
            <w:noProof/>
          </w:rPr>
          <w:t>Figure 3 Graph showing various PCMs with different properties [2]</w:t>
        </w:r>
        <w:r w:rsidR="003E0314">
          <w:rPr>
            <w:noProof/>
            <w:webHidden/>
          </w:rPr>
          <w:tab/>
        </w:r>
        <w:r w:rsidR="003E0314">
          <w:rPr>
            <w:noProof/>
            <w:webHidden/>
          </w:rPr>
          <w:fldChar w:fldCharType="begin"/>
        </w:r>
        <w:r w:rsidR="003E0314">
          <w:rPr>
            <w:noProof/>
            <w:webHidden/>
          </w:rPr>
          <w:instrText xml:space="preserve"> PAGEREF _Toc72445858 \h </w:instrText>
        </w:r>
        <w:r w:rsidR="003E0314">
          <w:rPr>
            <w:noProof/>
            <w:webHidden/>
          </w:rPr>
        </w:r>
        <w:r w:rsidR="003E0314">
          <w:rPr>
            <w:noProof/>
            <w:webHidden/>
          </w:rPr>
          <w:fldChar w:fldCharType="separate"/>
        </w:r>
        <w:r w:rsidR="004022FB">
          <w:rPr>
            <w:noProof/>
            <w:webHidden/>
          </w:rPr>
          <w:t>6</w:t>
        </w:r>
        <w:r w:rsidR="003E0314">
          <w:rPr>
            <w:noProof/>
            <w:webHidden/>
          </w:rPr>
          <w:fldChar w:fldCharType="end"/>
        </w:r>
      </w:hyperlink>
    </w:p>
    <w:p w14:paraId="4389171B" w14:textId="77777777" w:rsidR="003E0314" w:rsidRDefault="0075740B">
      <w:pPr>
        <w:pStyle w:val="TableofFigures"/>
        <w:tabs>
          <w:tab w:val="right" w:leader="dot" w:pos="9016"/>
        </w:tabs>
        <w:rPr>
          <w:rFonts w:eastAsiaTheme="minorEastAsia"/>
          <w:noProof/>
          <w:lang w:eastAsia="en-IN"/>
        </w:rPr>
      </w:pPr>
      <w:hyperlink w:anchor="_Toc72445859" w:history="1">
        <w:r w:rsidR="003E0314" w:rsidRPr="006B2B24">
          <w:rPr>
            <w:rStyle w:val="Hyperlink"/>
            <w:rFonts w:ascii="Times New Roman" w:hAnsi="Times New Roman" w:cs="Times New Roman"/>
            <w:noProof/>
          </w:rPr>
          <w:t>Figure 4 Effect of Panel temperature on its efficiency [3]</w:t>
        </w:r>
        <w:r w:rsidR="003E0314">
          <w:rPr>
            <w:noProof/>
            <w:webHidden/>
          </w:rPr>
          <w:tab/>
        </w:r>
        <w:r w:rsidR="003E0314">
          <w:rPr>
            <w:noProof/>
            <w:webHidden/>
          </w:rPr>
          <w:fldChar w:fldCharType="begin"/>
        </w:r>
        <w:r w:rsidR="003E0314">
          <w:rPr>
            <w:noProof/>
            <w:webHidden/>
          </w:rPr>
          <w:instrText xml:space="preserve"> PAGEREF _Toc72445859 \h </w:instrText>
        </w:r>
        <w:r w:rsidR="003E0314">
          <w:rPr>
            <w:noProof/>
            <w:webHidden/>
          </w:rPr>
        </w:r>
        <w:r w:rsidR="003E0314">
          <w:rPr>
            <w:noProof/>
            <w:webHidden/>
          </w:rPr>
          <w:fldChar w:fldCharType="separate"/>
        </w:r>
        <w:r w:rsidR="004022FB">
          <w:rPr>
            <w:noProof/>
            <w:webHidden/>
          </w:rPr>
          <w:t>7</w:t>
        </w:r>
        <w:r w:rsidR="003E0314">
          <w:rPr>
            <w:noProof/>
            <w:webHidden/>
          </w:rPr>
          <w:fldChar w:fldCharType="end"/>
        </w:r>
      </w:hyperlink>
    </w:p>
    <w:p w14:paraId="7D484BCF" w14:textId="77777777" w:rsidR="003E0314" w:rsidRDefault="0075740B">
      <w:pPr>
        <w:pStyle w:val="TableofFigures"/>
        <w:tabs>
          <w:tab w:val="right" w:leader="dot" w:pos="9016"/>
        </w:tabs>
        <w:rPr>
          <w:rFonts w:eastAsiaTheme="minorEastAsia"/>
          <w:noProof/>
          <w:lang w:eastAsia="en-IN"/>
        </w:rPr>
      </w:pPr>
      <w:hyperlink w:anchor="_Toc72445860" w:history="1">
        <w:r w:rsidR="003E0314" w:rsidRPr="006B2B24">
          <w:rPr>
            <w:rStyle w:val="Hyperlink"/>
            <w:rFonts w:ascii="Times New Roman" w:hAnsi="Times New Roman" w:cs="Times New Roman"/>
            <w:noProof/>
          </w:rPr>
          <w:t>Figure 5 Temperature Profile in PCM Domain Using the Two Approaches [4]</w:t>
        </w:r>
        <w:r w:rsidR="003E0314">
          <w:rPr>
            <w:noProof/>
            <w:webHidden/>
          </w:rPr>
          <w:tab/>
        </w:r>
        <w:r w:rsidR="003E0314">
          <w:rPr>
            <w:noProof/>
            <w:webHidden/>
          </w:rPr>
          <w:fldChar w:fldCharType="begin"/>
        </w:r>
        <w:r w:rsidR="003E0314">
          <w:rPr>
            <w:noProof/>
            <w:webHidden/>
          </w:rPr>
          <w:instrText xml:space="preserve"> PAGEREF _Toc72445860 \h </w:instrText>
        </w:r>
        <w:r w:rsidR="003E0314">
          <w:rPr>
            <w:noProof/>
            <w:webHidden/>
          </w:rPr>
        </w:r>
        <w:r w:rsidR="003E0314">
          <w:rPr>
            <w:noProof/>
            <w:webHidden/>
          </w:rPr>
          <w:fldChar w:fldCharType="separate"/>
        </w:r>
        <w:r w:rsidR="004022FB">
          <w:rPr>
            <w:noProof/>
            <w:webHidden/>
          </w:rPr>
          <w:t>8</w:t>
        </w:r>
        <w:r w:rsidR="003E0314">
          <w:rPr>
            <w:noProof/>
            <w:webHidden/>
          </w:rPr>
          <w:fldChar w:fldCharType="end"/>
        </w:r>
      </w:hyperlink>
    </w:p>
    <w:p w14:paraId="59913EB5" w14:textId="77777777" w:rsidR="003E0314" w:rsidRDefault="0075740B">
      <w:pPr>
        <w:pStyle w:val="TableofFigures"/>
        <w:tabs>
          <w:tab w:val="right" w:leader="dot" w:pos="9016"/>
        </w:tabs>
        <w:rPr>
          <w:rFonts w:eastAsiaTheme="minorEastAsia"/>
          <w:noProof/>
          <w:lang w:eastAsia="en-IN"/>
        </w:rPr>
      </w:pPr>
      <w:hyperlink w:anchor="_Toc72445861" w:history="1">
        <w:r w:rsidR="003E0314" w:rsidRPr="006B2B24">
          <w:rPr>
            <w:rStyle w:val="Hyperlink"/>
            <w:rFonts w:ascii="Times New Roman" w:hAnsi="Times New Roman" w:cs="Times New Roman"/>
            <w:noProof/>
          </w:rPr>
          <w:t>Figure 6 I-V and P-V characteristics at the constant illumination when the temperature changes [6]</w:t>
        </w:r>
        <w:r w:rsidR="003E0314">
          <w:rPr>
            <w:noProof/>
            <w:webHidden/>
          </w:rPr>
          <w:tab/>
        </w:r>
        <w:r w:rsidR="003E0314">
          <w:rPr>
            <w:noProof/>
            <w:webHidden/>
          </w:rPr>
          <w:fldChar w:fldCharType="begin"/>
        </w:r>
        <w:r w:rsidR="003E0314">
          <w:rPr>
            <w:noProof/>
            <w:webHidden/>
          </w:rPr>
          <w:instrText xml:space="preserve"> PAGEREF _Toc72445861 \h </w:instrText>
        </w:r>
        <w:r w:rsidR="003E0314">
          <w:rPr>
            <w:noProof/>
            <w:webHidden/>
          </w:rPr>
        </w:r>
        <w:r w:rsidR="003E0314">
          <w:rPr>
            <w:noProof/>
            <w:webHidden/>
          </w:rPr>
          <w:fldChar w:fldCharType="separate"/>
        </w:r>
        <w:r w:rsidR="004022FB">
          <w:rPr>
            <w:noProof/>
            <w:webHidden/>
          </w:rPr>
          <w:t>9</w:t>
        </w:r>
        <w:r w:rsidR="003E0314">
          <w:rPr>
            <w:noProof/>
            <w:webHidden/>
          </w:rPr>
          <w:fldChar w:fldCharType="end"/>
        </w:r>
      </w:hyperlink>
    </w:p>
    <w:p w14:paraId="341F7EFF" w14:textId="77777777" w:rsidR="003E0314" w:rsidRDefault="0075740B">
      <w:pPr>
        <w:pStyle w:val="TableofFigures"/>
        <w:tabs>
          <w:tab w:val="right" w:leader="dot" w:pos="9016"/>
        </w:tabs>
        <w:rPr>
          <w:rFonts w:eastAsiaTheme="minorEastAsia"/>
          <w:noProof/>
          <w:lang w:eastAsia="en-IN"/>
        </w:rPr>
      </w:pPr>
      <w:hyperlink w:anchor="_Toc72445862" w:history="1">
        <w:r w:rsidR="003E0314" w:rsidRPr="006B2B24">
          <w:rPr>
            <w:rStyle w:val="Hyperlink"/>
            <w:rFonts w:ascii="Times New Roman" w:hAnsi="Times New Roman" w:cs="Times New Roman"/>
            <w:noProof/>
          </w:rPr>
          <w:t>Figure 7 Exploded view of Assembled Solar Panel</w:t>
        </w:r>
        <w:r w:rsidR="003E0314">
          <w:rPr>
            <w:noProof/>
            <w:webHidden/>
          </w:rPr>
          <w:tab/>
        </w:r>
        <w:r w:rsidR="003E0314">
          <w:rPr>
            <w:noProof/>
            <w:webHidden/>
          </w:rPr>
          <w:fldChar w:fldCharType="begin"/>
        </w:r>
        <w:r w:rsidR="003E0314">
          <w:rPr>
            <w:noProof/>
            <w:webHidden/>
          </w:rPr>
          <w:instrText xml:space="preserve"> PAGEREF _Toc72445862 \h </w:instrText>
        </w:r>
        <w:r w:rsidR="003E0314">
          <w:rPr>
            <w:noProof/>
            <w:webHidden/>
          </w:rPr>
        </w:r>
        <w:r w:rsidR="003E0314">
          <w:rPr>
            <w:noProof/>
            <w:webHidden/>
          </w:rPr>
          <w:fldChar w:fldCharType="separate"/>
        </w:r>
        <w:r w:rsidR="004022FB">
          <w:rPr>
            <w:noProof/>
            <w:webHidden/>
          </w:rPr>
          <w:t>12</w:t>
        </w:r>
        <w:r w:rsidR="003E0314">
          <w:rPr>
            <w:noProof/>
            <w:webHidden/>
          </w:rPr>
          <w:fldChar w:fldCharType="end"/>
        </w:r>
      </w:hyperlink>
    </w:p>
    <w:p w14:paraId="3757BCED" w14:textId="77777777" w:rsidR="003E0314" w:rsidRDefault="0075740B">
      <w:pPr>
        <w:pStyle w:val="TableofFigures"/>
        <w:tabs>
          <w:tab w:val="right" w:leader="dot" w:pos="9016"/>
        </w:tabs>
        <w:rPr>
          <w:rFonts w:eastAsiaTheme="minorEastAsia"/>
          <w:noProof/>
          <w:lang w:eastAsia="en-IN"/>
        </w:rPr>
      </w:pPr>
      <w:hyperlink w:anchor="_Toc72445863" w:history="1">
        <w:r w:rsidR="003E0314" w:rsidRPr="006B2B24">
          <w:rPr>
            <w:rStyle w:val="Hyperlink"/>
            <w:rFonts w:ascii="Times New Roman" w:hAnsi="Times New Roman" w:cs="Times New Roman"/>
            <w:noProof/>
          </w:rPr>
          <w:t>Figure 8 Meshing of assembled Solar panel</w:t>
        </w:r>
        <w:r w:rsidR="003E0314">
          <w:rPr>
            <w:noProof/>
            <w:webHidden/>
          </w:rPr>
          <w:tab/>
        </w:r>
        <w:r w:rsidR="003E0314">
          <w:rPr>
            <w:noProof/>
            <w:webHidden/>
          </w:rPr>
          <w:fldChar w:fldCharType="begin"/>
        </w:r>
        <w:r w:rsidR="003E0314">
          <w:rPr>
            <w:noProof/>
            <w:webHidden/>
          </w:rPr>
          <w:instrText xml:space="preserve"> PAGEREF _Toc72445863 \h </w:instrText>
        </w:r>
        <w:r w:rsidR="003E0314">
          <w:rPr>
            <w:noProof/>
            <w:webHidden/>
          </w:rPr>
        </w:r>
        <w:r w:rsidR="003E0314">
          <w:rPr>
            <w:noProof/>
            <w:webHidden/>
          </w:rPr>
          <w:fldChar w:fldCharType="separate"/>
        </w:r>
        <w:r w:rsidR="004022FB">
          <w:rPr>
            <w:noProof/>
            <w:webHidden/>
          </w:rPr>
          <w:t>20</w:t>
        </w:r>
        <w:r w:rsidR="003E0314">
          <w:rPr>
            <w:noProof/>
            <w:webHidden/>
          </w:rPr>
          <w:fldChar w:fldCharType="end"/>
        </w:r>
      </w:hyperlink>
    </w:p>
    <w:p w14:paraId="3BF7A418" w14:textId="77777777" w:rsidR="003E0314" w:rsidRDefault="0075740B">
      <w:pPr>
        <w:pStyle w:val="TableofFigures"/>
        <w:tabs>
          <w:tab w:val="right" w:leader="dot" w:pos="9016"/>
        </w:tabs>
        <w:rPr>
          <w:rFonts w:eastAsiaTheme="minorEastAsia"/>
          <w:noProof/>
          <w:lang w:eastAsia="en-IN"/>
        </w:rPr>
      </w:pPr>
      <w:hyperlink w:anchor="_Toc72445864" w:history="1">
        <w:r w:rsidR="003E0314" w:rsidRPr="006B2B24">
          <w:rPr>
            <w:rStyle w:val="Hyperlink"/>
            <w:rFonts w:ascii="Times New Roman" w:hAnsi="Times New Roman" w:cs="Times New Roman"/>
            <w:noProof/>
          </w:rPr>
          <w:t>Figure 9 Grid Independence test results for air velocity</w:t>
        </w:r>
        <w:r w:rsidR="003E0314">
          <w:rPr>
            <w:noProof/>
            <w:webHidden/>
          </w:rPr>
          <w:tab/>
        </w:r>
        <w:r w:rsidR="003E0314">
          <w:rPr>
            <w:noProof/>
            <w:webHidden/>
          </w:rPr>
          <w:fldChar w:fldCharType="begin"/>
        </w:r>
        <w:r w:rsidR="003E0314">
          <w:rPr>
            <w:noProof/>
            <w:webHidden/>
          </w:rPr>
          <w:instrText xml:space="preserve"> PAGEREF _Toc72445864 \h </w:instrText>
        </w:r>
        <w:r w:rsidR="003E0314">
          <w:rPr>
            <w:noProof/>
            <w:webHidden/>
          </w:rPr>
        </w:r>
        <w:r w:rsidR="003E0314">
          <w:rPr>
            <w:noProof/>
            <w:webHidden/>
          </w:rPr>
          <w:fldChar w:fldCharType="separate"/>
        </w:r>
        <w:r w:rsidR="004022FB">
          <w:rPr>
            <w:noProof/>
            <w:webHidden/>
          </w:rPr>
          <w:t>21</w:t>
        </w:r>
        <w:r w:rsidR="003E0314">
          <w:rPr>
            <w:noProof/>
            <w:webHidden/>
          </w:rPr>
          <w:fldChar w:fldCharType="end"/>
        </w:r>
      </w:hyperlink>
    </w:p>
    <w:p w14:paraId="265EF7F3" w14:textId="77777777" w:rsidR="003E0314" w:rsidRDefault="0075740B">
      <w:pPr>
        <w:pStyle w:val="TableofFigures"/>
        <w:tabs>
          <w:tab w:val="right" w:leader="dot" w:pos="9016"/>
        </w:tabs>
        <w:rPr>
          <w:rFonts w:eastAsiaTheme="minorEastAsia"/>
          <w:noProof/>
          <w:lang w:eastAsia="en-IN"/>
        </w:rPr>
      </w:pPr>
      <w:hyperlink w:anchor="_Toc72445865" w:history="1">
        <w:r w:rsidR="003E0314" w:rsidRPr="006B2B24">
          <w:rPr>
            <w:rStyle w:val="Hyperlink"/>
            <w:rFonts w:ascii="Times New Roman" w:hAnsi="Times New Roman" w:cs="Times New Roman"/>
            <w:noProof/>
          </w:rPr>
          <w:t>Figure 10 Grid Independence test results for outlet air temperature</w:t>
        </w:r>
        <w:r w:rsidR="003E0314">
          <w:rPr>
            <w:noProof/>
            <w:webHidden/>
          </w:rPr>
          <w:tab/>
        </w:r>
        <w:r w:rsidR="003E0314">
          <w:rPr>
            <w:noProof/>
            <w:webHidden/>
          </w:rPr>
          <w:fldChar w:fldCharType="begin"/>
        </w:r>
        <w:r w:rsidR="003E0314">
          <w:rPr>
            <w:noProof/>
            <w:webHidden/>
          </w:rPr>
          <w:instrText xml:space="preserve"> PAGEREF _Toc72445865 \h </w:instrText>
        </w:r>
        <w:r w:rsidR="003E0314">
          <w:rPr>
            <w:noProof/>
            <w:webHidden/>
          </w:rPr>
        </w:r>
        <w:r w:rsidR="003E0314">
          <w:rPr>
            <w:noProof/>
            <w:webHidden/>
          </w:rPr>
          <w:fldChar w:fldCharType="separate"/>
        </w:r>
        <w:r w:rsidR="004022FB">
          <w:rPr>
            <w:noProof/>
            <w:webHidden/>
          </w:rPr>
          <w:t>22</w:t>
        </w:r>
        <w:r w:rsidR="003E0314">
          <w:rPr>
            <w:noProof/>
            <w:webHidden/>
          </w:rPr>
          <w:fldChar w:fldCharType="end"/>
        </w:r>
      </w:hyperlink>
    </w:p>
    <w:p w14:paraId="245AE6D7" w14:textId="77777777" w:rsidR="003E0314" w:rsidRDefault="0075740B">
      <w:pPr>
        <w:pStyle w:val="TableofFigures"/>
        <w:tabs>
          <w:tab w:val="right" w:leader="dot" w:pos="9016"/>
        </w:tabs>
        <w:rPr>
          <w:rFonts w:eastAsiaTheme="minorEastAsia"/>
          <w:noProof/>
          <w:lang w:eastAsia="en-IN"/>
        </w:rPr>
      </w:pPr>
      <w:hyperlink w:anchor="_Toc72445866" w:history="1">
        <w:r w:rsidR="003E0314" w:rsidRPr="006B2B24">
          <w:rPr>
            <w:rStyle w:val="Hyperlink"/>
            <w:rFonts w:ascii="Times New Roman" w:hAnsi="Times New Roman" w:cs="Times New Roman"/>
            <w:noProof/>
          </w:rPr>
          <w:t>Figure 11 Grid Independence Results for Average temperature of PCM</w:t>
        </w:r>
        <w:r w:rsidR="003E0314">
          <w:rPr>
            <w:noProof/>
            <w:webHidden/>
          </w:rPr>
          <w:tab/>
        </w:r>
        <w:r w:rsidR="003E0314">
          <w:rPr>
            <w:noProof/>
            <w:webHidden/>
          </w:rPr>
          <w:fldChar w:fldCharType="begin"/>
        </w:r>
        <w:r w:rsidR="003E0314">
          <w:rPr>
            <w:noProof/>
            <w:webHidden/>
          </w:rPr>
          <w:instrText xml:space="preserve"> PAGEREF _Toc72445866 \h </w:instrText>
        </w:r>
        <w:r w:rsidR="003E0314">
          <w:rPr>
            <w:noProof/>
            <w:webHidden/>
          </w:rPr>
        </w:r>
        <w:r w:rsidR="003E0314">
          <w:rPr>
            <w:noProof/>
            <w:webHidden/>
          </w:rPr>
          <w:fldChar w:fldCharType="separate"/>
        </w:r>
        <w:r w:rsidR="004022FB">
          <w:rPr>
            <w:noProof/>
            <w:webHidden/>
          </w:rPr>
          <w:t>23</w:t>
        </w:r>
        <w:r w:rsidR="003E0314">
          <w:rPr>
            <w:noProof/>
            <w:webHidden/>
          </w:rPr>
          <w:fldChar w:fldCharType="end"/>
        </w:r>
      </w:hyperlink>
    </w:p>
    <w:p w14:paraId="4E569D79" w14:textId="77777777" w:rsidR="003E0314" w:rsidRDefault="0075740B">
      <w:pPr>
        <w:pStyle w:val="TableofFigures"/>
        <w:tabs>
          <w:tab w:val="right" w:leader="dot" w:pos="9016"/>
        </w:tabs>
        <w:rPr>
          <w:rFonts w:eastAsiaTheme="minorEastAsia"/>
          <w:noProof/>
          <w:lang w:eastAsia="en-IN"/>
        </w:rPr>
      </w:pPr>
      <w:hyperlink w:anchor="_Toc72445867" w:history="1">
        <w:r w:rsidR="003E0314" w:rsidRPr="006B2B24">
          <w:rPr>
            <w:rStyle w:val="Hyperlink"/>
            <w:rFonts w:ascii="Times New Roman" w:hAnsi="Times New Roman" w:cs="Times New Roman"/>
            <w:noProof/>
          </w:rPr>
          <w:t>Figure 12 Grid Independence Results for Liquid Fraction of PCM</w:t>
        </w:r>
        <w:r w:rsidR="003E0314">
          <w:rPr>
            <w:noProof/>
            <w:webHidden/>
          </w:rPr>
          <w:tab/>
        </w:r>
        <w:r w:rsidR="003E0314">
          <w:rPr>
            <w:noProof/>
            <w:webHidden/>
          </w:rPr>
          <w:fldChar w:fldCharType="begin"/>
        </w:r>
        <w:r w:rsidR="003E0314">
          <w:rPr>
            <w:noProof/>
            <w:webHidden/>
          </w:rPr>
          <w:instrText xml:space="preserve"> PAGEREF _Toc72445867 \h </w:instrText>
        </w:r>
        <w:r w:rsidR="003E0314">
          <w:rPr>
            <w:noProof/>
            <w:webHidden/>
          </w:rPr>
        </w:r>
        <w:r w:rsidR="003E0314">
          <w:rPr>
            <w:noProof/>
            <w:webHidden/>
          </w:rPr>
          <w:fldChar w:fldCharType="separate"/>
        </w:r>
        <w:r w:rsidR="004022FB">
          <w:rPr>
            <w:noProof/>
            <w:webHidden/>
          </w:rPr>
          <w:t>24</w:t>
        </w:r>
        <w:r w:rsidR="003E0314">
          <w:rPr>
            <w:noProof/>
            <w:webHidden/>
          </w:rPr>
          <w:fldChar w:fldCharType="end"/>
        </w:r>
      </w:hyperlink>
    </w:p>
    <w:p w14:paraId="6BE3FCDA" w14:textId="77777777" w:rsidR="003E0314" w:rsidRDefault="0075740B">
      <w:pPr>
        <w:pStyle w:val="TableofFigures"/>
        <w:tabs>
          <w:tab w:val="right" w:leader="dot" w:pos="9016"/>
        </w:tabs>
        <w:rPr>
          <w:rFonts w:eastAsiaTheme="minorEastAsia"/>
          <w:noProof/>
          <w:lang w:eastAsia="en-IN"/>
        </w:rPr>
      </w:pPr>
      <w:hyperlink w:anchor="_Toc72445868" w:history="1">
        <w:r w:rsidR="003E0314" w:rsidRPr="006B2B24">
          <w:rPr>
            <w:rStyle w:val="Hyperlink"/>
            <w:rFonts w:ascii="Times New Roman" w:hAnsi="Times New Roman" w:cs="Times New Roman"/>
            <w:noProof/>
          </w:rPr>
          <w:t>Figure 13 Temperature distribution of Solar panel model after 3600 seconds</w:t>
        </w:r>
        <w:r w:rsidR="003E0314">
          <w:rPr>
            <w:noProof/>
            <w:webHidden/>
          </w:rPr>
          <w:tab/>
        </w:r>
        <w:r w:rsidR="003E0314">
          <w:rPr>
            <w:noProof/>
            <w:webHidden/>
          </w:rPr>
          <w:fldChar w:fldCharType="begin"/>
        </w:r>
        <w:r w:rsidR="003E0314">
          <w:rPr>
            <w:noProof/>
            <w:webHidden/>
          </w:rPr>
          <w:instrText xml:space="preserve"> PAGEREF _Toc72445868 \h </w:instrText>
        </w:r>
        <w:r w:rsidR="003E0314">
          <w:rPr>
            <w:noProof/>
            <w:webHidden/>
          </w:rPr>
        </w:r>
        <w:r w:rsidR="003E0314">
          <w:rPr>
            <w:noProof/>
            <w:webHidden/>
          </w:rPr>
          <w:fldChar w:fldCharType="separate"/>
        </w:r>
        <w:r w:rsidR="004022FB">
          <w:rPr>
            <w:noProof/>
            <w:webHidden/>
          </w:rPr>
          <w:t>26</w:t>
        </w:r>
        <w:r w:rsidR="003E0314">
          <w:rPr>
            <w:noProof/>
            <w:webHidden/>
          </w:rPr>
          <w:fldChar w:fldCharType="end"/>
        </w:r>
      </w:hyperlink>
    </w:p>
    <w:p w14:paraId="2468257E" w14:textId="77777777" w:rsidR="003E0314" w:rsidRDefault="0075740B">
      <w:pPr>
        <w:pStyle w:val="TableofFigures"/>
        <w:tabs>
          <w:tab w:val="right" w:leader="dot" w:pos="9016"/>
        </w:tabs>
        <w:rPr>
          <w:rFonts w:eastAsiaTheme="minorEastAsia"/>
          <w:noProof/>
          <w:lang w:eastAsia="en-IN"/>
        </w:rPr>
      </w:pPr>
      <w:hyperlink w:anchor="_Toc72445869" w:history="1">
        <w:r w:rsidR="003E0314" w:rsidRPr="006B2B24">
          <w:rPr>
            <w:rStyle w:val="Hyperlink"/>
            <w:rFonts w:ascii="Times New Roman" w:hAnsi="Times New Roman" w:cs="Times New Roman"/>
            <w:noProof/>
          </w:rPr>
          <w:t>Figure 14 Temperature contour of Solar Panel after 3600sec using Transient Thermal condition</w:t>
        </w:r>
        <w:r w:rsidR="003E0314">
          <w:rPr>
            <w:noProof/>
            <w:webHidden/>
          </w:rPr>
          <w:tab/>
        </w:r>
        <w:r w:rsidR="003E0314">
          <w:rPr>
            <w:noProof/>
            <w:webHidden/>
          </w:rPr>
          <w:fldChar w:fldCharType="begin"/>
        </w:r>
        <w:r w:rsidR="003E0314">
          <w:rPr>
            <w:noProof/>
            <w:webHidden/>
          </w:rPr>
          <w:instrText xml:space="preserve"> PAGEREF _Toc72445869 \h </w:instrText>
        </w:r>
        <w:r w:rsidR="003E0314">
          <w:rPr>
            <w:noProof/>
            <w:webHidden/>
          </w:rPr>
        </w:r>
        <w:r w:rsidR="003E0314">
          <w:rPr>
            <w:noProof/>
            <w:webHidden/>
          </w:rPr>
          <w:fldChar w:fldCharType="separate"/>
        </w:r>
        <w:r w:rsidR="004022FB">
          <w:rPr>
            <w:noProof/>
            <w:webHidden/>
          </w:rPr>
          <w:t>27</w:t>
        </w:r>
        <w:r w:rsidR="003E0314">
          <w:rPr>
            <w:noProof/>
            <w:webHidden/>
          </w:rPr>
          <w:fldChar w:fldCharType="end"/>
        </w:r>
      </w:hyperlink>
    </w:p>
    <w:p w14:paraId="4A7314A3" w14:textId="77777777" w:rsidR="003E0314" w:rsidRDefault="0075740B">
      <w:pPr>
        <w:pStyle w:val="TableofFigures"/>
        <w:tabs>
          <w:tab w:val="right" w:leader="dot" w:pos="9016"/>
        </w:tabs>
        <w:rPr>
          <w:rFonts w:eastAsiaTheme="minorEastAsia"/>
          <w:noProof/>
          <w:lang w:eastAsia="en-IN"/>
        </w:rPr>
      </w:pPr>
      <w:hyperlink w:anchor="_Toc72445870" w:history="1">
        <w:r w:rsidR="003E0314" w:rsidRPr="006B2B24">
          <w:rPr>
            <w:rStyle w:val="Hyperlink"/>
            <w:rFonts w:ascii="Times New Roman" w:hAnsi="Times New Roman" w:cs="Times New Roman"/>
            <w:noProof/>
          </w:rPr>
          <w:t>Figure 15 Comparison of PCM melting between Vikas et al and Present Results</w:t>
        </w:r>
        <w:r w:rsidR="003E0314">
          <w:rPr>
            <w:noProof/>
            <w:webHidden/>
          </w:rPr>
          <w:tab/>
        </w:r>
        <w:r w:rsidR="003E0314">
          <w:rPr>
            <w:noProof/>
            <w:webHidden/>
          </w:rPr>
          <w:fldChar w:fldCharType="begin"/>
        </w:r>
        <w:r w:rsidR="003E0314">
          <w:rPr>
            <w:noProof/>
            <w:webHidden/>
          </w:rPr>
          <w:instrText xml:space="preserve"> PAGEREF _Toc72445870 \h </w:instrText>
        </w:r>
        <w:r w:rsidR="003E0314">
          <w:rPr>
            <w:noProof/>
            <w:webHidden/>
          </w:rPr>
        </w:r>
        <w:r w:rsidR="003E0314">
          <w:rPr>
            <w:noProof/>
            <w:webHidden/>
          </w:rPr>
          <w:fldChar w:fldCharType="separate"/>
        </w:r>
        <w:r w:rsidR="004022FB">
          <w:rPr>
            <w:noProof/>
            <w:webHidden/>
          </w:rPr>
          <w:t>31</w:t>
        </w:r>
        <w:r w:rsidR="003E0314">
          <w:rPr>
            <w:noProof/>
            <w:webHidden/>
          </w:rPr>
          <w:fldChar w:fldCharType="end"/>
        </w:r>
      </w:hyperlink>
    </w:p>
    <w:p w14:paraId="3BEB7E18" w14:textId="77777777" w:rsidR="003E0314" w:rsidRDefault="0075740B">
      <w:pPr>
        <w:pStyle w:val="TableofFigures"/>
        <w:tabs>
          <w:tab w:val="right" w:leader="dot" w:pos="9016"/>
        </w:tabs>
        <w:rPr>
          <w:rFonts w:eastAsiaTheme="minorEastAsia"/>
          <w:noProof/>
          <w:lang w:eastAsia="en-IN"/>
        </w:rPr>
      </w:pPr>
      <w:hyperlink w:anchor="_Toc72445871" w:history="1">
        <w:r w:rsidR="003E0314" w:rsidRPr="006B2B24">
          <w:rPr>
            <w:rStyle w:val="Hyperlink"/>
            <w:rFonts w:ascii="Times New Roman" w:hAnsi="Times New Roman" w:cs="Times New Roman"/>
            <w:noProof/>
          </w:rPr>
          <w:t>Figure 16 Temperature contour of Solar PV cell after 7200 seconds</w:t>
        </w:r>
        <w:r w:rsidR="003E0314">
          <w:rPr>
            <w:noProof/>
            <w:webHidden/>
          </w:rPr>
          <w:tab/>
        </w:r>
        <w:r w:rsidR="003E0314">
          <w:rPr>
            <w:noProof/>
            <w:webHidden/>
          </w:rPr>
          <w:fldChar w:fldCharType="begin"/>
        </w:r>
        <w:r w:rsidR="003E0314">
          <w:rPr>
            <w:noProof/>
            <w:webHidden/>
          </w:rPr>
          <w:instrText xml:space="preserve"> PAGEREF _Toc72445871 \h </w:instrText>
        </w:r>
        <w:r w:rsidR="003E0314">
          <w:rPr>
            <w:noProof/>
            <w:webHidden/>
          </w:rPr>
        </w:r>
        <w:r w:rsidR="003E0314">
          <w:rPr>
            <w:noProof/>
            <w:webHidden/>
          </w:rPr>
          <w:fldChar w:fldCharType="separate"/>
        </w:r>
        <w:r w:rsidR="004022FB">
          <w:rPr>
            <w:noProof/>
            <w:webHidden/>
          </w:rPr>
          <w:t>32</w:t>
        </w:r>
        <w:r w:rsidR="003E0314">
          <w:rPr>
            <w:noProof/>
            <w:webHidden/>
          </w:rPr>
          <w:fldChar w:fldCharType="end"/>
        </w:r>
      </w:hyperlink>
    </w:p>
    <w:p w14:paraId="54512021" w14:textId="77777777" w:rsidR="003E0314" w:rsidRDefault="0075740B">
      <w:pPr>
        <w:pStyle w:val="TableofFigures"/>
        <w:tabs>
          <w:tab w:val="right" w:leader="dot" w:pos="9016"/>
        </w:tabs>
        <w:rPr>
          <w:rFonts w:eastAsiaTheme="minorEastAsia"/>
          <w:noProof/>
          <w:lang w:eastAsia="en-IN"/>
        </w:rPr>
      </w:pPr>
      <w:hyperlink w:anchor="_Toc72445872" w:history="1">
        <w:r w:rsidR="003E0314" w:rsidRPr="006B2B24">
          <w:rPr>
            <w:rStyle w:val="Hyperlink"/>
            <w:rFonts w:ascii="Times New Roman" w:hAnsi="Times New Roman" w:cs="Times New Roman"/>
            <w:noProof/>
          </w:rPr>
          <w:t>Figure 17 Liquid fraction Contour of Only PCM after 2 hours (3 Dimensional)</w:t>
        </w:r>
        <w:r w:rsidR="003E0314">
          <w:rPr>
            <w:noProof/>
            <w:webHidden/>
          </w:rPr>
          <w:tab/>
        </w:r>
        <w:r w:rsidR="003E0314">
          <w:rPr>
            <w:noProof/>
            <w:webHidden/>
          </w:rPr>
          <w:fldChar w:fldCharType="begin"/>
        </w:r>
        <w:r w:rsidR="003E0314">
          <w:rPr>
            <w:noProof/>
            <w:webHidden/>
          </w:rPr>
          <w:instrText xml:space="preserve"> PAGEREF _Toc72445872 \h </w:instrText>
        </w:r>
        <w:r w:rsidR="003E0314">
          <w:rPr>
            <w:noProof/>
            <w:webHidden/>
          </w:rPr>
        </w:r>
        <w:r w:rsidR="003E0314">
          <w:rPr>
            <w:noProof/>
            <w:webHidden/>
          </w:rPr>
          <w:fldChar w:fldCharType="separate"/>
        </w:r>
        <w:r w:rsidR="004022FB">
          <w:rPr>
            <w:noProof/>
            <w:webHidden/>
          </w:rPr>
          <w:t>33</w:t>
        </w:r>
        <w:r w:rsidR="003E0314">
          <w:rPr>
            <w:noProof/>
            <w:webHidden/>
          </w:rPr>
          <w:fldChar w:fldCharType="end"/>
        </w:r>
      </w:hyperlink>
    </w:p>
    <w:p w14:paraId="474A81C8" w14:textId="77777777" w:rsidR="003E0314" w:rsidRDefault="0075740B">
      <w:pPr>
        <w:pStyle w:val="TableofFigures"/>
        <w:tabs>
          <w:tab w:val="right" w:leader="dot" w:pos="9016"/>
        </w:tabs>
        <w:rPr>
          <w:rFonts w:eastAsiaTheme="minorEastAsia"/>
          <w:noProof/>
          <w:lang w:eastAsia="en-IN"/>
        </w:rPr>
      </w:pPr>
      <w:hyperlink w:anchor="_Toc72445873" w:history="1">
        <w:r w:rsidR="003E0314" w:rsidRPr="006B2B24">
          <w:rPr>
            <w:rStyle w:val="Hyperlink"/>
            <w:rFonts w:ascii="Times New Roman" w:hAnsi="Times New Roman" w:cs="Times New Roman"/>
            <w:noProof/>
          </w:rPr>
          <w:t>Figure 18 Liquid fraction Contour of Only PCM after 2 hours (Planar view)</w:t>
        </w:r>
        <w:r w:rsidR="003E0314">
          <w:rPr>
            <w:noProof/>
            <w:webHidden/>
          </w:rPr>
          <w:tab/>
        </w:r>
        <w:r w:rsidR="003E0314">
          <w:rPr>
            <w:noProof/>
            <w:webHidden/>
          </w:rPr>
          <w:fldChar w:fldCharType="begin"/>
        </w:r>
        <w:r w:rsidR="003E0314">
          <w:rPr>
            <w:noProof/>
            <w:webHidden/>
          </w:rPr>
          <w:instrText xml:space="preserve"> PAGEREF _Toc72445873 \h </w:instrText>
        </w:r>
        <w:r w:rsidR="003E0314">
          <w:rPr>
            <w:noProof/>
            <w:webHidden/>
          </w:rPr>
        </w:r>
        <w:r w:rsidR="003E0314">
          <w:rPr>
            <w:noProof/>
            <w:webHidden/>
          </w:rPr>
          <w:fldChar w:fldCharType="separate"/>
        </w:r>
        <w:r w:rsidR="004022FB">
          <w:rPr>
            <w:noProof/>
            <w:webHidden/>
          </w:rPr>
          <w:t>33</w:t>
        </w:r>
        <w:r w:rsidR="003E0314">
          <w:rPr>
            <w:noProof/>
            <w:webHidden/>
          </w:rPr>
          <w:fldChar w:fldCharType="end"/>
        </w:r>
      </w:hyperlink>
    </w:p>
    <w:p w14:paraId="1061AFCC" w14:textId="77777777" w:rsidR="003E0314" w:rsidRDefault="0075740B">
      <w:pPr>
        <w:pStyle w:val="TableofFigures"/>
        <w:tabs>
          <w:tab w:val="right" w:leader="dot" w:pos="9016"/>
        </w:tabs>
        <w:rPr>
          <w:rFonts w:eastAsiaTheme="minorEastAsia"/>
          <w:noProof/>
          <w:lang w:eastAsia="en-IN"/>
        </w:rPr>
      </w:pPr>
      <w:hyperlink w:anchor="_Toc72445874" w:history="1">
        <w:r w:rsidR="003E0314" w:rsidRPr="006B2B24">
          <w:rPr>
            <w:rStyle w:val="Hyperlink"/>
            <w:rFonts w:ascii="Times New Roman" w:hAnsi="Times New Roman" w:cs="Times New Roman"/>
            <w:noProof/>
          </w:rPr>
          <w:t>Figure 19 Liquid fraction contour of PCM in PV/PCM system after 2 hours</w:t>
        </w:r>
        <w:r w:rsidR="003E0314">
          <w:rPr>
            <w:noProof/>
            <w:webHidden/>
          </w:rPr>
          <w:tab/>
        </w:r>
        <w:r w:rsidR="003E0314">
          <w:rPr>
            <w:noProof/>
            <w:webHidden/>
          </w:rPr>
          <w:fldChar w:fldCharType="begin"/>
        </w:r>
        <w:r w:rsidR="003E0314">
          <w:rPr>
            <w:noProof/>
            <w:webHidden/>
          </w:rPr>
          <w:instrText xml:space="preserve"> PAGEREF _Toc72445874 \h </w:instrText>
        </w:r>
        <w:r w:rsidR="003E0314">
          <w:rPr>
            <w:noProof/>
            <w:webHidden/>
          </w:rPr>
        </w:r>
        <w:r w:rsidR="003E0314">
          <w:rPr>
            <w:noProof/>
            <w:webHidden/>
          </w:rPr>
          <w:fldChar w:fldCharType="separate"/>
        </w:r>
        <w:r w:rsidR="004022FB">
          <w:rPr>
            <w:noProof/>
            <w:webHidden/>
          </w:rPr>
          <w:t>35</w:t>
        </w:r>
        <w:r w:rsidR="003E0314">
          <w:rPr>
            <w:noProof/>
            <w:webHidden/>
          </w:rPr>
          <w:fldChar w:fldCharType="end"/>
        </w:r>
      </w:hyperlink>
    </w:p>
    <w:p w14:paraId="0EA1EC4B" w14:textId="77777777" w:rsidR="003E0314" w:rsidRDefault="0075740B">
      <w:pPr>
        <w:pStyle w:val="TableofFigures"/>
        <w:tabs>
          <w:tab w:val="right" w:leader="dot" w:pos="9016"/>
        </w:tabs>
        <w:rPr>
          <w:rFonts w:eastAsiaTheme="minorEastAsia"/>
          <w:noProof/>
          <w:lang w:eastAsia="en-IN"/>
        </w:rPr>
      </w:pPr>
      <w:hyperlink w:anchor="_Toc72445875" w:history="1">
        <w:r w:rsidR="003E0314" w:rsidRPr="006B2B24">
          <w:rPr>
            <w:rStyle w:val="Hyperlink"/>
            <w:rFonts w:ascii="Times New Roman" w:hAnsi="Times New Roman" w:cs="Times New Roman"/>
            <w:noProof/>
          </w:rPr>
          <w:t>Figure 20 Temperature contours of PV and PCM in PV/PCM system after 2 hours</w:t>
        </w:r>
        <w:r w:rsidR="003E0314">
          <w:rPr>
            <w:noProof/>
            <w:webHidden/>
          </w:rPr>
          <w:tab/>
        </w:r>
        <w:r w:rsidR="003E0314">
          <w:rPr>
            <w:noProof/>
            <w:webHidden/>
          </w:rPr>
          <w:fldChar w:fldCharType="begin"/>
        </w:r>
        <w:r w:rsidR="003E0314">
          <w:rPr>
            <w:noProof/>
            <w:webHidden/>
          </w:rPr>
          <w:instrText xml:space="preserve"> PAGEREF _Toc72445875 \h </w:instrText>
        </w:r>
        <w:r w:rsidR="003E0314">
          <w:rPr>
            <w:noProof/>
            <w:webHidden/>
          </w:rPr>
        </w:r>
        <w:r w:rsidR="003E0314">
          <w:rPr>
            <w:noProof/>
            <w:webHidden/>
          </w:rPr>
          <w:fldChar w:fldCharType="separate"/>
        </w:r>
        <w:r w:rsidR="004022FB">
          <w:rPr>
            <w:noProof/>
            <w:webHidden/>
          </w:rPr>
          <w:t>35</w:t>
        </w:r>
        <w:r w:rsidR="003E0314">
          <w:rPr>
            <w:noProof/>
            <w:webHidden/>
          </w:rPr>
          <w:fldChar w:fldCharType="end"/>
        </w:r>
      </w:hyperlink>
    </w:p>
    <w:p w14:paraId="74F2C226" w14:textId="77777777" w:rsidR="003E0314" w:rsidRDefault="0075740B">
      <w:pPr>
        <w:pStyle w:val="TableofFigures"/>
        <w:tabs>
          <w:tab w:val="right" w:leader="dot" w:pos="9016"/>
        </w:tabs>
        <w:rPr>
          <w:rFonts w:eastAsiaTheme="minorEastAsia"/>
          <w:noProof/>
          <w:lang w:eastAsia="en-IN"/>
        </w:rPr>
      </w:pPr>
      <w:hyperlink w:anchor="_Toc72445876" w:history="1">
        <w:r w:rsidR="003E0314" w:rsidRPr="006B2B24">
          <w:rPr>
            <w:rStyle w:val="Hyperlink"/>
            <w:rFonts w:ascii="Times New Roman" w:hAnsi="Times New Roman" w:cs="Times New Roman"/>
            <w:noProof/>
          </w:rPr>
          <w:t>Figure 21 Liquid fraction contour of PCM in PV/T-PCM system after 2 hours</w:t>
        </w:r>
        <w:r w:rsidR="003E0314">
          <w:rPr>
            <w:noProof/>
            <w:webHidden/>
          </w:rPr>
          <w:tab/>
        </w:r>
        <w:r w:rsidR="003E0314">
          <w:rPr>
            <w:noProof/>
            <w:webHidden/>
          </w:rPr>
          <w:fldChar w:fldCharType="begin"/>
        </w:r>
        <w:r w:rsidR="003E0314">
          <w:rPr>
            <w:noProof/>
            <w:webHidden/>
          </w:rPr>
          <w:instrText xml:space="preserve"> PAGEREF _Toc72445876 \h </w:instrText>
        </w:r>
        <w:r w:rsidR="003E0314">
          <w:rPr>
            <w:noProof/>
            <w:webHidden/>
          </w:rPr>
        </w:r>
        <w:r w:rsidR="003E0314">
          <w:rPr>
            <w:noProof/>
            <w:webHidden/>
          </w:rPr>
          <w:fldChar w:fldCharType="separate"/>
        </w:r>
        <w:r w:rsidR="004022FB">
          <w:rPr>
            <w:noProof/>
            <w:webHidden/>
          </w:rPr>
          <w:t>36</w:t>
        </w:r>
        <w:r w:rsidR="003E0314">
          <w:rPr>
            <w:noProof/>
            <w:webHidden/>
          </w:rPr>
          <w:fldChar w:fldCharType="end"/>
        </w:r>
      </w:hyperlink>
    </w:p>
    <w:p w14:paraId="200F21E5" w14:textId="77777777" w:rsidR="003E0314" w:rsidRDefault="0075740B">
      <w:pPr>
        <w:pStyle w:val="TableofFigures"/>
        <w:tabs>
          <w:tab w:val="right" w:leader="dot" w:pos="9016"/>
        </w:tabs>
        <w:rPr>
          <w:rFonts w:eastAsiaTheme="minorEastAsia"/>
          <w:noProof/>
          <w:lang w:eastAsia="en-IN"/>
        </w:rPr>
      </w:pPr>
      <w:hyperlink w:anchor="_Toc72445877" w:history="1">
        <w:r w:rsidR="003E0314" w:rsidRPr="006B2B24">
          <w:rPr>
            <w:rStyle w:val="Hyperlink"/>
            <w:rFonts w:ascii="Times New Roman" w:hAnsi="Times New Roman" w:cs="Times New Roman"/>
            <w:noProof/>
          </w:rPr>
          <w:t>Figure 22 Temperature contour of PV and PCM in PV/T-PCM system</w:t>
        </w:r>
        <w:r w:rsidR="003E0314">
          <w:rPr>
            <w:noProof/>
            <w:webHidden/>
          </w:rPr>
          <w:tab/>
        </w:r>
        <w:r w:rsidR="003E0314">
          <w:rPr>
            <w:noProof/>
            <w:webHidden/>
          </w:rPr>
          <w:fldChar w:fldCharType="begin"/>
        </w:r>
        <w:r w:rsidR="003E0314">
          <w:rPr>
            <w:noProof/>
            <w:webHidden/>
          </w:rPr>
          <w:instrText xml:space="preserve"> PAGEREF _Toc72445877 \h </w:instrText>
        </w:r>
        <w:r w:rsidR="003E0314">
          <w:rPr>
            <w:noProof/>
            <w:webHidden/>
          </w:rPr>
        </w:r>
        <w:r w:rsidR="003E0314">
          <w:rPr>
            <w:noProof/>
            <w:webHidden/>
          </w:rPr>
          <w:fldChar w:fldCharType="separate"/>
        </w:r>
        <w:r w:rsidR="004022FB">
          <w:rPr>
            <w:noProof/>
            <w:webHidden/>
          </w:rPr>
          <w:t>37</w:t>
        </w:r>
        <w:r w:rsidR="003E0314">
          <w:rPr>
            <w:noProof/>
            <w:webHidden/>
          </w:rPr>
          <w:fldChar w:fldCharType="end"/>
        </w:r>
      </w:hyperlink>
    </w:p>
    <w:p w14:paraId="7F940BDB" w14:textId="77777777" w:rsidR="003E0314" w:rsidRDefault="0075740B">
      <w:pPr>
        <w:pStyle w:val="TableofFigures"/>
        <w:tabs>
          <w:tab w:val="right" w:leader="dot" w:pos="9016"/>
        </w:tabs>
        <w:rPr>
          <w:rFonts w:eastAsiaTheme="minorEastAsia"/>
          <w:noProof/>
          <w:lang w:eastAsia="en-IN"/>
        </w:rPr>
      </w:pPr>
      <w:hyperlink w:anchor="_Toc72445878" w:history="1">
        <w:r w:rsidR="003E0314" w:rsidRPr="006B2B24">
          <w:rPr>
            <w:rStyle w:val="Hyperlink"/>
            <w:rFonts w:ascii="Times New Roman" w:hAnsi="Times New Roman" w:cs="Times New Roman"/>
            <w:noProof/>
          </w:rPr>
          <w:t>Figure 23 Temperature variation of PV Cell with time in different systems</w:t>
        </w:r>
        <w:r w:rsidR="003E0314">
          <w:rPr>
            <w:noProof/>
            <w:webHidden/>
          </w:rPr>
          <w:tab/>
        </w:r>
        <w:r w:rsidR="003E0314">
          <w:rPr>
            <w:noProof/>
            <w:webHidden/>
          </w:rPr>
          <w:fldChar w:fldCharType="begin"/>
        </w:r>
        <w:r w:rsidR="003E0314">
          <w:rPr>
            <w:noProof/>
            <w:webHidden/>
          </w:rPr>
          <w:instrText xml:space="preserve"> PAGEREF _Toc72445878 \h </w:instrText>
        </w:r>
        <w:r w:rsidR="003E0314">
          <w:rPr>
            <w:noProof/>
            <w:webHidden/>
          </w:rPr>
        </w:r>
        <w:r w:rsidR="003E0314">
          <w:rPr>
            <w:noProof/>
            <w:webHidden/>
          </w:rPr>
          <w:fldChar w:fldCharType="separate"/>
        </w:r>
        <w:r w:rsidR="004022FB">
          <w:rPr>
            <w:noProof/>
            <w:webHidden/>
          </w:rPr>
          <w:t>37</w:t>
        </w:r>
        <w:r w:rsidR="003E0314">
          <w:rPr>
            <w:noProof/>
            <w:webHidden/>
          </w:rPr>
          <w:fldChar w:fldCharType="end"/>
        </w:r>
      </w:hyperlink>
    </w:p>
    <w:p w14:paraId="6D97BD34" w14:textId="77777777" w:rsidR="003E0314" w:rsidRDefault="0075740B">
      <w:pPr>
        <w:pStyle w:val="TableofFigures"/>
        <w:tabs>
          <w:tab w:val="right" w:leader="dot" w:pos="9016"/>
        </w:tabs>
        <w:rPr>
          <w:rFonts w:eastAsiaTheme="minorEastAsia"/>
          <w:noProof/>
          <w:lang w:eastAsia="en-IN"/>
        </w:rPr>
      </w:pPr>
      <w:hyperlink w:anchor="_Toc72445879" w:history="1">
        <w:r w:rsidR="003E0314" w:rsidRPr="006B2B24">
          <w:rPr>
            <w:rStyle w:val="Hyperlink"/>
            <w:rFonts w:ascii="Times New Roman" w:hAnsi="Times New Roman" w:cs="Times New Roman"/>
            <w:noProof/>
          </w:rPr>
          <w:t>Figure 24 Liquid Fraction variation of PCM with Time in different systems</w:t>
        </w:r>
        <w:r w:rsidR="003E0314">
          <w:rPr>
            <w:noProof/>
            <w:webHidden/>
          </w:rPr>
          <w:tab/>
        </w:r>
        <w:r w:rsidR="003E0314">
          <w:rPr>
            <w:noProof/>
            <w:webHidden/>
          </w:rPr>
          <w:fldChar w:fldCharType="begin"/>
        </w:r>
        <w:r w:rsidR="003E0314">
          <w:rPr>
            <w:noProof/>
            <w:webHidden/>
          </w:rPr>
          <w:instrText xml:space="preserve"> PAGEREF _Toc72445879 \h </w:instrText>
        </w:r>
        <w:r w:rsidR="003E0314">
          <w:rPr>
            <w:noProof/>
            <w:webHidden/>
          </w:rPr>
        </w:r>
        <w:r w:rsidR="003E0314">
          <w:rPr>
            <w:noProof/>
            <w:webHidden/>
          </w:rPr>
          <w:fldChar w:fldCharType="separate"/>
        </w:r>
        <w:r w:rsidR="004022FB">
          <w:rPr>
            <w:noProof/>
            <w:webHidden/>
          </w:rPr>
          <w:t>38</w:t>
        </w:r>
        <w:r w:rsidR="003E0314">
          <w:rPr>
            <w:noProof/>
            <w:webHidden/>
          </w:rPr>
          <w:fldChar w:fldCharType="end"/>
        </w:r>
      </w:hyperlink>
    </w:p>
    <w:p w14:paraId="71425C43" w14:textId="77777777" w:rsidR="003E0314" w:rsidRDefault="0075740B">
      <w:pPr>
        <w:pStyle w:val="TableofFigures"/>
        <w:tabs>
          <w:tab w:val="right" w:leader="dot" w:pos="9016"/>
        </w:tabs>
        <w:rPr>
          <w:rFonts w:eastAsiaTheme="minorEastAsia"/>
          <w:noProof/>
          <w:lang w:eastAsia="en-IN"/>
        </w:rPr>
      </w:pPr>
      <w:hyperlink w:anchor="_Toc72445880" w:history="1">
        <w:r w:rsidR="003E0314" w:rsidRPr="006B2B24">
          <w:rPr>
            <w:rStyle w:val="Hyperlink"/>
            <w:rFonts w:ascii="Times New Roman" w:hAnsi="Times New Roman" w:cs="Times New Roman"/>
            <w:noProof/>
          </w:rPr>
          <w:t>Figure 25 Variation of PV cell Efficiency with time in different systems</w:t>
        </w:r>
        <w:r w:rsidR="003E0314">
          <w:rPr>
            <w:noProof/>
            <w:webHidden/>
          </w:rPr>
          <w:tab/>
        </w:r>
        <w:r w:rsidR="003E0314">
          <w:rPr>
            <w:noProof/>
            <w:webHidden/>
          </w:rPr>
          <w:fldChar w:fldCharType="begin"/>
        </w:r>
        <w:r w:rsidR="003E0314">
          <w:rPr>
            <w:noProof/>
            <w:webHidden/>
          </w:rPr>
          <w:instrText xml:space="preserve"> PAGEREF _Toc72445880 \h </w:instrText>
        </w:r>
        <w:r w:rsidR="003E0314">
          <w:rPr>
            <w:noProof/>
            <w:webHidden/>
          </w:rPr>
        </w:r>
        <w:r w:rsidR="003E0314">
          <w:rPr>
            <w:noProof/>
            <w:webHidden/>
          </w:rPr>
          <w:fldChar w:fldCharType="separate"/>
        </w:r>
        <w:r w:rsidR="004022FB">
          <w:rPr>
            <w:noProof/>
            <w:webHidden/>
          </w:rPr>
          <w:t>39</w:t>
        </w:r>
        <w:r w:rsidR="003E0314">
          <w:rPr>
            <w:noProof/>
            <w:webHidden/>
          </w:rPr>
          <w:fldChar w:fldCharType="end"/>
        </w:r>
      </w:hyperlink>
    </w:p>
    <w:p w14:paraId="19DA7798" w14:textId="77777777" w:rsidR="003E0314" w:rsidRDefault="0075740B">
      <w:pPr>
        <w:pStyle w:val="TableofFigures"/>
        <w:tabs>
          <w:tab w:val="right" w:leader="dot" w:pos="9016"/>
        </w:tabs>
        <w:rPr>
          <w:rFonts w:eastAsiaTheme="minorEastAsia"/>
          <w:noProof/>
          <w:lang w:eastAsia="en-IN"/>
        </w:rPr>
      </w:pPr>
      <w:hyperlink w:anchor="_Toc72445881" w:history="1">
        <w:r w:rsidR="003E0314" w:rsidRPr="006B2B24">
          <w:rPr>
            <w:rStyle w:val="Hyperlink"/>
            <w:rFonts w:ascii="Times New Roman" w:hAnsi="Times New Roman" w:cs="Times New Roman"/>
            <w:noProof/>
          </w:rPr>
          <w:t>Figure 26 Maximum Air outlet temperature</w:t>
        </w:r>
        <w:r w:rsidR="003E0314">
          <w:rPr>
            <w:noProof/>
            <w:webHidden/>
          </w:rPr>
          <w:tab/>
        </w:r>
        <w:r w:rsidR="003E0314">
          <w:rPr>
            <w:noProof/>
            <w:webHidden/>
          </w:rPr>
          <w:fldChar w:fldCharType="begin"/>
        </w:r>
        <w:r w:rsidR="003E0314">
          <w:rPr>
            <w:noProof/>
            <w:webHidden/>
          </w:rPr>
          <w:instrText xml:space="preserve"> PAGEREF _Toc72445881 \h </w:instrText>
        </w:r>
        <w:r w:rsidR="003E0314">
          <w:rPr>
            <w:noProof/>
            <w:webHidden/>
          </w:rPr>
        </w:r>
        <w:r w:rsidR="003E0314">
          <w:rPr>
            <w:noProof/>
            <w:webHidden/>
          </w:rPr>
          <w:fldChar w:fldCharType="separate"/>
        </w:r>
        <w:r w:rsidR="004022FB">
          <w:rPr>
            <w:noProof/>
            <w:webHidden/>
          </w:rPr>
          <w:t>40</w:t>
        </w:r>
        <w:r w:rsidR="003E0314">
          <w:rPr>
            <w:noProof/>
            <w:webHidden/>
          </w:rPr>
          <w:fldChar w:fldCharType="end"/>
        </w:r>
      </w:hyperlink>
    </w:p>
    <w:p w14:paraId="49DB530C" w14:textId="7F231A0E" w:rsidR="00216223" w:rsidRPr="00DA25DE" w:rsidRDefault="0064552C" w:rsidP="00DA25DE">
      <w:pPr>
        <w:jc w:val="center"/>
        <w:rPr>
          <w:rFonts w:eastAsia="Times New Roman" w:cstheme="minorHAnsi"/>
          <w:b/>
          <w:color w:val="000000"/>
          <w:sz w:val="32"/>
          <w:lang w:val="en-US"/>
        </w:rPr>
      </w:pPr>
      <w:r>
        <w:rPr>
          <w:rFonts w:ascii="Times New Roman" w:eastAsia="Times New Roman" w:hAnsi="Times New Roman" w:cs="Times New Roman"/>
          <w:b/>
          <w:color w:val="000000"/>
          <w:sz w:val="32"/>
          <w:lang w:val="en-US"/>
        </w:rPr>
        <w:fldChar w:fldCharType="end"/>
      </w:r>
    </w:p>
    <w:p w14:paraId="460EC8D1" w14:textId="4922747A" w:rsidR="00B9417B" w:rsidRPr="00FA7859" w:rsidRDefault="00B9417B" w:rsidP="00B9417B">
      <w:pPr>
        <w:pStyle w:val="Heading1"/>
        <w:jc w:val="center"/>
        <w:rPr>
          <w:rFonts w:asciiTheme="minorHAnsi" w:hAnsiTheme="minorHAnsi" w:cstheme="minorHAnsi"/>
          <w:color w:val="000000" w:themeColor="text1"/>
          <w:sz w:val="36"/>
          <w:szCs w:val="36"/>
        </w:rPr>
      </w:pPr>
      <w:bookmarkStart w:id="19" w:name="_Toc72445821"/>
      <w:bookmarkStart w:id="20" w:name="OLE_LINK123"/>
      <w:bookmarkStart w:id="21" w:name="OLE_LINK124"/>
      <w:bookmarkStart w:id="22" w:name="OLE_LINK125"/>
      <w:r>
        <w:rPr>
          <w:rFonts w:asciiTheme="minorHAnsi" w:hAnsiTheme="minorHAnsi" w:cstheme="minorHAnsi"/>
          <w:color w:val="000000" w:themeColor="text1"/>
          <w:sz w:val="36"/>
          <w:szCs w:val="36"/>
        </w:rPr>
        <w:t>LIST OF TABLES</w:t>
      </w:r>
      <w:bookmarkEnd w:id="19"/>
    </w:p>
    <w:p w14:paraId="403AC42E" w14:textId="77777777" w:rsidR="00B9417B" w:rsidRPr="00DD3774" w:rsidRDefault="00B9417B" w:rsidP="00B9417B">
      <w:pPr>
        <w:pStyle w:val="BodyText"/>
        <w:spacing w:line="20" w:lineRule="exact"/>
        <w:ind w:left="271"/>
        <w:rPr>
          <w:rFonts w:ascii="Calibri"/>
          <w:sz w:val="2"/>
        </w:rPr>
      </w:pPr>
      <w:r>
        <w:rPr>
          <w:rFonts w:ascii="Calibri"/>
          <w:noProof/>
          <w:sz w:val="2"/>
          <w:lang w:val="en-IN" w:eastAsia="en-IN"/>
        </w:rPr>
        <mc:AlternateContent>
          <mc:Choice Requires="wpg">
            <w:drawing>
              <wp:inline distT="0" distB="0" distL="0" distR="0" wp14:anchorId="6C627C81" wp14:editId="194F5441">
                <wp:extent cx="5769610" cy="6350"/>
                <wp:effectExtent l="0" t="0" r="0" b="6350"/>
                <wp:docPr id="54"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350"/>
                          <a:chOff x="0" y="0"/>
                          <a:chExt cx="9086" cy="10"/>
                        </a:xfrm>
                      </wpg:grpSpPr>
                      <wps:wsp>
                        <wps:cNvPr id="55" name="Rectangle 50"/>
                        <wps:cNvSpPr>
                          <a:spLocks/>
                        </wps:cNvSpPr>
                        <wps:spPr bwMode="auto">
                          <a:xfrm>
                            <a:off x="0" y="0"/>
                            <a:ext cx="9086" cy="10"/>
                          </a:xfrm>
                          <a:prstGeom prst="rect">
                            <a:avLst/>
                          </a:prstGeom>
                          <a:solidFill>
                            <a:srgbClr val="2D74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AF40C9" id="Group 49" o:spid="_x0000_s1026" style="width:454.3pt;height:.5pt;mso-position-horizontal-relative:char;mso-position-vertical-relative:line" coordsize="90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">
                <v:rect id="Rectangle 50" o:spid="_x0000_s1027" style="position:absolute;width:90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CB7cQA&#10;AADbAAAADwAAAGRycy9kb3ducmV2LnhtbESP3WrCQBSE7wu+w3KE3jWbCEobswlSKC2I0to+wCF7&#10;8kOyZ0N2q9GndwXBy2FmvmGyYjK9ONLoWssKkigGQVxa3XKt4O/34+UVhPPIGnvLpOBMDop89pRh&#10;qu2Jf+h48LUIEHYpKmi8H1IpXdmQQRfZgTh4lR0N+iDHWuoRTwFuermI45U02HJYaHCg94bK7vBv&#10;FOy+Y7mvOmu38nxZVJ+7MpnenFLP82mzBuFp8o/wvf2lFSyXcPsSfo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gge3EAAAA2wAAAA8AAAAAAAAAAAAAAAAAmAIAAGRycy9k&#10;b3ducmV2LnhtbFBLBQYAAAAABAAEAPUAAACJAwAAAAA=&#10;" fillcolor="#2d74b5" stroked="f">
                  <v:path arrowok="t"/>
                </v:rect>
                <w10:anchorlock/>
              </v:group>
            </w:pict>
          </mc:Fallback>
        </mc:AlternateContent>
      </w:r>
    </w:p>
    <w:p w14:paraId="2984F2C7" w14:textId="77777777" w:rsidR="00B9417B" w:rsidRPr="00DD3774" w:rsidRDefault="00B9417B" w:rsidP="00B9417B">
      <w:pPr>
        <w:pStyle w:val="BodyText"/>
        <w:rPr>
          <w:rFonts w:ascii="Calibri"/>
          <w:b/>
          <w:sz w:val="20"/>
        </w:rPr>
      </w:pPr>
    </w:p>
    <w:bookmarkEnd w:id="20"/>
    <w:bookmarkEnd w:id="21"/>
    <w:bookmarkEnd w:id="22"/>
    <w:p w14:paraId="531B8615" w14:textId="77777777" w:rsidR="003E0314" w:rsidRDefault="0064552C">
      <w:pPr>
        <w:pStyle w:val="TableofFigures"/>
        <w:tabs>
          <w:tab w:val="right" w:leader="dot" w:pos="9016"/>
        </w:tabs>
        <w:rPr>
          <w:rFonts w:eastAsiaTheme="minorEastAsia"/>
          <w:noProof/>
          <w:lang w:eastAsia="en-IN"/>
        </w:rPr>
      </w:pPr>
      <w:r>
        <w:rPr>
          <w:rFonts w:ascii="Times New Roman" w:eastAsia="Times New Roman" w:hAnsi="Times New Roman" w:cs="Times New Roman"/>
          <w:b/>
          <w:color w:val="000000"/>
          <w:sz w:val="32"/>
          <w:lang w:val="en-US"/>
        </w:rPr>
        <w:fldChar w:fldCharType="begin"/>
      </w:r>
      <w:r>
        <w:rPr>
          <w:rFonts w:ascii="Times New Roman" w:eastAsia="Times New Roman" w:hAnsi="Times New Roman" w:cs="Times New Roman"/>
          <w:b/>
          <w:color w:val="000000"/>
          <w:sz w:val="32"/>
          <w:lang w:val="en-US"/>
        </w:rPr>
        <w:instrText xml:space="preserve"> TOC \h \z \c "Table" </w:instrText>
      </w:r>
      <w:r>
        <w:rPr>
          <w:rFonts w:ascii="Times New Roman" w:eastAsia="Times New Roman" w:hAnsi="Times New Roman" w:cs="Times New Roman"/>
          <w:b/>
          <w:color w:val="000000"/>
          <w:sz w:val="32"/>
          <w:lang w:val="en-US"/>
        </w:rPr>
        <w:fldChar w:fldCharType="separate"/>
      </w:r>
      <w:hyperlink w:anchor="_Toc72445882" w:history="1">
        <w:r w:rsidR="003E0314" w:rsidRPr="00112058">
          <w:rPr>
            <w:rStyle w:val="Hyperlink"/>
            <w:rFonts w:ascii="Times New Roman" w:hAnsi="Times New Roman" w:cs="Times New Roman"/>
            <w:noProof/>
          </w:rPr>
          <w:t xml:space="preserve">Table 1 Components of Solar Panel </w:t>
        </w:r>
        <w:r w:rsidR="003E0314">
          <w:rPr>
            <w:noProof/>
            <w:webHidden/>
          </w:rPr>
          <w:tab/>
        </w:r>
        <w:r w:rsidR="003E0314">
          <w:rPr>
            <w:noProof/>
            <w:webHidden/>
          </w:rPr>
          <w:fldChar w:fldCharType="begin"/>
        </w:r>
        <w:r w:rsidR="003E0314">
          <w:rPr>
            <w:noProof/>
            <w:webHidden/>
          </w:rPr>
          <w:instrText xml:space="preserve"> PAGEREF _Toc72445882 \h </w:instrText>
        </w:r>
        <w:r w:rsidR="003E0314">
          <w:rPr>
            <w:noProof/>
            <w:webHidden/>
          </w:rPr>
        </w:r>
        <w:r w:rsidR="003E0314">
          <w:rPr>
            <w:noProof/>
            <w:webHidden/>
          </w:rPr>
          <w:fldChar w:fldCharType="separate"/>
        </w:r>
        <w:r w:rsidR="004022FB">
          <w:rPr>
            <w:noProof/>
            <w:webHidden/>
          </w:rPr>
          <w:t>13</w:t>
        </w:r>
        <w:r w:rsidR="003E0314">
          <w:rPr>
            <w:noProof/>
            <w:webHidden/>
          </w:rPr>
          <w:fldChar w:fldCharType="end"/>
        </w:r>
      </w:hyperlink>
    </w:p>
    <w:p w14:paraId="61F3ABBE" w14:textId="77777777" w:rsidR="003E0314" w:rsidRDefault="0075740B">
      <w:pPr>
        <w:pStyle w:val="TableofFigures"/>
        <w:tabs>
          <w:tab w:val="right" w:leader="dot" w:pos="9016"/>
        </w:tabs>
        <w:rPr>
          <w:rFonts w:eastAsiaTheme="minorEastAsia"/>
          <w:noProof/>
          <w:lang w:eastAsia="en-IN"/>
        </w:rPr>
      </w:pPr>
      <w:hyperlink w:anchor="_Toc72445883" w:history="1">
        <w:r w:rsidR="003E0314" w:rsidRPr="00112058">
          <w:rPr>
            <w:rStyle w:val="Hyperlink"/>
            <w:rFonts w:ascii="Times New Roman" w:hAnsi="Times New Roman" w:cs="Times New Roman"/>
            <w:noProof/>
          </w:rPr>
          <w:t xml:space="preserve">Table 2 Thermo-Physical properties of Rubitherm-35HC (RT35HC) </w:t>
        </w:r>
        <w:r w:rsidR="003E0314">
          <w:rPr>
            <w:noProof/>
            <w:webHidden/>
          </w:rPr>
          <w:tab/>
        </w:r>
        <w:r w:rsidR="003E0314">
          <w:rPr>
            <w:noProof/>
            <w:webHidden/>
          </w:rPr>
          <w:fldChar w:fldCharType="begin"/>
        </w:r>
        <w:r w:rsidR="003E0314">
          <w:rPr>
            <w:noProof/>
            <w:webHidden/>
          </w:rPr>
          <w:instrText xml:space="preserve"> PAGEREF _Toc72445883 \h </w:instrText>
        </w:r>
        <w:r w:rsidR="003E0314">
          <w:rPr>
            <w:noProof/>
            <w:webHidden/>
          </w:rPr>
        </w:r>
        <w:r w:rsidR="003E0314">
          <w:rPr>
            <w:noProof/>
            <w:webHidden/>
          </w:rPr>
          <w:fldChar w:fldCharType="separate"/>
        </w:r>
        <w:r w:rsidR="004022FB">
          <w:rPr>
            <w:noProof/>
            <w:webHidden/>
          </w:rPr>
          <w:t>15</w:t>
        </w:r>
        <w:r w:rsidR="003E0314">
          <w:rPr>
            <w:noProof/>
            <w:webHidden/>
          </w:rPr>
          <w:fldChar w:fldCharType="end"/>
        </w:r>
      </w:hyperlink>
    </w:p>
    <w:p w14:paraId="5C10893D" w14:textId="77777777" w:rsidR="003E0314" w:rsidRDefault="0075740B">
      <w:pPr>
        <w:pStyle w:val="TableofFigures"/>
        <w:tabs>
          <w:tab w:val="right" w:leader="dot" w:pos="9016"/>
        </w:tabs>
        <w:rPr>
          <w:rFonts w:eastAsiaTheme="minorEastAsia"/>
          <w:noProof/>
          <w:lang w:eastAsia="en-IN"/>
        </w:rPr>
      </w:pPr>
      <w:hyperlink w:anchor="_Toc72445884" w:history="1">
        <w:r w:rsidR="003E0314" w:rsidRPr="00112058">
          <w:rPr>
            <w:rStyle w:val="Hyperlink"/>
            <w:rFonts w:ascii="Times New Roman" w:hAnsi="Times New Roman" w:cs="Times New Roman"/>
            <w:noProof/>
          </w:rPr>
          <w:t>Table 3 Grid Independence test results for Natural Convection</w:t>
        </w:r>
        <w:r w:rsidR="003E0314">
          <w:rPr>
            <w:noProof/>
            <w:webHidden/>
          </w:rPr>
          <w:tab/>
        </w:r>
        <w:r w:rsidR="003E0314">
          <w:rPr>
            <w:noProof/>
            <w:webHidden/>
          </w:rPr>
          <w:fldChar w:fldCharType="begin"/>
        </w:r>
        <w:r w:rsidR="003E0314">
          <w:rPr>
            <w:noProof/>
            <w:webHidden/>
          </w:rPr>
          <w:instrText xml:space="preserve"> PAGEREF _Toc72445884 \h </w:instrText>
        </w:r>
        <w:r w:rsidR="003E0314">
          <w:rPr>
            <w:noProof/>
            <w:webHidden/>
          </w:rPr>
        </w:r>
        <w:r w:rsidR="003E0314">
          <w:rPr>
            <w:noProof/>
            <w:webHidden/>
          </w:rPr>
          <w:fldChar w:fldCharType="separate"/>
        </w:r>
        <w:r w:rsidR="004022FB">
          <w:rPr>
            <w:noProof/>
            <w:webHidden/>
          </w:rPr>
          <w:t>21</w:t>
        </w:r>
        <w:r w:rsidR="003E0314">
          <w:rPr>
            <w:noProof/>
            <w:webHidden/>
          </w:rPr>
          <w:fldChar w:fldCharType="end"/>
        </w:r>
      </w:hyperlink>
    </w:p>
    <w:p w14:paraId="016DD49D" w14:textId="77777777" w:rsidR="003E0314" w:rsidRDefault="0075740B">
      <w:pPr>
        <w:pStyle w:val="TableofFigures"/>
        <w:tabs>
          <w:tab w:val="right" w:leader="dot" w:pos="9016"/>
        </w:tabs>
        <w:rPr>
          <w:rFonts w:eastAsiaTheme="minorEastAsia"/>
          <w:noProof/>
          <w:lang w:eastAsia="en-IN"/>
        </w:rPr>
      </w:pPr>
      <w:hyperlink w:anchor="_Toc72445885" w:history="1">
        <w:r w:rsidR="003E0314" w:rsidRPr="00112058">
          <w:rPr>
            <w:rStyle w:val="Hyperlink"/>
            <w:rFonts w:ascii="Times New Roman" w:hAnsi="Times New Roman" w:cs="Times New Roman"/>
            <w:noProof/>
          </w:rPr>
          <w:t>Table 4 Grid Independence Test Results for PCM melting</w:t>
        </w:r>
        <w:r w:rsidR="003E0314">
          <w:rPr>
            <w:noProof/>
            <w:webHidden/>
          </w:rPr>
          <w:tab/>
        </w:r>
        <w:r w:rsidR="003E0314">
          <w:rPr>
            <w:noProof/>
            <w:webHidden/>
          </w:rPr>
          <w:fldChar w:fldCharType="begin"/>
        </w:r>
        <w:r w:rsidR="003E0314">
          <w:rPr>
            <w:noProof/>
            <w:webHidden/>
          </w:rPr>
          <w:instrText xml:space="preserve"> PAGEREF _Toc72445885 \h </w:instrText>
        </w:r>
        <w:r w:rsidR="003E0314">
          <w:rPr>
            <w:noProof/>
            <w:webHidden/>
          </w:rPr>
        </w:r>
        <w:r w:rsidR="003E0314">
          <w:rPr>
            <w:noProof/>
            <w:webHidden/>
          </w:rPr>
          <w:fldChar w:fldCharType="separate"/>
        </w:r>
        <w:r w:rsidR="004022FB">
          <w:rPr>
            <w:noProof/>
            <w:webHidden/>
          </w:rPr>
          <w:t>23</w:t>
        </w:r>
        <w:r w:rsidR="003E0314">
          <w:rPr>
            <w:noProof/>
            <w:webHidden/>
          </w:rPr>
          <w:fldChar w:fldCharType="end"/>
        </w:r>
      </w:hyperlink>
    </w:p>
    <w:p w14:paraId="6D822A47" w14:textId="77777777" w:rsidR="003E0314" w:rsidRDefault="0075740B">
      <w:pPr>
        <w:pStyle w:val="TableofFigures"/>
        <w:tabs>
          <w:tab w:val="right" w:leader="dot" w:pos="9016"/>
        </w:tabs>
        <w:rPr>
          <w:rFonts w:eastAsiaTheme="minorEastAsia"/>
          <w:noProof/>
          <w:lang w:eastAsia="en-IN"/>
        </w:rPr>
      </w:pPr>
      <w:hyperlink w:anchor="_Toc72445886" w:history="1">
        <w:r w:rsidR="003E0314" w:rsidRPr="00112058">
          <w:rPr>
            <w:rStyle w:val="Hyperlink"/>
            <w:rFonts w:ascii="Times New Roman" w:hAnsi="Times New Roman" w:cs="Times New Roman"/>
            <w:noProof/>
          </w:rPr>
          <w:t>Table 5 Thermo-physical properties of Paraffin Wax [23]</w:t>
        </w:r>
        <w:r w:rsidR="003E0314">
          <w:rPr>
            <w:noProof/>
            <w:webHidden/>
          </w:rPr>
          <w:tab/>
        </w:r>
        <w:r w:rsidR="003E0314">
          <w:rPr>
            <w:noProof/>
            <w:webHidden/>
          </w:rPr>
          <w:fldChar w:fldCharType="begin"/>
        </w:r>
        <w:r w:rsidR="003E0314">
          <w:rPr>
            <w:noProof/>
            <w:webHidden/>
          </w:rPr>
          <w:instrText xml:space="preserve"> PAGEREF _Toc72445886 \h </w:instrText>
        </w:r>
        <w:r w:rsidR="003E0314">
          <w:rPr>
            <w:noProof/>
            <w:webHidden/>
          </w:rPr>
        </w:r>
        <w:r w:rsidR="003E0314">
          <w:rPr>
            <w:noProof/>
            <w:webHidden/>
          </w:rPr>
          <w:fldChar w:fldCharType="separate"/>
        </w:r>
        <w:r w:rsidR="004022FB">
          <w:rPr>
            <w:noProof/>
            <w:webHidden/>
          </w:rPr>
          <w:t>28</w:t>
        </w:r>
        <w:r w:rsidR="003E0314">
          <w:rPr>
            <w:noProof/>
            <w:webHidden/>
          </w:rPr>
          <w:fldChar w:fldCharType="end"/>
        </w:r>
      </w:hyperlink>
    </w:p>
    <w:p w14:paraId="359CDC2F" w14:textId="77777777" w:rsidR="003E0314" w:rsidRDefault="0075740B">
      <w:pPr>
        <w:pStyle w:val="TableofFigures"/>
        <w:tabs>
          <w:tab w:val="right" w:leader="dot" w:pos="9016"/>
        </w:tabs>
        <w:rPr>
          <w:rFonts w:eastAsiaTheme="minorEastAsia"/>
          <w:noProof/>
          <w:lang w:eastAsia="en-IN"/>
        </w:rPr>
      </w:pPr>
      <w:hyperlink w:anchor="_Toc72445887" w:history="1">
        <w:r w:rsidR="003E0314" w:rsidRPr="00112058">
          <w:rPr>
            <w:rStyle w:val="Hyperlink"/>
            <w:rFonts w:ascii="Times New Roman" w:hAnsi="Times New Roman" w:cs="Times New Roman"/>
            <w:noProof/>
          </w:rPr>
          <w:t>Table 6 Liquid Fraction Contours</w:t>
        </w:r>
        <w:r w:rsidR="003E0314">
          <w:rPr>
            <w:noProof/>
            <w:webHidden/>
          </w:rPr>
          <w:tab/>
        </w:r>
        <w:r w:rsidR="003E0314">
          <w:rPr>
            <w:noProof/>
            <w:webHidden/>
          </w:rPr>
          <w:fldChar w:fldCharType="begin"/>
        </w:r>
        <w:r w:rsidR="003E0314">
          <w:rPr>
            <w:noProof/>
            <w:webHidden/>
          </w:rPr>
          <w:instrText xml:space="preserve"> PAGEREF _Toc72445887 \h </w:instrText>
        </w:r>
        <w:r w:rsidR="003E0314">
          <w:rPr>
            <w:noProof/>
            <w:webHidden/>
          </w:rPr>
        </w:r>
        <w:r w:rsidR="003E0314">
          <w:rPr>
            <w:noProof/>
            <w:webHidden/>
          </w:rPr>
          <w:fldChar w:fldCharType="separate"/>
        </w:r>
        <w:r w:rsidR="004022FB">
          <w:rPr>
            <w:noProof/>
            <w:webHidden/>
          </w:rPr>
          <w:t>30</w:t>
        </w:r>
        <w:r w:rsidR="003E0314">
          <w:rPr>
            <w:noProof/>
            <w:webHidden/>
          </w:rPr>
          <w:fldChar w:fldCharType="end"/>
        </w:r>
      </w:hyperlink>
    </w:p>
    <w:p w14:paraId="5DB7B5CA" w14:textId="77777777" w:rsidR="003E0314" w:rsidRDefault="0075740B">
      <w:pPr>
        <w:pStyle w:val="TableofFigures"/>
        <w:tabs>
          <w:tab w:val="right" w:leader="dot" w:pos="9016"/>
        </w:tabs>
        <w:rPr>
          <w:rFonts w:eastAsiaTheme="minorEastAsia"/>
          <w:noProof/>
          <w:lang w:eastAsia="en-IN"/>
        </w:rPr>
      </w:pPr>
      <w:hyperlink w:anchor="_Toc72445888" w:history="1">
        <w:r w:rsidR="003E0314" w:rsidRPr="00112058">
          <w:rPr>
            <w:rStyle w:val="Hyperlink"/>
            <w:rFonts w:ascii="Times New Roman" w:hAnsi="Times New Roman" w:cs="Times New Roman"/>
            <w:noProof/>
          </w:rPr>
          <w:t>Table 7 Validation results for melting of PCM</w:t>
        </w:r>
        <w:r w:rsidR="003E0314">
          <w:rPr>
            <w:noProof/>
            <w:webHidden/>
          </w:rPr>
          <w:tab/>
        </w:r>
        <w:r w:rsidR="003E0314">
          <w:rPr>
            <w:noProof/>
            <w:webHidden/>
          </w:rPr>
          <w:fldChar w:fldCharType="begin"/>
        </w:r>
        <w:r w:rsidR="003E0314">
          <w:rPr>
            <w:noProof/>
            <w:webHidden/>
          </w:rPr>
          <w:instrText xml:space="preserve"> PAGEREF _Toc72445888 \h </w:instrText>
        </w:r>
        <w:r w:rsidR="003E0314">
          <w:rPr>
            <w:noProof/>
            <w:webHidden/>
          </w:rPr>
        </w:r>
        <w:r w:rsidR="003E0314">
          <w:rPr>
            <w:noProof/>
            <w:webHidden/>
          </w:rPr>
          <w:fldChar w:fldCharType="separate"/>
        </w:r>
        <w:r w:rsidR="004022FB">
          <w:rPr>
            <w:noProof/>
            <w:webHidden/>
          </w:rPr>
          <w:t>30</w:t>
        </w:r>
        <w:r w:rsidR="003E0314">
          <w:rPr>
            <w:noProof/>
            <w:webHidden/>
          </w:rPr>
          <w:fldChar w:fldCharType="end"/>
        </w:r>
      </w:hyperlink>
    </w:p>
    <w:p w14:paraId="6BC5E17E" w14:textId="77777777" w:rsidR="003E0314" w:rsidRDefault="0075740B">
      <w:pPr>
        <w:pStyle w:val="TableofFigures"/>
        <w:tabs>
          <w:tab w:val="right" w:leader="dot" w:pos="9016"/>
        </w:tabs>
        <w:rPr>
          <w:rFonts w:eastAsiaTheme="minorEastAsia"/>
          <w:noProof/>
          <w:lang w:eastAsia="en-IN"/>
        </w:rPr>
      </w:pPr>
      <w:hyperlink w:anchor="_Toc72445889" w:history="1">
        <w:r w:rsidR="003E0314" w:rsidRPr="00112058">
          <w:rPr>
            <w:rStyle w:val="Hyperlink"/>
            <w:rFonts w:ascii="Times New Roman" w:hAnsi="Times New Roman" w:cs="Times New Roman"/>
            <w:noProof/>
          </w:rPr>
          <w:t>Table 8 Variation in temperature of Solar PV cell with time</w:t>
        </w:r>
        <w:r w:rsidR="003E0314">
          <w:rPr>
            <w:noProof/>
            <w:webHidden/>
          </w:rPr>
          <w:tab/>
        </w:r>
        <w:r w:rsidR="003E0314">
          <w:rPr>
            <w:noProof/>
            <w:webHidden/>
          </w:rPr>
          <w:fldChar w:fldCharType="begin"/>
        </w:r>
        <w:r w:rsidR="003E0314">
          <w:rPr>
            <w:noProof/>
            <w:webHidden/>
          </w:rPr>
          <w:instrText xml:space="preserve"> PAGEREF _Toc72445889 \h </w:instrText>
        </w:r>
        <w:r w:rsidR="003E0314">
          <w:rPr>
            <w:noProof/>
            <w:webHidden/>
          </w:rPr>
        </w:r>
        <w:r w:rsidR="003E0314">
          <w:rPr>
            <w:noProof/>
            <w:webHidden/>
          </w:rPr>
          <w:fldChar w:fldCharType="separate"/>
        </w:r>
        <w:r w:rsidR="004022FB">
          <w:rPr>
            <w:noProof/>
            <w:webHidden/>
          </w:rPr>
          <w:t>32</w:t>
        </w:r>
        <w:r w:rsidR="003E0314">
          <w:rPr>
            <w:noProof/>
            <w:webHidden/>
          </w:rPr>
          <w:fldChar w:fldCharType="end"/>
        </w:r>
      </w:hyperlink>
    </w:p>
    <w:p w14:paraId="21689A2F" w14:textId="77777777" w:rsidR="003E0314" w:rsidRDefault="0075740B">
      <w:pPr>
        <w:pStyle w:val="TableofFigures"/>
        <w:tabs>
          <w:tab w:val="right" w:leader="dot" w:pos="9016"/>
        </w:tabs>
        <w:rPr>
          <w:rFonts w:eastAsiaTheme="minorEastAsia"/>
          <w:noProof/>
          <w:lang w:eastAsia="en-IN"/>
        </w:rPr>
      </w:pPr>
      <w:hyperlink w:anchor="_Toc72445890" w:history="1">
        <w:r w:rsidR="003E0314" w:rsidRPr="00112058">
          <w:rPr>
            <w:rStyle w:val="Hyperlink"/>
            <w:rFonts w:ascii="Times New Roman" w:hAnsi="Times New Roman" w:cs="Times New Roman"/>
            <w:noProof/>
          </w:rPr>
          <w:t>Table 9 Variation in liquid fraction of PCM with time</w:t>
        </w:r>
        <w:r w:rsidR="003E0314">
          <w:rPr>
            <w:noProof/>
            <w:webHidden/>
          </w:rPr>
          <w:tab/>
        </w:r>
        <w:r w:rsidR="003E0314">
          <w:rPr>
            <w:noProof/>
            <w:webHidden/>
          </w:rPr>
          <w:fldChar w:fldCharType="begin"/>
        </w:r>
        <w:r w:rsidR="003E0314">
          <w:rPr>
            <w:noProof/>
            <w:webHidden/>
          </w:rPr>
          <w:instrText xml:space="preserve"> PAGEREF _Toc72445890 \h </w:instrText>
        </w:r>
        <w:r w:rsidR="003E0314">
          <w:rPr>
            <w:noProof/>
            <w:webHidden/>
          </w:rPr>
        </w:r>
        <w:r w:rsidR="003E0314">
          <w:rPr>
            <w:noProof/>
            <w:webHidden/>
          </w:rPr>
          <w:fldChar w:fldCharType="separate"/>
        </w:r>
        <w:r w:rsidR="004022FB">
          <w:rPr>
            <w:noProof/>
            <w:webHidden/>
          </w:rPr>
          <w:t>33</w:t>
        </w:r>
        <w:r w:rsidR="003E0314">
          <w:rPr>
            <w:noProof/>
            <w:webHidden/>
          </w:rPr>
          <w:fldChar w:fldCharType="end"/>
        </w:r>
      </w:hyperlink>
    </w:p>
    <w:p w14:paraId="44EFB6D8" w14:textId="77777777" w:rsidR="003E0314" w:rsidRDefault="0075740B">
      <w:pPr>
        <w:pStyle w:val="TableofFigures"/>
        <w:tabs>
          <w:tab w:val="right" w:leader="dot" w:pos="9016"/>
        </w:tabs>
        <w:rPr>
          <w:rFonts w:eastAsiaTheme="minorEastAsia"/>
          <w:noProof/>
          <w:lang w:eastAsia="en-IN"/>
        </w:rPr>
      </w:pPr>
      <w:hyperlink w:anchor="_Toc72445891" w:history="1">
        <w:r w:rsidR="003E0314" w:rsidRPr="00112058">
          <w:rPr>
            <w:rStyle w:val="Hyperlink"/>
            <w:rFonts w:ascii="Times New Roman" w:hAnsi="Times New Roman" w:cs="Times New Roman"/>
            <w:noProof/>
          </w:rPr>
          <w:t>Table 10 Results for simulation of PV/PCM system</w:t>
        </w:r>
        <w:r w:rsidR="003E0314">
          <w:rPr>
            <w:noProof/>
            <w:webHidden/>
          </w:rPr>
          <w:tab/>
        </w:r>
        <w:r w:rsidR="003E0314">
          <w:rPr>
            <w:noProof/>
            <w:webHidden/>
          </w:rPr>
          <w:fldChar w:fldCharType="begin"/>
        </w:r>
        <w:r w:rsidR="003E0314">
          <w:rPr>
            <w:noProof/>
            <w:webHidden/>
          </w:rPr>
          <w:instrText xml:space="preserve"> PAGEREF _Toc72445891 \h </w:instrText>
        </w:r>
        <w:r w:rsidR="003E0314">
          <w:rPr>
            <w:noProof/>
            <w:webHidden/>
          </w:rPr>
        </w:r>
        <w:r w:rsidR="003E0314">
          <w:rPr>
            <w:noProof/>
            <w:webHidden/>
          </w:rPr>
          <w:fldChar w:fldCharType="separate"/>
        </w:r>
        <w:r w:rsidR="004022FB">
          <w:rPr>
            <w:noProof/>
            <w:webHidden/>
          </w:rPr>
          <w:t>34</w:t>
        </w:r>
        <w:r w:rsidR="003E0314">
          <w:rPr>
            <w:noProof/>
            <w:webHidden/>
          </w:rPr>
          <w:fldChar w:fldCharType="end"/>
        </w:r>
      </w:hyperlink>
    </w:p>
    <w:p w14:paraId="3B465808" w14:textId="77777777" w:rsidR="003E0314" w:rsidRDefault="0075740B">
      <w:pPr>
        <w:pStyle w:val="TableofFigures"/>
        <w:tabs>
          <w:tab w:val="right" w:leader="dot" w:pos="9016"/>
        </w:tabs>
        <w:rPr>
          <w:rFonts w:eastAsiaTheme="minorEastAsia"/>
          <w:noProof/>
          <w:lang w:eastAsia="en-IN"/>
        </w:rPr>
      </w:pPr>
      <w:hyperlink w:anchor="_Toc72445892" w:history="1">
        <w:r w:rsidR="003E0314" w:rsidRPr="00112058">
          <w:rPr>
            <w:rStyle w:val="Hyperlink"/>
            <w:rFonts w:ascii="Times New Roman" w:hAnsi="Times New Roman" w:cs="Times New Roman"/>
            <w:noProof/>
          </w:rPr>
          <w:t>Table 11 Results for simulation of PV/T-PCM</w:t>
        </w:r>
        <w:r w:rsidR="003E0314">
          <w:rPr>
            <w:noProof/>
            <w:webHidden/>
          </w:rPr>
          <w:tab/>
        </w:r>
        <w:r w:rsidR="003E0314">
          <w:rPr>
            <w:noProof/>
            <w:webHidden/>
          </w:rPr>
          <w:fldChar w:fldCharType="begin"/>
        </w:r>
        <w:r w:rsidR="003E0314">
          <w:rPr>
            <w:noProof/>
            <w:webHidden/>
          </w:rPr>
          <w:instrText xml:space="preserve"> PAGEREF _Toc72445892 \h </w:instrText>
        </w:r>
        <w:r w:rsidR="003E0314">
          <w:rPr>
            <w:noProof/>
            <w:webHidden/>
          </w:rPr>
        </w:r>
        <w:r w:rsidR="003E0314">
          <w:rPr>
            <w:noProof/>
            <w:webHidden/>
          </w:rPr>
          <w:fldChar w:fldCharType="separate"/>
        </w:r>
        <w:r w:rsidR="004022FB">
          <w:rPr>
            <w:noProof/>
            <w:webHidden/>
          </w:rPr>
          <w:t>36</w:t>
        </w:r>
        <w:r w:rsidR="003E0314">
          <w:rPr>
            <w:noProof/>
            <w:webHidden/>
          </w:rPr>
          <w:fldChar w:fldCharType="end"/>
        </w:r>
      </w:hyperlink>
    </w:p>
    <w:p w14:paraId="77E685D4" w14:textId="3501663F" w:rsidR="0064552C" w:rsidRDefault="0064552C" w:rsidP="0064552C">
      <w:pPr>
        <w:rPr>
          <w:rFonts w:ascii="Times New Roman" w:eastAsia="Times New Roman" w:hAnsi="Times New Roman" w:cs="Times New Roman"/>
          <w:b/>
          <w:color w:val="000000"/>
          <w:sz w:val="32"/>
          <w:lang w:val="en-US"/>
        </w:rPr>
      </w:pPr>
      <w:r>
        <w:rPr>
          <w:rFonts w:ascii="Times New Roman" w:eastAsia="Times New Roman" w:hAnsi="Times New Roman" w:cs="Times New Roman"/>
          <w:b/>
          <w:color w:val="000000"/>
          <w:sz w:val="32"/>
          <w:lang w:val="en-US"/>
        </w:rPr>
        <w:fldChar w:fldCharType="end"/>
      </w:r>
    </w:p>
    <w:p w14:paraId="54BF16BB" w14:textId="77777777" w:rsidR="00970168" w:rsidRDefault="00970168">
      <w:pPr>
        <w:rPr>
          <w:rFonts w:eastAsiaTheme="majorEastAsia" w:cstheme="minorHAnsi"/>
          <w:b/>
          <w:bCs/>
          <w:color w:val="000000" w:themeColor="text1"/>
          <w:sz w:val="36"/>
          <w:szCs w:val="36"/>
        </w:rPr>
      </w:pPr>
      <w:r>
        <w:rPr>
          <w:rFonts w:cstheme="minorHAnsi"/>
          <w:color w:val="000000" w:themeColor="text1"/>
          <w:sz w:val="36"/>
          <w:szCs w:val="36"/>
        </w:rPr>
        <w:br w:type="page"/>
      </w:r>
    </w:p>
    <w:p w14:paraId="342BB201" w14:textId="3FEF272F" w:rsidR="008E17A8" w:rsidRPr="00FA7859" w:rsidRDefault="008E17A8" w:rsidP="008E17A8">
      <w:pPr>
        <w:pStyle w:val="Heading1"/>
        <w:jc w:val="center"/>
        <w:rPr>
          <w:rFonts w:asciiTheme="minorHAnsi" w:hAnsiTheme="minorHAnsi" w:cstheme="minorHAnsi"/>
          <w:color w:val="000000" w:themeColor="text1"/>
          <w:sz w:val="36"/>
          <w:szCs w:val="36"/>
        </w:rPr>
      </w:pPr>
      <w:bookmarkStart w:id="23" w:name="_Toc72445822"/>
      <w:r>
        <w:rPr>
          <w:rFonts w:asciiTheme="minorHAnsi" w:hAnsiTheme="minorHAnsi" w:cstheme="minorHAnsi"/>
          <w:color w:val="000000" w:themeColor="text1"/>
          <w:sz w:val="36"/>
          <w:szCs w:val="36"/>
        </w:rPr>
        <w:lastRenderedPageBreak/>
        <w:t>NOMENCLATURE</w:t>
      </w:r>
      <w:bookmarkEnd w:id="23"/>
    </w:p>
    <w:p w14:paraId="0B5892AE" w14:textId="77777777" w:rsidR="008E17A8" w:rsidRPr="00DD3774" w:rsidRDefault="008E17A8" w:rsidP="008E17A8">
      <w:pPr>
        <w:pStyle w:val="BodyText"/>
        <w:spacing w:line="20" w:lineRule="exact"/>
        <w:ind w:left="271"/>
        <w:rPr>
          <w:rFonts w:ascii="Calibri"/>
          <w:sz w:val="2"/>
        </w:rPr>
      </w:pPr>
      <w:r>
        <w:rPr>
          <w:rFonts w:ascii="Calibri"/>
          <w:noProof/>
          <w:sz w:val="2"/>
          <w:lang w:val="en-IN" w:eastAsia="en-IN"/>
        </w:rPr>
        <mc:AlternateContent>
          <mc:Choice Requires="wpg">
            <w:drawing>
              <wp:inline distT="0" distB="0" distL="0" distR="0" wp14:anchorId="7288B208" wp14:editId="0122CEF4">
                <wp:extent cx="5769610" cy="6350"/>
                <wp:effectExtent l="0" t="0" r="0" b="6350"/>
                <wp:docPr id="11"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350"/>
                          <a:chOff x="0" y="0"/>
                          <a:chExt cx="9086" cy="10"/>
                        </a:xfrm>
                      </wpg:grpSpPr>
                      <wps:wsp>
                        <wps:cNvPr id="12" name="Rectangle 50"/>
                        <wps:cNvSpPr>
                          <a:spLocks/>
                        </wps:cNvSpPr>
                        <wps:spPr bwMode="auto">
                          <a:xfrm>
                            <a:off x="0" y="0"/>
                            <a:ext cx="9086" cy="10"/>
                          </a:xfrm>
                          <a:prstGeom prst="rect">
                            <a:avLst/>
                          </a:prstGeom>
                          <a:solidFill>
                            <a:srgbClr val="2D74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2AEC66D" id="Group 49" o:spid="_x0000_s1026" style="width:454.3pt;height:.5pt;mso-position-horizontal-relative:char;mso-position-vertical-relative:line" coordsize="90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">
                <v:rect id="Rectangle 50" o:spid="_x0000_s1027" style="position:absolute;width:90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gWcAA&#10;AADbAAAADwAAAGRycy9kb3ducmV2LnhtbERP24rCMBB9F/Yfwgi+aWofRKupiLC4sCha/YChmV5o&#10;MylN1Lpfv1lY8G0O5zqb7WBa8aDe1ZYVzGcRCOLc6ppLBbfr53QJwnlkja1lUvAiB9v0Y7TBRNsn&#10;X+iR+VKEEHYJKqi87xIpXV6RQTezHXHgCtsb9AH2pdQ9PkO4aWUcRQtpsObQUGFH+4ryJrsbBcdz&#10;JE9FY+23fP3ExeGYz4eVU2oyHnZrEJ4G/xb/u790mB/D3y/hAJ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SOgWcAAAADbAAAADwAAAAAAAAAAAAAAAACYAgAAZHJzL2Rvd25y&#10;ZXYueG1sUEsFBgAAAAAEAAQA9QAAAIUDAAAAAA==&#10;" fillcolor="#2d74b5" stroked="f">
                  <v:path arrowok="t"/>
                </v:rect>
                <w10:anchorlock/>
              </v:group>
            </w:pict>
          </mc:Fallback>
        </mc:AlternateContent>
      </w:r>
    </w:p>
    <w:p w14:paraId="5FFFC72B" w14:textId="62358171" w:rsidR="008E17A8" w:rsidRDefault="008E17A8" w:rsidP="008E17A8">
      <w:pPr>
        <w:pStyle w:val="BodyText"/>
        <w:rPr>
          <w:rFonts w:ascii="Calibri"/>
          <w:b/>
          <w:sz w:val="20"/>
        </w:rPr>
      </w:pPr>
    </w:p>
    <w:p w14:paraId="45125F4F" w14:textId="77777777" w:rsidR="00DE418A" w:rsidRDefault="00DE418A" w:rsidP="00970168">
      <w:pPr>
        <w:rPr>
          <w:i/>
        </w:rPr>
        <w:sectPr w:rsidR="00DE418A" w:rsidSect="0071578F">
          <w:footerReference w:type="default" r:id="rId9"/>
          <w:pgSz w:w="11906" w:h="16838"/>
          <w:pgMar w:top="1440" w:right="1440" w:bottom="1440" w:left="1440" w:header="708" w:footer="708" w:gutter="0"/>
          <w:pgNumType w:fmt="lowerRoman" w:start="4"/>
          <w:cols w:space="708"/>
          <w:docGrid w:linePitch="360"/>
        </w:sectPr>
      </w:pPr>
    </w:p>
    <w:p w14:paraId="74CB2992" w14:textId="7FFB3992"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i/>
          <w:sz w:val="24"/>
          <w:szCs w:val="24"/>
        </w:rPr>
        <w:lastRenderedPageBreak/>
        <w:t>P</w:t>
      </w:r>
      <w:r w:rsidRPr="00A07536">
        <w:rPr>
          <w:rFonts w:ascii="Times New Roman" w:hAnsi="Times New Roman" w:cs="Times New Roman"/>
          <w:i/>
          <w:sz w:val="24"/>
          <w:szCs w:val="24"/>
          <w:vertAlign w:val="subscript"/>
        </w:rPr>
        <w:t>op</w:t>
      </w:r>
      <w:r w:rsidR="00EB47AA">
        <w:rPr>
          <w:rFonts w:ascii="Times New Roman" w:hAnsi="Times New Roman" w:cs="Times New Roman"/>
          <w:sz w:val="24"/>
          <w:szCs w:val="24"/>
        </w:rPr>
        <w:t xml:space="preserve"> </w:t>
      </w:r>
      <w:r w:rsidR="00B20C5D" w:rsidRPr="00A07536">
        <w:rPr>
          <w:rFonts w:ascii="Times New Roman" w:hAnsi="Times New Roman" w:cs="Times New Roman"/>
          <w:sz w:val="24"/>
          <w:szCs w:val="24"/>
        </w:rPr>
        <w:t>–</w:t>
      </w:r>
      <w:r w:rsidRPr="00A07536">
        <w:rPr>
          <w:rFonts w:ascii="Times New Roman" w:hAnsi="Times New Roman" w:cs="Times New Roman"/>
          <w:sz w:val="24"/>
          <w:szCs w:val="24"/>
        </w:rPr>
        <w:t xml:space="preserve"> Operating pressure (Pa)</w:t>
      </w:r>
    </w:p>
    <w:p w14:paraId="3106C56B" w14:textId="7315C940"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M</w:t>
      </w:r>
      <w:r w:rsidRPr="00A07536">
        <w:rPr>
          <w:rFonts w:ascii="Times New Roman" w:hAnsi="Times New Roman" w:cs="Times New Roman"/>
          <w:sz w:val="24"/>
          <w:szCs w:val="24"/>
          <w:vertAlign w:val="subscript"/>
        </w:rPr>
        <w:t>w</w:t>
      </w:r>
      <w:r w:rsidRPr="00A07536">
        <w:rPr>
          <w:rFonts w:ascii="Times New Roman" w:hAnsi="Times New Roman" w:cs="Times New Roman"/>
          <w:sz w:val="24"/>
          <w:szCs w:val="24"/>
        </w:rPr>
        <w:t xml:space="preserve"> – Molecular weight of gas (kg/kmol)</w:t>
      </w:r>
    </w:p>
    <w:p w14:paraId="6BD06B9E"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R – Universal gas constant (J mol</w:t>
      </w:r>
      <w:r w:rsidRPr="00A07536">
        <w:rPr>
          <w:rFonts w:ascii="Times New Roman" w:hAnsi="Times New Roman" w:cs="Times New Roman"/>
          <w:sz w:val="24"/>
          <w:szCs w:val="24"/>
          <w:vertAlign w:val="superscript"/>
        </w:rPr>
        <w:t>-1</w:t>
      </w:r>
      <w:r w:rsidRPr="00A07536">
        <w:rPr>
          <w:rFonts w:ascii="Times New Roman" w:hAnsi="Times New Roman" w:cs="Times New Roman"/>
          <w:sz w:val="24"/>
          <w:szCs w:val="24"/>
        </w:rPr>
        <w:t>K</w:t>
      </w:r>
      <w:r w:rsidRPr="00A07536">
        <w:rPr>
          <w:rFonts w:ascii="Times New Roman" w:hAnsi="Times New Roman" w:cs="Times New Roman"/>
          <w:sz w:val="24"/>
          <w:szCs w:val="24"/>
          <w:vertAlign w:val="superscript"/>
        </w:rPr>
        <w:t>-1</w:t>
      </w:r>
      <w:r w:rsidRPr="00A07536">
        <w:rPr>
          <w:rFonts w:ascii="Times New Roman" w:hAnsi="Times New Roman" w:cs="Times New Roman"/>
          <w:sz w:val="24"/>
          <w:szCs w:val="24"/>
        </w:rPr>
        <w:t>)</w:t>
      </w:r>
    </w:p>
    <w:p w14:paraId="35BD6CC2"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T – Temperature (K)</w:t>
      </w:r>
    </w:p>
    <w:p w14:paraId="3F0218BB"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T</w:t>
      </w:r>
      <w:r w:rsidRPr="00A07536">
        <w:rPr>
          <w:rFonts w:ascii="Times New Roman" w:hAnsi="Times New Roman" w:cs="Times New Roman"/>
          <w:sz w:val="24"/>
          <w:szCs w:val="24"/>
          <w:vertAlign w:val="subscript"/>
        </w:rPr>
        <w:t>0</w:t>
      </w:r>
      <w:r w:rsidRPr="00A07536">
        <w:rPr>
          <w:rFonts w:ascii="Times New Roman" w:hAnsi="Times New Roman" w:cs="Times New Roman"/>
          <w:sz w:val="24"/>
          <w:szCs w:val="24"/>
        </w:rPr>
        <w:t xml:space="preserve"> – Operating temperature (K)</w:t>
      </w:r>
    </w:p>
    <w:p w14:paraId="4E7B97FF" w14:textId="77777777" w:rsidR="00970168" w:rsidRPr="00A07536" w:rsidRDefault="0075740B" w:rsidP="00970168">
      <w:pP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v</m:t>
            </m:r>
          </m:e>
          <m:sub>
            <m:r>
              <w:rPr>
                <w:rFonts w:ascii="Cambria Math" w:hAnsi="Cambria Math" w:cs="Times New Roman"/>
                <w:sz w:val="24"/>
                <w:szCs w:val="24"/>
              </w:rPr>
              <m:t>l</m:t>
            </m:r>
          </m:sub>
        </m:sSub>
      </m:oMath>
      <w:r w:rsidR="00970168" w:rsidRPr="00A07536">
        <w:rPr>
          <w:rFonts w:ascii="Times New Roman" w:hAnsi="Times New Roman" w:cs="Times New Roman"/>
          <w:sz w:val="24"/>
          <w:szCs w:val="24"/>
        </w:rPr>
        <w:t xml:space="preserve"> – Volume liquid fraction</w:t>
      </w:r>
    </w:p>
    <w:p w14:paraId="7682F836"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K – Thermal Conductivity (W/m-K)</w:t>
      </w:r>
    </w:p>
    <w:p w14:paraId="19792302"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C</w:t>
      </w:r>
      <w:r w:rsidRPr="00A07536">
        <w:rPr>
          <w:rFonts w:ascii="Times New Roman" w:hAnsi="Times New Roman" w:cs="Times New Roman"/>
          <w:sz w:val="24"/>
          <w:szCs w:val="24"/>
          <w:vertAlign w:val="subscript"/>
        </w:rPr>
        <w:t>p</w:t>
      </w:r>
      <w:r w:rsidRPr="00A07536">
        <w:rPr>
          <w:rFonts w:ascii="Times New Roman" w:hAnsi="Times New Roman" w:cs="Times New Roman"/>
          <w:sz w:val="24"/>
          <w:szCs w:val="24"/>
        </w:rPr>
        <w:t xml:space="preserve"> – specific heat (KJ/kg-K)</w:t>
      </w:r>
    </w:p>
    <w:p w14:paraId="5740D313" w14:textId="77777777" w:rsidR="00970168" w:rsidRPr="00A07536" w:rsidRDefault="0075740B" w:rsidP="00970168">
      <w:pPr>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f</m:t>
            </m:r>
          </m:sub>
        </m:sSub>
      </m:oMath>
      <w:r w:rsidR="00970168" w:rsidRPr="00A07536">
        <w:rPr>
          <w:rFonts w:ascii="Times New Roman" w:hAnsi="Times New Roman" w:cs="Times New Roman"/>
          <w:sz w:val="24"/>
          <w:szCs w:val="24"/>
        </w:rPr>
        <w:t xml:space="preserve"> – Latent heat of liquid (KJ/kg)</w:t>
      </w:r>
    </w:p>
    <w:p w14:paraId="6CEE6773"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T</w:t>
      </w:r>
      <w:r w:rsidRPr="00A07536">
        <w:rPr>
          <w:rFonts w:ascii="Times New Roman" w:hAnsi="Times New Roman" w:cs="Times New Roman"/>
          <w:sz w:val="24"/>
          <w:szCs w:val="24"/>
          <w:vertAlign w:val="subscript"/>
        </w:rPr>
        <w:t>s</w:t>
      </w:r>
      <w:r w:rsidRPr="00A07536">
        <w:rPr>
          <w:rFonts w:ascii="Times New Roman" w:hAnsi="Times New Roman" w:cs="Times New Roman"/>
          <w:sz w:val="24"/>
          <w:szCs w:val="24"/>
        </w:rPr>
        <w:t xml:space="preserve"> – Solidus temperature (K)</w:t>
      </w:r>
    </w:p>
    <w:p w14:paraId="1103A808" w14:textId="77777777" w:rsidR="00970168" w:rsidRPr="00A07536" w:rsidRDefault="00970168" w:rsidP="00970168">
      <w:pPr>
        <w:rPr>
          <w:rFonts w:ascii="Times New Roman" w:hAnsi="Times New Roman" w:cs="Times New Roman"/>
          <w:sz w:val="24"/>
          <w:szCs w:val="24"/>
        </w:rPr>
      </w:pPr>
      <w:r w:rsidRPr="00A07536">
        <w:rPr>
          <w:rFonts w:ascii="Times New Roman" w:hAnsi="Times New Roman" w:cs="Times New Roman"/>
          <w:sz w:val="24"/>
          <w:szCs w:val="24"/>
        </w:rPr>
        <w:t>T</w:t>
      </w:r>
      <w:r w:rsidRPr="00A07536">
        <w:rPr>
          <w:rFonts w:ascii="Times New Roman" w:hAnsi="Times New Roman" w:cs="Times New Roman"/>
          <w:sz w:val="24"/>
          <w:szCs w:val="24"/>
          <w:vertAlign w:val="subscript"/>
        </w:rPr>
        <w:t>l</w:t>
      </w:r>
      <w:r w:rsidRPr="00A07536">
        <w:rPr>
          <w:rFonts w:ascii="Times New Roman" w:hAnsi="Times New Roman" w:cs="Times New Roman"/>
          <w:sz w:val="24"/>
          <w:szCs w:val="24"/>
        </w:rPr>
        <w:t>, T</w:t>
      </w:r>
      <w:r w:rsidRPr="00A07536">
        <w:rPr>
          <w:rFonts w:ascii="Times New Roman" w:hAnsi="Times New Roman" w:cs="Times New Roman"/>
          <w:sz w:val="24"/>
          <w:szCs w:val="24"/>
          <w:vertAlign w:val="subscript"/>
        </w:rPr>
        <w:t>f</w:t>
      </w:r>
      <w:r w:rsidRPr="00A07536">
        <w:rPr>
          <w:rFonts w:ascii="Times New Roman" w:hAnsi="Times New Roman" w:cs="Times New Roman"/>
          <w:sz w:val="24"/>
          <w:szCs w:val="24"/>
        </w:rPr>
        <w:t xml:space="preserve"> – Liquidus temperature (K)</w:t>
      </w:r>
    </w:p>
    <w:p w14:paraId="5451FB1E" w14:textId="77777777" w:rsidR="00970168" w:rsidRPr="00A07536" w:rsidRDefault="0075740B" w:rsidP="00970168">
      <w:pPr>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0</m:t>
            </m:r>
          </m:sub>
        </m:sSub>
      </m:oMath>
      <w:r w:rsidR="00970168" w:rsidRPr="00A07536">
        <w:rPr>
          <w:rFonts w:ascii="Times New Roman" w:hAnsi="Times New Roman" w:cs="Times New Roman"/>
          <w:sz w:val="24"/>
          <w:szCs w:val="24"/>
        </w:rPr>
        <w:t xml:space="preserve"> – Enthalpy at operating temperature (KJ/kg)</w:t>
      </w:r>
    </w:p>
    <w:p w14:paraId="681BA149" w14:textId="77777777" w:rsidR="00970168" w:rsidRPr="00A07536" w:rsidRDefault="0075740B" w:rsidP="00970168">
      <w:pP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T</m:t>
            </m:r>
          </m:e>
          <m:sub>
            <m:r>
              <w:rPr>
                <w:rFonts w:ascii="Cambria Math" w:hAnsi="Cambria Math" w:cs="Times New Roman"/>
                <w:sz w:val="24"/>
                <w:szCs w:val="24"/>
              </w:rPr>
              <m:t>∞</m:t>
            </m:r>
          </m:sub>
        </m:sSub>
      </m:oMath>
      <w:r w:rsidR="00970168" w:rsidRPr="00A07536">
        <w:rPr>
          <w:rFonts w:ascii="Times New Roman" w:hAnsi="Times New Roman" w:cs="Times New Roman"/>
          <w:sz w:val="24"/>
          <w:szCs w:val="24"/>
        </w:rPr>
        <w:t xml:space="preserve"> - Ambient temperature (K)</w:t>
      </w:r>
    </w:p>
    <w:p w14:paraId="0707633C" w14:textId="77777777" w:rsidR="00970168" w:rsidRPr="00A07536" w:rsidRDefault="00970168" w:rsidP="00970168">
      <w:pPr>
        <w:rPr>
          <w:rFonts w:ascii="Times New Roman" w:hAnsi="Times New Roman" w:cs="Times New Roman"/>
          <w:sz w:val="24"/>
          <w:szCs w:val="24"/>
        </w:rPr>
      </w:pPr>
      <m:oMath>
        <m:r>
          <w:rPr>
            <w:rFonts w:ascii="Cambria Math" w:hAnsi="Cambria Math" w:cs="Times New Roman"/>
            <w:sz w:val="24"/>
            <w:szCs w:val="24"/>
          </w:rPr>
          <m:t>g</m:t>
        </m:r>
      </m:oMath>
      <w:r w:rsidRPr="00A07536">
        <w:rPr>
          <w:rFonts w:ascii="Times New Roman" w:hAnsi="Times New Roman" w:cs="Times New Roman"/>
          <w:sz w:val="24"/>
          <w:szCs w:val="24"/>
        </w:rPr>
        <w:t xml:space="preserve"> – Gravitational constant (m</w:t>
      </w:r>
      <w:r w:rsidRPr="00A07536">
        <w:rPr>
          <w:rFonts w:ascii="Times New Roman" w:hAnsi="Times New Roman" w:cs="Times New Roman"/>
          <w:sz w:val="24"/>
          <w:szCs w:val="24"/>
          <w:vertAlign w:val="superscript"/>
        </w:rPr>
        <w:t>2</w:t>
      </w:r>
      <w:r w:rsidRPr="00A07536">
        <w:rPr>
          <w:rFonts w:ascii="Times New Roman" w:hAnsi="Times New Roman" w:cs="Times New Roman"/>
          <w:sz w:val="24"/>
          <w:szCs w:val="24"/>
        </w:rPr>
        <w:t>/s)</w:t>
      </w:r>
    </w:p>
    <w:p w14:paraId="4176B5FC" w14:textId="77777777" w:rsidR="00970168" w:rsidRPr="00A07536" w:rsidRDefault="0075740B" w:rsidP="00970168">
      <w:pPr>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k</m:t>
            </m:r>
          </m:e>
          <m:sub>
            <m:r>
              <w:rPr>
                <w:rFonts w:ascii="Cambria Math" w:eastAsiaTheme="minorEastAsia" w:hAnsi="Cambria Math" w:cs="Times New Roman"/>
                <w:sz w:val="24"/>
                <w:szCs w:val="24"/>
              </w:rPr>
              <m:t>se</m:t>
            </m:r>
          </m:sub>
        </m:sSub>
      </m:oMath>
      <w:r w:rsidR="00970168" w:rsidRPr="00A07536">
        <w:rPr>
          <w:rFonts w:ascii="Times New Roman" w:hAnsi="Times New Roman" w:cs="Times New Roman"/>
          <w:sz w:val="24"/>
          <w:szCs w:val="24"/>
        </w:rPr>
        <w:t xml:space="preserve"> – Effective thermal conductivity of solid (W/m-K) </w:t>
      </w:r>
    </w:p>
    <w:p w14:paraId="02305F70" w14:textId="0D05CA5F" w:rsidR="00970168" w:rsidRPr="00A07536" w:rsidRDefault="0075740B" w:rsidP="00970168">
      <w:pPr>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k</m:t>
            </m:r>
          </m:e>
          <m:sub>
            <m:r>
              <w:rPr>
                <w:rFonts w:ascii="Cambria Math" w:eastAsiaTheme="minorEastAsia" w:hAnsi="Cambria Math" w:cs="Times New Roman"/>
                <w:sz w:val="24"/>
                <w:szCs w:val="24"/>
              </w:rPr>
              <m:t>fe</m:t>
            </m:r>
          </m:sub>
        </m:sSub>
      </m:oMath>
      <w:r w:rsidR="00970168" w:rsidRPr="00A07536">
        <w:rPr>
          <w:rFonts w:ascii="Times New Roman" w:hAnsi="Times New Roman" w:cs="Times New Roman"/>
          <w:sz w:val="24"/>
          <w:szCs w:val="24"/>
        </w:rPr>
        <w:t xml:space="preserve">  </w:t>
      </w:r>
      <w:r w:rsidR="00671708" w:rsidRPr="00A07536">
        <w:rPr>
          <w:rFonts w:ascii="Times New Roman" w:hAnsi="Times New Roman" w:cs="Times New Roman"/>
          <w:sz w:val="24"/>
          <w:szCs w:val="24"/>
        </w:rPr>
        <w:t>–</w:t>
      </w:r>
      <w:r w:rsidR="00970168" w:rsidRPr="00A07536">
        <w:rPr>
          <w:rFonts w:ascii="Times New Roman" w:hAnsi="Times New Roman" w:cs="Times New Roman"/>
          <w:sz w:val="24"/>
          <w:szCs w:val="24"/>
        </w:rPr>
        <w:t xml:space="preserve"> Effective thermal conductivity of </w:t>
      </w:r>
      <w:r w:rsidR="00DD4504">
        <w:rPr>
          <w:rFonts w:ascii="Times New Roman" w:hAnsi="Times New Roman" w:cs="Times New Roman"/>
          <w:sz w:val="24"/>
          <w:szCs w:val="24"/>
        </w:rPr>
        <w:t xml:space="preserve">the </w:t>
      </w:r>
      <w:r w:rsidR="00970168" w:rsidRPr="00A07536">
        <w:rPr>
          <w:rFonts w:ascii="Times New Roman" w:hAnsi="Times New Roman" w:cs="Times New Roman"/>
          <w:sz w:val="24"/>
          <w:szCs w:val="24"/>
        </w:rPr>
        <w:t>fluid (W/m-K)</w:t>
      </w:r>
    </w:p>
    <w:p w14:paraId="14CA0BD4" w14:textId="77777777" w:rsidR="00970168" w:rsidRPr="00A07536" w:rsidRDefault="0075740B" w:rsidP="00970168">
      <w:pPr>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0</m:t>
            </m:r>
          </m:sub>
        </m:sSub>
      </m:oMath>
      <w:r w:rsidR="00970168" w:rsidRPr="00A07536">
        <w:rPr>
          <w:rFonts w:ascii="Times New Roman" w:hAnsi="Times New Roman" w:cs="Times New Roman"/>
          <w:sz w:val="24"/>
          <w:szCs w:val="24"/>
        </w:rPr>
        <w:t xml:space="preserve"> – Inlet velocity (m/s)</w:t>
      </w:r>
    </w:p>
    <w:p w14:paraId="26348A14" w14:textId="1F9A52FE" w:rsidR="00970168" w:rsidRPr="00A07536" w:rsidRDefault="00970168" w:rsidP="00970168">
      <w:pPr>
        <w:rPr>
          <w:rFonts w:ascii="Times New Roman" w:hAnsi="Times New Roman" w:cs="Times New Roman"/>
          <w:sz w:val="24"/>
          <w:szCs w:val="24"/>
        </w:rPr>
      </w:pPr>
      <m:oMath>
        <m:r>
          <w:rPr>
            <w:rFonts w:ascii="Cambria Math" w:eastAsiaTheme="minorEastAsia" w:hAnsi="Cambria Math" w:cs="Times New Roman"/>
            <w:sz w:val="24"/>
            <w:szCs w:val="24"/>
          </w:rPr>
          <m:t>q"</m:t>
        </m:r>
      </m:oMath>
      <w:r w:rsidRPr="00A07536">
        <w:rPr>
          <w:rFonts w:ascii="Times New Roman" w:hAnsi="Times New Roman" w:cs="Times New Roman"/>
          <w:sz w:val="24"/>
          <w:szCs w:val="24"/>
        </w:rPr>
        <w:t xml:space="preserve">  </w:t>
      </w:r>
      <w:r w:rsidR="00671708" w:rsidRPr="00A07536">
        <w:rPr>
          <w:rFonts w:ascii="Times New Roman" w:hAnsi="Times New Roman" w:cs="Times New Roman"/>
          <w:sz w:val="24"/>
          <w:szCs w:val="24"/>
        </w:rPr>
        <w:t>–</w:t>
      </w:r>
      <w:r w:rsidRPr="00A07536">
        <w:rPr>
          <w:rFonts w:ascii="Times New Roman" w:hAnsi="Times New Roman" w:cs="Times New Roman"/>
          <w:sz w:val="24"/>
          <w:szCs w:val="24"/>
        </w:rPr>
        <w:t xml:space="preserve"> Heat flux (W/m</w:t>
      </w:r>
      <w:r w:rsidRPr="00A07536">
        <w:rPr>
          <w:rFonts w:ascii="Times New Roman" w:hAnsi="Times New Roman" w:cs="Times New Roman"/>
          <w:sz w:val="24"/>
          <w:szCs w:val="24"/>
          <w:vertAlign w:val="superscript"/>
        </w:rPr>
        <w:t>2</w:t>
      </w:r>
      <w:r w:rsidRPr="00A07536">
        <w:rPr>
          <w:rFonts w:ascii="Times New Roman" w:hAnsi="Times New Roman" w:cs="Times New Roman"/>
          <w:sz w:val="24"/>
          <w:szCs w:val="24"/>
        </w:rPr>
        <w:t>)</w:t>
      </w:r>
    </w:p>
    <w:p w14:paraId="48A1E560" w14:textId="77777777" w:rsidR="00970168" w:rsidRPr="00A07536" w:rsidRDefault="00970168" w:rsidP="00970168">
      <w:pPr>
        <w:rPr>
          <w:rFonts w:ascii="Times New Roman" w:hAnsi="Times New Roman" w:cs="Times New Roman"/>
          <w:sz w:val="24"/>
          <w:szCs w:val="24"/>
        </w:rPr>
      </w:pPr>
      <m:oMath>
        <m:r>
          <w:rPr>
            <w:rFonts w:ascii="Cambria Math" w:hAnsi="Cambria Math" w:cs="Times New Roman"/>
            <w:sz w:val="24"/>
            <w:szCs w:val="24"/>
          </w:rPr>
          <m:t>a</m:t>
        </m:r>
      </m:oMath>
      <w:r w:rsidRPr="00A07536">
        <w:rPr>
          <w:rFonts w:ascii="Times New Roman" w:hAnsi="Times New Roman" w:cs="Times New Roman"/>
          <w:sz w:val="24"/>
          <w:szCs w:val="24"/>
        </w:rPr>
        <w:t xml:space="preserve"> – Absorption coefficient of gas</w:t>
      </w:r>
    </w:p>
    <w:p w14:paraId="05E971FD" w14:textId="77777777" w:rsidR="00970168" w:rsidRPr="00A07536" w:rsidRDefault="00970168" w:rsidP="00970168">
      <w:pPr>
        <w:rPr>
          <w:rFonts w:ascii="Times New Roman" w:hAnsi="Times New Roman" w:cs="Times New Roman"/>
          <w:sz w:val="24"/>
          <w:szCs w:val="24"/>
        </w:rPr>
      </w:pPr>
      <m:oMath>
        <m:r>
          <w:rPr>
            <w:rFonts w:ascii="Cambria Math" w:hAnsi="Cambria Math" w:cs="Times New Roman"/>
            <w:sz w:val="24"/>
            <w:szCs w:val="24"/>
          </w:rPr>
          <m:t>n</m:t>
        </m:r>
      </m:oMath>
      <w:r w:rsidRPr="00A07536">
        <w:rPr>
          <w:rFonts w:ascii="Times New Roman" w:hAnsi="Times New Roman" w:cs="Times New Roman"/>
          <w:sz w:val="24"/>
          <w:szCs w:val="24"/>
        </w:rPr>
        <w:t xml:space="preserve"> – Refractive index of gas</w:t>
      </w:r>
    </w:p>
    <w:p w14:paraId="67C6AFC7" w14:textId="77777777" w:rsidR="00970168" w:rsidRPr="00A07536" w:rsidRDefault="00970168" w:rsidP="00970168">
      <w:pPr>
        <w:rPr>
          <w:rFonts w:ascii="Times New Roman" w:hAnsi="Times New Roman" w:cs="Times New Roman"/>
          <w:sz w:val="24"/>
          <w:szCs w:val="24"/>
        </w:rPr>
      </w:pPr>
      <m:oMath>
        <m:r>
          <w:rPr>
            <w:rFonts w:ascii="Cambria Math" w:hAnsi="Cambria Math" w:cs="Times New Roman"/>
            <w:sz w:val="24"/>
            <w:szCs w:val="24"/>
          </w:rPr>
          <m:t>r</m:t>
        </m:r>
      </m:oMath>
      <w:r w:rsidRPr="00A07536">
        <w:rPr>
          <w:rFonts w:ascii="Times New Roman" w:hAnsi="Times New Roman" w:cs="Times New Roman"/>
          <w:sz w:val="24"/>
          <w:szCs w:val="24"/>
        </w:rPr>
        <w:t xml:space="preserve"> – Cartesian coordinate in space (x, y, z)</w:t>
      </w:r>
    </w:p>
    <w:p w14:paraId="4C526053" w14:textId="77777777" w:rsidR="00970168" w:rsidRPr="00A07536" w:rsidRDefault="00970168" w:rsidP="00970168">
      <w:pPr>
        <w:rPr>
          <w:rFonts w:ascii="Times New Roman" w:hAnsi="Times New Roman" w:cs="Times New Roman"/>
          <w:sz w:val="24"/>
          <w:szCs w:val="24"/>
          <w:lang w:val="en-GB"/>
        </w:rPr>
      </w:pPr>
      <m:oMath>
        <m:r>
          <w:rPr>
            <w:rFonts w:ascii="Cambria Math" w:hAnsi="Cambria Math" w:cs="Times New Roman"/>
            <w:sz w:val="24"/>
            <w:szCs w:val="24"/>
            <w:lang w:val="en-GB"/>
          </w:rPr>
          <m:t>s</m:t>
        </m:r>
      </m:oMath>
      <w:r w:rsidRPr="00A07536">
        <w:rPr>
          <w:rFonts w:ascii="Times New Roman" w:hAnsi="Times New Roman" w:cs="Times New Roman"/>
          <w:sz w:val="24"/>
          <w:szCs w:val="24"/>
          <w:lang w:val="en-GB"/>
        </w:rPr>
        <w:t xml:space="preserve"> – Unit vector in the direction of beam </w:t>
      </w:r>
    </w:p>
    <w:p w14:paraId="0F4633BC" w14:textId="77777777" w:rsidR="00970168" w:rsidRPr="00A07536" w:rsidRDefault="0075740B" w:rsidP="00970168">
      <w:pPr>
        <w:rPr>
          <w:rFonts w:ascii="Times New Roman" w:hAnsi="Times New Roman" w:cs="Times New Roman"/>
          <w:sz w:val="24"/>
          <w:szCs w:val="24"/>
          <w:lang w:val="en-GB"/>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pv</m:t>
            </m:r>
          </m:sub>
        </m:sSub>
      </m:oMath>
      <w:r w:rsidR="00970168" w:rsidRPr="00A07536">
        <w:rPr>
          <w:rFonts w:ascii="Times New Roman" w:hAnsi="Times New Roman" w:cs="Times New Roman"/>
          <w:sz w:val="24"/>
          <w:szCs w:val="24"/>
          <w:lang w:val="en-GB"/>
        </w:rPr>
        <w:t xml:space="preserve"> – PV cell temperature (K)</w:t>
      </w:r>
    </w:p>
    <w:p w14:paraId="133B7623" w14:textId="77777777" w:rsidR="00970168" w:rsidRPr="00A07536" w:rsidRDefault="0075740B" w:rsidP="00970168">
      <w:pPr>
        <w:rPr>
          <w:rFonts w:ascii="Times New Roman" w:hAnsi="Times New Roman" w:cs="Times New Roman"/>
          <w:sz w:val="24"/>
          <w:szCs w:val="24"/>
          <w:lang w:val="en-GB"/>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ref</m:t>
            </m:r>
          </m:sub>
        </m:sSub>
      </m:oMath>
      <w:r w:rsidR="00970168" w:rsidRPr="00A07536">
        <w:rPr>
          <w:rFonts w:ascii="Times New Roman" w:hAnsi="Times New Roman" w:cs="Times New Roman"/>
          <w:sz w:val="24"/>
          <w:szCs w:val="24"/>
          <w:lang w:val="en-GB"/>
        </w:rPr>
        <w:t xml:space="preserve"> – Reference temperature of PV panel (K)</w:t>
      </w:r>
    </w:p>
    <w:p w14:paraId="6C01ED58" w14:textId="77777777" w:rsidR="00DF4C61" w:rsidRPr="00A07536" w:rsidRDefault="00DF4C61" w:rsidP="00DF4C61">
      <w:pPr>
        <w:rPr>
          <w:rFonts w:ascii="Times New Roman" w:hAnsi="Times New Roman" w:cs="Times New Roman"/>
          <w:b/>
          <w:bCs/>
          <w:sz w:val="24"/>
          <w:szCs w:val="24"/>
          <w:lang w:val="en-GB"/>
        </w:rPr>
      </w:pPr>
      <w:bookmarkStart w:id="24" w:name="OLE_LINK128"/>
      <w:bookmarkStart w:id="25" w:name="OLE_LINK129"/>
      <w:r w:rsidRPr="00A07536">
        <w:rPr>
          <w:rFonts w:ascii="Times New Roman" w:hAnsi="Times New Roman" w:cs="Times New Roman"/>
          <w:b/>
          <w:bCs/>
          <w:sz w:val="24"/>
          <w:szCs w:val="24"/>
          <w:lang w:val="en-GB"/>
        </w:rPr>
        <w:t>Greek Symbols</w:t>
      </w:r>
    </w:p>
    <w:p w14:paraId="20FB29DA" w14:textId="77777777" w:rsidR="00DF4C61" w:rsidRPr="00A07536" w:rsidRDefault="00DF4C61" w:rsidP="00DF4C61">
      <w:pPr>
        <w:rPr>
          <w:rFonts w:ascii="Times New Roman" w:hAnsi="Times New Roman" w:cs="Times New Roman"/>
          <w:sz w:val="24"/>
          <w:szCs w:val="24"/>
        </w:rPr>
      </w:pPr>
      <w:bookmarkStart w:id="26" w:name="OLE_LINK130"/>
      <w:bookmarkStart w:id="27" w:name="OLE_LINK131"/>
      <w:bookmarkStart w:id="28" w:name="OLE_LINK132"/>
      <m:oMath>
        <m:r>
          <w:rPr>
            <w:rFonts w:ascii="Cambria Math" w:hAnsi="Cambria Math" w:cs="Times New Roman"/>
            <w:sz w:val="24"/>
            <w:szCs w:val="24"/>
          </w:rPr>
          <m:t>μ</m:t>
        </m:r>
      </m:oMath>
      <w:r w:rsidRPr="00A07536">
        <w:rPr>
          <w:rFonts w:ascii="Times New Roman" w:hAnsi="Times New Roman" w:cs="Times New Roman"/>
          <w:sz w:val="24"/>
          <w:szCs w:val="24"/>
        </w:rPr>
        <w:t xml:space="preserve"> </w:t>
      </w:r>
      <w:bookmarkStart w:id="29" w:name="OLE_LINK134"/>
      <w:bookmarkStart w:id="30" w:name="OLE_LINK135"/>
      <w:r w:rsidRPr="00A07536">
        <w:rPr>
          <w:rFonts w:ascii="Times New Roman" w:hAnsi="Times New Roman" w:cs="Times New Roman"/>
          <w:sz w:val="24"/>
          <w:szCs w:val="24"/>
        </w:rPr>
        <w:t>–</w:t>
      </w:r>
      <w:bookmarkEnd w:id="29"/>
      <w:bookmarkEnd w:id="30"/>
      <w:r w:rsidRPr="00A07536">
        <w:rPr>
          <w:rFonts w:ascii="Times New Roman" w:hAnsi="Times New Roman" w:cs="Times New Roman"/>
          <w:sz w:val="24"/>
          <w:szCs w:val="24"/>
        </w:rPr>
        <w:t xml:space="preserve"> Viscosity (kg/ms)</w:t>
      </w:r>
    </w:p>
    <w:p w14:paraId="5E8164CA" w14:textId="054E633D" w:rsidR="00DF4C61" w:rsidRPr="00A07536" w:rsidRDefault="00DF4C61" w:rsidP="00DF4C61">
      <w:pPr>
        <w:rPr>
          <w:rFonts w:ascii="Times New Roman" w:hAnsi="Times New Roman" w:cs="Times New Roman"/>
          <w:sz w:val="24"/>
          <w:szCs w:val="24"/>
        </w:rPr>
      </w:pPr>
      <m:oMath>
        <m:r>
          <w:rPr>
            <w:rFonts w:ascii="Cambria Math" w:hAnsi="Cambria Math" w:cs="Times New Roman"/>
            <w:sz w:val="24"/>
            <w:szCs w:val="24"/>
          </w:rPr>
          <m:t>ρ</m:t>
        </m:r>
      </m:oMath>
      <w:r w:rsidRPr="00A07536">
        <w:rPr>
          <w:rFonts w:ascii="Times New Roman" w:hAnsi="Times New Roman" w:cs="Times New Roman"/>
          <w:sz w:val="24"/>
          <w:szCs w:val="24"/>
        </w:rPr>
        <w:t xml:space="preserve">  </w:t>
      </w:r>
      <w:r w:rsidR="00671708" w:rsidRPr="00A07536">
        <w:rPr>
          <w:rFonts w:ascii="Times New Roman" w:hAnsi="Times New Roman" w:cs="Times New Roman"/>
          <w:sz w:val="24"/>
          <w:szCs w:val="24"/>
        </w:rPr>
        <w:t>–</w:t>
      </w:r>
      <w:r w:rsidRPr="00A07536">
        <w:rPr>
          <w:rFonts w:ascii="Times New Roman" w:hAnsi="Times New Roman" w:cs="Times New Roman"/>
          <w:sz w:val="24"/>
          <w:szCs w:val="24"/>
        </w:rPr>
        <w:t xml:space="preserve"> Density (kg/m</w:t>
      </w:r>
      <w:r w:rsidRPr="00A07536">
        <w:rPr>
          <w:rFonts w:ascii="Times New Roman" w:hAnsi="Times New Roman" w:cs="Times New Roman"/>
          <w:sz w:val="24"/>
          <w:szCs w:val="24"/>
          <w:vertAlign w:val="superscript"/>
        </w:rPr>
        <w:t>3</w:t>
      </w:r>
      <w:r w:rsidRPr="00A07536">
        <w:rPr>
          <w:rFonts w:ascii="Times New Roman" w:hAnsi="Times New Roman" w:cs="Times New Roman"/>
          <w:sz w:val="24"/>
          <w:szCs w:val="24"/>
        </w:rPr>
        <w:t>)</w:t>
      </w:r>
    </w:p>
    <w:p w14:paraId="250475FF" w14:textId="77777777" w:rsidR="00DF4C61" w:rsidRPr="00A07536" w:rsidRDefault="0075740B" w:rsidP="00DF4C61">
      <w:pP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0</m:t>
            </m:r>
          </m:sub>
        </m:sSub>
      </m:oMath>
      <w:r w:rsidR="00DF4C61" w:rsidRPr="00A07536">
        <w:rPr>
          <w:rFonts w:ascii="Times New Roman" w:hAnsi="Times New Roman" w:cs="Times New Roman"/>
          <w:sz w:val="24"/>
          <w:szCs w:val="24"/>
        </w:rPr>
        <w:t xml:space="preserve"> – Constant density (kg/m</w:t>
      </w:r>
      <w:r w:rsidR="00DF4C61" w:rsidRPr="00A07536">
        <w:rPr>
          <w:rFonts w:ascii="Times New Roman" w:hAnsi="Times New Roman" w:cs="Times New Roman"/>
          <w:sz w:val="24"/>
          <w:szCs w:val="24"/>
          <w:vertAlign w:val="superscript"/>
        </w:rPr>
        <w:t>3</w:t>
      </w:r>
      <w:r w:rsidR="00DF4C61" w:rsidRPr="00A07536">
        <w:rPr>
          <w:rFonts w:ascii="Times New Roman" w:hAnsi="Times New Roman" w:cs="Times New Roman"/>
          <w:sz w:val="24"/>
          <w:szCs w:val="24"/>
        </w:rPr>
        <w:t>)</w:t>
      </w:r>
    </w:p>
    <w:p w14:paraId="372F7E98" w14:textId="7EF9B6B6" w:rsidR="00DF4C61" w:rsidRPr="00A07536" w:rsidRDefault="00DF4C61" w:rsidP="00DF4C61">
      <w:pPr>
        <w:rPr>
          <w:rFonts w:ascii="Times New Roman" w:hAnsi="Times New Roman" w:cs="Times New Roman"/>
          <w:sz w:val="24"/>
          <w:szCs w:val="24"/>
        </w:rPr>
      </w:pPr>
      <m:oMath>
        <m:r>
          <w:rPr>
            <w:rFonts w:ascii="Cambria Math" w:hAnsi="Cambria Math" w:cs="Times New Roman"/>
            <w:sz w:val="24"/>
            <w:szCs w:val="24"/>
          </w:rPr>
          <m:t>β</m:t>
        </m:r>
      </m:oMath>
      <w:r w:rsidRPr="00A07536">
        <w:rPr>
          <w:rFonts w:ascii="Times New Roman" w:hAnsi="Times New Roman" w:cs="Times New Roman"/>
          <w:sz w:val="24"/>
          <w:szCs w:val="24"/>
        </w:rPr>
        <w:t xml:space="preserve">  </w:t>
      </w:r>
      <w:r w:rsidR="00671708" w:rsidRPr="00A07536">
        <w:rPr>
          <w:rFonts w:ascii="Times New Roman" w:hAnsi="Times New Roman" w:cs="Times New Roman"/>
          <w:sz w:val="24"/>
          <w:szCs w:val="24"/>
        </w:rPr>
        <w:t>–</w:t>
      </w:r>
      <w:r w:rsidRPr="00A07536">
        <w:rPr>
          <w:rFonts w:ascii="Times New Roman" w:hAnsi="Times New Roman" w:cs="Times New Roman"/>
          <w:sz w:val="24"/>
          <w:szCs w:val="24"/>
        </w:rPr>
        <w:t xml:space="preserve"> Thermal Expansion Co-efficient (K</w:t>
      </w:r>
      <w:r w:rsidRPr="00A07536">
        <w:rPr>
          <w:rFonts w:ascii="Times New Roman" w:hAnsi="Times New Roman" w:cs="Times New Roman"/>
          <w:sz w:val="24"/>
          <w:szCs w:val="24"/>
          <w:vertAlign w:val="superscript"/>
        </w:rPr>
        <w:t>-1</w:t>
      </w:r>
      <w:r w:rsidRPr="00A07536">
        <w:rPr>
          <w:rFonts w:ascii="Times New Roman" w:hAnsi="Times New Roman" w:cs="Times New Roman"/>
          <w:sz w:val="24"/>
          <w:szCs w:val="24"/>
        </w:rPr>
        <w:t>)</w:t>
      </w:r>
    </w:p>
    <w:p w14:paraId="34186795" w14:textId="77777777" w:rsidR="00DF4C61" w:rsidRPr="00A07536" w:rsidRDefault="0075740B" w:rsidP="00DF4C61">
      <w:pPr>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α</m:t>
            </m:r>
          </m:e>
          <m:sub>
            <m:r>
              <w:rPr>
                <w:rFonts w:ascii="Cambria Math" w:eastAsiaTheme="minorEastAsia" w:hAnsi="Cambria Math" w:cs="Times New Roman"/>
                <w:sz w:val="24"/>
                <w:szCs w:val="24"/>
              </w:rPr>
              <m:t>a</m:t>
            </m:r>
          </m:sub>
        </m:sSub>
      </m:oMath>
      <w:r w:rsidR="00DF4C61" w:rsidRPr="00A07536">
        <w:rPr>
          <w:rFonts w:ascii="Times New Roman" w:hAnsi="Times New Roman" w:cs="Times New Roman"/>
          <w:sz w:val="24"/>
          <w:szCs w:val="24"/>
        </w:rPr>
        <w:t xml:space="preserve"> – Specific surface area (m</w:t>
      </w:r>
      <w:r w:rsidR="00DF4C61" w:rsidRPr="00A07536">
        <w:rPr>
          <w:rFonts w:ascii="Times New Roman" w:hAnsi="Times New Roman" w:cs="Times New Roman"/>
          <w:sz w:val="24"/>
          <w:szCs w:val="24"/>
          <w:vertAlign w:val="superscript"/>
        </w:rPr>
        <w:t>2</w:t>
      </w:r>
      <w:r w:rsidR="00DF4C61" w:rsidRPr="00A07536">
        <w:rPr>
          <w:rFonts w:ascii="Times New Roman" w:hAnsi="Times New Roman" w:cs="Times New Roman"/>
          <w:sz w:val="24"/>
          <w:szCs w:val="24"/>
        </w:rPr>
        <w:t>)</w:t>
      </w:r>
    </w:p>
    <w:p w14:paraId="274A9B38" w14:textId="25D68FDE" w:rsidR="00DF4C61" w:rsidRPr="00A07536" w:rsidRDefault="0075740B" w:rsidP="00DF4C61">
      <w:pPr>
        <w:rPr>
          <w:rFonts w:ascii="Times New Roman" w:hAnsi="Times New Roman" w:cs="Times New Roman"/>
          <w:sz w:val="24"/>
          <w:szCs w:val="24"/>
          <w:lang w:val="en-GB"/>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ref</m:t>
            </m:r>
          </m:sub>
        </m:sSub>
      </m:oMath>
      <w:r w:rsidR="00DF4C61" w:rsidRPr="00A07536">
        <w:rPr>
          <w:rFonts w:ascii="Times New Roman" w:hAnsi="Times New Roman" w:cs="Times New Roman"/>
          <w:sz w:val="24"/>
          <w:szCs w:val="24"/>
          <w:lang w:val="en-GB"/>
        </w:rPr>
        <w:t xml:space="preserve"> –Thermal Expansion coefficient at reference temperature</w:t>
      </w:r>
      <w:r w:rsidR="00AE434A">
        <w:rPr>
          <w:rFonts w:ascii="Times New Roman" w:hAnsi="Times New Roman" w:cs="Times New Roman"/>
          <w:sz w:val="24"/>
          <w:szCs w:val="24"/>
          <w:lang w:val="en-GB"/>
        </w:rPr>
        <w:t xml:space="preserve"> </w:t>
      </w:r>
      <w:r w:rsidR="00DF4C61" w:rsidRPr="00A07536">
        <w:rPr>
          <w:rFonts w:ascii="Times New Roman" w:hAnsi="Times New Roman" w:cs="Times New Roman"/>
          <w:sz w:val="24"/>
          <w:szCs w:val="24"/>
        </w:rPr>
        <w:t>(K</w:t>
      </w:r>
      <w:r w:rsidR="00DF4C61" w:rsidRPr="00A07536">
        <w:rPr>
          <w:rFonts w:ascii="Times New Roman" w:hAnsi="Times New Roman" w:cs="Times New Roman"/>
          <w:sz w:val="24"/>
          <w:szCs w:val="24"/>
          <w:vertAlign w:val="superscript"/>
        </w:rPr>
        <w:t>-1</w:t>
      </w:r>
      <w:r w:rsidR="00DF4C61" w:rsidRPr="00A07536">
        <w:rPr>
          <w:rFonts w:ascii="Times New Roman" w:hAnsi="Times New Roman" w:cs="Times New Roman"/>
          <w:sz w:val="24"/>
          <w:szCs w:val="24"/>
        </w:rPr>
        <w:t>)</w:t>
      </w:r>
    </w:p>
    <w:p w14:paraId="74316FE2" w14:textId="77777777" w:rsidR="00DF4C61" w:rsidRPr="00A07536" w:rsidRDefault="0075740B" w:rsidP="00DF4C61">
      <w:pPr>
        <w:rPr>
          <w:rFonts w:ascii="Times New Roman" w:hAnsi="Times New Roman" w:cs="Times New Roman"/>
          <w:sz w:val="24"/>
          <w:szCs w:val="24"/>
          <w:lang w:val="en-GB"/>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pv</m:t>
            </m:r>
          </m:sub>
        </m:sSub>
      </m:oMath>
      <w:r w:rsidR="00DF4C61" w:rsidRPr="00A07536">
        <w:rPr>
          <w:rFonts w:ascii="Times New Roman" w:hAnsi="Times New Roman" w:cs="Times New Roman"/>
          <w:sz w:val="24"/>
          <w:szCs w:val="24"/>
          <w:lang w:val="en-GB"/>
        </w:rPr>
        <w:t xml:space="preserve"> – Electric efficiency of PV panel</w:t>
      </w:r>
    </w:p>
    <w:p w14:paraId="279E2850" w14:textId="77777777" w:rsidR="00DF4C61" w:rsidRPr="00A07536" w:rsidRDefault="00DF4C61" w:rsidP="00DF4C61">
      <w:pPr>
        <w:rPr>
          <w:rFonts w:ascii="Times New Roman" w:hAnsi="Times New Roman" w:cs="Times New Roman"/>
          <w:sz w:val="24"/>
          <w:szCs w:val="24"/>
        </w:rPr>
      </w:pPr>
      <m:oMath>
        <m:r>
          <w:rPr>
            <w:rFonts w:ascii="Cambria Math" w:hAnsi="Cambria Math" w:cs="Times New Roman"/>
            <w:sz w:val="24"/>
            <w:szCs w:val="24"/>
          </w:rPr>
          <m:t>σ</m:t>
        </m:r>
      </m:oMath>
      <w:r w:rsidRPr="00A07536">
        <w:rPr>
          <w:rFonts w:ascii="Times New Roman" w:hAnsi="Times New Roman" w:cs="Times New Roman"/>
          <w:sz w:val="24"/>
          <w:szCs w:val="24"/>
        </w:rPr>
        <w:t xml:space="preserve"> – Stefan Botlzman Constant (W/m</w:t>
      </w:r>
      <w:r w:rsidRPr="00A07536">
        <w:rPr>
          <w:rFonts w:ascii="Times New Roman" w:hAnsi="Times New Roman" w:cs="Times New Roman"/>
          <w:sz w:val="24"/>
          <w:szCs w:val="24"/>
          <w:vertAlign w:val="superscript"/>
        </w:rPr>
        <w:t>2</w:t>
      </w:r>
      <w:r w:rsidRPr="00A07536">
        <w:rPr>
          <w:rFonts w:ascii="Times New Roman" w:hAnsi="Times New Roman" w:cs="Times New Roman"/>
          <w:sz w:val="24"/>
          <w:szCs w:val="24"/>
        </w:rPr>
        <w:t>K</w:t>
      </w:r>
      <w:r w:rsidRPr="00A07536">
        <w:rPr>
          <w:rFonts w:ascii="Times New Roman" w:hAnsi="Times New Roman" w:cs="Times New Roman"/>
          <w:sz w:val="24"/>
          <w:szCs w:val="24"/>
          <w:vertAlign w:val="superscript"/>
        </w:rPr>
        <w:t>4</w:t>
      </w:r>
      <w:r w:rsidRPr="00A07536">
        <w:rPr>
          <w:rFonts w:ascii="Times New Roman" w:hAnsi="Times New Roman" w:cs="Times New Roman"/>
          <w:sz w:val="24"/>
          <w:szCs w:val="24"/>
        </w:rPr>
        <w:t>)</w:t>
      </w:r>
    </w:p>
    <w:p w14:paraId="797D5E99" w14:textId="77777777" w:rsidR="00DF4C61" w:rsidRPr="00A07536" w:rsidRDefault="0075740B" w:rsidP="00DF4C61">
      <w:pP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σ</m:t>
            </m:r>
          </m:e>
          <m:sub>
            <m:r>
              <w:rPr>
                <w:rFonts w:ascii="Cambria Math" w:hAnsi="Cambria Math" w:cs="Times New Roman"/>
                <w:sz w:val="24"/>
                <w:szCs w:val="24"/>
              </w:rPr>
              <m:t>s</m:t>
            </m:r>
          </m:sub>
        </m:sSub>
      </m:oMath>
      <w:r w:rsidR="00DF4C61" w:rsidRPr="00A07536">
        <w:rPr>
          <w:rFonts w:ascii="Times New Roman" w:hAnsi="Times New Roman" w:cs="Times New Roman"/>
          <w:sz w:val="24"/>
          <w:szCs w:val="24"/>
        </w:rPr>
        <w:t xml:space="preserve"> – Scattering coefficient of gas</w:t>
      </w:r>
    </w:p>
    <w:p w14:paraId="59A3161B" w14:textId="323148EC" w:rsidR="00DF4C61" w:rsidRPr="00A07536" w:rsidRDefault="0075740B" w:rsidP="00DF4C61">
      <w:pPr>
        <w:rPr>
          <w:rFonts w:ascii="Times New Roman" w:hAnsi="Times New Roman" w:cs="Times New Roman"/>
          <w:sz w:val="24"/>
          <w:szCs w:val="24"/>
          <w:lang w:val="en-GB"/>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ref</m:t>
            </m:r>
          </m:sub>
        </m:sSub>
      </m:oMath>
      <w:r w:rsidR="00DF4C61" w:rsidRPr="00A07536">
        <w:rPr>
          <w:rFonts w:ascii="Times New Roman" w:hAnsi="Times New Roman" w:cs="Times New Roman"/>
          <w:sz w:val="24"/>
          <w:szCs w:val="24"/>
          <w:lang w:val="en-GB"/>
        </w:rPr>
        <w:t xml:space="preserve"> – Electric efficiency of PV panel at </w:t>
      </w:r>
      <w:r w:rsidR="00DD4504">
        <w:rPr>
          <w:rFonts w:ascii="Times New Roman" w:hAnsi="Times New Roman" w:cs="Times New Roman"/>
          <w:sz w:val="24"/>
          <w:szCs w:val="24"/>
          <w:lang w:val="en-GB"/>
        </w:rPr>
        <w:t xml:space="preserve">a </w:t>
      </w:r>
      <w:r w:rsidR="00DF4C61" w:rsidRPr="00A07536">
        <w:rPr>
          <w:rFonts w:ascii="Times New Roman" w:hAnsi="Times New Roman" w:cs="Times New Roman"/>
          <w:sz w:val="24"/>
          <w:szCs w:val="24"/>
          <w:lang w:val="en-GB"/>
        </w:rPr>
        <w:t>reference condition</w:t>
      </w:r>
    </w:p>
    <w:p w14:paraId="6093F3D5" w14:textId="77777777" w:rsidR="00DF4C61" w:rsidRPr="00A07536" w:rsidRDefault="00DF4C61" w:rsidP="00DF4C61">
      <w:pPr>
        <w:rPr>
          <w:rFonts w:ascii="Times New Roman" w:hAnsi="Times New Roman" w:cs="Times New Roman"/>
          <w:b/>
          <w:bCs/>
          <w:sz w:val="24"/>
          <w:szCs w:val="24"/>
        </w:rPr>
      </w:pPr>
      <w:r w:rsidRPr="00A07536">
        <w:rPr>
          <w:rFonts w:ascii="Times New Roman" w:hAnsi="Times New Roman" w:cs="Times New Roman"/>
          <w:b/>
          <w:bCs/>
          <w:sz w:val="24"/>
          <w:szCs w:val="24"/>
        </w:rPr>
        <w:t>Abbreviations</w:t>
      </w:r>
    </w:p>
    <w:p w14:paraId="26FE0D0B" w14:textId="77777777" w:rsidR="00DF4C61" w:rsidRPr="00A07536" w:rsidRDefault="00DF4C61" w:rsidP="00DF4C61">
      <w:pPr>
        <w:rPr>
          <w:rFonts w:ascii="Times New Roman" w:eastAsiaTheme="minorEastAsia" w:hAnsi="Times New Roman" w:cs="Times New Roman"/>
          <w:sz w:val="24"/>
          <w:szCs w:val="24"/>
        </w:rPr>
      </w:pPr>
      <w:r w:rsidRPr="00A07536">
        <w:rPr>
          <w:rFonts w:ascii="Times New Roman" w:eastAsiaTheme="minorEastAsia" w:hAnsi="Times New Roman" w:cs="Times New Roman"/>
          <w:sz w:val="24"/>
          <w:szCs w:val="24"/>
        </w:rPr>
        <w:t>PCM – Phase Change Material</w:t>
      </w:r>
    </w:p>
    <w:p w14:paraId="7B473097" w14:textId="77777777" w:rsidR="00DF4C61" w:rsidRPr="00A07536" w:rsidRDefault="00DF4C61" w:rsidP="00DF4C61">
      <w:pPr>
        <w:rPr>
          <w:rFonts w:ascii="Times New Roman" w:eastAsiaTheme="minorEastAsia" w:hAnsi="Times New Roman" w:cs="Times New Roman"/>
          <w:sz w:val="24"/>
          <w:szCs w:val="24"/>
        </w:rPr>
      </w:pPr>
      <w:r w:rsidRPr="00A07536">
        <w:rPr>
          <w:rFonts w:ascii="Times New Roman" w:eastAsiaTheme="minorEastAsia" w:hAnsi="Times New Roman" w:cs="Times New Roman"/>
          <w:sz w:val="24"/>
          <w:szCs w:val="24"/>
        </w:rPr>
        <w:t>PV – Photo-Voltaic</w:t>
      </w:r>
    </w:p>
    <w:p w14:paraId="752009A3" w14:textId="77777777" w:rsidR="00DF4C61" w:rsidRPr="00A07536" w:rsidRDefault="00DF4C61" w:rsidP="00DF4C61">
      <w:pPr>
        <w:rPr>
          <w:rFonts w:ascii="Times New Roman" w:eastAsiaTheme="minorEastAsia" w:hAnsi="Times New Roman" w:cs="Times New Roman"/>
          <w:sz w:val="24"/>
          <w:szCs w:val="24"/>
        </w:rPr>
      </w:pPr>
      <w:r w:rsidRPr="00A07536">
        <w:rPr>
          <w:rFonts w:ascii="Times New Roman" w:eastAsiaTheme="minorEastAsia" w:hAnsi="Times New Roman" w:cs="Times New Roman"/>
          <w:sz w:val="24"/>
          <w:szCs w:val="24"/>
        </w:rPr>
        <w:t>PV/T – Photo-Voltaic and Thermal</w:t>
      </w:r>
    </w:p>
    <w:p w14:paraId="691EAAEC" w14:textId="14CB8069" w:rsidR="00DF4C61" w:rsidRPr="00A07536" w:rsidRDefault="00EA3291" w:rsidP="00DF4C6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PVGIS</w:t>
      </w:r>
      <w:r w:rsidR="00DF4C61" w:rsidRPr="00A07536">
        <w:rPr>
          <w:rFonts w:ascii="Times New Roman" w:eastAsiaTheme="minorEastAsia" w:hAnsi="Times New Roman" w:cs="Times New Roman"/>
          <w:sz w:val="24"/>
          <w:szCs w:val="24"/>
        </w:rPr>
        <w:t xml:space="preserve"> </w:t>
      </w:r>
      <w:r w:rsidR="00671708" w:rsidRPr="00A07536">
        <w:rPr>
          <w:rFonts w:ascii="Times New Roman" w:hAnsi="Times New Roman" w:cs="Times New Roman"/>
          <w:sz w:val="24"/>
          <w:szCs w:val="24"/>
        </w:rPr>
        <w:t>–</w:t>
      </w:r>
      <w:r w:rsidRPr="00EA3291">
        <w:rPr>
          <w:rFonts w:ascii="Times New Roman" w:hAnsi="Times New Roman" w:cs="Times New Roman"/>
          <w:sz w:val="24"/>
        </w:rPr>
        <w:t>Photovoltaic Geographical Information System</w:t>
      </w:r>
    </w:p>
    <w:p w14:paraId="5890118D" w14:textId="77777777" w:rsidR="00DF4C61" w:rsidRPr="00A07536" w:rsidRDefault="00DF4C61" w:rsidP="00DF4C61">
      <w:pPr>
        <w:rPr>
          <w:rFonts w:ascii="Times New Roman" w:eastAsiaTheme="minorEastAsia" w:hAnsi="Times New Roman" w:cs="Times New Roman"/>
          <w:sz w:val="24"/>
          <w:szCs w:val="24"/>
        </w:rPr>
      </w:pPr>
      <w:r w:rsidRPr="00A07536">
        <w:rPr>
          <w:rFonts w:ascii="Times New Roman" w:eastAsiaTheme="minorEastAsia" w:hAnsi="Times New Roman" w:cs="Times New Roman"/>
          <w:sz w:val="24"/>
          <w:szCs w:val="24"/>
        </w:rPr>
        <w:t>SIMPLE – Semi Implicit Method for Pressure Linked Equations</w:t>
      </w:r>
    </w:p>
    <w:p w14:paraId="29FE24B1" w14:textId="77777777" w:rsidR="00DF4C61" w:rsidRPr="00A07536" w:rsidRDefault="00DF4C61" w:rsidP="00DF4C61">
      <w:pPr>
        <w:rPr>
          <w:rFonts w:ascii="Times New Roman" w:eastAsiaTheme="minorEastAsia" w:hAnsi="Times New Roman" w:cs="Times New Roman"/>
          <w:sz w:val="24"/>
          <w:szCs w:val="24"/>
        </w:rPr>
      </w:pPr>
      <w:r w:rsidRPr="00A07536">
        <w:rPr>
          <w:rFonts w:ascii="Times New Roman" w:eastAsiaTheme="minorEastAsia" w:hAnsi="Times New Roman" w:cs="Times New Roman"/>
          <w:sz w:val="24"/>
          <w:szCs w:val="24"/>
        </w:rPr>
        <w:t>DO – Discrete Ordinates</w:t>
      </w:r>
    </w:p>
    <w:p w14:paraId="15D2654F" w14:textId="77777777" w:rsidR="00DF4C61" w:rsidRPr="00A07536" w:rsidRDefault="00DF4C61" w:rsidP="00DF4C61">
      <w:pPr>
        <w:rPr>
          <w:rFonts w:ascii="Times New Roman" w:eastAsiaTheme="minorEastAsia" w:hAnsi="Times New Roman" w:cs="Times New Roman"/>
          <w:sz w:val="24"/>
          <w:szCs w:val="24"/>
        </w:rPr>
      </w:pPr>
      <w:r w:rsidRPr="00A07536">
        <w:rPr>
          <w:rFonts w:ascii="Times New Roman" w:eastAsiaTheme="minorEastAsia" w:hAnsi="Times New Roman" w:cs="Times New Roman"/>
          <w:sz w:val="24"/>
          <w:szCs w:val="24"/>
        </w:rPr>
        <w:t>PRESTO – Pressure Staggering Operation</w:t>
      </w:r>
    </w:p>
    <w:p w14:paraId="496D0AF1" w14:textId="3AA53CBB" w:rsidR="00DE418A" w:rsidRPr="00A07536" w:rsidRDefault="00DF4C61" w:rsidP="00A07536">
      <w:pPr>
        <w:rPr>
          <w:rFonts w:ascii="Times New Roman" w:eastAsiaTheme="minorEastAsia" w:hAnsi="Times New Roman" w:cs="Times New Roman"/>
          <w:sz w:val="24"/>
          <w:szCs w:val="24"/>
        </w:rPr>
        <w:sectPr w:rsidR="00DE418A" w:rsidRPr="00A07536" w:rsidSect="00DE418A">
          <w:type w:val="continuous"/>
          <w:pgSz w:w="11906" w:h="16838"/>
          <w:pgMar w:top="1440" w:right="1440" w:bottom="1440" w:left="1440" w:header="708" w:footer="708" w:gutter="0"/>
          <w:pgNumType w:fmt="lowerRoman" w:start="4"/>
          <w:cols w:num="2" w:space="708"/>
          <w:docGrid w:linePitch="360"/>
        </w:sectPr>
      </w:pPr>
      <w:r w:rsidRPr="00A07536">
        <w:rPr>
          <w:rFonts w:ascii="Times New Roman" w:eastAsiaTheme="minorEastAsia" w:hAnsi="Times New Roman" w:cs="Times New Roman"/>
          <w:sz w:val="24"/>
          <w:szCs w:val="24"/>
        </w:rPr>
        <w:t>RTE – Radiative Transport equation</w:t>
      </w:r>
      <w:bookmarkEnd w:id="24"/>
      <w:bookmarkEnd w:id="25"/>
      <w:bookmarkEnd w:id="26"/>
      <w:bookmarkEnd w:id="27"/>
      <w:bookmarkEnd w:id="28"/>
    </w:p>
    <w:p w14:paraId="00648F38" w14:textId="6563A45C" w:rsidR="004234C6" w:rsidRDefault="004234C6">
      <w:pPr>
        <w:rPr>
          <w:rFonts w:ascii="Tahoma" w:hAnsi="Tahoma" w:cs="Tahoma"/>
          <w:b/>
          <w:bCs/>
          <w:color w:val="000000"/>
          <w:sz w:val="32"/>
          <w:szCs w:val="28"/>
        </w:rPr>
      </w:pPr>
    </w:p>
    <w:p w14:paraId="5C49E443" w14:textId="705609D0" w:rsidR="0064552C" w:rsidRPr="00FA7859" w:rsidRDefault="0064552C" w:rsidP="0064552C">
      <w:pPr>
        <w:pStyle w:val="Heading1"/>
        <w:jc w:val="center"/>
        <w:rPr>
          <w:rFonts w:asciiTheme="minorHAnsi" w:hAnsiTheme="minorHAnsi" w:cstheme="minorHAnsi"/>
          <w:color w:val="000000" w:themeColor="text1"/>
          <w:sz w:val="36"/>
          <w:szCs w:val="36"/>
        </w:rPr>
      </w:pPr>
      <w:bookmarkStart w:id="31" w:name="_Toc72017448"/>
      <w:bookmarkStart w:id="32" w:name="_Toc72017527"/>
      <w:bookmarkStart w:id="33" w:name="_Toc72445823"/>
      <w:bookmarkStart w:id="34" w:name="OLE_LINK50"/>
      <w:bookmarkStart w:id="35" w:name="OLE_LINK51"/>
      <w:bookmarkStart w:id="36" w:name="OLE_LINK52"/>
      <w:r>
        <w:rPr>
          <w:rFonts w:asciiTheme="minorHAnsi" w:hAnsiTheme="minorHAnsi" w:cstheme="minorHAnsi"/>
          <w:color w:val="000000" w:themeColor="text1"/>
          <w:sz w:val="36"/>
          <w:szCs w:val="36"/>
        </w:rPr>
        <w:t>SCOPE OF STUDY</w:t>
      </w:r>
      <w:bookmarkEnd w:id="31"/>
      <w:bookmarkEnd w:id="32"/>
      <w:bookmarkEnd w:id="33"/>
    </w:p>
    <w:p w14:paraId="19C6BA5B" w14:textId="77777777" w:rsidR="0064552C" w:rsidRPr="00DD3774" w:rsidRDefault="0064552C" w:rsidP="0064552C">
      <w:pPr>
        <w:pStyle w:val="BodyText"/>
        <w:spacing w:line="20" w:lineRule="exact"/>
        <w:ind w:left="271"/>
        <w:rPr>
          <w:rFonts w:ascii="Calibri"/>
          <w:sz w:val="2"/>
        </w:rPr>
      </w:pPr>
      <w:r>
        <w:rPr>
          <w:rFonts w:ascii="Calibri"/>
          <w:noProof/>
          <w:sz w:val="2"/>
          <w:lang w:val="en-IN" w:eastAsia="en-IN"/>
        </w:rPr>
        <mc:AlternateContent>
          <mc:Choice Requires="wpg">
            <w:drawing>
              <wp:inline distT="0" distB="0" distL="0" distR="0" wp14:anchorId="17211DD3" wp14:editId="6C81DA87">
                <wp:extent cx="5769610" cy="6350"/>
                <wp:effectExtent l="0" t="0" r="0" b="6350"/>
                <wp:docPr id="4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350"/>
                          <a:chOff x="0" y="0"/>
                          <a:chExt cx="9086" cy="10"/>
                        </a:xfrm>
                      </wpg:grpSpPr>
                      <wps:wsp>
                        <wps:cNvPr id="48" name="Rectangle 50"/>
                        <wps:cNvSpPr>
                          <a:spLocks/>
                        </wps:cNvSpPr>
                        <wps:spPr bwMode="auto">
                          <a:xfrm>
                            <a:off x="0" y="0"/>
                            <a:ext cx="9086" cy="10"/>
                          </a:xfrm>
                          <a:prstGeom prst="rect">
                            <a:avLst/>
                          </a:prstGeom>
                          <a:solidFill>
                            <a:srgbClr val="2D74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8414578" id="Group 49" o:spid="_x0000_s1026" style="width:454.3pt;height:.5pt;mso-position-horizontal-relative:char;mso-position-vertical-relative:line" coordsize="90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">
                <v:rect id="Rectangle 50" o:spid="_x0000_s1027" style="position:absolute;width:90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i4rrwA&#10;AADbAAAADwAAAGRycy9kb3ducmV2LnhtbERP3QoBQRS+V95hOsodsySxDEmJEvl7gNPO2Z/snNl2&#10;BsvTmwvl8uv7ny8bU4on1a6wrGDQj0AQJ1YXnCm4XTe9CQjnkTWWlknBmxwsF+3WHGNtX3ym58Vn&#10;IoSwi1FB7n0VS+mSnAy6vq2IA5fa2qAPsM6krvEVwk0ph1E0lgYLDg05VrTOKblfHkbB4RTJY3q3&#10;di/fn2G6PSSDZuqU6naa1QyEp8b/xT/3TisYhbHhS/gBcvE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veLiuvAAAANsAAAAPAAAAAAAAAAAAAAAAAJgCAABkcnMvZG93bnJldi54&#10;bWxQSwUGAAAAAAQABAD1AAAAgQMAAAAA&#10;" fillcolor="#2d74b5" stroked="f">
                  <v:path arrowok="t"/>
                </v:rect>
                <w10:anchorlock/>
              </v:group>
            </w:pict>
          </mc:Fallback>
        </mc:AlternateContent>
      </w:r>
    </w:p>
    <w:p w14:paraId="77E7EAA1" w14:textId="77777777" w:rsidR="0064552C" w:rsidRPr="00DD3774" w:rsidRDefault="0064552C" w:rsidP="0064552C">
      <w:pPr>
        <w:pStyle w:val="BodyText"/>
        <w:rPr>
          <w:rFonts w:ascii="Calibri"/>
          <w:b/>
          <w:sz w:val="20"/>
        </w:rPr>
      </w:pPr>
    </w:p>
    <w:bookmarkEnd w:id="34"/>
    <w:bookmarkEnd w:id="35"/>
    <w:bookmarkEnd w:id="36"/>
    <w:p w14:paraId="0B0241FB" w14:textId="3D74B695" w:rsidR="003A718D" w:rsidRDefault="003A718D" w:rsidP="003A718D">
      <w:pPr>
        <w:autoSpaceDE w:val="0"/>
        <w:autoSpaceDN w:val="0"/>
        <w:adjustRightInd w:val="0"/>
        <w:spacing w:after="0" w:line="360" w:lineRule="auto"/>
        <w:jc w:val="both"/>
        <w:rPr>
          <w:rFonts w:ascii="Calibri" w:hAnsi="Calibri" w:cs="Calibri"/>
          <w:color w:val="000000"/>
          <w:sz w:val="24"/>
          <w:szCs w:val="24"/>
        </w:rPr>
      </w:pPr>
      <w:r w:rsidRPr="003A718D">
        <w:rPr>
          <w:rFonts w:ascii="Calibri" w:hAnsi="Calibri" w:cs="Calibri"/>
          <w:color w:val="000000"/>
          <w:sz w:val="24"/>
          <w:szCs w:val="24"/>
        </w:rPr>
        <w:t xml:space="preserve">The research is carried to find the various factors that affect the </w:t>
      </w:r>
      <w:r w:rsidR="00EB5A9D">
        <w:rPr>
          <w:rFonts w:ascii="Calibri" w:hAnsi="Calibri" w:cs="Calibri"/>
          <w:color w:val="000000"/>
          <w:sz w:val="24"/>
          <w:szCs w:val="24"/>
        </w:rPr>
        <w:t>performance</w:t>
      </w:r>
      <w:r w:rsidRPr="003A718D">
        <w:rPr>
          <w:rFonts w:ascii="Calibri" w:hAnsi="Calibri" w:cs="Calibri"/>
          <w:color w:val="000000"/>
          <w:sz w:val="24"/>
          <w:szCs w:val="24"/>
        </w:rPr>
        <w:t xml:space="preserve"> of the Solar PV Cell and the losses th</w:t>
      </w:r>
      <w:r w:rsidR="00D32003">
        <w:rPr>
          <w:rFonts w:ascii="Calibri" w:hAnsi="Calibri" w:cs="Calibri"/>
          <w:color w:val="000000"/>
          <w:sz w:val="24"/>
          <w:szCs w:val="24"/>
        </w:rPr>
        <w:t xml:space="preserve">at are inculcated due to </w:t>
      </w:r>
      <w:r w:rsidR="00DD4504">
        <w:rPr>
          <w:rFonts w:ascii="Calibri" w:hAnsi="Calibri" w:cs="Calibri"/>
          <w:color w:val="000000"/>
          <w:sz w:val="24"/>
          <w:szCs w:val="24"/>
        </w:rPr>
        <w:t xml:space="preserve">the </w:t>
      </w:r>
      <w:r w:rsidR="00D32003">
        <w:rPr>
          <w:rFonts w:ascii="Calibri" w:hAnsi="Calibri" w:cs="Calibri"/>
          <w:color w:val="000000"/>
          <w:sz w:val="24"/>
          <w:szCs w:val="24"/>
        </w:rPr>
        <w:t>rise in</w:t>
      </w:r>
      <w:r w:rsidRPr="003A718D">
        <w:rPr>
          <w:rFonts w:ascii="Calibri" w:hAnsi="Calibri" w:cs="Calibri"/>
          <w:color w:val="000000"/>
          <w:sz w:val="24"/>
          <w:szCs w:val="24"/>
        </w:rPr>
        <w:t xml:space="preserve"> temperature of Solar PV Cell. The study projects the use of “Phase Change Materials (PCM)” to absorb the heat of PV cell and to keep its </w:t>
      </w:r>
      <w:r w:rsidR="00131FEF">
        <w:rPr>
          <w:rFonts w:ascii="Calibri" w:hAnsi="Calibri" w:cs="Calibri"/>
          <w:color w:val="000000"/>
          <w:sz w:val="24"/>
          <w:szCs w:val="24"/>
        </w:rPr>
        <w:t>maximum operating</w:t>
      </w:r>
      <w:r w:rsidRPr="003A718D">
        <w:rPr>
          <w:rFonts w:ascii="Calibri" w:hAnsi="Calibri" w:cs="Calibri"/>
          <w:color w:val="000000"/>
          <w:sz w:val="24"/>
          <w:szCs w:val="24"/>
        </w:rPr>
        <w:t xml:space="preserve"> temperature to </w:t>
      </w:r>
      <w:r w:rsidR="00DD4504">
        <w:rPr>
          <w:rFonts w:ascii="Calibri" w:hAnsi="Calibri" w:cs="Calibri"/>
          <w:color w:val="000000"/>
          <w:sz w:val="24"/>
          <w:szCs w:val="24"/>
        </w:rPr>
        <w:t xml:space="preserve">a </w:t>
      </w:r>
      <w:r w:rsidRPr="003A718D">
        <w:rPr>
          <w:rFonts w:ascii="Calibri" w:hAnsi="Calibri" w:cs="Calibri"/>
          <w:color w:val="000000"/>
          <w:sz w:val="24"/>
          <w:szCs w:val="24"/>
        </w:rPr>
        <w:t>minimum</w:t>
      </w:r>
      <w:r w:rsidR="00131FEF">
        <w:rPr>
          <w:rFonts w:ascii="Calibri" w:hAnsi="Calibri" w:cs="Calibri"/>
          <w:color w:val="000000"/>
          <w:sz w:val="24"/>
          <w:szCs w:val="24"/>
        </w:rPr>
        <w:t xml:space="preserve"> and to further decrease it Natural Convection is introduced through air passage which flows over the Solar Panel</w:t>
      </w:r>
      <w:r w:rsidRPr="003A718D">
        <w:rPr>
          <w:rFonts w:ascii="Calibri" w:hAnsi="Calibri" w:cs="Calibri"/>
          <w:color w:val="000000"/>
          <w:sz w:val="24"/>
          <w:szCs w:val="24"/>
        </w:rPr>
        <w:t>. During the simulation</w:t>
      </w:r>
      <w:r w:rsidR="00DD4504">
        <w:rPr>
          <w:rFonts w:ascii="Calibri" w:hAnsi="Calibri" w:cs="Calibri"/>
          <w:color w:val="000000"/>
          <w:sz w:val="24"/>
          <w:szCs w:val="24"/>
        </w:rPr>
        <w:t>,</w:t>
      </w:r>
      <w:r w:rsidRPr="003A718D">
        <w:rPr>
          <w:rFonts w:ascii="Calibri" w:hAnsi="Calibri" w:cs="Calibri"/>
          <w:color w:val="000000"/>
          <w:sz w:val="24"/>
          <w:szCs w:val="24"/>
        </w:rPr>
        <w:t xml:space="preserve"> various factors such as</w:t>
      </w:r>
      <w:r w:rsidR="00722ED9">
        <w:rPr>
          <w:rFonts w:ascii="Calibri" w:hAnsi="Calibri" w:cs="Calibri"/>
          <w:color w:val="000000"/>
          <w:sz w:val="24"/>
          <w:szCs w:val="24"/>
        </w:rPr>
        <w:t xml:space="preserve"> </w:t>
      </w:r>
      <w:r w:rsidR="00DD4504">
        <w:rPr>
          <w:rFonts w:ascii="Calibri" w:hAnsi="Calibri" w:cs="Calibri"/>
          <w:color w:val="000000"/>
          <w:sz w:val="24"/>
          <w:szCs w:val="24"/>
        </w:rPr>
        <w:t>g</w:t>
      </w:r>
      <w:r w:rsidR="00722ED9">
        <w:rPr>
          <w:rFonts w:ascii="Calibri" w:hAnsi="Calibri" w:cs="Calibri"/>
          <w:color w:val="000000"/>
          <w:sz w:val="24"/>
          <w:szCs w:val="24"/>
        </w:rPr>
        <w:t>eographical location,</w:t>
      </w:r>
      <w:r w:rsidRPr="003A718D">
        <w:rPr>
          <w:rFonts w:ascii="Calibri" w:hAnsi="Calibri" w:cs="Calibri"/>
          <w:color w:val="000000"/>
          <w:sz w:val="24"/>
          <w:szCs w:val="24"/>
        </w:rPr>
        <w:t xml:space="preserve"> </w:t>
      </w:r>
      <w:r w:rsidR="00DD4504">
        <w:rPr>
          <w:rFonts w:ascii="Calibri" w:hAnsi="Calibri" w:cs="Calibri"/>
          <w:color w:val="000000"/>
          <w:sz w:val="24"/>
          <w:szCs w:val="24"/>
        </w:rPr>
        <w:t xml:space="preserve">the </w:t>
      </w:r>
      <w:r w:rsidRPr="003A718D">
        <w:rPr>
          <w:rFonts w:ascii="Calibri" w:hAnsi="Calibri" w:cs="Calibri"/>
          <w:color w:val="000000"/>
          <w:sz w:val="24"/>
          <w:szCs w:val="24"/>
        </w:rPr>
        <w:t xml:space="preserve">tilting angle of solar </w:t>
      </w:r>
      <w:r w:rsidR="00722ED9">
        <w:rPr>
          <w:rFonts w:ascii="Calibri" w:hAnsi="Calibri" w:cs="Calibri"/>
          <w:color w:val="000000"/>
          <w:sz w:val="24"/>
          <w:szCs w:val="24"/>
        </w:rPr>
        <w:t xml:space="preserve">panel, PCM flow buoyancy effect, </w:t>
      </w:r>
      <w:r w:rsidRPr="003A718D">
        <w:rPr>
          <w:rFonts w:ascii="Calibri" w:hAnsi="Calibri" w:cs="Calibri"/>
          <w:color w:val="000000"/>
          <w:sz w:val="24"/>
          <w:szCs w:val="24"/>
        </w:rPr>
        <w:t>liquefaction factor, thermal stratification,</w:t>
      </w:r>
      <w:r w:rsidR="00A52D37">
        <w:rPr>
          <w:rFonts w:ascii="Calibri" w:hAnsi="Calibri" w:cs="Calibri"/>
          <w:color w:val="000000"/>
          <w:sz w:val="24"/>
          <w:szCs w:val="24"/>
        </w:rPr>
        <w:t xml:space="preserve"> Discrete Ordinates (DO) Radiation model,</w:t>
      </w:r>
      <w:r w:rsidRPr="003A718D">
        <w:rPr>
          <w:rFonts w:ascii="Calibri" w:hAnsi="Calibri" w:cs="Calibri"/>
          <w:color w:val="000000"/>
          <w:sz w:val="24"/>
          <w:szCs w:val="24"/>
        </w:rPr>
        <w:t xml:space="preserve"> thermo-physical properties of PCM are considered. </w:t>
      </w:r>
      <w:r w:rsidR="00A52D37">
        <w:rPr>
          <w:rFonts w:ascii="Calibri" w:hAnsi="Calibri" w:cs="Calibri"/>
          <w:color w:val="000000"/>
          <w:sz w:val="24"/>
          <w:szCs w:val="24"/>
        </w:rPr>
        <w:t xml:space="preserve">This research is a step towards increasing </w:t>
      </w:r>
      <w:r w:rsidR="00DD4504">
        <w:rPr>
          <w:rFonts w:ascii="Calibri" w:hAnsi="Calibri" w:cs="Calibri"/>
          <w:color w:val="000000"/>
          <w:sz w:val="24"/>
          <w:szCs w:val="24"/>
        </w:rPr>
        <w:t xml:space="preserve">the </w:t>
      </w:r>
      <w:r w:rsidR="00A52D37">
        <w:rPr>
          <w:rFonts w:ascii="Calibri" w:hAnsi="Calibri" w:cs="Calibri"/>
          <w:color w:val="000000"/>
          <w:sz w:val="24"/>
          <w:szCs w:val="24"/>
        </w:rPr>
        <w:t xml:space="preserve">efficiency of Solar PV cell </w:t>
      </w:r>
      <w:r w:rsidR="00084E1C">
        <w:rPr>
          <w:rFonts w:ascii="Calibri" w:hAnsi="Calibri" w:cs="Calibri"/>
          <w:color w:val="000000"/>
          <w:sz w:val="24"/>
          <w:szCs w:val="24"/>
        </w:rPr>
        <w:t>by using PCM.</w:t>
      </w:r>
      <w:r w:rsidRPr="003A718D">
        <w:rPr>
          <w:rFonts w:ascii="Calibri" w:hAnsi="Calibri" w:cs="Calibri"/>
          <w:color w:val="000000"/>
          <w:sz w:val="24"/>
          <w:szCs w:val="24"/>
        </w:rPr>
        <w:t xml:space="preserve"> </w:t>
      </w:r>
    </w:p>
    <w:p w14:paraId="07712827" w14:textId="77777777" w:rsidR="003A718D" w:rsidRPr="003A718D" w:rsidRDefault="003A718D" w:rsidP="003A718D">
      <w:pPr>
        <w:autoSpaceDE w:val="0"/>
        <w:autoSpaceDN w:val="0"/>
        <w:adjustRightInd w:val="0"/>
        <w:spacing w:after="0" w:line="360" w:lineRule="auto"/>
        <w:jc w:val="both"/>
        <w:rPr>
          <w:rFonts w:ascii="Calibri" w:hAnsi="Calibri" w:cs="Calibri"/>
          <w:color w:val="000000"/>
          <w:sz w:val="24"/>
          <w:szCs w:val="24"/>
        </w:rPr>
      </w:pPr>
    </w:p>
    <w:p w14:paraId="5A2A1FCE" w14:textId="418D5303" w:rsidR="009C2139" w:rsidRDefault="003A718D" w:rsidP="009C2139">
      <w:pPr>
        <w:pStyle w:val="Default"/>
        <w:spacing w:line="360" w:lineRule="auto"/>
        <w:jc w:val="both"/>
        <w:rPr>
          <w:rFonts w:ascii="Tahoma" w:hAnsi="Tahoma" w:cs="Tahoma"/>
          <w:lang w:val="en-GB"/>
        </w:rPr>
      </w:pPr>
      <w:r w:rsidRPr="003A718D">
        <w:rPr>
          <w:rFonts w:ascii="Calibri" w:hAnsi="Calibri" w:cs="Calibri"/>
        </w:rPr>
        <w:t>The research would p</w:t>
      </w:r>
      <w:r w:rsidR="00EB5A9D">
        <w:rPr>
          <w:rFonts w:ascii="Calibri" w:hAnsi="Calibri" w:cs="Calibri"/>
        </w:rPr>
        <w:t>rovide the necessary details about</w:t>
      </w:r>
      <w:r w:rsidRPr="003A718D">
        <w:rPr>
          <w:rFonts w:ascii="Calibri" w:hAnsi="Calibri" w:cs="Calibri"/>
        </w:rPr>
        <w:t xml:space="preserve"> </w:t>
      </w:r>
      <w:r w:rsidR="00DD4504">
        <w:rPr>
          <w:rFonts w:ascii="Calibri" w:hAnsi="Calibri" w:cs="Calibri"/>
        </w:rPr>
        <w:t xml:space="preserve">the </w:t>
      </w:r>
      <w:r w:rsidRPr="003A718D">
        <w:rPr>
          <w:rFonts w:ascii="Calibri" w:hAnsi="Calibri" w:cs="Calibri"/>
        </w:rPr>
        <w:t xml:space="preserve">simulation of PV cell embedded with PCM and </w:t>
      </w:r>
      <w:r w:rsidR="000475CE">
        <w:rPr>
          <w:rFonts w:ascii="Calibri" w:hAnsi="Calibri" w:cs="Calibri"/>
        </w:rPr>
        <w:t>also introducing</w:t>
      </w:r>
      <w:r w:rsidR="00C11CFC">
        <w:rPr>
          <w:rFonts w:ascii="Calibri" w:hAnsi="Calibri" w:cs="Calibri"/>
        </w:rPr>
        <w:t xml:space="preserve"> Natural</w:t>
      </w:r>
      <w:r w:rsidRPr="003A718D">
        <w:rPr>
          <w:rFonts w:ascii="Calibri" w:hAnsi="Calibri" w:cs="Calibri"/>
        </w:rPr>
        <w:t xml:space="preserve"> convection to increase the heat transfer efficiency of </w:t>
      </w:r>
      <w:r w:rsidR="00C11CFC">
        <w:rPr>
          <w:rFonts w:ascii="Calibri" w:hAnsi="Calibri" w:cs="Calibri"/>
        </w:rPr>
        <w:t>Solar PV cell</w:t>
      </w:r>
      <w:r w:rsidRPr="003A718D">
        <w:rPr>
          <w:rFonts w:ascii="Calibri" w:hAnsi="Calibri" w:cs="Calibri"/>
        </w:rPr>
        <w:t xml:space="preserve"> and </w:t>
      </w:r>
      <w:r w:rsidR="00C11CFC">
        <w:rPr>
          <w:rFonts w:ascii="Calibri" w:hAnsi="Calibri" w:cs="Calibri"/>
        </w:rPr>
        <w:t>the output results of liquid fraction and temperatures are compared to conclude which model works effectively.</w:t>
      </w:r>
      <w:bookmarkStart w:id="37" w:name="_Toc72017449"/>
      <w:bookmarkStart w:id="38" w:name="_Toc72017528"/>
    </w:p>
    <w:p w14:paraId="37B09EE1" w14:textId="77777777" w:rsidR="009C2139" w:rsidRDefault="009C2139">
      <w:pPr>
        <w:rPr>
          <w:rFonts w:ascii="Times New Roman" w:eastAsiaTheme="majorEastAsia" w:hAnsi="Times New Roman" w:cs="Times New Roman"/>
          <w:b/>
          <w:bCs/>
          <w:sz w:val="36"/>
          <w:szCs w:val="36"/>
          <w:lang w:val="en-GB"/>
        </w:rPr>
      </w:pPr>
      <w:r>
        <w:rPr>
          <w:rFonts w:ascii="Times New Roman" w:hAnsi="Times New Roman" w:cs="Times New Roman"/>
          <w:sz w:val="36"/>
          <w:szCs w:val="36"/>
          <w:lang w:val="en-GB"/>
        </w:rPr>
        <w:br w:type="page"/>
      </w:r>
    </w:p>
    <w:p w14:paraId="2CF84CD3" w14:textId="77777777" w:rsidR="002C56F5" w:rsidRDefault="002C56F5" w:rsidP="0091366C">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sectPr w:rsidR="002C56F5" w:rsidSect="00E61A17">
          <w:type w:val="continuous"/>
          <w:pgSz w:w="11906" w:h="16838"/>
          <w:pgMar w:top="1440" w:right="1440" w:bottom="1440" w:left="1440" w:header="708" w:footer="708" w:gutter="0"/>
          <w:pgNumType w:fmt="lowerRoman" w:start="11"/>
          <w:cols w:space="708"/>
          <w:docGrid w:linePitch="360"/>
        </w:sectPr>
      </w:pPr>
    </w:p>
    <w:p w14:paraId="4D938AF4" w14:textId="33505C79" w:rsidR="00FA7956" w:rsidRPr="009C2139" w:rsidRDefault="008133E6" w:rsidP="0091366C">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pPr>
      <w:bookmarkStart w:id="39" w:name="_Toc72445824"/>
      <w:r w:rsidRPr="007906A4">
        <w:rPr>
          <w:rFonts w:ascii="Times New Roman" w:hAnsi="Times New Roman" w:cs="Times New Roman"/>
          <w:color w:val="auto"/>
          <w:sz w:val="36"/>
          <w:szCs w:val="36"/>
          <w:lang w:val="en-GB"/>
        </w:rPr>
        <w:lastRenderedPageBreak/>
        <w:t>INTRODUCTION</w:t>
      </w:r>
      <w:bookmarkEnd w:id="37"/>
      <w:bookmarkEnd w:id="38"/>
      <w:bookmarkEnd w:id="39"/>
    </w:p>
    <w:p w14:paraId="0B9185F4" w14:textId="77777777" w:rsidR="002A22FA" w:rsidRPr="007906A4" w:rsidRDefault="002A22FA"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40" w:name="_Toc72017450"/>
      <w:bookmarkStart w:id="41" w:name="_Toc72017529"/>
      <w:bookmarkStart w:id="42" w:name="_Toc72445825"/>
      <w:r w:rsidRPr="007906A4">
        <w:rPr>
          <w:rFonts w:ascii="Times New Roman" w:hAnsi="Times New Roman" w:cs="Times New Roman"/>
          <w:bCs w:val="0"/>
          <w:color w:val="auto"/>
          <w:sz w:val="28"/>
          <w:szCs w:val="28"/>
          <w:lang w:val="en-GB"/>
        </w:rPr>
        <w:t>Introductory Remarks</w:t>
      </w:r>
      <w:bookmarkEnd w:id="40"/>
      <w:bookmarkEnd w:id="41"/>
      <w:bookmarkEnd w:id="42"/>
      <w:r w:rsidRPr="007906A4">
        <w:rPr>
          <w:rFonts w:ascii="Times New Roman" w:hAnsi="Times New Roman" w:cs="Times New Roman"/>
          <w:bCs w:val="0"/>
          <w:color w:val="auto"/>
          <w:sz w:val="28"/>
          <w:szCs w:val="28"/>
          <w:lang w:val="en-GB"/>
        </w:rPr>
        <w:t xml:space="preserve"> </w:t>
      </w:r>
    </w:p>
    <w:p w14:paraId="093EF39A" w14:textId="2CDB6EAD" w:rsidR="002A22FA" w:rsidRDefault="002A22FA" w:rsidP="003877FE">
      <w:pPr>
        <w:pStyle w:val="Default"/>
        <w:spacing w:line="360" w:lineRule="auto"/>
        <w:jc w:val="both"/>
        <w:rPr>
          <w:bCs/>
        </w:rPr>
      </w:pPr>
      <w:r w:rsidRPr="008E7985">
        <w:rPr>
          <w:bCs/>
        </w:rPr>
        <w:t xml:space="preserve">There is </w:t>
      </w:r>
      <w:r w:rsidR="00DD4504">
        <w:rPr>
          <w:bCs/>
        </w:rPr>
        <w:t xml:space="preserve">a </w:t>
      </w:r>
      <w:r w:rsidRPr="008E7985">
        <w:rPr>
          <w:bCs/>
        </w:rPr>
        <w:t xml:space="preserve">rapid increase in the energy demands due to the advancements of scientific technologies due to this global warming is also becoming a serious issue in the world. The solution for this problem is </w:t>
      </w:r>
      <w:r w:rsidR="00DD4504">
        <w:rPr>
          <w:bCs/>
        </w:rPr>
        <w:t>to increase</w:t>
      </w:r>
      <w:r w:rsidRPr="008E7985">
        <w:rPr>
          <w:bCs/>
        </w:rPr>
        <w:t xml:space="preserve"> the efficiency of energy production and to utilise the maximum amount of renewable energy. The declin</w:t>
      </w:r>
      <w:r w:rsidR="00DD4504">
        <w:rPr>
          <w:bCs/>
        </w:rPr>
        <w:t>e</w:t>
      </w:r>
      <w:r w:rsidRPr="008E7985">
        <w:rPr>
          <w:bCs/>
        </w:rPr>
        <w:t xml:space="preserve"> in </w:t>
      </w:r>
      <w:r w:rsidR="00DD4504">
        <w:rPr>
          <w:bCs/>
        </w:rPr>
        <w:t xml:space="preserve">the </w:t>
      </w:r>
      <w:r w:rsidRPr="008E7985">
        <w:rPr>
          <w:bCs/>
        </w:rPr>
        <w:t>cost of Solar PV modules is leading to the competition of energy production by using conventional ener</w:t>
      </w:r>
      <w:r w:rsidR="002D7890">
        <w:rPr>
          <w:bCs/>
        </w:rPr>
        <w:t>gy techniques of solar cells</w:t>
      </w:r>
      <w:bookmarkStart w:id="43" w:name="_Ref72091725"/>
      <w:r w:rsidR="001B5EE3">
        <w:rPr>
          <w:rStyle w:val="EndnoteReference"/>
          <w:bCs/>
        </w:rPr>
        <w:endnoteReference w:id="1"/>
      </w:r>
      <w:bookmarkEnd w:id="43"/>
      <w:r w:rsidRPr="008E7985">
        <w:rPr>
          <w:bCs/>
        </w:rPr>
        <w:t xml:space="preserve">. Electricity can be generated either with Solar radiation by using Photo-Voltaic cells or from thermal energy by converting heat into electricity. When the incoming solar radiation falls on the surface of the Solar cells it absorbs about 80% of the incident radiation. However, </w:t>
      </w:r>
      <w:r w:rsidR="00DD4504">
        <w:rPr>
          <w:bCs/>
        </w:rPr>
        <w:t xml:space="preserve">a </w:t>
      </w:r>
      <w:r w:rsidRPr="008E7985">
        <w:rPr>
          <w:bCs/>
        </w:rPr>
        <w:t>very small amount of energy is absorbed from this incident radiation leading to the low efficiency of the Photo-Voltaic cells which is about 15-20% under standard testing conditions. For every kelvin degree rise in operating temperature of the solar cells</w:t>
      </w:r>
      <w:r w:rsidR="00DD4504">
        <w:rPr>
          <w:bCs/>
        </w:rPr>
        <w:t>,</w:t>
      </w:r>
      <w:r w:rsidRPr="008E7985">
        <w:rPr>
          <w:bCs/>
        </w:rPr>
        <w:t xml:space="preserve"> there is </w:t>
      </w:r>
      <w:r w:rsidR="00DD4504">
        <w:rPr>
          <w:bCs/>
        </w:rPr>
        <w:t xml:space="preserve">an </w:t>
      </w:r>
      <w:r w:rsidRPr="008E7985">
        <w:rPr>
          <w:bCs/>
        </w:rPr>
        <w:t xml:space="preserve">efficiency drop of 0.4% to 0.5% of solar cells. The rest of the absorbed heat increases the operating temperature of the solar cells so this heat has to be removed to </w:t>
      </w:r>
      <w:r w:rsidR="00043155" w:rsidRPr="008E7985">
        <w:rPr>
          <w:bCs/>
        </w:rPr>
        <w:t>increase the efficiency of the Solar PV</w:t>
      </w:r>
      <w:r w:rsidRPr="008E7985">
        <w:rPr>
          <w:bCs/>
        </w:rPr>
        <w:t xml:space="preserve"> cells. Basically</w:t>
      </w:r>
      <w:r w:rsidR="00DD4504">
        <w:rPr>
          <w:bCs/>
        </w:rPr>
        <w:t>,</w:t>
      </w:r>
      <w:r w:rsidRPr="008E7985">
        <w:rPr>
          <w:bCs/>
        </w:rPr>
        <w:t xml:space="preserve"> two types of cooling techniques are adapted Active Cooling and Passive Cooling. In Active Cooling external device has to be used such as </w:t>
      </w:r>
      <w:r w:rsidR="00DD4504">
        <w:rPr>
          <w:bCs/>
        </w:rPr>
        <w:t xml:space="preserve">a </w:t>
      </w:r>
      <w:r w:rsidRPr="008E7985">
        <w:rPr>
          <w:bCs/>
        </w:rPr>
        <w:t xml:space="preserve">pump to pump the water through channels in water cooling systems or </w:t>
      </w:r>
      <w:r w:rsidR="00DD4504">
        <w:rPr>
          <w:bCs/>
        </w:rPr>
        <w:t xml:space="preserve">a </w:t>
      </w:r>
      <w:r w:rsidRPr="008E7985">
        <w:rPr>
          <w:bCs/>
        </w:rPr>
        <w:t>blower/fan to blow the air over the solar panel to remove heat in the form of forced convection this type of cooling causes the difficulties when used in water</w:t>
      </w:r>
      <w:r w:rsidR="00DD4504">
        <w:rPr>
          <w:bCs/>
        </w:rPr>
        <w:t>-</w:t>
      </w:r>
      <w:r w:rsidRPr="008E7985">
        <w:rPr>
          <w:bCs/>
        </w:rPr>
        <w:t>scarce areas (deserts) and it also increases the operating costs. In Passive Cooling systems</w:t>
      </w:r>
      <w:r w:rsidR="00DD4504">
        <w:rPr>
          <w:bCs/>
        </w:rPr>
        <w:t>,</w:t>
      </w:r>
      <w:r w:rsidRPr="008E7985">
        <w:rPr>
          <w:bCs/>
        </w:rPr>
        <w:t xml:space="preserve"> no external power is supplied for cooling instead modifications are made in the architecture of the solar panel such as attaching fins to the panel to increase the heat dissipation or adding the air vent to decrease the maximum temperature of Solar cells or attaching the heat</w:t>
      </w:r>
      <w:r w:rsidR="00DD4504">
        <w:rPr>
          <w:bCs/>
        </w:rPr>
        <w:t>-</w:t>
      </w:r>
      <w:r w:rsidRPr="008E7985">
        <w:rPr>
          <w:bCs/>
        </w:rPr>
        <w:t xml:space="preserve">absorbing materials such as PCM to the backside of Solar cells to absorb the heat. </w:t>
      </w:r>
    </w:p>
    <w:p w14:paraId="3EA0F96F" w14:textId="798FAD9D" w:rsidR="005602FF" w:rsidRDefault="005602FF" w:rsidP="005602FF">
      <w:pPr>
        <w:pStyle w:val="Default"/>
        <w:spacing w:line="360" w:lineRule="auto"/>
        <w:jc w:val="center"/>
        <w:rPr>
          <w:bCs/>
        </w:rPr>
      </w:pPr>
      <w:r>
        <w:rPr>
          <w:bCs/>
          <w:noProof/>
          <w:lang w:eastAsia="en-IN"/>
        </w:rPr>
        <w:lastRenderedPageBreak/>
        <w:drawing>
          <wp:inline distT="0" distB="0" distL="0" distR="0" wp14:anchorId="11255D48" wp14:editId="25B05A94">
            <wp:extent cx="3096000" cy="2599472"/>
            <wp:effectExtent l="0" t="0" r="3175" b="4445"/>
            <wp:docPr id="23" name="Picture 23"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Wo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6000" cy="2599472"/>
                    </a:xfrm>
                    <a:prstGeom prst="rect">
                      <a:avLst/>
                    </a:prstGeom>
                  </pic:spPr>
                </pic:pic>
              </a:graphicData>
            </a:graphic>
          </wp:inline>
        </w:drawing>
      </w:r>
    </w:p>
    <w:p w14:paraId="180455AD" w14:textId="752C4907" w:rsidR="005602FF" w:rsidRPr="005602FF" w:rsidRDefault="005602FF" w:rsidP="005602FF">
      <w:pPr>
        <w:pStyle w:val="Caption"/>
        <w:spacing w:line="360" w:lineRule="auto"/>
        <w:jc w:val="center"/>
        <w:rPr>
          <w:rFonts w:ascii="Times New Roman" w:hAnsi="Times New Roman" w:cs="Times New Roman"/>
          <w:color w:val="000000" w:themeColor="text1"/>
          <w:sz w:val="24"/>
          <w:szCs w:val="24"/>
        </w:rPr>
      </w:pPr>
      <w:bookmarkStart w:id="44" w:name="_Toc72445856"/>
      <w:r w:rsidRPr="005602FF">
        <w:rPr>
          <w:rFonts w:ascii="Times New Roman" w:hAnsi="Times New Roman" w:cs="Times New Roman"/>
          <w:color w:val="000000" w:themeColor="text1"/>
          <w:sz w:val="24"/>
          <w:szCs w:val="24"/>
        </w:rPr>
        <w:t xml:space="preserve">Figure </w:t>
      </w:r>
      <w:r w:rsidRPr="005602FF">
        <w:rPr>
          <w:rFonts w:ascii="Times New Roman" w:hAnsi="Times New Roman" w:cs="Times New Roman"/>
          <w:color w:val="000000" w:themeColor="text1"/>
          <w:sz w:val="24"/>
          <w:szCs w:val="24"/>
        </w:rPr>
        <w:fldChar w:fldCharType="begin"/>
      </w:r>
      <w:r w:rsidRPr="005602FF">
        <w:rPr>
          <w:rFonts w:ascii="Times New Roman" w:hAnsi="Times New Roman" w:cs="Times New Roman"/>
          <w:color w:val="000000" w:themeColor="text1"/>
          <w:sz w:val="24"/>
          <w:szCs w:val="24"/>
        </w:rPr>
        <w:instrText xml:space="preserve"> SEQ Figure \* ARABIC </w:instrText>
      </w:r>
      <w:r w:rsidRPr="005602FF">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w:t>
      </w:r>
      <w:r w:rsidRPr="005602FF">
        <w:rPr>
          <w:rFonts w:ascii="Times New Roman" w:hAnsi="Times New Roman" w:cs="Times New Roman"/>
          <w:color w:val="000000" w:themeColor="text1"/>
          <w:sz w:val="24"/>
          <w:szCs w:val="24"/>
        </w:rPr>
        <w:fldChar w:fldCharType="end"/>
      </w:r>
      <w:r w:rsidR="0003198A">
        <w:rPr>
          <w:rFonts w:ascii="Times New Roman" w:hAnsi="Times New Roman" w:cs="Times New Roman"/>
          <w:color w:val="000000" w:themeColor="text1"/>
          <w:sz w:val="24"/>
          <w:szCs w:val="24"/>
        </w:rPr>
        <w:t xml:space="preserve"> </w:t>
      </w:r>
      <w:r w:rsidRPr="005602FF">
        <w:rPr>
          <w:rFonts w:ascii="Times New Roman" w:hAnsi="Times New Roman" w:cs="Times New Roman"/>
          <w:color w:val="000000" w:themeColor="text1"/>
          <w:sz w:val="24"/>
          <w:szCs w:val="24"/>
        </w:rPr>
        <w:t>Schematic Diagram of Natural convection through PV/T-PCM</w:t>
      </w:r>
      <w:bookmarkEnd w:id="44"/>
    </w:p>
    <w:p w14:paraId="6F8A969D" w14:textId="6C76D4E3" w:rsidR="00D82B95" w:rsidRPr="00D82B95" w:rsidRDefault="00D82B95" w:rsidP="003877FE">
      <w:pPr>
        <w:pStyle w:val="Default"/>
        <w:spacing w:line="360" w:lineRule="auto"/>
        <w:jc w:val="both"/>
        <w:rPr>
          <w:bCs/>
        </w:rPr>
      </w:pPr>
      <w:r>
        <w:rPr>
          <w:bCs/>
        </w:rPr>
        <w:t>In this study cooling of PV cell by using Phase change Material is simulated for 2 hours the Solar panel is placed in optimum inclination of 25</w:t>
      </w:r>
      <w:r>
        <w:rPr>
          <w:bCs/>
          <w:vertAlign w:val="superscript"/>
        </w:rPr>
        <w:t>0</w:t>
      </w:r>
      <w:r>
        <w:rPr>
          <w:bCs/>
        </w:rPr>
        <w:t xml:space="preserve"> to the horizontal as per the g</w:t>
      </w:r>
      <w:r w:rsidR="00332DAC">
        <w:rPr>
          <w:bCs/>
        </w:rPr>
        <w:t xml:space="preserve">eographical location of </w:t>
      </w:r>
      <w:r w:rsidR="00E45AC8">
        <w:rPr>
          <w:bCs/>
        </w:rPr>
        <w:t>Durgapur, India.</w:t>
      </w:r>
      <w:r w:rsidR="00EC56E3">
        <w:rPr>
          <w:bCs/>
        </w:rPr>
        <w:t xml:space="preserve"> Two different configurations are used for this experiment in </w:t>
      </w:r>
      <w:r w:rsidR="00DD4504">
        <w:rPr>
          <w:bCs/>
        </w:rPr>
        <w:t xml:space="preserve">the </w:t>
      </w:r>
      <w:r w:rsidR="00EC56E3">
        <w:rPr>
          <w:bCs/>
        </w:rPr>
        <w:t>first combination PCM is attached to the backside of the PV cell</w:t>
      </w:r>
      <w:r w:rsidR="00C16057">
        <w:rPr>
          <w:bCs/>
        </w:rPr>
        <w:t xml:space="preserve"> which is represented as PV/PCM</w:t>
      </w:r>
      <w:r w:rsidR="00EC56E3">
        <w:rPr>
          <w:bCs/>
        </w:rPr>
        <w:t xml:space="preserve"> and in </w:t>
      </w:r>
      <w:r w:rsidR="00DD4504">
        <w:rPr>
          <w:bCs/>
        </w:rPr>
        <w:t xml:space="preserve">the </w:t>
      </w:r>
      <w:r w:rsidR="00EC56E3">
        <w:rPr>
          <w:bCs/>
        </w:rPr>
        <w:t>second combination additional to PCM air passage is also introduced to remove the heat by natural convection</w:t>
      </w:r>
      <w:r w:rsidR="00C16057">
        <w:rPr>
          <w:bCs/>
        </w:rPr>
        <w:t xml:space="preserve"> represented as PV/T-PCM</w:t>
      </w:r>
      <w:r w:rsidR="00EC56E3">
        <w:rPr>
          <w:bCs/>
        </w:rPr>
        <w:t>.</w:t>
      </w:r>
      <w:r w:rsidR="00C16057">
        <w:rPr>
          <w:bCs/>
        </w:rPr>
        <w:t xml:space="preserve"> RUBUTHERM 35-HC is selected as PCM and the effects of conventional currents on melting rate are studied.</w:t>
      </w:r>
      <w:r w:rsidR="00D377AA">
        <w:rPr>
          <w:bCs/>
        </w:rPr>
        <w:t xml:space="preserve"> The variation in operating temperatures and the change of PV efficiency </w:t>
      </w:r>
      <w:r w:rsidR="00DD4504">
        <w:rPr>
          <w:bCs/>
        </w:rPr>
        <w:t>is</w:t>
      </w:r>
      <w:r w:rsidR="00D377AA">
        <w:rPr>
          <w:bCs/>
        </w:rPr>
        <w:t xml:space="preserve"> studied for both the systems and results are compared to check </w:t>
      </w:r>
      <w:r w:rsidR="00DD4504">
        <w:rPr>
          <w:bCs/>
        </w:rPr>
        <w:t xml:space="preserve">the </w:t>
      </w:r>
      <w:r w:rsidR="00D377AA">
        <w:rPr>
          <w:bCs/>
        </w:rPr>
        <w:t>effectiveness of systems.</w:t>
      </w:r>
    </w:p>
    <w:p w14:paraId="66885F3C" w14:textId="77777777" w:rsidR="002539A5" w:rsidRPr="008E7985" w:rsidRDefault="002539A5" w:rsidP="003877FE">
      <w:pPr>
        <w:pStyle w:val="Default"/>
        <w:spacing w:line="360" w:lineRule="auto"/>
        <w:jc w:val="both"/>
        <w:rPr>
          <w:bCs/>
        </w:rPr>
      </w:pPr>
    </w:p>
    <w:p w14:paraId="0F1704E9" w14:textId="76ED4AB9" w:rsidR="002A22FA" w:rsidRPr="007906A4" w:rsidRDefault="002A22FA"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45" w:name="_Toc72017451"/>
      <w:bookmarkStart w:id="46" w:name="_Toc72017530"/>
      <w:bookmarkStart w:id="47" w:name="_Toc72445826"/>
      <w:r w:rsidRPr="007906A4">
        <w:rPr>
          <w:rFonts w:ascii="Times New Roman" w:hAnsi="Times New Roman" w:cs="Times New Roman"/>
          <w:bCs w:val="0"/>
          <w:color w:val="auto"/>
          <w:sz w:val="28"/>
          <w:szCs w:val="28"/>
          <w:lang w:val="en-GB"/>
        </w:rPr>
        <w:t xml:space="preserve">Photo </w:t>
      </w:r>
      <w:r w:rsidR="00E61A17">
        <w:rPr>
          <w:rFonts w:ascii="Times New Roman" w:hAnsi="Times New Roman" w:cs="Times New Roman"/>
          <w:bCs w:val="0"/>
          <w:color w:val="auto"/>
          <w:sz w:val="28"/>
          <w:szCs w:val="28"/>
          <w:lang w:val="en-GB"/>
        </w:rPr>
        <w:t>–</w:t>
      </w:r>
      <w:r w:rsidRPr="007906A4">
        <w:rPr>
          <w:rFonts w:ascii="Times New Roman" w:hAnsi="Times New Roman" w:cs="Times New Roman"/>
          <w:bCs w:val="0"/>
          <w:color w:val="auto"/>
          <w:sz w:val="28"/>
          <w:szCs w:val="28"/>
          <w:lang w:val="en-GB"/>
        </w:rPr>
        <w:t>Voltaic</w:t>
      </w:r>
      <w:r w:rsidR="00E61A17">
        <w:rPr>
          <w:rFonts w:ascii="Times New Roman" w:hAnsi="Times New Roman" w:cs="Times New Roman"/>
          <w:bCs w:val="0"/>
          <w:color w:val="auto"/>
          <w:sz w:val="28"/>
          <w:szCs w:val="28"/>
          <w:lang w:val="en-GB"/>
        </w:rPr>
        <w:t xml:space="preserve"> (PV)</w:t>
      </w:r>
      <w:r w:rsidRPr="007906A4">
        <w:rPr>
          <w:rFonts w:ascii="Times New Roman" w:hAnsi="Times New Roman" w:cs="Times New Roman"/>
          <w:bCs w:val="0"/>
          <w:color w:val="auto"/>
          <w:sz w:val="28"/>
          <w:szCs w:val="28"/>
          <w:lang w:val="en-GB"/>
        </w:rPr>
        <w:t xml:space="preserve"> Cells</w:t>
      </w:r>
      <w:bookmarkEnd w:id="45"/>
      <w:bookmarkEnd w:id="46"/>
      <w:bookmarkEnd w:id="47"/>
      <w:r w:rsidRPr="007906A4">
        <w:rPr>
          <w:rFonts w:ascii="Times New Roman" w:hAnsi="Times New Roman" w:cs="Times New Roman"/>
          <w:bCs w:val="0"/>
          <w:color w:val="auto"/>
          <w:sz w:val="28"/>
          <w:szCs w:val="28"/>
          <w:lang w:val="en-GB"/>
        </w:rPr>
        <w:t xml:space="preserve"> </w:t>
      </w:r>
    </w:p>
    <w:p w14:paraId="05A6607B" w14:textId="33EFF0FB" w:rsidR="00662499" w:rsidRPr="008E7985" w:rsidRDefault="002A22FA" w:rsidP="00662499">
      <w:pPr>
        <w:pStyle w:val="Default"/>
        <w:spacing w:line="360" w:lineRule="auto"/>
        <w:jc w:val="both"/>
      </w:pPr>
      <w:r w:rsidRPr="008E7985">
        <w:t xml:space="preserve">The conversion of solar energy into electrical energy has become </w:t>
      </w:r>
      <w:r w:rsidR="00DD4504">
        <w:t xml:space="preserve">an </w:t>
      </w:r>
      <w:r w:rsidRPr="008E7985">
        <w:t xml:space="preserve">important source of energy due to its abundant availability almost all around the earth and solar energy is now a part of satellite and space-travel technology by using the advantage of </w:t>
      </w:r>
      <w:r w:rsidR="00DD4504">
        <w:t xml:space="preserve">the </w:t>
      </w:r>
      <w:r w:rsidRPr="008E7985">
        <w:t xml:space="preserve">quantum nature of sunlight. This technology exploits the bandgap of semi-conductor materials to produce electrons and conduct them in a favoured direction using </w:t>
      </w:r>
      <w:r w:rsidR="00DD4504">
        <w:t xml:space="preserve">a </w:t>
      </w:r>
      <w:r w:rsidRPr="008E7985">
        <w:t>p-n junction. The most important advantage of the Solar panels is that they can be made individually in different sizes as per our requirement and are made available in many power outputs and they do not have any physical moving parts.</w:t>
      </w:r>
    </w:p>
    <w:p w14:paraId="7831F919" w14:textId="77777777" w:rsidR="00662499" w:rsidRPr="008E7985" w:rsidRDefault="00662499" w:rsidP="00662499">
      <w:pPr>
        <w:pStyle w:val="Default"/>
        <w:spacing w:line="360" w:lineRule="auto"/>
        <w:jc w:val="both"/>
      </w:pPr>
    </w:p>
    <w:p w14:paraId="61C38AD1" w14:textId="1A749107" w:rsidR="002A22FA" w:rsidRPr="008E7985" w:rsidRDefault="002A22FA" w:rsidP="00662499">
      <w:pPr>
        <w:pStyle w:val="Default"/>
        <w:spacing w:line="360" w:lineRule="auto"/>
        <w:jc w:val="both"/>
        <w:rPr>
          <w:color w:val="auto"/>
        </w:rPr>
      </w:pPr>
      <w:r w:rsidRPr="008E7985">
        <w:lastRenderedPageBreak/>
        <w:t xml:space="preserve">The working principle of solar cell is the generation of electricity on exposure to sunlight is called </w:t>
      </w:r>
      <w:r w:rsidR="00CE505A">
        <w:t xml:space="preserve">the </w:t>
      </w:r>
      <w:r w:rsidRPr="008E7985">
        <w:t xml:space="preserve">Photo-Voltaic effect. Solar cells are made up of semi-conductors mainly silicon and comprise three layers the top called n-type is comparatively thin and contains </w:t>
      </w:r>
      <w:r w:rsidR="00CE505A">
        <w:t xml:space="preserve">a </w:t>
      </w:r>
      <w:r w:rsidRPr="008E7985">
        <w:t>high concentration of electrons the bottom layer called the p-type layer conta</w:t>
      </w:r>
      <w:r w:rsidR="003B58D6" w:rsidRPr="008E7985">
        <w:t xml:space="preserve">ins </w:t>
      </w:r>
      <w:r w:rsidR="00CE505A">
        <w:t xml:space="preserve">a </w:t>
      </w:r>
      <w:r w:rsidR="003B58D6" w:rsidRPr="008E7985">
        <w:t>high concentration of holes. When</w:t>
      </w:r>
      <w:r w:rsidR="000A56B6" w:rsidRPr="008E7985">
        <w:t xml:space="preserve"> p-type and</w:t>
      </w:r>
      <w:r w:rsidRPr="008E7985">
        <w:t xml:space="preserve"> n-type semi-conductor</w:t>
      </w:r>
      <w:r w:rsidR="000A56B6" w:rsidRPr="008E7985">
        <w:t>s</w:t>
      </w:r>
      <w:r w:rsidRPr="008E7985">
        <w:t xml:space="preserve"> </w:t>
      </w:r>
      <w:r w:rsidR="000A56B6" w:rsidRPr="008E7985">
        <w:t>are</w:t>
      </w:r>
      <w:r w:rsidRPr="008E7985">
        <w:t xml:space="preserve"> joined it forms a p-n junction. On forming a p-n junction the electrons of the n-type material try to reach the p region creating the negatively charged layer similarly the holes of the p-type mate</w:t>
      </w:r>
      <w:r w:rsidR="00CE505A">
        <w:t xml:space="preserve">rial try to reach the n region </w:t>
      </w:r>
      <w:r w:rsidRPr="008E7985">
        <w:t xml:space="preserve">creating the positively charged layer this region between the two layers is known as the depletion region of the semi-conductor, sunlight penetrates the top thin layer easily to reach the depletion region due to the deficiency of the charge in the depletion region it contains the neutral atoms these neutral atoms are broken when the photons from the sunlight strike the depletion layer this knocks the electron from the neutral atoms leaving behind the holes and producing the free charge carriers. If the energy of </w:t>
      </w:r>
      <w:r w:rsidR="00CE505A">
        <w:t xml:space="preserve">a </w:t>
      </w:r>
      <w:r w:rsidRPr="008E7985">
        <w:t xml:space="preserve">photon is less than </w:t>
      </w:r>
      <w:r w:rsidR="00CE505A">
        <w:t xml:space="preserve">the </w:t>
      </w:r>
      <w:r w:rsidRPr="008E7985">
        <w:t xml:space="preserve">bandgap the electron may not excite and this increases the kinetic energy of electron which leads to </w:t>
      </w:r>
      <w:r w:rsidR="00CE505A">
        <w:t xml:space="preserve">an </w:t>
      </w:r>
      <w:r w:rsidRPr="008E7985">
        <w:t>increase in temperature then the electrons move towards the n</w:t>
      </w:r>
      <w:r w:rsidR="00CE505A">
        <w:t>-</w:t>
      </w:r>
      <w:r w:rsidRPr="008E7985">
        <w:t>type layer and the holes move towards the p</w:t>
      </w:r>
      <w:r w:rsidR="00CE505A">
        <w:t>-</w:t>
      </w:r>
      <w:r w:rsidRPr="008E7985">
        <w:t>type layer due to the electric field present in the depletion region on connecting an electronic circuit the electr</w:t>
      </w:r>
      <w:r w:rsidR="00FF7783" w:rsidRPr="008E7985">
        <w:t>ons flow through it generating</w:t>
      </w:r>
      <w:r w:rsidRPr="008E7985">
        <w:t xml:space="preserve"> electricity. There are many silicon cells inside the solar panel which all together generate the electricity which is sufficient for providing the electricity to </w:t>
      </w:r>
      <w:r w:rsidR="00CE505A">
        <w:t xml:space="preserve">a </w:t>
      </w:r>
      <w:r w:rsidRPr="008E7985">
        <w:t>residential h</w:t>
      </w:r>
      <w:r w:rsidR="007E3AFD" w:rsidRPr="008E7985">
        <w:t>ome or by using more number of S</w:t>
      </w:r>
      <w:r w:rsidRPr="008E7985">
        <w:t>olar panels</w:t>
      </w:r>
      <w:r w:rsidR="007E3AFD" w:rsidRPr="008E7985">
        <w:t xml:space="preserve"> together a </w:t>
      </w:r>
      <w:r w:rsidRPr="008E7985">
        <w:t xml:space="preserve"> Solar Power Plant can also be set up.</w:t>
      </w:r>
      <w:r w:rsidRPr="008E7985">
        <w:rPr>
          <w:color w:val="auto"/>
        </w:rPr>
        <w:t xml:space="preserve"> A characteristic residential solar panel will have 60 cells linked together which may produce 220 to 400 watts of power and a commercial panel will have 72 cells linked together. </w:t>
      </w:r>
    </w:p>
    <w:p w14:paraId="780BA117" w14:textId="77777777" w:rsidR="00662499" w:rsidRPr="008E7985" w:rsidRDefault="00662499" w:rsidP="00662499">
      <w:pPr>
        <w:pStyle w:val="Default"/>
        <w:spacing w:line="360" w:lineRule="auto"/>
        <w:jc w:val="both"/>
        <w:rPr>
          <w:color w:val="auto"/>
        </w:rPr>
      </w:pPr>
    </w:p>
    <w:p w14:paraId="25B16585" w14:textId="7B4D5B86" w:rsidR="002A22FA" w:rsidRPr="008E7985" w:rsidRDefault="002A22FA" w:rsidP="00662499">
      <w:pPr>
        <w:pStyle w:val="Default"/>
        <w:spacing w:line="360" w:lineRule="auto"/>
        <w:jc w:val="both"/>
        <w:rPr>
          <w:color w:val="auto"/>
        </w:rPr>
      </w:pPr>
      <w:r w:rsidRPr="008E7985">
        <w:rPr>
          <w:color w:val="auto"/>
        </w:rPr>
        <w:t xml:space="preserve">Two major types of solar cells are used for residential and commercial applications, based on </w:t>
      </w:r>
      <w:r w:rsidR="00CE505A">
        <w:rPr>
          <w:color w:val="auto"/>
        </w:rPr>
        <w:t xml:space="preserve">the </w:t>
      </w:r>
      <w:r w:rsidRPr="008E7985">
        <w:rPr>
          <w:color w:val="auto"/>
        </w:rPr>
        <w:t xml:space="preserve">type </w:t>
      </w:r>
      <w:r w:rsidR="00BC3594" w:rsidRPr="008E7985">
        <w:rPr>
          <w:color w:val="auto"/>
        </w:rPr>
        <w:t xml:space="preserve">of </w:t>
      </w:r>
      <w:r w:rsidRPr="008E7985">
        <w:rPr>
          <w:color w:val="auto"/>
        </w:rPr>
        <w:t xml:space="preserve">silicon </w:t>
      </w:r>
      <w:r w:rsidR="00BC3594" w:rsidRPr="008E7985">
        <w:rPr>
          <w:color w:val="auto"/>
        </w:rPr>
        <w:t xml:space="preserve">crystal used for manufacturing namely </w:t>
      </w:r>
      <w:r w:rsidRPr="008E7985">
        <w:rPr>
          <w:color w:val="auto"/>
        </w:rPr>
        <w:t>Monocrystalline and Polycrystalline which are most common. There are other ways of making cells like thin-film cells, organic cells, dye</w:t>
      </w:r>
      <w:r w:rsidR="00CE505A">
        <w:rPr>
          <w:color w:val="auto"/>
        </w:rPr>
        <w:t>-</w:t>
      </w:r>
      <w:r w:rsidRPr="008E7985">
        <w:rPr>
          <w:color w:val="auto"/>
        </w:rPr>
        <w:t>sensitized</w:t>
      </w:r>
      <w:r w:rsidR="00BC3594" w:rsidRPr="008E7985">
        <w:rPr>
          <w:color w:val="auto"/>
        </w:rPr>
        <w:t xml:space="preserve"> solar cells, polymer cells. A M</w:t>
      </w:r>
      <w:r w:rsidRPr="008E7985">
        <w:rPr>
          <w:color w:val="auto"/>
        </w:rPr>
        <w:t>onocrystalline solar cell is built from a single crystal of silicon whereas a polycrystalline solar cell is built by melting many fragments of silicon crystals collect</w:t>
      </w:r>
      <w:r w:rsidR="00BC3594" w:rsidRPr="008E7985">
        <w:rPr>
          <w:color w:val="auto"/>
        </w:rPr>
        <w:t>ively. In terms of efficiency, M</w:t>
      </w:r>
      <w:r w:rsidRPr="008E7985">
        <w:rPr>
          <w:color w:val="auto"/>
        </w:rPr>
        <w:t xml:space="preserve">onocrystalline PV cells are generally more efficient. </w:t>
      </w:r>
      <w:r w:rsidR="00CE505A">
        <w:rPr>
          <w:color w:val="auto"/>
        </w:rPr>
        <w:t>The r</w:t>
      </w:r>
      <w:r w:rsidRPr="008E7985">
        <w:rPr>
          <w:color w:val="auto"/>
        </w:rPr>
        <w:t>eason for this</w:t>
      </w:r>
      <w:r w:rsidR="00BC3594" w:rsidRPr="008E7985">
        <w:rPr>
          <w:color w:val="auto"/>
        </w:rPr>
        <w:t xml:space="preserve"> is</w:t>
      </w:r>
      <w:r w:rsidRPr="008E7985">
        <w:rPr>
          <w:color w:val="auto"/>
        </w:rPr>
        <w:t xml:space="preserve"> being usage of a single, aligned crystal of silicon, ensuing in easier movement of electrons. Polycrystalline</w:t>
      </w:r>
      <w:r w:rsidR="00C5235C" w:rsidRPr="008E7985">
        <w:rPr>
          <w:color w:val="auto"/>
        </w:rPr>
        <w:t xml:space="preserve"> solar </w:t>
      </w:r>
      <w:r w:rsidR="00CC70B4" w:rsidRPr="008E7985">
        <w:rPr>
          <w:color w:val="auto"/>
        </w:rPr>
        <w:t>cells have</w:t>
      </w:r>
      <w:r w:rsidRPr="008E7985">
        <w:rPr>
          <w:color w:val="auto"/>
        </w:rPr>
        <w:t xml:space="preserve"> many fragments of silicon aligned in different directions which makes it difficult for the movement of electrons. However, solar cells built from polycrystalline silicon are less expensive as they involve simple and fewer specialized manufacturing processes. </w:t>
      </w:r>
    </w:p>
    <w:p w14:paraId="564B3B2D" w14:textId="77777777" w:rsidR="00662499" w:rsidRPr="008E7985" w:rsidRDefault="00662499" w:rsidP="00662499">
      <w:pPr>
        <w:pStyle w:val="Default"/>
        <w:spacing w:line="360" w:lineRule="auto"/>
        <w:jc w:val="both"/>
        <w:rPr>
          <w:color w:val="auto"/>
        </w:rPr>
      </w:pPr>
    </w:p>
    <w:p w14:paraId="3C993B51" w14:textId="59B89E9F" w:rsidR="002A22FA" w:rsidRPr="008E7985" w:rsidRDefault="002A22FA" w:rsidP="00CE505A">
      <w:pPr>
        <w:pStyle w:val="Default"/>
        <w:spacing w:line="360" w:lineRule="auto"/>
        <w:jc w:val="both"/>
        <w:rPr>
          <w:color w:val="auto"/>
        </w:rPr>
      </w:pPr>
      <w:r w:rsidRPr="008E7985">
        <w:rPr>
          <w:color w:val="auto"/>
        </w:rPr>
        <w:t xml:space="preserve">A few other reasons for </w:t>
      </w:r>
      <w:r w:rsidR="00CE505A">
        <w:rPr>
          <w:color w:val="auto"/>
        </w:rPr>
        <w:t xml:space="preserve">the </w:t>
      </w:r>
      <w:r w:rsidRPr="008E7985">
        <w:rPr>
          <w:color w:val="auto"/>
        </w:rPr>
        <w:t xml:space="preserve">lower efficiency of solar cells, apart from </w:t>
      </w:r>
      <w:r w:rsidR="00CE505A">
        <w:rPr>
          <w:color w:val="auto"/>
        </w:rPr>
        <w:t xml:space="preserve">an </w:t>
      </w:r>
      <w:r w:rsidRPr="008E7985">
        <w:rPr>
          <w:color w:val="auto"/>
        </w:rPr>
        <w:t xml:space="preserve">increase in temperature are </w:t>
      </w:r>
      <w:r w:rsidR="00CE505A">
        <w:rPr>
          <w:color w:val="auto"/>
        </w:rPr>
        <w:t xml:space="preserve">a </w:t>
      </w:r>
      <w:r w:rsidRPr="008E7985">
        <w:rPr>
          <w:color w:val="auto"/>
        </w:rPr>
        <w:t xml:space="preserve">superficial reflection of light from the solar panel, </w:t>
      </w:r>
      <w:r w:rsidR="00CE505A">
        <w:rPr>
          <w:color w:val="auto"/>
        </w:rPr>
        <w:t xml:space="preserve">the </w:t>
      </w:r>
      <w:r w:rsidRPr="008E7985">
        <w:rPr>
          <w:color w:val="auto"/>
        </w:rPr>
        <w:t xml:space="preserve">cell being in the shadow of current collecting electric contacts, </w:t>
      </w:r>
      <w:r w:rsidR="00CE505A">
        <w:rPr>
          <w:color w:val="auto"/>
        </w:rPr>
        <w:t xml:space="preserve">the </w:t>
      </w:r>
      <w:r w:rsidRPr="008E7985">
        <w:rPr>
          <w:color w:val="auto"/>
        </w:rPr>
        <w:t xml:space="preserve">internal resistance of the silicon cell. Superficial reflection of light from the solar panel can be minimised by Anti-Reflection coatings which can lessen the reflection from a cell to 3% from over 30% from an unprotected cell. </w:t>
      </w:r>
      <w:r w:rsidR="00CE505A">
        <w:rPr>
          <w:color w:val="auto"/>
        </w:rPr>
        <w:t>The s</w:t>
      </w:r>
      <w:r w:rsidRPr="008E7985">
        <w:rPr>
          <w:color w:val="auto"/>
        </w:rPr>
        <w:t>hading effect of the</w:t>
      </w:r>
      <w:r w:rsidR="00CE505A">
        <w:rPr>
          <w:color w:val="auto"/>
        </w:rPr>
        <w:t xml:space="preserve"> </w:t>
      </w:r>
      <w:r w:rsidR="00AC17DF" w:rsidRPr="008E7985">
        <w:rPr>
          <w:color w:val="auto"/>
        </w:rPr>
        <w:t>Cells</w:t>
      </w:r>
      <w:r w:rsidRPr="008E7985">
        <w:rPr>
          <w:color w:val="auto"/>
        </w:rPr>
        <w:t xml:space="preserve"> can be decreased by reducing the area of electric contacts or by manufacturing them transparently.</w:t>
      </w:r>
    </w:p>
    <w:p w14:paraId="577D4A1D" w14:textId="77777777" w:rsidR="006523FE" w:rsidRPr="007906A4" w:rsidRDefault="006523FE"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48" w:name="_Toc72017452"/>
      <w:bookmarkStart w:id="49" w:name="_Toc72017531"/>
      <w:bookmarkStart w:id="50" w:name="_Toc72445827"/>
      <w:r w:rsidRPr="007906A4">
        <w:rPr>
          <w:rFonts w:ascii="Times New Roman" w:hAnsi="Times New Roman" w:cs="Times New Roman"/>
          <w:bCs w:val="0"/>
          <w:color w:val="auto"/>
          <w:sz w:val="28"/>
          <w:szCs w:val="28"/>
          <w:lang w:val="en-GB"/>
        </w:rPr>
        <w:t>Phase Change Materials (PCM)</w:t>
      </w:r>
      <w:bookmarkEnd w:id="48"/>
      <w:bookmarkEnd w:id="49"/>
      <w:bookmarkEnd w:id="50"/>
    </w:p>
    <w:p w14:paraId="1405E4B6" w14:textId="27070FE6" w:rsidR="007906A4" w:rsidRPr="007906A4" w:rsidRDefault="006523FE" w:rsidP="006523FE">
      <w:pPr>
        <w:pStyle w:val="Default"/>
        <w:spacing w:line="360" w:lineRule="auto"/>
        <w:jc w:val="both"/>
      </w:pPr>
      <w:r w:rsidRPr="008E7985">
        <w:rPr>
          <w:bCs/>
        </w:rPr>
        <w:t xml:space="preserve">When there is inequality between the energy demand and energy availability storing the energy in some forms becomes very important. The applications which use especially solar energy need some device to store the energy because </w:t>
      </w:r>
      <w:r w:rsidR="002F2B77">
        <w:rPr>
          <w:bCs/>
        </w:rPr>
        <w:t xml:space="preserve">the </w:t>
      </w:r>
      <w:r w:rsidRPr="008E7985">
        <w:rPr>
          <w:bCs/>
        </w:rPr>
        <w:t>supply of solar energy is periodic and not available at all the time.</w:t>
      </w:r>
      <w:r w:rsidRPr="008E7985">
        <w:t xml:space="preserve"> Natural solar energy storage by biomass, oceans, hydro-potential at high altitudes by evaporation from water bodies and </w:t>
      </w:r>
      <w:r w:rsidR="002F2B77">
        <w:t xml:space="preserve">the </w:t>
      </w:r>
      <w:r w:rsidRPr="008E7985">
        <w:t xml:space="preserve">following condensation offers long term buffer between supply and demand. Availability of solar energy depends </w:t>
      </w:r>
      <w:r w:rsidR="007405DC" w:rsidRPr="008E7985">
        <w:t>on the time of the day</w:t>
      </w:r>
      <w:r w:rsidR="000F663E" w:rsidRPr="008E7985">
        <w:t xml:space="preserve">, </w:t>
      </w:r>
      <w:r w:rsidR="002F2B77">
        <w:t xml:space="preserve">the </w:t>
      </w:r>
      <w:r w:rsidRPr="008E7985">
        <w:t xml:space="preserve">season of the year and also obstruction of solar radiation due to cloudy days. </w:t>
      </w:r>
      <w:r w:rsidR="002F2B77">
        <w:t>A</w:t>
      </w:r>
      <w:r w:rsidRPr="008E7985">
        <w:t>pplication</w:t>
      </w:r>
      <w:r w:rsidR="002F2B77">
        <w:t>s</w:t>
      </w:r>
      <w:r w:rsidRPr="008E7985">
        <w:t xml:space="preserve"> like solar water heating, space cooling and heating, thermal walls etc. need a large amount of thermal energy to be stored. Thermal</w:t>
      </w:r>
      <w:r w:rsidR="00D57C36" w:rsidRPr="008E7985">
        <w:t xml:space="preserve"> energy</w:t>
      </w:r>
      <w:r w:rsidRPr="008E7985">
        <w:t xml:space="preserve"> is generally stored in the form of</w:t>
      </w:r>
      <w:r w:rsidR="00D57C36" w:rsidRPr="008E7985">
        <w:t xml:space="preserve"> sensible heat</w:t>
      </w:r>
      <w:r w:rsidRPr="008E7985">
        <w:t xml:space="preserve">, </w:t>
      </w:r>
      <w:r w:rsidR="00D57C36" w:rsidRPr="008E7985">
        <w:t xml:space="preserve">latent heat </w:t>
      </w:r>
      <w:r w:rsidRPr="008E7985">
        <w:t>or chemical reaction.</w:t>
      </w:r>
    </w:p>
    <w:p w14:paraId="734C87CA" w14:textId="77777777" w:rsidR="006523FE" w:rsidRPr="00295BAC" w:rsidRDefault="006523FE"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51" w:name="_Toc72017453"/>
      <w:bookmarkStart w:id="52" w:name="_Toc72017532"/>
      <w:bookmarkStart w:id="53" w:name="_Toc72445828"/>
      <w:r w:rsidRPr="00295BAC">
        <w:rPr>
          <w:rFonts w:ascii="Times New Roman" w:hAnsi="Times New Roman" w:cs="Times New Roman"/>
          <w:bCs w:val="0"/>
          <w:color w:val="auto"/>
          <w:sz w:val="24"/>
          <w:szCs w:val="24"/>
          <w:lang w:val="en-GB"/>
        </w:rPr>
        <w:t>Definition of PCM</w:t>
      </w:r>
      <w:bookmarkEnd w:id="51"/>
      <w:bookmarkEnd w:id="52"/>
      <w:bookmarkEnd w:id="53"/>
      <w:r w:rsidRPr="00295BAC">
        <w:rPr>
          <w:rFonts w:ascii="Times New Roman" w:hAnsi="Times New Roman" w:cs="Times New Roman"/>
          <w:bCs w:val="0"/>
          <w:color w:val="auto"/>
          <w:sz w:val="24"/>
          <w:szCs w:val="24"/>
          <w:lang w:val="en-GB"/>
        </w:rPr>
        <w:t xml:space="preserve"> </w:t>
      </w:r>
    </w:p>
    <w:p w14:paraId="2B3B3F68" w14:textId="370180BE" w:rsidR="006E14B5" w:rsidRPr="008E7985" w:rsidRDefault="006523FE" w:rsidP="006E14B5">
      <w:pPr>
        <w:pStyle w:val="Default"/>
        <w:spacing w:line="360" w:lineRule="auto"/>
        <w:jc w:val="both"/>
      </w:pPr>
      <w:r w:rsidRPr="008E7985">
        <w:t xml:space="preserve">Phase Change Material (PCM) is a substance </w:t>
      </w:r>
      <w:r w:rsidR="002F2B77">
        <w:t>that</w:t>
      </w:r>
      <w:r w:rsidRPr="008E7985">
        <w:t xml:space="preserve"> </w:t>
      </w:r>
      <w:r w:rsidR="006A7E7E" w:rsidRPr="008E7985">
        <w:t>is capable of storing and releasing large amounts of thermal energy due to its</w:t>
      </w:r>
      <w:r w:rsidR="009B4CF3" w:rsidRPr="008E7985">
        <w:t xml:space="preserve"> high heat of fusion. </w:t>
      </w:r>
      <w:r w:rsidRPr="008E7985">
        <w:t xml:space="preserve">PCM stores energy in the form of latent heat thermal energy. They occur in 3 states of matter and in four different processes as solid to vapour, vapour to liquid, solid to liquid and solid to solid of all these processes solid to liquid and vice versa is mostly used for various applications because it is very difficult to store the energy in the vapour form </w:t>
      </w:r>
      <w:r w:rsidR="009B4CF3" w:rsidRPr="008E7985">
        <w:t xml:space="preserve">due to low specific heat capacity </w:t>
      </w:r>
      <w:r w:rsidRPr="008E7985">
        <w:t xml:space="preserve">and also requires a </w:t>
      </w:r>
      <w:r w:rsidR="009B4CF3" w:rsidRPr="008E7985">
        <w:t xml:space="preserve">huge </w:t>
      </w:r>
      <w:r w:rsidRPr="008E7985">
        <w:t>space</w:t>
      </w:r>
      <w:r w:rsidR="009B4CF3" w:rsidRPr="008E7985">
        <w:t xml:space="preserve"> to store</w:t>
      </w:r>
      <w:r w:rsidRPr="008E7985">
        <w:t xml:space="preserve"> </w:t>
      </w:r>
      <w:r w:rsidR="009B4CF3" w:rsidRPr="008E7985">
        <w:t>as</w:t>
      </w:r>
      <w:r w:rsidRPr="008E7985">
        <w:t xml:space="preserve"> </w:t>
      </w:r>
      <w:r w:rsidR="002F2B77">
        <w:t xml:space="preserve">the </w:t>
      </w:r>
      <w:r w:rsidRPr="008E7985">
        <w:t xml:space="preserve">density of the gas is very less compared to solid and liquid. Latent heat phase transformation is an isothermal process in which heat is absorbed at </w:t>
      </w:r>
      <w:r w:rsidR="002F2B77">
        <w:t>a</w:t>
      </w:r>
      <w:r w:rsidRPr="008E7985">
        <w:t xml:space="preserve"> constant temperature (transition temperature). Some of the phase change materials that are commonly used for latent heat thermal energy storage are paraffin waxes and non-paraffins of organic type, inorganic salts, and eutectics of organic and inorganic compounds.</w:t>
      </w:r>
      <w:r w:rsidRPr="008E7985">
        <w:rPr>
          <w:color w:val="auto"/>
        </w:rPr>
        <w:t xml:space="preserve"> Solid to liquid phase transforming PCMs are mainly classified as organic, inorganic and eutectic PCMs.</w:t>
      </w:r>
    </w:p>
    <w:p w14:paraId="266CF5B8" w14:textId="340E7F6D" w:rsidR="006523FE" w:rsidRPr="006E14B5" w:rsidRDefault="006523FE" w:rsidP="006E14B5">
      <w:pPr>
        <w:pStyle w:val="Default"/>
        <w:spacing w:line="360" w:lineRule="auto"/>
        <w:jc w:val="center"/>
        <w:rPr>
          <w:rFonts w:asciiTheme="minorHAnsi" w:hAnsiTheme="minorHAnsi" w:cstheme="minorHAnsi"/>
        </w:rPr>
      </w:pPr>
      <w:r>
        <w:rPr>
          <w:noProof/>
          <w:sz w:val="23"/>
          <w:szCs w:val="23"/>
          <w:lang w:eastAsia="en-IN"/>
        </w:rPr>
        <w:lastRenderedPageBreak/>
        <w:drawing>
          <wp:inline distT="0" distB="0" distL="0" distR="0" wp14:anchorId="5E8CBDCE" wp14:editId="3F2A616E">
            <wp:extent cx="2779776" cy="1823308"/>
            <wp:effectExtent l="0" t="0" r="190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lum bright="-20000" contrast="40000"/>
                      <a:extLst>
                        <a:ext uri="{28A0092B-C50C-407E-A947-70E740481C1C}">
                          <a14:useLocalDpi xmlns:a14="http://schemas.microsoft.com/office/drawing/2010/main" val="0"/>
                        </a:ext>
                      </a:extLst>
                    </a:blip>
                    <a:srcRect/>
                    <a:stretch>
                      <a:fillRect/>
                    </a:stretch>
                  </pic:blipFill>
                  <pic:spPr bwMode="auto">
                    <a:xfrm>
                      <a:off x="0" y="0"/>
                      <a:ext cx="2779967" cy="1823433"/>
                    </a:xfrm>
                    <a:prstGeom prst="rect">
                      <a:avLst/>
                    </a:prstGeom>
                    <a:noFill/>
                    <a:ln>
                      <a:noFill/>
                    </a:ln>
                  </pic:spPr>
                </pic:pic>
              </a:graphicData>
            </a:graphic>
          </wp:inline>
        </w:drawing>
      </w:r>
    </w:p>
    <w:p w14:paraId="3D1B68D0" w14:textId="4392C0A5" w:rsidR="006523FE" w:rsidRPr="00917229" w:rsidRDefault="00832F30" w:rsidP="006A24B7">
      <w:pPr>
        <w:pStyle w:val="Caption"/>
        <w:spacing w:line="360" w:lineRule="auto"/>
        <w:jc w:val="center"/>
        <w:rPr>
          <w:rFonts w:ascii="Times New Roman" w:hAnsi="Times New Roman" w:cs="Times New Roman"/>
          <w:color w:val="000000" w:themeColor="text1"/>
          <w:sz w:val="24"/>
          <w:szCs w:val="24"/>
        </w:rPr>
      </w:pPr>
      <w:bookmarkStart w:id="54" w:name="_Toc72445857"/>
      <w:r w:rsidRPr="00917229">
        <w:rPr>
          <w:rFonts w:ascii="Times New Roman" w:hAnsi="Times New Roman" w:cs="Times New Roman"/>
          <w:color w:val="000000" w:themeColor="text1"/>
          <w:sz w:val="24"/>
          <w:szCs w:val="24"/>
        </w:rPr>
        <w:t xml:space="preserve">Figure </w:t>
      </w:r>
      <w:r w:rsidRPr="00917229">
        <w:rPr>
          <w:rFonts w:ascii="Times New Roman" w:hAnsi="Times New Roman" w:cs="Times New Roman"/>
          <w:color w:val="000000" w:themeColor="text1"/>
          <w:sz w:val="24"/>
          <w:szCs w:val="24"/>
        </w:rPr>
        <w:fldChar w:fldCharType="begin"/>
      </w:r>
      <w:r w:rsidRPr="00917229">
        <w:rPr>
          <w:rFonts w:ascii="Times New Roman" w:hAnsi="Times New Roman" w:cs="Times New Roman"/>
          <w:color w:val="000000" w:themeColor="text1"/>
          <w:sz w:val="24"/>
          <w:szCs w:val="24"/>
        </w:rPr>
        <w:instrText xml:space="preserve"> SEQ Figure \* ARABIC </w:instrText>
      </w:r>
      <w:r w:rsidRPr="00917229">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w:t>
      </w:r>
      <w:r w:rsidRPr="00917229">
        <w:rPr>
          <w:rFonts w:ascii="Times New Roman" w:hAnsi="Times New Roman" w:cs="Times New Roman"/>
          <w:color w:val="000000" w:themeColor="text1"/>
          <w:sz w:val="24"/>
          <w:szCs w:val="24"/>
        </w:rPr>
        <w:fldChar w:fldCharType="end"/>
      </w:r>
      <w:r w:rsidR="00644A2D">
        <w:rPr>
          <w:rFonts w:ascii="Times New Roman" w:hAnsi="Times New Roman" w:cs="Times New Roman"/>
          <w:color w:val="000000" w:themeColor="text1"/>
          <w:sz w:val="24"/>
          <w:szCs w:val="24"/>
        </w:rPr>
        <w:t xml:space="preserve"> </w:t>
      </w:r>
      <w:r w:rsidR="006523FE" w:rsidRPr="00917229">
        <w:rPr>
          <w:rFonts w:ascii="Times New Roman" w:hAnsi="Times New Roman" w:cs="Times New Roman"/>
          <w:color w:val="000000" w:themeColor="text1"/>
          <w:sz w:val="24"/>
          <w:szCs w:val="24"/>
        </w:rPr>
        <w:t>Classification of PCM</w:t>
      </w:r>
      <w:bookmarkEnd w:id="54"/>
    </w:p>
    <w:p w14:paraId="5F90CCA7" w14:textId="67047A37" w:rsidR="006523FE" w:rsidRPr="008E7985" w:rsidRDefault="006523FE" w:rsidP="00832F30">
      <w:pPr>
        <w:pStyle w:val="Default"/>
        <w:spacing w:line="360" w:lineRule="auto"/>
        <w:jc w:val="both"/>
      </w:pPr>
      <w:r w:rsidRPr="008E7985">
        <w:t xml:space="preserve">PCMs used in the application for </w:t>
      </w:r>
      <w:r w:rsidR="002F2B77">
        <w:t xml:space="preserve">the </w:t>
      </w:r>
      <w:r w:rsidRPr="008E7985">
        <w:t>storage of solar energy uses solid to liquid transformation. For the effective performance of the PCM</w:t>
      </w:r>
      <w:r w:rsidR="002F2B77">
        <w:t>,</w:t>
      </w:r>
      <w:r w:rsidRPr="008E7985">
        <w:t xml:space="preserve"> it has to be selected based on certain characteristics. </w:t>
      </w:r>
    </w:p>
    <w:p w14:paraId="5107FB62" w14:textId="31D1719D" w:rsidR="006523FE" w:rsidRPr="008E7985" w:rsidRDefault="006523FE" w:rsidP="0091366C">
      <w:pPr>
        <w:pStyle w:val="Default"/>
        <w:numPr>
          <w:ilvl w:val="0"/>
          <w:numId w:val="2"/>
        </w:numPr>
        <w:spacing w:line="360" w:lineRule="auto"/>
        <w:jc w:val="both"/>
      </w:pPr>
      <w:r w:rsidRPr="008E7985">
        <w:t xml:space="preserve">Melting point suitable for </w:t>
      </w:r>
      <w:r w:rsidR="002F2B77">
        <w:t xml:space="preserve">a </w:t>
      </w:r>
      <w:r w:rsidRPr="008E7985">
        <w:t>particular application</w:t>
      </w:r>
    </w:p>
    <w:p w14:paraId="3A43BAD7" w14:textId="77777777" w:rsidR="006523FE" w:rsidRPr="008E7985" w:rsidRDefault="006523FE" w:rsidP="0091366C">
      <w:pPr>
        <w:pStyle w:val="Default"/>
        <w:numPr>
          <w:ilvl w:val="0"/>
          <w:numId w:val="2"/>
        </w:numPr>
        <w:spacing w:line="360" w:lineRule="auto"/>
        <w:jc w:val="both"/>
      </w:pPr>
      <w:r w:rsidRPr="008E7985">
        <w:t>High thermal conductivity in both solid and liquid phases</w:t>
      </w:r>
    </w:p>
    <w:p w14:paraId="53639495" w14:textId="77777777" w:rsidR="006523FE" w:rsidRPr="008E7985" w:rsidRDefault="006523FE" w:rsidP="0091366C">
      <w:pPr>
        <w:pStyle w:val="Default"/>
        <w:numPr>
          <w:ilvl w:val="0"/>
          <w:numId w:val="2"/>
        </w:numPr>
        <w:spacing w:line="360" w:lineRule="auto"/>
        <w:jc w:val="both"/>
      </w:pPr>
      <w:r w:rsidRPr="008E7985">
        <w:t>High specific heat</w:t>
      </w:r>
    </w:p>
    <w:p w14:paraId="2E480719" w14:textId="77777777" w:rsidR="006523FE" w:rsidRPr="008E7985" w:rsidRDefault="006523FE" w:rsidP="0091366C">
      <w:pPr>
        <w:pStyle w:val="Default"/>
        <w:numPr>
          <w:ilvl w:val="0"/>
          <w:numId w:val="2"/>
        </w:numPr>
        <w:spacing w:line="360" w:lineRule="auto"/>
        <w:jc w:val="both"/>
      </w:pPr>
      <w:r w:rsidRPr="008E7985">
        <w:t>Non-Corrosiveness</w:t>
      </w:r>
    </w:p>
    <w:p w14:paraId="1C45244C" w14:textId="77777777" w:rsidR="006523FE" w:rsidRPr="008E7985" w:rsidRDefault="006523FE" w:rsidP="0091366C">
      <w:pPr>
        <w:pStyle w:val="Default"/>
        <w:numPr>
          <w:ilvl w:val="0"/>
          <w:numId w:val="2"/>
        </w:numPr>
        <w:spacing w:line="360" w:lineRule="auto"/>
        <w:jc w:val="both"/>
      </w:pPr>
      <w:r w:rsidRPr="008E7985">
        <w:t>Non – toxic, Chemical stability</w:t>
      </w:r>
    </w:p>
    <w:p w14:paraId="238E45C3" w14:textId="77777777" w:rsidR="006523FE" w:rsidRPr="008E7985" w:rsidRDefault="006523FE" w:rsidP="0091366C">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4"/>
          <w:szCs w:val="24"/>
        </w:rPr>
      </w:pPr>
      <w:r w:rsidRPr="008E7985">
        <w:rPr>
          <w:rFonts w:ascii="Times New Roman" w:hAnsi="Times New Roman" w:cs="Times New Roman"/>
          <w:color w:val="000000"/>
          <w:sz w:val="24"/>
          <w:szCs w:val="24"/>
        </w:rPr>
        <w:t xml:space="preserve">Non-poisonous, non-flammable, non-polluting and non-explosive </w:t>
      </w:r>
    </w:p>
    <w:p w14:paraId="24170EA0" w14:textId="5965F78A" w:rsidR="006523FE" w:rsidRPr="008E7985" w:rsidRDefault="006523FE" w:rsidP="0091366C">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4"/>
          <w:szCs w:val="24"/>
        </w:rPr>
      </w:pPr>
      <w:r w:rsidRPr="008E7985">
        <w:rPr>
          <w:rFonts w:ascii="Times New Roman" w:hAnsi="Times New Roman" w:cs="Times New Roman"/>
          <w:color w:val="000000"/>
          <w:sz w:val="24"/>
          <w:szCs w:val="24"/>
        </w:rPr>
        <w:t>Inexpensive, Easily available etc.,</w:t>
      </w:r>
    </w:p>
    <w:p w14:paraId="37D64FB6" w14:textId="77777777" w:rsidR="00832F30" w:rsidRPr="00832F30" w:rsidRDefault="00832F30" w:rsidP="00832F30">
      <w:pPr>
        <w:autoSpaceDE w:val="0"/>
        <w:autoSpaceDN w:val="0"/>
        <w:adjustRightInd w:val="0"/>
        <w:spacing w:after="0" w:line="360" w:lineRule="auto"/>
        <w:jc w:val="both"/>
        <w:rPr>
          <w:rFonts w:cstheme="minorHAnsi"/>
          <w:color w:val="000000"/>
          <w:sz w:val="23"/>
          <w:szCs w:val="23"/>
        </w:rPr>
      </w:pPr>
    </w:p>
    <w:p w14:paraId="3CC70B11" w14:textId="4B006183" w:rsidR="006523FE" w:rsidRPr="008E7985" w:rsidRDefault="006523FE" w:rsidP="00832F30">
      <w:pPr>
        <w:pStyle w:val="Default"/>
        <w:spacing w:line="360" w:lineRule="auto"/>
        <w:jc w:val="both"/>
      </w:pPr>
      <w:r w:rsidRPr="008E7985">
        <w:rPr>
          <w:color w:val="auto"/>
        </w:rPr>
        <w:t xml:space="preserve">The most commonly used PCMs under inorganic classification are hydrated salts. They have high latent heat storage capacity, non-flammable with </w:t>
      </w:r>
      <w:r w:rsidR="002F2B77">
        <w:rPr>
          <w:color w:val="auto"/>
        </w:rPr>
        <w:t xml:space="preserve">an </w:t>
      </w:r>
      <w:r w:rsidRPr="008E7985">
        <w:rPr>
          <w:color w:val="auto"/>
        </w:rPr>
        <w:t>undercooling problem during phase change being the main disadvantage which leads to irreversible transitional phase. They are available at lower prices. Paraffins, carbohydrates, fatty acids, fatty alcohols come under organic PCMs. Their advantages are recyclability, melting consistently, high heat of melting and freezing without ample undercooling than inorganic PCMs. Their disadvantages are lower solid-state thermal conductivity and higher prices. Eutectic PCM is a mixture of pure compounds with a volumetric storage density higher than that of organic substances. As they are new in the field of energy storage applications, the data of their thermo-physical properties are limited.</w:t>
      </w:r>
    </w:p>
    <w:p w14:paraId="3B005462" w14:textId="77777777" w:rsidR="006523FE" w:rsidRDefault="006523FE" w:rsidP="00832F30">
      <w:pPr>
        <w:pStyle w:val="Default"/>
        <w:jc w:val="center"/>
        <w:rPr>
          <w:color w:val="auto"/>
          <w:sz w:val="23"/>
          <w:szCs w:val="23"/>
        </w:rPr>
      </w:pPr>
      <w:r>
        <w:rPr>
          <w:noProof/>
          <w:color w:val="auto"/>
          <w:sz w:val="23"/>
          <w:szCs w:val="23"/>
          <w:lang w:eastAsia="en-IN"/>
        </w:rPr>
        <w:lastRenderedPageBreak/>
        <w:drawing>
          <wp:inline distT="0" distB="0" distL="0" distR="0" wp14:anchorId="1EDAB617" wp14:editId="62667339">
            <wp:extent cx="2684678" cy="2126297"/>
            <wp:effectExtent l="0" t="0" r="190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lum bright="-20000" contrast="40000"/>
                      <a:extLst>
                        <a:ext uri="{28A0092B-C50C-407E-A947-70E740481C1C}">
                          <a14:useLocalDpi xmlns:a14="http://schemas.microsoft.com/office/drawing/2010/main" val="0"/>
                        </a:ext>
                      </a:extLst>
                    </a:blip>
                    <a:srcRect/>
                    <a:stretch>
                      <a:fillRect/>
                    </a:stretch>
                  </pic:blipFill>
                  <pic:spPr bwMode="auto">
                    <a:xfrm>
                      <a:off x="0" y="0"/>
                      <a:ext cx="2684665" cy="2126287"/>
                    </a:xfrm>
                    <a:prstGeom prst="rect">
                      <a:avLst/>
                    </a:prstGeom>
                    <a:noFill/>
                    <a:ln>
                      <a:noFill/>
                    </a:ln>
                  </pic:spPr>
                </pic:pic>
              </a:graphicData>
            </a:graphic>
          </wp:inline>
        </w:drawing>
      </w:r>
    </w:p>
    <w:p w14:paraId="44A3FD4A" w14:textId="07633F0B" w:rsidR="006523FE" w:rsidRPr="00644A2D" w:rsidRDefault="00832F30" w:rsidP="006A24B7">
      <w:pPr>
        <w:pStyle w:val="Caption"/>
        <w:spacing w:line="360" w:lineRule="auto"/>
        <w:jc w:val="center"/>
        <w:rPr>
          <w:rFonts w:ascii="Times New Roman" w:hAnsi="Times New Roman" w:cs="Times New Roman"/>
          <w:color w:val="000000" w:themeColor="text1"/>
          <w:sz w:val="24"/>
          <w:szCs w:val="24"/>
        </w:rPr>
      </w:pPr>
      <w:bookmarkStart w:id="55" w:name="_Toc72445858"/>
      <w:r w:rsidRPr="00644A2D">
        <w:rPr>
          <w:rFonts w:ascii="Times New Roman" w:hAnsi="Times New Roman" w:cs="Times New Roman"/>
          <w:color w:val="000000" w:themeColor="text1"/>
          <w:sz w:val="24"/>
          <w:szCs w:val="24"/>
        </w:rPr>
        <w:t xml:space="preserve">Figure </w:t>
      </w:r>
      <w:r w:rsidRPr="00644A2D">
        <w:rPr>
          <w:rFonts w:ascii="Times New Roman" w:hAnsi="Times New Roman" w:cs="Times New Roman"/>
          <w:color w:val="000000" w:themeColor="text1"/>
          <w:sz w:val="24"/>
          <w:szCs w:val="24"/>
        </w:rPr>
        <w:fldChar w:fldCharType="begin"/>
      </w:r>
      <w:r w:rsidRPr="00644A2D">
        <w:rPr>
          <w:rFonts w:ascii="Times New Roman" w:hAnsi="Times New Roman" w:cs="Times New Roman"/>
          <w:color w:val="000000" w:themeColor="text1"/>
          <w:sz w:val="24"/>
          <w:szCs w:val="24"/>
        </w:rPr>
        <w:instrText xml:space="preserve"> SEQ Figure \* ARABIC </w:instrText>
      </w:r>
      <w:r w:rsidRPr="00644A2D">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3</w:t>
      </w:r>
      <w:r w:rsidRPr="00644A2D">
        <w:rPr>
          <w:rFonts w:ascii="Times New Roman" w:hAnsi="Times New Roman" w:cs="Times New Roman"/>
          <w:color w:val="000000" w:themeColor="text1"/>
          <w:sz w:val="24"/>
          <w:szCs w:val="24"/>
        </w:rPr>
        <w:fldChar w:fldCharType="end"/>
      </w:r>
      <w:r w:rsidRPr="00644A2D">
        <w:rPr>
          <w:rFonts w:ascii="Times New Roman" w:hAnsi="Times New Roman" w:cs="Times New Roman"/>
          <w:color w:val="000000" w:themeColor="text1"/>
          <w:sz w:val="24"/>
          <w:szCs w:val="24"/>
        </w:rPr>
        <w:t xml:space="preserve"> </w:t>
      </w:r>
      <w:r w:rsidR="001C569F">
        <w:rPr>
          <w:rFonts w:ascii="Times New Roman" w:hAnsi="Times New Roman" w:cs="Times New Roman"/>
          <w:color w:val="000000" w:themeColor="text1"/>
          <w:sz w:val="24"/>
          <w:szCs w:val="24"/>
        </w:rPr>
        <w:t>Graph showing</w:t>
      </w:r>
      <w:r w:rsidR="006523FE" w:rsidRPr="00644A2D">
        <w:rPr>
          <w:rFonts w:ascii="Times New Roman" w:hAnsi="Times New Roman" w:cs="Times New Roman"/>
          <w:color w:val="000000" w:themeColor="text1"/>
          <w:sz w:val="24"/>
          <w:szCs w:val="24"/>
        </w:rPr>
        <w:t xml:space="preserve"> various PCMs with different properties [2]</w:t>
      </w:r>
      <w:bookmarkEnd w:id="55"/>
    </w:p>
    <w:p w14:paraId="6238C7AA" w14:textId="77777777" w:rsidR="006523FE" w:rsidRPr="00295BAC" w:rsidRDefault="006523FE"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56" w:name="_Toc72017454"/>
      <w:bookmarkStart w:id="57" w:name="_Toc72017533"/>
      <w:bookmarkStart w:id="58" w:name="_Toc72445829"/>
      <w:r w:rsidRPr="00295BAC">
        <w:rPr>
          <w:rFonts w:ascii="Times New Roman" w:hAnsi="Times New Roman" w:cs="Times New Roman"/>
          <w:bCs w:val="0"/>
          <w:color w:val="auto"/>
          <w:sz w:val="24"/>
          <w:szCs w:val="24"/>
          <w:lang w:val="en-GB"/>
        </w:rPr>
        <w:t>Applications of PCM</w:t>
      </w:r>
      <w:bookmarkEnd w:id="56"/>
      <w:bookmarkEnd w:id="57"/>
      <w:bookmarkEnd w:id="58"/>
    </w:p>
    <w:p w14:paraId="37509F0C" w14:textId="11C9BC58" w:rsidR="006523FE" w:rsidRPr="008E7985" w:rsidRDefault="006523FE" w:rsidP="006A24B7">
      <w:pPr>
        <w:pStyle w:val="Default"/>
        <w:spacing w:line="360" w:lineRule="auto"/>
        <w:jc w:val="both"/>
      </w:pPr>
      <w:r w:rsidRPr="008E7985">
        <w:rPr>
          <w:bCs/>
          <w:color w:val="auto"/>
        </w:rPr>
        <w:t>The application that require</w:t>
      </w:r>
      <w:r w:rsidR="002F2B77">
        <w:rPr>
          <w:bCs/>
          <w:color w:val="auto"/>
        </w:rPr>
        <w:t>s</w:t>
      </w:r>
      <w:r w:rsidRPr="008E7985">
        <w:rPr>
          <w:bCs/>
          <w:color w:val="auto"/>
        </w:rPr>
        <w:t xml:space="preserve"> </w:t>
      </w:r>
      <w:r w:rsidR="002F2B77">
        <w:rPr>
          <w:bCs/>
          <w:color w:val="auto"/>
        </w:rPr>
        <w:t xml:space="preserve">a </w:t>
      </w:r>
      <w:r w:rsidRPr="008E7985">
        <w:rPr>
          <w:bCs/>
          <w:color w:val="auto"/>
        </w:rPr>
        <w:t xml:space="preserve">high amount of thermal heat storage use PCM as its prominent substance. The high latent heat capacity of the PCM </w:t>
      </w:r>
      <w:r w:rsidR="00235990" w:rsidRPr="008E7985">
        <w:rPr>
          <w:bCs/>
          <w:color w:val="auto"/>
        </w:rPr>
        <w:t>has a prominent</w:t>
      </w:r>
      <w:r w:rsidRPr="008E7985">
        <w:rPr>
          <w:bCs/>
          <w:color w:val="auto"/>
        </w:rPr>
        <w:t xml:space="preserve"> role in eradicating the problem of fluctuating supply of energy while using renewable energy sources and many </w:t>
      </w:r>
      <w:r w:rsidR="002F2B77">
        <w:rPr>
          <w:bCs/>
          <w:color w:val="auto"/>
        </w:rPr>
        <w:t>kinds of research</w:t>
      </w:r>
      <w:r w:rsidRPr="008E7985">
        <w:rPr>
          <w:bCs/>
          <w:color w:val="auto"/>
        </w:rPr>
        <w:t xml:space="preserve"> are also being conducted for using PCM in various applications. The ability of the material to store high latent heat has made it easy to use on various other conventional methods which work on the principle of energy storage. </w:t>
      </w:r>
      <w:r w:rsidRPr="008E7985">
        <w:t xml:space="preserve">Based on </w:t>
      </w:r>
      <w:r w:rsidR="002F2B77">
        <w:t xml:space="preserve">a </w:t>
      </w:r>
      <w:r w:rsidRPr="008E7985">
        <w:t>similar idea with a stress on performance, cost and reliability, researchers started including PCMs in concentrated solar power applications.</w:t>
      </w:r>
    </w:p>
    <w:p w14:paraId="1E7160AB" w14:textId="77777777" w:rsidR="006A24B7" w:rsidRPr="008E7985" w:rsidRDefault="006A24B7" w:rsidP="006A24B7">
      <w:pPr>
        <w:pStyle w:val="Default"/>
        <w:spacing w:line="360" w:lineRule="auto"/>
        <w:jc w:val="both"/>
      </w:pPr>
    </w:p>
    <w:p w14:paraId="2AF2647B" w14:textId="4051D13B" w:rsidR="006523FE" w:rsidRPr="008E7985" w:rsidRDefault="006523FE" w:rsidP="006A24B7">
      <w:pPr>
        <w:pStyle w:val="Default"/>
        <w:spacing w:line="360" w:lineRule="auto"/>
        <w:jc w:val="both"/>
      </w:pPr>
      <w:r w:rsidRPr="008E7985">
        <w:t>The PCM</w:t>
      </w:r>
      <w:r w:rsidR="00B7143D" w:rsidRPr="008E7985">
        <w:t>s</w:t>
      </w:r>
      <w:r w:rsidRPr="008E7985">
        <w:t xml:space="preserve"> </w:t>
      </w:r>
      <w:r w:rsidR="00B7143D" w:rsidRPr="008E7985">
        <w:t>are</w:t>
      </w:r>
      <w:r w:rsidRPr="008E7985">
        <w:t xml:space="preserve"> used in </w:t>
      </w:r>
      <w:r w:rsidR="002F2B77">
        <w:t xml:space="preserve">a </w:t>
      </w:r>
      <w:r w:rsidRPr="008E7985">
        <w:t xml:space="preserve">wide variety of applications such as thermal storage in solar power plants waste heat recovery systems such as solar water heaters, </w:t>
      </w:r>
      <w:r w:rsidRPr="008E7985">
        <w:rPr>
          <w:color w:val="auto"/>
        </w:rPr>
        <w:t>thermo-regulating fibres</w:t>
      </w:r>
      <w:r w:rsidRPr="008E7985">
        <w:t xml:space="preserve">, space cooling and heating systems. It is also </w:t>
      </w:r>
      <w:r w:rsidR="0051088E" w:rsidRPr="008E7985">
        <w:t xml:space="preserve">being </w:t>
      </w:r>
      <w:r w:rsidRPr="008E7985">
        <w:t xml:space="preserve">used in the walls of houses where they absorb the heat during the daytime and release the heat during </w:t>
      </w:r>
      <w:r w:rsidR="002F2B77">
        <w:t xml:space="preserve">the </w:t>
      </w:r>
      <w:r w:rsidRPr="008E7985">
        <w:t>night to keep the house warm</w:t>
      </w:r>
      <w:r w:rsidR="00680A58" w:rsidRPr="008E7985">
        <w:t xml:space="preserve"> in cold seasons</w:t>
      </w:r>
      <w:r w:rsidRPr="008E7985">
        <w:t xml:space="preserve">. They are also used in </w:t>
      </w:r>
      <w:r w:rsidR="002F2B77">
        <w:t xml:space="preserve">the </w:t>
      </w:r>
      <w:r w:rsidRPr="008E7985">
        <w:t xml:space="preserve">transport sector such as in </w:t>
      </w:r>
      <w:r w:rsidR="002F2B77">
        <w:t xml:space="preserve">the </w:t>
      </w:r>
      <w:r w:rsidRPr="008E7985">
        <w:t xml:space="preserve">transport of food, medicines etc. in automobiles they are used in exhaust gas heat recovery and in controlling emissions of the IC engines. PCMs are also used in electronic devices to decrease </w:t>
      </w:r>
      <w:r w:rsidR="002F2B77">
        <w:t xml:space="preserve">the </w:t>
      </w:r>
      <w:r w:rsidRPr="008E7985">
        <w:t>maximum operating temperature of the devices, thermal management of the Solar PV Cell, thermal energy storage applications in the space industry.</w:t>
      </w:r>
    </w:p>
    <w:p w14:paraId="64827807" w14:textId="77777777" w:rsidR="006A24B7" w:rsidRPr="008E7985" w:rsidRDefault="006A24B7" w:rsidP="006A24B7">
      <w:pPr>
        <w:pStyle w:val="Default"/>
        <w:spacing w:line="360" w:lineRule="auto"/>
        <w:jc w:val="both"/>
        <w:rPr>
          <w:bCs/>
          <w:color w:val="auto"/>
        </w:rPr>
      </w:pPr>
    </w:p>
    <w:p w14:paraId="7D4809B0" w14:textId="5878FA73" w:rsidR="003B6F9F" w:rsidRPr="00754C0A" w:rsidRDefault="006523FE" w:rsidP="00754C0A">
      <w:pPr>
        <w:pStyle w:val="Default"/>
        <w:spacing w:line="360" w:lineRule="auto"/>
        <w:jc w:val="both"/>
        <w:rPr>
          <w:color w:val="auto"/>
        </w:rPr>
      </w:pPr>
      <w:r w:rsidRPr="008E7985">
        <w:rPr>
          <w:color w:val="auto"/>
        </w:rPr>
        <w:t>Various PCMs are testified for bio-medical practices such as micro-encapsulated PCMs for transport and storage of medicines and for the thermal shielding of tissue neighbouring tumo</w:t>
      </w:r>
      <w:r w:rsidR="00754C0A">
        <w:rPr>
          <w:color w:val="auto"/>
        </w:rPr>
        <w:t>urs at the time of cryosurgery.</w:t>
      </w:r>
    </w:p>
    <w:p w14:paraId="68F943E1" w14:textId="7953097C" w:rsidR="006C48A5" w:rsidRPr="007B1410" w:rsidRDefault="00EA5205" w:rsidP="007B1410">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pPr>
      <w:bookmarkStart w:id="59" w:name="_Toc72017456"/>
      <w:bookmarkStart w:id="60" w:name="_Toc72017535"/>
      <w:bookmarkStart w:id="61" w:name="_Toc72445830"/>
      <w:r w:rsidRPr="007906A4">
        <w:rPr>
          <w:rFonts w:ascii="Times New Roman" w:hAnsi="Times New Roman" w:cs="Times New Roman"/>
          <w:color w:val="auto"/>
          <w:sz w:val="36"/>
          <w:szCs w:val="36"/>
          <w:lang w:val="en-GB"/>
        </w:rPr>
        <w:lastRenderedPageBreak/>
        <w:t>LITERATURE</w:t>
      </w:r>
      <w:bookmarkEnd w:id="59"/>
      <w:bookmarkEnd w:id="60"/>
      <w:r w:rsidR="00DB243D" w:rsidRPr="007906A4">
        <w:rPr>
          <w:rFonts w:ascii="Times New Roman" w:hAnsi="Times New Roman" w:cs="Times New Roman"/>
          <w:color w:val="auto"/>
          <w:sz w:val="36"/>
          <w:szCs w:val="36"/>
          <w:lang w:val="en-GB"/>
        </w:rPr>
        <w:t xml:space="preserve"> </w:t>
      </w:r>
      <w:r w:rsidR="007B1410">
        <w:rPr>
          <w:rFonts w:ascii="Times New Roman" w:hAnsi="Times New Roman" w:cs="Times New Roman"/>
          <w:color w:val="auto"/>
          <w:sz w:val="36"/>
          <w:szCs w:val="36"/>
          <w:lang w:val="en-GB"/>
        </w:rPr>
        <w:t>REVIEW</w:t>
      </w:r>
      <w:bookmarkEnd w:id="61"/>
    </w:p>
    <w:p w14:paraId="6D98830A" w14:textId="031551A2" w:rsidR="003B6F9F" w:rsidRPr="00DB243D" w:rsidRDefault="003B6F9F" w:rsidP="00DD0304">
      <w:pPr>
        <w:pStyle w:val="Default"/>
        <w:spacing w:line="360" w:lineRule="auto"/>
        <w:jc w:val="both"/>
      </w:pPr>
      <w:r w:rsidRPr="00DB243D">
        <w:rPr>
          <w:bCs/>
          <w:color w:val="auto"/>
        </w:rPr>
        <w:t xml:space="preserve">S.Verma et al. </w:t>
      </w:r>
      <w:r w:rsidR="000E00E0">
        <w:rPr>
          <w:rStyle w:val="EndnoteReference"/>
          <w:bCs/>
        </w:rPr>
        <w:endnoteReference w:id="2"/>
      </w:r>
      <w:r w:rsidRPr="00DB243D">
        <w:rPr>
          <w:bCs/>
          <w:color w:val="auto"/>
        </w:rPr>
        <w:t xml:space="preserve"> has discussed vari</w:t>
      </w:r>
      <w:r w:rsidR="002F2B77">
        <w:rPr>
          <w:bCs/>
          <w:color w:val="auto"/>
        </w:rPr>
        <w:t>ous methods for cooling of the S</w:t>
      </w:r>
      <w:r w:rsidRPr="00DB243D">
        <w:rPr>
          <w:bCs/>
          <w:color w:val="auto"/>
        </w:rPr>
        <w:t xml:space="preserve">olar PV Cell concentrating mainly on two reasons that are to enhance the working efficiency of the Solar PV Cell and to increase the life span of </w:t>
      </w:r>
      <w:r w:rsidR="002F2B77">
        <w:rPr>
          <w:bCs/>
          <w:color w:val="auto"/>
        </w:rPr>
        <w:t xml:space="preserve">the </w:t>
      </w:r>
      <w:r w:rsidRPr="00DB243D">
        <w:rPr>
          <w:bCs/>
          <w:color w:val="auto"/>
        </w:rPr>
        <w:t xml:space="preserve">Solar cell. The cooling methods that are briefly discussed in this study are </w:t>
      </w:r>
      <w:r w:rsidRPr="00DB243D">
        <w:t xml:space="preserve">Heat sink, heat pipe, PCM material based, micro channel, thermoelectric (Peltier). </w:t>
      </w:r>
    </w:p>
    <w:p w14:paraId="6C38FB77" w14:textId="6113F72B" w:rsidR="003B6F9F" w:rsidRPr="00DB243D" w:rsidRDefault="003B6F9F" w:rsidP="00DD0304">
      <w:pPr>
        <w:pStyle w:val="Default"/>
        <w:spacing w:line="360" w:lineRule="auto"/>
        <w:jc w:val="both"/>
      </w:pPr>
    </w:p>
    <w:p w14:paraId="7D487A18" w14:textId="4A270189" w:rsidR="003B6F9F" w:rsidRPr="00DB243D" w:rsidRDefault="003B6F9F" w:rsidP="00DD0304">
      <w:pPr>
        <w:pStyle w:val="Default"/>
        <w:spacing w:line="360" w:lineRule="auto"/>
        <w:jc w:val="both"/>
      </w:pPr>
      <w:r w:rsidRPr="00DB243D">
        <w:t>T. Kozak et al.</w:t>
      </w:r>
      <w:r w:rsidR="000E00E0">
        <w:t xml:space="preserve"> </w:t>
      </w:r>
      <w:bookmarkStart w:id="62" w:name="_Ref72090516"/>
      <w:r w:rsidR="000E00E0">
        <w:rPr>
          <w:rStyle w:val="EndnoteReference"/>
        </w:rPr>
        <w:endnoteReference w:id="3"/>
      </w:r>
      <w:bookmarkEnd w:id="62"/>
      <w:r w:rsidR="000E00E0">
        <w:t xml:space="preserve"> </w:t>
      </w:r>
      <w:r w:rsidRPr="00DB243D">
        <w:t>studied the influence of the ambient air on the efficiency o</w:t>
      </w:r>
      <w:r w:rsidR="007848EA" w:rsidRPr="00DB243D">
        <w:t xml:space="preserve">f the Solar PV Cell </w:t>
      </w:r>
      <w:r w:rsidRPr="00DB243D">
        <w:t xml:space="preserve">though there are many other methods to cool the Solar PV Cell they require some initial cost or operation costs for working so they investigated </w:t>
      </w:r>
      <w:r w:rsidR="00CD2708">
        <w:t>the ambient air and from below F</w:t>
      </w:r>
      <w:r w:rsidR="002F2B77">
        <w:t>igure 4</w:t>
      </w:r>
      <w:r w:rsidRPr="00DB243D">
        <w:t xml:space="preserve"> we can observe that as the temperature of the solar panel is increasing its efficiency is decreasing which gives the inverse proportion relation between Solar panel temperature and Solar Cell Efficiency which helps us in our research further.</w:t>
      </w:r>
    </w:p>
    <w:p w14:paraId="6080D963" w14:textId="77777777" w:rsidR="003B6F9F" w:rsidRPr="00DB243D" w:rsidRDefault="003B6F9F" w:rsidP="003B6F9F">
      <w:pPr>
        <w:pStyle w:val="Default"/>
        <w:spacing w:line="360" w:lineRule="auto"/>
        <w:jc w:val="center"/>
      </w:pPr>
      <w:r w:rsidRPr="00DB243D">
        <w:rPr>
          <w:noProof/>
          <w:lang w:eastAsia="en-IN"/>
        </w:rPr>
        <w:drawing>
          <wp:inline distT="0" distB="0" distL="0" distR="0" wp14:anchorId="5E3751A0" wp14:editId="0B434CA8">
            <wp:extent cx="3841750" cy="139890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1750" cy="1398905"/>
                    </a:xfrm>
                    <a:prstGeom prst="rect">
                      <a:avLst/>
                    </a:prstGeom>
                    <a:noFill/>
                    <a:ln>
                      <a:noFill/>
                    </a:ln>
                  </pic:spPr>
                </pic:pic>
              </a:graphicData>
            </a:graphic>
          </wp:inline>
        </w:drawing>
      </w:r>
    </w:p>
    <w:p w14:paraId="55FE1F09" w14:textId="372BFE7C" w:rsidR="003B6F9F" w:rsidRPr="00644A2D" w:rsidRDefault="003A718D" w:rsidP="00644A2D">
      <w:pPr>
        <w:pStyle w:val="Caption"/>
        <w:spacing w:line="360" w:lineRule="auto"/>
        <w:jc w:val="center"/>
        <w:rPr>
          <w:rFonts w:ascii="Times New Roman" w:hAnsi="Times New Roman" w:cs="Times New Roman"/>
          <w:color w:val="000000" w:themeColor="text1"/>
          <w:sz w:val="24"/>
          <w:szCs w:val="24"/>
        </w:rPr>
      </w:pPr>
      <w:bookmarkStart w:id="63" w:name="_Toc72445859"/>
      <w:r w:rsidRPr="00644A2D">
        <w:rPr>
          <w:rFonts w:ascii="Times New Roman" w:hAnsi="Times New Roman" w:cs="Times New Roman"/>
          <w:color w:val="000000" w:themeColor="text1"/>
          <w:sz w:val="24"/>
          <w:szCs w:val="24"/>
        </w:rPr>
        <w:t xml:space="preserve">Figure </w:t>
      </w:r>
      <w:r w:rsidR="00271BFE" w:rsidRPr="00644A2D">
        <w:rPr>
          <w:rFonts w:ascii="Times New Roman" w:hAnsi="Times New Roman" w:cs="Times New Roman"/>
          <w:color w:val="000000" w:themeColor="text1"/>
          <w:sz w:val="24"/>
          <w:szCs w:val="24"/>
        </w:rPr>
        <w:fldChar w:fldCharType="begin"/>
      </w:r>
      <w:r w:rsidR="00271BFE" w:rsidRPr="00644A2D">
        <w:rPr>
          <w:rFonts w:ascii="Times New Roman" w:hAnsi="Times New Roman" w:cs="Times New Roman"/>
          <w:color w:val="000000" w:themeColor="text1"/>
          <w:sz w:val="24"/>
          <w:szCs w:val="24"/>
        </w:rPr>
        <w:instrText xml:space="preserve"> SEQ Figure \* ARABIC </w:instrText>
      </w:r>
      <w:r w:rsidR="00271BFE" w:rsidRPr="00644A2D">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4</w:t>
      </w:r>
      <w:r w:rsidR="00271BFE" w:rsidRPr="00644A2D">
        <w:rPr>
          <w:rFonts w:ascii="Times New Roman" w:hAnsi="Times New Roman" w:cs="Times New Roman"/>
          <w:color w:val="000000" w:themeColor="text1"/>
          <w:sz w:val="24"/>
          <w:szCs w:val="24"/>
        </w:rPr>
        <w:fldChar w:fldCharType="end"/>
      </w:r>
      <w:r w:rsidR="00644A2D">
        <w:rPr>
          <w:rFonts w:ascii="Times New Roman" w:hAnsi="Times New Roman" w:cs="Times New Roman"/>
          <w:color w:val="000000" w:themeColor="text1"/>
          <w:sz w:val="24"/>
          <w:szCs w:val="24"/>
        </w:rPr>
        <w:t xml:space="preserve"> </w:t>
      </w:r>
      <w:r w:rsidR="003B6F9F" w:rsidRPr="00644A2D">
        <w:rPr>
          <w:rFonts w:ascii="Times New Roman" w:hAnsi="Times New Roman" w:cs="Times New Roman"/>
          <w:color w:val="000000" w:themeColor="text1"/>
          <w:sz w:val="24"/>
          <w:szCs w:val="24"/>
        </w:rPr>
        <w:t>Effect of Panel temperature on its efficiency [3]</w:t>
      </w:r>
      <w:bookmarkEnd w:id="63"/>
    </w:p>
    <w:p w14:paraId="4403D0F7" w14:textId="77777777" w:rsidR="00FC6F3A" w:rsidRPr="00DB243D" w:rsidRDefault="00FC6F3A" w:rsidP="00754C0A">
      <w:pPr>
        <w:pStyle w:val="Default"/>
        <w:spacing w:line="360" w:lineRule="auto"/>
      </w:pPr>
    </w:p>
    <w:p w14:paraId="2A156D2B" w14:textId="6FF69E1C" w:rsidR="00FC6F3A" w:rsidRDefault="00FC6F3A" w:rsidP="00DD0304">
      <w:pPr>
        <w:autoSpaceDE w:val="0"/>
        <w:autoSpaceDN w:val="0"/>
        <w:adjustRightInd w:val="0"/>
        <w:spacing w:after="0" w:line="360" w:lineRule="auto"/>
        <w:jc w:val="both"/>
        <w:rPr>
          <w:rFonts w:ascii="Times New Roman" w:hAnsi="Times New Roman" w:cs="Times New Roman"/>
          <w:color w:val="000000"/>
          <w:sz w:val="24"/>
          <w:szCs w:val="24"/>
        </w:rPr>
      </w:pPr>
      <w:r w:rsidRPr="00DB243D">
        <w:rPr>
          <w:rFonts w:ascii="Times New Roman" w:hAnsi="Times New Roman" w:cs="Times New Roman"/>
          <w:color w:val="000000"/>
          <w:sz w:val="24"/>
          <w:szCs w:val="24"/>
        </w:rPr>
        <w:t xml:space="preserve">Sellami.A et al. </w:t>
      </w:r>
      <w:r w:rsidR="000E00E0">
        <w:rPr>
          <w:rStyle w:val="EndnoteReference"/>
          <w:rFonts w:ascii="Times New Roman" w:hAnsi="Times New Roman" w:cs="Times New Roman"/>
          <w:szCs w:val="24"/>
        </w:rPr>
        <w:endnoteReference w:id="4"/>
      </w:r>
      <w:r w:rsidRPr="00DB243D">
        <w:rPr>
          <w:rFonts w:ascii="Times New Roman" w:hAnsi="Times New Roman" w:cs="Times New Roman"/>
          <w:color w:val="000000"/>
          <w:sz w:val="24"/>
          <w:szCs w:val="24"/>
        </w:rPr>
        <w:t xml:space="preserve"> has modelled a heat transfer in a PCM and studied the performance of two approaches in </w:t>
      </w:r>
      <w:r w:rsidR="006728BB">
        <w:rPr>
          <w:rFonts w:ascii="Times New Roman" w:hAnsi="Times New Roman" w:cs="Times New Roman"/>
          <w:color w:val="000000"/>
          <w:sz w:val="24"/>
          <w:szCs w:val="24"/>
        </w:rPr>
        <w:t xml:space="preserve">the </w:t>
      </w:r>
      <w:r w:rsidRPr="00DB243D">
        <w:rPr>
          <w:rFonts w:ascii="Times New Roman" w:hAnsi="Times New Roman" w:cs="Times New Roman"/>
          <w:color w:val="000000"/>
          <w:sz w:val="24"/>
          <w:szCs w:val="24"/>
        </w:rPr>
        <w:t>first a</w:t>
      </w:r>
      <w:r w:rsidR="007848EA" w:rsidRPr="00DB243D">
        <w:rPr>
          <w:rFonts w:ascii="Times New Roman" w:hAnsi="Times New Roman" w:cs="Times New Roman"/>
          <w:color w:val="000000"/>
          <w:sz w:val="24"/>
          <w:szCs w:val="24"/>
        </w:rPr>
        <w:t xml:space="preserve">pproach they have considered </w:t>
      </w:r>
      <w:r w:rsidRPr="00DB243D">
        <w:rPr>
          <w:rFonts w:ascii="Times New Roman" w:hAnsi="Times New Roman" w:cs="Times New Roman"/>
          <w:color w:val="000000"/>
          <w:sz w:val="24"/>
          <w:szCs w:val="24"/>
        </w:rPr>
        <w:t xml:space="preserve">the conduction mode of heat transfer and in </w:t>
      </w:r>
      <w:r w:rsidR="006728BB">
        <w:rPr>
          <w:rFonts w:ascii="Times New Roman" w:hAnsi="Times New Roman" w:cs="Times New Roman"/>
          <w:color w:val="000000"/>
          <w:sz w:val="24"/>
          <w:szCs w:val="24"/>
        </w:rPr>
        <w:t xml:space="preserve">the </w:t>
      </w:r>
      <w:r w:rsidRPr="00DB243D">
        <w:rPr>
          <w:rFonts w:ascii="Times New Roman" w:hAnsi="Times New Roman" w:cs="Times New Roman"/>
          <w:color w:val="000000"/>
          <w:sz w:val="24"/>
          <w:szCs w:val="24"/>
        </w:rPr>
        <w:t>second approach additional to conduction they also considered the natural convection mode of heat transferred which has occurred during the melti</w:t>
      </w:r>
      <w:r w:rsidR="006728BB">
        <w:rPr>
          <w:rFonts w:ascii="Times New Roman" w:hAnsi="Times New Roman" w:cs="Times New Roman"/>
          <w:color w:val="000000"/>
          <w:sz w:val="24"/>
          <w:szCs w:val="24"/>
        </w:rPr>
        <w:t>ng of the PCM. From figure.5</w:t>
      </w:r>
      <w:r w:rsidRPr="00DB243D">
        <w:rPr>
          <w:rFonts w:ascii="Times New Roman" w:hAnsi="Times New Roman" w:cs="Times New Roman"/>
          <w:color w:val="000000"/>
          <w:sz w:val="24"/>
          <w:szCs w:val="24"/>
        </w:rPr>
        <w:t xml:space="preserve"> below</w:t>
      </w:r>
      <w:r w:rsidR="006728BB">
        <w:rPr>
          <w:rFonts w:ascii="Times New Roman" w:hAnsi="Times New Roman" w:cs="Times New Roman"/>
          <w:color w:val="000000"/>
          <w:sz w:val="24"/>
          <w:szCs w:val="24"/>
        </w:rPr>
        <w:t>,</w:t>
      </w:r>
      <w:r w:rsidRPr="00DB243D">
        <w:rPr>
          <w:rFonts w:ascii="Times New Roman" w:hAnsi="Times New Roman" w:cs="Times New Roman"/>
          <w:color w:val="000000"/>
          <w:sz w:val="24"/>
          <w:szCs w:val="24"/>
        </w:rPr>
        <w:t xml:space="preserve"> we can see that the second approach gives </w:t>
      </w:r>
      <w:r w:rsidR="006728BB">
        <w:rPr>
          <w:rFonts w:ascii="Times New Roman" w:hAnsi="Times New Roman" w:cs="Times New Roman"/>
          <w:color w:val="000000"/>
          <w:sz w:val="24"/>
          <w:szCs w:val="24"/>
        </w:rPr>
        <w:t>a</w:t>
      </w:r>
      <w:r w:rsidRPr="00DB243D">
        <w:rPr>
          <w:rFonts w:ascii="Times New Roman" w:hAnsi="Times New Roman" w:cs="Times New Roman"/>
          <w:color w:val="000000"/>
          <w:sz w:val="24"/>
          <w:szCs w:val="24"/>
        </w:rPr>
        <w:t xml:space="preserve"> good result which also includes the heat transfer using natural convection.</w:t>
      </w:r>
    </w:p>
    <w:p w14:paraId="60C82410" w14:textId="77777777" w:rsidR="0038736F" w:rsidRPr="00DB243D" w:rsidRDefault="0038736F" w:rsidP="00DD0304">
      <w:pPr>
        <w:autoSpaceDE w:val="0"/>
        <w:autoSpaceDN w:val="0"/>
        <w:adjustRightInd w:val="0"/>
        <w:spacing w:after="0" w:line="360" w:lineRule="auto"/>
        <w:jc w:val="both"/>
        <w:rPr>
          <w:rFonts w:ascii="Times New Roman" w:hAnsi="Times New Roman" w:cs="Times New Roman"/>
          <w:color w:val="000000"/>
          <w:sz w:val="24"/>
          <w:szCs w:val="24"/>
        </w:rPr>
      </w:pPr>
    </w:p>
    <w:p w14:paraId="53E2F70D" w14:textId="22B71840" w:rsidR="00F939BE" w:rsidRPr="00DB243D" w:rsidRDefault="006728BB" w:rsidP="00FC6F3A">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e</w:t>
      </w:r>
      <w:r w:rsidR="00F939BE" w:rsidRPr="00DB243D">
        <w:rPr>
          <w:rFonts w:ascii="Times New Roman" w:hAnsi="Times New Roman" w:cs="Times New Roman"/>
          <w:color w:val="000000"/>
          <w:sz w:val="24"/>
          <w:szCs w:val="24"/>
        </w:rPr>
        <w:t xml:space="preserve">quation for Phase transition governed by </w:t>
      </w:r>
      <w:r>
        <w:rPr>
          <w:rFonts w:ascii="Times New Roman" w:hAnsi="Times New Roman" w:cs="Times New Roman"/>
          <w:color w:val="000000"/>
          <w:sz w:val="24"/>
          <w:szCs w:val="24"/>
        </w:rPr>
        <w:t xml:space="preserve">the </w:t>
      </w:r>
      <w:r w:rsidR="00F939BE" w:rsidRPr="00DB243D">
        <w:rPr>
          <w:rFonts w:ascii="Times New Roman" w:hAnsi="Times New Roman" w:cs="Times New Roman"/>
          <w:color w:val="000000"/>
          <w:sz w:val="24"/>
          <w:szCs w:val="24"/>
        </w:rPr>
        <w:t>conduction mode of heat transfer:</w:t>
      </w:r>
    </w:p>
    <w:p w14:paraId="6376C220" w14:textId="7BAEE639" w:rsidR="00F939BE" w:rsidRPr="00DB243D" w:rsidRDefault="00F939BE" w:rsidP="00FC6F3A">
      <w:pPr>
        <w:autoSpaceDE w:val="0"/>
        <w:autoSpaceDN w:val="0"/>
        <w:adjustRightInd w:val="0"/>
        <w:spacing w:after="0" w:line="360" w:lineRule="auto"/>
        <w:jc w:val="both"/>
        <w:rPr>
          <w:rFonts w:ascii="Times New Roman" w:hAnsi="Times New Roman" w:cs="Times New Roman"/>
          <w:color w:val="000000"/>
          <w:sz w:val="24"/>
          <w:szCs w:val="24"/>
        </w:rPr>
      </w:pPr>
      <m:oMath>
        <m:r>
          <w:rPr>
            <w:rFonts w:ascii="Cambria Math" w:eastAsiaTheme="minorEastAsia" w:hAnsi="Cambria Math" w:cs="Times New Roman"/>
            <w:sz w:val="24"/>
            <w:szCs w:val="24"/>
          </w:rPr>
          <m:t>ρ</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c</m:t>
            </m:r>
          </m:e>
          <m:sub>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app</m:t>
                </m:r>
              </m:sub>
            </m:sSub>
          </m:sub>
        </m:sSub>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T</m:t>
            </m:r>
          </m:e>
        </m:d>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∂T</m:t>
            </m:r>
          </m:num>
          <m:den>
            <m:r>
              <w:rPr>
                <w:rFonts w:ascii="Cambria Math" w:eastAsiaTheme="minorEastAsia" w:hAnsi="Cambria Math" w:cs="Times New Roman"/>
                <w:sz w:val="24"/>
                <w:szCs w:val="24"/>
              </w:rPr>
              <m:t>∂t</m:t>
            </m:r>
          </m:den>
        </m:f>
        <m:r>
          <w:rPr>
            <w:rFonts w:ascii="Cambria Math" w:eastAsiaTheme="minorEastAsia" w:hAnsi="Cambria Math" w:cs="Times New Roman"/>
            <w:sz w:val="24"/>
            <w:szCs w:val="24"/>
          </w:rPr>
          <m:t>=</m:t>
        </m:r>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m:t>
            </m:r>
          </m:num>
          <m:den>
            <m:r>
              <w:rPr>
                <w:rFonts w:ascii="Cambria Math" w:eastAsiaTheme="minorEastAsia" w:hAnsi="Cambria Math" w:cs="Times New Roman"/>
                <w:sz w:val="24"/>
                <w:szCs w:val="24"/>
              </w:rPr>
              <m:t>∂x</m:t>
            </m:r>
          </m:den>
        </m:f>
        <m:r>
          <w:rPr>
            <w:rFonts w:ascii="Cambria Math" w:eastAsiaTheme="minorEastAsia" w:hAnsi="Cambria Math" w:cs="Times New Roman"/>
            <w:sz w:val="24"/>
            <w:szCs w:val="24"/>
          </w:rPr>
          <m:t>k</m:t>
        </m:r>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T</m:t>
            </m:r>
          </m:e>
        </m:d>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∂T</m:t>
            </m:r>
          </m:num>
          <m:den>
            <m:r>
              <w:rPr>
                <w:rFonts w:ascii="Cambria Math" w:eastAsiaTheme="minorEastAsia" w:hAnsi="Cambria Math" w:cs="Times New Roman"/>
                <w:sz w:val="24"/>
                <w:szCs w:val="24"/>
              </w:rPr>
              <m:t>∂x</m:t>
            </m:r>
          </m:den>
        </m:f>
      </m:oMath>
      <w:r w:rsidRPr="00DB243D">
        <w:rPr>
          <w:rFonts w:ascii="Times New Roman" w:hAnsi="Times New Roman" w:cs="Times New Roman"/>
          <w:color w:val="000000"/>
          <w:sz w:val="24"/>
          <w:szCs w:val="24"/>
        </w:rPr>
        <w:t xml:space="preserve"> </w:t>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t>(2.1)</w:t>
      </w:r>
    </w:p>
    <w:p w14:paraId="6D18E0A4" w14:textId="77777777" w:rsidR="005C14AA" w:rsidRPr="00DB243D" w:rsidRDefault="005C14AA" w:rsidP="00FC6F3A">
      <w:pPr>
        <w:autoSpaceDE w:val="0"/>
        <w:autoSpaceDN w:val="0"/>
        <w:adjustRightInd w:val="0"/>
        <w:spacing w:after="0" w:line="360" w:lineRule="auto"/>
        <w:jc w:val="both"/>
        <w:rPr>
          <w:rFonts w:ascii="Times New Roman" w:hAnsi="Times New Roman" w:cs="Times New Roman"/>
          <w:color w:val="000000"/>
          <w:sz w:val="24"/>
          <w:szCs w:val="24"/>
        </w:rPr>
      </w:pPr>
    </w:p>
    <w:p w14:paraId="6E6EE132" w14:textId="77777777" w:rsidR="005C14AA" w:rsidRPr="00DB243D" w:rsidRDefault="005C14AA" w:rsidP="00FC6F3A">
      <w:pPr>
        <w:autoSpaceDE w:val="0"/>
        <w:autoSpaceDN w:val="0"/>
        <w:adjustRightInd w:val="0"/>
        <w:spacing w:after="0" w:line="360" w:lineRule="auto"/>
        <w:jc w:val="both"/>
        <w:rPr>
          <w:rFonts w:ascii="Times New Roman" w:hAnsi="Times New Roman" w:cs="Times New Roman"/>
          <w:color w:val="000000"/>
          <w:sz w:val="24"/>
          <w:szCs w:val="24"/>
        </w:rPr>
      </w:pPr>
    </w:p>
    <w:p w14:paraId="2B34D53B" w14:textId="20BD8C2B" w:rsidR="00F939BE" w:rsidRPr="00DB243D" w:rsidRDefault="006728BB" w:rsidP="00FC6F3A">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The e</w:t>
      </w:r>
      <w:r w:rsidR="00F939BE" w:rsidRPr="00DB243D">
        <w:rPr>
          <w:rFonts w:ascii="Times New Roman" w:hAnsi="Times New Roman" w:cs="Times New Roman"/>
          <w:color w:val="000000"/>
          <w:sz w:val="24"/>
          <w:szCs w:val="24"/>
        </w:rPr>
        <w:t>quation for Phase transition governed by both conduction and flow velocity:</w:t>
      </w:r>
    </w:p>
    <w:p w14:paraId="0A9DA579" w14:textId="14676C57" w:rsidR="00F939BE" w:rsidRPr="00DB243D" w:rsidRDefault="00F939BE" w:rsidP="00622A6C">
      <w:pPr>
        <w:autoSpaceDE w:val="0"/>
        <w:autoSpaceDN w:val="0"/>
        <w:adjustRightInd w:val="0"/>
        <w:spacing w:after="0" w:line="360" w:lineRule="auto"/>
        <w:rPr>
          <w:rFonts w:ascii="Times New Roman" w:hAnsi="Times New Roman" w:cs="Times New Roman"/>
          <w:color w:val="000000"/>
          <w:sz w:val="24"/>
          <w:szCs w:val="24"/>
        </w:rPr>
      </w:pPr>
      <m:oMath>
        <m:r>
          <w:rPr>
            <w:rFonts w:ascii="Cambria Math" w:eastAsiaTheme="minorEastAsia" w:hAnsi="Cambria Math" w:cs="Times New Roman"/>
            <w:sz w:val="24"/>
            <w:szCs w:val="24"/>
          </w:rPr>
          <m:t>ρCp</m:t>
        </m:r>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∂T</m:t>
            </m:r>
          </m:num>
          <m:den>
            <m:r>
              <w:rPr>
                <w:rFonts w:ascii="Cambria Math" w:eastAsiaTheme="minorEastAsia" w:hAnsi="Cambria Math" w:cs="Times New Roman"/>
                <w:sz w:val="24"/>
                <w:szCs w:val="24"/>
              </w:rPr>
              <m:t>∂t</m:t>
            </m:r>
          </m:den>
        </m:f>
        <m: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-k∇T</m:t>
            </m:r>
          </m:e>
        </m:d>
        <m:r>
          <w:rPr>
            <w:rFonts w:ascii="Cambria Math" w:eastAsiaTheme="minorEastAsia" w:hAnsi="Cambria Math" w:cs="Times New Roman"/>
            <w:sz w:val="24"/>
            <w:szCs w:val="24"/>
          </w:rPr>
          <m:t>+ρCp</m:t>
        </m:r>
        <m:acc>
          <m:accPr>
            <m:chr m:val="⃗"/>
            <m:ctrlPr>
              <w:rPr>
                <w:rFonts w:ascii="Cambria Math" w:eastAsiaTheme="minorEastAsia" w:hAnsi="Cambria Math" w:cs="Times New Roman"/>
                <w:sz w:val="24"/>
                <w:szCs w:val="24"/>
              </w:rPr>
            </m:ctrlPr>
          </m:accPr>
          <m:e>
            <m:r>
              <w:rPr>
                <w:rFonts w:ascii="Cambria Math" w:eastAsiaTheme="minorEastAsia" w:hAnsi="Cambria Math" w:cs="Times New Roman"/>
                <w:sz w:val="24"/>
                <w:szCs w:val="24"/>
              </w:rPr>
              <m:t>u</m:t>
            </m:r>
          </m:e>
        </m:acc>
        <m:r>
          <w:rPr>
            <w:rFonts w:ascii="Cambria Math" w:eastAsiaTheme="minorEastAsia" w:hAnsi="Cambria Math" w:cs="Times New Roman"/>
            <w:sz w:val="24"/>
            <w:szCs w:val="24"/>
          </w:rPr>
          <m:t>⋅∇T=0</m:t>
        </m:r>
      </m:oMath>
      <w:r w:rsidRPr="00DB243D">
        <w:rPr>
          <w:rFonts w:ascii="Times New Roman" w:hAnsi="Times New Roman" w:cs="Times New Roman"/>
          <w:color w:val="000000"/>
          <w:sz w:val="24"/>
          <w:szCs w:val="24"/>
        </w:rPr>
        <w:t xml:space="preserve"> </w:t>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r>
      <w:r w:rsidR="00622A6C">
        <w:rPr>
          <w:rFonts w:ascii="Times New Roman" w:hAnsi="Times New Roman" w:cs="Times New Roman"/>
          <w:color w:val="000000"/>
          <w:sz w:val="24"/>
          <w:szCs w:val="24"/>
        </w:rPr>
        <w:tab/>
        <w:t>(2.2)</w:t>
      </w:r>
    </w:p>
    <w:p w14:paraId="2EC2317A" w14:textId="1CF8AEB8" w:rsidR="005C14AA" w:rsidRPr="00DB243D" w:rsidRDefault="005C14AA" w:rsidP="00FC6F3A">
      <w:pPr>
        <w:autoSpaceDE w:val="0"/>
        <w:autoSpaceDN w:val="0"/>
        <w:adjustRightInd w:val="0"/>
        <w:spacing w:after="0" w:line="360" w:lineRule="auto"/>
        <w:jc w:val="both"/>
        <w:rPr>
          <w:rFonts w:ascii="Times New Roman" w:hAnsi="Times New Roman" w:cs="Times New Roman"/>
          <w:color w:val="000000"/>
          <w:sz w:val="24"/>
          <w:szCs w:val="24"/>
        </w:rPr>
      </w:pPr>
      <w:r w:rsidRPr="00DB243D">
        <w:rPr>
          <w:rFonts w:ascii="Times New Roman" w:hAnsi="Times New Roman" w:cs="Times New Roman"/>
          <w:color w:val="000000"/>
          <w:sz w:val="24"/>
          <w:szCs w:val="24"/>
        </w:rPr>
        <w:t>In Equation: the third term on the left</w:t>
      </w:r>
      <w:r w:rsidR="006728BB">
        <w:rPr>
          <w:rFonts w:ascii="Times New Roman" w:hAnsi="Times New Roman" w:cs="Times New Roman"/>
          <w:color w:val="000000"/>
          <w:sz w:val="24"/>
          <w:szCs w:val="24"/>
        </w:rPr>
        <w:t>-</w:t>
      </w:r>
      <w:r w:rsidRPr="00DB243D">
        <w:rPr>
          <w:rFonts w:ascii="Times New Roman" w:hAnsi="Times New Roman" w:cs="Times New Roman"/>
          <w:color w:val="000000"/>
          <w:sz w:val="24"/>
          <w:szCs w:val="24"/>
        </w:rPr>
        <w:t>hand side resembles the heat transfer due to flow velocity.</w:t>
      </w:r>
    </w:p>
    <w:p w14:paraId="1309CAD7" w14:textId="77777777" w:rsidR="00FC6F3A" w:rsidRPr="00DB243D" w:rsidRDefault="00FC6F3A" w:rsidP="00FC6F3A">
      <w:pPr>
        <w:autoSpaceDE w:val="0"/>
        <w:autoSpaceDN w:val="0"/>
        <w:adjustRightInd w:val="0"/>
        <w:spacing w:after="0" w:line="360" w:lineRule="auto"/>
        <w:jc w:val="center"/>
        <w:rPr>
          <w:rFonts w:ascii="Times New Roman" w:hAnsi="Times New Roman" w:cs="Times New Roman"/>
          <w:color w:val="000000"/>
          <w:sz w:val="24"/>
          <w:szCs w:val="24"/>
        </w:rPr>
      </w:pPr>
      <w:r w:rsidRPr="00DB243D">
        <w:rPr>
          <w:rFonts w:ascii="Times New Roman" w:hAnsi="Times New Roman" w:cs="Times New Roman"/>
          <w:noProof/>
          <w:color w:val="000000"/>
          <w:sz w:val="24"/>
          <w:szCs w:val="24"/>
          <w:lang w:eastAsia="en-IN"/>
        </w:rPr>
        <w:drawing>
          <wp:inline distT="0" distB="0" distL="0" distR="0" wp14:anchorId="09AF0D37" wp14:editId="1B9AB925">
            <wp:extent cx="2472384" cy="2251881"/>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2892" cy="2252344"/>
                    </a:xfrm>
                    <a:prstGeom prst="rect">
                      <a:avLst/>
                    </a:prstGeom>
                    <a:noFill/>
                    <a:ln>
                      <a:noFill/>
                    </a:ln>
                  </pic:spPr>
                </pic:pic>
              </a:graphicData>
            </a:graphic>
          </wp:inline>
        </w:drawing>
      </w:r>
    </w:p>
    <w:p w14:paraId="43F58870" w14:textId="56E8F371" w:rsidR="00FC6F3A" w:rsidRPr="00426391" w:rsidRDefault="003A718D" w:rsidP="00426391">
      <w:pPr>
        <w:pStyle w:val="Caption"/>
        <w:spacing w:line="360" w:lineRule="auto"/>
        <w:jc w:val="center"/>
        <w:rPr>
          <w:rFonts w:ascii="Times New Roman" w:hAnsi="Times New Roman" w:cs="Times New Roman"/>
          <w:color w:val="000000" w:themeColor="text1"/>
          <w:sz w:val="24"/>
          <w:szCs w:val="24"/>
        </w:rPr>
      </w:pPr>
      <w:bookmarkStart w:id="64" w:name="_Toc72445860"/>
      <w:r w:rsidRPr="00644A2D">
        <w:rPr>
          <w:rFonts w:ascii="Times New Roman" w:hAnsi="Times New Roman" w:cs="Times New Roman"/>
          <w:color w:val="000000" w:themeColor="text1"/>
          <w:sz w:val="24"/>
          <w:szCs w:val="24"/>
        </w:rPr>
        <w:t xml:space="preserve">Figure </w:t>
      </w:r>
      <w:r w:rsidR="00F950F6" w:rsidRPr="00644A2D">
        <w:rPr>
          <w:rFonts w:ascii="Times New Roman" w:hAnsi="Times New Roman" w:cs="Times New Roman"/>
          <w:color w:val="000000" w:themeColor="text1"/>
          <w:sz w:val="24"/>
          <w:szCs w:val="24"/>
        </w:rPr>
        <w:fldChar w:fldCharType="begin"/>
      </w:r>
      <w:r w:rsidR="00F950F6" w:rsidRPr="00644A2D">
        <w:rPr>
          <w:rFonts w:ascii="Times New Roman" w:hAnsi="Times New Roman" w:cs="Times New Roman"/>
          <w:color w:val="000000" w:themeColor="text1"/>
          <w:sz w:val="24"/>
          <w:szCs w:val="24"/>
        </w:rPr>
        <w:instrText xml:space="preserve"> SEQ Figure \* ARABIC </w:instrText>
      </w:r>
      <w:r w:rsidR="00F950F6" w:rsidRPr="00644A2D">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5</w:t>
      </w:r>
      <w:r w:rsidR="00F950F6" w:rsidRPr="00644A2D">
        <w:rPr>
          <w:rFonts w:ascii="Times New Roman" w:hAnsi="Times New Roman" w:cs="Times New Roman"/>
          <w:color w:val="000000" w:themeColor="text1"/>
          <w:sz w:val="24"/>
          <w:szCs w:val="24"/>
        </w:rPr>
        <w:fldChar w:fldCharType="end"/>
      </w:r>
      <w:r w:rsidR="00644A2D">
        <w:rPr>
          <w:rFonts w:ascii="Times New Roman" w:hAnsi="Times New Roman" w:cs="Times New Roman"/>
          <w:color w:val="000000" w:themeColor="text1"/>
          <w:sz w:val="24"/>
          <w:szCs w:val="24"/>
        </w:rPr>
        <w:t xml:space="preserve"> </w:t>
      </w:r>
      <w:r w:rsidR="00FC6F3A" w:rsidRPr="00644A2D">
        <w:rPr>
          <w:rFonts w:ascii="Times New Roman" w:hAnsi="Times New Roman" w:cs="Times New Roman"/>
          <w:color w:val="000000" w:themeColor="text1"/>
          <w:sz w:val="24"/>
          <w:szCs w:val="24"/>
        </w:rPr>
        <w:t>Temperature Profile in PCM Domain Using the Two Approaches [4]</w:t>
      </w:r>
      <w:bookmarkEnd w:id="64"/>
    </w:p>
    <w:p w14:paraId="1A6A0EBF" w14:textId="20F13821" w:rsidR="00FC6F3A" w:rsidRPr="00DB243D" w:rsidRDefault="00FC6F3A" w:rsidP="00DD0304">
      <w:pPr>
        <w:autoSpaceDE w:val="0"/>
        <w:autoSpaceDN w:val="0"/>
        <w:adjustRightInd w:val="0"/>
        <w:spacing w:after="0" w:line="360" w:lineRule="auto"/>
        <w:jc w:val="both"/>
        <w:rPr>
          <w:rFonts w:ascii="Times New Roman" w:hAnsi="Times New Roman" w:cs="Times New Roman"/>
          <w:sz w:val="24"/>
          <w:szCs w:val="24"/>
        </w:rPr>
      </w:pPr>
      <w:r w:rsidRPr="00DB243D">
        <w:rPr>
          <w:rFonts w:ascii="Times New Roman" w:hAnsi="Times New Roman" w:cs="Times New Roman"/>
          <w:sz w:val="24"/>
          <w:szCs w:val="24"/>
        </w:rPr>
        <w:t xml:space="preserve">H. Liu et al. </w:t>
      </w:r>
      <w:r w:rsidR="000E00E0">
        <w:rPr>
          <w:rStyle w:val="EndnoteReference"/>
          <w:rFonts w:ascii="Times New Roman" w:hAnsi="Times New Roman" w:cs="Times New Roman"/>
          <w:szCs w:val="24"/>
        </w:rPr>
        <w:endnoteReference w:id="5"/>
      </w:r>
      <w:r w:rsidRPr="00DB243D">
        <w:rPr>
          <w:rFonts w:ascii="Times New Roman" w:hAnsi="Times New Roman" w:cs="Times New Roman"/>
          <w:sz w:val="24"/>
          <w:szCs w:val="24"/>
        </w:rPr>
        <w:t xml:space="preserve"> has developed a model of metal honeycomb structure which is sandwiched between the </w:t>
      </w:r>
      <w:r w:rsidR="00397ED6" w:rsidRPr="00DB243D">
        <w:rPr>
          <w:rFonts w:ascii="Times New Roman" w:hAnsi="Times New Roman" w:cs="Times New Roman"/>
          <w:sz w:val="24"/>
          <w:szCs w:val="24"/>
        </w:rPr>
        <w:t>fluids</w:t>
      </w:r>
      <w:r w:rsidRPr="00DB243D">
        <w:rPr>
          <w:rFonts w:ascii="Times New Roman" w:hAnsi="Times New Roman" w:cs="Times New Roman"/>
          <w:sz w:val="24"/>
          <w:szCs w:val="24"/>
        </w:rPr>
        <w:t xml:space="preserve"> and then performed the numerical simulation to prove that honeycomb structure can be used to enhance the heat transfer efficiency. </w:t>
      </w:r>
    </w:p>
    <w:p w14:paraId="54493A2A" w14:textId="18494D0E" w:rsidR="00762FBE" w:rsidRPr="00DB243D" w:rsidRDefault="00762FBE" w:rsidP="00DD0304">
      <w:pPr>
        <w:autoSpaceDE w:val="0"/>
        <w:autoSpaceDN w:val="0"/>
        <w:adjustRightInd w:val="0"/>
        <w:spacing w:after="0" w:line="360" w:lineRule="auto"/>
        <w:jc w:val="both"/>
        <w:rPr>
          <w:rFonts w:ascii="Times New Roman" w:hAnsi="Times New Roman" w:cs="Times New Roman"/>
          <w:sz w:val="24"/>
          <w:szCs w:val="24"/>
        </w:rPr>
      </w:pPr>
      <w:r w:rsidRPr="00DB243D">
        <w:rPr>
          <w:rFonts w:ascii="Times New Roman" w:hAnsi="Times New Roman" w:cs="Times New Roman"/>
          <w:sz w:val="24"/>
          <w:szCs w:val="24"/>
        </w:rPr>
        <w:t>Governing Equation for Solid matrix:</w:t>
      </w:r>
    </w:p>
    <w:p w14:paraId="4F1DC5DC" w14:textId="035F6288" w:rsidR="00762FBE" w:rsidRPr="00DB243D" w:rsidRDefault="0075740B" w:rsidP="00DD0304">
      <w:pPr>
        <w:autoSpaceDE w:val="0"/>
        <w:autoSpaceDN w:val="0"/>
        <w:adjustRightInd w:val="0"/>
        <w:spacing w:after="0" w:line="360" w:lineRule="auto"/>
        <w:jc w:val="both"/>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k</m:t>
            </m:r>
          </m:e>
          <m:sub>
            <m:r>
              <w:rPr>
                <w:rFonts w:ascii="Cambria Math" w:eastAsiaTheme="minorEastAsia" w:hAnsi="Cambria Math" w:cs="Times New Roman"/>
                <w:sz w:val="24"/>
                <w:szCs w:val="24"/>
              </w:rPr>
              <m:t>se</m:t>
            </m:r>
          </m:sub>
        </m:sSub>
        <m:f>
          <m:fPr>
            <m:ctrlPr>
              <w:rPr>
                <w:rFonts w:ascii="Cambria Math" w:eastAsiaTheme="minorEastAsia" w:hAnsi="Cambria Math" w:cs="Times New Roman"/>
                <w:sz w:val="24"/>
                <w:szCs w:val="24"/>
              </w:rPr>
            </m:ctrlPr>
          </m:fPr>
          <m:num>
            <m:sSup>
              <m:sSupPr>
                <m:ctrlPr>
                  <w:rPr>
                    <w:rFonts w:ascii="Cambria Math" w:eastAsiaTheme="minorEastAsia" w:hAnsi="Cambria Math" w:cs="Times New Roman"/>
                    <w:sz w:val="24"/>
                    <w:szCs w:val="24"/>
                  </w:rPr>
                </m:ctrlPr>
              </m:sSupPr>
              <m:e>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num>
          <m:den>
            <m:r>
              <w:rPr>
                <w:rFonts w:ascii="Cambria Math" w:eastAsiaTheme="minorEastAsia" w:hAnsi="Cambria Math" w:cs="Times New Roman"/>
                <w:sz w:val="24"/>
                <w:szCs w:val="24"/>
              </w:rPr>
              <m:t>∂</m:t>
            </m:r>
            <m:sSup>
              <m:sSupPr>
                <m:ctrlPr>
                  <w:rPr>
                    <w:rFonts w:ascii="Cambria Math" w:eastAsiaTheme="minorEastAsia" w:hAnsi="Cambria Math" w:cs="Times New Roman"/>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-h</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α</m:t>
            </m:r>
          </m:e>
          <m:sub>
            <m:r>
              <w:rPr>
                <w:rFonts w:ascii="Cambria Math" w:eastAsiaTheme="minorEastAsia" w:hAnsi="Cambria Math" w:cs="Times New Roman"/>
                <w:sz w:val="24"/>
                <w:szCs w:val="24"/>
              </w:rPr>
              <m:t>a</m:t>
            </m:r>
          </m:sub>
        </m:sSub>
        <m:d>
          <m:dPr>
            <m:ctrlPr>
              <w:rPr>
                <w:rFonts w:ascii="Cambria Math" w:eastAsiaTheme="minorEastAsia" w:hAnsi="Cambria Math" w:cs="Times New Roman"/>
                <w:sz w:val="24"/>
                <w:szCs w:val="24"/>
              </w:rPr>
            </m:ctrlPr>
          </m:dPr>
          <m:e>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f</m:t>
                </m:r>
              </m:sub>
            </m:sSub>
          </m:e>
        </m:d>
        <m:r>
          <w:rPr>
            <w:rFonts w:ascii="Cambria Math" w:eastAsiaTheme="minorEastAsia" w:hAnsi="Cambria Math" w:cs="Times New Roman"/>
            <w:sz w:val="24"/>
            <w:szCs w:val="24"/>
          </w:rPr>
          <m:t>=0</m:t>
        </m:r>
      </m:oMath>
      <w:r w:rsidR="00622A6C">
        <w:rPr>
          <w:rFonts w:ascii="Times New Roman" w:eastAsiaTheme="minorEastAsia" w:hAnsi="Times New Roman" w:cs="Times New Roman"/>
          <w:sz w:val="24"/>
          <w:szCs w:val="24"/>
        </w:rPr>
        <w:tab/>
      </w:r>
      <w:r w:rsidR="00622A6C">
        <w:rPr>
          <w:rFonts w:ascii="Times New Roman" w:eastAsiaTheme="minorEastAsia" w:hAnsi="Times New Roman" w:cs="Times New Roman"/>
          <w:sz w:val="24"/>
          <w:szCs w:val="24"/>
        </w:rPr>
        <w:tab/>
      </w:r>
      <w:r w:rsidR="00622A6C">
        <w:rPr>
          <w:rFonts w:ascii="Times New Roman" w:eastAsiaTheme="minorEastAsia" w:hAnsi="Times New Roman" w:cs="Times New Roman"/>
          <w:sz w:val="24"/>
          <w:szCs w:val="24"/>
        </w:rPr>
        <w:tab/>
      </w:r>
      <w:r w:rsidR="00622A6C">
        <w:rPr>
          <w:rFonts w:ascii="Times New Roman" w:eastAsiaTheme="minorEastAsia" w:hAnsi="Times New Roman" w:cs="Times New Roman"/>
          <w:sz w:val="24"/>
          <w:szCs w:val="24"/>
        </w:rPr>
        <w:tab/>
      </w:r>
      <w:r w:rsidR="00622A6C">
        <w:rPr>
          <w:rFonts w:ascii="Times New Roman" w:eastAsiaTheme="minorEastAsia" w:hAnsi="Times New Roman" w:cs="Times New Roman"/>
          <w:sz w:val="24"/>
          <w:szCs w:val="24"/>
        </w:rPr>
        <w:tab/>
      </w:r>
      <w:r w:rsidR="00622A6C">
        <w:rPr>
          <w:rFonts w:ascii="Times New Roman" w:eastAsiaTheme="minorEastAsia" w:hAnsi="Times New Roman" w:cs="Times New Roman"/>
          <w:sz w:val="24"/>
          <w:szCs w:val="24"/>
        </w:rPr>
        <w:tab/>
        <w:t xml:space="preserve">   (2.3)</w:t>
      </w:r>
      <w:r w:rsidR="00FC6F3A" w:rsidRPr="00DB243D">
        <w:rPr>
          <w:rFonts w:ascii="Times New Roman" w:hAnsi="Times New Roman" w:cs="Times New Roman"/>
          <w:sz w:val="24"/>
          <w:szCs w:val="24"/>
        </w:rPr>
        <w:t xml:space="preserve"> </w:t>
      </w:r>
    </w:p>
    <w:p w14:paraId="5E99A27F" w14:textId="666353ED" w:rsidR="00762FBE" w:rsidRPr="00DB243D" w:rsidRDefault="00762FBE" w:rsidP="00DD0304">
      <w:pPr>
        <w:autoSpaceDE w:val="0"/>
        <w:autoSpaceDN w:val="0"/>
        <w:adjustRightInd w:val="0"/>
        <w:spacing w:after="0" w:line="360" w:lineRule="auto"/>
        <w:jc w:val="both"/>
        <w:rPr>
          <w:rFonts w:ascii="Times New Roman" w:hAnsi="Times New Roman" w:cs="Times New Roman"/>
          <w:sz w:val="24"/>
          <w:szCs w:val="24"/>
        </w:rPr>
      </w:pPr>
      <w:r w:rsidRPr="00DB243D">
        <w:rPr>
          <w:rFonts w:ascii="Times New Roman" w:hAnsi="Times New Roman" w:cs="Times New Roman"/>
          <w:sz w:val="24"/>
          <w:szCs w:val="24"/>
        </w:rPr>
        <w:t>Governing Equation for Fluid phases:</w:t>
      </w:r>
    </w:p>
    <w:p w14:paraId="7E88F2BB" w14:textId="0610F14A" w:rsidR="003B6F9F" w:rsidRPr="00DB243D" w:rsidRDefault="0075740B" w:rsidP="00DD0304">
      <w:pPr>
        <w:autoSpaceDE w:val="0"/>
        <w:autoSpaceDN w:val="0"/>
        <w:adjustRightInd w:val="0"/>
        <w:spacing w:after="0" w:line="360" w:lineRule="auto"/>
        <w:jc w:val="both"/>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k</m:t>
            </m:r>
          </m:e>
          <m:sub>
            <m:r>
              <w:rPr>
                <w:rFonts w:ascii="Cambria Math" w:eastAsiaTheme="minorEastAsia" w:hAnsi="Cambria Math" w:cs="Times New Roman"/>
                <w:sz w:val="24"/>
                <w:szCs w:val="24"/>
              </w:rPr>
              <m:t>fe</m:t>
            </m:r>
          </m:sub>
        </m:sSub>
        <m:f>
          <m:fPr>
            <m:ctrlPr>
              <w:rPr>
                <w:rFonts w:ascii="Cambria Math" w:eastAsiaTheme="minorEastAsia" w:hAnsi="Cambria Math" w:cs="Times New Roman"/>
                <w:sz w:val="24"/>
                <w:szCs w:val="24"/>
              </w:rPr>
            </m:ctrlPr>
          </m:fPr>
          <m:num>
            <m:sSup>
              <m:sSupPr>
                <m:ctrlPr>
                  <w:rPr>
                    <w:rFonts w:ascii="Cambria Math" w:eastAsiaTheme="minorEastAsia" w:hAnsi="Cambria Math" w:cs="Times New Roman"/>
                    <w:sz w:val="24"/>
                    <w:szCs w:val="24"/>
                  </w:rPr>
                </m:ctrlPr>
              </m:sSupPr>
              <m:e>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f</m:t>
                </m:r>
              </m:sub>
            </m:sSub>
          </m:num>
          <m:den>
            <m:r>
              <w:rPr>
                <w:rFonts w:ascii="Cambria Math" w:eastAsiaTheme="minorEastAsia" w:hAnsi="Cambria Math" w:cs="Times New Roman"/>
                <w:sz w:val="24"/>
                <w:szCs w:val="24"/>
              </w:rPr>
              <m:t>∂</m:t>
            </m:r>
            <m:sSup>
              <m:sSupPr>
                <m:ctrlPr>
                  <w:rPr>
                    <w:rFonts w:ascii="Cambria Math" w:eastAsiaTheme="minorEastAsia" w:hAnsi="Cambria Math" w:cs="Times New Roman"/>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+h</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α</m:t>
            </m:r>
          </m:e>
          <m:sub>
            <m:r>
              <w:rPr>
                <w:rFonts w:ascii="Cambria Math" w:eastAsiaTheme="minorEastAsia" w:hAnsi="Cambria Math" w:cs="Times New Roman"/>
                <w:sz w:val="24"/>
                <w:szCs w:val="24"/>
              </w:rPr>
              <m:t>a</m:t>
            </m:r>
          </m:sub>
        </m:sSub>
        <m:d>
          <m:dPr>
            <m:ctrlPr>
              <w:rPr>
                <w:rFonts w:ascii="Cambria Math" w:eastAsiaTheme="minorEastAsia" w:hAnsi="Cambria Math" w:cs="Times New Roman"/>
                <w:sz w:val="24"/>
                <w:szCs w:val="24"/>
              </w:rPr>
            </m:ctrlPr>
          </m:dPr>
          <m:e>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f</m:t>
                </m:r>
              </m:sub>
            </m:sSub>
          </m:e>
        </m:d>
        <m:r>
          <w:rPr>
            <w:rFonts w:ascii="Cambria Math" w:eastAsiaTheme="minorEastAsia" w:hAnsi="Cambria Math" w:cs="Times New Roman"/>
            <w:sz w:val="24"/>
            <w:szCs w:val="24"/>
          </w:rPr>
          <m: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f</m:t>
            </m:r>
          </m:sub>
        </m:sSub>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0</m:t>
            </m:r>
          </m:sub>
        </m:sSub>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f</m:t>
                </m:r>
              </m:sub>
            </m:sSub>
          </m:num>
          <m:den>
            <m:r>
              <w:rPr>
                <w:rFonts w:ascii="Cambria Math" w:eastAsiaTheme="minorEastAsia" w:hAnsi="Cambria Math" w:cs="Times New Roman"/>
                <w:sz w:val="24"/>
                <w:szCs w:val="24"/>
              </w:rPr>
              <m:t>∂x</m:t>
            </m:r>
          </m:den>
        </m:f>
      </m:oMath>
      <w:r w:rsidR="00FC6F3A" w:rsidRPr="00DB243D">
        <w:rPr>
          <w:rFonts w:ascii="Times New Roman" w:hAnsi="Times New Roman" w:cs="Times New Roman"/>
          <w:sz w:val="24"/>
          <w:szCs w:val="24"/>
        </w:rPr>
        <w:t xml:space="preserve"> </w:t>
      </w:r>
      <w:r w:rsidR="00622A6C">
        <w:rPr>
          <w:rFonts w:ascii="Times New Roman" w:hAnsi="Times New Roman" w:cs="Times New Roman"/>
          <w:sz w:val="24"/>
          <w:szCs w:val="24"/>
        </w:rPr>
        <w:tab/>
      </w:r>
      <w:r w:rsidR="00622A6C">
        <w:rPr>
          <w:rFonts w:ascii="Times New Roman" w:hAnsi="Times New Roman" w:cs="Times New Roman"/>
          <w:sz w:val="24"/>
          <w:szCs w:val="24"/>
        </w:rPr>
        <w:tab/>
      </w:r>
      <w:r w:rsidR="00622A6C">
        <w:rPr>
          <w:rFonts w:ascii="Times New Roman" w:hAnsi="Times New Roman" w:cs="Times New Roman"/>
          <w:sz w:val="24"/>
          <w:szCs w:val="24"/>
        </w:rPr>
        <w:tab/>
      </w:r>
      <w:r w:rsidR="00622A6C">
        <w:rPr>
          <w:rFonts w:ascii="Times New Roman" w:hAnsi="Times New Roman" w:cs="Times New Roman"/>
          <w:sz w:val="24"/>
          <w:szCs w:val="24"/>
        </w:rPr>
        <w:tab/>
        <w:t xml:space="preserve">   (2.4)</w:t>
      </w:r>
    </w:p>
    <w:p w14:paraId="4055C083" w14:textId="77777777" w:rsidR="00FC6F3A" w:rsidRPr="00DB243D" w:rsidRDefault="00FC6F3A" w:rsidP="00DD0304">
      <w:pPr>
        <w:autoSpaceDE w:val="0"/>
        <w:autoSpaceDN w:val="0"/>
        <w:adjustRightInd w:val="0"/>
        <w:spacing w:after="0" w:line="360" w:lineRule="auto"/>
        <w:jc w:val="both"/>
        <w:rPr>
          <w:rFonts w:ascii="Times New Roman" w:hAnsi="Times New Roman" w:cs="Times New Roman"/>
          <w:sz w:val="24"/>
          <w:szCs w:val="24"/>
        </w:rPr>
      </w:pPr>
    </w:p>
    <w:p w14:paraId="2EFFA8BD" w14:textId="024184CA" w:rsidR="00FC6F3A" w:rsidRPr="00DB243D" w:rsidRDefault="00FC6F3A" w:rsidP="00DD0304">
      <w:pPr>
        <w:autoSpaceDE w:val="0"/>
        <w:autoSpaceDN w:val="0"/>
        <w:adjustRightInd w:val="0"/>
        <w:spacing w:after="0" w:line="360" w:lineRule="auto"/>
        <w:jc w:val="both"/>
        <w:rPr>
          <w:rFonts w:ascii="Times New Roman" w:hAnsi="Times New Roman" w:cs="Times New Roman"/>
          <w:color w:val="000000"/>
          <w:sz w:val="24"/>
          <w:szCs w:val="24"/>
        </w:rPr>
      </w:pPr>
      <w:r w:rsidRPr="00DB243D">
        <w:rPr>
          <w:rFonts w:ascii="Times New Roman" w:hAnsi="Times New Roman" w:cs="Times New Roman"/>
          <w:color w:val="000000"/>
          <w:sz w:val="24"/>
          <w:szCs w:val="24"/>
        </w:rPr>
        <w:t xml:space="preserve">Furkan Dincer et al. </w:t>
      </w:r>
      <w:r w:rsidR="000E00E0">
        <w:rPr>
          <w:rStyle w:val="EndnoteReference"/>
          <w:rFonts w:ascii="Times New Roman" w:hAnsi="Times New Roman" w:cs="Times New Roman"/>
          <w:szCs w:val="24"/>
        </w:rPr>
        <w:endnoteReference w:id="6"/>
      </w:r>
      <w:r w:rsidRPr="00DB243D">
        <w:rPr>
          <w:rFonts w:ascii="Times New Roman" w:hAnsi="Times New Roman" w:cs="Times New Roman"/>
          <w:color w:val="000000"/>
          <w:sz w:val="24"/>
          <w:szCs w:val="24"/>
        </w:rPr>
        <w:t xml:space="preserve"> studied the different factors that are affecting the efficiency of solar cells such as Cell Temperature, Energy Conversion Efficiency and Maximum power point tracking. From </w:t>
      </w:r>
      <w:r w:rsidR="006728BB">
        <w:rPr>
          <w:rFonts w:ascii="Times New Roman" w:hAnsi="Times New Roman" w:cs="Times New Roman"/>
          <w:color w:val="000000"/>
          <w:sz w:val="24"/>
          <w:szCs w:val="24"/>
        </w:rPr>
        <w:t>figure 6</w:t>
      </w:r>
      <w:r w:rsidRPr="00DB243D">
        <w:rPr>
          <w:rFonts w:ascii="Times New Roman" w:hAnsi="Times New Roman" w:cs="Times New Roman"/>
          <w:color w:val="000000"/>
          <w:sz w:val="24"/>
          <w:szCs w:val="24"/>
        </w:rPr>
        <w:t xml:space="preserve">. We can observe that up to </w:t>
      </w:r>
      <w:r w:rsidR="006728BB">
        <w:rPr>
          <w:rFonts w:ascii="Times New Roman" w:hAnsi="Times New Roman" w:cs="Times New Roman"/>
          <w:color w:val="000000"/>
          <w:sz w:val="24"/>
          <w:szCs w:val="24"/>
        </w:rPr>
        <w:t xml:space="preserve">a </w:t>
      </w:r>
      <w:r w:rsidRPr="00DB243D">
        <w:rPr>
          <w:rFonts w:ascii="Times New Roman" w:hAnsi="Times New Roman" w:cs="Times New Roman"/>
          <w:color w:val="000000"/>
          <w:sz w:val="24"/>
          <w:szCs w:val="24"/>
        </w:rPr>
        <w:t>certain limit the power output is increasing along with the increase in temperature and on further increase in temperature power output drops steeply.</w:t>
      </w:r>
    </w:p>
    <w:p w14:paraId="20F9212B" w14:textId="77777777" w:rsidR="00FC6F3A" w:rsidRPr="00DB243D" w:rsidRDefault="00FC6F3A" w:rsidP="00FC6F3A">
      <w:pPr>
        <w:autoSpaceDE w:val="0"/>
        <w:autoSpaceDN w:val="0"/>
        <w:adjustRightInd w:val="0"/>
        <w:spacing w:after="0" w:line="360" w:lineRule="auto"/>
        <w:jc w:val="center"/>
        <w:rPr>
          <w:rFonts w:ascii="Times New Roman" w:hAnsi="Times New Roman" w:cs="Times New Roman"/>
          <w:color w:val="000000"/>
          <w:sz w:val="24"/>
          <w:szCs w:val="24"/>
        </w:rPr>
      </w:pPr>
      <w:r w:rsidRPr="00DB243D">
        <w:rPr>
          <w:rFonts w:ascii="Times New Roman" w:hAnsi="Times New Roman" w:cs="Times New Roman"/>
          <w:noProof/>
          <w:color w:val="000000"/>
          <w:sz w:val="24"/>
          <w:szCs w:val="24"/>
          <w:lang w:eastAsia="en-IN"/>
        </w:rPr>
        <w:lastRenderedPageBreak/>
        <w:drawing>
          <wp:inline distT="0" distB="0" distL="0" distR="0" wp14:anchorId="3DCA8D95" wp14:editId="049B56C8">
            <wp:extent cx="3096000" cy="2197995"/>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6000" cy="2197995"/>
                    </a:xfrm>
                    <a:prstGeom prst="rect">
                      <a:avLst/>
                    </a:prstGeom>
                    <a:noFill/>
                    <a:ln>
                      <a:noFill/>
                    </a:ln>
                  </pic:spPr>
                </pic:pic>
              </a:graphicData>
            </a:graphic>
          </wp:inline>
        </w:drawing>
      </w:r>
    </w:p>
    <w:p w14:paraId="17B81E1E" w14:textId="3A4B3E8E" w:rsidR="00FC6F3A" w:rsidRPr="005E1BFD" w:rsidRDefault="003A718D" w:rsidP="005E1BFD">
      <w:pPr>
        <w:pStyle w:val="Caption"/>
        <w:spacing w:line="360" w:lineRule="auto"/>
        <w:jc w:val="center"/>
        <w:rPr>
          <w:rFonts w:ascii="Times New Roman" w:hAnsi="Times New Roman" w:cs="Times New Roman"/>
          <w:color w:val="000000" w:themeColor="text1"/>
          <w:sz w:val="24"/>
          <w:szCs w:val="24"/>
        </w:rPr>
      </w:pPr>
      <w:bookmarkStart w:id="65" w:name="_Toc72445861"/>
      <w:r w:rsidRPr="005B56E7">
        <w:rPr>
          <w:rFonts w:ascii="Times New Roman" w:hAnsi="Times New Roman" w:cs="Times New Roman"/>
          <w:color w:val="000000" w:themeColor="text1"/>
          <w:sz w:val="24"/>
          <w:szCs w:val="24"/>
        </w:rPr>
        <w:t xml:space="preserve">Figure </w:t>
      </w:r>
      <w:r w:rsidR="00F950F6" w:rsidRPr="005B56E7">
        <w:rPr>
          <w:rFonts w:ascii="Times New Roman" w:hAnsi="Times New Roman" w:cs="Times New Roman"/>
          <w:color w:val="000000" w:themeColor="text1"/>
          <w:sz w:val="24"/>
          <w:szCs w:val="24"/>
        </w:rPr>
        <w:fldChar w:fldCharType="begin"/>
      </w:r>
      <w:r w:rsidR="00F950F6" w:rsidRPr="005B56E7">
        <w:rPr>
          <w:rFonts w:ascii="Times New Roman" w:hAnsi="Times New Roman" w:cs="Times New Roman"/>
          <w:color w:val="000000" w:themeColor="text1"/>
          <w:sz w:val="24"/>
          <w:szCs w:val="24"/>
        </w:rPr>
        <w:instrText xml:space="preserve"> SEQ Figure \* ARABIC </w:instrText>
      </w:r>
      <w:r w:rsidR="00F950F6" w:rsidRPr="005B56E7">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6</w:t>
      </w:r>
      <w:r w:rsidR="00F950F6" w:rsidRPr="005B56E7">
        <w:rPr>
          <w:rFonts w:ascii="Times New Roman" w:hAnsi="Times New Roman" w:cs="Times New Roman"/>
          <w:color w:val="000000" w:themeColor="text1"/>
          <w:sz w:val="24"/>
          <w:szCs w:val="24"/>
        </w:rPr>
        <w:fldChar w:fldCharType="end"/>
      </w:r>
      <w:r w:rsidR="005B56E7">
        <w:rPr>
          <w:rFonts w:ascii="Times New Roman" w:hAnsi="Times New Roman" w:cs="Times New Roman"/>
          <w:color w:val="000000" w:themeColor="text1"/>
          <w:sz w:val="24"/>
          <w:szCs w:val="24"/>
        </w:rPr>
        <w:t xml:space="preserve"> </w:t>
      </w:r>
      <w:r w:rsidR="00FC6F3A" w:rsidRPr="005B56E7">
        <w:rPr>
          <w:rFonts w:ascii="Times New Roman" w:hAnsi="Times New Roman" w:cs="Times New Roman"/>
          <w:color w:val="000000" w:themeColor="text1"/>
          <w:sz w:val="24"/>
          <w:szCs w:val="24"/>
        </w:rPr>
        <w:t>I-V and P-V characteristics at the constant illumination when the temperature changes [6]</w:t>
      </w:r>
      <w:bookmarkEnd w:id="65"/>
    </w:p>
    <w:p w14:paraId="3CF4E485" w14:textId="79C68DDF" w:rsidR="00FC6F3A" w:rsidRPr="00DB243D" w:rsidRDefault="00FC6F3A" w:rsidP="00FC6F3A">
      <w:pPr>
        <w:pStyle w:val="Default"/>
        <w:spacing w:line="360" w:lineRule="auto"/>
        <w:jc w:val="both"/>
      </w:pPr>
      <w:r w:rsidRPr="00DB243D">
        <w:t xml:space="preserve">Mittleman et al. </w:t>
      </w:r>
      <w:r w:rsidR="000E00E0">
        <w:rPr>
          <w:rStyle w:val="EndnoteReference"/>
        </w:rPr>
        <w:endnoteReference w:id="7"/>
      </w:r>
      <w:r w:rsidRPr="00DB243D">
        <w:t xml:space="preserve"> conducted a scaling and numerical analysis of combined convection and radiation heat transfer in inclined 2D channels with uneven heating and for their application in thermal management of rooftop PV panels. Based on the experiment performed it is said that the cooling rate increases monotonically with </w:t>
      </w:r>
      <w:r w:rsidR="006728BB">
        <w:t xml:space="preserve">an </w:t>
      </w:r>
      <w:r w:rsidRPr="00DB243D">
        <w:t>increase in channel spacing.</w:t>
      </w:r>
    </w:p>
    <w:p w14:paraId="321086F8" w14:textId="77777777" w:rsidR="00FC6F3A" w:rsidRPr="00DB243D" w:rsidRDefault="00FC6F3A" w:rsidP="00FC6F3A">
      <w:pPr>
        <w:pStyle w:val="Default"/>
        <w:spacing w:line="360" w:lineRule="auto"/>
        <w:jc w:val="both"/>
      </w:pPr>
    </w:p>
    <w:p w14:paraId="4D61011D" w14:textId="513D8F9C" w:rsidR="00FC6F3A" w:rsidRPr="00DB243D" w:rsidRDefault="00FC6F3A" w:rsidP="00FC6F3A">
      <w:pPr>
        <w:pStyle w:val="Default"/>
        <w:spacing w:line="360" w:lineRule="auto"/>
        <w:jc w:val="both"/>
      </w:pPr>
      <w:r w:rsidRPr="00DB243D">
        <w:t xml:space="preserve">Huang et al. </w:t>
      </w:r>
      <w:r w:rsidR="000E00E0">
        <w:rPr>
          <w:rStyle w:val="EndnoteReference"/>
        </w:rPr>
        <w:endnoteReference w:id="8"/>
      </w:r>
      <w:r w:rsidRPr="00DB243D">
        <w:t xml:space="preserve"> conducted both experimental and numerical simulations on PV-PCM system with and without internal fins and found that fins enabled </w:t>
      </w:r>
      <w:r w:rsidR="006728BB">
        <w:t xml:space="preserve">a </w:t>
      </w:r>
      <w:r w:rsidRPr="00DB243D">
        <w:t xml:space="preserve">more uniform distribution of temperature in the system. The fins have reduced the movement of the molten PCM which occurred due to the natural convection.  </w:t>
      </w:r>
    </w:p>
    <w:p w14:paraId="1C3CE115" w14:textId="77777777" w:rsidR="00FC6F3A" w:rsidRPr="00DB243D" w:rsidRDefault="00FC6F3A" w:rsidP="00FC6F3A">
      <w:pPr>
        <w:pStyle w:val="Default"/>
        <w:spacing w:line="360" w:lineRule="auto"/>
        <w:jc w:val="both"/>
      </w:pPr>
    </w:p>
    <w:p w14:paraId="79970C85" w14:textId="770740E9" w:rsidR="00FC6F3A" w:rsidRPr="00DB243D" w:rsidRDefault="00FC6F3A" w:rsidP="00FC6F3A">
      <w:pPr>
        <w:pStyle w:val="Default"/>
        <w:spacing w:line="360" w:lineRule="auto"/>
        <w:jc w:val="both"/>
      </w:pPr>
      <w:r w:rsidRPr="00DB243D">
        <w:t xml:space="preserve">Ma et al. </w:t>
      </w:r>
      <w:r w:rsidR="000E00E0">
        <w:rPr>
          <w:rStyle w:val="EndnoteReference"/>
        </w:rPr>
        <w:endnoteReference w:id="9"/>
      </w:r>
      <w:r w:rsidRPr="00DB243D">
        <w:t xml:space="preserve"> made a comparison between </w:t>
      </w:r>
      <w:r w:rsidR="006728BB">
        <w:t xml:space="preserve">the </w:t>
      </w:r>
      <w:r w:rsidRPr="00DB243D">
        <w:t>CFD model and 1D thermal resistance model of a PV-PCM system with RT35HC as PCM and conducted a sensitivity analysis by a two</w:t>
      </w:r>
      <w:r w:rsidR="006728BB">
        <w:t>-</w:t>
      </w:r>
      <w:r w:rsidRPr="00DB243D">
        <w:t xml:space="preserve">variable analysis from which it is recommended that phase change temperature of PCM to be 5K higher than ambient. </w:t>
      </w:r>
    </w:p>
    <w:p w14:paraId="47A09058" w14:textId="77777777" w:rsidR="00FC6F3A" w:rsidRPr="00DB243D" w:rsidRDefault="00FC6F3A" w:rsidP="00FC6F3A">
      <w:pPr>
        <w:pStyle w:val="Default"/>
        <w:spacing w:line="360" w:lineRule="auto"/>
        <w:jc w:val="both"/>
      </w:pPr>
    </w:p>
    <w:p w14:paraId="57374665" w14:textId="268D80A7" w:rsidR="00FC6F3A" w:rsidRPr="00DB243D" w:rsidRDefault="00FC6F3A" w:rsidP="00FC6F3A">
      <w:pPr>
        <w:pStyle w:val="Default"/>
        <w:spacing w:line="360" w:lineRule="auto"/>
        <w:jc w:val="both"/>
      </w:pPr>
      <w:r w:rsidRPr="00DB243D">
        <w:t xml:space="preserve">Akshayveer et al. </w:t>
      </w:r>
      <w:bookmarkStart w:id="66" w:name="_Ref72089950"/>
      <w:r w:rsidR="000E00E0">
        <w:rPr>
          <w:rStyle w:val="EndnoteReference"/>
        </w:rPr>
        <w:endnoteReference w:id="10"/>
      </w:r>
      <w:bookmarkEnd w:id="66"/>
      <w:r w:rsidRPr="00DB243D">
        <w:t xml:space="preserve"> has </w:t>
      </w:r>
      <w:r w:rsidR="006728BB">
        <w:t>experimented</w:t>
      </w:r>
      <w:r w:rsidRPr="00DB243D">
        <w:t xml:space="preserve"> investigating the drop in maximum temperature of the Solar PV cell after introducing the air duct between the glass and the solar panel there is a drop of 35% in the maximum temperature of the solar PV Cell.</w:t>
      </w:r>
    </w:p>
    <w:p w14:paraId="214E77FB" w14:textId="77777777" w:rsidR="00FC6F3A" w:rsidRPr="00DB243D" w:rsidRDefault="00FC6F3A" w:rsidP="00FC6F3A">
      <w:pPr>
        <w:pStyle w:val="Default"/>
        <w:spacing w:line="360" w:lineRule="auto"/>
        <w:jc w:val="both"/>
      </w:pPr>
    </w:p>
    <w:p w14:paraId="44FFB3A5" w14:textId="0E70FC0C" w:rsidR="00FC6F3A" w:rsidRPr="00DB243D" w:rsidRDefault="00FC6F3A" w:rsidP="00FC6F3A">
      <w:pPr>
        <w:pStyle w:val="Default"/>
        <w:spacing w:line="360" w:lineRule="auto"/>
        <w:jc w:val="both"/>
      </w:pPr>
      <w:r w:rsidRPr="00DB243D">
        <w:t xml:space="preserve">W.Z. Leow et al. </w:t>
      </w:r>
      <w:bookmarkStart w:id="67" w:name="_Ref72090423"/>
      <w:r w:rsidR="000E00E0">
        <w:rPr>
          <w:rStyle w:val="EndnoteReference"/>
        </w:rPr>
        <w:endnoteReference w:id="11"/>
      </w:r>
      <w:bookmarkEnd w:id="67"/>
      <w:r w:rsidRPr="00DB243D">
        <w:t xml:space="preserve"> has conducted an experimental simulation by using </w:t>
      </w:r>
      <w:r w:rsidR="00622A6C">
        <w:t>ANSYS</w:t>
      </w:r>
      <w:r w:rsidRPr="00DB243D">
        <w:t xml:space="preserve"> software and observed the performance of the solar panel assembly by using different air velocities </w:t>
      </w:r>
      <w:r w:rsidRPr="00DB243D">
        <w:lastRenderedPageBreak/>
        <w:t>and observed as we keep on increasing the air velocity the maximum temperature of the solar panel decreases simultaneously.</w:t>
      </w:r>
    </w:p>
    <w:p w14:paraId="0B65A9A7" w14:textId="77777777" w:rsidR="00FC6F3A" w:rsidRPr="00DB243D" w:rsidRDefault="00FC6F3A" w:rsidP="00FC6F3A">
      <w:pPr>
        <w:pStyle w:val="Default"/>
        <w:spacing w:line="360" w:lineRule="auto"/>
        <w:jc w:val="both"/>
      </w:pPr>
    </w:p>
    <w:p w14:paraId="2CED7CF9" w14:textId="6784D4FE" w:rsidR="00FC6F3A" w:rsidRPr="00DB243D" w:rsidRDefault="00FC6F3A" w:rsidP="00FC6F3A">
      <w:pPr>
        <w:pStyle w:val="Default"/>
        <w:spacing w:line="360" w:lineRule="auto"/>
        <w:jc w:val="both"/>
      </w:pPr>
      <w:r w:rsidRPr="00DB243D">
        <w:t xml:space="preserve">Babak Kamkari et al. </w:t>
      </w:r>
      <w:bookmarkStart w:id="68" w:name="_Ref72090577"/>
      <w:r w:rsidR="000E00E0">
        <w:rPr>
          <w:rStyle w:val="EndnoteReference"/>
        </w:rPr>
        <w:endnoteReference w:id="12"/>
      </w:r>
      <w:bookmarkEnd w:id="68"/>
      <w:r w:rsidRPr="00DB243D">
        <w:t xml:space="preserve"> has modelled a PCM rectangular enclosure and studied that the natural convections due to </w:t>
      </w:r>
      <w:r w:rsidR="006728BB">
        <w:t xml:space="preserve">an </w:t>
      </w:r>
      <w:r w:rsidRPr="00DB243D">
        <w:t xml:space="preserve">inclination of Solar Panel </w:t>
      </w:r>
      <w:r w:rsidR="006728BB">
        <w:t>affects</w:t>
      </w:r>
      <w:r w:rsidRPr="00DB243D">
        <w:t xml:space="preserve"> melting time and heat transfer rate of the PCM heat transfer for the horizontal enclosure id more than that of </w:t>
      </w:r>
      <w:r w:rsidR="006728BB">
        <w:t xml:space="preserve">the </w:t>
      </w:r>
      <w:r w:rsidRPr="00DB243D">
        <w:t xml:space="preserve">vertical enclosure. </w:t>
      </w:r>
    </w:p>
    <w:p w14:paraId="0D5655DF" w14:textId="77777777" w:rsidR="00FC6F3A" w:rsidRPr="00DB243D" w:rsidRDefault="00FC6F3A" w:rsidP="00FC6F3A">
      <w:pPr>
        <w:pStyle w:val="Default"/>
        <w:spacing w:line="360" w:lineRule="auto"/>
        <w:jc w:val="both"/>
      </w:pPr>
    </w:p>
    <w:p w14:paraId="5528635D" w14:textId="159E14A3" w:rsidR="00FC6F3A" w:rsidRPr="00DB243D" w:rsidRDefault="00FC6F3A" w:rsidP="00FC6F3A">
      <w:pPr>
        <w:pStyle w:val="Default"/>
        <w:spacing w:line="360" w:lineRule="auto"/>
        <w:jc w:val="both"/>
      </w:pPr>
      <w:r w:rsidRPr="00DB243D">
        <w:t xml:space="preserve">Stefano.A et al. </w:t>
      </w:r>
      <w:r w:rsidR="000E00E0">
        <w:rPr>
          <w:rStyle w:val="EndnoteReference"/>
        </w:rPr>
        <w:endnoteReference w:id="13"/>
      </w:r>
      <w:r w:rsidRPr="00DB243D">
        <w:t xml:space="preserve"> has modelled a 2D heat transfer through PCM using the Ansys Fluent software and results show that better performance is achieved when compared to heat transfer without PCM it is observed that the peak power has been increased up to 9%.</w:t>
      </w:r>
    </w:p>
    <w:p w14:paraId="7AB5F272" w14:textId="77777777" w:rsidR="00FC6F3A" w:rsidRPr="00DB243D" w:rsidRDefault="00FC6F3A" w:rsidP="00FC6F3A">
      <w:pPr>
        <w:pStyle w:val="Default"/>
        <w:spacing w:line="360" w:lineRule="auto"/>
        <w:jc w:val="both"/>
      </w:pPr>
    </w:p>
    <w:p w14:paraId="6891B584" w14:textId="6DEC1513" w:rsidR="00FC6F3A" w:rsidRPr="00DB243D" w:rsidRDefault="00FC6F3A" w:rsidP="00FC6F3A">
      <w:pPr>
        <w:pStyle w:val="Default"/>
        <w:spacing w:line="360" w:lineRule="auto"/>
        <w:jc w:val="both"/>
      </w:pPr>
      <w:r w:rsidRPr="00DB243D">
        <w:t xml:space="preserve">Jiaxin Zhao et al. </w:t>
      </w:r>
      <w:r w:rsidR="000E00E0">
        <w:rPr>
          <w:rStyle w:val="EndnoteReference"/>
        </w:rPr>
        <w:endnoteReference w:id="14"/>
      </w:r>
      <w:r w:rsidRPr="00DB243D">
        <w:t xml:space="preserve"> have modelled the PCM integrated into the Solar Panel and simulated. The result indicate</w:t>
      </w:r>
      <w:r w:rsidR="006728BB">
        <w:t>s</w:t>
      </w:r>
      <w:r w:rsidRPr="00DB243D">
        <w:t xml:space="preserve"> that the temperature of the Solar panel has reduced by up to 24.9</w:t>
      </w:r>
      <w:r w:rsidRPr="00DB243D">
        <w:rPr>
          <w:vertAlign w:val="superscript"/>
        </w:rPr>
        <w:t>0</w:t>
      </w:r>
      <w:r w:rsidRPr="00DB243D">
        <w:t>C and the heat transfer rate between PCM and Solar Cell due to natural convection is 4 to 5 times more as compared to conduction.</w:t>
      </w:r>
    </w:p>
    <w:p w14:paraId="076F465A" w14:textId="77777777" w:rsidR="00FC6F3A" w:rsidRPr="00DB243D" w:rsidRDefault="00FC6F3A" w:rsidP="00FC6F3A">
      <w:pPr>
        <w:pStyle w:val="Default"/>
        <w:spacing w:line="360" w:lineRule="auto"/>
        <w:jc w:val="both"/>
      </w:pPr>
    </w:p>
    <w:p w14:paraId="55477EA2" w14:textId="14F15CF6" w:rsidR="007B1410" w:rsidRDefault="00FC6F3A" w:rsidP="007B1410">
      <w:pPr>
        <w:pStyle w:val="Default"/>
        <w:spacing w:line="360" w:lineRule="auto"/>
        <w:jc w:val="both"/>
        <w:rPr>
          <w:iCs/>
        </w:rPr>
      </w:pPr>
      <w:r w:rsidRPr="00DB243D">
        <w:rPr>
          <w:iCs/>
        </w:rPr>
        <w:t xml:space="preserve">Ilya et al. </w:t>
      </w:r>
      <w:r w:rsidR="000E00E0">
        <w:rPr>
          <w:rStyle w:val="EndnoteReference"/>
          <w:iCs/>
        </w:rPr>
        <w:endnoteReference w:id="15"/>
      </w:r>
      <w:r w:rsidRPr="00DB243D">
        <w:rPr>
          <w:iCs/>
        </w:rPr>
        <w:t xml:space="preserve"> have experiment</w:t>
      </w:r>
      <w:r w:rsidR="00ED3548">
        <w:rPr>
          <w:iCs/>
        </w:rPr>
        <w:t>ed</w:t>
      </w:r>
      <w:r w:rsidRPr="00DB243D">
        <w:rPr>
          <w:iCs/>
        </w:rPr>
        <w:t xml:space="preserve"> on the modelled battery pack whose side walls are fixed with the Phase Change Material (PCM) and the results show that for longer cycles and medium cycles the drop in the peak temperature is 4</w:t>
      </w:r>
      <w:r w:rsidRPr="00DB243D">
        <w:rPr>
          <w:iCs/>
          <w:vertAlign w:val="superscript"/>
        </w:rPr>
        <w:t>0</w:t>
      </w:r>
      <w:r w:rsidRPr="00DB243D">
        <w:rPr>
          <w:iCs/>
        </w:rPr>
        <w:t>C and 13</w:t>
      </w:r>
      <w:r w:rsidRPr="00DB243D">
        <w:rPr>
          <w:iCs/>
          <w:vertAlign w:val="superscript"/>
        </w:rPr>
        <w:t>0</w:t>
      </w:r>
      <w:r w:rsidRPr="00DB243D">
        <w:rPr>
          <w:iCs/>
        </w:rPr>
        <w:t xml:space="preserve">C respectively. The study also suggests that </w:t>
      </w:r>
      <w:r w:rsidR="006728BB">
        <w:rPr>
          <w:iCs/>
        </w:rPr>
        <w:t xml:space="preserve">the </w:t>
      </w:r>
      <w:r w:rsidRPr="00DB243D">
        <w:rPr>
          <w:iCs/>
        </w:rPr>
        <w:t>thermal conductivity of the PCM can also be enhanced by using thermally conductive structures.</w:t>
      </w:r>
      <w:bookmarkStart w:id="69" w:name="_Toc72017455"/>
      <w:bookmarkStart w:id="70" w:name="_Toc72017534"/>
      <w:bookmarkStart w:id="71" w:name="OLE_LINK121"/>
      <w:bookmarkStart w:id="72" w:name="OLE_LINK122"/>
    </w:p>
    <w:p w14:paraId="29960215" w14:textId="32D1E8F1" w:rsidR="00DB243D" w:rsidRPr="007B1410" w:rsidRDefault="00DB243D" w:rsidP="007B1410">
      <w:pPr>
        <w:pStyle w:val="Default"/>
        <w:spacing w:line="360" w:lineRule="auto"/>
        <w:jc w:val="both"/>
        <w:rPr>
          <w:b/>
          <w:iCs/>
        </w:rPr>
      </w:pPr>
      <w:r w:rsidRPr="007B1410">
        <w:rPr>
          <w:b/>
          <w:color w:val="auto"/>
          <w:sz w:val="28"/>
          <w:szCs w:val="28"/>
          <w:lang w:val="en-GB"/>
        </w:rPr>
        <w:t>Objectives of the Thesis</w:t>
      </w:r>
      <w:bookmarkEnd w:id="69"/>
      <w:bookmarkEnd w:id="70"/>
      <w:r w:rsidRPr="007B1410">
        <w:rPr>
          <w:b/>
          <w:color w:val="auto"/>
          <w:sz w:val="28"/>
          <w:szCs w:val="28"/>
          <w:lang w:val="en-GB"/>
        </w:rPr>
        <w:t xml:space="preserve"> </w:t>
      </w:r>
    </w:p>
    <w:bookmarkEnd w:id="71"/>
    <w:bookmarkEnd w:id="72"/>
    <w:p w14:paraId="7ADA9AF8" w14:textId="6C8C2965" w:rsidR="00DB243D" w:rsidRPr="008E7985" w:rsidRDefault="00DB243D" w:rsidP="00DB243D">
      <w:pPr>
        <w:pStyle w:val="Default"/>
        <w:spacing w:line="360" w:lineRule="auto"/>
        <w:jc w:val="both"/>
      </w:pPr>
      <w:r w:rsidRPr="008E7985">
        <w:rPr>
          <w:bCs/>
        </w:rPr>
        <w:t xml:space="preserve">By the study of </w:t>
      </w:r>
      <w:r w:rsidR="006728BB">
        <w:rPr>
          <w:bCs/>
        </w:rPr>
        <w:t xml:space="preserve">the </w:t>
      </w:r>
      <w:r w:rsidRPr="008E7985">
        <w:rPr>
          <w:bCs/>
        </w:rPr>
        <w:t>literature review</w:t>
      </w:r>
      <w:r w:rsidR="006728BB">
        <w:rPr>
          <w:bCs/>
        </w:rPr>
        <w:t>,</w:t>
      </w:r>
      <w:r w:rsidRPr="008E7985">
        <w:rPr>
          <w:bCs/>
        </w:rPr>
        <w:t xml:space="preserve"> it has been observed that most of the research related to the cooling of Solar PV cells is carried either by using different types of PCMs, enhancing thermal conductivity of the PCM by using Nano-particles or by using some external sources (passive cooling) such as fans, water pumps etc. but study done on </w:t>
      </w:r>
      <w:r w:rsidRPr="008E7985">
        <w:t>cooling the Solar PV Cell by modifying the architecture of the solar panel along with the use of PCM is limited. The present work is aimed to bridge the aforesaid gaps.</w:t>
      </w:r>
      <w:r w:rsidR="006728BB">
        <w:t xml:space="preserve"> </w:t>
      </w:r>
      <w:r w:rsidRPr="008E7985">
        <w:t xml:space="preserve">The objectives of </w:t>
      </w:r>
      <w:r w:rsidR="006728BB">
        <w:t xml:space="preserve">the </w:t>
      </w:r>
      <w:r w:rsidRPr="008E7985">
        <w:t>work are as follows:</w:t>
      </w:r>
    </w:p>
    <w:p w14:paraId="2F7816E7" w14:textId="581CE8CC" w:rsidR="00DB243D" w:rsidRPr="008E7985" w:rsidRDefault="00DB243D" w:rsidP="0091366C">
      <w:pPr>
        <w:pStyle w:val="Default"/>
        <w:numPr>
          <w:ilvl w:val="0"/>
          <w:numId w:val="3"/>
        </w:numPr>
        <w:spacing w:line="360" w:lineRule="auto"/>
        <w:jc w:val="both"/>
        <w:rPr>
          <w:bCs/>
        </w:rPr>
      </w:pPr>
      <w:r w:rsidRPr="008E7985">
        <w:rPr>
          <w:bCs/>
        </w:rPr>
        <w:t xml:space="preserve">Experimental simulation investigation of heat transfer from a PV panel in </w:t>
      </w:r>
      <w:r w:rsidR="006728BB">
        <w:rPr>
          <w:bCs/>
        </w:rPr>
        <w:t xml:space="preserve">the </w:t>
      </w:r>
      <w:r w:rsidRPr="008E7985">
        <w:rPr>
          <w:bCs/>
        </w:rPr>
        <w:t xml:space="preserve">tropical wet and dry climate of Durgapur, West Bengal, India. </w:t>
      </w:r>
    </w:p>
    <w:p w14:paraId="2D136AAB" w14:textId="681BC388" w:rsidR="00DB243D" w:rsidRPr="008E7985" w:rsidRDefault="00DB243D" w:rsidP="0091366C">
      <w:pPr>
        <w:pStyle w:val="Default"/>
        <w:numPr>
          <w:ilvl w:val="0"/>
          <w:numId w:val="3"/>
        </w:numPr>
        <w:spacing w:line="360" w:lineRule="auto"/>
        <w:jc w:val="both"/>
        <w:rPr>
          <w:bCs/>
        </w:rPr>
      </w:pPr>
      <w:r w:rsidRPr="008E7985">
        <w:rPr>
          <w:bCs/>
        </w:rPr>
        <w:t xml:space="preserve">Evaluation of operating temperatures of PV cells in different cases of </w:t>
      </w:r>
      <w:r w:rsidR="006728BB">
        <w:rPr>
          <w:bCs/>
        </w:rPr>
        <w:t xml:space="preserve">an </w:t>
      </w:r>
      <w:r w:rsidRPr="008E7985">
        <w:rPr>
          <w:bCs/>
        </w:rPr>
        <w:t>only PV cell, PV/PCM, Air PV/T-PCM.</w:t>
      </w:r>
    </w:p>
    <w:p w14:paraId="5CEFF84A" w14:textId="21F246ED" w:rsidR="00DB243D" w:rsidRPr="008E7985" w:rsidRDefault="00DB243D" w:rsidP="0091366C">
      <w:pPr>
        <w:pStyle w:val="Default"/>
        <w:numPr>
          <w:ilvl w:val="0"/>
          <w:numId w:val="3"/>
        </w:numPr>
        <w:spacing w:line="360" w:lineRule="auto"/>
        <w:jc w:val="both"/>
        <w:rPr>
          <w:bCs/>
        </w:rPr>
      </w:pPr>
      <w:r w:rsidRPr="008E7985">
        <w:rPr>
          <w:bCs/>
        </w:rPr>
        <w:lastRenderedPageBreak/>
        <w:t>To see the effect of real</w:t>
      </w:r>
      <w:r w:rsidR="006728BB">
        <w:rPr>
          <w:bCs/>
        </w:rPr>
        <w:t>-</w:t>
      </w:r>
      <w:r w:rsidRPr="008E7985">
        <w:rPr>
          <w:bCs/>
        </w:rPr>
        <w:t xml:space="preserve">time atmospheric conditions like Solar flux, ambient temperature, wind velocity and inclination of the Solar panel. </w:t>
      </w:r>
    </w:p>
    <w:p w14:paraId="7D15045F" w14:textId="77777777" w:rsidR="00DB243D" w:rsidRPr="008E7985" w:rsidRDefault="00DB243D" w:rsidP="0091366C">
      <w:pPr>
        <w:pStyle w:val="Default"/>
        <w:numPr>
          <w:ilvl w:val="0"/>
          <w:numId w:val="3"/>
        </w:numPr>
        <w:spacing w:line="360" w:lineRule="auto"/>
        <w:jc w:val="both"/>
        <w:rPr>
          <w:bCs/>
        </w:rPr>
      </w:pPr>
      <w:r w:rsidRPr="008E7985">
        <w:rPr>
          <w:bCs/>
        </w:rPr>
        <w:t>To explore the advantages and disadvantages over one another between different types of architecture of the Solar panel.</w:t>
      </w:r>
    </w:p>
    <w:p w14:paraId="2A55BA62" w14:textId="77777777" w:rsidR="00DB243D" w:rsidRPr="008E7985" w:rsidRDefault="00DB243D" w:rsidP="0091366C">
      <w:pPr>
        <w:pStyle w:val="Default"/>
        <w:numPr>
          <w:ilvl w:val="0"/>
          <w:numId w:val="3"/>
        </w:numPr>
        <w:spacing w:line="360" w:lineRule="auto"/>
        <w:jc w:val="both"/>
        <w:rPr>
          <w:bCs/>
        </w:rPr>
      </w:pPr>
      <w:r w:rsidRPr="008E7985">
        <w:rPr>
          <w:bCs/>
        </w:rPr>
        <w:t xml:space="preserve">To include the effects of both convection and radiation from the top surface of the PV panel. </w:t>
      </w:r>
    </w:p>
    <w:p w14:paraId="35DBFD78" w14:textId="77777777" w:rsidR="00DB243D" w:rsidRPr="008E7985" w:rsidRDefault="00DB243D" w:rsidP="0091366C">
      <w:pPr>
        <w:pStyle w:val="Default"/>
        <w:numPr>
          <w:ilvl w:val="0"/>
          <w:numId w:val="3"/>
        </w:numPr>
        <w:spacing w:line="360" w:lineRule="auto"/>
        <w:jc w:val="both"/>
        <w:rPr>
          <w:bCs/>
        </w:rPr>
      </w:pPr>
      <w:r w:rsidRPr="008E7985">
        <w:rPr>
          <w:bCs/>
        </w:rPr>
        <w:t>To use Discrete Ordinates Radiation model for air passage due to natural convection.</w:t>
      </w:r>
    </w:p>
    <w:p w14:paraId="5397C374" w14:textId="6697C185" w:rsidR="00DB243D" w:rsidRPr="008E7985" w:rsidRDefault="00DB243D" w:rsidP="0091366C">
      <w:pPr>
        <w:pStyle w:val="Default"/>
        <w:numPr>
          <w:ilvl w:val="0"/>
          <w:numId w:val="3"/>
        </w:numPr>
        <w:spacing w:line="360" w:lineRule="auto"/>
        <w:jc w:val="both"/>
        <w:rPr>
          <w:bCs/>
        </w:rPr>
      </w:pPr>
      <w:r w:rsidRPr="008E7985">
        <w:rPr>
          <w:bCs/>
        </w:rPr>
        <w:t xml:space="preserve">To compare the operating temperatures recorded in different configurations with </w:t>
      </w:r>
      <w:r w:rsidR="006728BB">
        <w:rPr>
          <w:bCs/>
        </w:rPr>
        <w:t xml:space="preserve">the </w:t>
      </w:r>
      <w:r w:rsidRPr="008E7985">
        <w:rPr>
          <w:bCs/>
        </w:rPr>
        <w:t xml:space="preserve">same PCMs and determine which configuration gives the maximum reduction in the operating temperature. </w:t>
      </w:r>
    </w:p>
    <w:p w14:paraId="00321156" w14:textId="77777777" w:rsidR="00DB243D" w:rsidRDefault="00DB243D" w:rsidP="00DB243D">
      <w:pPr>
        <w:pStyle w:val="Default"/>
        <w:spacing w:line="360" w:lineRule="auto"/>
        <w:rPr>
          <w:rFonts w:asciiTheme="minorHAnsi" w:hAnsiTheme="minorHAnsi" w:cstheme="minorHAnsi"/>
        </w:rPr>
      </w:pPr>
    </w:p>
    <w:p w14:paraId="16065ADB" w14:textId="0CD841D4" w:rsidR="00014E4F" w:rsidRDefault="00014E4F" w:rsidP="00FC6F3A">
      <w:pPr>
        <w:pStyle w:val="Default"/>
        <w:spacing w:line="360" w:lineRule="auto"/>
        <w:jc w:val="both"/>
        <w:rPr>
          <w:rFonts w:asciiTheme="minorHAnsi" w:hAnsiTheme="minorHAnsi" w:cstheme="minorHAnsi"/>
          <w:iCs/>
        </w:rPr>
      </w:pPr>
    </w:p>
    <w:p w14:paraId="73C2DC44" w14:textId="77777777" w:rsidR="00AC69CD" w:rsidRDefault="00AC69CD">
      <w:pPr>
        <w:rPr>
          <w:rFonts w:ascii="Tahoma" w:eastAsiaTheme="majorEastAsia" w:hAnsi="Tahoma" w:cs="Tahoma"/>
          <w:b/>
          <w:bCs/>
          <w:sz w:val="28"/>
          <w:szCs w:val="28"/>
          <w:lang w:val="en-GB"/>
        </w:rPr>
      </w:pPr>
      <w:r>
        <w:rPr>
          <w:rFonts w:ascii="Tahoma" w:hAnsi="Tahoma" w:cs="Tahoma"/>
          <w:lang w:val="en-GB"/>
        </w:rPr>
        <w:br w:type="page"/>
      </w:r>
    </w:p>
    <w:p w14:paraId="488003FB" w14:textId="1381C081" w:rsidR="00014E4F" w:rsidRPr="007906A4" w:rsidRDefault="00014E4F" w:rsidP="0091366C">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pPr>
      <w:bookmarkStart w:id="73" w:name="_Toc72017457"/>
      <w:bookmarkStart w:id="74" w:name="_Toc72017536"/>
      <w:bookmarkStart w:id="75" w:name="_Toc72445831"/>
      <w:r w:rsidRPr="007906A4">
        <w:rPr>
          <w:rFonts w:ascii="Times New Roman" w:hAnsi="Times New Roman" w:cs="Times New Roman"/>
          <w:color w:val="auto"/>
          <w:sz w:val="36"/>
          <w:szCs w:val="36"/>
          <w:lang w:val="en-GB"/>
        </w:rPr>
        <w:lastRenderedPageBreak/>
        <w:t>MODELLING &amp; METHODOLOGY</w:t>
      </w:r>
      <w:bookmarkEnd w:id="73"/>
      <w:bookmarkEnd w:id="74"/>
      <w:bookmarkEnd w:id="75"/>
      <w:r w:rsidRPr="007906A4">
        <w:rPr>
          <w:rFonts w:ascii="Times New Roman" w:hAnsi="Times New Roman" w:cs="Times New Roman"/>
          <w:color w:val="auto"/>
          <w:sz w:val="36"/>
          <w:szCs w:val="36"/>
          <w:lang w:val="en-GB"/>
        </w:rPr>
        <w:t xml:space="preserve">  </w:t>
      </w:r>
    </w:p>
    <w:p w14:paraId="27916B29" w14:textId="3E640C5F" w:rsidR="000522EF" w:rsidRPr="007906A4" w:rsidRDefault="000522EF"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76" w:name="_Toc72017458"/>
      <w:bookmarkStart w:id="77" w:name="_Toc72017537"/>
      <w:bookmarkStart w:id="78" w:name="_Toc72445832"/>
      <w:r w:rsidRPr="007906A4">
        <w:rPr>
          <w:rFonts w:ascii="Times New Roman" w:hAnsi="Times New Roman" w:cs="Times New Roman"/>
          <w:bCs w:val="0"/>
          <w:color w:val="auto"/>
          <w:sz w:val="28"/>
          <w:szCs w:val="28"/>
          <w:lang w:val="en-GB"/>
        </w:rPr>
        <w:t>Modelling</w:t>
      </w:r>
      <w:bookmarkEnd w:id="76"/>
      <w:bookmarkEnd w:id="77"/>
      <w:bookmarkEnd w:id="78"/>
      <w:r w:rsidRPr="007906A4">
        <w:rPr>
          <w:rFonts w:ascii="Times New Roman" w:hAnsi="Times New Roman" w:cs="Times New Roman"/>
          <w:bCs w:val="0"/>
          <w:color w:val="auto"/>
          <w:sz w:val="28"/>
          <w:szCs w:val="28"/>
          <w:lang w:val="en-GB"/>
        </w:rPr>
        <w:t xml:space="preserve"> </w:t>
      </w:r>
    </w:p>
    <w:p w14:paraId="72258C26" w14:textId="6E32A283" w:rsidR="00014E4F" w:rsidRPr="00295BAC" w:rsidRDefault="00014E4F"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79" w:name="_Toc72017459"/>
      <w:bookmarkStart w:id="80" w:name="_Toc72017538"/>
      <w:bookmarkStart w:id="81" w:name="_Toc72445833"/>
      <w:r w:rsidRPr="00295BAC">
        <w:rPr>
          <w:rFonts w:ascii="Times New Roman" w:hAnsi="Times New Roman" w:cs="Times New Roman"/>
          <w:bCs w:val="0"/>
          <w:color w:val="auto"/>
          <w:sz w:val="24"/>
          <w:szCs w:val="24"/>
          <w:lang w:val="en-GB"/>
        </w:rPr>
        <w:t>Geometry Model</w:t>
      </w:r>
      <w:bookmarkEnd w:id="79"/>
      <w:bookmarkEnd w:id="80"/>
      <w:bookmarkEnd w:id="81"/>
    </w:p>
    <w:p w14:paraId="257E7116" w14:textId="6185A304" w:rsidR="00014E4F" w:rsidRPr="002D5F8A" w:rsidRDefault="00014E4F" w:rsidP="0050429F">
      <w:pPr>
        <w:pStyle w:val="imgpcss"/>
        <w:shd w:val="clear" w:color="auto" w:fill="FFFFFF"/>
        <w:spacing w:before="0" w:beforeAutospacing="0" w:after="0" w:afterAutospacing="0" w:line="360" w:lineRule="auto"/>
        <w:ind w:right="-472"/>
        <w:jc w:val="both"/>
        <w:rPr>
          <w:color w:val="000000"/>
        </w:rPr>
      </w:pPr>
      <w:r w:rsidRPr="002D5F8A">
        <w:rPr>
          <w:color w:val="000000"/>
        </w:rPr>
        <w:t>The Solar Panel consists of Glass, EVA sheet, Solar PV Cell, EVA2 sheet, Tedlar sheet, Aluminium frame from top to bottom in chronological order as is viewed in the below Figure</w:t>
      </w:r>
      <w:r w:rsidR="00CD2708">
        <w:rPr>
          <w:color w:val="000000"/>
        </w:rPr>
        <w:t xml:space="preserve"> 7</w:t>
      </w:r>
      <w:r w:rsidRPr="002D5F8A">
        <w:rPr>
          <w:color w:val="000000"/>
        </w:rPr>
        <w:t>. All these components are 3D modelled by using the SOLIDWORKS 2018 software. It is CAD (Computer</w:t>
      </w:r>
      <w:r w:rsidR="006728BB">
        <w:rPr>
          <w:color w:val="000000"/>
        </w:rPr>
        <w:t>-</w:t>
      </w:r>
      <w:r w:rsidRPr="002D5F8A">
        <w:rPr>
          <w:color w:val="000000"/>
        </w:rPr>
        <w:t xml:space="preserve">Aided Design) software </w:t>
      </w:r>
      <w:r w:rsidR="006728BB">
        <w:rPr>
          <w:color w:val="000000"/>
        </w:rPr>
        <w:t>that</w:t>
      </w:r>
      <w:r w:rsidRPr="002D5F8A">
        <w:rPr>
          <w:color w:val="000000"/>
        </w:rPr>
        <w:t xml:space="preserve"> is used to produce various designs and models in both 2D and 3D. The individually designed components are then assembled to form </w:t>
      </w:r>
      <w:r w:rsidR="006728BB">
        <w:rPr>
          <w:color w:val="000000"/>
        </w:rPr>
        <w:t xml:space="preserve">a </w:t>
      </w:r>
      <w:r w:rsidRPr="002D5F8A">
        <w:rPr>
          <w:color w:val="000000"/>
        </w:rPr>
        <w:t>solar panel. Following which the Solar panel model is saved in “x_t*</w:t>
      </w:r>
      <w:r w:rsidR="00124A80" w:rsidRPr="002D5F8A">
        <w:rPr>
          <w:color w:val="000000"/>
        </w:rPr>
        <w:t xml:space="preserve"> (</w:t>
      </w:r>
      <w:r w:rsidR="006728BB">
        <w:rPr>
          <w:color w:val="000000"/>
        </w:rPr>
        <w:t>P</w:t>
      </w:r>
      <w:r w:rsidR="00124A80" w:rsidRPr="002D5F8A">
        <w:rPr>
          <w:color w:val="000000"/>
        </w:rPr>
        <w:t>arasolid)</w:t>
      </w:r>
      <w:r w:rsidR="00A851A5" w:rsidRPr="002D5F8A">
        <w:rPr>
          <w:color w:val="000000"/>
        </w:rPr>
        <w:t xml:space="preserve">” </w:t>
      </w:r>
      <w:r w:rsidRPr="002D5F8A">
        <w:rPr>
          <w:color w:val="000000"/>
        </w:rPr>
        <w:t xml:space="preserve">format and it is imported in ANSYS FLUENT SOFTWARE. The Solar panel is designed </w:t>
      </w:r>
      <w:r w:rsidR="006728BB">
        <w:rPr>
          <w:color w:val="000000"/>
        </w:rPr>
        <w:t>to maintain</w:t>
      </w:r>
      <w:r w:rsidRPr="002D5F8A">
        <w:rPr>
          <w:color w:val="000000"/>
        </w:rPr>
        <w:t xml:space="preserve"> the standards that are readily available in the market.</w:t>
      </w:r>
    </w:p>
    <w:p w14:paraId="3F0FAE2E" w14:textId="77777777" w:rsidR="0050429F" w:rsidRPr="002D5F8A" w:rsidRDefault="0050429F" w:rsidP="0050429F">
      <w:pPr>
        <w:pStyle w:val="imgpcss"/>
        <w:shd w:val="clear" w:color="auto" w:fill="FFFFFF"/>
        <w:spacing w:before="0" w:beforeAutospacing="0" w:after="0" w:afterAutospacing="0" w:line="360" w:lineRule="auto"/>
        <w:ind w:right="-472"/>
        <w:jc w:val="both"/>
        <w:rPr>
          <w:color w:val="000000"/>
        </w:rPr>
      </w:pPr>
      <w:r w:rsidRPr="002D5F8A">
        <w:rPr>
          <w:color w:val="000000"/>
        </w:rPr>
        <w:t>Specifications of the Solar PV Cell:</w:t>
      </w:r>
    </w:p>
    <w:p w14:paraId="579A00C3" w14:textId="5ECBA86B" w:rsidR="0050429F" w:rsidRPr="002D5F8A" w:rsidRDefault="0050429F" w:rsidP="0091366C">
      <w:pPr>
        <w:pStyle w:val="ListParagraph"/>
        <w:numPr>
          <w:ilvl w:val="0"/>
          <w:numId w:val="4"/>
        </w:numPr>
        <w:spacing w:after="0" w:line="360" w:lineRule="auto"/>
        <w:ind w:right="-472"/>
        <w:jc w:val="both"/>
        <w:rPr>
          <w:rFonts w:ascii="Times New Roman" w:eastAsia="Times New Roman" w:hAnsi="Times New Roman" w:cs="Times New Roman"/>
          <w:sz w:val="24"/>
          <w:szCs w:val="24"/>
          <w:lang w:eastAsia="en-IN"/>
        </w:rPr>
      </w:pPr>
      <w:r w:rsidRPr="002D5F8A">
        <w:rPr>
          <w:rFonts w:ascii="Times New Roman" w:eastAsia="Times New Roman" w:hAnsi="Times New Roman" w:cs="Times New Roman"/>
          <w:sz w:val="24"/>
          <w:szCs w:val="24"/>
          <w:lang w:eastAsia="en-IN"/>
        </w:rPr>
        <w:t>Polycrystalline Cells type Panel(32 Cells)</w:t>
      </w:r>
    </w:p>
    <w:p w14:paraId="4A1C21D0" w14:textId="77777777" w:rsidR="0050429F" w:rsidRPr="002D5F8A" w:rsidRDefault="0050429F" w:rsidP="0091366C">
      <w:pPr>
        <w:pStyle w:val="ListParagraph"/>
        <w:numPr>
          <w:ilvl w:val="0"/>
          <w:numId w:val="4"/>
        </w:numPr>
        <w:spacing w:after="0" w:line="360" w:lineRule="auto"/>
        <w:ind w:right="-472"/>
        <w:jc w:val="both"/>
        <w:rPr>
          <w:rFonts w:ascii="Times New Roman" w:eastAsia="Times New Roman" w:hAnsi="Times New Roman" w:cs="Times New Roman"/>
          <w:sz w:val="24"/>
          <w:szCs w:val="24"/>
          <w:lang w:eastAsia="en-IN"/>
        </w:rPr>
      </w:pPr>
      <w:r w:rsidRPr="002D5F8A">
        <w:rPr>
          <w:rFonts w:ascii="Times New Roman" w:eastAsia="Times New Roman" w:hAnsi="Times New Roman" w:cs="Times New Roman"/>
          <w:sz w:val="24"/>
          <w:szCs w:val="24"/>
          <w:lang w:eastAsia="en-IN"/>
        </w:rPr>
        <w:t>Capacity - 40 W, 12V</w:t>
      </w:r>
    </w:p>
    <w:p w14:paraId="344A14C3" w14:textId="77777777" w:rsidR="0050429F" w:rsidRPr="002D5F8A" w:rsidRDefault="0050429F" w:rsidP="0091366C">
      <w:pPr>
        <w:pStyle w:val="ListParagraph"/>
        <w:numPr>
          <w:ilvl w:val="0"/>
          <w:numId w:val="4"/>
        </w:numPr>
        <w:spacing w:after="0" w:line="360" w:lineRule="auto"/>
        <w:ind w:right="-472"/>
        <w:jc w:val="both"/>
        <w:rPr>
          <w:rFonts w:ascii="Times New Roman" w:eastAsia="Times New Roman" w:hAnsi="Times New Roman" w:cs="Times New Roman"/>
          <w:sz w:val="24"/>
          <w:szCs w:val="24"/>
          <w:lang w:eastAsia="en-IN"/>
        </w:rPr>
      </w:pPr>
      <w:r w:rsidRPr="002D5F8A">
        <w:rPr>
          <w:rFonts w:ascii="Times New Roman" w:eastAsia="Times New Roman" w:hAnsi="Times New Roman" w:cs="Times New Roman"/>
          <w:sz w:val="24"/>
          <w:szCs w:val="24"/>
          <w:lang w:eastAsia="en-IN"/>
        </w:rPr>
        <w:t>Voltage: Voltage at Max Power (V</w:t>
      </w:r>
      <w:r w:rsidRPr="002D5F8A">
        <w:rPr>
          <w:rFonts w:ascii="Times New Roman" w:eastAsia="Times New Roman" w:hAnsi="Times New Roman" w:cs="Times New Roman"/>
          <w:sz w:val="24"/>
          <w:szCs w:val="24"/>
          <w:vertAlign w:val="subscript"/>
          <w:lang w:eastAsia="en-IN"/>
        </w:rPr>
        <w:t>max</w:t>
      </w:r>
      <w:r w:rsidRPr="002D5F8A">
        <w:rPr>
          <w:rFonts w:ascii="Times New Roman" w:eastAsia="Times New Roman" w:hAnsi="Times New Roman" w:cs="Times New Roman"/>
          <w:sz w:val="24"/>
          <w:szCs w:val="24"/>
          <w:lang w:eastAsia="en-IN"/>
        </w:rPr>
        <w:t>) - 18V, Open Circuit Voltage (V</w:t>
      </w:r>
      <w:r w:rsidRPr="002D5F8A">
        <w:rPr>
          <w:rFonts w:ascii="Times New Roman" w:eastAsia="Times New Roman" w:hAnsi="Times New Roman" w:cs="Times New Roman"/>
          <w:sz w:val="24"/>
          <w:szCs w:val="24"/>
          <w:vertAlign w:val="subscript"/>
          <w:lang w:eastAsia="en-IN"/>
        </w:rPr>
        <w:t>oc</w:t>
      </w:r>
      <w:r w:rsidRPr="002D5F8A">
        <w:rPr>
          <w:rFonts w:ascii="Times New Roman" w:eastAsia="Times New Roman" w:hAnsi="Times New Roman" w:cs="Times New Roman"/>
          <w:sz w:val="24"/>
          <w:szCs w:val="24"/>
          <w:lang w:eastAsia="en-IN"/>
        </w:rPr>
        <w:t>) - 22V</w:t>
      </w:r>
    </w:p>
    <w:p w14:paraId="190B3B68" w14:textId="77777777" w:rsidR="0050429F" w:rsidRPr="002D5F8A" w:rsidRDefault="0050429F" w:rsidP="0091366C">
      <w:pPr>
        <w:pStyle w:val="imgpcss"/>
        <w:numPr>
          <w:ilvl w:val="0"/>
          <w:numId w:val="4"/>
        </w:numPr>
        <w:shd w:val="clear" w:color="auto" w:fill="FFFFFF"/>
        <w:spacing w:before="0" w:beforeAutospacing="0" w:after="0" w:afterAutospacing="0" w:line="360" w:lineRule="auto"/>
        <w:ind w:right="-472"/>
        <w:jc w:val="both"/>
      </w:pPr>
      <w:r w:rsidRPr="002D5F8A">
        <w:t>Current: Current at Max Power (I</w:t>
      </w:r>
      <w:r w:rsidRPr="002D5F8A">
        <w:rPr>
          <w:vertAlign w:val="subscript"/>
        </w:rPr>
        <w:t>max</w:t>
      </w:r>
      <w:r w:rsidRPr="002D5F8A">
        <w:t>) - 2.23A, Short Circuit Current (I</w:t>
      </w:r>
      <w:r w:rsidRPr="002D5F8A">
        <w:rPr>
          <w:vertAlign w:val="subscript"/>
        </w:rPr>
        <w:t>sc</w:t>
      </w:r>
      <w:r w:rsidRPr="002D5F8A">
        <w:t>) - 2.42A</w:t>
      </w:r>
    </w:p>
    <w:p w14:paraId="5EF2D1F5" w14:textId="77777777" w:rsidR="0050429F" w:rsidRPr="002D5F8A" w:rsidRDefault="0050429F" w:rsidP="0091366C">
      <w:pPr>
        <w:pStyle w:val="imgpcss"/>
        <w:numPr>
          <w:ilvl w:val="0"/>
          <w:numId w:val="4"/>
        </w:numPr>
        <w:shd w:val="clear" w:color="auto" w:fill="FFFFFF"/>
        <w:spacing w:before="0" w:beforeAutospacing="0" w:after="0" w:afterAutospacing="0" w:line="360" w:lineRule="auto"/>
        <w:ind w:right="-472"/>
        <w:jc w:val="both"/>
      </w:pPr>
      <w:r w:rsidRPr="002D5F8A">
        <w:t>Dimensions (mm): 668*449(L*B)</w:t>
      </w:r>
    </w:p>
    <w:p w14:paraId="246D814B" w14:textId="77777777" w:rsidR="0050429F" w:rsidRPr="0050429F" w:rsidRDefault="0050429F" w:rsidP="00014BAE">
      <w:pPr>
        <w:pStyle w:val="imgpcss"/>
        <w:shd w:val="clear" w:color="auto" w:fill="FFFFFF"/>
        <w:spacing w:before="0" w:beforeAutospacing="0" w:after="0" w:afterAutospacing="0" w:line="360" w:lineRule="auto"/>
        <w:ind w:right="-472"/>
        <w:jc w:val="center"/>
        <w:rPr>
          <w:rFonts w:asciiTheme="minorHAnsi" w:hAnsiTheme="minorHAnsi" w:cstheme="minorHAnsi"/>
        </w:rPr>
      </w:pPr>
      <w:r w:rsidRPr="0050429F">
        <w:rPr>
          <w:rFonts w:asciiTheme="minorHAnsi" w:hAnsiTheme="minorHAnsi" w:cstheme="minorHAnsi"/>
          <w:noProof/>
        </w:rPr>
        <w:drawing>
          <wp:inline distT="0" distB="0" distL="0" distR="0" wp14:anchorId="22943BEE" wp14:editId="5F389A4F">
            <wp:extent cx="4305437" cy="2700000"/>
            <wp:effectExtent l="0" t="0" r="0" b="5715"/>
            <wp:docPr id="26" name="Picture 26" descr="Solar cell assem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olar cell assembl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5437" cy="2700000"/>
                    </a:xfrm>
                    <a:prstGeom prst="rect">
                      <a:avLst/>
                    </a:prstGeom>
                    <a:noFill/>
                    <a:ln>
                      <a:noFill/>
                    </a:ln>
                  </pic:spPr>
                </pic:pic>
              </a:graphicData>
            </a:graphic>
          </wp:inline>
        </w:drawing>
      </w:r>
    </w:p>
    <w:p w14:paraId="280353A2" w14:textId="64766993" w:rsidR="00EC5006" w:rsidRPr="001F181B" w:rsidRDefault="00014BAE" w:rsidP="001F181B">
      <w:pPr>
        <w:pStyle w:val="Caption"/>
        <w:spacing w:line="360" w:lineRule="auto"/>
        <w:jc w:val="center"/>
        <w:rPr>
          <w:rFonts w:ascii="Times New Roman" w:hAnsi="Times New Roman" w:cs="Times New Roman"/>
          <w:color w:val="000000" w:themeColor="text1"/>
          <w:sz w:val="24"/>
          <w:szCs w:val="24"/>
        </w:rPr>
      </w:pPr>
      <w:bookmarkStart w:id="82" w:name="_Toc59377321"/>
      <w:bookmarkStart w:id="83" w:name="_Toc72445862"/>
      <w:r w:rsidRPr="001F181B">
        <w:rPr>
          <w:rFonts w:ascii="Times New Roman" w:hAnsi="Times New Roman" w:cs="Times New Roman"/>
          <w:color w:val="000000" w:themeColor="text1"/>
          <w:sz w:val="24"/>
          <w:szCs w:val="24"/>
        </w:rPr>
        <w:t xml:space="preserve">Figure </w:t>
      </w:r>
      <w:r w:rsidR="00F950F6" w:rsidRPr="001F181B">
        <w:rPr>
          <w:rFonts w:ascii="Times New Roman" w:hAnsi="Times New Roman" w:cs="Times New Roman"/>
          <w:color w:val="000000" w:themeColor="text1"/>
          <w:sz w:val="24"/>
          <w:szCs w:val="24"/>
        </w:rPr>
        <w:fldChar w:fldCharType="begin"/>
      </w:r>
      <w:r w:rsidR="00F950F6" w:rsidRPr="001F181B">
        <w:rPr>
          <w:rFonts w:ascii="Times New Roman" w:hAnsi="Times New Roman" w:cs="Times New Roman"/>
          <w:color w:val="000000" w:themeColor="text1"/>
          <w:sz w:val="24"/>
          <w:szCs w:val="24"/>
        </w:rPr>
        <w:instrText xml:space="preserve"> SEQ Figure \* ARABIC </w:instrText>
      </w:r>
      <w:r w:rsidR="00F950F6" w:rsidRPr="001F181B">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7</w:t>
      </w:r>
      <w:r w:rsidR="00F950F6" w:rsidRPr="001F181B">
        <w:rPr>
          <w:rFonts w:ascii="Times New Roman" w:hAnsi="Times New Roman" w:cs="Times New Roman"/>
          <w:color w:val="000000" w:themeColor="text1"/>
          <w:sz w:val="24"/>
          <w:szCs w:val="24"/>
        </w:rPr>
        <w:fldChar w:fldCharType="end"/>
      </w:r>
      <w:r w:rsidRPr="001F181B">
        <w:rPr>
          <w:rFonts w:ascii="Times New Roman" w:hAnsi="Times New Roman" w:cs="Times New Roman"/>
          <w:color w:val="000000" w:themeColor="text1"/>
          <w:sz w:val="24"/>
          <w:szCs w:val="24"/>
        </w:rPr>
        <w:t xml:space="preserve"> </w:t>
      </w:r>
      <w:r w:rsidR="0050429F" w:rsidRPr="001F181B">
        <w:rPr>
          <w:rFonts w:ascii="Times New Roman" w:hAnsi="Times New Roman" w:cs="Times New Roman"/>
          <w:color w:val="000000" w:themeColor="text1"/>
          <w:sz w:val="24"/>
          <w:szCs w:val="24"/>
        </w:rPr>
        <w:t>Exploded view of Assembled Solar Panel</w:t>
      </w:r>
      <w:bookmarkEnd w:id="82"/>
      <w:bookmarkEnd w:id="83"/>
    </w:p>
    <w:p w14:paraId="0DE9BB27" w14:textId="77777777" w:rsidR="002D5F8A" w:rsidRDefault="002D5F8A">
      <w:pPr>
        <w:rPr>
          <w:rFonts w:eastAsia="Times New Roman" w:cstheme="minorHAnsi"/>
          <w:sz w:val="24"/>
          <w:szCs w:val="24"/>
          <w:lang w:eastAsia="en-IN"/>
        </w:rPr>
      </w:pPr>
      <w:r>
        <w:rPr>
          <w:rFonts w:cstheme="minorHAnsi"/>
        </w:rPr>
        <w:br w:type="page"/>
      </w:r>
    </w:p>
    <w:p w14:paraId="62541BAB" w14:textId="2F8D7939" w:rsidR="0050429F" w:rsidRPr="002D5F8A" w:rsidRDefault="0050429F" w:rsidP="0050429F">
      <w:pPr>
        <w:pStyle w:val="imgpcss"/>
        <w:shd w:val="clear" w:color="auto" w:fill="FFFFFF"/>
        <w:spacing w:before="0" w:beforeAutospacing="0" w:after="0" w:afterAutospacing="0" w:line="360" w:lineRule="auto"/>
        <w:ind w:right="-472"/>
        <w:jc w:val="both"/>
      </w:pPr>
      <w:r w:rsidRPr="002D5F8A">
        <w:lastRenderedPageBreak/>
        <w:t>The thermo-physical properties of each layer in the Solar p</w:t>
      </w:r>
      <w:r w:rsidR="002C3EA4">
        <w:t>anel are mentioned in the below:</w:t>
      </w:r>
    </w:p>
    <w:tbl>
      <w:tblPr>
        <w:tblStyle w:val="TableGrid"/>
        <w:tblW w:w="9464" w:type="dxa"/>
        <w:tblLook w:val="04A0" w:firstRow="1" w:lastRow="0" w:firstColumn="1" w:lastColumn="0" w:noHBand="0" w:noVBand="1"/>
      </w:tblPr>
      <w:tblGrid>
        <w:gridCol w:w="721"/>
        <w:gridCol w:w="2407"/>
        <w:gridCol w:w="1658"/>
        <w:gridCol w:w="1559"/>
        <w:gridCol w:w="1418"/>
        <w:gridCol w:w="1701"/>
      </w:tblGrid>
      <w:tr w:rsidR="0050429F" w:rsidRPr="002D5F8A" w14:paraId="20C31E17" w14:textId="77777777" w:rsidTr="00E722AB">
        <w:tc>
          <w:tcPr>
            <w:tcW w:w="721" w:type="dxa"/>
            <w:shd w:val="clear" w:color="auto" w:fill="D9D9D9" w:themeFill="background1" w:themeFillShade="D9"/>
            <w:vAlign w:val="center"/>
          </w:tcPr>
          <w:p w14:paraId="4FB65972"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S. No</w:t>
            </w:r>
          </w:p>
        </w:tc>
        <w:tc>
          <w:tcPr>
            <w:tcW w:w="2407" w:type="dxa"/>
            <w:shd w:val="clear" w:color="auto" w:fill="D9D9D9" w:themeFill="background1" w:themeFillShade="D9"/>
            <w:vAlign w:val="center"/>
          </w:tcPr>
          <w:p w14:paraId="21925198"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Components</w:t>
            </w:r>
          </w:p>
        </w:tc>
        <w:tc>
          <w:tcPr>
            <w:tcW w:w="1658" w:type="dxa"/>
            <w:shd w:val="clear" w:color="auto" w:fill="D9D9D9" w:themeFill="background1" w:themeFillShade="D9"/>
            <w:vAlign w:val="center"/>
          </w:tcPr>
          <w:p w14:paraId="0550EC45"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Thickness (cm)</w:t>
            </w:r>
          </w:p>
        </w:tc>
        <w:tc>
          <w:tcPr>
            <w:tcW w:w="1559" w:type="dxa"/>
            <w:shd w:val="clear" w:color="auto" w:fill="D9D9D9" w:themeFill="background1" w:themeFillShade="D9"/>
            <w:vAlign w:val="center"/>
          </w:tcPr>
          <w:p w14:paraId="0C84C173"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Thermal Conductivity (W/m-K)</w:t>
            </w:r>
          </w:p>
        </w:tc>
        <w:tc>
          <w:tcPr>
            <w:tcW w:w="1418" w:type="dxa"/>
            <w:shd w:val="clear" w:color="auto" w:fill="D9D9D9" w:themeFill="background1" w:themeFillShade="D9"/>
            <w:vAlign w:val="center"/>
          </w:tcPr>
          <w:p w14:paraId="5BFE1CF6"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Specific heat Capacity</w:t>
            </w:r>
          </w:p>
          <w:p w14:paraId="3EA9EE72"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(J/Kg-K)</w:t>
            </w:r>
          </w:p>
        </w:tc>
        <w:tc>
          <w:tcPr>
            <w:tcW w:w="1701" w:type="dxa"/>
            <w:shd w:val="clear" w:color="auto" w:fill="D9D9D9" w:themeFill="background1" w:themeFillShade="D9"/>
            <w:vAlign w:val="center"/>
          </w:tcPr>
          <w:p w14:paraId="182D6688" w14:textId="77777777" w:rsidR="0050429F" w:rsidRPr="002D5F8A" w:rsidRDefault="0050429F" w:rsidP="00DA207E">
            <w:pPr>
              <w:pStyle w:val="NormalWeb"/>
              <w:spacing w:before="0" w:beforeAutospacing="0" w:after="0" w:afterAutospacing="0"/>
              <w:ind w:right="-472"/>
              <w:rPr>
                <w:b/>
                <w:color w:val="000000"/>
              </w:rPr>
            </w:pPr>
            <w:r w:rsidRPr="002D5F8A">
              <w:rPr>
                <w:b/>
                <w:color w:val="000000"/>
              </w:rPr>
              <w:t>Density (Kg/m</w:t>
            </w:r>
            <w:r w:rsidRPr="002D5F8A">
              <w:rPr>
                <w:b/>
                <w:color w:val="000000"/>
                <w:vertAlign w:val="superscript"/>
              </w:rPr>
              <w:t>3</w:t>
            </w:r>
            <w:r w:rsidRPr="002D5F8A">
              <w:rPr>
                <w:b/>
                <w:color w:val="000000"/>
              </w:rPr>
              <w:t>)</w:t>
            </w:r>
          </w:p>
        </w:tc>
      </w:tr>
      <w:tr w:rsidR="0050429F" w:rsidRPr="002D5F8A" w14:paraId="18FE1E55" w14:textId="77777777" w:rsidTr="00E722AB">
        <w:tc>
          <w:tcPr>
            <w:tcW w:w="721" w:type="dxa"/>
          </w:tcPr>
          <w:p w14:paraId="7866120C" w14:textId="77777777" w:rsidR="0050429F" w:rsidRPr="002D5F8A" w:rsidRDefault="0050429F" w:rsidP="00DA207E">
            <w:pPr>
              <w:pStyle w:val="NormalWeb"/>
              <w:spacing w:before="0" w:beforeAutospacing="0" w:after="0" w:afterAutospacing="0"/>
              <w:ind w:right="-472"/>
              <w:jc w:val="both"/>
              <w:rPr>
                <w:color w:val="000000"/>
              </w:rPr>
            </w:pPr>
            <w:r w:rsidRPr="002D5F8A">
              <w:rPr>
                <w:color w:val="000000"/>
              </w:rPr>
              <w:t>1</w:t>
            </w:r>
          </w:p>
        </w:tc>
        <w:tc>
          <w:tcPr>
            <w:tcW w:w="2407" w:type="dxa"/>
          </w:tcPr>
          <w:p w14:paraId="7ECF5150" w14:textId="77777777" w:rsidR="0050429F" w:rsidRPr="002D5F8A" w:rsidRDefault="0050429F" w:rsidP="00DA207E">
            <w:pPr>
              <w:pStyle w:val="NormalWeb"/>
              <w:spacing w:before="0" w:beforeAutospacing="0" w:after="0" w:afterAutospacing="0"/>
              <w:ind w:right="-472"/>
              <w:rPr>
                <w:color w:val="000000"/>
              </w:rPr>
            </w:pPr>
            <w:r w:rsidRPr="002D5F8A">
              <w:rPr>
                <w:color w:val="000000"/>
              </w:rPr>
              <w:t>Glass</w:t>
            </w:r>
          </w:p>
        </w:tc>
        <w:tc>
          <w:tcPr>
            <w:tcW w:w="1658" w:type="dxa"/>
          </w:tcPr>
          <w:p w14:paraId="726F6D1C"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0.3</w:t>
            </w:r>
          </w:p>
        </w:tc>
        <w:tc>
          <w:tcPr>
            <w:tcW w:w="1559" w:type="dxa"/>
          </w:tcPr>
          <w:p w14:paraId="37B9BF89"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1.8</w:t>
            </w:r>
          </w:p>
        </w:tc>
        <w:tc>
          <w:tcPr>
            <w:tcW w:w="1418" w:type="dxa"/>
          </w:tcPr>
          <w:p w14:paraId="6BF5C80E"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500</w:t>
            </w:r>
          </w:p>
        </w:tc>
        <w:tc>
          <w:tcPr>
            <w:tcW w:w="1701" w:type="dxa"/>
          </w:tcPr>
          <w:p w14:paraId="4F08A065"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3000</w:t>
            </w:r>
          </w:p>
        </w:tc>
      </w:tr>
      <w:tr w:rsidR="0050429F" w:rsidRPr="002D5F8A" w14:paraId="67147275" w14:textId="77777777" w:rsidTr="00E722AB">
        <w:tc>
          <w:tcPr>
            <w:tcW w:w="721" w:type="dxa"/>
          </w:tcPr>
          <w:p w14:paraId="67DE5BF9" w14:textId="77777777" w:rsidR="0050429F" w:rsidRPr="002D5F8A" w:rsidRDefault="0050429F" w:rsidP="00DA207E">
            <w:pPr>
              <w:pStyle w:val="NormalWeb"/>
              <w:spacing w:before="0" w:beforeAutospacing="0" w:after="0" w:afterAutospacing="0"/>
              <w:ind w:right="-472"/>
              <w:jc w:val="both"/>
              <w:rPr>
                <w:color w:val="000000"/>
              </w:rPr>
            </w:pPr>
            <w:r w:rsidRPr="002D5F8A">
              <w:rPr>
                <w:color w:val="000000"/>
              </w:rPr>
              <w:t>2</w:t>
            </w:r>
          </w:p>
        </w:tc>
        <w:tc>
          <w:tcPr>
            <w:tcW w:w="2407" w:type="dxa"/>
          </w:tcPr>
          <w:p w14:paraId="587B4908" w14:textId="77777777" w:rsidR="0050429F" w:rsidRPr="002D5F8A" w:rsidRDefault="0050429F" w:rsidP="00DA207E">
            <w:pPr>
              <w:pStyle w:val="NormalWeb"/>
              <w:spacing w:before="0" w:beforeAutospacing="0" w:after="0" w:afterAutospacing="0"/>
              <w:ind w:right="-472"/>
              <w:rPr>
                <w:color w:val="000000"/>
              </w:rPr>
            </w:pPr>
            <w:r w:rsidRPr="002D5F8A">
              <w:rPr>
                <w:color w:val="000000"/>
              </w:rPr>
              <w:t>EVA (Ethylene Vinyl Acetene)</w:t>
            </w:r>
          </w:p>
        </w:tc>
        <w:tc>
          <w:tcPr>
            <w:tcW w:w="1658" w:type="dxa"/>
          </w:tcPr>
          <w:p w14:paraId="0CAD8F20"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0.05</w:t>
            </w:r>
          </w:p>
        </w:tc>
        <w:tc>
          <w:tcPr>
            <w:tcW w:w="1559" w:type="dxa"/>
          </w:tcPr>
          <w:p w14:paraId="79588295"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0.35</w:t>
            </w:r>
          </w:p>
        </w:tc>
        <w:tc>
          <w:tcPr>
            <w:tcW w:w="1418" w:type="dxa"/>
          </w:tcPr>
          <w:p w14:paraId="539684AA"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2090</w:t>
            </w:r>
          </w:p>
        </w:tc>
        <w:tc>
          <w:tcPr>
            <w:tcW w:w="1701" w:type="dxa"/>
          </w:tcPr>
          <w:p w14:paraId="506C5562"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960</w:t>
            </w:r>
          </w:p>
        </w:tc>
      </w:tr>
      <w:tr w:rsidR="0050429F" w:rsidRPr="002D5F8A" w14:paraId="4C830E72" w14:textId="77777777" w:rsidTr="00E722AB">
        <w:tc>
          <w:tcPr>
            <w:tcW w:w="721" w:type="dxa"/>
          </w:tcPr>
          <w:p w14:paraId="1677D4E3" w14:textId="77777777" w:rsidR="0050429F" w:rsidRPr="002D5F8A" w:rsidRDefault="0050429F" w:rsidP="00DA207E">
            <w:pPr>
              <w:pStyle w:val="NormalWeb"/>
              <w:spacing w:before="0" w:beforeAutospacing="0" w:after="0" w:afterAutospacing="0"/>
              <w:ind w:right="-472"/>
              <w:jc w:val="both"/>
              <w:rPr>
                <w:color w:val="000000"/>
              </w:rPr>
            </w:pPr>
            <w:r w:rsidRPr="002D5F8A">
              <w:rPr>
                <w:color w:val="000000"/>
              </w:rPr>
              <w:t>3</w:t>
            </w:r>
          </w:p>
        </w:tc>
        <w:tc>
          <w:tcPr>
            <w:tcW w:w="2407" w:type="dxa"/>
          </w:tcPr>
          <w:p w14:paraId="0E2ECEE7" w14:textId="77777777" w:rsidR="0050429F" w:rsidRPr="002D5F8A" w:rsidRDefault="0050429F" w:rsidP="00DA207E">
            <w:pPr>
              <w:pStyle w:val="NormalWeb"/>
              <w:spacing w:before="0" w:beforeAutospacing="0" w:after="0" w:afterAutospacing="0"/>
              <w:ind w:right="-472"/>
              <w:rPr>
                <w:color w:val="000000"/>
              </w:rPr>
            </w:pPr>
            <w:r w:rsidRPr="002D5F8A">
              <w:rPr>
                <w:color w:val="000000"/>
              </w:rPr>
              <w:t>Solar Cell</w:t>
            </w:r>
          </w:p>
        </w:tc>
        <w:tc>
          <w:tcPr>
            <w:tcW w:w="1658" w:type="dxa"/>
          </w:tcPr>
          <w:p w14:paraId="34C41D81"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0.04</w:t>
            </w:r>
          </w:p>
        </w:tc>
        <w:tc>
          <w:tcPr>
            <w:tcW w:w="1559" w:type="dxa"/>
          </w:tcPr>
          <w:p w14:paraId="62ACB06F"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148</w:t>
            </w:r>
          </w:p>
        </w:tc>
        <w:tc>
          <w:tcPr>
            <w:tcW w:w="1418" w:type="dxa"/>
          </w:tcPr>
          <w:p w14:paraId="15F9729C"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677</w:t>
            </w:r>
          </w:p>
        </w:tc>
        <w:tc>
          <w:tcPr>
            <w:tcW w:w="1701" w:type="dxa"/>
          </w:tcPr>
          <w:p w14:paraId="1DAE8DCF"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2330</w:t>
            </w:r>
          </w:p>
        </w:tc>
      </w:tr>
      <w:tr w:rsidR="0050429F" w:rsidRPr="002D5F8A" w14:paraId="2C4B85D0" w14:textId="77777777" w:rsidTr="00E722AB">
        <w:tc>
          <w:tcPr>
            <w:tcW w:w="721" w:type="dxa"/>
          </w:tcPr>
          <w:p w14:paraId="5ACE19DB" w14:textId="77777777" w:rsidR="0050429F" w:rsidRPr="002D5F8A" w:rsidRDefault="0050429F" w:rsidP="00DA207E">
            <w:pPr>
              <w:pStyle w:val="NormalWeb"/>
              <w:spacing w:before="0" w:beforeAutospacing="0" w:after="0" w:afterAutospacing="0"/>
              <w:ind w:right="-472"/>
              <w:jc w:val="both"/>
              <w:rPr>
                <w:color w:val="000000"/>
              </w:rPr>
            </w:pPr>
            <w:r w:rsidRPr="002D5F8A">
              <w:rPr>
                <w:color w:val="000000"/>
              </w:rPr>
              <w:t>4</w:t>
            </w:r>
          </w:p>
        </w:tc>
        <w:tc>
          <w:tcPr>
            <w:tcW w:w="2407" w:type="dxa"/>
          </w:tcPr>
          <w:p w14:paraId="2FC2DCB9" w14:textId="77777777" w:rsidR="0050429F" w:rsidRPr="002D5F8A" w:rsidRDefault="0050429F" w:rsidP="00DA207E">
            <w:pPr>
              <w:pStyle w:val="NormalWeb"/>
              <w:spacing w:before="0" w:beforeAutospacing="0" w:after="0" w:afterAutospacing="0"/>
              <w:ind w:right="-472"/>
              <w:rPr>
                <w:color w:val="000000"/>
              </w:rPr>
            </w:pPr>
            <w:r w:rsidRPr="002D5F8A">
              <w:rPr>
                <w:color w:val="000000"/>
              </w:rPr>
              <w:t>EVA2 (Ethylene Vinyl Acetene)</w:t>
            </w:r>
          </w:p>
        </w:tc>
        <w:tc>
          <w:tcPr>
            <w:tcW w:w="1658" w:type="dxa"/>
          </w:tcPr>
          <w:p w14:paraId="619A69D7"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0.05</w:t>
            </w:r>
          </w:p>
        </w:tc>
        <w:tc>
          <w:tcPr>
            <w:tcW w:w="1559" w:type="dxa"/>
          </w:tcPr>
          <w:p w14:paraId="7BDB45A1"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0.35</w:t>
            </w:r>
          </w:p>
        </w:tc>
        <w:tc>
          <w:tcPr>
            <w:tcW w:w="1418" w:type="dxa"/>
          </w:tcPr>
          <w:p w14:paraId="260B1A3D"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2090</w:t>
            </w:r>
          </w:p>
        </w:tc>
        <w:tc>
          <w:tcPr>
            <w:tcW w:w="1701" w:type="dxa"/>
          </w:tcPr>
          <w:p w14:paraId="12FA6D9B"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960</w:t>
            </w:r>
          </w:p>
        </w:tc>
      </w:tr>
      <w:tr w:rsidR="0050429F" w:rsidRPr="002D5F8A" w14:paraId="10715AC5" w14:textId="77777777" w:rsidTr="00E722AB">
        <w:tc>
          <w:tcPr>
            <w:tcW w:w="721" w:type="dxa"/>
          </w:tcPr>
          <w:p w14:paraId="6859405F" w14:textId="77777777" w:rsidR="0050429F" w:rsidRPr="002D5F8A" w:rsidRDefault="0050429F" w:rsidP="00DA207E">
            <w:pPr>
              <w:pStyle w:val="NormalWeb"/>
              <w:spacing w:before="0" w:beforeAutospacing="0" w:after="0" w:afterAutospacing="0"/>
              <w:ind w:right="-472"/>
              <w:jc w:val="both"/>
              <w:rPr>
                <w:color w:val="000000"/>
              </w:rPr>
            </w:pPr>
            <w:r w:rsidRPr="002D5F8A">
              <w:rPr>
                <w:color w:val="000000"/>
              </w:rPr>
              <w:t>5</w:t>
            </w:r>
          </w:p>
        </w:tc>
        <w:tc>
          <w:tcPr>
            <w:tcW w:w="2407" w:type="dxa"/>
          </w:tcPr>
          <w:p w14:paraId="4307651D" w14:textId="77777777" w:rsidR="0050429F" w:rsidRPr="002D5F8A" w:rsidRDefault="0050429F" w:rsidP="00DA207E">
            <w:pPr>
              <w:pStyle w:val="NormalWeb"/>
              <w:spacing w:before="0" w:beforeAutospacing="0" w:after="0" w:afterAutospacing="0"/>
              <w:ind w:right="-472"/>
              <w:rPr>
                <w:color w:val="000000"/>
              </w:rPr>
            </w:pPr>
            <w:r w:rsidRPr="002D5F8A">
              <w:rPr>
                <w:color w:val="000000"/>
              </w:rPr>
              <w:t>Tedlar</w:t>
            </w:r>
          </w:p>
        </w:tc>
        <w:tc>
          <w:tcPr>
            <w:tcW w:w="1658" w:type="dxa"/>
          </w:tcPr>
          <w:p w14:paraId="0DBED2E5"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0.01</w:t>
            </w:r>
          </w:p>
        </w:tc>
        <w:tc>
          <w:tcPr>
            <w:tcW w:w="1559" w:type="dxa"/>
          </w:tcPr>
          <w:p w14:paraId="6CAD47FF"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0.2</w:t>
            </w:r>
          </w:p>
        </w:tc>
        <w:tc>
          <w:tcPr>
            <w:tcW w:w="1418" w:type="dxa"/>
          </w:tcPr>
          <w:p w14:paraId="4EAFF34D"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1250</w:t>
            </w:r>
          </w:p>
        </w:tc>
        <w:tc>
          <w:tcPr>
            <w:tcW w:w="1701" w:type="dxa"/>
          </w:tcPr>
          <w:p w14:paraId="4F15BFF1"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1200</w:t>
            </w:r>
          </w:p>
        </w:tc>
      </w:tr>
      <w:tr w:rsidR="0050429F" w:rsidRPr="002D5F8A" w14:paraId="4D028E51" w14:textId="77777777" w:rsidTr="00E722AB">
        <w:tc>
          <w:tcPr>
            <w:tcW w:w="721" w:type="dxa"/>
          </w:tcPr>
          <w:p w14:paraId="67B3DF5A" w14:textId="77777777" w:rsidR="0050429F" w:rsidRPr="002D5F8A" w:rsidRDefault="0050429F" w:rsidP="00DA207E">
            <w:pPr>
              <w:pStyle w:val="NormalWeb"/>
              <w:spacing w:before="0" w:beforeAutospacing="0" w:after="0" w:afterAutospacing="0"/>
              <w:ind w:right="-472"/>
              <w:jc w:val="both"/>
              <w:rPr>
                <w:color w:val="000000"/>
              </w:rPr>
            </w:pPr>
            <w:r w:rsidRPr="002D5F8A">
              <w:rPr>
                <w:color w:val="000000"/>
              </w:rPr>
              <w:t>6</w:t>
            </w:r>
          </w:p>
        </w:tc>
        <w:tc>
          <w:tcPr>
            <w:tcW w:w="2407" w:type="dxa"/>
          </w:tcPr>
          <w:p w14:paraId="7A8C6AD7" w14:textId="77777777" w:rsidR="0050429F" w:rsidRPr="002D5F8A" w:rsidRDefault="0050429F" w:rsidP="00DA207E">
            <w:pPr>
              <w:pStyle w:val="NormalWeb"/>
              <w:spacing w:before="0" w:beforeAutospacing="0" w:after="0" w:afterAutospacing="0"/>
              <w:ind w:right="-472"/>
              <w:rPr>
                <w:color w:val="000000"/>
              </w:rPr>
            </w:pPr>
            <w:r w:rsidRPr="002D5F8A">
              <w:rPr>
                <w:color w:val="000000"/>
              </w:rPr>
              <w:t>Aluminium Frame</w:t>
            </w:r>
          </w:p>
        </w:tc>
        <w:tc>
          <w:tcPr>
            <w:tcW w:w="1658" w:type="dxa"/>
          </w:tcPr>
          <w:p w14:paraId="77EBB090"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0.2</w:t>
            </w:r>
          </w:p>
        </w:tc>
        <w:tc>
          <w:tcPr>
            <w:tcW w:w="1559" w:type="dxa"/>
          </w:tcPr>
          <w:p w14:paraId="27E18B43"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204</w:t>
            </w:r>
          </w:p>
        </w:tc>
        <w:tc>
          <w:tcPr>
            <w:tcW w:w="1418" w:type="dxa"/>
          </w:tcPr>
          <w:p w14:paraId="12A84210" w14:textId="77777777" w:rsidR="0050429F" w:rsidRPr="002D5F8A" w:rsidRDefault="0050429F" w:rsidP="00B21B6E">
            <w:pPr>
              <w:pStyle w:val="NormalWeb"/>
              <w:spacing w:before="0" w:beforeAutospacing="0" w:after="0" w:afterAutospacing="0"/>
              <w:ind w:right="-472"/>
              <w:jc w:val="center"/>
              <w:rPr>
                <w:color w:val="000000"/>
              </w:rPr>
            </w:pPr>
            <w:r w:rsidRPr="002D5F8A">
              <w:rPr>
                <w:color w:val="000000"/>
              </w:rPr>
              <w:t>996</w:t>
            </w:r>
          </w:p>
        </w:tc>
        <w:tc>
          <w:tcPr>
            <w:tcW w:w="1701" w:type="dxa"/>
          </w:tcPr>
          <w:p w14:paraId="5BFB268B" w14:textId="77777777" w:rsidR="0050429F" w:rsidRPr="002D5F8A" w:rsidRDefault="0050429F" w:rsidP="00B21B6E">
            <w:pPr>
              <w:pStyle w:val="NormalWeb"/>
              <w:keepNext/>
              <w:spacing w:before="0" w:beforeAutospacing="0" w:after="0" w:afterAutospacing="0"/>
              <w:ind w:right="-472"/>
              <w:jc w:val="center"/>
              <w:rPr>
                <w:color w:val="000000"/>
              </w:rPr>
            </w:pPr>
            <w:r w:rsidRPr="002D5F8A">
              <w:rPr>
                <w:color w:val="000000"/>
              </w:rPr>
              <w:t>2707</w:t>
            </w:r>
          </w:p>
        </w:tc>
      </w:tr>
    </w:tbl>
    <w:p w14:paraId="761AA1DF" w14:textId="5E6898C8" w:rsidR="0050429F" w:rsidRPr="001F181B" w:rsidRDefault="00C92DB5" w:rsidP="00C92DB5">
      <w:pPr>
        <w:pStyle w:val="Caption"/>
        <w:spacing w:line="360" w:lineRule="auto"/>
        <w:jc w:val="center"/>
        <w:rPr>
          <w:rFonts w:ascii="Times New Roman" w:hAnsi="Times New Roman" w:cs="Times New Roman"/>
          <w:color w:val="000000" w:themeColor="text1"/>
          <w:sz w:val="24"/>
          <w:szCs w:val="24"/>
        </w:rPr>
      </w:pPr>
      <w:bookmarkStart w:id="84" w:name="_Toc72445882"/>
      <w:r w:rsidRPr="001F181B">
        <w:rPr>
          <w:rFonts w:ascii="Times New Roman" w:hAnsi="Times New Roman" w:cs="Times New Roman"/>
          <w:color w:val="000000" w:themeColor="text1"/>
          <w:sz w:val="24"/>
          <w:szCs w:val="24"/>
        </w:rPr>
        <w:t xml:space="preserve">Table </w:t>
      </w:r>
      <w:r w:rsidR="00F950F6" w:rsidRPr="001F181B">
        <w:rPr>
          <w:rFonts w:ascii="Times New Roman" w:hAnsi="Times New Roman" w:cs="Times New Roman"/>
          <w:color w:val="000000" w:themeColor="text1"/>
          <w:sz w:val="24"/>
          <w:szCs w:val="24"/>
        </w:rPr>
        <w:fldChar w:fldCharType="begin"/>
      </w:r>
      <w:r w:rsidR="00F950F6" w:rsidRPr="001F181B">
        <w:rPr>
          <w:rFonts w:ascii="Times New Roman" w:hAnsi="Times New Roman" w:cs="Times New Roman"/>
          <w:color w:val="000000" w:themeColor="text1"/>
          <w:sz w:val="24"/>
          <w:szCs w:val="24"/>
        </w:rPr>
        <w:instrText xml:space="preserve"> SEQ Table \* ARABIC </w:instrText>
      </w:r>
      <w:r w:rsidR="00F950F6" w:rsidRPr="001F181B">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w:t>
      </w:r>
      <w:r w:rsidR="00F950F6" w:rsidRPr="001F181B">
        <w:rPr>
          <w:rFonts w:ascii="Times New Roman" w:hAnsi="Times New Roman" w:cs="Times New Roman"/>
          <w:color w:val="000000" w:themeColor="text1"/>
          <w:sz w:val="24"/>
          <w:szCs w:val="24"/>
        </w:rPr>
        <w:fldChar w:fldCharType="end"/>
      </w:r>
      <w:r w:rsidR="001F181B">
        <w:rPr>
          <w:rFonts w:ascii="Times New Roman" w:hAnsi="Times New Roman" w:cs="Times New Roman"/>
          <w:color w:val="000000" w:themeColor="text1"/>
          <w:sz w:val="24"/>
          <w:szCs w:val="24"/>
        </w:rPr>
        <w:t xml:space="preserve"> </w:t>
      </w:r>
      <w:r w:rsidR="0050429F" w:rsidRPr="001F181B">
        <w:rPr>
          <w:rFonts w:ascii="Times New Roman" w:hAnsi="Times New Roman" w:cs="Times New Roman"/>
          <w:color w:val="000000" w:themeColor="text1"/>
          <w:sz w:val="24"/>
          <w:szCs w:val="24"/>
        </w:rPr>
        <w:t xml:space="preserve">Components of Solar Panel </w:t>
      </w:r>
      <w:r w:rsidR="000E00E0">
        <w:rPr>
          <w:rStyle w:val="EndnoteReference"/>
          <w:rFonts w:ascii="Times New Roman" w:hAnsi="Times New Roman" w:cs="Times New Roman"/>
          <w:szCs w:val="24"/>
        </w:rPr>
        <w:endnoteReference w:id="16"/>
      </w:r>
      <w:bookmarkEnd w:id="84"/>
    </w:p>
    <w:p w14:paraId="62CA0A04" w14:textId="4BD0B4A5" w:rsidR="0050429F" w:rsidRPr="002D5F8A" w:rsidRDefault="0050429F" w:rsidP="00C92DB5">
      <w:pPr>
        <w:pStyle w:val="imgpcss"/>
        <w:shd w:val="clear" w:color="auto" w:fill="FFFFFF"/>
        <w:spacing w:before="0" w:beforeAutospacing="0" w:after="240" w:afterAutospacing="0" w:line="360" w:lineRule="auto"/>
        <w:ind w:right="-472"/>
        <w:jc w:val="both"/>
        <w:rPr>
          <w:color w:val="000000"/>
        </w:rPr>
      </w:pPr>
      <w:r w:rsidRPr="002D5F8A">
        <w:rPr>
          <w:color w:val="000000"/>
        </w:rPr>
        <w:t>EVA (Ethylene</w:t>
      </w:r>
      <w:r w:rsidR="006728BB">
        <w:rPr>
          <w:color w:val="000000"/>
        </w:rPr>
        <w:t>-</w:t>
      </w:r>
      <w:r w:rsidRPr="002D5F8A">
        <w:rPr>
          <w:color w:val="000000"/>
        </w:rPr>
        <w:t>Vin</w:t>
      </w:r>
      <w:r w:rsidR="006728BB">
        <w:rPr>
          <w:color w:val="000000"/>
        </w:rPr>
        <w:t>yl</w:t>
      </w:r>
      <w:r w:rsidRPr="002D5F8A">
        <w:rPr>
          <w:color w:val="000000"/>
        </w:rPr>
        <w:t xml:space="preserve"> Acetene): This material has the property of good radiation transmission and low degradability to sunlight. It is made of thermoplastic polymer and is used as an encapsulating agent when heat is applied </w:t>
      </w:r>
      <w:r w:rsidR="006728BB">
        <w:rPr>
          <w:color w:val="000000"/>
        </w:rPr>
        <w:t>to</w:t>
      </w:r>
      <w:r w:rsidRPr="002D5F8A">
        <w:rPr>
          <w:color w:val="000000"/>
        </w:rPr>
        <w:t xml:space="preserve"> </w:t>
      </w:r>
      <w:r w:rsidR="006728BB">
        <w:rPr>
          <w:color w:val="000000"/>
        </w:rPr>
        <w:t xml:space="preserve">a </w:t>
      </w:r>
      <w:r w:rsidRPr="002D5F8A">
        <w:rPr>
          <w:color w:val="000000"/>
        </w:rPr>
        <w:t>solar panel it acts as an insulating film around the PV cells.</w:t>
      </w:r>
    </w:p>
    <w:p w14:paraId="7BEF3369" w14:textId="4E6C2042" w:rsidR="0050429F" w:rsidRPr="002D5F8A" w:rsidRDefault="0050429F" w:rsidP="00C92DB5">
      <w:pPr>
        <w:pStyle w:val="NormalWeb"/>
        <w:shd w:val="clear" w:color="auto" w:fill="FFFFFF"/>
        <w:spacing w:after="240" w:afterAutospacing="0" w:line="360" w:lineRule="auto"/>
        <w:ind w:right="-472"/>
        <w:jc w:val="both"/>
        <w:rPr>
          <w:bCs/>
        </w:rPr>
      </w:pPr>
      <w:r w:rsidRPr="002D5F8A">
        <w:rPr>
          <w:bCs/>
        </w:rPr>
        <w:t xml:space="preserve">Tedlar: It is the very last layer of the Solar panel and is made of polymers or </w:t>
      </w:r>
      <w:r w:rsidR="006728BB">
        <w:rPr>
          <w:bCs/>
        </w:rPr>
        <w:t xml:space="preserve">a </w:t>
      </w:r>
      <w:r w:rsidRPr="002D5F8A">
        <w:rPr>
          <w:bCs/>
        </w:rPr>
        <w:t xml:space="preserve">combination of polymers it also acts as </w:t>
      </w:r>
      <w:r w:rsidR="006728BB">
        <w:rPr>
          <w:bCs/>
        </w:rPr>
        <w:t xml:space="preserve">an </w:t>
      </w:r>
      <w:r w:rsidRPr="002D5F8A">
        <w:rPr>
          <w:bCs/>
        </w:rPr>
        <w:t xml:space="preserve">insulating layer to protect </w:t>
      </w:r>
      <w:r w:rsidR="006728BB">
        <w:rPr>
          <w:bCs/>
        </w:rPr>
        <w:t xml:space="preserve">the </w:t>
      </w:r>
      <w:r w:rsidRPr="002D5F8A">
        <w:rPr>
          <w:bCs/>
        </w:rPr>
        <w:t>Solar panel from Hazardous DC Voltage.</w:t>
      </w:r>
    </w:p>
    <w:p w14:paraId="1137DD93" w14:textId="77777777" w:rsidR="00E70ED3" w:rsidRPr="00295BAC" w:rsidRDefault="00E70ED3"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85" w:name="_Toc72017460"/>
      <w:bookmarkStart w:id="86" w:name="_Toc72017539"/>
      <w:bookmarkStart w:id="87" w:name="_Toc72445834"/>
      <w:r w:rsidRPr="00295BAC">
        <w:rPr>
          <w:rFonts w:ascii="Times New Roman" w:hAnsi="Times New Roman" w:cs="Times New Roman"/>
          <w:bCs w:val="0"/>
          <w:color w:val="auto"/>
          <w:sz w:val="24"/>
          <w:szCs w:val="24"/>
          <w:lang w:val="en-GB"/>
        </w:rPr>
        <w:t>Software</w:t>
      </w:r>
      <w:bookmarkEnd w:id="85"/>
      <w:bookmarkEnd w:id="86"/>
      <w:bookmarkEnd w:id="87"/>
    </w:p>
    <w:p w14:paraId="465C0A2A" w14:textId="3126CB25" w:rsidR="00E70ED3" w:rsidRPr="002D5F8A" w:rsidRDefault="00E70ED3" w:rsidP="007D1BA7">
      <w:pPr>
        <w:autoSpaceDE w:val="0"/>
        <w:autoSpaceDN w:val="0"/>
        <w:adjustRightInd w:val="0"/>
        <w:spacing w:after="0" w:line="360" w:lineRule="auto"/>
        <w:jc w:val="both"/>
        <w:rPr>
          <w:rFonts w:ascii="Times New Roman" w:hAnsi="Times New Roman" w:cs="Times New Roman"/>
          <w:sz w:val="24"/>
          <w:szCs w:val="24"/>
        </w:rPr>
      </w:pPr>
      <w:r w:rsidRPr="002D5F8A">
        <w:rPr>
          <w:rFonts w:ascii="Times New Roman" w:hAnsi="Times New Roman" w:cs="Times New Roman"/>
          <w:sz w:val="24"/>
          <w:szCs w:val="24"/>
        </w:rPr>
        <w:t xml:space="preserve">ANSYS FLUENT 19.2 is used for the study of Transient temperature distribution in Solar panel and also </w:t>
      </w:r>
      <w:r w:rsidR="006728BB">
        <w:rPr>
          <w:rFonts w:ascii="Times New Roman" w:hAnsi="Times New Roman" w:cs="Times New Roman"/>
          <w:sz w:val="24"/>
          <w:szCs w:val="24"/>
        </w:rPr>
        <w:t xml:space="preserve">the </w:t>
      </w:r>
      <w:r w:rsidRPr="002D5F8A">
        <w:rPr>
          <w:rFonts w:ascii="Times New Roman" w:hAnsi="Times New Roman" w:cs="Times New Roman"/>
          <w:sz w:val="24"/>
          <w:szCs w:val="24"/>
        </w:rPr>
        <w:t xml:space="preserve">Melting and Solidification of PCM. ANSYS is a CFD tool widely employed by various engineers and researchers for design and analysing the performance of </w:t>
      </w:r>
      <w:r w:rsidR="006728BB">
        <w:rPr>
          <w:rFonts w:ascii="Times New Roman" w:hAnsi="Times New Roman" w:cs="Times New Roman"/>
          <w:sz w:val="24"/>
          <w:szCs w:val="24"/>
        </w:rPr>
        <w:t xml:space="preserve">the </w:t>
      </w:r>
      <w:r w:rsidRPr="002D5F8A">
        <w:rPr>
          <w:rFonts w:ascii="Times New Roman" w:hAnsi="Times New Roman" w:cs="Times New Roman"/>
          <w:sz w:val="24"/>
          <w:szCs w:val="24"/>
        </w:rPr>
        <w:t>model</w:t>
      </w:r>
      <w:r w:rsidR="00093D55" w:rsidRPr="002D5F8A">
        <w:rPr>
          <w:rFonts w:ascii="Times New Roman" w:hAnsi="Times New Roman" w:cs="Times New Roman"/>
          <w:sz w:val="24"/>
          <w:szCs w:val="24"/>
        </w:rPr>
        <w:t xml:space="preserve"> by which </w:t>
      </w:r>
      <w:r w:rsidR="006728BB">
        <w:rPr>
          <w:rFonts w:ascii="Times New Roman" w:hAnsi="Times New Roman" w:cs="Times New Roman"/>
          <w:sz w:val="24"/>
          <w:szCs w:val="24"/>
        </w:rPr>
        <w:t xml:space="preserve">the </w:t>
      </w:r>
      <w:r w:rsidR="00093D55" w:rsidRPr="002D5F8A">
        <w:rPr>
          <w:rFonts w:ascii="Times New Roman" w:hAnsi="Times New Roman" w:cs="Times New Roman"/>
          <w:sz w:val="24"/>
          <w:szCs w:val="24"/>
        </w:rPr>
        <w:t>cost of prototype and repeated modification of design time reduces</w:t>
      </w:r>
      <w:r w:rsidRPr="002D5F8A">
        <w:rPr>
          <w:rFonts w:ascii="Times New Roman" w:hAnsi="Times New Roman" w:cs="Times New Roman"/>
          <w:sz w:val="24"/>
          <w:szCs w:val="24"/>
        </w:rPr>
        <w:t>. It can also work integrated with other CAD and FEA software such as (</w:t>
      </w:r>
      <w:r w:rsidR="00093D55" w:rsidRPr="002D5F8A">
        <w:rPr>
          <w:rFonts w:ascii="Times New Roman" w:hAnsi="Times New Roman" w:cs="Times New Roman"/>
          <w:sz w:val="24"/>
          <w:szCs w:val="24"/>
        </w:rPr>
        <w:t>Solid works</w:t>
      </w:r>
      <w:r w:rsidRPr="002D5F8A">
        <w:rPr>
          <w:rFonts w:ascii="Times New Roman" w:hAnsi="Times New Roman" w:cs="Times New Roman"/>
          <w:sz w:val="24"/>
          <w:szCs w:val="24"/>
        </w:rPr>
        <w:t xml:space="preserve">, Catia, Creo etc., ) by importing the models that are designed in those modules and solve them. It also has a designing module </w:t>
      </w:r>
      <w:r w:rsidR="00093D55" w:rsidRPr="002D5F8A">
        <w:rPr>
          <w:rFonts w:ascii="Times New Roman" w:hAnsi="Times New Roman" w:cs="Times New Roman"/>
          <w:sz w:val="24"/>
          <w:szCs w:val="24"/>
        </w:rPr>
        <w:t>and the</w:t>
      </w:r>
      <w:r w:rsidRPr="002D5F8A">
        <w:rPr>
          <w:rFonts w:ascii="Times New Roman" w:hAnsi="Times New Roman" w:cs="Times New Roman"/>
          <w:sz w:val="24"/>
          <w:szCs w:val="24"/>
        </w:rPr>
        <w:t xml:space="preserve"> 2D models which are used for calculating </w:t>
      </w:r>
      <w:r w:rsidR="006728BB">
        <w:rPr>
          <w:rFonts w:ascii="Times New Roman" w:hAnsi="Times New Roman" w:cs="Times New Roman"/>
          <w:sz w:val="24"/>
          <w:szCs w:val="24"/>
        </w:rPr>
        <w:t xml:space="preserve">the </w:t>
      </w:r>
      <w:r w:rsidRPr="002D5F8A">
        <w:rPr>
          <w:rFonts w:ascii="Times New Roman" w:hAnsi="Times New Roman" w:cs="Times New Roman"/>
          <w:sz w:val="24"/>
          <w:szCs w:val="24"/>
        </w:rPr>
        <w:t xml:space="preserve">melting time of the PCM are designed in the ANSYS Design Modeller. </w:t>
      </w:r>
    </w:p>
    <w:p w14:paraId="225F0CC7" w14:textId="384C160B" w:rsidR="007F2784" w:rsidRPr="002D5F8A" w:rsidRDefault="007F2784" w:rsidP="007D1BA7">
      <w:pPr>
        <w:autoSpaceDE w:val="0"/>
        <w:autoSpaceDN w:val="0"/>
        <w:adjustRightInd w:val="0"/>
        <w:spacing w:after="0" w:line="360" w:lineRule="auto"/>
        <w:jc w:val="both"/>
        <w:rPr>
          <w:rFonts w:ascii="Times New Roman" w:hAnsi="Times New Roman" w:cs="Times New Roman"/>
          <w:sz w:val="24"/>
          <w:szCs w:val="24"/>
        </w:rPr>
      </w:pPr>
      <w:r w:rsidRPr="002D5F8A">
        <w:rPr>
          <w:rFonts w:ascii="Times New Roman" w:hAnsi="Times New Roman" w:cs="Times New Roman"/>
          <w:sz w:val="24"/>
          <w:szCs w:val="24"/>
        </w:rPr>
        <w:t xml:space="preserve">ANSYS Transient Thermal software is used for simulations where the temperature of the model is </w:t>
      </w:r>
      <w:r w:rsidR="00CF72A5" w:rsidRPr="002D5F8A">
        <w:rPr>
          <w:rFonts w:ascii="Times New Roman" w:hAnsi="Times New Roman" w:cs="Times New Roman"/>
          <w:sz w:val="24"/>
          <w:szCs w:val="24"/>
        </w:rPr>
        <w:t>tending</w:t>
      </w:r>
      <w:r w:rsidRPr="002D5F8A">
        <w:rPr>
          <w:rFonts w:ascii="Times New Roman" w:hAnsi="Times New Roman" w:cs="Times New Roman"/>
          <w:sz w:val="24"/>
          <w:szCs w:val="24"/>
        </w:rPr>
        <w:t xml:space="preserve"> to vary with time as in </w:t>
      </w:r>
      <w:r w:rsidR="006728BB">
        <w:rPr>
          <w:rFonts w:ascii="Times New Roman" w:hAnsi="Times New Roman" w:cs="Times New Roman"/>
          <w:sz w:val="24"/>
          <w:szCs w:val="24"/>
        </w:rPr>
        <w:t xml:space="preserve">the </w:t>
      </w:r>
      <w:r w:rsidRPr="002D5F8A">
        <w:rPr>
          <w:rFonts w:ascii="Times New Roman" w:hAnsi="Times New Roman" w:cs="Times New Roman"/>
          <w:sz w:val="24"/>
          <w:szCs w:val="24"/>
        </w:rPr>
        <w:t xml:space="preserve">case of Solar panel. It gives us the flexibility of getting the values of temperature, convection, heat flux </w:t>
      </w:r>
      <w:r w:rsidR="00691F88" w:rsidRPr="002D5F8A">
        <w:rPr>
          <w:rFonts w:ascii="Times New Roman" w:hAnsi="Times New Roman" w:cs="Times New Roman"/>
          <w:sz w:val="24"/>
          <w:szCs w:val="24"/>
        </w:rPr>
        <w:t>etc.</w:t>
      </w:r>
      <w:r w:rsidR="005340B0" w:rsidRPr="002D5F8A">
        <w:rPr>
          <w:rFonts w:ascii="Times New Roman" w:hAnsi="Times New Roman" w:cs="Times New Roman"/>
          <w:sz w:val="24"/>
          <w:szCs w:val="24"/>
        </w:rPr>
        <w:t xml:space="preserve"> at the required time step and location.</w:t>
      </w:r>
      <w:r w:rsidR="00691F88" w:rsidRPr="002D5F8A">
        <w:rPr>
          <w:rFonts w:ascii="Times New Roman" w:hAnsi="Times New Roman" w:cs="Times New Roman"/>
          <w:sz w:val="24"/>
          <w:szCs w:val="24"/>
        </w:rPr>
        <w:t xml:space="preserve"> </w:t>
      </w:r>
    </w:p>
    <w:p w14:paraId="53FEDABA" w14:textId="77777777" w:rsidR="00E70ED3" w:rsidRPr="00295BAC" w:rsidRDefault="00E70ED3"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88" w:name="_Toc72017461"/>
      <w:bookmarkStart w:id="89" w:name="_Toc72017540"/>
      <w:bookmarkStart w:id="90" w:name="_Toc72445835"/>
      <w:r w:rsidRPr="00295BAC">
        <w:rPr>
          <w:rFonts w:ascii="Times New Roman" w:hAnsi="Times New Roman" w:cs="Times New Roman"/>
          <w:bCs w:val="0"/>
          <w:color w:val="auto"/>
          <w:sz w:val="24"/>
          <w:szCs w:val="24"/>
          <w:lang w:val="en-GB"/>
        </w:rPr>
        <w:t>Numerical Model</w:t>
      </w:r>
      <w:bookmarkEnd w:id="88"/>
      <w:bookmarkEnd w:id="89"/>
      <w:bookmarkEnd w:id="90"/>
    </w:p>
    <w:p w14:paraId="4693B3DB" w14:textId="59F68866" w:rsidR="00E70ED3" w:rsidRPr="002D5F8A" w:rsidRDefault="00E70ED3" w:rsidP="007D1BA7">
      <w:pPr>
        <w:autoSpaceDE w:val="0"/>
        <w:autoSpaceDN w:val="0"/>
        <w:adjustRightInd w:val="0"/>
        <w:spacing w:after="0" w:line="360" w:lineRule="auto"/>
        <w:jc w:val="both"/>
        <w:rPr>
          <w:rFonts w:ascii="Times New Roman" w:hAnsi="Times New Roman" w:cs="Times New Roman"/>
          <w:sz w:val="24"/>
          <w:szCs w:val="24"/>
        </w:rPr>
      </w:pPr>
      <w:r w:rsidRPr="002D5F8A">
        <w:rPr>
          <w:rFonts w:ascii="Times New Roman" w:hAnsi="Times New Roman" w:cs="Times New Roman"/>
          <w:sz w:val="24"/>
          <w:szCs w:val="24"/>
        </w:rPr>
        <w:t>The Solar panel model is created to study the distribution of temperature in PV cells when PCM is attached to it and also including the natural convection of air by which the radiation passes through the air before reaching the PV cell. The solar panel is inclined at 25</w:t>
      </w:r>
      <w:r w:rsidRPr="002D5F8A">
        <w:rPr>
          <w:rFonts w:ascii="Times New Roman" w:hAnsi="Times New Roman" w:cs="Times New Roman"/>
          <w:sz w:val="24"/>
          <w:szCs w:val="24"/>
          <w:vertAlign w:val="superscript"/>
        </w:rPr>
        <w:t>0</w:t>
      </w:r>
      <w:r w:rsidRPr="002D5F8A">
        <w:rPr>
          <w:rFonts w:ascii="Times New Roman" w:hAnsi="Times New Roman" w:cs="Times New Roman"/>
          <w:sz w:val="24"/>
          <w:szCs w:val="24"/>
        </w:rPr>
        <w:t xml:space="preserve"> to the </w:t>
      </w:r>
      <w:r w:rsidRPr="002D5F8A">
        <w:rPr>
          <w:rFonts w:ascii="Times New Roman" w:hAnsi="Times New Roman" w:cs="Times New Roman"/>
          <w:sz w:val="24"/>
          <w:szCs w:val="24"/>
        </w:rPr>
        <w:lastRenderedPageBreak/>
        <w:t>horizontal surface facing towards the south direction as per the geographical location of Durgapur city, West Bengal (23.5204° N, 87.3119° E). The upper layer (glass) of the solar panel is induced with 900W/m</w:t>
      </w:r>
      <w:r w:rsidRPr="002D5F8A">
        <w:rPr>
          <w:rFonts w:ascii="Times New Roman" w:hAnsi="Times New Roman" w:cs="Times New Roman"/>
          <w:sz w:val="24"/>
          <w:szCs w:val="24"/>
          <w:vertAlign w:val="superscript"/>
        </w:rPr>
        <w:t>2</w:t>
      </w:r>
      <w:r w:rsidRPr="002D5F8A">
        <w:rPr>
          <w:rFonts w:ascii="Times New Roman" w:hAnsi="Times New Roman" w:cs="Times New Roman"/>
          <w:sz w:val="24"/>
          <w:szCs w:val="24"/>
        </w:rPr>
        <w:t xml:space="preserve"> of solar radiation which is the </w:t>
      </w:r>
      <w:r w:rsidR="00DC3C5E" w:rsidRPr="002D5F8A">
        <w:rPr>
          <w:rFonts w:ascii="Times New Roman" w:hAnsi="Times New Roman" w:cs="Times New Roman"/>
          <w:sz w:val="24"/>
          <w:szCs w:val="24"/>
        </w:rPr>
        <w:t xml:space="preserve">average </w:t>
      </w:r>
      <w:r w:rsidRPr="002D5F8A">
        <w:rPr>
          <w:rFonts w:ascii="Times New Roman" w:hAnsi="Times New Roman" w:cs="Times New Roman"/>
          <w:sz w:val="24"/>
          <w:szCs w:val="24"/>
        </w:rPr>
        <w:t>annual solar radiation of Durgapur. The weather data like ambient temperature, Solar irradiation, Inclination and direction of the Solar panel</w:t>
      </w:r>
      <w:r w:rsidR="00DA51FE">
        <w:rPr>
          <w:rFonts w:ascii="Times New Roman" w:hAnsi="Times New Roman" w:cs="Times New Roman"/>
          <w:sz w:val="24"/>
          <w:szCs w:val="24"/>
        </w:rPr>
        <w:t xml:space="preserve"> are taken from </w:t>
      </w:r>
      <w:r w:rsidR="006728BB">
        <w:rPr>
          <w:rFonts w:ascii="Times New Roman" w:hAnsi="Times New Roman" w:cs="Times New Roman"/>
          <w:sz w:val="24"/>
          <w:szCs w:val="24"/>
        </w:rPr>
        <w:t xml:space="preserve">the </w:t>
      </w:r>
      <w:r w:rsidR="00DA51FE">
        <w:rPr>
          <w:rFonts w:ascii="Times New Roman" w:hAnsi="Times New Roman" w:cs="Times New Roman"/>
          <w:sz w:val="24"/>
          <w:szCs w:val="24"/>
        </w:rPr>
        <w:t>PV-GIS database</w:t>
      </w:r>
      <w:r w:rsidRPr="002D5F8A">
        <w:rPr>
          <w:rFonts w:ascii="Times New Roman" w:hAnsi="Times New Roman" w:cs="Times New Roman"/>
          <w:sz w:val="24"/>
          <w:szCs w:val="24"/>
        </w:rPr>
        <w:t>.</w:t>
      </w:r>
      <w:r w:rsidR="004F4595">
        <w:rPr>
          <w:rStyle w:val="EndnoteReference"/>
          <w:rFonts w:ascii="Times New Roman" w:hAnsi="Times New Roman" w:cs="Times New Roman"/>
          <w:szCs w:val="24"/>
        </w:rPr>
        <w:endnoteReference w:id="17"/>
      </w:r>
    </w:p>
    <w:p w14:paraId="4A899D35" w14:textId="77777777" w:rsidR="007D1BA7" w:rsidRPr="002D5F8A" w:rsidRDefault="007D1BA7" w:rsidP="007D1BA7">
      <w:pPr>
        <w:autoSpaceDE w:val="0"/>
        <w:autoSpaceDN w:val="0"/>
        <w:adjustRightInd w:val="0"/>
        <w:spacing w:after="0" w:line="360" w:lineRule="auto"/>
        <w:jc w:val="both"/>
        <w:rPr>
          <w:rFonts w:ascii="Times New Roman" w:hAnsi="Times New Roman" w:cs="Times New Roman"/>
          <w:sz w:val="24"/>
          <w:szCs w:val="24"/>
        </w:rPr>
      </w:pPr>
    </w:p>
    <w:p w14:paraId="2B67BC4A" w14:textId="40B6AA7B" w:rsidR="00E70ED3" w:rsidRPr="002D5F8A" w:rsidRDefault="00E70ED3" w:rsidP="007D1BA7">
      <w:pPr>
        <w:spacing w:line="360" w:lineRule="auto"/>
        <w:jc w:val="both"/>
        <w:rPr>
          <w:rFonts w:ascii="Times New Roman" w:hAnsi="Times New Roman" w:cs="Times New Roman"/>
          <w:sz w:val="24"/>
          <w:szCs w:val="24"/>
        </w:rPr>
      </w:pPr>
      <w:r w:rsidRPr="002D5F8A">
        <w:rPr>
          <w:rFonts w:ascii="Times New Roman" w:hAnsi="Times New Roman" w:cs="Times New Roman"/>
          <w:sz w:val="24"/>
          <w:szCs w:val="24"/>
        </w:rPr>
        <w:t xml:space="preserve">When Solar radiation is incident on </w:t>
      </w:r>
      <w:r w:rsidR="006728BB">
        <w:rPr>
          <w:rFonts w:ascii="Times New Roman" w:hAnsi="Times New Roman" w:cs="Times New Roman"/>
          <w:sz w:val="24"/>
          <w:szCs w:val="24"/>
        </w:rPr>
        <w:t>the</w:t>
      </w:r>
      <w:r w:rsidRPr="002D5F8A">
        <w:rPr>
          <w:rFonts w:ascii="Times New Roman" w:hAnsi="Times New Roman" w:cs="Times New Roman"/>
          <w:sz w:val="24"/>
          <w:szCs w:val="24"/>
        </w:rPr>
        <w:t xml:space="preserve"> glass layer of panel</w:t>
      </w:r>
      <w:r w:rsidR="001B0790" w:rsidRPr="002D5F8A">
        <w:rPr>
          <w:rFonts w:ascii="Times New Roman" w:hAnsi="Times New Roman" w:cs="Times New Roman"/>
          <w:sz w:val="24"/>
          <w:szCs w:val="24"/>
        </w:rPr>
        <w:t xml:space="preserve"> some</w:t>
      </w:r>
      <w:r w:rsidRPr="002D5F8A">
        <w:rPr>
          <w:rFonts w:ascii="Times New Roman" w:hAnsi="Times New Roman" w:cs="Times New Roman"/>
          <w:sz w:val="24"/>
          <w:szCs w:val="24"/>
        </w:rPr>
        <w:t xml:space="preserve"> part of that radiation is converted into electric energy and the rest of the</w:t>
      </w:r>
      <w:r w:rsidR="0012750E" w:rsidRPr="002D5F8A">
        <w:rPr>
          <w:rFonts w:ascii="Times New Roman" w:hAnsi="Times New Roman" w:cs="Times New Roman"/>
          <w:sz w:val="24"/>
          <w:szCs w:val="24"/>
        </w:rPr>
        <w:t xml:space="preserve"> energy is absorbed by the PCM </w:t>
      </w:r>
      <w:r w:rsidRPr="002D5F8A">
        <w:rPr>
          <w:rFonts w:ascii="Times New Roman" w:hAnsi="Times New Roman" w:cs="Times New Roman"/>
          <w:sz w:val="24"/>
          <w:szCs w:val="24"/>
        </w:rPr>
        <w:t xml:space="preserve">by conduction and </w:t>
      </w:r>
      <w:r w:rsidR="000D5ADA" w:rsidRPr="002D5F8A">
        <w:rPr>
          <w:rFonts w:ascii="Times New Roman" w:hAnsi="Times New Roman" w:cs="Times New Roman"/>
          <w:sz w:val="24"/>
          <w:szCs w:val="24"/>
        </w:rPr>
        <w:t>convection</w:t>
      </w:r>
      <w:r w:rsidRPr="002D5F8A">
        <w:rPr>
          <w:rFonts w:ascii="Times New Roman" w:hAnsi="Times New Roman" w:cs="Times New Roman"/>
          <w:sz w:val="24"/>
          <w:szCs w:val="24"/>
        </w:rPr>
        <w:t xml:space="preserve"> through the PV panel the radiation and convection losses of the top layer are taken care by assigning heat transfer co-efficient.</w:t>
      </w:r>
    </w:p>
    <w:p w14:paraId="45AF33A8" w14:textId="3B1A83E9" w:rsidR="00E70ED3" w:rsidRPr="002D5F8A" w:rsidRDefault="00E70ED3" w:rsidP="007D1BA7">
      <w:pPr>
        <w:spacing w:line="360" w:lineRule="auto"/>
        <w:jc w:val="both"/>
        <w:rPr>
          <w:rFonts w:ascii="Times New Roman" w:eastAsiaTheme="minorEastAsia" w:hAnsi="Times New Roman" w:cs="Times New Roman"/>
          <w:sz w:val="24"/>
          <w:szCs w:val="24"/>
        </w:rPr>
      </w:pPr>
      <w:r w:rsidRPr="002D5F8A">
        <w:rPr>
          <w:rFonts w:ascii="Times New Roman" w:hAnsi="Times New Roman" w:cs="Times New Roman"/>
          <w:sz w:val="24"/>
          <w:szCs w:val="24"/>
        </w:rPr>
        <w:t xml:space="preserve">  </w:t>
      </w:r>
      <m:oMath>
        <m:r>
          <w:rPr>
            <w:rFonts w:ascii="Cambria Math" w:hAnsi="Cambria Math" w:cs="Times New Roman"/>
            <w:sz w:val="24"/>
            <w:szCs w:val="24"/>
          </w:rPr>
          <m:t>h=</m:t>
        </m:r>
        <m:sSub>
          <m:sSubPr>
            <m:ctrlPr>
              <w:rPr>
                <w:rFonts w:ascii="Cambria Math" w:hAnsi="Cambria Math" w:cs="Times New Roman"/>
                <w:sz w:val="24"/>
                <w:szCs w:val="24"/>
              </w:rPr>
            </m:ctrlPr>
          </m:sSubPr>
          <m:e>
            <m:r>
              <w:rPr>
                <w:rFonts w:ascii="Cambria Math" w:hAnsi="Cambria Math" w:cs="Times New Roman"/>
                <w:sz w:val="24"/>
                <w:szCs w:val="24"/>
              </w:rPr>
              <m:t>5.7+3.8v</m:t>
            </m:r>
          </m:e>
          <m:sub>
            <m:r>
              <w:rPr>
                <w:rFonts w:ascii="Cambria Math" w:hAnsi="Cambria Math" w:cs="Times New Roman"/>
                <w:sz w:val="24"/>
                <w:szCs w:val="24"/>
              </w:rPr>
              <m:t>∞</m:t>
            </m:r>
          </m:sub>
        </m:sSub>
      </m:oMath>
      <w:r w:rsidRPr="002D5F8A">
        <w:rPr>
          <w:rFonts w:ascii="Times New Roman" w:eastAsiaTheme="minorEastAsia" w:hAnsi="Times New Roman" w:cs="Times New Roman"/>
          <w:sz w:val="24"/>
          <w:szCs w:val="24"/>
        </w:rPr>
        <w:t xml:space="preserve"> W/m</w:t>
      </w:r>
      <w:r w:rsidRPr="002D5F8A">
        <w:rPr>
          <w:rFonts w:ascii="Times New Roman" w:eastAsiaTheme="minorEastAsia" w:hAnsi="Times New Roman" w:cs="Times New Roman"/>
          <w:sz w:val="24"/>
          <w:szCs w:val="24"/>
          <w:vertAlign w:val="superscript"/>
        </w:rPr>
        <w:t>2</w:t>
      </w:r>
      <w:r w:rsidRPr="002D5F8A">
        <w:rPr>
          <w:rFonts w:ascii="Times New Roman" w:eastAsiaTheme="minorEastAsia" w:hAnsi="Times New Roman" w:cs="Times New Roman"/>
          <w:sz w:val="24"/>
          <w:szCs w:val="24"/>
        </w:rPr>
        <w:t xml:space="preserve">K    </w:t>
      </w:r>
      <w:r w:rsidR="00754C0A">
        <w:rPr>
          <w:rFonts w:ascii="Times New Roman" w:eastAsiaTheme="minorEastAsia" w:hAnsi="Times New Roman" w:cs="Times New Roman"/>
          <w:b/>
          <w:bCs/>
          <w:color w:val="0432FF"/>
          <w:sz w:val="24"/>
          <w:szCs w:val="24"/>
        </w:rPr>
        <w:fldChar w:fldCharType="begin"/>
      </w:r>
      <w:r w:rsidR="00754C0A">
        <w:rPr>
          <w:rFonts w:ascii="Times New Roman" w:eastAsiaTheme="minorEastAsia" w:hAnsi="Times New Roman" w:cs="Times New Roman"/>
          <w:sz w:val="24"/>
          <w:szCs w:val="24"/>
        </w:rPr>
        <w:instrText xml:space="preserve"> NOTEREF _Ref72089950 \f \h </w:instrText>
      </w:r>
      <w:r w:rsidR="00754C0A">
        <w:rPr>
          <w:rFonts w:ascii="Times New Roman" w:eastAsiaTheme="minorEastAsia" w:hAnsi="Times New Roman" w:cs="Times New Roman"/>
          <w:b/>
          <w:bCs/>
          <w:color w:val="0432FF"/>
          <w:sz w:val="24"/>
          <w:szCs w:val="24"/>
        </w:rPr>
      </w:r>
      <w:r w:rsidR="00754C0A">
        <w:rPr>
          <w:rFonts w:ascii="Times New Roman" w:eastAsiaTheme="minorEastAsia" w:hAnsi="Times New Roman" w:cs="Times New Roman"/>
          <w:b/>
          <w:bCs/>
          <w:color w:val="0432FF"/>
          <w:sz w:val="24"/>
          <w:szCs w:val="24"/>
        </w:rPr>
        <w:fldChar w:fldCharType="separate"/>
      </w:r>
      <w:r w:rsidR="004022FB" w:rsidRPr="004022FB">
        <w:rPr>
          <w:rStyle w:val="EndnoteReference"/>
        </w:rPr>
        <w:t>10</w:t>
      </w:r>
      <w:r w:rsidR="00754C0A">
        <w:rPr>
          <w:rFonts w:ascii="Times New Roman" w:eastAsiaTheme="minorEastAsia" w:hAnsi="Times New Roman" w:cs="Times New Roman"/>
          <w:b/>
          <w:bCs/>
          <w:color w:val="0432FF"/>
          <w:sz w:val="24"/>
          <w:szCs w:val="24"/>
        </w:rPr>
        <w:fldChar w:fldCharType="end"/>
      </w:r>
      <w:r w:rsidRPr="002D5F8A">
        <w:rPr>
          <w:rFonts w:ascii="Times New Roman" w:eastAsiaTheme="minorEastAsia" w:hAnsi="Times New Roman" w:cs="Times New Roman"/>
          <w:sz w:val="24"/>
          <w:szCs w:val="24"/>
        </w:rPr>
        <w:t xml:space="preserve">    h = heat transfer co-efficient </w:t>
      </w:r>
      <w:r w:rsidRPr="002D5F8A">
        <w:rPr>
          <w:rFonts w:ascii="Times New Roman" w:eastAsiaTheme="minorEastAsia" w:hAnsi="Times New Roman" w:cs="Times New Roman"/>
          <w:sz w:val="24"/>
          <w:szCs w:val="24"/>
        </w:rPr>
        <w:tab/>
      </w:r>
      <m:oMath>
        <m:sSub>
          <m:sSubPr>
            <m:ctrlPr>
              <w:rPr>
                <w:rFonts w:ascii="Cambria Math" w:hAnsi="Cambria Math" w:cs="Times New Roman"/>
                <w:sz w:val="24"/>
                <w:szCs w:val="24"/>
              </w:rPr>
            </m:ctrlPr>
          </m:sSubPr>
          <m:e>
            <m:r>
              <w:rPr>
                <w:rFonts w:ascii="Cambria Math" w:hAnsi="Cambria Math" w:cs="Times New Roman"/>
                <w:sz w:val="24"/>
                <w:szCs w:val="24"/>
              </w:rPr>
              <m:t>v</m:t>
            </m:r>
          </m:e>
          <m:sub>
            <m:r>
              <w:rPr>
                <w:rFonts w:ascii="Cambria Math" w:hAnsi="Cambria Math" w:cs="Times New Roman"/>
                <w:sz w:val="24"/>
                <w:szCs w:val="24"/>
              </w:rPr>
              <m:t>∞</m:t>
            </m:r>
          </m:sub>
        </m:sSub>
      </m:oMath>
      <w:r w:rsidRPr="002D5F8A">
        <w:rPr>
          <w:rFonts w:ascii="Times New Roman" w:eastAsiaTheme="minorEastAsia" w:hAnsi="Times New Roman" w:cs="Times New Roman"/>
          <w:sz w:val="24"/>
          <w:szCs w:val="24"/>
        </w:rPr>
        <w:t xml:space="preserve"> = Wind velocity, m/s</w:t>
      </w:r>
    </w:p>
    <w:p w14:paraId="6D5D8686" w14:textId="440E4DC9" w:rsidR="00E70ED3" w:rsidRPr="002D5F8A" w:rsidRDefault="00E70ED3" w:rsidP="007D1BA7">
      <w:pPr>
        <w:spacing w:line="360" w:lineRule="auto"/>
        <w:jc w:val="both"/>
        <w:rPr>
          <w:rFonts w:ascii="Times New Roman" w:hAnsi="Times New Roman" w:cs="Times New Roman"/>
          <w:sz w:val="24"/>
          <w:szCs w:val="24"/>
        </w:rPr>
      </w:pPr>
      <w:r w:rsidRPr="002D5F8A">
        <w:rPr>
          <w:rFonts w:ascii="Times New Roman" w:hAnsi="Times New Roman" w:cs="Times New Roman"/>
          <w:sz w:val="24"/>
          <w:szCs w:val="24"/>
        </w:rPr>
        <w:t>Here as the surrounding air is assumed to be stagnant the wind velocity is assumed zero</w:t>
      </w:r>
      <w:r w:rsidR="00F67BE8" w:rsidRPr="002D5F8A">
        <w:rPr>
          <w:rFonts w:ascii="Times New Roman" w:hAnsi="Times New Roman" w:cs="Times New Roman"/>
          <w:sz w:val="24"/>
          <w:szCs w:val="24"/>
        </w:rPr>
        <w:t>.</w:t>
      </w:r>
    </w:p>
    <w:p w14:paraId="37FEC25C" w14:textId="77777777" w:rsidR="00E70ED3" w:rsidRPr="002D5F8A" w:rsidRDefault="00E70ED3" w:rsidP="007D1BA7">
      <w:pPr>
        <w:autoSpaceDE w:val="0"/>
        <w:autoSpaceDN w:val="0"/>
        <w:adjustRightInd w:val="0"/>
        <w:spacing w:after="0" w:line="360" w:lineRule="auto"/>
        <w:jc w:val="both"/>
        <w:rPr>
          <w:rFonts w:ascii="Times New Roman" w:hAnsi="Times New Roman" w:cs="Times New Roman"/>
          <w:sz w:val="24"/>
          <w:szCs w:val="24"/>
        </w:rPr>
      </w:pPr>
    </w:p>
    <w:p w14:paraId="43730AAE" w14:textId="10CD0995" w:rsidR="00E70ED3" w:rsidRPr="002D5F8A" w:rsidRDefault="00E70ED3" w:rsidP="007D1BA7">
      <w:pPr>
        <w:autoSpaceDE w:val="0"/>
        <w:autoSpaceDN w:val="0"/>
        <w:adjustRightInd w:val="0"/>
        <w:spacing w:after="0" w:line="360" w:lineRule="auto"/>
        <w:jc w:val="both"/>
        <w:rPr>
          <w:rFonts w:ascii="Times New Roman" w:hAnsi="Times New Roman" w:cs="Times New Roman"/>
          <w:sz w:val="24"/>
          <w:szCs w:val="24"/>
        </w:rPr>
      </w:pPr>
      <w:r w:rsidRPr="002D5F8A">
        <w:rPr>
          <w:rFonts w:ascii="Times New Roman" w:hAnsi="Times New Roman" w:cs="Times New Roman"/>
          <w:sz w:val="24"/>
          <w:szCs w:val="24"/>
        </w:rPr>
        <w:t>For the calculation of Melting and Solidification</w:t>
      </w:r>
      <w:r w:rsidR="006728BB">
        <w:rPr>
          <w:rFonts w:ascii="Times New Roman" w:hAnsi="Times New Roman" w:cs="Times New Roman"/>
          <w:sz w:val="24"/>
          <w:szCs w:val="24"/>
        </w:rPr>
        <w:t>,</w:t>
      </w:r>
      <w:r w:rsidRPr="002D5F8A">
        <w:rPr>
          <w:rFonts w:ascii="Times New Roman" w:hAnsi="Times New Roman" w:cs="Times New Roman"/>
          <w:sz w:val="24"/>
          <w:szCs w:val="24"/>
        </w:rPr>
        <w:t xml:space="preserve"> </w:t>
      </w:r>
      <w:r w:rsidR="00E50C6C" w:rsidRPr="002D5F8A">
        <w:rPr>
          <w:rFonts w:ascii="Times New Roman" w:hAnsi="Times New Roman" w:cs="Times New Roman"/>
          <w:sz w:val="24"/>
          <w:szCs w:val="24"/>
        </w:rPr>
        <w:t>a 2D model of 150mm*20mm is designed which is inclined to 25</w:t>
      </w:r>
      <w:r w:rsidR="00E50C6C" w:rsidRPr="002D5F8A">
        <w:rPr>
          <w:rFonts w:ascii="Times New Roman" w:hAnsi="Times New Roman" w:cs="Times New Roman"/>
          <w:sz w:val="24"/>
          <w:szCs w:val="24"/>
          <w:vertAlign w:val="superscript"/>
        </w:rPr>
        <w:t>0</w:t>
      </w:r>
      <w:r w:rsidR="00E50C6C" w:rsidRPr="002D5F8A">
        <w:rPr>
          <w:rFonts w:ascii="Times New Roman" w:hAnsi="Times New Roman" w:cs="Times New Roman"/>
          <w:sz w:val="24"/>
          <w:szCs w:val="24"/>
        </w:rPr>
        <w:t xml:space="preserve"> to the horizontal surface</w:t>
      </w:r>
      <w:r w:rsidR="00F67BE8" w:rsidRPr="002D5F8A">
        <w:rPr>
          <w:rFonts w:ascii="Times New Roman" w:hAnsi="Times New Roman" w:cs="Times New Roman"/>
          <w:sz w:val="24"/>
          <w:szCs w:val="24"/>
        </w:rPr>
        <w:t xml:space="preserve"> and Air passage also has </w:t>
      </w:r>
      <w:r w:rsidR="006728BB">
        <w:rPr>
          <w:rFonts w:ascii="Times New Roman" w:hAnsi="Times New Roman" w:cs="Times New Roman"/>
          <w:sz w:val="24"/>
          <w:szCs w:val="24"/>
        </w:rPr>
        <w:t>a</w:t>
      </w:r>
      <w:r w:rsidR="00F67BE8" w:rsidRPr="002D5F8A">
        <w:rPr>
          <w:rFonts w:ascii="Times New Roman" w:hAnsi="Times New Roman" w:cs="Times New Roman"/>
          <w:sz w:val="24"/>
          <w:szCs w:val="24"/>
        </w:rPr>
        <w:t xml:space="preserve"> similar dimension of 150mm*20mm </w:t>
      </w:r>
      <w:r w:rsidR="00E50C6C" w:rsidRPr="002D5F8A">
        <w:rPr>
          <w:rFonts w:ascii="Times New Roman" w:hAnsi="Times New Roman" w:cs="Times New Roman"/>
          <w:sz w:val="24"/>
          <w:szCs w:val="24"/>
        </w:rPr>
        <w:t xml:space="preserve">in </w:t>
      </w:r>
      <w:r w:rsidR="00FC27CC" w:rsidRPr="002D5F8A">
        <w:rPr>
          <w:rFonts w:ascii="Times New Roman" w:hAnsi="Times New Roman" w:cs="Times New Roman"/>
          <w:sz w:val="24"/>
          <w:szCs w:val="24"/>
        </w:rPr>
        <w:t xml:space="preserve">ANSYS Modeller. </w:t>
      </w:r>
      <w:r w:rsidRPr="002D5F8A">
        <w:rPr>
          <w:rFonts w:ascii="Times New Roman" w:hAnsi="Times New Roman" w:cs="Times New Roman"/>
          <w:sz w:val="24"/>
          <w:szCs w:val="24"/>
        </w:rPr>
        <w:t xml:space="preserve">ANSYS Fluent 19.2 uses the method of enthalpy balance which uses the enthalpy to calculate the liquid fraction (fraction of volume which is in liquid form) of the PCM. Based on the enthalpy balance liquid fraction is computed at each zone of cell and if </w:t>
      </w:r>
      <w:r w:rsidR="006728BB">
        <w:rPr>
          <w:rFonts w:ascii="Times New Roman" w:hAnsi="Times New Roman" w:cs="Times New Roman"/>
          <w:sz w:val="24"/>
          <w:szCs w:val="24"/>
        </w:rPr>
        <w:t xml:space="preserve">a </w:t>
      </w:r>
      <w:r w:rsidRPr="002D5F8A">
        <w:rPr>
          <w:rFonts w:ascii="Times New Roman" w:hAnsi="Times New Roman" w:cs="Times New Roman"/>
          <w:sz w:val="24"/>
          <w:szCs w:val="24"/>
        </w:rPr>
        <w:t xml:space="preserve">liquid fraction is between 0 and 1 that is called as Mushy Zone it also acts as the dividing wall between </w:t>
      </w:r>
      <w:r w:rsidR="006728BB">
        <w:rPr>
          <w:rFonts w:ascii="Times New Roman" w:hAnsi="Times New Roman" w:cs="Times New Roman"/>
          <w:sz w:val="24"/>
          <w:szCs w:val="24"/>
        </w:rPr>
        <w:t xml:space="preserve">the </w:t>
      </w:r>
      <w:r w:rsidRPr="002D5F8A">
        <w:rPr>
          <w:rFonts w:ascii="Times New Roman" w:hAnsi="Times New Roman" w:cs="Times New Roman"/>
          <w:sz w:val="24"/>
          <w:szCs w:val="24"/>
        </w:rPr>
        <w:t xml:space="preserve">solid and liquid zone. Mushy zone behaves like </w:t>
      </w:r>
      <w:r w:rsidR="006728BB">
        <w:rPr>
          <w:rFonts w:ascii="Times New Roman" w:hAnsi="Times New Roman" w:cs="Times New Roman"/>
          <w:sz w:val="24"/>
          <w:szCs w:val="24"/>
        </w:rPr>
        <w:t xml:space="preserve">a </w:t>
      </w:r>
      <w:r w:rsidRPr="002D5F8A">
        <w:rPr>
          <w:rFonts w:ascii="Times New Roman" w:hAnsi="Times New Roman" w:cs="Times New Roman"/>
          <w:sz w:val="24"/>
          <w:szCs w:val="24"/>
        </w:rPr>
        <w:t>porous medium whose porosity decreases from 1 to 0 when material solidifies and the velocity of that zone</w:t>
      </w:r>
      <w:bookmarkStart w:id="91" w:name="_Ref72090214"/>
      <w:bookmarkStart w:id="92" w:name="OLE_LINK120"/>
      <w:r w:rsidR="00DA51FE">
        <w:rPr>
          <w:rFonts w:ascii="Times New Roman" w:hAnsi="Times New Roman" w:cs="Times New Roman"/>
          <w:sz w:val="24"/>
          <w:szCs w:val="24"/>
        </w:rPr>
        <w:t xml:space="preserve"> also becomes zero</w:t>
      </w:r>
      <w:r w:rsidR="00EF0A9F">
        <w:rPr>
          <w:rStyle w:val="EndnoteReference"/>
          <w:rFonts w:ascii="Times New Roman" w:hAnsi="Times New Roman" w:cs="Times New Roman"/>
          <w:szCs w:val="24"/>
        </w:rPr>
        <w:endnoteReference w:id="18"/>
      </w:r>
      <w:bookmarkEnd w:id="91"/>
      <w:bookmarkEnd w:id="92"/>
      <w:r w:rsidRPr="002D5F8A">
        <w:rPr>
          <w:rFonts w:ascii="Times New Roman" w:hAnsi="Times New Roman" w:cs="Times New Roman"/>
          <w:sz w:val="24"/>
          <w:szCs w:val="24"/>
        </w:rPr>
        <w:t>.</w:t>
      </w:r>
    </w:p>
    <w:p w14:paraId="0D8B89E3" w14:textId="3A67DB9B" w:rsidR="006C6661" w:rsidRPr="002D5F8A" w:rsidRDefault="006728BB" w:rsidP="007D1BA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In F</w:t>
      </w:r>
      <w:r w:rsidR="00964DD5" w:rsidRPr="002D5F8A">
        <w:rPr>
          <w:rFonts w:ascii="Times New Roman" w:hAnsi="Times New Roman" w:cs="Times New Roman"/>
          <w:sz w:val="24"/>
          <w:szCs w:val="24"/>
        </w:rPr>
        <w:t xml:space="preserve">luent setup </w:t>
      </w:r>
      <w:r>
        <w:rPr>
          <w:rFonts w:ascii="Times New Roman" w:hAnsi="Times New Roman" w:cs="Times New Roman"/>
          <w:sz w:val="24"/>
          <w:szCs w:val="24"/>
        </w:rPr>
        <w:t>p</w:t>
      </w:r>
      <w:r w:rsidR="00964DD5" w:rsidRPr="002D5F8A">
        <w:rPr>
          <w:rFonts w:ascii="Times New Roman" w:hAnsi="Times New Roman" w:cs="Times New Roman"/>
          <w:sz w:val="24"/>
          <w:szCs w:val="24"/>
        </w:rPr>
        <w:t>ressure-based</w:t>
      </w:r>
      <w:r w:rsidR="00502175" w:rsidRPr="002D5F8A">
        <w:rPr>
          <w:rFonts w:ascii="Times New Roman" w:hAnsi="Times New Roman" w:cs="Times New Roman"/>
          <w:sz w:val="24"/>
          <w:szCs w:val="24"/>
        </w:rPr>
        <w:t xml:space="preserve"> solver is selected along with </w:t>
      </w:r>
      <w:r w:rsidR="00964DD5" w:rsidRPr="002D5F8A">
        <w:rPr>
          <w:rFonts w:ascii="Times New Roman" w:hAnsi="Times New Roman" w:cs="Times New Roman"/>
          <w:sz w:val="24"/>
          <w:szCs w:val="24"/>
        </w:rPr>
        <w:t xml:space="preserve">Transient time and gravitational force and direction is given. </w:t>
      </w:r>
      <w:r w:rsidR="006431F6" w:rsidRPr="002D5F8A">
        <w:rPr>
          <w:rFonts w:ascii="Times New Roman" w:hAnsi="Times New Roman" w:cs="Times New Roman"/>
          <w:sz w:val="24"/>
          <w:szCs w:val="24"/>
        </w:rPr>
        <w:t xml:space="preserve">To solve </w:t>
      </w:r>
      <w:r w:rsidR="009F56E7" w:rsidRPr="002D5F8A">
        <w:rPr>
          <w:rFonts w:ascii="Times New Roman" w:hAnsi="Times New Roman" w:cs="Times New Roman"/>
          <w:sz w:val="24"/>
          <w:szCs w:val="24"/>
        </w:rPr>
        <w:t>the model SIMPLE algori</w:t>
      </w:r>
      <w:r w:rsidR="006431F6" w:rsidRPr="002D5F8A">
        <w:rPr>
          <w:rFonts w:ascii="Times New Roman" w:hAnsi="Times New Roman" w:cs="Times New Roman"/>
          <w:sz w:val="24"/>
          <w:szCs w:val="24"/>
        </w:rPr>
        <w:t xml:space="preserve">thm scheme is adopted in Ansys Fluent and for Spatial Discretization of pressure </w:t>
      </w:r>
      <w:r w:rsidR="00844277" w:rsidRPr="002D5F8A">
        <w:rPr>
          <w:rFonts w:ascii="Times New Roman" w:hAnsi="Times New Roman" w:cs="Times New Roman"/>
          <w:sz w:val="24"/>
          <w:szCs w:val="24"/>
        </w:rPr>
        <w:t xml:space="preserve">interpolation PRESTO is selected and </w:t>
      </w:r>
      <w:r>
        <w:rPr>
          <w:rFonts w:ascii="Times New Roman" w:hAnsi="Times New Roman" w:cs="Times New Roman"/>
          <w:sz w:val="24"/>
          <w:szCs w:val="24"/>
        </w:rPr>
        <w:t xml:space="preserve">the </w:t>
      </w:r>
      <w:r w:rsidR="00844277" w:rsidRPr="002D5F8A">
        <w:rPr>
          <w:rFonts w:ascii="Times New Roman" w:hAnsi="Times New Roman" w:cs="Times New Roman"/>
          <w:sz w:val="24"/>
          <w:szCs w:val="24"/>
        </w:rPr>
        <w:t>rest of the options in solver are kept default. The accurate solutions for the Transient models can be obtained by using the second</w:t>
      </w:r>
      <w:r>
        <w:rPr>
          <w:rFonts w:ascii="Times New Roman" w:hAnsi="Times New Roman" w:cs="Times New Roman"/>
          <w:sz w:val="24"/>
          <w:szCs w:val="24"/>
        </w:rPr>
        <w:t>-</w:t>
      </w:r>
      <w:r w:rsidR="00844277" w:rsidRPr="002D5F8A">
        <w:rPr>
          <w:rFonts w:ascii="Times New Roman" w:hAnsi="Times New Roman" w:cs="Times New Roman"/>
          <w:sz w:val="24"/>
          <w:szCs w:val="24"/>
        </w:rPr>
        <w:t>order implicit</w:t>
      </w:r>
      <w:r w:rsidR="002C0AB0" w:rsidRPr="002D5F8A">
        <w:rPr>
          <w:rFonts w:ascii="Times New Roman" w:hAnsi="Times New Roman" w:cs="Times New Roman"/>
          <w:sz w:val="24"/>
          <w:szCs w:val="24"/>
        </w:rPr>
        <w:t xml:space="preserve"> Transient formulation. </w:t>
      </w:r>
      <w:r w:rsidR="00E8145C" w:rsidRPr="002D5F8A">
        <w:rPr>
          <w:rFonts w:ascii="Times New Roman" w:hAnsi="Times New Roman" w:cs="Times New Roman"/>
          <w:sz w:val="24"/>
          <w:szCs w:val="24"/>
        </w:rPr>
        <w:t>Radiation heat transfer also has to be introduced in this simulation for which DISCRETE ORDINATE radiation model has been selected</w:t>
      </w:r>
      <w:r w:rsidR="008627BF" w:rsidRPr="002D5F8A">
        <w:rPr>
          <w:rFonts w:ascii="Times New Roman" w:hAnsi="Times New Roman" w:cs="Times New Roman"/>
          <w:sz w:val="24"/>
          <w:szCs w:val="24"/>
        </w:rPr>
        <w:t xml:space="preserve"> and remaining default values are unchanged</w:t>
      </w:r>
      <w:r w:rsidR="00E8145C" w:rsidRPr="002D5F8A">
        <w:rPr>
          <w:rFonts w:ascii="Times New Roman" w:hAnsi="Times New Roman" w:cs="Times New Roman"/>
          <w:sz w:val="24"/>
          <w:szCs w:val="24"/>
        </w:rPr>
        <w:t xml:space="preserve"> it is suggested to use coupled method to get the solution converged quickly and for better results</w:t>
      </w:r>
      <w:r>
        <w:rPr>
          <w:rFonts w:ascii="Times New Roman" w:hAnsi="Times New Roman" w:cs="Times New Roman"/>
          <w:sz w:val="24"/>
          <w:szCs w:val="24"/>
        </w:rPr>
        <w:t>,</w:t>
      </w:r>
      <w:r w:rsidR="00E8145C" w:rsidRPr="002D5F8A">
        <w:rPr>
          <w:rFonts w:ascii="Times New Roman" w:hAnsi="Times New Roman" w:cs="Times New Roman"/>
          <w:sz w:val="24"/>
          <w:szCs w:val="24"/>
        </w:rPr>
        <w:t xml:space="preserve"> Second</w:t>
      </w:r>
      <w:r>
        <w:rPr>
          <w:rFonts w:ascii="Times New Roman" w:hAnsi="Times New Roman" w:cs="Times New Roman"/>
          <w:sz w:val="24"/>
          <w:szCs w:val="24"/>
        </w:rPr>
        <w:t>-</w:t>
      </w:r>
      <w:r w:rsidR="00E8145C" w:rsidRPr="002D5F8A">
        <w:rPr>
          <w:rFonts w:ascii="Times New Roman" w:hAnsi="Times New Roman" w:cs="Times New Roman"/>
          <w:sz w:val="24"/>
          <w:szCs w:val="24"/>
        </w:rPr>
        <w:t>Order Upwind for Discrete ordinates is selected.</w:t>
      </w:r>
      <w:r w:rsidR="00A83433" w:rsidRPr="002D5F8A">
        <w:rPr>
          <w:rFonts w:ascii="Times New Roman" w:hAnsi="Times New Roman" w:cs="Times New Roman"/>
          <w:sz w:val="24"/>
          <w:szCs w:val="24"/>
        </w:rPr>
        <w:t xml:space="preserve"> To solve the model a time step of 0.1 second</w:t>
      </w:r>
      <w:r>
        <w:rPr>
          <w:rFonts w:ascii="Times New Roman" w:hAnsi="Times New Roman" w:cs="Times New Roman"/>
          <w:sz w:val="24"/>
          <w:szCs w:val="24"/>
        </w:rPr>
        <w:t>s</w:t>
      </w:r>
      <w:r w:rsidR="00A83433" w:rsidRPr="002D5F8A">
        <w:rPr>
          <w:rFonts w:ascii="Times New Roman" w:hAnsi="Times New Roman" w:cs="Times New Roman"/>
          <w:sz w:val="24"/>
          <w:szCs w:val="24"/>
        </w:rPr>
        <w:t xml:space="preserve"> is selected and a maximum of 5 iterations per time step is taken.</w:t>
      </w:r>
      <w:r w:rsidR="006C6661" w:rsidRPr="002D5F8A">
        <w:rPr>
          <w:rFonts w:ascii="Times New Roman" w:hAnsi="Times New Roman" w:cs="Times New Roman"/>
          <w:sz w:val="24"/>
          <w:szCs w:val="24"/>
        </w:rPr>
        <w:t xml:space="preserve"> </w:t>
      </w:r>
    </w:p>
    <w:p w14:paraId="483AB8E5" w14:textId="77777777" w:rsidR="006C6661" w:rsidRPr="002D5F8A" w:rsidRDefault="006C6661" w:rsidP="007D1BA7">
      <w:pPr>
        <w:autoSpaceDE w:val="0"/>
        <w:autoSpaceDN w:val="0"/>
        <w:adjustRightInd w:val="0"/>
        <w:spacing w:after="0" w:line="360" w:lineRule="auto"/>
        <w:jc w:val="both"/>
        <w:rPr>
          <w:rFonts w:ascii="Times New Roman" w:hAnsi="Times New Roman" w:cs="Times New Roman"/>
          <w:sz w:val="24"/>
          <w:szCs w:val="24"/>
          <w:lang w:val="en-GB"/>
        </w:rPr>
      </w:pPr>
    </w:p>
    <w:p w14:paraId="269473A0" w14:textId="6724BED8" w:rsidR="00E70ED3" w:rsidRPr="002D5F8A" w:rsidRDefault="00E70ED3" w:rsidP="00DA207E">
      <w:pPr>
        <w:autoSpaceDE w:val="0"/>
        <w:autoSpaceDN w:val="0"/>
        <w:adjustRightInd w:val="0"/>
        <w:spacing w:after="0" w:line="360" w:lineRule="auto"/>
        <w:jc w:val="both"/>
        <w:rPr>
          <w:rFonts w:ascii="Times New Roman" w:hAnsi="Times New Roman" w:cs="Times New Roman"/>
          <w:sz w:val="24"/>
          <w:szCs w:val="24"/>
        </w:rPr>
      </w:pPr>
      <w:r w:rsidRPr="002D5F8A">
        <w:rPr>
          <w:rFonts w:ascii="Times New Roman" w:hAnsi="Times New Roman" w:cs="Times New Roman"/>
          <w:sz w:val="24"/>
          <w:szCs w:val="24"/>
          <w:lang w:val="en-GB"/>
        </w:rPr>
        <w:t xml:space="preserve">Selection of the PCM is the most important factor to be considered while using the PCM in any kind of application because there are various types of PCM’s and they all have different thermo-physical properties and they operate under different temperature ranges so we have to choose them according to </w:t>
      </w:r>
      <w:r w:rsidR="006728BB">
        <w:rPr>
          <w:rFonts w:ascii="Times New Roman" w:hAnsi="Times New Roman" w:cs="Times New Roman"/>
          <w:sz w:val="24"/>
          <w:szCs w:val="24"/>
          <w:lang w:val="en-GB"/>
        </w:rPr>
        <w:t xml:space="preserve">the </w:t>
      </w:r>
      <w:r w:rsidRPr="002D5F8A">
        <w:rPr>
          <w:rFonts w:ascii="Times New Roman" w:hAnsi="Times New Roman" w:cs="Times New Roman"/>
          <w:sz w:val="24"/>
          <w:szCs w:val="24"/>
          <w:lang w:val="en-GB"/>
        </w:rPr>
        <w:t xml:space="preserve">operating environment of the application. The PCM selected during this simulation is </w:t>
      </w:r>
      <w:r w:rsidRPr="002D5F8A">
        <w:rPr>
          <w:rFonts w:ascii="Times New Roman" w:hAnsi="Times New Roman" w:cs="Times New Roman"/>
          <w:b/>
          <w:sz w:val="24"/>
          <w:szCs w:val="24"/>
          <w:lang w:val="en-GB"/>
        </w:rPr>
        <w:t>RUBITHERM-35HC (RT35HC)</w:t>
      </w:r>
      <w:r w:rsidRPr="002D5F8A">
        <w:rPr>
          <w:rFonts w:ascii="Times New Roman" w:hAnsi="Times New Roman" w:cs="Times New Roman"/>
          <w:sz w:val="24"/>
          <w:szCs w:val="24"/>
          <w:lang w:val="en-GB"/>
        </w:rPr>
        <w:t xml:space="preserve"> it comes under the category of Paraffin types of PCM. </w:t>
      </w:r>
      <w:r w:rsidR="006728BB">
        <w:rPr>
          <w:rFonts w:ascii="Times New Roman" w:hAnsi="Times New Roman" w:cs="Times New Roman"/>
          <w:sz w:val="24"/>
          <w:szCs w:val="24"/>
          <w:lang w:val="en-GB"/>
        </w:rPr>
        <w:t>The r</w:t>
      </w:r>
      <w:r w:rsidRPr="002D5F8A">
        <w:rPr>
          <w:rFonts w:ascii="Times New Roman" w:hAnsi="Times New Roman" w:cs="Times New Roman"/>
          <w:sz w:val="24"/>
          <w:szCs w:val="24"/>
          <w:lang w:val="en-GB"/>
        </w:rPr>
        <w:t xml:space="preserve">eason for selecting this material is that it has operating conditions that are close to solar panel and its specific heat capacity is also relatively high when compared to the other PCM’s in its group. </w:t>
      </w:r>
      <w:r w:rsidRPr="002D5F8A">
        <w:rPr>
          <w:rFonts w:ascii="Times New Roman" w:hAnsi="Times New Roman" w:cs="Times New Roman"/>
          <w:sz w:val="24"/>
          <w:szCs w:val="24"/>
        </w:rPr>
        <w:t xml:space="preserve">Thermo-physical properties have been mentioned in </w:t>
      </w:r>
      <w:r w:rsidR="00FC27CC" w:rsidRPr="002D5F8A">
        <w:rPr>
          <w:rFonts w:ascii="Times New Roman" w:hAnsi="Times New Roman" w:cs="Times New Roman"/>
          <w:sz w:val="24"/>
          <w:szCs w:val="24"/>
        </w:rPr>
        <w:t>below Table</w:t>
      </w:r>
      <w:r w:rsidR="002C3EA4">
        <w:rPr>
          <w:rFonts w:ascii="Times New Roman" w:hAnsi="Times New Roman" w:cs="Times New Roman"/>
          <w:sz w:val="24"/>
          <w:szCs w:val="24"/>
        </w:rPr>
        <w:t xml:space="preserve"> 2.</w:t>
      </w:r>
    </w:p>
    <w:tbl>
      <w:tblPr>
        <w:tblStyle w:val="TableGrid"/>
        <w:tblW w:w="9214" w:type="dxa"/>
        <w:tblInd w:w="392" w:type="dxa"/>
        <w:tblLook w:val="04A0" w:firstRow="1" w:lastRow="0" w:firstColumn="1" w:lastColumn="0" w:noHBand="0" w:noVBand="1"/>
      </w:tblPr>
      <w:tblGrid>
        <w:gridCol w:w="4252"/>
        <w:gridCol w:w="2410"/>
        <w:gridCol w:w="2552"/>
      </w:tblGrid>
      <w:tr w:rsidR="00E70ED3" w:rsidRPr="002D5F8A" w14:paraId="0DB9BBFA" w14:textId="77777777" w:rsidTr="00E722AB">
        <w:tc>
          <w:tcPr>
            <w:tcW w:w="4252" w:type="dxa"/>
            <w:shd w:val="clear" w:color="auto" w:fill="D9D9D9" w:themeFill="background1" w:themeFillShade="D9"/>
          </w:tcPr>
          <w:p w14:paraId="282483E3" w14:textId="77777777" w:rsidR="00E70ED3" w:rsidRPr="002D5F8A" w:rsidRDefault="00E70ED3" w:rsidP="00DA207E">
            <w:pPr>
              <w:pStyle w:val="NormalWeb"/>
              <w:spacing w:before="0" w:beforeAutospacing="0" w:after="0" w:afterAutospacing="0"/>
              <w:ind w:right="-472"/>
              <w:jc w:val="center"/>
              <w:rPr>
                <w:b/>
                <w:color w:val="000000"/>
              </w:rPr>
            </w:pPr>
            <w:r w:rsidRPr="002D5F8A">
              <w:rPr>
                <w:b/>
                <w:color w:val="000000"/>
              </w:rPr>
              <w:t>Property</w:t>
            </w:r>
          </w:p>
        </w:tc>
        <w:tc>
          <w:tcPr>
            <w:tcW w:w="2410" w:type="dxa"/>
            <w:shd w:val="clear" w:color="auto" w:fill="D9D9D9" w:themeFill="background1" w:themeFillShade="D9"/>
          </w:tcPr>
          <w:p w14:paraId="1BE46F3D" w14:textId="77777777" w:rsidR="00E70ED3" w:rsidRPr="002D5F8A" w:rsidRDefault="00E70ED3" w:rsidP="00DA207E">
            <w:pPr>
              <w:pStyle w:val="NormalWeb"/>
              <w:spacing w:before="0" w:beforeAutospacing="0" w:after="0" w:afterAutospacing="0"/>
              <w:ind w:right="-472"/>
              <w:jc w:val="center"/>
              <w:rPr>
                <w:b/>
                <w:color w:val="000000"/>
              </w:rPr>
            </w:pPr>
            <w:r w:rsidRPr="002D5F8A">
              <w:rPr>
                <w:b/>
                <w:color w:val="000000"/>
              </w:rPr>
              <w:t>Unit</w:t>
            </w:r>
          </w:p>
        </w:tc>
        <w:tc>
          <w:tcPr>
            <w:tcW w:w="2552" w:type="dxa"/>
            <w:shd w:val="clear" w:color="auto" w:fill="D9D9D9" w:themeFill="background1" w:themeFillShade="D9"/>
          </w:tcPr>
          <w:p w14:paraId="258C2D7C" w14:textId="77777777" w:rsidR="00E70ED3" w:rsidRPr="002D5F8A" w:rsidRDefault="00E70ED3" w:rsidP="00DA207E">
            <w:pPr>
              <w:pStyle w:val="NormalWeb"/>
              <w:spacing w:before="0" w:beforeAutospacing="0" w:after="0" w:afterAutospacing="0"/>
              <w:ind w:right="-472"/>
              <w:jc w:val="center"/>
              <w:rPr>
                <w:b/>
                <w:color w:val="000000"/>
              </w:rPr>
            </w:pPr>
            <w:r w:rsidRPr="002D5F8A">
              <w:rPr>
                <w:b/>
                <w:color w:val="000000"/>
              </w:rPr>
              <w:t>Value</w:t>
            </w:r>
          </w:p>
        </w:tc>
      </w:tr>
      <w:tr w:rsidR="00E70ED3" w:rsidRPr="002D5F8A" w14:paraId="2C67105A" w14:textId="77777777" w:rsidTr="00E722AB">
        <w:tc>
          <w:tcPr>
            <w:tcW w:w="4252" w:type="dxa"/>
          </w:tcPr>
          <w:p w14:paraId="296D15B4"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Solidus temperature</w:t>
            </w:r>
          </w:p>
        </w:tc>
        <w:tc>
          <w:tcPr>
            <w:tcW w:w="2410" w:type="dxa"/>
          </w:tcPr>
          <w:p w14:paraId="58E6507D"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w:t>
            </w:r>
          </w:p>
        </w:tc>
        <w:tc>
          <w:tcPr>
            <w:tcW w:w="2552" w:type="dxa"/>
          </w:tcPr>
          <w:p w14:paraId="16AAAACC"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307.65</w:t>
            </w:r>
          </w:p>
        </w:tc>
      </w:tr>
      <w:tr w:rsidR="00E70ED3" w:rsidRPr="002D5F8A" w14:paraId="29C14855" w14:textId="77777777" w:rsidTr="00E722AB">
        <w:tc>
          <w:tcPr>
            <w:tcW w:w="4252" w:type="dxa"/>
          </w:tcPr>
          <w:p w14:paraId="08EB2809"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Liquidus temperature</w:t>
            </w:r>
          </w:p>
        </w:tc>
        <w:tc>
          <w:tcPr>
            <w:tcW w:w="2410" w:type="dxa"/>
          </w:tcPr>
          <w:p w14:paraId="406BA4DB"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w:t>
            </w:r>
          </w:p>
        </w:tc>
        <w:tc>
          <w:tcPr>
            <w:tcW w:w="2552" w:type="dxa"/>
          </w:tcPr>
          <w:p w14:paraId="7CA03940"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309.15</w:t>
            </w:r>
          </w:p>
        </w:tc>
      </w:tr>
      <w:tr w:rsidR="00E70ED3" w:rsidRPr="002D5F8A" w14:paraId="38DDDFEC" w14:textId="77777777" w:rsidTr="00E722AB">
        <w:tc>
          <w:tcPr>
            <w:tcW w:w="4252" w:type="dxa"/>
          </w:tcPr>
          <w:p w14:paraId="7700B6EC"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Latent heat of fusion</w:t>
            </w:r>
          </w:p>
        </w:tc>
        <w:tc>
          <w:tcPr>
            <w:tcW w:w="2410" w:type="dxa"/>
          </w:tcPr>
          <w:p w14:paraId="717677F6"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KJ/kg</w:t>
            </w:r>
          </w:p>
        </w:tc>
        <w:tc>
          <w:tcPr>
            <w:tcW w:w="2552" w:type="dxa"/>
          </w:tcPr>
          <w:p w14:paraId="68E51EDC"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220</w:t>
            </w:r>
          </w:p>
        </w:tc>
      </w:tr>
      <w:tr w:rsidR="00E70ED3" w:rsidRPr="002D5F8A" w14:paraId="44E9B7AE" w14:textId="77777777" w:rsidTr="00E722AB">
        <w:tc>
          <w:tcPr>
            <w:tcW w:w="4252" w:type="dxa"/>
          </w:tcPr>
          <w:p w14:paraId="32E44032"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Density (solid)</w:t>
            </w:r>
          </w:p>
        </w:tc>
        <w:tc>
          <w:tcPr>
            <w:tcW w:w="2410" w:type="dxa"/>
          </w:tcPr>
          <w:p w14:paraId="797F815F" w14:textId="77777777" w:rsidR="00E70ED3" w:rsidRPr="002D5F8A" w:rsidRDefault="00E70ED3" w:rsidP="00DA207E">
            <w:pPr>
              <w:pStyle w:val="NormalWeb"/>
              <w:spacing w:before="0" w:beforeAutospacing="0" w:after="0" w:afterAutospacing="0"/>
              <w:ind w:right="-472"/>
              <w:jc w:val="center"/>
              <w:rPr>
                <w:color w:val="000000"/>
                <w:vertAlign w:val="superscript"/>
              </w:rPr>
            </w:pPr>
            <w:r w:rsidRPr="002D5F8A">
              <w:rPr>
                <w:color w:val="000000"/>
              </w:rPr>
              <w:t>Kg/m</w:t>
            </w:r>
            <w:r w:rsidRPr="002D5F8A">
              <w:rPr>
                <w:color w:val="000000"/>
                <w:vertAlign w:val="superscript"/>
              </w:rPr>
              <w:t>3</w:t>
            </w:r>
          </w:p>
        </w:tc>
        <w:tc>
          <w:tcPr>
            <w:tcW w:w="2552" w:type="dxa"/>
          </w:tcPr>
          <w:p w14:paraId="2B931718"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830.90</w:t>
            </w:r>
          </w:p>
        </w:tc>
      </w:tr>
      <w:tr w:rsidR="00E70ED3" w:rsidRPr="002D5F8A" w14:paraId="46D401B2" w14:textId="77777777" w:rsidTr="00E722AB">
        <w:tc>
          <w:tcPr>
            <w:tcW w:w="4252" w:type="dxa"/>
          </w:tcPr>
          <w:p w14:paraId="55385E62"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Density (liquid)</w:t>
            </w:r>
          </w:p>
        </w:tc>
        <w:tc>
          <w:tcPr>
            <w:tcW w:w="2410" w:type="dxa"/>
          </w:tcPr>
          <w:p w14:paraId="6E89BD13"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Kg/m</w:t>
            </w:r>
            <w:r w:rsidRPr="002D5F8A">
              <w:rPr>
                <w:color w:val="000000"/>
                <w:vertAlign w:val="superscript"/>
              </w:rPr>
              <w:t>3</w:t>
            </w:r>
          </w:p>
        </w:tc>
        <w:tc>
          <w:tcPr>
            <w:tcW w:w="2552" w:type="dxa"/>
          </w:tcPr>
          <w:p w14:paraId="35277C30"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778.20</w:t>
            </w:r>
          </w:p>
        </w:tc>
      </w:tr>
      <w:tr w:rsidR="00E70ED3" w:rsidRPr="002D5F8A" w14:paraId="08469665" w14:textId="77777777" w:rsidTr="00E722AB">
        <w:tc>
          <w:tcPr>
            <w:tcW w:w="4252" w:type="dxa"/>
          </w:tcPr>
          <w:p w14:paraId="4E51F5B6"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Volumetric thermal expansion coefﬁcient</w:t>
            </w:r>
          </w:p>
        </w:tc>
        <w:tc>
          <w:tcPr>
            <w:tcW w:w="2410" w:type="dxa"/>
          </w:tcPr>
          <w:p w14:paraId="394C1E1C"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1/K</w:t>
            </w:r>
          </w:p>
        </w:tc>
        <w:tc>
          <w:tcPr>
            <w:tcW w:w="2552" w:type="dxa"/>
          </w:tcPr>
          <w:p w14:paraId="382BED97"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8.65e-4</w:t>
            </w:r>
          </w:p>
        </w:tc>
      </w:tr>
      <w:tr w:rsidR="00E70ED3" w:rsidRPr="002D5F8A" w14:paraId="353DCA4E" w14:textId="77777777" w:rsidTr="00E722AB">
        <w:tc>
          <w:tcPr>
            <w:tcW w:w="4252" w:type="dxa"/>
          </w:tcPr>
          <w:p w14:paraId="170460AF"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Speciﬁc heat</w:t>
            </w:r>
            <w:r w:rsidRPr="002D5F8A">
              <w:rPr>
                <w:rStyle w:val="a"/>
                <w:shd w:val="clear" w:color="auto" w:fill="FFFFFF"/>
              </w:rPr>
              <w:t xml:space="preserve"> </w:t>
            </w:r>
            <w:r w:rsidRPr="002D5F8A">
              <w:rPr>
                <w:color w:val="000000"/>
                <w:shd w:val="clear" w:color="auto" w:fill="FFFFFF"/>
              </w:rPr>
              <w:t>capacity (solid)</w:t>
            </w:r>
          </w:p>
        </w:tc>
        <w:tc>
          <w:tcPr>
            <w:tcW w:w="2410" w:type="dxa"/>
          </w:tcPr>
          <w:p w14:paraId="1DFDD1B3"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KJ/Kg-K</w:t>
            </w:r>
          </w:p>
        </w:tc>
        <w:tc>
          <w:tcPr>
            <w:tcW w:w="2552" w:type="dxa"/>
          </w:tcPr>
          <w:p w14:paraId="2D627561"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5.00</w:t>
            </w:r>
          </w:p>
        </w:tc>
      </w:tr>
      <w:tr w:rsidR="00E70ED3" w:rsidRPr="002D5F8A" w14:paraId="02FE2818" w14:textId="77777777" w:rsidTr="00E722AB">
        <w:tc>
          <w:tcPr>
            <w:tcW w:w="4252" w:type="dxa"/>
          </w:tcPr>
          <w:p w14:paraId="1E86D16E"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Speciﬁc heat</w:t>
            </w:r>
            <w:r w:rsidRPr="002D5F8A">
              <w:rPr>
                <w:rStyle w:val="a"/>
                <w:shd w:val="clear" w:color="auto" w:fill="FFFFFF"/>
              </w:rPr>
              <w:t xml:space="preserve"> </w:t>
            </w:r>
            <w:r w:rsidRPr="002D5F8A">
              <w:rPr>
                <w:color w:val="000000"/>
                <w:shd w:val="clear" w:color="auto" w:fill="FFFFFF"/>
              </w:rPr>
              <w:t>capacity (liquid)</w:t>
            </w:r>
          </w:p>
        </w:tc>
        <w:tc>
          <w:tcPr>
            <w:tcW w:w="2410" w:type="dxa"/>
          </w:tcPr>
          <w:p w14:paraId="351D1A31"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KJ/Kg-K</w:t>
            </w:r>
          </w:p>
        </w:tc>
        <w:tc>
          <w:tcPr>
            <w:tcW w:w="2552" w:type="dxa"/>
          </w:tcPr>
          <w:p w14:paraId="38828A3D"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2.10</w:t>
            </w:r>
          </w:p>
        </w:tc>
      </w:tr>
      <w:tr w:rsidR="00E70ED3" w:rsidRPr="002D5F8A" w14:paraId="1FF9C2D9" w14:textId="77777777" w:rsidTr="00E722AB">
        <w:tc>
          <w:tcPr>
            <w:tcW w:w="4252" w:type="dxa"/>
          </w:tcPr>
          <w:p w14:paraId="6B54E3B4"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Thermal conductivity</w:t>
            </w:r>
            <w:r w:rsidRPr="002D5F8A">
              <w:rPr>
                <w:rStyle w:val="a"/>
                <w:shd w:val="clear" w:color="auto" w:fill="FFFFFF"/>
              </w:rPr>
              <w:t xml:space="preserve"> </w:t>
            </w:r>
            <w:r w:rsidRPr="002D5F8A">
              <w:rPr>
                <w:color w:val="000000"/>
                <w:shd w:val="clear" w:color="auto" w:fill="FFFFFF"/>
              </w:rPr>
              <w:t>(solid)</w:t>
            </w:r>
          </w:p>
        </w:tc>
        <w:tc>
          <w:tcPr>
            <w:tcW w:w="2410" w:type="dxa"/>
          </w:tcPr>
          <w:p w14:paraId="32B05912"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W/m-K</w:t>
            </w:r>
          </w:p>
        </w:tc>
        <w:tc>
          <w:tcPr>
            <w:tcW w:w="2552" w:type="dxa"/>
          </w:tcPr>
          <w:p w14:paraId="3255C881"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0.65</w:t>
            </w:r>
          </w:p>
        </w:tc>
      </w:tr>
      <w:tr w:rsidR="00E70ED3" w:rsidRPr="002D5F8A" w14:paraId="74B012F0" w14:textId="77777777" w:rsidTr="00E722AB">
        <w:tc>
          <w:tcPr>
            <w:tcW w:w="4252" w:type="dxa"/>
          </w:tcPr>
          <w:p w14:paraId="4BB4CB55"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Thermal conductivity</w:t>
            </w:r>
            <w:r w:rsidRPr="002D5F8A">
              <w:rPr>
                <w:rStyle w:val="a"/>
                <w:shd w:val="clear" w:color="auto" w:fill="FFFFFF"/>
              </w:rPr>
              <w:t xml:space="preserve"> </w:t>
            </w:r>
            <w:r w:rsidRPr="002D5F8A">
              <w:rPr>
                <w:color w:val="000000"/>
                <w:shd w:val="clear" w:color="auto" w:fill="FFFFFF"/>
              </w:rPr>
              <w:t>(liquid)</w:t>
            </w:r>
          </w:p>
        </w:tc>
        <w:tc>
          <w:tcPr>
            <w:tcW w:w="2410" w:type="dxa"/>
          </w:tcPr>
          <w:p w14:paraId="71E9672C"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W/m-K</w:t>
            </w:r>
          </w:p>
        </w:tc>
        <w:tc>
          <w:tcPr>
            <w:tcW w:w="2552" w:type="dxa"/>
          </w:tcPr>
          <w:p w14:paraId="22280763"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0.166</w:t>
            </w:r>
          </w:p>
        </w:tc>
      </w:tr>
      <w:tr w:rsidR="00E70ED3" w:rsidRPr="002D5F8A" w14:paraId="72EA765A" w14:textId="77777777" w:rsidTr="00E722AB">
        <w:tc>
          <w:tcPr>
            <w:tcW w:w="4252" w:type="dxa"/>
          </w:tcPr>
          <w:p w14:paraId="21D38750"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Dynamic viscosity (</w:t>
            </w:r>
            <w:r w:rsidRPr="002D5F8A">
              <w:rPr>
                <w:rStyle w:val="ff3"/>
                <w:color w:val="000000"/>
                <w:spacing w:val="136"/>
                <w:shd w:val="clear" w:color="auto" w:fill="FFFFFF"/>
              </w:rPr>
              <w:t>T</w:t>
            </w:r>
            <w:r w:rsidRPr="002D5F8A">
              <w:rPr>
                <w:rStyle w:val="ff9"/>
                <w:color w:val="000000"/>
                <w:spacing w:val="106"/>
                <w:shd w:val="clear" w:color="auto" w:fill="FFFFFF"/>
              </w:rPr>
              <w:t>=</w:t>
            </w:r>
            <w:r w:rsidRPr="002D5F8A">
              <w:rPr>
                <w:rStyle w:val="ws53"/>
                <w:color w:val="000000"/>
                <w:shd w:val="clear" w:color="auto" w:fill="FFFFFF"/>
              </w:rPr>
              <w:t>309</w:t>
            </w:r>
            <w:r w:rsidRPr="002D5F8A">
              <w:rPr>
                <w:rStyle w:val="ffb"/>
                <w:color w:val="000000"/>
                <w:spacing w:val="3"/>
                <w:shd w:val="clear" w:color="auto" w:fill="FFFFFF"/>
              </w:rPr>
              <w:t>.</w:t>
            </w:r>
            <w:r w:rsidRPr="002D5F8A">
              <w:rPr>
                <w:rStyle w:val="ws1d1"/>
                <w:color w:val="000000"/>
                <w:shd w:val="clear" w:color="auto" w:fill="FFFFFF"/>
              </w:rPr>
              <w:t>15 K)</w:t>
            </w:r>
          </w:p>
        </w:tc>
        <w:tc>
          <w:tcPr>
            <w:tcW w:w="2410" w:type="dxa"/>
          </w:tcPr>
          <w:p w14:paraId="4AFAC0EF"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mPa-s</w:t>
            </w:r>
          </w:p>
        </w:tc>
        <w:tc>
          <w:tcPr>
            <w:tcW w:w="2552" w:type="dxa"/>
          </w:tcPr>
          <w:p w14:paraId="10C8657F"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4.4</w:t>
            </w:r>
          </w:p>
        </w:tc>
      </w:tr>
      <w:tr w:rsidR="00E70ED3" w:rsidRPr="002D5F8A" w14:paraId="3B3783D8" w14:textId="77777777" w:rsidTr="00E722AB">
        <w:tc>
          <w:tcPr>
            <w:tcW w:w="4252" w:type="dxa"/>
          </w:tcPr>
          <w:p w14:paraId="27CB43E5"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Linear viscosity coefﬁcient</w:t>
            </w:r>
          </w:p>
        </w:tc>
        <w:tc>
          <w:tcPr>
            <w:tcW w:w="2410" w:type="dxa"/>
          </w:tcPr>
          <w:p w14:paraId="3BF882EE"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1/K</w:t>
            </w:r>
          </w:p>
        </w:tc>
        <w:tc>
          <w:tcPr>
            <w:tcW w:w="2552" w:type="dxa"/>
          </w:tcPr>
          <w:p w14:paraId="47C3BD07"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0.021</w:t>
            </w:r>
          </w:p>
        </w:tc>
      </w:tr>
      <w:tr w:rsidR="00E70ED3" w:rsidRPr="002D5F8A" w14:paraId="23DF3CE2" w14:textId="77777777" w:rsidTr="00E722AB">
        <w:tc>
          <w:tcPr>
            <w:tcW w:w="4252" w:type="dxa"/>
          </w:tcPr>
          <w:p w14:paraId="5BC9C830" w14:textId="77777777" w:rsidR="00E70ED3" w:rsidRPr="002D5F8A" w:rsidRDefault="00E70ED3" w:rsidP="00DA207E">
            <w:pPr>
              <w:pStyle w:val="NormalWeb"/>
              <w:spacing w:before="0" w:beforeAutospacing="0" w:after="0" w:afterAutospacing="0"/>
              <w:ind w:right="-472"/>
              <w:jc w:val="both"/>
              <w:rPr>
                <w:color w:val="000000"/>
              </w:rPr>
            </w:pPr>
            <w:r w:rsidRPr="002D5F8A">
              <w:rPr>
                <w:color w:val="000000"/>
                <w:shd w:val="clear" w:color="auto" w:fill="FFFFFF"/>
              </w:rPr>
              <w:t>Darcy constant</w:t>
            </w:r>
          </w:p>
        </w:tc>
        <w:tc>
          <w:tcPr>
            <w:tcW w:w="2410" w:type="dxa"/>
          </w:tcPr>
          <w:p w14:paraId="6711C7A8" w14:textId="77777777" w:rsidR="00E70ED3" w:rsidRPr="002D5F8A" w:rsidRDefault="00E70ED3" w:rsidP="00DA207E">
            <w:pPr>
              <w:pStyle w:val="NormalWeb"/>
              <w:spacing w:before="0" w:beforeAutospacing="0" w:after="0" w:afterAutospacing="0"/>
              <w:ind w:right="-472"/>
              <w:jc w:val="center"/>
              <w:rPr>
                <w:color w:val="000000"/>
              </w:rPr>
            </w:pPr>
            <w:r w:rsidRPr="002D5F8A">
              <w:rPr>
                <w:color w:val="000000"/>
              </w:rPr>
              <w:t>Kg/m</w:t>
            </w:r>
            <w:r w:rsidRPr="002D5F8A">
              <w:rPr>
                <w:color w:val="000000"/>
                <w:vertAlign w:val="superscript"/>
              </w:rPr>
              <w:t>2</w:t>
            </w:r>
            <w:r w:rsidRPr="002D5F8A">
              <w:rPr>
                <w:color w:val="000000"/>
              </w:rPr>
              <w:t>-s</w:t>
            </w:r>
          </w:p>
        </w:tc>
        <w:tc>
          <w:tcPr>
            <w:tcW w:w="2552" w:type="dxa"/>
          </w:tcPr>
          <w:p w14:paraId="3025594A" w14:textId="77777777" w:rsidR="00E70ED3" w:rsidRPr="002D5F8A" w:rsidRDefault="00E70ED3" w:rsidP="00DA207E">
            <w:pPr>
              <w:pStyle w:val="NormalWeb"/>
              <w:keepNext/>
              <w:spacing w:before="0" w:beforeAutospacing="0" w:after="0" w:afterAutospacing="0"/>
              <w:ind w:right="-472"/>
              <w:jc w:val="center"/>
              <w:rPr>
                <w:color w:val="000000"/>
              </w:rPr>
            </w:pPr>
            <w:r w:rsidRPr="002D5F8A">
              <w:rPr>
                <w:color w:val="000000"/>
              </w:rPr>
              <w:t>10</w:t>
            </w:r>
            <w:r w:rsidRPr="002D5F8A">
              <w:rPr>
                <w:color w:val="000000"/>
                <w:vertAlign w:val="superscript"/>
              </w:rPr>
              <w:t>10</w:t>
            </w:r>
          </w:p>
        </w:tc>
      </w:tr>
    </w:tbl>
    <w:p w14:paraId="242E1108" w14:textId="7E6A97AF" w:rsidR="00E70ED3" w:rsidRPr="00385402" w:rsidRDefault="006F545A" w:rsidP="00385402">
      <w:pPr>
        <w:pStyle w:val="Caption"/>
        <w:spacing w:line="360" w:lineRule="auto"/>
        <w:jc w:val="center"/>
        <w:rPr>
          <w:rFonts w:ascii="Times New Roman" w:hAnsi="Times New Roman" w:cs="Times New Roman"/>
          <w:color w:val="000000" w:themeColor="text1"/>
          <w:sz w:val="24"/>
          <w:szCs w:val="24"/>
        </w:rPr>
      </w:pPr>
      <w:bookmarkStart w:id="93" w:name="_Toc72445883"/>
      <w:r w:rsidRPr="00BD443F">
        <w:rPr>
          <w:rFonts w:ascii="Times New Roman" w:hAnsi="Times New Roman" w:cs="Times New Roman"/>
          <w:color w:val="000000" w:themeColor="text1"/>
          <w:sz w:val="24"/>
          <w:szCs w:val="24"/>
        </w:rPr>
        <w:t xml:space="preserve">Table </w:t>
      </w:r>
      <w:r w:rsidR="00F950F6" w:rsidRPr="00BD443F">
        <w:rPr>
          <w:rFonts w:ascii="Times New Roman" w:hAnsi="Times New Roman" w:cs="Times New Roman"/>
          <w:color w:val="000000" w:themeColor="text1"/>
          <w:sz w:val="24"/>
          <w:szCs w:val="24"/>
        </w:rPr>
        <w:fldChar w:fldCharType="begin"/>
      </w:r>
      <w:r w:rsidR="00F950F6" w:rsidRPr="00BD443F">
        <w:rPr>
          <w:rFonts w:ascii="Times New Roman" w:hAnsi="Times New Roman" w:cs="Times New Roman"/>
          <w:color w:val="000000" w:themeColor="text1"/>
          <w:sz w:val="24"/>
          <w:szCs w:val="24"/>
        </w:rPr>
        <w:instrText xml:space="preserve"> SEQ Table \* ARABIC </w:instrText>
      </w:r>
      <w:r w:rsidR="00F950F6" w:rsidRPr="00BD443F">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w:t>
      </w:r>
      <w:r w:rsidR="00F950F6" w:rsidRPr="00BD443F">
        <w:rPr>
          <w:rFonts w:ascii="Times New Roman" w:hAnsi="Times New Roman" w:cs="Times New Roman"/>
          <w:color w:val="000000" w:themeColor="text1"/>
          <w:sz w:val="24"/>
          <w:szCs w:val="24"/>
        </w:rPr>
        <w:fldChar w:fldCharType="end"/>
      </w:r>
      <w:r w:rsidR="00BD443F">
        <w:rPr>
          <w:rFonts w:ascii="Times New Roman" w:hAnsi="Times New Roman" w:cs="Times New Roman"/>
          <w:color w:val="000000" w:themeColor="text1"/>
          <w:sz w:val="24"/>
          <w:szCs w:val="24"/>
        </w:rPr>
        <w:t xml:space="preserve"> </w:t>
      </w:r>
      <w:r w:rsidR="00E70ED3" w:rsidRPr="00BD443F">
        <w:rPr>
          <w:rFonts w:ascii="Times New Roman" w:hAnsi="Times New Roman" w:cs="Times New Roman"/>
          <w:color w:val="000000" w:themeColor="text1"/>
          <w:sz w:val="24"/>
          <w:szCs w:val="24"/>
        </w:rPr>
        <w:t xml:space="preserve">Thermo-Physical properties of Rubitherm-35HC (RT35HC) </w:t>
      </w:r>
      <w:r w:rsidR="00385402">
        <w:rPr>
          <w:rStyle w:val="EndnoteReference"/>
          <w:rFonts w:ascii="Times New Roman" w:hAnsi="Times New Roman" w:cs="Times New Roman"/>
          <w:szCs w:val="24"/>
        </w:rPr>
        <w:endnoteReference w:id="19"/>
      </w:r>
      <w:bookmarkEnd w:id="93"/>
    </w:p>
    <w:p w14:paraId="71A42AFD" w14:textId="6F6A03B3" w:rsidR="006921DD" w:rsidRPr="007906A4" w:rsidRDefault="006921DD"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94" w:name="_Toc72017462"/>
      <w:bookmarkStart w:id="95" w:name="_Toc72017541"/>
      <w:bookmarkStart w:id="96" w:name="_Toc72445836"/>
      <w:r w:rsidRPr="007906A4">
        <w:rPr>
          <w:rFonts w:ascii="Times New Roman" w:hAnsi="Times New Roman" w:cs="Times New Roman"/>
          <w:bCs w:val="0"/>
          <w:color w:val="auto"/>
          <w:sz w:val="28"/>
          <w:szCs w:val="28"/>
          <w:lang w:val="en-GB"/>
        </w:rPr>
        <w:t>Methodology</w:t>
      </w:r>
      <w:bookmarkEnd w:id="94"/>
      <w:bookmarkEnd w:id="95"/>
      <w:bookmarkEnd w:id="96"/>
      <w:r w:rsidRPr="007906A4">
        <w:rPr>
          <w:rFonts w:ascii="Times New Roman" w:hAnsi="Times New Roman" w:cs="Times New Roman"/>
          <w:bCs w:val="0"/>
          <w:color w:val="auto"/>
          <w:sz w:val="28"/>
          <w:szCs w:val="28"/>
          <w:lang w:val="en-GB"/>
        </w:rPr>
        <w:t xml:space="preserve"> </w:t>
      </w:r>
    </w:p>
    <w:p w14:paraId="42122704" w14:textId="1E6AF986" w:rsidR="006921DD" w:rsidRPr="002D5F8A" w:rsidRDefault="006921DD" w:rsidP="00833E04">
      <w:pPr>
        <w:pStyle w:val="Default"/>
        <w:spacing w:line="360" w:lineRule="auto"/>
        <w:jc w:val="both"/>
      </w:pPr>
      <w:r w:rsidRPr="002D5F8A">
        <w:t>The Solar panel model consists of Glass, Air duct, Solar PV cells, PCM for the computational process. In the glass and solar PV cell conduction mode of heat transfer dominates whereas in PCM and the air both the conduction and the convection mode of heat transfer takes place. Since the PCM is attached to the Solar panel they both are equally inclined initially when PCM is in solid</w:t>
      </w:r>
      <w:r w:rsidR="006728BB">
        <w:t>-</w:t>
      </w:r>
      <w:r w:rsidRPr="002D5F8A">
        <w:t>state there is no convec</w:t>
      </w:r>
      <w:r w:rsidR="00661189" w:rsidRPr="002D5F8A">
        <w:t xml:space="preserve">tion but when it starts melting </w:t>
      </w:r>
      <w:r w:rsidRPr="002D5F8A">
        <w:t>the liquid zone in PCM starts moving due to which convection heat transfer also takes place the Governing equations which are used in ANSYS Fluent for solving this model are discussed later in this section. Due to the solar radiation</w:t>
      </w:r>
      <w:r w:rsidR="006728BB">
        <w:t>,</w:t>
      </w:r>
      <w:r w:rsidRPr="002D5F8A">
        <w:t xml:space="preserve"> there is a small amount of heat generation inside the Solar cells which is also responsible for the temperature rise of PV cell but it occurs at </w:t>
      </w:r>
      <w:r w:rsidR="006728BB">
        <w:t xml:space="preserve">a </w:t>
      </w:r>
      <w:r w:rsidRPr="002D5F8A">
        <w:t>microscopic level. To analyse the Solar panels considering the above reasons and real</w:t>
      </w:r>
      <w:r w:rsidR="006728BB">
        <w:t>-</w:t>
      </w:r>
      <w:r w:rsidRPr="002D5F8A">
        <w:t xml:space="preserve">time atmospheric conditions few assumptions are made into considerations which are as follows:  </w:t>
      </w:r>
    </w:p>
    <w:p w14:paraId="4D6FAF13" w14:textId="77777777" w:rsidR="006921DD" w:rsidRPr="002D5F8A" w:rsidRDefault="006921DD" w:rsidP="0091366C">
      <w:pPr>
        <w:pStyle w:val="Default"/>
        <w:numPr>
          <w:ilvl w:val="0"/>
          <w:numId w:val="5"/>
        </w:numPr>
        <w:spacing w:line="360" w:lineRule="auto"/>
        <w:jc w:val="both"/>
      </w:pPr>
      <w:r w:rsidRPr="002D5F8A">
        <w:lastRenderedPageBreak/>
        <w:t>Solar heat is evenly distributed on the Panel.</w:t>
      </w:r>
    </w:p>
    <w:p w14:paraId="509C57F3" w14:textId="77777777" w:rsidR="006921DD" w:rsidRPr="002D5F8A" w:rsidRDefault="006921DD" w:rsidP="0091366C">
      <w:pPr>
        <w:pStyle w:val="Default"/>
        <w:numPr>
          <w:ilvl w:val="0"/>
          <w:numId w:val="5"/>
        </w:numPr>
        <w:spacing w:line="360" w:lineRule="auto"/>
        <w:jc w:val="both"/>
      </w:pPr>
      <w:r w:rsidRPr="002D5F8A">
        <w:t>PCM and Air are both incompressible and Newtonian fluids.</w:t>
      </w:r>
    </w:p>
    <w:p w14:paraId="18E6DC46" w14:textId="77777777" w:rsidR="006921DD" w:rsidRPr="002D5F8A" w:rsidRDefault="006921DD" w:rsidP="0091366C">
      <w:pPr>
        <w:pStyle w:val="Default"/>
        <w:numPr>
          <w:ilvl w:val="0"/>
          <w:numId w:val="5"/>
        </w:numPr>
        <w:spacing w:line="360" w:lineRule="auto"/>
        <w:jc w:val="both"/>
      </w:pPr>
      <w:r w:rsidRPr="002D5F8A">
        <w:t>No-slip condition at walls of PCM and Air duct.</w:t>
      </w:r>
    </w:p>
    <w:p w14:paraId="6B9D187B" w14:textId="77777777" w:rsidR="006921DD" w:rsidRPr="002D5F8A" w:rsidRDefault="006921DD" w:rsidP="0091366C">
      <w:pPr>
        <w:pStyle w:val="Default"/>
        <w:numPr>
          <w:ilvl w:val="0"/>
          <w:numId w:val="5"/>
        </w:numPr>
        <w:spacing w:line="360" w:lineRule="auto"/>
        <w:jc w:val="both"/>
      </w:pPr>
      <w:r w:rsidRPr="002D5F8A">
        <w:t>Laminar fluid flow.</w:t>
      </w:r>
    </w:p>
    <w:p w14:paraId="04C12996" w14:textId="77777777" w:rsidR="006921DD" w:rsidRPr="002D5F8A" w:rsidRDefault="006921DD" w:rsidP="0091366C">
      <w:pPr>
        <w:pStyle w:val="Default"/>
        <w:numPr>
          <w:ilvl w:val="0"/>
          <w:numId w:val="5"/>
        </w:numPr>
        <w:spacing w:line="360" w:lineRule="auto"/>
        <w:jc w:val="both"/>
      </w:pPr>
      <w:r w:rsidRPr="002D5F8A">
        <w:t>Viscous heating is not considered in the melted layer of PCM.</w:t>
      </w:r>
    </w:p>
    <w:p w14:paraId="01651F8F" w14:textId="77777777" w:rsidR="006921DD" w:rsidRPr="002D5F8A" w:rsidRDefault="006921DD" w:rsidP="0091366C">
      <w:pPr>
        <w:pStyle w:val="Default"/>
        <w:numPr>
          <w:ilvl w:val="0"/>
          <w:numId w:val="5"/>
        </w:numPr>
        <w:spacing w:line="360" w:lineRule="auto"/>
        <w:jc w:val="both"/>
      </w:pPr>
      <w:r w:rsidRPr="002D5F8A">
        <w:t>No internal heat generation in PCM.</w:t>
      </w:r>
    </w:p>
    <w:p w14:paraId="1F78700B" w14:textId="77777777" w:rsidR="006921DD" w:rsidRPr="002D5F8A" w:rsidRDefault="006921DD" w:rsidP="0091366C">
      <w:pPr>
        <w:pStyle w:val="Default"/>
        <w:numPr>
          <w:ilvl w:val="0"/>
          <w:numId w:val="5"/>
        </w:numPr>
        <w:spacing w:line="360" w:lineRule="auto"/>
        <w:jc w:val="both"/>
      </w:pPr>
      <w:r w:rsidRPr="002D5F8A">
        <w:t>No thermal resistance at the interface of the layers.</w:t>
      </w:r>
    </w:p>
    <w:p w14:paraId="6A6F0739" w14:textId="79A894BB" w:rsidR="006921DD" w:rsidRPr="002D5F8A" w:rsidRDefault="006728BB" w:rsidP="0091366C">
      <w:pPr>
        <w:pStyle w:val="Default"/>
        <w:numPr>
          <w:ilvl w:val="0"/>
          <w:numId w:val="5"/>
        </w:numPr>
        <w:spacing w:line="360" w:lineRule="auto"/>
        <w:jc w:val="both"/>
      </w:pPr>
      <w:r>
        <w:t>The s</w:t>
      </w:r>
      <w:r w:rsidR="006921DD" w:rsidRPr="002D5F8A">
        <w:t>urface is assumed to be clean and clear.</w:t>
      </w:r>
    </w:p>
    <w:p w14:paraId="40750803" w14:textId="535EBE72" w:rsidR="006921DD" w:rsidRPr="002D5F8A" w:rsidRDefault="006728BB" w:rsidP="0091366C">
      <w:pPr>
        <w:pStyle w:val="Default"/>
        <w:numPr>
          <w:ilvl w:val="0"/>
          <w:numId w:val="5"/>
        </w:numPr>
        <w:spacing w:line="360" w:lineRule="auto"/>
        <w:jc w:val="both"/>
      </w:pPr>
      <w:r>
        <w:t xml:space="preserve">The </w:t>
      </w:r>
      <w:r w:rsidR="006921DD" w:rsidRPr="002D5F8A">
        <w:t>Outlet pressure of air is equal to atmospheric pressure.</w:t>
      </w:r>
    </w:p>
    <w:p w14:paraId="64C12544" w14:textId="77777777" w:rsidR="006921DD" w:rsidRPr="002D5F8A" w:rsidRDefault="006921DD" w:rsidP="0091366C">
      <w:pPr>
        <w:pStyle w:val="Default"/>
        <w:numPr>
          <w:ilvl w:val="0"/>
          <w:numId w:val="5"/>
        </w:numPr>
        <w:spacing w:line="360" w:lineRule="auto"/>
        <w:jc w:val="both"/>
      </w:pPr>
      <w:r w:rsidRPr="002D5F8A">
        <w:t>Density, Thermal Conductivity and Specific heat capacity of PCM vary as piece-wise linear.</w:t>
      </w:r>
    </w:p>
    <w:p w14:paraId="31B05E98" w14:textId="5913B630" w:rsidR="006921DD" w:rsidRPr="00295BAC" w:rsidRDefault="006921DD"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97" w:name="_Toc72017463"/>
      <w:bookmarkStart w:id="98" w:name="_Toc72017542"/>
      <w:bookmarkStart w:id="99" w:name="_Toc72445837"/>
      <w:r w:rsidRPr="00295BAC">
        <w:rPr>
          <w:rFonts w:ascii="Times New Roman" w:hAnsi="Times New Roman" w:cs="Times New Roman"/>
          <w:bCs w:val="0"/>
          <w:color w:val="auto"/>
          <w:sz w:val="24"/>
          <w:szCs w:val="24"/>
          <w:lang w:val="en-GB"/>
        </w:rPr>
        <w:t>Governing equations</w:t>
      </w:r>
      <w:bookmarkEnd w:id="97"/>
      <w:bookmarkEnd w:id="98"/>
      <w:bookmarkEnd w:id="99"/>
      <w:r w:rsidRPr="00295BAC">
        <w:rPr>
          <w:rFonts w:ascii="Times New Roman" w:hAnsi="Times New Roman" w:cs="Times New Roman"/>
          <w:bCs w:val="0"/>
          <w:color w:val="auto"/>
          <w:sz w:val="24"/>
          <w:szCs w:val="24"/>
          <w:lang w:val="en-GB"/>
        </w:rPr>
        <w:tab/>
      </w:r>
    </w:p>
    <w:p w14:paraId="5629B9DF" w14:textId="77777777" w:rsidR="006921DD" w:rsidRPr="002D5F8A" w:rsidRDefault="006921DD" w:rsidP="00081CAA">
      <w:pPr>
        <w:pStyle w:val="Default"/>
        <w:spacing w:line="360" w:lineRule="auto"/>
        <w:jc w:val="both"/>
      </w:pPr>
      <w:r w:rsidRPr="002D5F8A">
        <w:t>Mass Conservation Equation:</w:t>
      </w:r>
    </w:p>
    <w:p w14:paraId="19CC72E3" w14:textId="192987EE" w:rsidR="006921DD" w:rsidRPr="002D5F8A" w:rsidRDefault="0075740B" w:rsidP="00081CAA">
      <w:pPr>
        <w:pStyle w:val="Default"/>
        <w:spacing w:line="360" w:lineRule="auto"/>
        <w:jc w:val="both"/>
        <w:rPr>
          <w:b/>
        </w:rPr>
      </w:pPr>
      <m:oMath>
        <m:f>
          <m:fPr>
            <m:ctrlPr>
              <w:rPr>
                <w:rFonts w:ascii="Cambria Math" w:hAnsi="Cambria Math"/>
              </w:rPr>
            </m:ctrlPr>
          </m:fPr>
          <m:num>
            <m:r>
              <w:rPr>
                <w:rFonts w:ascii="Cambria Math" w:hAnsi="Cambria Math"/>
              </w:rPr>
              <m:t>∂</m:t>
            </m:r>
            <m:d>
              <m:dPr>
                <m:ctrlPr>
                  <w:rPr>
                    <w:rFonts w:ascii="Cambria Math" w:hAnsi="Cambria Math"/>
                  </w:rPr>
                </m:ctrlPr>
              </m:dPr>
              <m:e>
                <m:r>
                  <w:rPr>
                    <w:rFonts w:ascii="Cambria Math" w:hAnsi="Cambria Math"/>
                  </w:rPr>
                  <m:t>ρ</m:t>
                </m:r>
                <m:acc>
                  <m:accPr>
                    <m:chr m:val="⃗"/>
                    <m:ctrlPr>
                      <w:rPr>
                        <w:rFonts w:ascii="Cambria Math" w:hAnsi="Cambria Math"/>
                      </w:rPr>
                    </m:ctrlPr>
                  </m:accPr>
                  <m:e>
                    <m:r>
                      <w:rPr>
                        <w:rFonts w:ascii="Cambria Math" w:hAnsi="Cambria Math"/>
                      </w:rPr>
                      <m:t>u</m:t>
                    </m:r>
                  </m:e>
                </m:acc>
              </m:e>
            </m:d>
          </m:num>
          <m:den>
            <m:r>
              <w:rPr>
                <w:rFonts w:ascii="Cambria Math" w:hAnsi="Cambria Math"/>
              </w:rPr>
              <m:t>∂t</m:t>
            </m:r>
          </m:den>
        </m:f>
        <m:r>
          <w:rPr>
            <w:rFonts w:ascii="Cambria Math" w:hAnsi="Cambria Math"/>
          </w:rPr>
          <m:t>+∇⋅</m:t>
        </m:r>
        <m:d>
          <m:dPr>
            <m:ctrlPr>
              <w:rPr>
                <w:rFonts w:ascii="Cambria Math" w:hAnsi="Cambria Math"/>
              </w:rPr>
            </m:ctrlPr>
          </m:dPr>
          <m:e>
            <m:r>
              <w:rPr>
                <w:rFonts w:ascii="Cambria Math" w:hAnsi="Cambria Math"/>
              </w:rPr>
              <m:t>ρ</m:t>
            </m:r>
            <m:acc>
              <m:accPr>
                <m:chr m:val="⃗"/>
                <m:ctrlPr>
                  <w:rPr>
                    <w:rFonts w:ascii="Cambria Math" w:hAnsi="Cambria Math"/>
                  </w:rPr>
                </m:ctrlPr>
              </m:accPr>
              <m:e>
                <m:r>
                  <w:rPr>
                    <w:rFonts w:ascii="Cambria Math" w:hAnsi="Cambria Math"/>
                  </w:rPr>
                  <m:t>u</m:t>
                </m:r>
              </m:e>
            </m:acc>
          </m:e>
        </m:d>
        <m:r>
          <w:rPr>
            <w:rFonts w:ascii="Cambria Math" w:hAnsi="Cambria Math"/>
          </w:rPr>
          <m:t>=0</m:t>
        </m:r>
      </m:oMath>
      <w:r w:rsidR="006921DD" w:rsidRPr="002D5F8A">
        <w:rPr>
          <w:b/>
        </w:rPr>
        <w:t xml:space="preserve"> </w:t>
      </w:r>
      <w:r w:rsidR="009434FD">
        <w:rPr>
          <w:b/>
        </w:rPr>
        <w:tab/>
      </w:r>
      <w:r w:rsidR="009434FD">
        <w:rPr>
          <w:b/>
        </w:rPr>
        <w:tab/>
      </w:r>
      <w:r w:rsidR="009434FD">
        <w:rPr>
          <w:b/>
        </w:rPr>
        <w:tab/>
      </w:r>
      <w:r w:rsidR="009434FD">
        <w:rPr>
          <w:b/>
        </w:rPr>
        <w:tab/>
      </w:r>
      <w:r w:rsidR="009434FD">
        <w:rPr>
          <w:b/>
        </w:rPr>
        <w:tab/>
      </w:r>
      <w:r w:rsidR="009434FD">
        <w:rPr>
          <w:b/>
        </w:rPr>
        <w:tab/>
      </w:r>
      <w:r w:rsidR="009434FD">
        <w:rPr>
          <w:b/>
        </w:rPr>
        <w:tab/>
      </w:r>
      <w:r w:rsidR="009434FD">
        <w:rPr>
          <w:b/>
        </w:rPr>
        <w:tab/>
      </w:r>
      <w:r w:rsidR="009434FD" w:rsidRPr="009434FD">
        <w:t>(3.1)</w:t>
      </w:r>
    </w:p>
    <w:p w14:paraId="77071009" w14:textId="77777777" w:rsidR="00081CAA" w:rsidRPr="002D5F8A" w:rsidRDefault="00081CAA" w:rsidP="00081CAA">
      <w:pPr>
        <w:pStyle w:val="Default"/>
        <w:spacing w:line="360" w:lineRule="auto"/>
        <w:jc w:val="both"/>
        <w:rPr>
          <w:b/>
        </w:rPr>
      </w:pPr>
    </w:p>
    <w:p w14:paraId="2967B335" w14:textId="35554FC1" w:rsidR="006921DD" w:rsidRPr="002D5F8A" w:rsidRDefault="006921DD" w:rsidP="00081CAA">
      <w:pPr>
        <w:pStyle w:val="Default"/>
        <w:spacing w:line="360" w:lineRule="auto"/>
        <w:jc w:val="both"/>
      </w:pPr>
      <w:r w:rsidRPr="002D5F8A">
        <w:t>Momentum Conservation Equation:</w:t>
      </w:r>
    </w:p>
    <w:p w14:paraId="0A52CA01" w14:textId="5EB9F96B" w:rsidR="006921DD" w:rsidRPr="009434FD" w:rsidRDefault="0075740B" w:rsidP="00081CAA">
      <w:pPr>
        <w:pStyle w:val="Default"/>
        <w:spacing w:line="360" w:lineRule="auto"/>
        <w:jc w:val="both"/>
      </w:pPr>
      <m:oMath>
        <m:f>
          <m:fPr>
            <m:ctrlPr>
              <w:rPr>
                <w:rFonts w:ascii="Cambria Math" w:eastAsiaTheme="minorEastAsia" w:hAnsi="Cambria Math"/>
              </w:rPr>
            </m:ctrlPr>
          </m:fPr>
          <m:num>
            <m:r>
              <w:rPr>
                <w:rFonts w:ascii="Cambria Math" w:eastAsiaTheme="minorEastAsia" w:hAnsi="Cambria Math"/>
              </w:rPr>
              <m:t>∂</m:t>
            </m:r>
            <m:d>
              <m:dPr>
                <m:ctrlPr>
                  <w:rPr>
                    <w:rFonts w:ascii="Cambria Math" w:eastAsiaTheme="minorEastAsia" w:hAnsi="Cambria Math"/>
                  </w:rPr>
                </m:ctrlPr>
              </m:dPr>
              <m:e>
                <m:r>
                  <w:rPr>
                    <w:rFonts w:ascii="Cambria Math" w:eastAsiaTheme="minorEastAsia" w:hAnsi="Cambria Math"/>
                  </w:rPr>
                  <m:t>ρ</m:t>
                </m:r>
                <m:acc>
                  <m:accPr>
                    <m:chr m:val="⃗"/>
                    <m:ctrlPr>
                      <w:rPr>
                        <w:rFonts w:ascii="Cambria Math" w:eastAsiaTheme="minorEastAsia" w:hAnsi="Cambria Math"/>
                      </w:rPr>
                    </m:ctrlPr>
                  </m:accPr>
                  <m:e>
                    <m:r>
                      <w:rPr>
                        <w:rFonts w:ascii="Cambria Math" w:eastAsiaTheme="minorEastAsia" w:hAnsi="Cambria Math"/>
                      </w:rPr>
                      <m:t>u</m:t>
                    </m:r>
                  </m:e>
                </m:acc>
              </m:e>
            </m:d>
          </m:num>
          <m:den>
            <m:r>
              <w:rPr>
                <w:rFonts w:ascii="Cambria Math" w:eastAsiaTheme="minorEastAsia" w:hAnsi="Cambria Math"/>
              </w:rPr>
              <m:t>∂t</m:t>
            </m:r>
          </m:den>
        </m:f>
        <m:r>
          <w:rPr>
            <w:rFonts w:ascii="Cambria Math" w:eastAsiaTheme="minorEastAsia" w:hAnsi="Cambria Math"/>
          </w:rPr>
          <m:t>+∇⋅</m:t>
        </m:r>
        <m:d>
          <m:dPr>
            <m:ctrlPr>
              <w:rPr>
                <w:rFonts w:ascii="Cambria Math" w:eastAsiaTheme="minorEastAsia" w:hAnsi="Cambria Math"/>
              </w:rPr>
            </m:ctrlPr>
          </m:dPr>
          <m:e>
            <m:r>
              <w:rPr>
                <w:rFonts w:ascii="Cambria Math" w:eastAsiaTheme="minorEastAsia" w:hAnsi="Cambria Math"/>
              </w:rPr>
              <m:t>ρ</m:t>
            </m:r>
            <m:acc>
              <m:accPr>
                <m:chr m:val="⃗"/>
                <m:ctrlPr>
                  <w:rPr>
                    <w:rFonts w:ascii="Cambria Math" w:eastAsiaTheme="minorEastAsia" w:hAnsi="Cambria Math"/>
                  </w:rPr>
                </m:ctrlPr>
              </m:accPr>
              <m:e>
                <m:r>
                  <w:rPr>
                    <w:rFonts w:ascii="Cambria Math" w:eastAsiaTheme="minorEastAsia" w:hAnsi="Cambria Math"/>
                  </w:rPr>
                  <m:t>u</m:t>
                </m:r>
              </m:e>
            </m:acc>
            <m:r>
              <w:rPr>
                <w:rFonts w:ascii="Cambria Math" w:eastAsiaTheme="minorEastAsia" w:hAnsi="Cambria Math"/>
              </w:rPr>
              <m:t>⋅∇</m:t>
            </m:r>
          </m:e>
        </m:d>
        <m:r>
          <w:rPr>
            <w:rFonts w:ascii="Cambria Math" w:eastAsiaTheme="minorEastAsia" w:hAnsi="Cambria Math"/>
          </w:rPr>
          <m:t>=∇⋅</m:t>
        </m:r>
        <m:d>
          <m:dPr>
            <m:ctrlPr>
              <w:rPr>
                <w:rFonts w:ascii="Cambria Math" w:eastAsiaTheme="minorEastAsia" w:hAnsi="Cambria Math"/>
              </w:rPr>
            </m:ctrlPr>
          </m:dPr>
          <m:e>
            <m:r>
              <w:rPr>
                <w:rFonts w:ascii="Cambria Math" w:eastAsiaTheme="minorEastAsia" w:hAnsi="Cambria Math"/>
              </w:rPr>
              <m:t>μ∇</m:t>
            </m:r>
            <m:acc>
              <m:accPr>
                <m:chr m:val="⃗"/>
                <m:ctrlPr>
                  <w:rPr>
                    <w:rFonts w:ascii="Cambria Math" w:eastAsiaTheme="minorEastAsia" w:hAnsi="Cambria Math"/>
                  </w:rPr>
                </m:ctrlPr>
              </m:accPr>
              <m:e>
                <m:r>
                  <w:rPr>
                    <w:rFonts w:ascii="Cambria Math" w:eastAsiaTheme="minorEastAsia" w:hAnsi="Cambria Math"/>
                  </w:rPr>
                  <m:t>u</m:t>
                </m:r>
              </m:e>
            </m:acc>
          </m:e>
        </m:d>
        <m:r>
          <w:rPr>
            <w:rFonts w:ascii="Cambria Math" w:eastAsiaTheme="minorEastAsia" w:hAnsi="Cambria Math"/>
          </w:rPr>
          <m:t>-∇P+S</m:t>
        </m:r>
      </m:oMath>
      <w:r w:rsidR="006921DD" w:rsidRPr="002D5F8A">
        <w:rPr>
          <w:b/>
        </w:rPr>
        <w:t xml:space="preserve"> </w:t>
      </w:r>
      <w:r w:rsidR="009434FD">
        <w:tab/>
      </w:r>
      <w:r w:rsidR="009434FD">
        <w:tab/>
      </w:r>
      <w:r w:rsidR="009434FD">
        <w:tab/>
      </w:r>
      <w:r w:rsidR="009434FD">
        <w:tab/>
      </w:r>
      <w:r w:rsidR="009434FD">
        <w:tab/>
        <w:t>(3.2)</w:t>
      </w:r>
    </w:p>
    <w:p w14:paraId="2C1A9661" w14:textId="77777777" w:rsidR="00081CAA" w:rsidRPr="002D5F8A" w:rsidRDefault="00081CAA" w:rsidP="00081CAA">
      <w:pPr>
        <w:pStyle w:val="Default"/>
        <w:spacing w:line="360" w:lineRule="auto"/>
        <w:jc w:val="both"/>
        <w:rPr>
          <w:b/>
        </w:rPr>
      </w:pPr>
    </w:p>
    <w:p w14:paraId="251C425C" w14:textId="77777777" w:rsidR="006921DD"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hAnsi="Times New Roman" w:cs="Times New Roman"/>
          <w:sz w:val="24"/>
          <w:szCs w:val="24"/>
        </w:rPr>
        <w:t xml:space="preserve">Where S is called the Source term which further consists of two terms </w:t>
      </w:r>
      <w:r w:rsidRPr="002D5F8A">
        <w:rPr>
          <w:rFonts w:ascii="Times New Roman" w:eastAsiaTheme="minorEastAsia" w:hAnsi="Times New Roman" w:cs="Times New Roman"/>
          <w:sz w:val="24"/>
          <w:szCs w:val="24"/>
        </w:rPr>
        <w:t>Boussinesq term</w:t>
      </w:r>
    </w:p>
    <w:p w14:paraId="482A8D87" w14:textId="18BFF63A" w:rsidR="006921DD" w:rsidRPr="002D5F8A" w:rsidRDefault="006921DD" w:rsidP="00081CAA">
      <w:pPr>
        <w:autoSpaceDE w:val="0"/>
        <w:autoSpaceDN w:val="0"/>
        <w:adjustRightInd w:val="0"/>
        <w:spacing w:after="0" w:line="360" w:lineRule="auto"/>
        <w:jc w:val="both"/>
        <w:rPr>
          <w:rFonts w:ascii="Times New Roman" w:eastAsiaTheme="minorEastAsia" w:hAnsi="Times New Roman" w:cs="Times New Roman"/>
          <w:sz w:val="24"/>
          <w:szCs w:val="24"/>
        </w:rPr>
      </w:pPr>
      <w:r w:rsidRPr="002D5F8A">
        <w:rPr>
          <w:rFonts w:ascii="Times New Roman" w:hAnsi="Times New Roman" w:cs="Times New Roman"/>
          <w:sz w:val="24"/>
          <w:szCs w:val="24"/>
        </w:rPr>
        <w:t xml:space="preserve">[ </w:t>
      </w:r>
      <m:oMath>
        <m:r>
          <w:rPr>
            <w:rFonts w:ascii="Cambria Math" w:eastAsiaTheme="minorEastAsia" w:hAnsi="Cambria Math" w:cs="Times New Roman"/>
            <w:sz w:val="24"/>
            <w:szCs w:val="24"/>
          </w:rPr>
          <m:t>ρgβ</m:t>
        </m:r>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0</m:t>
                </m:r>
              </m:sub>
            </m:sSub>
          </m:e>
        </m:d>
      </m:oMath>
      <w:r w:rsidRPr="002D5F8A">
        <w:rPr>
          <w:rFonts w:ascii="Times New Roman" w:eastAsiaTheme="minorEastAsia" w:hAnsi="Times New Roman" w:cs="Times New Roman"/>
          <w:sz w:val="24"/>
          <w:szCs w:val="24"/>
        </w:rPr>
        <w:t>] and Darcy term [</w:t>
      </w:r>
      <m:oMath>
        <m: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C</m:t>
            </m:r>
            <m:sSup>
              <m:sSupPr>
                <m:ctrlPr>
                  <w:rPr>
                    <w:rFonts w:ascii="Cambria Math" w:hAnsi="Cambria Math" w:cs="Times New Roman"/>
                    <w:sz w:val="24"/>
                    <w:szCs w:val="24"/>
                  </w:rPr>
                </m:ctrlPr>
              </m:sSupPr>
              <m:e>
                <m:d>
                  <m:dPr>
                    <m:ctrlPr>
                      <w:rPr>
                        <w:rFonts w:ascii="Cambria Math" w:hAnsi="Cambria Math" w:cs="Times New Roman"/>
                        <w:sz w:val="24"/>
                        <w:szCs w:val="24"/>
                      </w:rPr>
                    </m:ctrlPr>
                  </m:dPr>
                  <m:e>
                    <m:r>
                      <w:rPr>
                        <w:rFonts w:ascii="Cambria Math" w:hAnsi="Cambria Math" w:cs="Times New Roman"/>
                        <w:sz w:val="24"/>
                        <w:szCs w:val="24"/>
                      </w:rPr>
                      <m:t>1-</m:t>
                    </m:r>
                    <m:sSub>
                      <m:sSubPr>
                        <m:ctrlPr>
                          <w:rPr>
                            <w:rFonts w:ascii="Cambria Math" w:hAnsi="Cambria Math" w:cs="Times New Roman"/>
                            <w:sz w:val="24"/>
                            <w:szCs w:val="24"/>
                          </w:rPr>
                        </m:ctrlPr>
                      </m:sSubPr>
                      <m:e>
                        <m:r>
                          <w:rPr>
                            <w:rFonts w:ascii="Cambria Math" w:hAnsi="Cambria Math" w:cs="Times New Roman"/>
                            <w:sz w:val="24"/>
                            <w:szCs w:val="24"/>
                          </w:rPr>
                          <m:t>v</m:t>
                        </m:r>
                      </m:e>
                      <m:sub>
                        <m:r>
                          <w:rPr>
                            <w:rFonts w:ascii="Cambria Math" w:hAnsi="Cambria Math" w:cs="Times New Roman"/>
                            <w:sz w:val="24"/>
                            <w:szCs w:val="24"/>
                          </w:rPr>
                          <m:t>l</m:t>
                        </m:r>
                      </m:sub>
                    </m:sSub>
                  </m:e>
                </m:d>
              </m:e>
              <m:sup>
                <m:r>
                  <w:rPr>
                    <w:rFonts w:ascii="Cambria Math" w:hAnsi="Cambria Math" w:cs="Times New Roman"/>
                    <w:sz w:val="24"/>
                    <w:szCs w:val="24"/>
                  </w:rPr>
                  <m:t>2</m:t>
                </m:r>
              </m:sup>
            </m:sSup>
          </m:num>
          <m:den>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l</m:t>
                </m:r>
              </m:sub>
              <m:sup>
                <m:r>
                  <w:rPr>
                    <w:rFonts w:ascii="Cambria Math" w:hAnsi="Cambria Math" w:cs="Times New Roman"/>
                    <w:sz w:val="24"/>
                    <w:szCs w:val="24"/>
                  </w:rPr>
                  <m:t>3</m:t>
                </m:r>
              </m:sup>
            </m:sSubSup>
            <m:r>
              <w:rPr>
                <w:rFonts w:ascii="Cambria Math" w:hAnsi="Cambria Math" w:cs="Times New Roman"/>
                <w:sz w:val="24"/>
                <w:szCs w:val="24"/>
              </w:rPr>
              <m:t>+ϵ</m:t>
            </m:r>
          </m:den>
        </m:f>
        <m:acc>
          <m:accPr>
            <m:chr m:val="⃗"/>
            <m:ctrlPr>
              <w:rPr>
                <w:rFonts w:ascii="Cambria Math" w:hAnsi="Cambria Math" w:cs="Times New Roman"/>
                <w:sz w:val="24"/>
                <w:szCs w:val="24"/>
              </w:rPr>
            </m:ctrlPr>
          </m:accPr>
          <m:e>
            <m:r>
              <w:rPr>
                <w:rFonts w:ascii="Cambria Math" w:hAnsi="Cambria Math" w:cs="Times New Roman"/>
                <w:sz w:val="24"/>
                <w:szCs w:val="24"/>
              </w:rPr>
              <m:t>u</m:t>
            </m:r>
          </m:e>
        </m:acc>
      </m:oMath>
      <w:r w:rsidRPr="002D5F8A">
        <w:rPr>
          <w:rFonts w:ascii="Times New Roman" w:eastAsiaTheme="minorEastAsia" w:hAnsi="Times New Roman" w:cs="Times New Roman"/>
          <w:sz w:val="24"/>
          <w:szCs w:val="24"/>
        </w:rPr>
        <w:t>]</w:t>
      </w:r>
      <w:r w:rsidR="009434FD">
        <w:rPr>
          <w:rFonts w:ascii="Times New Roman" w:eastAsiaTheme="minorEastAsia" w:hAnsi="Times New Roman" w:cs="Times New Roman"/>
          <w:sz w:val="24"/>
          <w:szCs w:val="24"/>
        </w:rPr>
        <w:t xml:space="preserve"> </w:t>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t>(3.3)</w:t>
      </w:r>
    </w:p>
    <w:p w14:paraId="77F962EF" w14:textId="77777777" w:rsidR="00081CAA" w:rsidRPr="002D5F8A" w:rsidRDefault="00081CAA" w:rsidP="00081CAA">
      <w:pPr>
        <w:autoSpaceDE w:val="0"/>
        <w:autoSpaceDN w:val="0"/>
        <w:adjustRightInd w:val="0"/>
        <w:spacing w:after="0" w:line="360" w:lineRule="auto"/>
        <w:jc w:val="both"/>
        <w:rPr>
          <w:rFonts w:ascii="Times New Roman" w:eastAsiaTheme="minorEastAsia" w:hAnsi="Times New Roman" w:cs="Times New Roman"/>
          <w:sz w:val="24"/>
          <w:szCs w:val="24"/>
        </w:rPr>
      </w:pPr>
    </w:p>
    <w:p w14:paraId="2384402C" w14:textId="5B21CF4C" w:rsidR="006921DD" w:rsidRPr="002D5F8A" w:rsidRDefault="006921DD" w:rsidP="00081CAA">
      <w:pPr>
        <w:autoSpaceDE w:val="0"/>
        <w:autoSpaceDN w:val="0"/>
        <w:adjustRightInd w:val="0"/>
        <w:spacing w:after="0"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Darcy term controls the transition of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 xml:space="preserve">solid phase to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 xml:space="preserve">liquid phase at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solid-liquid interface of the PCM. In the Darcy term</w:t>
      </w:r>
      <w:r w:rsidR="006728BB">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 C represents the Mushy constant which is generally in the range of 10</w:t>
      </w:r>
      <w:r w:rsidRPr="002D5F8A">
        <w:rPr>
          <w:rFonts w:ascii="Times New Roman" w:eastAsiaTheme="minorEastAsia" w:hAnsi="Times New Roman" w:cs="Times New Roman"/>
          <w:sz w:val="24"/>
          <w:szCs w:val="24"/>
          <w:vertAlign w:val="superscript"/>
        </w:rPr>
        <w:t>5</w:t>
      </w:r>
      <w:r w:rsidRPr="002D5F8A">
        <w:rPr>
          <w:rFonts w:ascii="Times New Roman" w:eastAsiaTheme="minorEastAsia" w:hAnsi="Times New Roman" w:cs="Times New Roman"/>
          <w:sz w:val="24"/>
          <w:szCs w:val="24"/>
        </w:rPr>
        <w:t>-10</w:t>
      </w:r>
      <w:r w:rsidRPr="002D5F8A">
        <w:rPr>
          <w:rFonts w:ascii="Times New Roman" w:eastAsiaTheme="minorEastAsia" w:hAnsi="Times New Roman" w:cs="Times New Roman"/>
          <w:sz w:val="24"/>
          <w:szCs w:val="24"/>
          <w:vertAlign w:val="superscript"/>
        </w:rPr>
        <w:t>8</w:t>
      </w:r>
      <w:r w:rsidR="00A966E2" w:rsidRPr="002D5F8A">
        <w:rPr>
          <w:rFonts w:ascii="Times New Roman" w:eastAsiaTheme="minorEastAsia" w:hAnsi="Times New Roman" w:cs="Times New Roman"/>
          <w:sz w:val="24"/>
          <w:szCs w:val="24"/>
        </w:rPr>
        <w:t xml:space="preserve"> </w:t>
      </w:r>
      <w:r w:rsidRPr="002D5F8A">
        <w:rPr>
          <w:rFonts w:ascii="Times New Roman" w:eastAsiaTheme="minorEastAsia" w:hAnsi="Times New Roman" w:cs="Times New Roman"/>
          <w:sz w:val="24"/>
          <w:szCs w:val="24"/>
        </w:rPr>
        <w:t xml:space="preserve">the relation between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mushy constant and the viscosity of the fluid is inversely proportional which means for the low value of C solid face tends to acts as highly viscous fluid so in this experiment we are considering an approximation of C = 10</w:t>
      </w:r>
      <w:r w:rsidRPr="002D5F8A">
        <w:rPr>
          <w:rFonts w:ascii="Times New Roman" w:eastAsiaTheme="minorEastAsia" w:hAnsi="Times New Roman" w:cs="Times New Roman"/>
          <w:sz w:val="24"/>
          <w:szCs w:val="24"/>
          <w:vertAlign w:val="superscript"/>
        </w:rPr>
        <w:t>6</w:t>
      </w:r>
      <w:r w:rsidRPr="002D5F8A">
        <w:rPr>
          <w:rFonts w:ascii="Times New Roman" w:eastAsiaTheme="minorEastAsia" w:hAnsi="Times New Roman" w:cs="Times New Roman"/>
          <w:sz w:val="24"/>
          <w:szCs w:val="24"/>
        </w:rPr>
        <w:t xml:space="preserve"> is constant. To avoid the numerical error </w:t>
      </w:r>
      <m:oMath>
        <m:r>
          <w:rPr>
            <w:rFonts w:ascii="Cambria Math" w:eastAsiaTheme="minorEastAsia" w:hAnsi="Cambria Math" w:cs="Times New Roman"/>
            <w:sz w:val="24"/>
            <w:szCs w:val="24"/>
          </w:rPr>
          <m:t xml:space="preserve">" </m:t>
        </m:r>
        <m:r>
          <w:rPr>
            <w:rFonts w:ascii="Cambria Math" w:hAnsi="Cambria Math" w:cs="Times New Roman"/>
            <w:sz w:val="24"/>
            <w:szCs w:val="24"/>
          </w:rPr>
          <m:t>ϵ "</m:t>
        </m:r>
      </m:oMath>
      <w:r w:rsidRPr="002D5F8A">
        <w:rPr>
          <w:rFonts w:ascii="Times New Roman" w:eastAsiaTheme="minorEastAsia" w:hAnsi="Times New Roman" w:cs="Times New Roman"/>
          <w:sz w:val="24"/>
          <w:szCs w:val="24"/>
        </w:rPr>
        <w:t xml:space="preserve"> constant is taken a very small value of 0.00001 as liquid fraction tends to zero initially. For the flow of air through the </w:t>
      </w:r>
      <w:r w:rsidR="00963F51" w:rsidRPr="002D5F8A">
        <w:rPr>
          <w:rFonts w:ascii="Times New Roman" w:eastAsiaTheme="minorEastAsia" w:hAnsi="Times New Roman" w:cs="Times New Roman"/>
          <w:sz w:val="24"/>
          <w:szCs w:val="24"/>
        </w:rPr>
        <w:t>passage</w:t>
      </w:r>
      <w:r w:rsidR="006728BB">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 Boussinesq approximation has been considered because in this model air density is the function of temperature Boussinesq approximation treats density as a constant in all the solved equations </w:t>
      </w:r>
      <w:r w:rsidRPr="002D5F8A">
        <w:rPr>
          <w:rFonts w:ascii="Times New Roman" w:eastAsiaTheme="minorEastAsia" w:hAnsi="Times New Roman" w:cs="Times New Roman"/>
          <w:sz w:val="24"/>
          <w:szCs w:val="24"/>
        </w:rPr>
        <w:lastRenderedPageBreak/>
        <w:t xml:space="preserve">except for the buoyancy term in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momentum equation due to which the computational load reduces and there are very high chances that the solution gets converged quickly.</w:t>
      </w:r>
    </w:p>
    <w:p w14:paraId="7C904E53" w14:textId="77777777" w:rsidR="00081CAA" w:rsidRPr="002D5F8A" w:rsidRDefault="00081CAA" w:rsidP="00081CAA">
      <w:pPr>
        <w:autoSpaceDE w:val="0"/>
        <w:autoSpaceDN w:val="0"/>
        <w:adjustRightInd w:val="0"/>
        <w:spacing w:after="0" w:line="360" w:lineRule="auto"/>
        <w:jc w:val="both"/>
        <w:rPr>
          <w:rFonts w:ascii="Times New Roman" w:eastAsiaTheme="minorEastAsia" w:hAnsi="Times New Roman" w:cs="Times New Roman"/>
          <w:sz w:val="24"/>
          <w:szCs w:val="24"/>
        </w:rPr>
      </w:pPr>
    </w:p>
    <w:p w14:paraId="239EA071" w14:textId="016F14D2" w:rsidR="006921DD" w:rsidRPr="002D5F8A" w:rsidRDefault="008F6BA4" w:rsidP="00081CAA">
      <w:pPr>
        <w:autoSpaceDE w:val="0"/>
        <w:autoSpaceDN w:val="0"/>
        <w:adjustRightInd w:val="0"/>
        <w:spacing w:after="0"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Boussinesq model approximation</w:t>
      </w:r>
      <w:r w:rsidR="006921DD" w:rsidRPr="002D5F8A">
        <w:rPr>
          <w:rFonts w:ascii="Times New Roman" w:eastAsiaTheme="minorEastAsia" w:hAnsi="Times New Roman" w:cs="Times New Roman"/>
          <w:sz w:val="24"/>
          <w:szCs w:val="24"/>
        </w:rPr>
        <w:t xml:space="preserve">:       </w:t>
      </w:r>
    </w:p>
    <w:p w14:paraId="177DDB55" w14:textId="401D497B" w:rsidR="006921DD" w:rsidRPr="002D5F8A" w:rsidRDefault="006921DD" w:rsidP="00081CAA">
      <w:pPr>
        <w:autoSpaceDE w:val="0"/>
        <w:autoSpaceDN w:val="0"/>
        <w:adjustRightInd w:val="0"/>
        <w:spacing w:after="0"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ρ-</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0</m:t>
                </m:r>
              </m:sub>
            </m:sSub>
          </m:e>
        </m:d>
        <m:r>
          <w:rPr>
            <w:rFonts w:ascii="Cambria Math" w:eastAsiaTheme="minorEastAsia" w:hAnsi="Cambria Math" w:cs="Times New Roman"/>
            <w:sz w:val="24"/>
            <w:szCs w:val="24"/>
          </w:rPr>
          <m:t xml:space="preserve">g ~ </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0</m:t>
            </m:r>
          </m:sub>
        </m:sSub>
        <m:r>
          <w:rPr>
            <w:rFonts w:ascii="Cambria Math" w:eastAsiaTheme="minorEastAsia" w:hAnsi="Cambria Math" w:cs="Times New Roman"/>
            <w:sz w:val="24"/>
            <w:szCs w:val="24"/>
          </w:rPr>
          <m:t>β</m:t>
        </m:r>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0</m:t>
                </m:r>
              </m:sub>
            </m:sSub>
          </m:e>
        </m:d>
        <m:r>
          <w:rPr>
            <w:rFonts w:ascii="Cambria Math" w:eastAsiaTheme="minorEastAsia" w:hAnsi="Cambria Math" w:cs="Times New Roman"/>
            <w:sz w:val="24"/>
            <w:szCs w:val="24"/>
          </w:rPr>
          <m:t>g</m:t>
        </m:r>
      </m:oMath>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t>(3.4)</w:t>
      </w:r>
    </w:p>
    <w:p w14:paraId="5253FBE8" w14:textId="77777777" w:rsidR="006921DD" w:rsidRPr="002D5F8A" w:rsidRDefault="006921DD" w:rsidP="00081CAA">
      <w:pPr>
        <w:autoSpaceDE w:val="0"/>
        <w:autoSpaceDN w:val="0"/>
        <w:adjustRightInd w:val="0"/>
        <w:spacing w:after="0"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criteria to use this model is the temperature difference should be low and satisfy </w:t>
      </w:r>
    </w:p>
    <w:p w14:paraId="7AF3DDAD" w14:textId="5D37E66B" w:rsidR="006921DD" w:rsidRPr="002D5F8A" w:rsidRDefault="006921DD" w:rsidP="00081CAA">
      <w:pPr>
        <w:autoSpaceDE w:val="0"/>
        <w:autoSpaceDN w:val="0"/>
        <w:adjustRightInd w:val="0"/>
        <w:spacing w:after="0" w:line="360" w:lineRule="auto"/>
        <w:jc w:val="both"/>
        <w:rPr>
          <w:rFonts w:ascii="Times New Roman" w:hAnsi="Times New Roman" w:cs="Times New Roman"/>
          <w:sz w:val="24"/>
          <w:szCs w:val="24"/>
        </w:rPr>
      </w:pPr>
      <m:oMath>
        <m:r>
          <w:rPr>
            <w:rFonts w:ascii="Cambria Math" w:hAnsi="Cambria Math" w:cs="Times New Roman"/>
            <w:sz w:val="24"/>
            <w:szCs w:val="24"/>
          </w:rPr>
          <m:t>β</m:t>
        </m:r>
        <m:d>
          <m:dPr>
            <m:ctrlPr>
              <w:rPr>
                <w:rFonts w:ascii="Cambria Math" w:hAnsi="Cambria Math" w:cs="Times New Roman"/>
                <w:sz w:val="24"/>
                <w:szCs w:val="24"/>
              </w:rPr>
            </m:ctrlPr>
          </m:dPr>
          <m:e>
            <m:r>
              <w:rPr>
                <w:rFonts w:ascii="Cambria Math" w:hAnsi="Cambria Math" w:cs="Times New Roman"/>
                <w:sz w:val="24"/>
                <w:szCs w:val="24"/>
              </w:rPr>
              <m:t>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0</m:t>
                </m:r>
              </m:sub>
            </m:sSub>
          </m:e>
        </m:d>
        <m:r>
          <w:rPr>
            <w:rFonts w:ascii="Cambria Math" w:hAnsi="Cambria Math" w:cs="Times New Roman"/>
            <w:sz w:val="24"/>
            <w:szCs w:val="24"/>
          </w:rPr>
          <m:t>≪1</m:t>
        </m:r>
      </m:oMath>
      <w:r w:rsidRPr="002D5F8A">
        <w:rPr>
          <w:rFonts w:ascii="Times New Roman" w:hAnsi="Times New Roman" w:cs="Times New Roman"/>
          <w:sz w:val="24"/>
          <w:szCs w:val="24"/>
        </w:rPr>
        <w:t xml:space="preserve"> </w:t>
      </w:r>
      <w:r w:rsidR="009434FD">
        <w:rPr>
          <w:rFonts w:ascii="Times New Roman" w:hAnsi="Times New Roman" w:cs="Times New Roman"/>
          <w:sz w:val="24"/>
          <w:szCs w:val="24"/>
        </w:rPr>
        <w:tab/>
      </w:r>
      <w:r w:rsidR="009434FD">
        <w:rPr>
          <w:rFonts w:ascii="Times New Roman" w:hAnsi="Times New Roman" w:cs="Times New Roman"/>
          <w:sz w:val="24"/>
          <w:szCs w:val="24"/>
        </w:rPr>
        <w:tab/>
      </w:r>
      <w:r w:rsidR="009434FD">
        <w:rPr>
          <w:rFonts w:ascii="Times New Roman" w:hAnsi="Times New Roman" w:cs="Times New Roman"/>
          <w:sz w:val="24"/>
          <w:szCs w:val="24"/>
        </w:rPr>
        <w:tab/>
      </w:r>
      <w:r w:rsidR="009434FD">
        <w:rPr>
          <w:rFonts w:ascii="Times New Roman" w:hAnsi="Times New Roman" w:cs="Times New Roman"/>
          <w:sz w:val="24"/>
          <w:szCs w:val="24"/>
        </w:rPr>
        <w:tab/>
      </w:r>
      <w:r w:rsidR="009434FD">
        <w:rPr>
          <w:rFonts w:ascii="Times New Roman" w:hAnsi="Times New Roman" w:cs="Times New Roman"/>
          <w:sz w:val="24"/>
          <w:szCs w:val="24"/>
        </w:rPr>
        <w:tab/>
      </w:r>
      <w:r w:rsidR="009434FD">
        <w:rPr>
          <w:rFonts w:ascii="Times New Roman" w:hAnsi="Times New Roman" w:cs="Times New Roman"/>
          <w:sz w:val="24"/>
          <w:szCs w:val="24"/>
        </w:rPr>
        <w:tab/>
      </w:r>
      <w:r w:rsidR="009434FD">
        <w:rPr>
          <w:rFonts w:ascii="Times New Roman" w:hAnsi="Times New Roman" w:cs="Times New Roman"/>
          <w:sz w:val="24"/>
          <w:szCs w:val="24"/>
        </w:rPr>
        <w:tab/>
      </w:r>
      <w:r w:rsidR="009434FD">
        <w:rPr>
          <w:rFonts w:ascii="Times New Roman" w:hAnsi="Times New Roman" w:cs="Times New Roman"/>
          <w:sz w:val="24"/>
          <w:szCs w:val="24"/>
        </w:rPr>
        <w:tab/>
        <w:t>(3.5)</w:t>
      </w:r>
    </w:p>
    <w:p w14:paraId="3CACA997" w14:textId="3B1A7ACA" w:rsidR="00130CC3" w:rsidRPr="002D5F8A" w:rsidRDefault="00130CC3" w:rsidP="00081CAA">
      <w:pPr>
        <w:autoSpaceDE w:val="0"/>
        <w:autoSpaceDN w:val="0"/>
        <w:adjustRightInd w:val="0"/>
        <w:spacing w:after="0" w:line="360" w:lineRule="auto"/>
        <w:jc w:val="both"/>
        <w:rPr>
          <w:rFonts w:ascii="Times New Roman" w:hAnsi="Times New Roman" w:cs="Times New Roman"/>
          <w:sz w:val="24"/>
          <w:szCs w:val="24"/>
        </w:rPr>
      </w:pPr>
      <w:r w:rsidRPr="002D5F8A">
        <w:rPr>
          <w:rFonts w:ascii="Times New Roman" w:hAnsi="Times New Roman" w:cs="Times New Roman"/>
          <w:sz w:val="24"/>
          <w:szCs w:val="24"/>
        </w:rPr>
        <w:t xml:space="preserve">By using this approximation we can eliminate the value of constant density and it is only used in </w:t>
      </w:r>
      <w:r w:rsidR="006728BB">
        <w:rPr>
          <w:rFonts w:ascii="Times New Roman" w:hAnsi="Times New Roman" w:cs="Times New Roman"/>
          <w:sz w:val="24"/>
          <w:szCs w:val="24"/>
        </w:rPr>
        <w:t xml:space="preserve">the </w:t>
      </w:r>
      <w:r w:rsidRPr="002D5F8A">
        <w:rPr>
          <w:rFonts w:ascii="Times New Roman" w:hAnsi="Times New Roman" w:cs="Times New Roman"/>
          <w:sz w:val="24"/>
          <w:szCs w:val="24"/>
        </w:rPr>
        <w:t>Energy equation for Buoyancy term which is an important factor in the Natural Convection.</w:t>
      </w:r>
    </w:p>
    <w:p w14:paraId="5D3AA540" w14:textId="77777777" w:rsidR="00B27BA7"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air flowing through the duct is considered as an incompressible-ideal gas whose density varies with the change in temperature which is an important phenomenon in the process of Natural Convection.   </w:t>
      </w:r>
    </w:p>
    <w:p w14:paraId="788C3359" w14:textId="0CC0D004" w:rsidR="006921DD" w:rsidRPr="002D5F8A" w:rsidRDefault="006921DD" w:rsidP="00A63737">
      <w:pPr>
        <w:spacing w:line="360" w:lineRule="auto"/>
        <w:jc w:val="center"/>
        <w:rPr>
          <w:rFonts w:ascii="Times New Roman" w:eastAsiaTheme="minorEastAsia" w:hAnsi="Times New Roman" w:cs="Times New Roman"/>
          <w:sz w:val="24"/>
          <w:szCs w:val="24"/>
        </w:rPr>
      </w:pPr>
      <m:oMath>
        <m:r>
          <w:rPr>
            <w:rFonts w:ascii="Cambria Math" w:eastAsiaTheme="minorEastAsia" w:hAnsi="Cambria Math" w:cs="Times New Roman"/>
            <w:sz w:val="28"/>
            <w:szCs w:val="24"/>
          </w:rPr>
          <m:t>ρ=</m:t>
        </m:r>
        <m:f>
          <m:fPr>
            <m:ctrlPr>
              <w:rPr>
                <w:rFonts w:ascii="Cambria Math" w:eastAsiaTheme="minorEastAsia" w:hAnsi="Cambria Math" w:cs="Times New Roman"/>
                <w:sz w:val="28"/>
                <w:szCs w:val="24"/>
              </w:rPr>
            </m:ctrlPr>
          </m:fPr>
          <m:num>
            <m:sSub>
              <m:sSubPr>
                <m:ctrlPr>
                  <w:rPr>
                    <w:rFonts w:ascii="Cambria Math" w:eastAsiaTheme="minorEastAsia" w:hAnsi="Cambria Math" w:cs="Times New Roman"/>
                    <w:sz w:val="28"/>
                    <w:szCs w:val="24"/>
                  </w:rPr>
                </m:ctrlPr>
              </m:sSubPr>
              <m:e>
                <m:r>
                  <w:rPr>
                    <w:rFonts w:ascii="Cambria Math" w:eastAsiaTheme="minorEastAsia" w:hAnsi="Cambria Math" w:cs="Times New Roman"/>
                    <w:sz w:val="28"/>
                    <w:szCs w:val="24"/>
                  </w:rPr>
                  <m:t>P</m:t>
                </m:r>
              </m:e>
              <m:sub>
                <m:r>
                  <w:rPr>
                    <w:rFonts w:ascii="Cambria Math" w:eastAsiaTheme="minorEastAsia" w:hAnsi="Cambria Math" w:cs="Times New Roman"/>
                    <w:sz w:val="28"/>
                    <w:szCs w:val="24"/>
                  </w:rPr>
                  <m:t>op</m:t>
                </m:r>
              </m:sub>
            </m:sSub>
          </m:num>
          <m:den>
            <m:f>
              <m:fPr>
                <m:ctrlPr>
                  <w:rPr>
                    <w:rFonts w:ascii="Cambria Math" w:eastAsiaTheme="minorEastAsia" w:hAnsi="Cambria Math" w:cs="Times New Roman"/>
                    <w:sz w:val="28"/>
                    <w:szCs w:val="24"/>
                  </w:rPr>
                </m:ctrlPr>
              </m:fPr>
              <m:num>
                <m:r>
                  <w:rPr>
                    <w:rFonts w:ascii="Cambria Math" w:eastAsiaTheme="minorEastAsia" w:hAnsi="Cambria Math" w:cs="Times New Roman"/>
                    <w:sz w:val="28"/>
                    <w:szCs w:val="24"/>
                  </w:rPr>
                  <m:t>R</m:t>
                </m:r>
              </m:num>
              <m:den>
                <m:sSub>
                  <m:sSubPr>
                    <m:ctrlPr>
                      <w:rPr>
                        <w:rFonts w:ascii="Cambria Math" w:eastAsiaTheme="minorEastAsia" w:hAnsi="Cambria Math" w:cs="Times New Roman"/>
                        <w:sz w:val="28"/>
                        <w:szCs w:val="24"/>
                      </w:rPr>
                    </m:ctrlPr>
                  </m:sSubPr>
                  <m:e>
                    <m:r>
                      <w:rPr>
                        <w:rFonts w:ascii="Cambria Math" w:eastAsiaTheme="minorEastAsia" w:hAnsi="Cambria Math" w:cs="Times New Roman"/>
                        <w:sz w:val="28"/>
                        <w:szCs w:val="24"/>
                      </w:rPr>
                      <m:t>M</m:t>
                    </m:r>
                  </m:e>
                  <m:sub>
                    <m:r>
                      <w:rPr>
                        <w:rFonts w:ascii="Cambria Math" w:eastAsiaTheme="minorEastAsia" w:hAnsi="Cambria Math" w:cs="Times New Roman"/>
                        <w:sz w:val="28"/>
                        <w:szCs w:val="24"/>
                      </w:rPr>
                      <m:t>ω</m:t>
                    </m:r>
                  </m:sub>
                </m:sSub>
              </m:den>
            </m:f>
            <m:r>
              <w:rPr>
                <w:rFonts w:ascii="Cambria Math" w:eastAsiaTheme="minorEastAsia" w:hAnsi="Cambria Math" w:cs="Times New Roman"/>
                <w:sz w:val="28"/>
                <w:szCs w:val="24"/>
              </w:rPr>
              <m:t>T</m:t>
            </m:r>
          </m:den>
        </m:f>
      </m:oMath>
      <w:r w:rsidR="009434FD">
        <w:rPr>
          <w:rFonts w:ascii="Times New Roman" w:eastAsiaTheme="minorEastAsia" w:hAnsi="Times New Roman" w:cs="Times New Roman"/>
          <w:sz w:val="24"/>
          <w:szCs w:val="24"/>
        </w:rPr>
        <w:t xml:space="preserve"> </w:t>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r>
      <w:r w:rsidR="009434FD">
        <w:rPr>
          <w:rFonts w:ascii="Times New Roman" w:eastAsiaTheme="minorEastAsia" w:hAnsi="Times New Roman" w:cs="Times New Roman"/>
          <w:sz w:val="24"/>
          <w:szCs w:val="24"/>
        </w:rPr>
        <w:tab/>
        <w:t>(3.6)</w:t>
      </w:r>
    </w:p>
    <w:p w14:paraId="359AE720" w14:textId="77777777" w:rsidR="006921DD"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The energy conservation equation that is solved for liquid PCM and air region is:</w:t>
      </w:r>
    </w:p>
    <w:p w14:paraId="12A191F7" w14:textId="43BE2E8F" w:rsidR="006921DD" w:rsidRPr="002D5F8A" w:rsidRDefault="0075740B" w:rsidP="00081CAA">
      <w:pPr>
        <w:spacing w:line="360" w:lineRule="auto"/>
        <w:jc w:val="both"/>
        <w:rPr>
          <w:rFonts w:ascii="Times New Roman" w:eastAsiaTheme="minorEastAsia" w:hAnsi="Times New Roman" w:cs="Times New Roman"/>
          <w:sz w:val="24"/>
          <w:szCs w:val="24"/>
        </w:rPr>
      </w:pPr>
      <m:oMath>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r>
                  <m:rPr>
                    <m:sty m:val="p"/>
                  </m:rPr>
                  <w:rPr>
                    <w:rFonts w:ascii="Cambria Math" w:eastAsiaTheme="minorEastAsia" w:hAnsi="Cambria Math" w:cs="Times New Roman"/>
                    <w:sz w:val="24"/>
                    <w:szCs w:val="24"/>
                  </w:rPr>
                  <m:t>ρ</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T</m:t>
                </m:r>
              </m:e>
            </m:d>
          </m:num>
          <m:den>
            <m:r>
              <w:rPr>
                <w:rFonts w:ascii="Cambria Math" w:eastAsiaTheme="minorEastAsia" w:hAnsi="Cambria Math" w:cs="Times New Roman"/>
                <w:sz w:val="24"/>
                <w:szCs w:val="24"/>
              </w:rPr>
              <m:t>∂t</m:t>
            </m:r>
          </m:den>
        </m:f>
        <m: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r>
              <m:rPr>
                <m:sty m:val="p"/>
              </m:rPr>
              <w:rPr>
                <w:rFonts w:ascii="Cambria Math" w:eastAsiaTheme="minorEastAsia" w:hAnsi="Cambria Math" w:cs="Times New Roman"/>
                <w:sz w:val="24"/>
                <w:szCs w:val="24"/>
              </w:rPr>
              <m:t>ρ</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m:t>
                </m:r>
              </m:sub>
            </m:sSub>
            <m:acc>
              <m:accPr>
                <m:chr m:val="⃗"/>
                <m:ctrlPr>
                  <w:rPr>
                    <w:rFonts w:ascii="Cambria Math" w:eastAsiaTheme="minorEastAsia" w:hAnsi="Cambria Math" w:cs="Times New Roman"/>
                    <w:sz w:val="24"/>
                    <w:szCs w:val="24"/>
                  </w:rPr>
                </m:ctrlPr>
              </m:accPr>
              <m:e>
                <m:r>
                  <w:rPr>
                    <w:rFonts w:ascii="Cambria Math" w:eastAsiaTheme="minorEastAsia" w:hAnsi="Cambria Math" w:cs="Times New Roman"/>
                    <w:sz w:val="24"/>
                    <w:szCs w:val="24"/>
                  </w:rPr>
                  <m:t>u</m:t>
                </m:r>
              </m:e>
            </m:acc>
            <m:r>
              <w:rPr>
                <w:rFonts w:ascii="Cambria Math" w:eastAsiaTheme="minorEastAsia" w:hAnsi="Cambria Math" w:cs="Times New Roman"/>
                <w:sz w:val="24"/>
                <w:szCs w:val="24"/>
              </w:rPr>
              <m:t>T</m:t>
            </m:r>
          </m:e>
        </m:d>
        <m: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k∇T</m:t>
            </m:r>
          </m:e>
        </m:d>
        <m:r>
          <w:rPr>
            <w:rFonts w:ascii="Cambria Math" w:eastAsiaTheme="minorEastAsia" w:hAnsi="Cambria Math" w:cs="Times New Roman"/>
            <w:sz w:val="24"/>
            <w:szCs w:val="24"/>
          </w:rPr>
          <m:t>-</m:t>
        </m:r>
        <m:f>
          <m:fPr>
            <m:ctrlPr>
              <w:rPr>
                <w:rFonts w:ascii="Cambria Math" w:eastAsiaTheme="minorEastAsia" w:hAnsi="Cambria Math" w:cs="Times New Roman"/>
                <w:sz w:val="24"/>
                <w:szCs w:val="24"/>
              </w:rPr>
            </m:ctrlPr>
          </m:fPr>
          <m:num>
            <m: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r>
                  <w:rPr>
                    <w:rFonts w:ascii="Cambria Math" w:eastAsiaTheme="minorEastAsia" w:hAnsi="Cambria Math" w:cs="Times New Roman"/>
                    <w:sz w:val="24"/>
                    <w:szCs w:val="24"/>
                  </w:rPr>
                  <m:t>ρ</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l</m:t>
                    </m:r>
                  </m:sub>
                </m:sSub>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f</m:t>
                    </m:r>
                  </m:sub>
                </m:sSub>
              </m:e>
            </m:d>
          </m:num>
          <m:den>
            <m:r>
              <w:rPr>
                <w:rFonts w:ascii="Cambria Math" w:eastAsiaTheme="minorEastAsia" w:hAnsi="Cambria Math" w:cs="Times New Roman"/>
                <w:sz w:val="24"/>
                <w:szCs w:val="24"/>
              </w:rPr>
              <m:t>∂t</m:t>
            </m:r>
          </m:den>
        </m:f>
      </m:oMath>
      <w:r w:rsidR="008833C3" w:rsidRPr="008833C3">
        <w:rPr>
          <w:rFonts w:ascii="Times New Roman" w:eastAsiaTheme="minorEastAsia" w:hAnsi="Times New Roman" w:cs="Times New Roman"/>
          <w:sz w:val="28"/>
          <w:szCs w:val="24"/>
        </w:rPr>
        <w:t xml:space="preserve"> </w:t>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t>(3.7)</w:t>
      </w:r>
    </w:p>
    <w:p w14:paraId="5B697450" w14:textId="01E56B9B" w:rsidR="006921DD" w:rsidRPr="002D5F8A" w:rsidRDefault="006921DD" w:rsidP="009259AF">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second term on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right side represents the latent heat absorption during melting phase change and it is not valid for air since there is no phase change of air</w:t>
      </w:r>
      <w:r w:rsidR="00300195" w:rsidRPr="002D5F8A">
        <w:rPr>
          <w:rFonts w:ascii="Times New Roman" w:eastAsiaTheme="minorEastAsia" w:hAnsi="Times New Roman" w:cs="Times New Roman"/>
          <w:sz w:val="24"/>
          <w:szCs w:val="24"/>
        </w:rPr>
        <w:t xml:space="preserve"> which makes the latent heat term to be zero (0)</w:t>
      </w:r>
      <w:r w:rsidRPr="002D5F8A">
        <w:rPr>
          <w:rFonts w:ascii="Times New Roman" w:eastAsiaTheme="minorEastAsia" w:hAnsi="Times New Roman" w:cs="Times New Roman"/>
          <w:sz w:val="24"/>
          <w:szCs w:val="24"/>
        </w:rPr>
        <w:t>. The term “</w:t>
      </w:r>
      <w:r w:rsidRPr="002D5F8A">
        <w:rPr>
          <w:rFonts w:ascii="Times New Roman" w:eastAsiaTheme="minorEastAsia" w:hAnsi="Times New Roman" w:cs="Times New Roman"/>
          <w:i/>
          <w:sz w:val="24"/>
          <w:szCs w:val="24"/>
        </w:rPr>
        <w:t>C</w:t>
      </w:r>
      <w:r w:rsidRPr="002D5F8A">
        <w:rPr>
          <w:rFonts w:ascii="Times New Roman" w:eastAsiaTheme="minorEastAsia" w:hAnsi="Times New Roman" w:cs="Times New Roman"/>
          <w:i/>
          <w:sz w:val="24"/>
          <w:szCs w:val="24"/>
          <w:vertAlign w:val="subscript"/>
        </w:rPr>
        <w:t>p</w:t>
      </w:r>
      <w:r w:rsidRPr="002D5F8A">
        <w:rPr>
          <w:rFonts w:ascii="Times New Roman" w:eastAsiaTheme="minorEastAsia" w:hAnsi="Times New Roman" w:cs="Times New Roman"/>
          <w:i/>
          <w:sz w:val="24"/>
          <w:szCs w:val="24"/>
        </w:rPr>
        <w:t xml:space="preserve">T” </w:t>
      </w:r>
      <w:r w:rsidRPr="002D5F8A">
        <w:rPr>
          <w:rFonts w:ascii="Times New Roman" w:eastAsiaTheme="minorEastAsia" w:hAnsi="Times New Roman" w:cs="Times New Roman"/>
          <w:sz w:val="24"/>
          <w:szCs w:val="24"/>
        </w:rPr>
        <w:t>is also called total specific enthalpy. It is generally represented as ‘H’.</w:t>
      </w:r>
    </w:p>
    <w:p w14:paraId="77A01B1E" w14:textId="77777777" w:rsidR="006921DD"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Total specific enthalpy = Sensible enthalpy + latent heat</w:t>
      </w:r>
    </w:p>
    <w:p w14:paraId="543D49FB" w14:textId="0FA37B51" w:rsidR="006921DD" w:rsidRPr="002D5F8A" w:rsidRDefault="006921DD" w:rsidP="00081CAA">
      <w:pPr>
        <w:spacing w:line="360" w:lineRule="auto"/>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H=</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0</m:t>
            </m:r>
          </m:sub>
        </m:sSub>
        <m:r>
          <w:rPr>
            <w:rFonts w:ascii="Cambria Math" w:eastAsiaTheme="minorEastAsia" w:hAnsi="Cambria Math" w:cs="Times New Roman"/>
            <w:sz w:val="24"/>
            <w:szCs w:val="24"/>
          </w:rPr>
          <m:t>+</m:t>
        </m:r>
        <m:nary>
          <m:naryPr>
            <m:limLoc m:val="undOvr"/>
            <m:grow m:val="1"/>
            <m:ctrlPr>
              <w:rPr>
                <w:rFonts w:ascii="Cambria Math" w:eastAsiaTheme="minorEastAsia" w:hAnsi="Cambria Math" w:cs="Times New Roman"/>
                <w:sz w:val="24"/>
                <w:szCs w:val="24"/>
              </w:rPr>
            </m:ctrlPr>
          </m:naryPr>
          <m:sub>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0</m:t>
                </m:r>
              </m:sub>
            </m:sSub>
          </m:sub>
          <m:sup>
            <m:r>
              <w:rPr>
                <w:rFonts w:ascii="Cambria Math" w:eastAsiaTheme="minorEastAsia" w:hAnsi="Cambria Math" w:cs="Times New Roman"/>
                <w:sz w:val="24"/>
                <w:szCs w:val="24"/>
              </w:rPr>
              <m:t>T</m:t>
            </m:r>
          </m:sup>
          <m:e>
            <m:r>
              <w:rPr>
                <w:rFonts w:ascii="Cambria Math" w:eastAsiaTheme="minorEastAsia" w:hAnsi="Cambria Math" w:cs="Times New Roman"/>
                <w:sz w:val="24"/>
                <w:szCs w:val="24"/>
              </w:rPr>
              <m:t>CpⅆT</m:t>
            </m:r>
          </m:e>
        </m:nary>
        <m:r>
          <w:rPr>
            <w:rFonts w:ascii="Cambria Math" w:eastAsiaTheme="minorEastAsia" w:hAnsi="Cambria Math" w:cs="Times New Roman"/>
            <w:sz w:val="24"/>
            <w:szCs w:val="24"/>
          </w:rPr>
          <m: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l</m:t>
            </m:r>
          </m:sub>
        </m:sSub>
        <m:r>
          <w:rPr>
            <w:rFonts w:ascii="Cambria Math" w:eastAsiaTheme="minorEastAsia" w:hAnsi="Cambria Math" w:cs="Times New Roman"/>
            <w:sz w:val="24"/>
            <w:szCs w:val="24"/>
          </w:rPr>
          <m:t>L</m:t>
        </m:r>
      </m:oMath>
      <w:r w:rsidRPr="002D5F8A">
        <w:rPr>
          <w:rFonts w:ascii="Times New Roman" w:eastAsiaTheme="minorEastAsia" w:hAnsi="Times New Roman" w:cs="Times New Roman"/>
          <w:sz w:val="24"/>
          <w:szCs w:val="24"/>
        </w:rPr>
        <w:t xml:space="preserve"> </w:t>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t>(3.8)</w:t>
      </w:r>
    </w:p>
    <w:p w14:paraId="4E4BF43B" w14:textId="77777777" w:rsidR="006921DD"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The term in the above equation represents the latent heat of PCM in liquid form.</w:t>
      </w:r>
    </w:p>
    <w:p w14:paraId="52E5514D" w14:textId="4BC5C273" w:rsidR="006921DD"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Where     </w:t>
      </w: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l</m:t>
            </m:r>
          </m:sub>
        </m:sSub>
      </m:oMath>
      <w:r w:rsidR="00754C0A">
        <w:rPr>
          <w:rFonts w:ascii="Times New Roman" w:eastAsiaTheme="minorEastAsia" w:hAnsi="Times New Roman" w:cs="Times New Roman"/>
          <w:sz w:val="24"/>
          <w:szCs w:val="24"/>
        </w:rPr>
        <w:t xml:space="preserve"> = 0</w:t>
      </w:r>
      <w:r w:rsidR="00754C0A">
        <w:rPr>
          <w:rFonts w:ascii="Times New Roman" w:eastAsiaTheme="minorEastAsia" w:hAnsi="Times New Roman" w:cs="Times New Roman"/>
          <w:sz w:val="24"/>
          <w:szCs w:val="24"/>
        </w:rPr>
        <w:tab/>
      </w:r>
      <w:r w:rsidR="00754C0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if T &lt; T</w:t>
      </w:r>
      <w:r w:rsidRPr="002D5F8A">
        <w:rPr>
          <w:rFonts w:ascii="Times New Roman" w:eastAsiaTheme="minorEastAsia" w:hAnsi="Times New Roman" w:cs="Times New Roman"/>
          <w:sz w:val="24"/>
          <w:szCs w:val="24"/>
          <w:vertAlign w:val="subscript"/>
        </w:rPr>
        <w:t>s</w:t>
      </w:r>
      <w:r w:rsidRPr="002D5F8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ab/>
        <w:t>(Solid)</w:t>
      </w:r>
    </w:p>
    <w:p w14:paraId="426CD6F5" w14:textId="77777777" w:rsidR="006921DD"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ab/>
        <w:t xml:space="preserve">  </w:t>
      </w: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l</m:t>
            </m:r>
          </m:sub>
        </m:sSub>
      </m:oMath>
      <w:r w:rsidRPr="002D5F8A">
        <w:rPr>
          <w:rFonts w:ascii="Times New Roman" w:eastAsiaTheme="minorEastAsia" w:hAnsi="Times New Roman" w:cs="Times New Roman"/>
          <w:sz w:val="24"/>
          <w:szCs w:val="24"/>
        </w:rPr>
        <w:t xml:space="preserve"> = 1</w:t>
      </w:r>
      <w:r w:rsidRPr="002D5F8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ab/>
        <w:t>if T &gt; T</w:t>
      </w:r>
      <w:r w:rsidRPr="002D5F8A">
        <w:rPr>
          <w:rFonts w:ascii="Times New Roman" w:eastAsiaTheme="minorEastAsia" w:hAnsi="Times New Roman" w:cs="Times New Roman"/>
          <w:sz w:val="24"/>
          <w:szCs w:val="24"/>
          <w:vertAlign w:val="subscript"/>
        </w:rPr>
        <w:t>l</w:t>
      </w:r>
      <w:r w:rsidRPr="002D5F8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ab/>
        <w:t>(Liquid)</w:t>
      </w:r>
    </w:p>
    <w:p w14:paraId="237776E7" w14:textId="14008DE3" w:rsidR="00186CBE" w:rsidRPr="002D5F8A" w:rsidRDefault="006921DD"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ab/>
        <w:t xml:space="preserve">  </w:t>
      </w: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l</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 xml:space="preserve">T -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 xml:space="preserve">l </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den>
        </m:f>
      </m:oMath>
      <w:r w:rsidRPr="002D5F8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ab/>
        <w:t>if T</w:t>
      </w:r>
      <w:r w:rsidRPr="002D5F8A">
        <w:rPr>
          <w:rFonts w:ascii="Times New Roman" w:eastAsiaTheme="minorEastAsia" w:hAnsi="Times New Roman" w:cs="Times New Roman"/>
          <w:sz w:val="24"/>
          <w:szCs w:val="24"/>
          <w:vertAlign w:val="subscript"/>
        </w:rPr>
        <w:t>s</w:t>
      </w:r>
      <w:r w:rsidRPr="002D5F8A">
        <w:rPr>
          <w:rFonts w:ascii="Times New Roman" w:eastAsiaTheme="minorEastAsia" w:hAnsi="Times New Roman" w:cs="Times New Roman"/>
          <w:sz w:val="24"/>
          <w:szCs w:val="24"/>
        </w:rPr>
        <w:t xml:space="preserve"> &gt; T &gt; T</w:t>
      </w:r>
      <w:r w:rsidRPr="002D5F8A">
        <w:rPr>
          <w:rFonts w:ascii="Times New Roman" w:eastAsiaTheme="minorEastAsia" w:hAnsi="Times New Roman" w:cs="Times New Roman"/>
          <w:sz w:val="24"/>
          <w:szCs w:val="24"/>
          <w:vertAlign w:val="subscript"/>
        </w:rPr>
        <w:t>l</w:t>
      </w:r>
      <w:r w:rsidRPr="002D5F8A">
        <w:rPr>
          <w:rFonts w:ascii="Times New Roman" w:eastAsiaTheme="minorEastAsia" w:hAnsi="Times New Roman" w:cs="Times New Roman"/>
          <w:sz w:val="24"/>
          <w:szCs w:val="24"/>
        </w:rPr>
        <w:tab/>
      </w:r>
      <w:r w:rsidR="00754C0A">
        <w:rPr>
          <w:rFonts w:ascii="Times New Roman" w:eastAsiaTheme="minorEastAsia" w:hAnsi="Times New Roman" w:cs="Times New Roman"/>
          <w:sz w:val="24"/>
          <w:szCs w:val="24"/>
        </w:rPr>
        <w:tab/>
      </w:r>
      <w:r w:rsidRPr="002D5F8A">
        <w:rPr>
          <w:rFonts w:ascii="Times New Roman" w:eastAsiaTheme="minorEastAsia" w:hAnsi="Times New Roman" w:cs="Times New Roman"/>
          <w:sz w:val="24"/>
          <w:szCs w:val="24"/>
        </w:rPr>
        <w:t>(Mushy)</w:t>
      </w:r>
      <w:r w:rsidR="00385402">
        <w:rPr>
          <w:rFonts w:ascii="Times New Roman" w:eastAsiaTheme="minorEastAsia" w:hAnsi="Times New Roman" w:cs="Times New Roman"/>
          <w:sz w:val="24"/>
          <w:szCs w:val="24"/>
        </w:rPr>
        <w:t xml:space="preserve"> </w:t>
      </w:r>
      <w:r w:rsidR="00754C0A" w:rsidRPr="00754C0A">
        <w:rPr>
          <w:rFonts w:ascii="Times New Roman" w:eastAsiaTheme="minorEastAsia" w:hAnsi="Times New Roman" w:cs="Times New Roman"/>
          <w:b/>
          <w:bCs/>
          <w:color w:val="0432FF"/>
          <w:sz w:val="24"/>
          <w:szCs w:val="24"/>
          <w:u w:val="single"/>
        </w:rPr>
        <w:fldChar w:fldCharType="begin"/>
      </w:r>
      <w:r w:rsidR="00754C0A" w:rsidRPr="00754C0A">
        <w:rPr>
          <w:rFonts w:ascii="Times New Roman" w:eastAsiaTheme="minorEastAsia" w:hAnsi="Times New Roman" w:cs="Times New Roman"/>
          <w:sz w:val="24"/>
          <w:szCs w:val="24"/>
        </w:rPr>
        <w:instrText xml:space="preserve"> NOTEREF _Ref72090214 \f \h </w:instrText>
      </w:r>
      <w:r w:rsidR="00754C0A">
        <w:rPr>
          <w:rFonts w:ascii="Times New Roman" w:eastAsiaTheme="minorEastAsia" w:hAnsi="Times New Roman" w:cs="Times New Roman"/>
          <w:b/>
          <w:bCs/>
          <w:color w:val="0432FF"/>
          <w:sz w:val="24"/>
          <w:szCs w:val="24"/>
          <w:u w:val="single"/>
        </w:rPr>
        <w:instrText xml:space="preserve"> \* MERGEFORMAT </w:instrText>
      </w:r>
      <w:r w:rsidR="00754C0A" w:rsidRPr="00754C0A">
        <w:rPr>
          <w:rFonts w:ascii="Times New Roman" w:eastAsiaTheme="minorEastAsia" w:hAnsi="Times New Roman" w:cs="Times New Roman"/>
          <w:b/>
          <w:bCs/>
          <w:color w:val="0432FF"/>
          <w:sz w:val="24"/>
          <w:szCs w:val="24"/>
          <w:u w:val="single"/>
        </w:rPr>
      </w:r>
      <w:r w:rsidR="00754C0A" w:rsidRPr="00754C0A">
        <w:rPr>
          <w:rFonts w:ascii="Times New Roman" w:eastAsiaTheme="minorEastAsia" w:hAnsi="Times New Roman" w:cs="Times New Roman"/>
          <w:b/>
          <w:bCs/>
          <w:color w:val="0432FF"/>
          <w:sz w:val="24"/>
          <w:szCs w:val="24"/>
          <w:u w:val="single"/>
        </w:rPr>
        <w:fldChar w:fldCharType="separate"/>
      </w:r>
      <w:r w:rsidR="004022FB" w:rsidRPr="004022FB">
        <w:rPr>
          <w:rStyle w:val="EndnoteReference"/>
          <w:rFonts w:ascii="Times New Roman" w:hAnsi="Times New Roman" w:cs="Times New Roman"/>
        </w:rPr>
        <w:t>18</w:t>
      </w:r>
      <w:r w:rsidR="00754C0A" w:rsidRPr="00754C0A">
        <w:rPr>
          <w:rFonts w:ascii="Times New Roman" w:eastAsiaTheme="minorEastAsia" w:hAnsi="Times New Roman" w:cs="Times New Roman"/>
          <w:b/>
          <w:bCs/>
          <w:color w:val="0432FF"/>
          <w:sz w:val="24"/>
          <w:szCs w:val="24"/>
          <w:u w:val="single"/>
        </w:rPr>
        <w:fldChar w:fldCharType="end"/>
      </w:r>
      <w:r w:rsidR="00E8511F">
        <w:rPr>
          <w:rFonts w:ascii="Times New Roman" w:eastAsiaTheme="minorEastAsia" w:hAnsi="Times New Roman" w:cs="Times New Roman"/>
          <w:sz w:val="24"/>
          <w:szCs w:val="24"/>
        </w:rPr>
        <w:t>,</w:t>
      </w:r>
      <w:r w:rsidR="00385402">
        <w:rPr>
          <w:rStyle w:val="EndnoteReference"/>
          <w:rFonts w:ascii="Times New Roman" w:eastAsiaTheme="minorEastAsia" w:hAnsi="Times New Roman" w:cs="Times New Roman"/>
          <w:szCs w:val="24"/>
        </w:rPr>
        <w:endnoteReference w:id="20"/>
      </w:r>
    </w:p>
    <w:p w14:paraId="65E856D9" w14:textId="4CEBFD78" w:rsidR="00186CBE" w:rsidRPr="00754C0A" w:rsidRDefault="00754C0A" w:rsidP="00081CAA">
      <w:pPr>
        <w:spacing w:line="360" w:lineRule="auto"/>
        <w:jc w:val="both"/>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Radiative Transport Equation</w:t>
      </w:r>
    </w:p>
    <w:p w14:paraId="1D58B34D" w14:textId="15ECE50B" w:rsidR="00186CBE" w:rsidRPr="002D5F8A" w:rsidRDefault="00186CBE"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noProof/>
          <w:sz w:val="24"/>
          <w:szCs w:val="24"/>
          <w:lang w:eastAsia="en-IN"/>
        </w:rPr>
        <w:drawing>
          <wp:inline distT="0" distB="0" distL="0" distR="0" wp14:anchorId="1B44A7E1" wp14:editId="13F996EF">
            <wp:extent cx="5401340" cy="663386"/>
            <wp:effectExtent l="0" t="0" r="0" b="3810"/>
            <wp:docPr id="32" name="Picture 32" descr="D:\M.Tech\R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Tech\RTE.jpg"/>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31000"/>
                              </a14:imgEffect>
                              <a14:imgEffect>
                                <a14:brightnessContrast bright="5000"/>
                              </a14:imgEffect>
                            </a14:imgLayer>
                          </a14:imgProps>
                        </a:ext>
                        <a:ext uri="{28A0092B-C50C-407E-A947-70E740481C1C}">
                          <a14:useLocalDpi xmlns:a14="http://schemas.microsoft.com/office/drawing/2010/main" val="0"/>
                        </a:ext>
                      </a:extLst>
                    </a:blip>
                    <a:srcRect/>
                    <a:stretch>
                      <a:fillRect/>
                    </a:stretch>
                  </pic:blipFill>
                  <pic:spPr bwMode="auto">
                    <a:xfrm>
                      <a:off x="0" y="0"/>
                      <a:ext cx="5401340" cy="663386"/>
                    </a:xfrm>
                    <a:prstGeom prst="rect">
                      <a:avLst/>
                    </a:prstGeom>
                    <a:noFill/>
                    <a:ln>
                      <a:noFill/>
                    </a:ln>
                  </pic:spPr>
                </pic:pic>
              </a:graphicData>
            </a:graphic>
          </wp:inline>
        </w:drawing>
      </w:r>
      <w:r w:rsidR="008833C3">
        <w:rPr>
          <w:rFonts w:ascii="Times New Roman" w:eastAsiaTheme="minorEastAsia" w:hAnsi="Times New Roman" w:cs="Times New Roman"/>
          <w:sz w:val="24"/>
          <w:szCs w:val="24"/>
        </w:rPr>
        <w:t>(3.9)</w:t>
      </w:r>
    </w:p>
    <w:p w14:paraId="64002B03" w14:textId="3AE50451" w:rsidR="009B6D8C" w:rsidRPr="002D5F8A" w:rsidRDefault="009B6D8C"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above equation is used as a Governing equation in </w:t>
      </w:r>
      <w:r w:rsidR="006728BB">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 xml:space="preserve">DO radiation model when we are solving the problems that also involve the heat transfer through radiation in gases. Radiation has to be considered when </w:t>
      </w:r>
      <w:r w:rsidR="00DC53BD">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temperature difference is large. Since the temperature diffe</w:t>
      </w:r>
      <w:r w:rsidR="00DC53BD">
        <w:rPr>
          <w:rFonts w:ascii="Times New Roman" w:eastAsiaTheme="minorEastAsia" w:hAnsi="Times New Roman" w:cs="Times New Roman"/>
          <w:sz w:val="24"/>
          <w:szCs w:val="24"/>
        </w:rPr>
        <w:t xml:space="preserve">rence between the glass and air in the </w:t>
      </w:r>
      <w:r w:rsidRPr="002D5F8A">
        <w:rPr>
          <w:rFonts w:ascii="Times New Roman" w:eastAsiaTheme="minorEastAsia" w:hAnsi="Times New Roman" w:cs="Times New Roman"/>
          <w:sz w:val="24"/>
          <w:szCs w:val="24"/>
        </w:rPr>
        <w:t>passage is more in our experiment we have to consider</w:t>
      </w:r>
      <w:r w:rsidR="00527155" w:rsidRPr="002D5F8A">
        <w:rPr>
          <w:rFonts w:ascii="Times New Roman" w:eastAsiaTheme="minorEastAsia" w:hAnsi="Times New Roman" w:cs="Times New Roman"/>
          <w:sz w:val="24"/>
          <w:szCs w:val="24"/>
        </w:rPr>
        <w:t xml:space="preserve"> </w:t>
      </w:r>
      <w:r w:rsidR="00DC53BD">
        <w:rPr>
          <w:rFonts w:ascii="Times New Roman" w:eastAsiaTheme="minorEastAsia" w:hAnsi="Times New Roman" w:cs="Times New Roman"/>
          <w:sz w:val="24"/>
          <w:szCs w:val="24"/>
        </w:rPr>
        <w:t xml:space="preserve">the </w:t>
      </w:r>
      <w:r w:rsidR="00527155" w:rsidRPr="002D5F8A">
        <w:rPr>
          <w:rFonts w:ascii="Times New Roman" w:eastAsiaTheme="minorEastAsia" w:hAnsi="Times New Roman" w:cs="Times New Roman"/>
          <w:sz w:val="24"/>
          <w:szCs w:val="24"/>
        </w:rPr>
        <w:t>RTE equation.</w:t>
      </w:r>
    </w:p>
    <w:p w14:paraId="026B9561" w14:textId="0AB7537A" w:rsidR="00200FF0" w:rsidRPr="002D5F8A" w:rsidRDefault="00E0040C"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The first and second term of the equation on the left</w:t>
      </w:r>
      <w:r w:rsidR="00DC53BD">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hand side indicates </w:t>
      </w:r>
      <w:r w:rsidR="00704F91" w:rsidRPr="002D5F8A">
        <w:rPr>
          <w:rFonts w:ascii="Times New Roman" w:eastAsiaTheme="minorEastAsia" w:hAnsi="Times New Roman" w:cs="Times New Roman"/>
          <w:sz w:val="24"/>
          <w:szCs w:val="24"/>
        </w:rPr>
        <w:t xml:space="preserve">Rate of Change </w:t>
      </w:r>
      <w:r w:rsidR="00D77002" w:rsidRPr="002D5F8A">
        <w:rPr>
          <w:rFonts w:ascii="Times New Roman" w:eastAsiaTheme="minorEastAsia" w:hAnsi="Times New Roman" w:cs="Times New Roman"/>
          <w:sz w:val="24"/>
          <w:szCs w:val="24"/>
        </w:rPr>
        <w:t>of Intensity</w:t>
      </w:r>
      <w:r w:rsidR="006B46A7" w:rsidRPr="002D5F8A">
        <w:rPr>
          <w:rFonts w:ascii="Times New Roman" w:eastAsiaTheme="minorEastAsia" w:hAnsi="Times New Roman" w:cs="Times New Roman"/>
          <w:sz w:val="24"/>
          <w:szCs w:val="24"/>
        </w:rPr>
        <w:t xml:space="preserve"> (it highly depends on mesh size)</w:t>
      </w:r>
      <w:r w:rsidR="00704F91" w:rsidRPr="002D5F8A">
        <w:rPr>
          <w:rFonts w:ascii="Times New Roman" w:eastAsiaTheme="minorEastAsia" w:hAnsi="Times New Roman" w:cs="Times New Roman"/>
          <w:sz w:val="24"/>
          <w:szCs w:val="24"/>
        </w:rPr>
        <w:t xml:space="preserve"> and Absorption </w:t>
      </w:r>
      <w:r w:rsidR="00D9507D" w:rsidRPr="002D5F8A">
        <w:rPr>
          <w:rFonts w:ascii="Times New Roman" w:eastAsiaTheme="minorEastAsia" w:hAnsi="Times New Roman" w:cs="Times New Roman"/>
          <w:sz w:val="24"/>
          <w:szCs w:val="24"/>
        </w:rPr>
        <w:t>respectively</w:t>
      </w:r>
      <w:r w:rsidR="00704F91" w:rsidRPr="002D5F8A">
        <w:rPr>
          <w:rFonts w:ascii="Times New Roman" w:eastAsiaTheme="minorEastAsia" w:hAnsi="Times New Roman" w:cs="Times New Roman"/>
          <w:sz w:val="24"/>
          <w:szCs w:val="24"/>
        </w:rPr>
        <w:t xml:space="preserve">. </w:t>
      </w:r>
      <w:r w:rsidR="00113A98" w:rsidRPr="002D5F8A">
        <w:rPr>
          <w:rFonts w:ascii="Times New Roman" w:eastAsiaTheme="minorEastAsia" w:hAnsi="Times New Roman" w:cs="Times New Roman"/>
          <w:sz w:val="24"/>
          <w:szCs w:val="24"/>
        </w:rPr>
        <w:t>The first and second terms on the right</w:t>
      </w:r>
      <w:r w:rsidR="00DC53BD">
        <w:rPr>
          <w:rFonts w:ascii="Times New Roman" w:eastAsiaTheme="minorEastAsia" w:hAnsi="Times New Roman" w:cs="Times New Roman"/>
          <w:sz w:val="24"/>
          <w:szCs w:val="24"/>
        </w:rPr>
        <w:t>-</w:t>
      </w:r>
      <w:r w:rsidR="00113A98" w:rsidRPr="002D5F8A">
        <w:rPr>
          <w:rFonts w:ascii="Times New Roman" w:eastAsiaTheme="minorEastAsia" w:hAnsi="Times New Roman" w:cs="Times New Roman"/>
          <w:sz w:val="24"/>
          <w:szCs w:val="24"/>
        </w:rPr>
        <w:t xml:space="preserve">hand side of </w:t>
      </w:r>
      <w:r w:rsidR="00DC53BD">
        <w:rPr>
          <w:rFonts w:ascii="Times New Roman" w:eastAsiaTheme="minorEastAsia" w:hAnsi="Times New Roman" w:cs="Times New Roman"/>
          <w:sz w:val="24"/>
          <w:szCs w:val="24"/>
        </w:rPr>
        <w:t xml:space="preserve">the </w:t>
      </w:r>
      <w:r w:rsidR="00113A98" w:rsidRPr="002D5F8A">
        <w:rPr>
          <w:rFonts w:ascii="Times New Roman" w:eastAsiaTheme="minorEastAsia" w:hAnsi="Times New Roman" w:cs="Times New Roman"/>
          <w:sz w:val="24"/>
          <w:szCs w:val="24"/>
        </w:rPr>
        <w:t xml:space="preserve">RTE equation represents </w:t>
      </w:r>
      <w:r w:rsidR="00DC53BD">
        <w:rPr>
          <w:rFonts w:ascii="Times New Roman" w:eastAsiaTheme="minorEastAsia" w:hAnsi="Times New Roman" w:cs="Times New Roman"/>
          <w:sz w:val="24"/>
          <w:szCs w:val="24"/>
        </w:rPr>
        <w:t xml:space="preserve">the </w:t>
      </w:r>
      <w:r w:rsidR="00113A98" w:rsidRPr="002D5F8A">
        <w:rPr>
          <w:rFonts w:ascii="Times New Roman" w:eastAsiaTheme="minorEastAsia" w:hAnsi="Times New Roman" w:cs="Times New Roman"/>
          <w:sz w:val="24"/>
          <w:szCs w:val="24"/>
        </w:rPr>
        <w:t>Emission and Scattering of radiation.</w:t>
      </w:r>
    </w:p>
    <w:p w14:paraId="61987289" w14:textId="3B08F1A5" w:rsidR="00C42B87" w:rsidRPr="00754C0A" w:rsidRDefault="00C42B87" w:rsidP="00081CAA">
      <w:pPr>
        <w:spacing w:line="360" w:lineRule="auto"/>
        <w:jc w:val="both"/>
        <w:rPr>
          <w:rFonts w:ascii="Times New Roman" w:eastAsiaTheme="minorEastAsia" w:hAnsi="Times New Roman" w:cs="Times New Roman"/>
          <w:b/>
          <w:sz w:val="24"/>
          <w:szCs w:val="24"/>
        </w:rPr>
      </w:pPr>
      <w:r w:rsidRPr="00754C0A">
        <w:rPr>
          <w:rFonts w:ascii="Times New Roman" w:eastAsiaTheme="minorEastAsia" w:hAnsi="Times New Roman" w:cs="Times New Roman"/>
          <w:b/>
          <w:sz w:val="24"/>
          <w:szCs w:val="24"/>
        </w:rPr>
        <w:t>Electric efficie</w:t>
      </w:r>
      <w:r w:rsidR="00754C0A">
        <w:rPr>
          <w:rFonts w:ascii="Times New Roman" w:eastAsiaTheme="minorEastAsia" w:hAnsi="Times New Roman" w:cs="Times New Roman"/>
          <w:b/>
          <w:sz w:val="24"/>
          <w:szCs w:val="24"/>
        </w:rPr>
        <w:t>ncy equation</w:t>
      </w:r>
    </w:p>
    <w:p w14:paraId="0FC84347" w14:textId="360A13E3" w:rsidR="00C42B87" w:rsidRPr="00383FA8" w:rsidRDefault="00103E00" w:rsidP="00383FA8">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relation of electric efficiency of PV panel with temperature is given by Evans et al </w:t>
      </w:r>
      <w:r w:rsidR="00383FA8">
        <w:rPr>
          <w:rStyle w:val="EndnoteReference"/>
          <w:rFonts w:ascii="Times New Roman" w:eastAsiaTheme="minorEastAsia" w:hAnsi="Times New Roman" w:cs="Times New Roman"/>
          <w:szCs w:val="24"/>
        </w:rPr>
        <w:endnoteReference w:id="21"/>
      </w:r>
      <w:r w:rsidRPr="002D5F8A">
        <w:rPr>
          <w:rFonts w:ascii="Times New Roman" w:eastAsiaTheme="minorEastAsia" w:hAnsi="Times New Roman" w:cs="Times New Roman"/>
          <w:sz w:val="24"/>
          <w:szCs w:val="24"/>
        </w:rPr>
        <w:t xml:space="preserve"> because </w:t>
      </w:r>
      <w:r w:rsidR="00DC53BD">
        <w:rPr>
          <w:rFonts w:ascii="Times New Roman" w:eastAsiaTheme="minorEastAsia" w:hAnsi="Times New Roman" w:cs="Times New Roman"/>
          <w:sz w:val="24"/>
          <w:szCs w:val="24"/>
        </w:rPr>
        <w:t xml:space="preserve">the </w:t>
      </w:r>
      <w:r w:rsidR="00FE59C0" w:rsidRPr="002D5F8A">
        <w:rPr>
          <w:rFonts w:ascii="Times New Roman" w:eastAsiaTheme="minorEastAsia" w:hAnsi="Times New Roman" w:cs="Times New Roman"/>
          <w:sz w:val="24"/>
          <w:szCs w:val="24"/>
        </w:rPr>
        <w:t>efficiency</w:t>
      </w:r>
      <w:r w:rsidRPr="002D5F8A">
        <w:rPr>
          <w:rFonts w:ascii="Times New Roman" w:eastAsiaTheme="minorEastAsia" w:hAnsi="Times New Roman" w:cs="Times New Roman"/>
          <w:sz w:val="24"/>
          <w:szCs w:val="24"/>
        </w:rPr>
        <w:t xml:space="preserve"> of the Solar PV cell depends on operating temperature</w:t>
      </w:r>
      <w:r w:rsidR="00406F8F" w:rsidRPr="002D5F8A">
        <w:rPr>
          <w:rFonts w:ascii="Times New Roman" w:eastAsiaTheme="minorEastAsia" w:hAnsi="Times New Roman" w:cs="Times New Roman"/>
          <w:sz w:val="24"/>
          <w:szCs w:val="24"/>
        </w:rPr>
        <w:t>.</w:t>
      </w:r>
      <w:r w:rsidR="002B5697" w:rsidRPr="002D5F8A">
        <w:rPr>
          <w:rFonts w:ascii="Times New Roman" w:eastAsiaTheme="minorEastAsia" w:hAnsi="Times New Roman" w:cs="Times New Roman"/>
          <w:sz w:val="24"/>
          <w:szCs w:val="24"/>
        </w:rPr>
        <w:t xml:space="preserve"> We are performing the study on PV Cell of Silicon type whose properties are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ref</m:t>
            </m:r>
          </m:sub>
        </m:sSub>
      </m:oMath>
      <w:r w:rsidR="002B5697" w:rsidRPr="002D5F8A">
        <w:rPr>
          <w:rFonts w:ascii="Times New Roman" w:eastAsiaTheme="minorEastAsia" w:hAnsi="Times New Roman" w:cs="Times New Roman"/>
          <w:sz w:val="24"/>
          <w:szCs w:val="24"/>
        </w:rPr>
        <w:t xml:space="preserve"> = 0.00392K</w:t>
      </w:r>
      <w:r w:rsidR="002B5697" w:rsidRPr="002D5F8A">
        <w:rPr>
          <w:rFonts w:ascii="Times New Roman" w:eastAsiaTheme="minorEastAsia" w:hAnsi="Times New Roman" w:cs="Times New Roman"/>
          <w:sz w:val="24"/>
          <w:szCs w:val="24"/>
          <w:vertAlign w:val="superscript"/>
        </w:rPr>
        <w:t>-1</w:t>
      </w:r>
      <w:r w:rsidR="002B5697" w:rsidRPr="002D5F8A">
        <w:rPr>
          <w:rFonts w:ascii="Times New Roman" w:eastAsiaTheme="minorEastAsia" w:hAnsi="Times New Roman" w:cs="Times New Roman"/>
          <w:sz w:val="24"/>
          <w:szCs w:val="24"/>
        </w:rPr>
        <w:t xml:space="preserve"> and </w:t>
      </w: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ref</m:t>
            </m:r>
          </m:sub>
        </m:sSub>
      </m:oMath>
      <w:r w:rsidR="002B5697" w:rsidRPr="002D5F8A">
        <w:rPr>
          <w:rFonts w:ascii="Times New Roman" w:eastAsiaTheme="minorEastAsia" w:hAnsi="Times New Roman" w:cs="Times New Roman"/>
          <w:sz w:val="24"/>
          <w:szCs w:val="24"/>
        </w:rPr>
        <w:t xml:space="preserve"> = 0.124.</w:t>
      </w:r>
    </w:p>
    <w:p w14:paraId="2A04A8B0" w14:textId="5792F86E" w:rsidR="00C42B87" w:rsidRPr="002D5F8A" w:rsidRDefault="0075740B" w:rsidP="002B5697">
      <w:pPr>
        <w:spacing w:line="360" w:lineRule="auto"/>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pv</m:t>
            </m:r>
          </m:sub>
        </m:sSub>
        <m:r>
          <w:rPr>
            <w:rFonts w:ascii="Cambria Math" w:eastAsiaTheme="minorEastAsia" w:hAnsi="Cambria Math" w:cs="Times New Roman"/>
            <w:sz w:val="24"/>
            <w:szCs w:val="24"/>
          </w:rPr>
          <m:t>=</m:t>
        </m:r>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ref</m:t>
            </m:r>
          </m:sub>
        </m:sSub>
        <m:r>
          <w:rPr>
            <w:rFonts w:ascii="Cambria Math" w:eastAsiaTheme="minorEastAsia" w:hAnsi="Cambria Math" w:cs="Times New Roman"/>
            <w:sz w:val="24"/>
            <w:szCs w:val="24"/>
          </w:rPr>
          <m:t xml:space="preserve"> [1-</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ref</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pv</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ref</m:t>
            </m:r>
          </m:sub>
        </m:sSub>
        <m:r>
          <w:rPr>
            <w:rFonts w:ascii="Cambria Math" w:eastAsiaTheme="minorEastAsia" w:hAnsi="Cambria Math" w:cs="Times New Roman"/>
            <w:sz w:val="24"/>
            <w:szCs w:val="24"/>
          </w:rPr>
          <m:t>)]</m:t>
        </m:r>
      </m:oMath>
      <w:r w:rsidR="00C42B87" w:rsidRPr="002D5F8A">
        <w:rPr>
          <w:rFonts w:ascii="Times New Roman" w:eastAsiaTheme="minorEastAsia" w:hAnsi="Times New Roman" w:cs="Times New Roman"/>
          <w:sz w:val="24"/>
          <w:szCs w:val="24"/>
        </w:rPr>
        <w:t xml:space="preserve"> </w:t>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r>
      <w:r w:rsidR="008833C3">
        <w:rPr>
          <w:rFonts w:ascii="Times New Roman" w:eastAsiaTheme="minorEastAsia" w:hAnsi="Times New Roman" w:cs="Times New Roman"/>
          <w:sz w:val="24"/>
          <w:szCs w:val="24"/>
        </w:rPr>
        <w:tab/>
        <w:t>(3.10)</w:t>
      </w:r>
    </w:p>
    <w:p w14:paraId="744B562B" w14:textId="7A341462" w:rsidR="006F24D0" w:rsidRPr="00383FA8" w:rsidRDefault="002B5697" w:rsidP="00081CAA">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 The transmissivity of </w:t>
      </w:r>
      <w:r w:rsidR="0036141D" w:rsidRPr="002D5F8A">
        <w:rPr>
          <w:rFonts w:ascii="Times New Roman" w:eastAsiaTheme="minorEastAsia" w:hAnsi="Times New Roman" w:cs="Times New Roman"/>
          <w:sz w:val="24"/>
          <w:szCs w:val="24"/>
        </w:rPr>
        <w:t>glass (</w:t>
      </w: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τ</m:t>
            </m:r>
          </m:e>
          <m:sub>
            <m:r>
              <w:rPr>
                <w:rFonts w:ascii="Cambria Math" w:eastAsiaTheme="minorEastAsia" w:hAnsi="Cambria Math" w:cs="Times New Roman"/>
                <w:sz w:val="24"/>
                <w:szCs w:val="24"/>
              </w:rPr>
              <m:t>glass</m:t>
            </m:r>
          </m:sub>
        </m:sSub>
      </m:oMath>
      <w:r w:rsidRPr="002D5F8A">
        <w:rPr>
          <w:rFonts w:ascii="Times New Roman" w:eastAsiaTheme="minorEastAsia" w:hAnsi="Times New Roman" w:cs="Times New Roman"/>
          <w:sz w:val="24"/>
          <w:szCs w:val="24"/>
        </w:rPr>
        <w:t xml:space="preserve">) and absorptivity of PV panel </w:t>
      </w:r>
      <w:r w:rsidR="0036141D" w:rsidRPr="002D5F8A">
        <w:rPr>
          <w:rFonts w:ascii="Times New Roman" w:eastAsiaTheme="minorEastAsia" w:hAnsi="Times New Roman" w:cs="Times New Roman"/>
          <w:sz w:val="24"/>
          <w:szCs w:val="24"/>
        </w:rPr>
        <w:t>(</w:t>
      </w:r>
      <m:oMath>
        <m:sSub>
          <m:sSubPr>
            <m:ctrlPr>
              <w:rPr>
                <w:rFonts w:ascii="Cambria Math" w:eastAsiaTheme="minorEastAsia" w:hAnsi="Cambria Math" w:cs="Times New Roman"/>
                <w:sz w:val="24"/>
                <w:szCs w:val="24"/>
              </w:rPr>
            </m:ctrlPr>
          </m:sSubPr>
          <m:e>
            <m:r>
              <w:rPr>
                <w:rFonts w:ascii="Cambria Math" w:eastAsiaTheme="minorEastAsia" w:hAnsi="Cambria Math" w:cs="Times New Roman"/>
                <w:sz w:val="24"/>
                <w:szCs w:val="24"/>
              </w:rPr>
              <m:t>α</m:t>
            </m:r>
          </m:e>
          <m:sub>
            <m:r>
              <w:rPr>
                <w:rFonts w:ascii="Cambria Math" w:eastAsiaTheme="minorEastAsia" w:hAnsi="Cambria Math" w:cs="Times New Roman"/>
                <w:sz w:val="24"/>
                <w:szCs w:val="24"/>
              </w:rPr>
              <m:t>pv</m:t>
            </m:r>
          </m:sub>
        </m:sSub>
      </m:oMath>
      <w:r w:rsidR="0036141D" w:rsidRPr="002D5F8A">
        <w:rPr>
          <w:rFonts w:ascii="Times New Roman" w:eastAsiaTheme="minorEastAsia" w:hAnsi="Times New Roman" w:cs="Times New Roman"/>
          <w:sz w:val="24"/>
          <w:szCs w:val="24"/>
        </w:rPr>
        <w:t xml:space="preserve">) are 0.95 and 0.9 according to CJ. Smith et al </w:t>
      </w:r>
      <w:r w:rsidR="00383FA8">
        <w:rPr>
          <w:rStyle w:val="EndnoteReference"/>
          <w:rFonts w:ascii="Times New Roman" w:eastAsiaTheme="minorEastAsia" w:hAnsi="Times New Roman" w:cs="Times New Roman"/>
          <w:szCs w:val="24"/>
        </w:rPr>
        <w:endnoteReference w:id="22"/>
      </w:r>
    </w:p>
    <w:p w14:paraId="44B374C5" w14:textId="64D3A702" w:rsidR="006921DD" w:rsidRPr="00295BAC" w:rsidRDefault="006921DD"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100" w:name="_Toc72017464"/>
      <w:bookmarkStart w:id="101" w:name="_Toc72017543"/>
      <w:bookmarkStart w:id="102" w:name="_Toc72445838"/>
      <w:r w:rsidRPr="00295BAC">
        <w:rPr>
          <w:rFonts w:ascii="Times New Roman" w:hAnsi="Times New Roman" w:cs="Times New Roman"/>
          <w:bCs w:val="0"/>
          <w:color w:val="auto"/>
          <w:sz w:val="24"/>
          <w:szCs w:val="24"/>
          <w:lang w:val="en-GB"/>
        </w:rPr>
        <w:t>Boundary Conditions</w:t>
      </w:r>
      <w:bookmarkEnd w:id="100"/>
      <w:bookmarkEnd w:id="101"/>
      <w:bookmarkEnd w:id="102"/>
    </w:p>
    <w:p w14:paraId="33937F66" w14:textId="77777777" w:rsidR="006921DD" w:rsidRPr="002D5F8A" w:rsidRDefault="006921DD"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At time t = 0, </w:t>
      </w:r>
      <w:r w:rsidRPr="002D5F8A">
        <w:rPr>
          <w:rFonts w:ascii="Times New Roman" w:eastAsiaTheme="minorEastAsia" w:hAnsi="Times New Roman" w:cs="Times New Roman"/>
          <w:i/>
          <w:sz w:val="24"/>
          <w:szCs w:val="24"/>
        </w:rPr>
        <w:t>T</w:t>
      </w:r>
      <w:r w:rsidRPr="002D5F8A">
        <w:rPr>
          <w:rFonts w:ascii="Times New Roman" w:eastAsiaTheme="minorEastAsia" w:hAnsi="Times New Roman" w:cs="Times New Roman"/>
          <w:sz w:val="24"/>
          <w:szCs w:val="24"/>
        </w:rPr>
        <w:t xml:space="preserve"> = </w:t>
      </w:r>
      <m:oMath>
        <m:sSub>
          <m:sSubPr>
            <m:ctrlPr>
              <w:rPr>
                <w:rFonts w:ascii="Cambria Math" w:hAnsi="Cambria Math" w:cs="Times New Roman"/>
                <w:sz w:val="24"/>
                <w:szCs w:val="24"/>
              </w:rPr>
            </m:ctrlPr>
          </m:sSubPr>
          <m:e>
            <m:r>
              <w:rPr>
                <w:rFonts w:ascii="Cambria Math" w:hAnsi="Cambria Math" w:cs="Times New Roman"/>
                <w:sz w:val="24"/>
                <w:szCs w:val="24"/>
              </w:rPr>
              <m:t>T</m:t>
            </m:r>
          </m:e>
          <m:sub>
            <m:r>
              <w:rPr>
                <w:rFonts w:ascii="Cambria Math" w:hAnsi="Cambria Math" w:cs="Times New Roman"/>
                <w:sz w:val="24"/>
                <w:szCs w:val="24"/>
              </w:rPr>
              <m:t>∞</m:t>
            </m:r>
          </m:sub>
        </m:sSub>
      </m:oMath>
      <w:r w:rsidRPr="002D5F8A">
        <w:rPr>
          <w:rFonts w:ascii="Times New Roman" w:eastAsiaTheme="minorEastAsia" w:hAnsi="Times New Roman" w:cs="Times New Roman"/>
          <w:sz w:val="24"/>
          <w:szCs w:val="24"/>
        </w:rPr>
        <w:t xml:space="preserve"> </w:t>
      </w:r>
    </w:p>
    <w:p w14:paraId="31400E78" w14:textId="45628DD9" w:rsidR="00F04A75" w:rsidRPr="002D5F8A" w:rsidRDefault="0075740B" w:rsidP="001410BE">
      <w:pPr>
        <w:spacing w:line="360" w:lineRule="auto"/>
        <w:jc w:val="both"/>
        <w:rPr>
          <w:rFonts w:ascii="Times New Roman" w:eastAsiaTheme="minorEastAsia"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T</m:t>
            </m:r>
          </m:e>
          <m:sub>
            <m:r>
              <w:rPr>
                <w:rFonts w:ascii="Cambria Math" w:hAnsi="Cambria Math" w:cs="Times New Roman"/>
                <w:sz w:val="24"/>
                <w:szCs w:val="24"/>
              </w:rPr>
              <m:t>∞</m:t>
            </m:r>
          </m:sub>
        </m:sSub>
      </m:oMath>
      <w:r w:rsidR="00F04A75" w:rsidRPr="002D5F8A">
        <w:rPr>
          <w:rFonts w:ascii="Times New Roman" w:eastAsiaTheme="minorEastAsia" w:hAnsi="Times New Roman" w:cs="Times New Roman"/>
          <w:sz w:val="24"/>
          <w:szCs w:val="24"/>
        </w:rPr>
        <w:t xml:space="preserve"> = 300 K</w:t>
      </w:r>
    </w:p>
    <w:p w14:paraId="3C8B3556" w14:textId="78F22ACD" w:rsidR="006921DD" w:rsidRPr="002D5F8A" w:rsidRDefault="006921DD"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Initially</w:t>
      </w:r>
      <w:r w:rsidR="00DC53BD">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 the Solar panel</w:t>
      </w:r>
      <w:r w:rsidR="002B3084" w:rsidRPr="002D5F8A">
        <w:rPr>
          <w:rFonts w:ascii="Times New Roman" w:eastAsiaTheme="minorEastAsia" w:hAnsi="Times New Roman" w:cs="Times New Roman"/>
          <w:sz w:val="24"/>
          <w:szCs w:val="24"/>
        </w:rPr>
        <w:t xml:space="preserve"> and PCM is</w:t>
      </w:r>
      <w:r w:rsidRPr="002D5F8A">
        <w:rPr>
          <w:rFonts w:ascii="Times New Roman" w:eastAsiaTheme="minorEastAsia" w:hAnsi="Times New Roman" w:cs="Times New Roman"/>
          <w:sz w:val="24"/>
          <w:szCs w:val="24"/>
        </w:rPr>
        <w:t xml:space="preserve"> assumed to be at ambient temperature. On the topmost surface (glass) of the Solar panel constant Solar irradiation of 900W/m</w:t>
      </w:r>
      <w:r w:rsidRPr="002D5F8A">
        <w:rPr>
          <w:rFonts w:ascii="Times New Roman" w:eastAsiaTheme="minorEastAsia" w:hAnsi="Times New Roman" w:cs="Times New Roman"/>
          <w:sz w:val="24"/>
          <w:szCs w:val="24"/>
          <w:vertAlign w:val="superscript"/>
        </w:rPr>
        <w:t>2</w:t>
      </w:r>
      <w:r w:rsidRPr="002D5F8A">
        <w:rPr>
          <w:rFonts w:ascii="Times New Roman" w:eastAsiaTheme="minorEastAsia" w:hAnsi="Times New Roman" w:cs="Times New Roman"/>
          <w:sz w:val="24"/>
          <w:szCs w:val="24"/>
        </w:rPr>
        <w:t xml:space="preserve"> is made to incident.</w:t>
      </w:r>
    </w:p>
    <w:p w14:paraId="3D015F2E" w14:textId="0B1360E5" w:rsidR="00FB296C" w:rsidRPr="002D5F8A" w:rsidRDefault="00FB296C"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No</w:t>
      </w:r>
      <w:r w:rsidR="00DC53BD">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Slip condition – at the walls of Air </w:t>
      </w:r>
      <w:r w:rsidR="004B690B" w:rsidRPr="002D5F8A">
        <w:rPr>
          <w:rFonts w:ascii="Times New Roman" w:eastAsiaTheme="minorEastAsia" w:hAnsi="Times New Roman" w:cs="Times New Roman"/>
          <w:sz w:val="24"/>
          <w:szCs w:val="24"/>
        </w:rPr>
        <w:t>duct and PCM</w:t>
      </w:r>
    </w:p>
    <w:p w14:paraId="759CB8FE" w14:textId="0178D96F" w:rsidR="009A660E" w:rsidRPr="002D5F8A" w:rsidRDefault="009A660E"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lastRenderedPageBreak/>
        <w:t>The sidewalls of PCM are c</w:t>
      </w:r>
      <w:r w:rsidR="002B3084" w:rsidRPr="002D5F8A">
        <w:rPr>
          <w:rFonts w:ascii="Times New Roman" w:eastAsiaTheme="minorEastAsia" w:hAnsi="Times New Roman" w:cs="Times New Roman"/>
          <w:sz w:val="24"/>
          <w:szCs w:val="24"/>
        </w:rPr>
        <w:t>onsidered to be adiabatic walls (q” = 0W/m</w:t>
      </w:r>
      <w:r w:rsidR="002B3084" w:rsidRPr="002D5F8A">
        <w:rPr>
          <w:rFonts w:ascii="Times New Roman" w:eastAsiaTheme="minorEastAsia" w:hAnsi="Times New Roman" w:cs="Times New Roman"/>
          <w:sz w:val="24"/>
          <w:szCs w:val="24"/>
          <w:vertAlign w:val="superscript"/>
        </w:rPr>
        <w:t>2</w:t>
      </w:r>
      <w:r w:rsidR="002B3084" w:rsidRPr="002D5F8A">
        <w:rPr>
          <w:rFonts w:ascii="Times New Roman" w:eastAsiaTheme="minorEastAsia" w:hAnsi="Times New Roman" w:cs="Times New Roman"/>
          <w:sz w:val="24"/>
          <w:szCs w:val="24"/>
        </w:rPr>
        <w:t>)</w:t>
      </w:r>
    </w:p>
    <w:p w14:paraId="1DDA14D7" w14:textId="13E54A8A" w:rsidR="006921DD" w:rsidRPr="002D5F8A" w:rsidRDefault="006921DD"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 The top layer and bottom are open to </w:t>
      </w:r>
      <w:r w:rsidR="00DC53BD">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atmosphere so convection heat transfer is considered as</w:t>
      </w:r>
      <w:r w:rsidRPr="002D5F8A">
        <w:rPr>
          <w:rFonts w:ascii="Times New Roman" w:hAnsi="Times New Roman" w:cs="Times New Roman"/>
          <w:sz w:val="24"/>
          <w:szCs w:val="24"/>
        </w:rPr>
        <w:t xml:space="preserve"> </w:t>
      </w:r>
      <m:oMath>
        <m:r>
          <w:rPr>
            <w:rFonts w:ascii="Cambria Math" w:hAnsi="Cambria Math" w:cs="Times New Roman"/>
            <w:sz w:val="24"/>
            <w:szCs w:val="24"/>
          </w:rPr>
          <m:t>h=</m:t>
        </m:r>
        <m:sSub>
          <m:sSubPr>
            <m:ctrlPr>
              <w:rPr>
                <w:rFonts w:ascii="Cambria Math" w:hAnsi="Cambria Math" w:cs="Times New Roman"/>
                <w:sz w:val="24"/>
                <w:szCs w:val="24"/>
              </w:rPr>
            </m:ctrlPr>
          </m:sSubPr>
          <m:e>
            <m:r>
              <w:rPr>
                <w:rFonts w:ascii="Cambria Math" w:hAnsi="Cambria Math" w:cs="Times New Roman"/>
                <w:sz w:val="24"/>
                <w:szCs w:val="24"/>
              </w:rPr>
              <m:t>5.7+3.8v</m:t>
            </m:r>
          </m:e>
          <m:sub>
            <m:r>
              <w:rPr>
                <w:rFonts w:ascii="Cambria Math" w:hAnsi="Cambria Math" w:cs="Times New Roman"/>
                <w:sz w:val="24"/>
                <w:szCs w:val="24"/>
              </w:rPr>
              <m:t>∞</m:t>
            </m:r>
          </m:sub>
        </m:sSub>
      </m:oMath>
      <w:r w:rsidRPr="002D5F8A">
        <w:rPr>
          <w:rFonts w:ascii="Times New Roman" w:eastAsiaTheme="minorEastAsia" w:hAnsi="Times New Roman" w:cs="Times New Roman"/>
          <w:sz w:val="24"/>
          <w:szCs w:val="24"/>
        </w:rPr>
        <w:t xml:space="preserve"> W/m</w:t>
      </w:r>
      <w:r w:rsidRPr="002D5F8A">
        <w:rPr>
          <w:rFonts w:ascii="Times New Roman" w:eastAsiaTheme="minorEastAsia" w:hAnsi="Times New Roman" w:cs="Times New Roman"/>
          <w:sz w:val="24"/>
          <w:szCs w:val="24"/>
          <w:vertAlign w:val="superscript"/>
        </w:rPr>
        <w:t>2</w:t>
      </w:r>
      <w:r w:rsidR="004A31D5" w:rsidRPr="002D5F8A">
        <w:rPr>
          <w:rFonts w:ascii="Times New Roman" w:eastAsiaTheme="minorEastAsia" w:hAnsi="Times New Roman" w:cs="Times New Roman"/>
          <w:sz w:val="24"/>
          <w:szCs w:val="24"/>
        </w:rPr>
        <w:t>, w</w:t>
      </w:r>
      <w:r w:rsidRPr="002D5F8A">
        <w:rPr>
          <w:rFonts w:ascii="Times New Roman" w:eastAsiaTheme="minorEastAsia" w:hAnsi="Times New Roman" w:cs="Times New Roman"/>
          <w:sz w:val="24"/>
          <w:szCs w:val="24"/>
        </w:rPr>
        <w:t xml:space="preserve">here </w:t>
      </w:r>
      <w:r w:rsidR="00DC53BD">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velocity of air becomes zero due to the assumption of stagnant-air condition.</w:t>
      </w:r>
    </w:p>
    <w:p w14:paraId="189F9BEB" w14:textId="5E695806" w:rsidR="00E86F06" w:rsidRPr="002D5F8A" w:rsidRDefault="00E86F06"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The air inlet condition is stagnation inlet and </w:t>
      </w:r>
      <w:r w:rsidR="00DC53BD">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air outlet condition is stagnation outlet since at both interfaces air is at ambient condition.</w:t>
      </w:r>
    </w:p>
    <w:p w14:paraId="6F5A98D3" w14:textId="0A62D61B" w:rsidR="00614922" w:rsidRPr="002D5F8A" w:rsidRDefault="00614922"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To solve the PV/T-PCM air acts as a medium to transfer heat for which DO Radiation model with </w:t>
      </w:r>
      <w:r w:rsidR="00DC53BD">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coupled condition is used</w:t>
      </w:r>
      <w:r w:rsidR="009F0CAD" w:rsidRPr="002D5F8A">
        <w:rPr>
          <w:rFonts w:ascii="Times New Roman" w:eastAsiaTheme="minorEastAsia" w:hAnsi="Times New Roman" w:cs="Times New Roman"/>
          <w:sz w:val="24"/>
          <w:szCs w:val="24"/>
        </w:rPr>
        <w:t xml:space="preserve"> and other default values are kept constant</w:t>
      </w:r>
      <w:r w:rsidR="00D25977" w:rsidRPr="002D5F8A">
        <w:rPr>
          <w:rFonts w:ascii="Times New Roman" w:eastAsiaTheme="minorEastAsia" w:hAnsi="Times New Roman" w:cs="Times New Roman"/>
          <w:sz w:val="24"/>
          <w:szCs w:val="24"/>
        </w:rPr>
        <w:t>.</w:t>
      </w:r>
    </w:p>
    <w:p w14:paraId="289747F4" w14:textId="77C85944" w:rsidR="00C13778" w:rsidRPr="002D5F8A" w:rsidRDefault="00C13778"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The Solar panel has different layers and the resistance between the layers is neglected.</w:t>
      </w:r>
    </w:p>
    <w:p w14:paraId="525E4443" w14:textId="77777777" w:rsidR="006921DD" w:rsidRPr="002D5F8A" w:rsidRDefault="006921DD" w:rsidP="001410BE">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Between the interfaces of different layers in Solar panel heat transfer takes place through conduction but for Air and PCM both conduction and convection takes place. Mushy Constant (C) for Solidification and Melting model is taken as C = 1000000</w:t>
      </w:r>
    </w:p>
    <w:p w14:paraId="056D951C" w14:textId="77777777" w:rsidR="006921DD" w:rsidRPr="002D5F8A" w:rsidRDefault="006921DD" w:rsidP="001410BE">
      <w:pPr>
        <w:spacing w:line="24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For PCM Solidus temperature    = 307 K</w:t>
      </w:r>
    </w:p>
    <w:p w14:paraId="7EFD879C" w14:textId="375E3CD6" w:rsidR="001410BE" w:rsidRPr="002D5F8A" w:rsidRDefault="006921DD" w:rsidP="001410BE">
      <w:pPr>
        <w:spacing w:line="24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ab/>
        <w:t xml:space="preserve">  Liquidus </w:t>
      </w:r>
      <w:r w:rsidR="00A83433" w:rsidRPr="002D5F8A">
        <w:rPr>
          <w:rFonts w:ascii="Times New Roman" w:eastAsiaTheme="minorEastAsia" w:hAnsi="Times New Roman" w:cs="Times New Roman"/>
          <w:sz w:val="24"/>
          <w:szCs w:val="24"/>
        </w:rPr>
        <w:t xml:space="preserve">temperature </w:t>
      </w:r>
      <w:r w:rsidR="00DC53BD">
        <w:rPr>
          <w:rFonts w:ascii="Times New Roman" w:eastAsiaTheme="minorEastAsia" w:hAnsi="Times New Roman" w:cs="Times New Roman"/>
          <w:sz w:val="24"/>
          <w:szCs w:val="24"/>
        </w:rPr>
        <w:t xml:space="preserve">   </w:t>
      </w:r>
      <w:r w:rsidR="00A83433" w:rsidRPr="002D5F8A">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 309 K</w:t>
      </w:r>
    </w:p>
    <w:p w14:paraId="49460979" w14:textId="0E1CAE96" w:rsidR="006921DD" w:rsidRPr="002D5F8A" w:rsidRDefault="001410BE" w:rsidP="001410BE">
      <w:pPr>
        <w:spacing w:line="240" w:lineRule="auto"/>
        <w:ind w:left="720"/>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 xml:space="preserve">  </w:t>
      </w:r>
      <w:r w:rsidR="006921DD" w:rsidRPr="002D5F8A">
        <w:rPr>
          <w:rFonts w:ascii="Times New Roman" w:eastAsiaTheme="minorEastAsia" w:hAnsi="Times New Roman" w:cs="Times New Roman"/>
          <w:sz w:val="24"/>
          <w:szCs w:val="24"/>
        </w:rPr>
        <w:t>Viscosity = 0.0044 kg/m-</w:t>
      </w:r>
      <w:r w:rsidR="00592EEF" w:rsidRPr="002D5F8A">
        <w:rPr>
          <w:rFonts w:ascii="Times New Roman" w:eastAsiaTheme="minorEastAsia" w:hAnsi="Times New Roman" w:cs="Times New Roman"/>
          <w:sz w:val="24"/>
          <w:szCs w:val="24"/>
        </w:rPr>
        <w:t>s (</w:t>
      </w:r>
      <w:r w:rsidR="006921DD" w:rsidRPr="002D5F8A">
        <w:rPr>
          <w:rFonts w:ascii="Times New Roman" w:eastAsiaTheme="minorEastAsia" w:hAnsi="Times New Roman" w:cs="Times New Roman"/>
          <w:sz w:val="24"/>
          <w:szCs w:val="24"/>
        </w:rPr>
        <w:t>constant)</w:t>
      </w:r>
    </w:p>
    <w:p w14:paraId="04059021" w14:textId="77777777" w:rsidR="006921DD" w:rsidRPr="00295BAC" w:rsidRDefault="006921DD"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103" w:name="_Toc72017465"/>
      <w:bookmarkStart w:id="104" w:name="_Toc72017544"/>
      <w:bookmarkStart w:id="105" w:name="_Toc72445839"/>
      <w:r w:rsidRPr="00295BAC">
        <w:rPr>
          <w:rFonts w:ascii="Times New Roman" w:hAnsi="Times New Roman" w:cs="Times New Roman"/>
          <w:bCs w:val="0"/>
          <w:color w:val="auto"/>
          <w:sz w:val="24"/>
          <w:szCs w:val="24"/>
          <w:lang w:val="en-GB"/>
        </w:rPr>
        <w:t>Mesh Generation</w:t>
      </w:r>
      <w:bookmarkEnd w:id="103"/>
      <w:bookmarkEnd w:id="104"/>
      <w:bookmarkEnd w:id="105"/>
    </w:p>
    <w:p w14:paraId="6476E86D" w14:textId="6B315331" w:rsidR="006921DD" w:rsidRPr="002D5F8A" w:rsidRDefault="006921DD" w:rsidP="004C488F">
      <w:pPr>
        <w:spacing w:line="360" w:lineRule="auto"/>
        <w:jc w:val="both"/>
        <w:rPr>
          <w:rFonts w:ascii="Times New Roman" w:eastAsiaTheme="minorEastAsia" w:hAnsi="Times New Roman" w:cs="Times New Roman"/>
          <w:sz w:val="24"/>
          <w:szCs w:val="24"/>
        </w:rPr>
      </w:pPr>
      <w:r w:rsidRPr="002D5F8A">
        <w:rPr>
          <w:rFonts w:ascii="Times New Roman" w:eastAsiaTheme="minorEastAsia" w:hAnsi="Times New Roman" w:cs="Times New Roman"/>
          <w:sz w:val="24"/>
          <w:szCs w:val="24"/>
        </w:rPr>
        <w:t>ANSYS F</w:t>
      </w:r>
      <w:r w:rsidR="00105751" w:rsidRPr="002D5F8A">
        <w:rPr>
          <w:rFonts w:ascii="Times New Roman" w:eastAsiaTheme="minorEastAsia" w:hAnsi="Times New Roman" w:cs="Times New Roman"/>
          <w:sz w:val="24"/>
          <w:szCs w:val="24"/>
        </w:rPr>
        <w:t>luent</w:t>
      </w:r>
      <w:r w:rsidRPr="002D5F8A">
        <w:rPr>
          <w:rFonts w:ascii="Times New Roman" w:eastAsiaTheme="minorEastAsia" w:hAnsi="Times New Roman" w:cs="Times New Roman"/>
          <w:sz w:val="24"/>
          <w:szCs w:val="24"/>
        </w:rPr>
        <w:t xml:space="preserve"> 19.2 uses the set of governing equations and solves the model numerically by using </w:t>
      </w:r>
      <w:r w:rsidR="00BE2D09">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 xml:space="preserve">Finite Volume Method. </w:t>
      </w:r>
      <w:r w:rsidR="00BE2D09">
        <w:rPr>
          <w:rFonts w:ascii="Times New Roman" w:eastAsiaTheme="minorEastAsia" w:hAnsi="Times New Roman" w:cs="Times New Roman"/>
          <w:sz w:val="24"/>
          <w:szCs w:val="24"/>
        </w:rPr>
        <w:t>A d</w:t>
      </w:r>
      <w:r w:rsidRPr="002D5F8A">
        <w:rPr>
          <w:rFonts w:ascii="Times New Roman" w:eastAsiaTheme="minorEastAsia" w:hAnsi="Times New Roman" w:cs="Times New Roman"/>
          <w:sz w:val="24"/>
          <w:szCs w:val="24"/>
        </w:rPr>
        <w:t xml:space="preserve">ifferent number of meshes is generated by changing the different parameters like no of edges and the calculations are used to evaluate </w:t>
      </w:r>
      <w:r w:rsidR="00BE2D09">
        <w:rPr>
          <w:rFonts w:ascii="Times New Roman" w:eastAsiaTheme="minorEastAsia" w:hAnsi="Times New Roman" w:cs="Times New Roman"/>
          <w:sz w:val="24"/>
          <w:szCs w:val="24"/>
        </w:rPr>
        <w:t xml:space="preserve">the </w:t>
      </w:r>
      <w:r w:rsidRPr="002D5F8A">
        <w:rPr>
          <w:rFonts w:ascii="Times New Roman" w:eastAsiaTheme="minorEastAsia" w:hAnsi="Times New Roman" w:cs="Times New Roman"/>
          <w:sz w:val="24"/>
          <w:szCs w:val="24"/>
        </w:rPr>
        <w:t>Grid independence test which is discussed later in the same section. The mesh generation for plane objects is relatively easy which can be done by using the face meshing in face meshing quadrilateral elements are formed but coming to the assembly meshing such as Solar panel it is difficult to generate the mesh because it has many contact points</w:t>
      </w:r>
      <w:r w:rsidR="0042018C" w:rsidRPr="002D5F8A">
        <w:rPr>
          <w:rFonts w:ascii="Times New Roman" w:eastAsiaTheme="minorEastAsia" w:hAnsi="Times New Roman" w:cs="Times New Roman"/>
          <w:sz w:val="24"/>
          <w:szCs w:val="24"/>
        </w:rPr>
        <w:t xml:space="preserve"> and surfaces</w:t>
      </w:r>
      <w:r w:rsidRPr="002D5F8A">
        <w:rPr>
          <w:rFonts w:ascii="Times New Roman" w:eastAsiaTheme="minorEastAsia" w:hAnsi="Times New Roman" w:cs="Times New Roman"/>
          <w:sz w:val="24"/>
          <w:szCs w:val="24"/>
        </w:rPr>
        <w:t xml:space="preserve"> which have to be taken care of for this meshing tools like Patch Confirming method, Edging, Refinement, Automatic method were made use to get the high</w:t>
      </w:r>
      <w:r w:rsidR="00BE2D09">
        <w:rPr>
          <w:rFonts w:ascii="Times New Roman" w:eastAsiaTheme="minorEastAsia" w:hAnsi="Times New Roman" w:cs="Times New Roman"/>
          <w:sz w:val="24"/>
          <w:szCs w:val="24"/>
        </w:rPr>
        <w:t>-</w:t>
      </w:r>
      <w:r w:rsidRPr="002D5F8A">
        <w:rPr>
          <w:rFonts w:ascii="Times New Roman" w:eastAsiaTheme="minorEastAsia" w:hAnsi="Times New Roman" w:cs="Times New Roman"/>
          <w:sz w:val="24"/>
          <w:szCs w:val="24"/>
        </w:rPr>
        <w:t xml:space="preserve">quality mesh in Patch confirmation method tetrahedrons mesh elements are formed which give good result but it also increases the computing time it is always necessary to check the quality of the mesh to get </w:t>
      </w:r>
      <w:r w:rsidR="00BE2D09">
        <w:rPr>
          <w:rFonts w:ascii="Times New Roman" w:eastAsiaTheme="minorEastAsia" w:hAnsi="Times New Roman" w:cs="Times New Roman"/>
          <w:sz w:val="24"/>
          <w:szCs w:val="24"/>
        </w:rPr>
        <w:t xml:space="preserve">a </w:t>
      </w:r>
      <w:r w:rsidRPr="002D5F8A">
        <w:rPr>
          <w:rFonts w:ascii="Times New Roman" w:eastAsiaTheme="minorEastAsia" w:hAnsi="Times New Roman" w:cs="Times New Roman"/>
          <w:sz w:val="24"/>
          <w:szCs w:val="24"/>
        </w:rPr>
        <w:t>better result. The solar panel assembly that we have modelled has 160882 nodes and 71987 elements.</w:t>
      </w:r>
    </w:p>
    <w:p w14:paraId="40BF7E68" w14:textId="77777777" w:rsidR="006921DD" w:rsidRPr="009A435F" w:rsidRDefault="006921DD" w:rsidP="00216411">
      <w:pPr>
        <w:jc w:val="center"/>
        <w:rPr>
          <w:rFonts w:eastAsiaTheme="minorEastAsia"/>
        </w:rPr>
      </w:pPr>
      <w:r>
        <w:rPr>
          <w:rFonts w:eastAsiaTheme="minorEastAsia"/>
          <w:noProof/>
          <w:lang w:eastAsia="en-IN"/>
        </w:rPr>
        <w:lastRenderedPageBreak/>
        <w:drawing>
          <wp:inline distT="0" distB="0" distL="0" distR="0" wp14:anchorId="7980CAF5" wp14:editId="3AED79AC">
            <wp:extent cx="3496945" cy="2347595"/>
            <wp:effectExtent l="0" t="0" r="0" b="1905"/>
            <wp:docPr id="27" name="Picture 27" descr="C:\Users\Sabir\Desktop\solar panel 160882-719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ir\Desktop\solar panel 160882-7198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96945" cy="2347595"/>
                    </a:xfrm>
                    <a:prstGeom prst="rect">
                      <a:avLst/>
                    </a:prstGeom>
                    <a:noFill/>
                    <a:ln>
                      <a:noFill/>
                    </a:ln>
                  </pic:spPr>
                </pic:pic>
              </a:graphicData>
            </a:graphic>
          </wp:inline>
        </w:drawing>
      </w:r>
    </w:p>
    <w:p w14:paraId="6A373F2B" w14:textId="34B827BA" w:rsidR="006921DD" w:rsidRPr="00754C0A" w:rsidRDefault="00216411" w:rsidP="00754C0A">
      <w:pPr>
        <w:pStyle w:val="Caption"/>
        <w:spacing w:line="360" w:lineRule="auto"/>
        <w:jc w:val="center"/>
        <w:rPr>
          <w:rFonts w:ascii="Times New Roman" w:hAnsi="Times New Roman" w:cs="Times New Roman"/>
          <w:color w:val="000000" w:themeColor="text1"/>
          <w:sz w:val="24"/>
          <w:szCs w:val="24"/>
        </w:rPr>
      </w:pPr>
      <w:bookmarkStart w:id="106" w:name="_Toc72445863"/>
      <w:r w:rsidRPr="008349E6">
        <w:rPr>
          <w:rFonts w:ascii="Times New Roman" w:hAnsi="Times New Roman" w:cs="Times New Roman"/>
          <w:color w:val="000000" w:themeColor="text1"/>
          <w:sz w:val="24"/>
          <w:szCs w:val="24"/>
        </w:rPr>
        <w:t xml:space="preserve">Figure </w:t>
      </w:r>
      <w:r w:rsidR="00F950F6" w:rsidRPr="008349E6">
        <w:rPr>
          <w:rFonts w:ascii="Times New Roman" w:hAnsi="Times New Roman" w:cs="Times New Roman"/>
          <w:color w:val="000000" w:themeColor="text1"/>
          <w:sz w:val="24"/>
          <w:szCs w:val="24"/>
        </w:rPr>
        <w:fldChar w:fldCharType="begin"/>
      </w:r>
      <w:r w:rsidR="00F950F6" w:rsidRPr="008349E6">
        <w:rPr>
          <w:rFonts w:ascii="Times New Roman" w:hAnsi="Times New Roman" w:cs="Times New Roman"/>
          <w:color w:val="000000" w:themeColor="text1"/>
          <w:sz w:val="24"/>
          <w:szCs w:val="24"/>
        </w:rPr>
        <w:instrText xml:space="preserve"> SEQ Figure \* ARABIC </w:instrText>
      </w:r>
      <w:r w:rsidR="00F950F6" w:rsidRPr="008349E6">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8</w:t>
      </w:r>
      <w:r w:rsidR="00F950F6" w:rsidRPr="008349E6">
        <w:rPr>
          <w:rFonts w:ascii="Times New Roman" w:hAnsi="Times New Roman" w:cs="Times New Roman"/>
          <w:color w:val="000000" w:themeColor="text1"/>
          <w:sz w:val="24"/>
          <w:szCs w:val="24"/>
        </w:rPr>
        <w:fldChar w:fldCharType="end"/>
      </w:r>
      <w:r w:rsidR="006921DD" w:rsidRPr="008349E6">
        <w:rPr>
          <w:rFonts w:ascii="Times New Roman" w:hAnsi="Times New Roman" w:cs="Times New Roman"/>
          <w:color w:val="000000" w:themeColor="text1"/>
          <w:sz w:val="24"/>
          <w:szCs w:val="24"/>
        </w:rPr>
        <w:t xml:space="preserve"> Meshing of assembled Solar panel</w:t>
      </w:r>
      <w:bookmarkEnd w:id="106"/>
    </w:p>
    <w:p w14:paraId="647F5319" w14:textId="77777777" w:rsidR="006921DD" w:rsidRPr="00295BAC" w:rsidRDefault="006921DD"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107" w:name="_Toc72017466"/>
      <w:bookmarkStart w:id="108" w:name="_Toc72017545"/>
      <w:bookmarkStart w:id="109" w:name="_Toc72445840"/>
      <w:r w:rsidRPr="00295BAC">
        <w:rPr>
          <w:rFonts w:ascii="Times New Roman" w:hAnsi="Times New Roman" w:cs="Times New Roman"/>
          <w:bCs w:val="0"/>
          <w:color w:val="auto"/>
          <w:sz w:val="24"/>
          <w:szCs w:val="24"/>
          <w:lang w:val="en-GB"/>
        </w:rPr>
        <w:t>Grid Independence Test</w:t>
      </w:r>
      <w:bookmarkEnd w:id="107"/>
      <w:bookmarkEnd w:id="108"/>
      <w:bookmarkEnd w:id="109"/>
    </w:p>
    <w:p w14:paraId="03A3D74D" w14:textId="7742DDF4" w:rsidR="006921DD" w:rsidRPr="002D5F8A" w:rsidRDefault="006921DD" w:rsidP="00AD3789">
      <w:pPr>
        <w:pStyle w:val="Default"/>
        <w:spacing w:line="360" w:lineRule="auto"/>
        <w:jc w:val="both"/>
      </w:pPr>
      <w:r w:rsidRPr="002D5F8A">
        <w:t xml:space="preserve">It is important to evaluate the accuracy of the result while performing the CFD </w:t>
      </w:r>
      <w:r w:rsidR="00301F8B" w:rsidRPr="002D5F8A">
        <w:t xml:space="preserve">solutions because </w:t>
      </w:r>
      <w:r w:rsidR="00756257" w:rsidRPr="002D5F8A">
        <w:t>one cannot</w:t>
      </w:r>
      <w:r w:rsidR="00301F8B" w:rsidRPr="002D5F8A">
        <w:t xml:space="preserve"> rely </w:t>
      </w:r>
      <w:r w:rsidR="003D4E9F" w:rsidRPr="002D5F8A">
        <w:t>on</w:t>
      </w:r>
      <w:r w:rsidR="002C2333" w:rsidRPr="002D5F8A">
        <w:t xml:space="preserve"> the results obtained are</w:t>
      </w:r>
      <w:r w:rsidRPr="002D5F8A">
        <w:t xml:space="preserve"> accurate or not so we have to find out whether the solution depends on the grid or not and this can be done by using </w:t>
      </w:r>
      <w:r w:rsidR="003D4E9F" w:rsidRPr="002D5F8A">
        <w:t>Grid independence test in which we vary the mesh sizes and check</w:t>
      </w:r>
      <w:r w:rsidRPr="002D5F8A">
        <w:t xml:space="preserve"> the output result for each </w:t>
      </w:r>
      <w:r w:rsidR="00B729BE" w:rsidRPr="002D5F8A">
        <w:t>type of mesh we get</w:t>
      </w:r>
      <w:r w:rsidR="003B1178" w:rsidRPr="002D5F8A">
        <w:t>,</w:t>
      </w:r>
      <w:r w:rsidRPr="002D5F8A">
        <w:t xml:space="preserve"> the variation </w:t>
      </w:r>
      <w:r w:rsidR="00F62289" w:rsidRPr="002D5F8A">
        <w:t xml:space="preserve">in the obtained solution </w:t>
      </w:r>
      <w:r w:rsidR="00BE2D09">
        <w:t>is</w:t>
      </w:r>
      <w:r w:rsidR="00F62289" w:rsidRPr="002D5F8A">
        <w:t xml:space="preserve"> observed for the relative errors between two consecutive mesh types </w:t>
      </w:r>
      <w:r w:rsidR="00283AA7" w:rsidRPr="002D5F8A">
        <w:t>and the mesh type which gives less error within the acceptable limits it is considered as a good mesh for accurate results.</w:t>
      </w:r>
      <w:r w:rsidRPr="002D5F8A">
        <w:t xml:space="preserve"> </w:t>
      </w:r>
    </w:p>
    <w:p w14:paraId="16E811C9" w14:textId="77777777" w:rsidR="002155B2" w:rsidRDefault="002155B2" w:rsidP="00AD3789">
      <w:pPr>
        <w:pStyle w:val="Default"/>
        <w:spacing w:line="360" w:lineRule="auto"/>
        <w:jc w:val="both"/>
        <w:rPr>
          <w:rFonts w:asciiTheme="minorHAnsi" w:hAnsiTheme="minorHAnsi" w:cstheme="minorHAnsi"/>
        </w:rPr>
      </w:pPr>
    </w:p>
    <w:p w14:paraId="4AD28BE1" w14:textId="47A4A4E8" w:rsidR="00D16C00" w:rsidRPr="002D5F8A" w:rsidRDefault="00D16C00" w:rsidP="00AD3789">
      <w:pPr>
        <w:pStyle w:val="Default"/>
        <w:spacing w:line="360" w:lineRule="auto"/>
        <w:jc w:val="both"/>
        <w:rPr>
          <w:b/>
        </w:rPr>
      </w:pPr>
      <w:r w:rsidRPr="002D5F8A">
        <w:rPr>
          <w:b/>
        </w:rPr>
        <w:t>Natural Convection</w:t>
      </w:r>
    </w:p>
    <w:p w14:paraId="65939D85" w14:textId="769CED64" w:rsidR="00AD3789" w:rsidRPr="00754C0A" w:rsidRDefault="006921DD" w:rsidP="00754C0A">
      <w:pPr>
        <w:pStyle w:val="Default"/>
        <w:spacing w:line="360" w:lineRule="auto"/>
        <w:jc w:val="both"/>
      </w:pPr>
      <w:r w:rsidRPr="002D5F8A">
        <w:t>In this test</w:t>
      </w:r>
      <w:r w:rsidR="00BE2D09">
        <w:t>,</w:t>
      </w:r>
      <w:r w:rsidRPr="002D5F8A">
        <w:t xml:space="preserve"> we have considered an Air duct </w:t>
      </w:r>
      <w:r w:rsidR="00BE2D09">
        <w:t>that</w:t>
      </w:r>
      <w:r w:rsidR="00A83239" w:rsidRPr="002D5F8A">
        <w:t xml:space="preserve"> is sandwiched between the two glass layers as in the Solar panel model </w:t>
      </w:r>
      <w:r w:rsidRPr="002D5F8A">
        <w:t>and</w:t>
      </w:r>
      <w:r w:rsidR="00A83239" w:rsidRPr="002D5F8A">
        <w:t xml:space="preserve"> it </w:t>
      </w:r>
      <w:r w:rsidR="004C120F" w:rsidRPr="002D5F8A">
        <w:t>is provided</w:t>
      </w:r>
      <w:r w:rsidR="00A83239" w:rsidRPr="002D5F8A">
        <w:t xml:space="preserve"> </w:t>
      </w:r>
      <w:r w:rsidRPr="002D5F8A">
        <w:t xml:space="preserve">with </w:t>
      </w:r>
      <w:r w:rsidR="00BE2D09">
        <w:t xml:space="preserve">an </w:t>
      </w:r>
      <w:r w:rsidRPr="002D5F8A">
        <w:t>inlet and outlet and heat flux is applied on the top surface</w:t>
      </w:r>
      <w:r w:rsidR="004C120F" w:rsidRPr="002D5F8A">
        <w:t xml:space="preserve"> of the glass layer as</w:t>
      </w:r>
      <w:r w:rsidRPr="002D5F8A">
        <w:t xml:space="preserve"> per our experiment</w:t>
      </w:r>
      <w:r w:rsidR="004C120F" w:rsidRPr="002D5F8A">
        <w:t xml:space="preserve">. Air inlet boundary condition is taken as </w:t>
      </w:r>
      <w:r w:rsidR="001D61EB" w:rsidRPr="002D5F8A">
        <w:t>stagnant air inlet</w:t>
      </w:r>
      <w:r w:rsidR="004C120F" w:rsidRPr="002D5F8A">
        <w:t xml:space="preserve"> as the flow is assumed to be laminar</w:t>
      </w:r>
      <w:r w:rsidRPr="002D5F8A">
        <w:t xml:space="preserve"> </w:t>
      </w:r>
      <w:r w:rsidR="004C120F" w:rsidRPr="002D5F8A">
        <w:t>and for Air outlet</w:t>
      </w:r>
      <w:r w:rsidR="00BE2D09">
        <w:t>,</w:t>
      </w:r>
      <w:r w:rsidR="004C120F" w:rsidRPr="002D5F8A">
        <w:t xml:space="preserve"> the boundary condition is pressure-outlet as it is at atmospheric pressure. </w:t>
      </w:r>
      <w:r w:rsidR="005736CD" w:rsidRPr="002D5F8A">
        <w:t>T</w:t>
      </w:r>
      <w:r w:rsidRPr="002D5F8A">
        <w:t xml:space="preserve">imestep of 0.1sec and </w:t>
      </w:r>
      <w:r w:rsidR="00BE2D09">
        <w:t xml:space="preserve">a </w:t>
      </w:r>
      <w:r w:rsidRPr="002D5F8A">
        <w:t>maximum of 5 iterations for time step is taken</w:t>
      </w:r>
      <w:r w:rsidR="005736CD" w:rsidRPr="002D5F8A">
        <w:t xml:space="preserve"> for accurate results</w:t>
      </w:r>
      <w:r w:rsidRPr="002D5F8A">
        <w:t>.</w:t>
      </w:r>
      <w:r w:rsidR="005736CD" w:rsidRPr="002D5F8A">
        <w:t xml:space="preserve"> To study the Grid Independence test Air outlet temperature and Air outlet velocity are considered by varying the mesh in terms of </w:t>
      </w:r>
      <w:r w:rsidR="00BE2D09">
        <w:t xml:space="preserve">a </w:t>
      </w:r>
      <w:r w:rsidR="005736CD" w:rsidRPr="002D5F8A">
        <w:t>number of divisions in edge sizing</w:t>
      </w:r>
      <w:r w:rsidR="00E44324" w:rsidRPr="002D5F8A">
        <w:t xml:space="preserve"> as it has different layers (glass and air)</w:t>
      </w:r>
      <w:r w:rsidR="00A47A41" w:rsidRPr="002D5F8A">
        <w:t>.</w:t>
      </w:r>
      <w:r w:rsidR="00E65173" w:rsidRPr="002D5F8A">
        <w:t xml:space="preserve"> </w:t>
      </w:r>
      <w:r w:rsidR="00BE2D09">
        <w:t>B</w:t>
      </w:r>
      <w:r w:rsidR="00E22136" w:rsidRPr="002D5F8A">
        <w:t xml:space="preserve">elow </w:t>
      </w:r>
      <w:r w:rsidR="00E65173" w:rsidRPr="002D5F8A">
        <w:t>Table 3 mentions the various output parameters of the simulation.</w:t>
      </w:r>
    </w:p>
    <w:p w14:paraId="2DCC5546" w14:textId="77777777" w:rsidR="00754C0A" w:rsidRDefault="00754C0A">
      <w:r>
        <w:br w:type="page"/>
      </w:r>
    </w:p>
    <w:tbl>
      <w:tblPr>
        <w:tblStyle w:val="TableGrid"/>
        <w:tblpPr w:leftFromText="180" w:rightFromText="180" w:vertAnchor="text" w:horzAnchor="page" w:tblpX="2524" w:tblpY="75"/>
        <w:tblW w:w="6655" w:type="dxa"/>
        <w:tblLayout w:type="fixed"/>
        <w:tblLook w:val="04A0" w:firstRow="1" w:lastRow="0" w:firstColumn="1" w:lastColumn="0" w:noHBand="0" w:noVBand="1"/>
      </w:tblPr>
      <w:tblGrid>
        <w:gridCol w:w="959"/>
        <w:gridCol w:w="1134"/>
        <w:gridCol w:w="880"/>
        <w:gridCol w:w="1204"/>
        <w:gridCol w:w="1362"/>
        <w:gridCol w:w="1116"/>
      </w:tblGrid>
      <w:tr w:rsidR="00843E80" w:rsidRPr="00276347" w14:paraId="31246C6A" w14:textId="77777777" w:rsidTr="00264DCB">
        <w:trPr>
          <w:trHeight w:val="300"/>
        </w:trPr>
        <w:tc>
          <w:tcPr>
            <w:tcW w:w="959" w:type="dxa"/>
            <w:shd w:val="clear" w:color="auto" w:fill="BFBFBF" w:themeFill="background1" w:themeFillShade="BF"/>
            <w:noWrap/>
            <w:hideMark/>
          </w:tcPr>
          <w:p w14:paraId="72918090" w14:textId="644E602C"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lastRenderedPageBreak/>
              <w:t>Name</w:t>
            </w:r>
          </w:p>
        </w:tc>
        <w:tc>
          <w:tcPr>
            <w:tcW w:w="1134" w:type="dxa"/>
            <w:shd w:val="clear" w:color="auto" w:fill="BFBFBF" w:themeFill="background1" w:themeFillShade="BF"/>
          </w:tcPr>
          <w:p w14:paraId="52FDF93D"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Edge Sizing Number of Divisions</w:t>
            </w:r>
          </w:p>
        </w:tc>
        <w:tc>
          <w:tcPr>
            <w:tcW w:w="880" w:type="dxa"/>
            <w:shd w:val="clear" w:color="auto" w:fill="BFBFBF" w:themeFill="background1" w:themeFillShade="BF"/>
            <w:noWrap/>
            <w:hideMark/>
          </w:tcPr>
          <w:p w14:paraId="744F8CC6"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No of mesh nodes</w:t>
            </w:r>
          </w:p>
        </w:tc>
        <w:tc>
          <w:tcPr>
            <w:tcW w:w="1204" w:type="dxa"/>
            <w:shd w:val="clear" w:color="auto" w:fill="BFBFBF" w:themeFill="background1" w:themeFillShade="BF"/>
            <w:noWrap/>
            <w:hideMark/>
          </w:tcPr>
          <w:p w14:paraId="2AD86C2F"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No of mesh Elements</w:t>
            </w:r>
          </w:p>
        </w:tc>
        <w:tc>
          <w:tcPr>
            <w:tcW w:w="1362" w:type="dxa"/>
            <w:shd w:val="clear" w:color="auto" w:fill="BFBFBF" w:themeFill="background1" w:themeFillShade="BF"/>
            <w:noWrap/>
            <w:hideMark/>
          </w:tcPr>
          <w:p w14:paraId="4BBB2269"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Air outlet temperature (K)</w:t>
            </w:r>
          </w:p>
        </w:tc>
        <w:tc>
          <w:tcPr>
            <w:tcW w:w="1116" w:type="dxa"/>
            <w:shd w:val="clear" w:color="auto" w:fill="BFBFBF" w:themeFill="background1" w:themeFillShade="BF"/>
            <w:noWrap/>
            <w:hideMark/>
          </w:tcPr>
          <w:p w14:paraId="65240017"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Air outlet velocity (m/s)</w:t>
            </w:r>
          </w:p>
        </w:tc>
      </w:tr>
      <w:tr w:rsidR="00843E80" w:rsidRPr="00276347" w14:paraId="44C25071" w14:textId="77777777" w:rsidTr="00264DCB">
        <w:trPr>
          <w:trHeight w:val="300"/>
        </w:trPr>
        <w:tc>
          <w:tcPr>
            <w:tcW w:w="959" w:type="dxa"/>
            <w:noWrap/>
            <w:hideMark/>
          </w:tcPr>
          <w:p w14:paraId="5D5FF439"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0</w:t>
            </w:r>
          </w:p>
        </w:tc>
        <w:tc>
          <w:tcPr>
            <w:tcW w:w="1134" w:type="dxa"/>
            <w:vAlign w:val="bottom"/>
          </w:tcPr>
          <w:p w14:paraId="4529271E"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100</w:t>
            </w:r>
          </w:p>
        </w:tc>
        <w:tc>
          <w:tcPr>
            <w:tcW w:w="880" w:type="dxa"/>
            <w:noWrap/>
            <w:hideMark/>
          </w:tcPr>
          <w:p w14:paraId="56CE7FC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4221</w:t>
            </w:r>
          </w:p>
        </w:tc>
        <w:tc>
          <w:tcPr>
            <w:tcW w:w="1204" w:type="dxa"/>
            <w:noWrap/>
            <w:hideMark/>
          </w:tcPr>
          <w:p w14:paraId="4B086230"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4000</w:t>
            </w:r>
          </w:p>
        </w:tc>
        <w:tc>
          <w:tcPr>
            <w:tcW w:w="1362" w:type="dxa"/>
            <w:noWrap/>
            <w:hideMark/>
          </w:tcPr>
          <w:p w14:paraId="1BAB9911"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335.6992</w:t>
            </w:r>
          </w:p>
        </w:tc>
        <w:tc>
          <w:tcPr>
            <w:tcW w:w="1116" w:type="dxa"/>
            <w:noWrap/>
            <w:hideMark/>
          </w:tcPr>
          <w:p w14:paraId="211BDB8C"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0.0021</w:t>
            </w:r>
          </w:p>
        </w:tc>
      </w:tr>
      <w:tr w:rsidR="00843E80" w:rsidRPr="00276347" w14:paraId="62DAFB49" w14:textId="77777777" w:rsidTr="00264DCB">
        <w:trPr>
          <w:trHeight w:val="300"/>
        </w:trPr>
        <w:tc>
          <w:tcPr>
            <w:tcW w:w="959" w:type="dxa"/>
            <w:noWrap/>
            <w:hideMark/>
          </w:tcPr>
          <w:p w14:paraId="6D94DCEF"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1</w:t>
            </w:r>
          </w:p>
        </w:tc>
        <w:tc>
          <w:tcPr>
            <w:tcW w:w="1134" w:type="dxa"/>
            <w:vAlign w:val="bottom"/>
          </w:tcPr>
          <w:p w14:paraId="02ECAD85"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200</w:t>
            </w:r>
          </w:p>
        </w:tc>
        <w:tc>
          <w:tcPr>
            <w:tcW w:w="880" w:type="dxa"/>
            <w:noWrap/>
            <w:hideMark/>
          </w:tcPr>
          <w:p w14:paraId="4CC981FC"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4221</w:t>
            </w:r>
          </w:p>
        </w:tc>
        <w:tc>
          <w:tcPr>
            <w:tcW w:w="1204" w:type="dxa"/>
            <w:noWrap/>
            <w:hideMark/>
          </w:tcPr>
          <w:p w14:paraId="698C8301"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4000</w:t>
            </w:r>
          </w:p>
        </w:tc>
        <w:tc>
          <w:tcPr>
            <w:tcW w:w="1362" w:type="dxa"/>
            <w:noWrap/>
            <w:hideMark/>
          </w:tcPr>
          <w:p w14:paraId="4E8AA1C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336.8171</w:t>
            </w:r>
          </w:p>
        </w:tc>
        <w:tc>
          <w:tcPr>
            <w:tcW w:w="1116" w:type="dxa"/>
            <w:noWrap/>
            <w:hideMark/>
          </w:tcPr>
          <w:p w14:paraId="376CC55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0.0021</w:t>
            </w:r>
          </w:p>
        </w:tc>
      </w:tr>
      <w:tr w:rsidR="00843E80" w:rsidRPr="00276347" w14:paraId="0BDCA81A" w14:textId="77777777" w:rsidTr="00264DCB">
        <w:trPr>
          <w:trHeight w:val="300"/>
        </w:trPr>
        <w:tc>
          <w:tcPr>
            <w:tcW w:w="959" w:type="dxa"/>
            <w:noWrap/>
            <w:hideMark/>
          </w:tcPr>
          <w:p w14:paraId="05E6FC36"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2</w:t>
            </w:r>
          </w:p>
        </w:tc>
        <w:tc>
          <w:tcPr>
            <w:tcW w:w="1134" w:type="dxa"/>
            <w:vAlign w:val="bottom"/>
          </w:tcPr>
          <w:p w14:paraId="09664B2F"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300</w:t>
            </w:r>
          </w:p>
        </w:tc>
        <w:tc>
          <w:tcPr>
            <w:tcW w:w="880" w:type="dxa"/>
            <w:noWrap/>
            <w:hideMark/>
          </w:tcPr>
          <w:p w14:paraId="345EF9F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6622</w:t>
            </w:r>
          </w:p>
        </w:tc>
        <w:tc>
          <w:tcPr>
            <w:tcW w:w="1204" w:type="dxa"/>
            <w:noWrap/>
            <w:hideMark/>
          </w:tcPr>
          <w:p w14:paraId="3AA7E21A"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6300</w:t>
            </w:r>
          </w:p>
        </w:tc>
        <w:tc>
          <w:tcPr>
            <w:tcW w:w="1362" w:type="dxa"/>
            <w:noWrap/>
            <w:hideMark/>
          </w:tcPr>
          <w:p w14:paraId="5599DED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336.8808</w:t>
            </w:r>
          </w:p>
        </w:tc>
        <w:tc>
          <w:tcPr>
            <w:tcW w:w="1116" w:type="dxa"/>
            <w:noWrap/>
            <w:hideMark/>
          </w:tcPr>
          <w:p w14:paraId="0B064DA0"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0.001997</w:t>
            </w:r>
          </w:p>
        </w:tc>
      </w:tr>
      <w:tr w:rsidR="00843E80" w:rsidRPr="00276347" w14:paraId="3EACE080" w14:textId="77777777" w:rsidTr="00264DCB">
        <w:trPr>
          <w:trHeight w:val="300"/>
        </w:trPr>
        <w:tc>
          <w:tcPr>
            <w:tcW w:w="959" w:type="dxa"/>
            <w:noWrap/>
            <w:hideMark/>
          </w:tcPr>
          <w:p w14:paraId="2B29B108"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3</w:t>
            </w:r>
          </w:p>
        </w:tc>
        <w:tc>
          <w:tcPr>
            <w:tcW w:w="1134" w:type="dxa"/>
            <w:vAlign w:val="bottom"/>
          </w:tcPr>
          <w:p w14:paraId="79795399"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400</w:t>
            </w:r>
          </w:p>
        </w:tc>
        <w:tc>
          <w:tcPr>
            <w:tcW w:w="880" w:type="dxa"/>
            <w:noWrap/>
            <w:hideMark/>
          </w:tcPr>
          <w:p w14:paraId="3E8910AA"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9504</w:t>
            </w:r>
          </w:p>
        </w:tc>
        <w:tc>
          <w:tcPr>
            <w:tcW w:w="1204" w:type="dxa"/>
            <w:noWrap/>
            <w:hideMark/>
          </w:tcPr>
          <w:p w14:paraId="2B511BCE"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9085</w:t>
            </w:r>
          </w:p>
        </w:tc>
        <w:tc>
          <w:tcPr>
            <w:tcW w:w="1362" w:type="dxa"/>
            <w:noWrap/>
            <w:hideMark/>
          </w:tcPr>
          <w:p w14:paraId="61A483B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336.8569</w:t>
            </w:r>
          </w:p>
        </w:tc>
        <w:tc>
          <w:tcPr>
            <w:tcW w:w="1116" w:type="dxa"/>
            <w:noWrap/>
            <w:hideMark/>
          </w:tcPr>
          <w:p w14:paraId="7F5D705F"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0.001908</w:t>
            </w:r>
          </w:p>
        </w:tc>
      </w:tr>
      <w:tr w:rsidR="00843E80" w:rsidRPr="00276347" w14:paraId="3AB0F6F4" w14:textId="77777777" w:rsidTr="00264DCB">
        <w:trPr>
          <w:trHeight w:val="300"/>
        </w:trPr>
        <w:tc>
          <w:tcPr>
            <w:tcW w:w="959" w:type="dxa"/>
            <w:noWrap/>
            <w:hideMark/>
          </w:tcPr>
          <w:p w14:paraId="092D6F3C"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4</w:t>
            </w:r>
          </w:p>
        </w:tc>
        <w:tc>
          <w:tcPr>
            <w:tcW w:w="1134" w:type="dxa"/>
            <w:vAlign w:val="bottom"/>
          </w:tcPr>
          <w:p w14:paraId="2F111761"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500</w:t>
            </w:r>
          </w:p>
        </w:tc>
        <w:tc>
          <w:tcPr>
            <w:tcW w:w="880" w:type="dxa"/>
            <w:noWrap/>
            <w:hideMark/>
          </w:tcPr>
          <w:p w14:paraId="3DBAC220"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12525</w:t>
            </w:r>
          </w:p>
        </w:tc>
        <w:tc>
          <w:tcPr>
            <w:tcW w:w="1204" w:type="dxa"/>
            <w:noWrap/>
            <w:hideMark/>
          </w:tcPr>
          <w:p w14:paraId="40B60FF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12000</w:t>
            </w:r>
          </w:p>
        </w:tc>
        <w:tc>
          <w:tcPr>
            <w:tcW w:w="1362" w:type="dxa"/>
            <w:noWrap/>
            <w:hideMark/>
          </w:tcPr>
          <w:p w14:paraId="238EE4AD"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336.9047</w:t>
            </w:r>
          </w:p>
        </w:tc>
        <w:tc>
          <w:tcPr>
            <w:tcW w:w="1116" w:type="dxa"/>
            <w:noWrap/>
            <w:hideMark/>
          </w:tcPr>
          <w:p w14:paraId="3BE77CF1"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0.001859</w:t>
            </w:r>
          </w:p>
        </w:tc>
      </w:tr>
      <w:tr w:rsidR="00843E80" w:rsidRPr="00276347" w14:paraId="54572F73" w14:textId="77777777" w:rsidTr="00264DCB">
        <w:trPr>
          <w:trHeight w:val="300"/>
        </w:trPr>
        <w:tc>
          <w:tcPr>
            <w:tcW w:w="959" w:type="dxa"/>
            <w:noWrap/>
            <w:hideMark/>
          </w:tcPr>
          <w:p w14:paraId="31FEBA78"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5</w:t>
            </w:r>
          </w:p>
        </w:tc>
        <w:tc>
          <w:tcPr>
            <w:tcW w:w="1134" w:type="dxa"/>
            <w:vAlign w:val="bottom"/>
          </w:tcPr>
          <w:p w14:paraId="1444608B"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600</w:t>
            </w:r>
          </w:p>
        </w:tc>
        <w:tc>
          <w:tcPr>
            <w:tcW w:w="880" w:type="dxa"/>
            <w:noWrap/>
            <w:hideMark/>
          </w:tcPr>
          <w:p w14:paraId="1E386AE5"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15626</w:t>
            </w:r>
          </w:p>
        </w:tc>
        <w:tc>
          <w:tcPr>
            <w:tcW w:w="1204" w:type="dxa"/>
            <w:noWrap/>
            <w:hideMark/>
          </w:tcPr>
          <w:p w14:paraId="7569A815"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15000</w:t>
            </w:r>
          </w:p>
        </w:tc>
        <w:tc>
          <w:tcPr>
            <w:tcW w:w="1362" w:type="dxa"/>
            <w:noWrap/>
            <w:hideMark/>
          </w:tcPr>
          <w:p w14:paraId="7162261C"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336.8952</w:t>
            </w:r>
          </w:p>
        </w:tc>
        <w:tc>
          <w:tcPr>
            <w:tcW w:w="1116" w:type="dxa"/>
            <w:noWrap/>
            <w:hideMark/>
          </w:tcPr>
          <w:p w14:paraId="5D5D035F"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0.001797</w:t>
            </w:r>
          </w:p>
        </w:tc>
      </w:tr>
      <w:tr w:rsidR="00843E80" w:rsidRPr="00276347" w14:paraId="78CC95A2" w14:textId="77777777" w:rsidTr="00264DCB">
        <w:trPr>
          <w:trHeight w:val="300"/>
        </w:trPr>
        <w:tc>
          <w:tcPr>
            <w:tcW w:w="959" w:type="dxa"/>
            <w:noWrap/>
            <w:hideMark/>
          </w:tcPr>
          <w:p w14:paraId="2FC423BF"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6</w:t>
            </w:r>
          </w:p>
        </w:tc>
        <w:tc>
          <w:tcPr>
            <w:tcW w:w="1134" w:type="dxa"/>
            <w:vAlign w:val="bottom"/>
          </w:tcPr>
          <w:p w14:paraId="129C2F7B"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700</w:t>
            </w:r>
          </w:p>
        </w:tc>
        <w:tc>
          <w:tcPr>
            <w:tcW w:w="880" w:type="dxa"/>
            <w:noWrap/>
            <w:hideMark/>
          </w:tcPr>
          <w:p w14:paraId="0CD6340A"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18927</w:t>
            </w:r>
          </w:p>
        </w:tc>
        <w:tc>
          <w:tcPr>
            <w:tcW w:w="1204" w:type="dxa"/>
            <w:noWrap/>
            <w:hideMark/>
          </w:tcPr>
          <w:p w14:paraId="10971982"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18200</w:t>
            </w:r>
          </w:p>
        </w:tc>
        <w:tc>
          <w:tcPr>
            <w:tcW w:w="1362" w:type="dxa"/>
            <w:noWrap/>
            <w:hideMark/>
          </w:tcPr>
          <w:p w14:paraId="0FBA5AB5"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336.9385</w:t>
            </w:r>
          </w:p>
        </w:tc>
        <w:tc>
          <w:tcPr>
            <w:tcW w:w="1116" w:type="dxa"/>
            <w:noWrap/>
            <w:hideMark/>
          </w:tcPr>
          <w:p w14:paraId="7B369A5B"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0.001743</w:t>
            </w:r>
          </w:p>
        </w:tc>
      </w:tr>
      <w:tr w:rsidR="00843E80" w:rsidRPr="00276347" w14:paraId="00FCBC6E" w14:textId="77777777" w:rsidTr="00264DCB">
        <w:trPr>
          <w:trHeight w:val="300"/>
        </w:trPr>
        <w:tc>
          <w:tcPr>
            <w:tcW w:w="959" w:type="dxa"/>
            <w:noWrap/>
            <w:hideMark/>
          </w:tcPr>
          <w:p w14:paraId="5B955C5D"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7</w:t>
            </w:r>
          </w:p>
        </w:tc>
        <w:tc>
          <w:tcPr>
            <w:tcW w:w="1134" w:type="dxa"/>
            <w:vAlign w:val="bottom"/>
          </w:tcPr>
          <w:p w14:paraId="0C054703"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800</w:t>
            </w:r>
          </w:p>
        </w:tc>
        <w:tc>
          <w:tcPr>
            <w:tcW w:w="880" w:type="dxa"/>
            <w:noWrap/>
            <w:hideMark/>
          </w:tcPr>
          <w:p w14:paraId="4181EECB"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22400</w:t>
            </w:r>
          </w:p>
        </w:tc>
        <w:tc>
          <w:tcPr>
            <w:tcW w:w="1204" w:type="dxa"/>
            <w:noWrap/>
            <w:hideMark/>
          </w:tcPr>
          <w:p w14:paraId="30B2BE22"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21573</w:t>
            </w:r>
          </w:p>
        </w:tc>
        <w:tc>
          <w:tcPr>
            <w:tcW w:w="1362" w:type="dxa"/>
            <w:noWrap/>
            <w:hideMark/>
          </w:tcPr>
          <w:p w14:paraId="5434F6C4"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336.9822</w:t>
            </w:r>
          </w:p>
        </w:tc>
        <w:tc>
          <w:tcPr>
            <w:tcW w:w="1116" w:type="dxa"/>
            <w:noWrap/>
            <w:hideMark/>
          </w:tcPr>
          <w:p w14:paraId="0EEBA3EF"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0.001699</w:t>
            </w:r>
          </w:p>
        </w:tc>
      </w:tr>
      <w:tr w:rsidR="00843E80" w:rsidRPr="00276347" w14:paraId="4AA4FE65" w14:textId="77777777" w:rsidTr="00264DCB">
        <w:trPr>
          <w:trHeight w:val="300"/>
        </w:trPr>
        <w:tc>
          <w:tcPr>
            <w:tcW w:w="959" w:type="dxa"/>
            <w:noWrap/>
            <w:hideMark/>
          </w:tcPr>
          <w:p w14:paraId="7AD568B4"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8</w:t>
            </w:r>
          </w:p>
        </w:tc>
        <w:tc>
          <w:tcPr>
            <w:tcW w:w="1134" w:type="dxa"/>
            <w:vAlign w:val="bottom"/>
          </w:tcPr>
          <w:p w14:paraId="681EA9B1"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900</w:t>
            </w:r>
          </w:p>
        </w:tc>
        <w:tc>
          <w:tcPr>
            <w:tcW w:w="880" w:type="dxa"/>
            <w:noWrap/>
            <w:hideMark/>
          </w:tcPr>
          <w:p w14:paraId="7B60CAAE"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26730</w:t>
            </w:r>
          </w:p>
        </w:tc>
        <w:tc>
          <w:tcPr>
            <w:tcW w:w="1204" w:type="dxa"/>
            <w:noWrap/>
            <w:hideMark/>
          </w:tcPr>
          <w:p w14:paraId="4B4C7E2E"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25810</w:t>
            </w:r>
          </w:p>
        </w:tc>
        <w:tc>
          <w:tcPr>
            <w:tcW w:w="1362" w:type="dxa"/>
            <w:noWrap/>
            <w:hideMark/>
          </w:tcPr>
          <w:p w14:paraId="5091860C"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336.9534</w:t>
            </w:r>
          </w:p>
        </w:tc>
        <w:tc>
          <w:tcPr>
            <w:tcW w:w="1116" w:type="dxa"/>
            <w:noWrap/>
            <w:hideMark/>
          </w:tcPr>
          <w:p w14:paraId="79D0644E"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0.001658</w:t>
            </w:r>
          </w:p>
        </w:tc>
      </w:tr>
      <w:tr w:rsidR="00843E80" w:rsidRPr="00276347" w14:paraId="34EF7F30" w14:textId="77777777" w:rsidTr="00264DCB">
        <w:trPr>
          <w:trHeight w:val="300"/>
        </w:trPr>
        <w:tc>
          <w:tcPr>
            <w:tcW w:w="959" w:type="dxa"/>
            <w:noWrap/>
            <w:hideMark/>
          </w:tcPr>
          <w:p w14:paraId="36C03E7C"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9</w:t>
            </w:r>
          </w:p>
        </w:tc>
        <w:tc>
          <w:tcPr>
            <w:tcW w:w="1134" w:type="dxa"/>
            <w:vAlign w:val="bottom"/>
          </w:tcPr>
          <w:p w14:paraId="0829F411"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1000</w:t>
            </w:r>
          </w:p>
        </w:tc>
        <w:tc>
          <w:tcPr>
            <w:tcW w:w="880" w:type="dxa"/>
            <w:noWrap/>
            <w:hideMark/>
          </w:tcPr>
          <w:p w14:paraId="4C84DB8F"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31031</w:t>
            </w:r>
          </w:p>
        </w:tc>
        <w:tc>
          <w:tcPr>
            <w:tcW w:w="1204" w:type="dxa"/>
            <w:noWrap/>
            <w:hideMark/>
          </w:tcPr>
          <w:p w14:paraId="1FE7DD4F"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30000</w:t>
            </w:r>
          </w:p>
        </w:tc>
        <w:tc>
          <w:tcPr>
            <w:tcW w:w="1362" w:type="dxa"/>
            <w:noWrap/>
            <w:hideMark/>
          </w:tcPr>
          <w:p w14:paraId="1D21E9CE"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336.9858</w:t>
            </w:r>
          </w:p>
        </w:tc>
        <w:tc>
          <w:tcPr>
            <w:tcW w:w="1116" w:type="dxa"/>
            <w:noWrap/>
            <w:hideMark/>
          </w:tcPr>
          <w:p w14:paraId="39134FF7"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0.001622</w:t>
            </w:r>
          </w:p>
        </w:tc>
      </w:tr>
      <w:tr w:rsidR="00843E80" w:rsidRPr="00276347" w14:paraId="43FF6139" w14:textId="77777777" w:rsidTr="00264DCB">
        <w:trPr>
          <w:trHeight w:val="300"/>
        </w:trPr>
        <w:tc>
          <w:tcPr>
            <w:tcW w:w="959" w:type="dxa"/>
            <w:noWrap/>
            <w:hideMark/>
          </w:tcPr>
          <w:p w14:paraId="62EF20B6" w14:textId="77777777" w:rsidR="00843E80" w:rsidRPr="00276347" w:rsidRDefault="00843E80" w:rsidP="00264DCB">
            <w:pP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10</w:t>
            </w:r>
          </w:p>
        </w:tc>
        <w:tc>
          <w:tcPr>
            <w:tcW w:w="1134" w:type="dxa"/>
            <w:vAlign w:val="bottom"/>
          </w:tcPr>
          <w:p w14:paraId="0AC6E2E0" w14:textId="77777777" w:rsidR="00843E80" w:rsidRPr="00276347" w:rsidRDefault="00843E80" w:rsidP="00264DCB">
            <w:pPr>
              <w:jc w:val="center"/>
              <w:rPr>
                <w:rFonts w:ascii="Times New Roman" w:hAnsi="Times New Roman" w:cs="Times New Roman"/>
                <w:color w:val="000000"/>
                <w:sz w:val="24"/>
                <w:szCs w:val="24"/>
              </w:rPr>
            </w:pPr>
            <w:r w:rsidRPr="00276347">
              <w:rPr>
                <w:rFonts w:ascii="Times New Roman" w:hAnsi="Times New Roman" w:cs="Times New Roman"/>
                <w:color w:val="000000"/>
                <w:sz w:val="24"/>
                <w:szCs w:val="24"/>
              </w:rPr>
              <w:t>1100</w:t>
            </w:r>
          </w:p>
        </w:tc>
        <w:tc>
          <w:tcPr>
            <w:tcW w:w="880" w:type="dxa"/>
            <w:noWrap/>
            <w:hideMark/>
          </w:tcPr>
          <w:p w14:paraId="0AFA6F6A"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34131</w:t>
            </w:r>
          </w:p>
        </w:tc>
        <w:tc>
          <w:tcPr>
            <w:tcW w:w="1204" w:type="dxa"/>
            <w:noWrap/>
            <w:hideMark/>
          </w:tcPr>
          <w:p w14:paraId="4490E649"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33000</w:t>
            </w:r>
          </w:p>
        </w:tc>
        <w:tc>
          <w:tcPr>
            <w:tcW w:w="1362" w:type="dxa"/>
            <w:noWrap/>
            <w:hideMark/>
          </w:tcPr>
          <w:p w14:paraId="05DF61E1"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336.9938</w:t>
            </w:r>
          </w:p>
        </w:tc>
        <w:tc>
          <w:tcPr>
            <w:tcW w:w="1116" w:type="dxa"/>
            <w:noWrap/>
            <w:hideMark/>
          </w:tcPr>
          <w:p w14:paraId="65BAA2AB" w14:textId="77777777" w:rsidR="00843E80" w:rsidRPr="00276347" w:rsidRDefault="00843E80" w:rsidP="00264DCB">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0.001587</w:t>
            </w:r>
          </w:p>
        </w:tc>
      </w:tr>
    </w:tbl>
    <w:p w14:paraId="736B3307" w14:textId="77777777" w:rsidR="00843E80" w:rsidRPr="00843E80" w:rsidRDefault="00843E80" w:rsidP="00843E80">
      <w:pPr>
        <w:pStyle w:val="Default"/>
        <w:spacing w:line="360" w:lineRule="auto"/>
        <w:jc w:val="both"/>
      </w:pPr>
    </w:p>
    <w:p w14:paraId="65AF6569" w14:textId="77777777" w:rsidR="00AD3789" w:rsidRDefault="00AD3789" w:rsidP="00AD3789">
      <w:pPr>
        <w:pStyle w:val="Default"/>
        <w:spacing w:line="360" w:lineRule="auto"/>
        <w:jc w:val="center"/>
        <w:rPr>
          <w:rFonts w:asciiTheme="minorHAnsi" w:hAnsiTheme="minorHAnsi" w:cstheme="minorHAnsi"/>
        </w:rPr>
      </w:pPr>
    </w:p>
    <w:p w14:paraId="4379E919" w14:textId="77777777" w:rsidR="00AD3789" w:rsidRPr="00AD3789" w:rsidRDefault="00AD3789" w:rsidP="00AD3789">
      <w:pPr>
        <w:pStyle w:val="Default"/>
        <w:spacing w:line="360" w:lineRule="auto"/>
        <w:jc w:val="both"/>
        <w:rPr>
          <w:rFonts w:asciiTheme="minorHAnsi" w:hAnsiTheme="minorHAnsi" w:cstheme="minorHAnsi"/>
        </w:rPr>
      </w:pPr>
    </w:p>
    <w:p w14:paraId="22C26D80" w14:textId="77777777" w:rsidR="006921DD" w:rsidRDefault="006921DD" w:rsidP="006921DD">
      <w:pPr>
        <w:pStyle w:val="Default"/>
        <w:rPr>
          <w:rFonts w:asciiTheme="minorHAnsi" w:hAnsiTheme="minorHAnsi" w:cstheme="minorHAnsi"/>
          <w:sz w:val="22"/>
          <w:szCs w:val="22"/>
        </w:rPr>
      </w:pPr>
    </w:p>
    <w:p w14:paraId="17EF7D4D" w14:textId="77777777" w:rsidR="006921DD" w:rsidRDefault="006921DD" w:rsidP="006921DD">
      <w:pPr>
        <w:pStyle w:val="Default"/>
        <w:rPr>
          <w:rFonts w:asciiTheme="minorHAnsi" w:hAnsiTheme="minorHAnsi" w:cstheme="minorHAnsi"/>
          <w:sz w:val="22"/>
          <w:szCs w:val="22"/>
        </w:rPr>
      </w:pPr>
    </w:p>
    <w:p w14:paraId="59A6B67B" w14:textId="77777777" w:rsidR="006921DD" w:rsidRDefault="006921DD" w:rsidP="006921DD">
      <w:pPr>
        <w:pStyle w:val="Default"/>
        <w:rPr>
          <w:rFonts w:asciiTheme="minorHAnsi" w:hAnsiTheme="minorHAnsi" w:cstheme="minorHAnsi"/>
          <w:sz w:val="22"/>
          <w:szCs w:val="22"/>
        </w:rPr>
      </w:pPr>
    </w:p>
    <w:p w14:paraId="6BB37FC5" w14:textId="77777777" w:rsidR="006921DD" w:rsidRDefault="006921DD" w:rsidP="006921DD">
      <w:pPr>
        <w:pStyle w:val="Default"/>
        <w:rPr>
          <w:rFonts w:asciiTheme="minorHAnsi" w:hAnsiTheme="minorHAnsi" w:cstheme="minorHAnsi"/>
          <w:sz w:val="22"/>
          <w:szCs w:val="22"/>
        </w:rPr>
      </w:pPr>
    </w:p>
    <w:p w14:paraId="47609416" w14:textId="77777777" w:rsidR="006921DD" w:rsidRDefault="006921DD" w:rsidP="006921DD">
      <w:pPr>
        <w:pStyle w:val="Default"/>
        <w:rPr>
          <w:rFonts w:asciiTheme="minorHAnsi" w:hAnsiTheme="minorHAnsi" w:cstheme="minorHAnsi"/>
          <w:sz w:val="22"/>
          <w:szCs w:val="22"/>
        </w:rPr>
      </w:pPr>
    </w:p>
    <w:p w14:paraId="5F1DF43F" w14:textId="77777777" w:rsidR="006921DD" w:rsidRDefault="006921DD" w:rsidP="006921DD">
      <w:pPr>
        <w:pStyle w:val="Default"/>
        <w:rPr>
          <w:rFonts w:asciiTheme="minorHAnsi" w:hAnsiTheme="minorHAnsi" w:cstheme="minorHAnsi"/>
          <w:sz w:val="22"/>
          <w:szCs w:val="22"/>
        </w:rPr>
      </w:pPr>
    </w:p>
    <w:p w14:paraId="1B2FF014" w14:textId="77777777" w:rsidR="006921DD" w:rsidRDefault="006921DD" w:rsidP="00AD3789">
      <w:pPr>
        <w:pStyle w:val="Default"/>
        <w:rPr>
          <w:rFonts w:asciiTheme="minorHAnsi" w:hAnsiTheme="minorHAnsi" w:cstheme="minorHAnsi"/>
          <w:sz w:val="22"/>
          <w:szCs w:val="22"/>
        </w:rPr>
      </w:pPr>
    </w:p>
    <w:p w14:paraId="1919E4EB" w14:textId="77777777" w:rsidR="006921DD" w:rsidRDefault="006921DD" w:rsidP="006921DD">
      <w:pPr>
        <w:pStyle w:val="Default"/>
        <w:rPr>
          <w:rFonts w:asciiTheme="minorHAnsi" w:hAnsiTheme="minorHAnsi" w:cstheme="minorHAnsi"/>
          <w:sz w:val="22"/>
          <w:szCs w:val="22"/>
        </w:rPr>
      </w:pPr>
    </w:p>
    <w:p w14:paraId="116FC0F3" w14:textId="77777777" w:rsidR="006921DD" w:rsidRDefault="006921DD" w:rsidP="006921DD">
      <w:pPr>
        <w:pStyle w:val="Default"/>
        <w:rPr>
          <w:rFonts w:asciiTheme="minorHAnsi" w:hAnsiTheme="minorHAnsi" w:cstheme="minorHAnsi"/>
          <w:sz w:val="22"/>
          <w:szCs w:val="22"/>
        </w:rPr>
      </w:pPr>
    </w:p>
    <w:p w14:paraId="0749D8E3" w14:textId="77777777" w:rsidR="006921DD" w:rsidRDefault="006921DD" w:rsidP="006921DD">
      <w:pPr>
        <w:pStyle w:val="Default"/>
        <w:rPr>
          <w:rFonts w:asciiTheme="minorHAnsi" w:hAnsiTheme="minorHAnsi" w:cstheme="minorHAnsi"/>
          <w:sz w:val="22"/>
          <w:szCs w:val="22"/>
        </w:rPr>
      </w:pPr>
    </w:p>
    <w:p w14:paraId="37122F31" w14:textId="77777777" w:rsidR="006921DD" w:rsidRDefault="006921DD" w:rsidP="006921DD">
      <w:pPr>
        <w:pStyle w:val="Default"/>
        <w:rPr>
          <w:rFonts w:asciiTheme="minorHAnsi" w:hAnsiTheme="minorHAnsi" w:cstheme="minorHAnsi"/>
          <w:sz w:val="22"/>
          <w:szCs w:val="22"/>
        </w:rPr>
      </w:pPr>
    </w:p>
    <w:p w14:paraId="13F55F65" w14:textId="77777777" w:rsidR="00D16C00" w:rsidRDefault="00D16C00" w:rsidP="00AD3789">
      <w:pPr>
        <w:pStyle w:val="Caption"/>
        <w:jc w:val="center"/>
      </w:pPr>
    </w:p>
    <w:p w14:paraId="4759605C" w14:textId="77777777" w:rsidR="00D16C00" w:rsidRDefault="00D16C00" w:rsidP="00AD3789">
      <w:pPr>
        <w:pStyle w:val="Caption"/>
        <w:jc w:val="center"/>
      </w:pPr>
    </w:p>
    <w:p w14:paraId="251A765D" w14:textId="4811ABE8" w:rsidR="00AD3789" w:rsidRDefault="00AD3789" w:rsidP="00AD3789">
      <w:pPr>
        <w:pStyle w:val="Default"/>
        <w:jc w:val="center"/>
        <w:rPr>
          <w:rFonts w:asciiTheme="minorHAnsi" w:hAnsiTheme="minorHAnsi" w:cstheme="minorHAnsi"/>
          <w:sz w:val="22"/>
          <w:szCs w:val="22"/>
        </w:rPr>
      </w:pPr>
    </w:p>
    <w:p w14:paraId="42AB230A" w14:textId="0D7F461C" w:rsidR="00843E80" w:rsidRPr="00843E80" w:rsidRDefault="00843E80" w:rsidP="008349E6">
      <w:pPr>
        <w:pStyle w:val="Caption"/>
        <w:spacing w:line="360" w:lineRule="auto"/>
        <w:jc w:val="center"/>
        <w:rPr>
          <w:rFonts w:ascii="Times New Roman" w:hAnsi="Times New Roman" w:cs="Times New Roman"/>
          <w:color w:val="000000" w:themeColor="text1"/>
          <w:sz w:val="24"/>
          <w:szCs w:val="24"/>
        </w:rPr>
      </w:pPr>
      <w:bookmarkStart w:id="110" w:name="_Toc72445884"/>
      <w:r w:rsidRPr="008349E6">
        <w:rPr>
          <w:rFonts w:ascii="Times New Roman" w:hAnsi="Times New Roman" w:cs="Times New Roman"/>
          <w:color w:val="000000" w:themeColor="text1"/>
          <w:sz w:val="24"/>
          <w:szCs w:val="24"/>
        </w:rPr>
        <w:t xml:space="preserve">Table </w:t>
      </w:r>
      <w:r w:rsidRPr="008349E6">
        <w:rPr>
          <w:rFonts w:ascii="Times New Roman" w:hAnsi="Times New Roman" w:cs="Times New Roman"/>
          <w:color w:val="000000" w:themeColor="text1"/>
          <w:sz w:val="24"/>
          <w:szCs w:val="24"/>
        </w:rPr>
        <w:fldChar w:fldCharType="begin"/>
      </w:r>
      <w:r w:rsidRPr="008349E6">
        <w:rPr>
          <w:rFonts w:ascii="Times New Roman" w:hAnsi="Times New Roman" w:cs="Times New Roman"/>
          <w:color w:val="000000" w:themeColor="text1"/>
          <w:sz w:val="24"/>
          <w:szCs w:val="24"/>
        </w:rPr>
        <w:instrText xml:space="preserve"> SEQ Table \* ARABIC </w:instrText>
      </w:r>
      <w:r w:rsidRPr="008349E6">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3</w:t>
      </w:r>
      <w:r w:rsidRPr="008349E6">
        <w:rPr>
          <w:rFonts w:ascii="Times New Roman" w:hAnsi="Times New Roman" w:cs="Times New Roman"/>
          <w:color w:val="000000" w:themeColor="text1"/>
          <w:sz w:val="24"/>
          <w:szCs w:val="24"/>
        </w:rPr>
        <w:fldChar w:fldCharType="end"/>
      </w:r>
      <w:r w:rsidR="008349E6">
        <w:rPr>
          <w:rFonts w:ascii="Times New Roman" w:hAnsi="Times New Roman" w:cs="Times New Roman"/>
          <w:color w:val="000000" w:themeColor="text1"/>
          <w:sz w:val="24"/>
          <w:szCs w:val="24"/>
        </w:rPr>
        <w:t xml:space="preserve"> </w:t>
      </w:r>
      <w:r w:rsidRPr="00843E80">
        <w:rPr>
          <w:rFonts w:ascii="Times New Roman" w:hAnsi="Times New Roman" w:cs="Times New Roman"/>
          <w:color w:val="000000" w:themeColor="text1"/>
          <w:sz w:val="24"/>
          <w:szCs w:val="24"/>
        </w:rPr>
        <w:t>Grid Independence test results for Natural Convection</w:t>
      </w:r>
      <w:bookmarkEnd w:id="110"/>
    </w:p>
    <w:p w14:paraId="68FCBB52" w14:textId="77777777" w:rsidR="00843E80" w:rsidRDefault="00843E80" w:rsidP="00AD3789">
      <w:pPr>
        <w:pStyle w:val="Default"/>
        <w:jc w:val="center"/>
        <w:rPr>
          <w:rFonts w:asciiTheme="minorHAnsi" w:hAnsiTheme="minorHAnsi" w:cstheme="minorHAnsi"/>
          <w:sz w:val="22"/>
          <w:szCs w:val="22"/>
        </w:rPr>
      </w:pPr>
    </w:p>
    <w:p w14:paraId="4825B931" w14:textId="77777777" w:rsidR="006921DD" w:rsidRDefault="006921DD" w:rsidP="00AD3789">
      <w:pPr>
        <w:pStyle w:val="Default"/>
        <w:jc w:val="center"/>
        <w:rPr>
          <w:rFonts w:asciiTheme="minorHAnsi" w:hAnsiTheme="minorHAnsi" w:cstheme="minorHAnsi"/>
          <w:sz w:val="22"/>
          <w:szCs w:val="22"/>
        </w:rPr>
      </w:pPr>
      <w:r>
        <w:rPr>
          <w:rFonts w:asciiTheme="minorHAnsi" w:hAnsiTheme="minorHAnsi" w:cstheme="minorHAnsi"/>
          <w:noProof/>
          <w:sz w:val="22"/>
          <w:szCs w:val="22"/>
          <w:lang w:eastAsia="en-IN"/>
        </w:rPr>
        <w:drawing>
          <wp:inline distT="0" distB="0" distL="0" distR="0" wp14:anchorId="0D9D62DE" wp14:editId="30EF6204">
            <wp:extent cx="3456000" cy="3362758"/>
            <wp:effectExtent l="0" t="0" r="0" b="3175"/>
            <wp:docPr id="28" name="Picture 28" descr="C:\Users\Sabir\Desktop\Grid test plo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bir\Desktop\Grid test plot 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56000" cy="3362758"/>
                    </a:xfrm>
                    <a:prstGeom prst="rect">
                      <a:avLst/>
                    </a:prstGeom>
                    <a:noFill/>
                    <a:ln>
                      <a:noFill/>
                    </a:ln>
                  </pic:spPr>
                </pic:pic>
              </a:graphicData>
            </a:graphic>
          </wp:inline>
        </w:drawing>
      </w:r>
    </w:p>
    <w:p w14:paraId="6A3E79F8" w14:textId="672DE156" w:rsidR="006921DD" w:rsidRPr="008349E6" w:rsidRDefault="00AD3789" w:rsidP="008349E6">
      <w:pPr>
        <w:pStyle w:val="Caption"/>
        <w:spacing w:line="360" w:lineRule="auto"/>
        <w:jc w:val="center"/>
        <w:rPr>
          <w:rFonts w:ascii="Times New Roman" w:hAnsi="Times New Roman" w:cs="Times New Roman"/>
          <w:color w:val="000000" w:themeColor="text1"/>
          <w:sz w:val="24"/>
          <w:szCs w:val="24"/>
        </w:rPr>
      </w:pPr>
      <w:bookmarkStart w:id="111" w:name="_Toc72445864"/>
      <w:r w:rsidRPr="008349E6">
        <w:rPr>
          <w:rFonts w:ascii="Times New Roman" w:hAnsi="Times New Roman" w:cs="Times New Roman"/>
          <w:color w:val="000000" w:themeColor="text1"/>
          <w:sz w:val="24"/>
          <w:szCs w:val="24"/>
        </w:rPr>
        <w:t xml:space="preserve">Figure </w:t>
      </w:r>
      <w:r w:rsidR="00F950F6" w:rsidRPr="008349E6">
        <w:rPr>
          <w:rFonts w:ascii="Times New Roman" w:hAnsi="Times New Roman" w:cs="Times New Roman"/>
          <w:color w:val="000000" w:themeColor="text1"/>
          <w:sz w:val="24"/>
          <w:szCs w:val="24"/>
        </w:rPr>
        <w:fldChar w:fldCharType="begin"/>
      </w:r>
      <w:r w:rsidR="00F950F6" w:rsidRPr="008349E6">
        <w:rPr>
          <w:rFonts w:ascii="Times New Roman" w:hAnsi="Times New Roman" w:cs="Times New Roman"/>
          <w:color w:val="000000" w:themeColor="text1"/>
          <w:sz w:val="24"/>
          <w:szCs w:val="24"/>
        </w:rPr>
        <w:instrText xml:space="preserve"> SEQ Figure \* ARABIC </w:instrText>
      </w:r>
      <w:r w:rsidR="00F950F6" w:rsidRPr="008349E6">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9</w:t>
      </w:r>
      <w:r w:rsidR="00F950F6" w:rsidRPr="008349E6">
        <w:rPr>
          <w:rFonts w:ascii="Times New Roman" w:hAnsi="Times New Roman" w:cs="Times New Roman"/>
          <w:color w:val="000000" w:themeColor="text1"/>
          <w:sz w:val="24"/>
          <w:szCs w:val="24"/>
        </w:rPr>
        <w:fldChar w:fldCharType="end"/>
      </w:r>
      <w:r w:rsidR="008349E6">
        <w:rPr>
          <w:rFonts w:ascii="Times New Roman" w:hAnsi="Times New Roman" w:cs="Times New Roman"/>
          <w:color w:val="000000" w:themeColor="text1"/>
          <w:sz w:val="24"/>
          <w:szCs w:val="24"/>
        </w:rPr>
        <w:t xml:space="preserve"> </w:t>
      </w:r>
      <w:r w:rsidR="006921DD" w:rsidRPr="008349E6">
        <w:rPr>
          <w:rFonts w:ascii="Times New Roman" w:hAnsi="Times New Roman" w:cs="Times New Roman"/>
          <w:color w:val="000000" w:themeColor="text1"/>
          <w:sz w:val="24"/>
          <w:szCs w:val="24"/>
        </w:rPr>
        <w:t>Grid Independence test results for air velocity</w:t>
      </w:r>
      <w:bookmarkEnd w:id="111"/>
    </w:p>
    <w:p w14:paraId="2ECD8B2A" w14:textId="67567D05" w:rsidR="00FB255D" w:rsidRPr="00276347" w:rsidRDefault="00CD2708" w:rsidP="00276347">
      <w:pPr>
        <w:jc w:val="both"/>
        <w:rPr>
          <w:rFonts w:ascii="Times New Roman" w:hAnsi="Times New Roman" w:cs="Times New Roman"/>
          <w:sz w:val="24"/>
          <w:szCs w:val="24"/>
        </w:rPr>
      </w:pPr>
      <w:r>
        <w:rPr>
          <w:rFonts w:ascii="Times New Roman" w:hAnsi="Times New Roman" w:cs="Times New Roman"/>
          <w:sz w:val="24"/>
          <w:szCs w:val="24"/>
        </w:rPr>
        <w:t>Figure 9</w:t>
      </w:r>
      <w:r w:rsidR="00FB255D" w:rsidRPr="00276347">
        <w:rPr>
          <w:rFonts w:ascii="Times New Roman" w:hAnsi="Times New Roman" w:cs="Times New Roman"/>
          <w:sz w:val="24"/>
          <w:szCs w:val="24"/>
        </w:rPr>
        <w:t xml:space="preserve"> gives the relation between No of Mesh elements and outlet air velocity and we see that as the mesh elements increase the graph is getting linear by decreasing the error between two consecutive results and Relative error of 0.2%  is observed from results which says increasing the number of mesh elements doesn’t give </w:t>
      </w:r>
      <w:r w:rsidR="00BE2D09">
        <w:rPr>
          <w:rFonts w:ascii="Times New Roman" w:hAnsi="Times New Roman" w:cs="Times New Roman"/>
          <w:sz w:val="24"/>
          <w:szCs w:val="24"/>
        </w:rPr>
        <w:t xml:space="preserve">a </w:t>
      </w:r>
      <w:r w:rsidR="00FB255D" w:rsidRPr="00276347">
        <w:rPr>
          <w:rFonts w:ascii="Times New Roman" w:hAnsi="Times New Roman" w:cs="Times New Roman"/>
          <w:sz w:val="24"/>
          <w:szCs w:val="24"/>
        </w:rPr>
        <w:t xml:space="preserve">noticeable error during simulations. </w:t>
      </w:r>
      <w:r w:rsidR="00FB255D" w:rsidRPr="00276347">
        <w:rPr>
          <w:rFonts w:ascii="Times New Roman" w:hAnsi="Times New Roman" w:cs="Times New Roman"/>
          <w:sz w:val="24"/>
          <w:szCs w:val="24"/>
        </w:rPr>
        <w:lastRenderedPageBreak/>
        <w:t>So edge sizing divisions which are 1100 or above are considered as best mesh size for this model.</w:t>
      </w:r>
    </w:p>
    <w:p w14:paraId="79DA11E1" w14:textId="77777777" w:rsidR="006921DD" w:rsidRDefault="006921DD" w:rsidP="0074032D">
      <w:pPr>
        <w:pStyle w:val="Default"/>
        <w:jc w:val="center"/>
        <w:rPr>
          <w:rFonts w:asciiTheme="minorHAnsi" w:hAnsiTheme="minorHAnsi" w:cstheme="minorHAnsi"/>
          <w:sz w:val="22"/>
          <w:szCs w:val="22"/>
        </w:rPr>
      </w:pPr>
      <w:r>
        <w:rPr>
          <w:rFonts w:asciiTheme="minorHAnsi" w:hAnsiTheme="minorHAnsi" w:cstheme="minorHAnsi"/>
          <w:noProof/>
          <w:sz w:val="22"/>
          <w:szCs w:val="22"/>
          <w:lang w:eastAsia="en-IN"/>
        </w:rPr>
        <w:drawing>
          <wp:inline distT="0" distB="0" distL="0" distR="0" wp14:anchorId="4E9D3A7E" wp14:editId="3FD27656">
            <wp:extent cx="3456000" cy="3416083"/>
            <wp:effectExtent l="0" t="0" r="0" b="635"/>
            <wp:docPr id="29" name="Picture 29" descr="C:\Users\Sabir\Desktop\Grid test plo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bir\Desktop\Grid test plot 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56000" cy="3416083"/>
                    </a:xfrm>
                    <a:prstGeom prst="rect">
                      <a:avLst/>
                    </a:prstGeom>
                    <a:noFill/>
                    <a:ln>
                      <a:noFill/>
                    </a:ln>
                  </pic:spPr>
                </pic:pic>
              </a:graphicData>
            </a:graphic>
          </wp:inline>
        </w:drawing>
      </w:r>
    </w:p>
    <w:p w14:paraId="3DECEF6E" w14:textId="08E4AEEC" w:rsidR="006921DD" w:rsidRPr="00BF4619" w:rsidRDefault="0074032D" w:rsidP="00BF4619">
      <w:pPr>
        <w:pStyle w:val="Caption"/>
        <w:spacing w:line="360" w:lineRule="auto"/>
        <w:jc w:val="center"/>
        <w:rPr>
          <w:rFonts w:ascii="Times New Roman" w:hAnsi="Times New Roman" w:cs="Times New Roman"/>
          <w:color w:val="000000" w:themeColor="text1"/>
          <w:sz w:val="24"/>
          <w:szCs w:val="24"/>
        </w:rPr>
      </w:pPr>
      <w:bookmarkStart w:id="112" w:name="_Toc72445865"/>
      <w:r w:rsidRPr="00BF4619">
        <w:rPr>
          <w:rFonts w:ascii="Times New Roman" w:hAnsi="Times New Roman" w:cs="Times New Roman"/>
          <w:color w:val="000000" w:themeColor="text1"/>
          <w:sz w:val="24"/>
          <w:szCs w:val="24"/>
        </w:rPr>
        <w:t xml:space="preserve">Figure </w:t>
      </w:r>
      <w:r w:rsidR="00F950F6" w:rsidRPr="00BF4619">
        <w:rPr>
          <w:rFonts w:ascii="Times New Roman" w:hAnsi="Times New Roman" w:cs="Times New Roman"/>
          <w:color w:val="000000" w:themeColor="text1"/>
          <w:sz w:val="24"/>
          <w:szCs w:val="24"/>
        </w:rPr>
        <w:fldChar w:fldCharType="begin"/>
      </w:r>
      <w:r w:rsidR="00F950F6" w:rsidRPr="00BF4619">
        <w:rPr>
          <w:rFonts w:ascii="Times New Roman" w:hAnsi="Times New Roman" w:cs="Times New Roman"/>
          <w:color w:val="000000" w:themeColor="text1"/>
          <w:sz w:val="24"/>
          <w:szCs w:val="24"/>
        </w:rPr>
        <w:instrText xml:space="preserve"> SEQ Figure \* ARABIC </w:instrText>
      </w:r>
      <w:r w:rsidR="00F950F6" w:rsidRPr="00BF4619">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10</w:t>
      </w:r>
      <w:r w:rsidR="00F950F6" w:rsidRPr="00BF4619">
        <w:rPr>
          <w:rFonts w:ascii="Times New Roman" w:hAnsi="Times New Roman" w:cs="Times New Roman"/>
          <w:color w:val="000000" w:themeColor="text1"/>
          <w:sz w:val="24"/>
          <w:szCs w:val="24"/>
        </w:rPr>
        <w:fldChar w:fldCharType="end"/>
      </w:r>
      <w:r w:rsidR="006921DD" w:rsidRPr="00BF4619">
        <w:rPr>
          <w:rFonts w:ascii="Times New Roman" w:hAnsi="Times New Roman" w:cs="Times New Roman"/>
          <w:color w:val="000000" w:themeColor="text1"/>
          <w:sz w:val="24"/>
          <w:szCs w:val="24"/>
        </w:rPr>
        <w:t xml:space="preserve"> Grid Independence test results for outlet air temperature</w:t>
      </w:r>
      <w:bookmarkEnd w:id="112"/>
    </w:p>
    <w:p w14:paraId="2D2E03A9" w14:textId="34AA30F2" w:rsidR="006921DD" w:rsidRDefault="006921DD" w:rsidP="0074032D">
      <w:pPr>
        <w:pStyle w:val="Default"/>
        <w:spacing w:line="360" w:lineRule="auto"/>
        <w:jc w:val="both"/>
      </w:pPr>
      <w:r w:rsidRPr="00276347">
        <w:t>From Figure</w:t>
      </w:r>
      <w:r w:rsidR="00CD2708">
        <w:t xml:space="preserve"> 10</w:t>
      </w:r>
      <w:r w:rsidRPr="00276347">
        <w:t xml:space="preserve"> we </w:t>
      </w:r>
      <w:r w:rsidR="00FB255D" w:rsidRPr="00276347">
        <w:t>observe</w:t>
      </w:r>
      <w:r w:rsidRPr="00276347">
        <w:t xml:space="preserve"> that after the first point there is no sudden change in the temperature </w:t>
      </w:r>
      <w:r w:rsidR="009830BB" w:rsidRPr="00276347">
        <w:t xml:space="preserve">and there is linearity in </w:t>
      </w:r>
      <w:r w:rsidR="00BE2D09">
        <w:t xml:space="preserve">the </w:t>
      </w:r>
      <w:r w:rsidR="009830BB" w:rsidRPr="00276347">
        <w:t xml:space="preserve">graph </w:t>
      </w:r>
      <w:r w:rsidRPr="00276347">
        <w:t xml:space="preserve">and as the number of mesh elements increase solution is getting better and accurate </w:t>
      </w:r>
      <w:r w:rsidR="009830BB" w:rsidRPr="00276347">
        <w:t>concluding number of mesh elements &gt;= 35000</w:t>
      </w:r>
      <w:r w:rsidR="00E133EA" w:rsidRPr="00276347">
        <w:t xml:space="preserve"> do not alter the output result and the Relative error of 0.0023% is obtained when taken at high mesh elements &gt;= 35000.</w:t>
      </w:r>
    </w:p>
    <w:p w14:paraId="6439BFD0" w14:textId="77777777" w:rsidR="005F34D2" w:rsidRPr="00276347" w:rsidRDefault="005F34D2" w:rsidP="0074032D">
      <w:pPr>
        <w:pStyle w:val="Default"/>
        <w:spacing w:line="360" w:lineRule="auto"/>
        <w:jc w:val="both"/>
      </w:pPr>
    </w:p>
    <w:p w14:paraId="7C94A5F4" w14:textId="54ADCCBA" w:rsidR="00622B4E" w:rsidRPr="00276347" w:rsidRDefault="00276347" w:rsidP="0074032D">
      <w:pPr>
        <w:pStyle w:val="Default"/>
        <w:spacing w:line="360" w:lineRule="auto"/>
        <w:jc w:val="both"/>
        <w:rPr>
          <w:b/>
        </w:rPr>
      </w:pPr>
      <w:r>
        <w:rPr>
          <w:b/>
        </w:rPr>
        <w:t>Phase Change Material (</w:t>
      </w:r>
      <w:r w:rsidR="00622B4E" w:rsidRPr="00276347">
        <w:rPr>
          <w:b/>
        </w:rPr>
        <w:t>PCM</w:t>
      </w:r>
      <w:r>
        <w:rPr>
          <w:b/>
        </w:rPr>
        <w:t xml:space="preserve">)  </w:t>
      </w:r>
    </w:p>
    <w:p w14:paraId="6DAF88A9" w14:textId="1D404D14" w:rsidR="00622B4E" w:rsidRDefault="005C6F04" w:rsidP="0074032D">
      <w:pPr>
        <w:pStyle w:val="Default"/>
        <w:spacing w:line="360" w:lineRule="auto"/>
        <w:jc w:val="both"/>
      </w:pPr>
      <w:r w:rsidRPr="00276347">
        <w:t>A PCM model is considered and the heat flux of 900W/m</w:t>
      </w:r>
      <w:r w:rsidRPr="00276347">
        <w:rPr>
          <w:vertAlign w:val="superscript"/>
        </w:rPr>
        <w:t>2</w:t>
      </w:r>
      <w:r w:rsidRPr="00276347">
        <w:t xml:space="preserve"> is applied on its top surface and the boundary condition for remaining surfaces is considered as </w:t>
      </w:r>
      <w:r w:rsidR="00BE2D09">
        <w:t xml:space="preserve">an </w:t>
      </w:r>
      <w:r w:rsidR="007410DF" w:rsidRPr="00276347">
        <w:t>adiabatic</w:t>
      </w:r>
      <w:r w:rsidRPr="00276347">
        <w:t xml:space="preserve"> wall.</w:t>
      </w:r>
      <w:r w:rsidR="000169EF" w:rsidRPr="00276347">
        <w:t xml:space="preserve"> A time step of 0.1 second</w:t>
      </w:r>
      <w:r w:rsidR="00BE2D09">
        <w:t>s</w:t>
      </w:r>
      <w:r w:rsidR="000169EF" w:rsidRPr="00276347">
        <w:t xml:space="preserve"> </w:t>
      </w:r>
      <w:r w:rsidR="0008766C" w:rsidRPr="00276347">
        <w:t xml:space="preserve">and </w:t>
      </w:r>
      <w:r w:rsidR="00BE2D09">
        <w:t xml:space="preserve">a </w:t>
      </w:r>
      <w:r w:rsidR="0008766C" w:rsidRPr="00276347">
        <w:t xml:space="preserve">maximum of </w:t>
      </w:r>
      <w:r w:rsidR="007410DF" w:rsidRPr="00276347">
        <w:t>5 iterations</w:t>
      </w:r>
      <w:r w:rsidR="0008766C" w:rsidRPr="00276347">
        <w:t xml:space="preserve"> per</w:t>
      </w:r>
      <w:r w:rsidR="000169EF" w:rsidRPr="00276347">
        <w:t xml:space="preserve"> time step are selected</w:t>
      </w:r>
      <w:r w:rsidR="0008766C" w:rsidRPr="00276347">
        <w:t>.</w:t>
      </w:r>
      <w:r w:rsidR="007410DF" w:rsidRPr="00276347">
        <w:t xml:space="preserve"> To perform </w:t>
      </w:r>
      <w:r w:rsidR="00BE2D09">
        <w:t xml:space="preserve">the </w:t>
      </w:r>
      <w:r w:rsidR="007410DF" w:rsidRPr="00276347">
        <w:t xml:space="preserve">Grid Independence test Liquid fraction and Temperature are considered as parameters. </w:t>
      </w:r>
      <w:r w:rsidR="000455DA" w:rsidRPr="00276347">
        <w:t xml:space="preserve">To measure temperature a line is considered along the centre of PCM which is perpendicular to its horizontal surface and to measure liquid fraction </w:t>
      </w:r>
      <w:r w:rsidR="00E44324" w:rsidRPr="00276347">
        <w:t xml:space="preserve">surface is selected and its average is taken as </w:t>
      </w:r>
      <w:r w:rsidR="00BE2D09">
        <w:t xml:space="preserve">a </w:t>
      </w:r>
      <w:r w:rsidR="00E44324" w:rsidRPr="00276347">
        <w:t xml:space="preserve">liquid fraction is measured by using </w:t>
      </w:r>
      <w:r w:rsidR="00BE2D09">
        <w:t xml:space="preserve">the </w:t>
      </w:r>
      <w:r w:rsidR="00E44324" w:rsidRPr="00276347">
        <w:t>mass-average method.</w:t>
      </w:r>
      <w:r w:rsidR="00CA256F" w:rsidRPr="00276347">
        <w:t xml:space="preserve"> The results that are obtained by varying the mesh element size are mention in Table </w:t>
      </w:r>
      <w:r w:rsidR="00421309">
        <w:t>4</w:t>
      </w:r>
      <w:r w:rsidR="001743CE">
        <w:t>.</w:t>
      </w:r>
    </w:p>
    <w:p w14:paraId="0CB99DC1" w14:textId="77777777" w:rsidR="000E581F" w:rsidRPr="00276347" w:rsidRDefault="000E581F" w:rsidP="0074032D">
      <w:pPr>
        <w:pStyle w:val="Default"/>
        <w:spacing w:line="360" w:lineRule="auto"/>
        <w:jc w:val="both"/>
      </w:pPr>
    </w:p>
    <w:p w14:paraId="46CCB1CA" w14:textId="77777777" w:rsidR="00264DCB" w:rsidRDefault="00264DCB">
      <w:r>
        <w:br w:type="page"/>
      </w:r>
    </w:p>
    <w:tbl>
      <w:tblPr>
        <w:tblStyle w:val="TableGrid"/>
        <w:tblW w:w="5000" w:type="pct"/>
        <w:tblLayout w:type="fixed"/>
        <w:tblLook w:val="04A0" w:firstRow="1" w:lastRow="0" w:firstColumn="1" w:lastColumn="0" w:noHBand="0" w:noVBand="1"/>
      </w:tblPr>
      <w:tblGrid>
        <w:gridCol w:w="816"/>
        <w:gridCol w:w="1637"/>
        <w:gridCol w:w="1311"/>
        <w:gridCol w:w="1590"/>
        <w:gridCol w:w="2298"/>
        <w:gridCol w:w="1590"/>
      </w:tblGrid>
      <w:tr w:rsidR="00CA256F" w:rsidRPr="00276347" w14:paraId="4A7AA993" w14:textId="77777777" w:rsidTr="00264DCB">
        <w:trPr>
          <w:trHeight w:val="300"/>
        </w:trPr>
        <w:tc>
          <w:tcPr>
            <w:tcW w:w="442" w:type="pct"/>
            <w:shd w:val="clear" w:color="auto" w:fill="BFBFBF" w:themeFill="background1" w:themeFillShade="BF"/>
            <w:noWrap/>
            <w:hideMark/>
          </w:tcPr>
          <w:p w14:paraId="52EDE394" w14:textId="08D3F78E" w:rsidR="00CA256F" w:rsidRPr="00276347" w:rsidRDefault="00CA256F" w:rsidP="00CA256F">
            <w:pPr>
              <w:jc w:val="center"/>
              <w:rPr>
                <w:rFonts w:ascii="Times New Roman" w:eastAsia="Times New Roman" w:hAnsi="Times New Roman" w:cs="Times New Roman"/>
                <w:b/>
                <w:bCs/>
                <w:color w:val="000000"/>
                <w:sz w:val="24"/>
                <w:szCs w:val="24"/>
                <w:lang w:eastAsia="en-IN"/>
              </w:rPr>
            </w:pPr>
            <w:r w:rsidRPr="00276347">
              <w:rPr>
                <w:rFonts w:ascii="Times New Roman" w:eastAsia="Times New Roman" w:hAnsi="Times New Roman" w:cs="Times New Roman"/>
                <w:b/>
                <w:bCs/>
                <w:color w:val="000000"/>
                <w:sz w:val="24"/>
                <w:szCs w:val="24"/>
                <w:lang w:eastAsia="en-IN"/>
              </w:rPr>
              <w:lastRenderedPageBreak/>
              <w:t>Name</w:t>
            </w:r>
          </w:p>
        </w:tc>
        <w:tc>
          <w:tcPr>
            <w:tcW w:w="886" w:type="pct"/>
            <w:shd w:val="clear" w:color="auto" w:fill="BFBFBF" w:themeFill="background1" w:themeFillShade="BF"/>
            <w:noWrap/>
            <w:hideMark/>
          </w:tcPr>
          <w:p w14:paraId="0B408E91" w14:textId="44AD3283" w:rsidR="00CA256F" w:rsidRPr="00276347" w:rsidRDefault="00CA256F" w:rsidP="00CA256F">
            <w:pPr>
              <w:jc w:val="center"/>
              <w:rPr>
                <w:rFonts w:ascii="Times New Roman" w:eastAsia="Times New Roman" w:hAnsi="Times New Roman" w:cs="Times New Roman"/>
                <w:b/>
                <w:bCs/>
                <w:color w:val="000000"/>
                <w:sz w:val="24"/>
                <w:szCs w:val="24"/>
                <w:lang w:eastAsia="en-IN"/>
              </w:rPr>
            </w:pPr>
            <w:r w:rsidRPr="00276347">
              <w:rPr>
                <w:rFonts w:ascii="Times New Roman" w:eastAsia="Times New Roman" w:hAnsi="Times New Roman" w:cs="Times New Roman"/>
                <w:b/>
                <w:bCs/>
                <w:color w:val="000000"/>
                <w:sz w:val="24"/>
                <w:szCs w:val="24"/>
                <w:lang w:eastAsia="en-IN"/>
              </w:rPr>
              <w:t>Element size (m)</w:t>
            </w:r>
          </w:p>
        </w:tc>
        <w:tc>
          <w:tcPr>
            <w:tcW w:w="709" w:type="pct"/>
            <w:shd w:val="clear" w:color="auto" w:fill="BFBFBF" w:themeFill="background1" w:themeFillShade="BF"/>
            <w:noWrap/>
            <w:hideMark/>
          </w:tcPr>
          <w:p w14:paraId="46AA166F" w14:textId="60BA6C9E" w:rsidR="00CA256F" w:rsidRPr="00276347" w:rsidRDefault="00CA256F" w:rsidP="00CA256F">
            <w:pPr>
              <w:jc w:val="center"/>
              <w:rPr>
                <w:rFonts w:ascii="Times New Roman" w:eastAsia="Times New Roman" w:hAnsi="Times New Roman" w:cs="Times New Roman"/>
                <w:b/>
                <w:bCs/>
                <w:color w:val="000000"/>
                <w:sz w:val="24"/>
                <w:szCs w:val="24"/>
                <w:lang w:eastAsia="en-IN"/>
              </w:rPr>
            </w:pPr>
            <w:r w:rsidRPr="00276347">
              <w:rPr>
                <w:rFonts w:ascii="Times New Roman" w:eastAsia="Times New Roman" w:hAnsi="Times New Roman" w:cs="Times New Roman"/>
                <w:b/>
                <w:bCs/>
                <w:color w:val="000000"/>
                <w:sz w:val="24"/>
                <w:szCs w:val="24"/>
                <w:lang w:eastAsia="en-IN"/>
              </w:rPr>
              <w:t xml:space="preserve">Mesh Nodes </w:t>
            </w:r>
          </w:p>
        </w:tc>
        <w:tc>
          <w:tcPr>
            <w:tcW w:w="860" w:type="pct"/>
            <w:shd w:val="clear" w:color="auto" w:fill="BFBFBF" w:themeFill="background1" w:themeFillShade="BF"/>
            <w:noWrap/>
            <w:hideMark/>
          </w:tcPr>
          <w:p w14:paraId="062B7E4A" w14:textId="6AE5E374" w:rsidR="00CA256F" w:rsidRPr="00276347" w:rsidRDefault="00CA256F" w:rsidP="00CA256F">
            <w:pPr>
              <w:jc w:val="center"/>
              <w:rPr>
                <w:rFonts w:ascii="Times New Roman" w:eastAsia="Times New Roman" w:hAnsi="Times New Roman" w:cs="Times New Roman"/>
                <w:b/>
                <w:bCs/>
                <w:color w:val="000000"/>
                <w:sz w:val="24"/>
                <w:szCs w:val="24"/>
                <w:lang w:eastAsia="en-IN"/>
              </w:rPr>
            </w:pPr>
            <w:r w:rsidRPr="00276347">
              <w:rPr>
                <w:rFonts w:ascii="Times New Roman" w:eastAsia="Times New Roman" w:hAnsi="Times New Roman" w:cs="Times New Roman"/>
                <w:b/>
                <w:bCs/>
                <w:color w:val="000000"/>
                <w:sz w:val="24"/>
                <w:szCs w:val="24"/>
                <w:lang w:eastAsia="en-IN"/>
              </w:rPr>
              <w:t>Mesh Elements</w:t>
            </w:r>
          </w:p>
        </w:tc>
        <w:tc>
          <w:tcPr>
            <w:tcW w:w="1243" w:type="pct"/>
            <w:shd w:val="clear" w:color="auto" w:fill="BFBFBF" w:themeFill="background1" w:themeFillShade="BF"/>
            <w:noWrap/>
            <w:hideMark/>
          </w:tcPr>
          <w:p w14:paraId="4D9887D1" w14:textId="6EFD3F66" w:rsidR="00CA256F" w:rsidRPr="00276347" w:rsidRDefault="00CA256F" w:rsidP="00CA256F">
            <w:pPr>
              <w:jc w:val="center"/>
              <w:rPr>
                <w:rFonts w:ascii="Times New Roman" w:eastAsia="Times New Roman" w:hAnsi="Times New Roman" w:cs="Times New Roman"/>
                <w:b/>
                <w:bCs/>
                <w:color w:val="000000"/>
                <w:sz w:val="24"/>
                <w:szCs w:val="24"/>
                <w:lang w:eastAsia="en-IN"/>
              </w:rPr>
            </w:pPr>
            <w:r w:rsidRPr="00276347">
              <w:rPr>
                <w:rFonts w:ascii="Times New Roman" w:eastAsia="Times New Roman" w:hAnsi="Times New Roman" w:cs="Times New Roman"/>
                <w:b/>
                <w:bCs/>
                <w:color w:val="000000"/>
                <w:sz w:val="24"/>
                <w:szCs w:val="24"/>
                <w:lang w:eastAsia="en-IN"/>
              </w:rPr>
              <w:t>PCM Temperature (K)</w:t>
            </w:r>
          </w:p>
        </w:tc>
        <w:tc>
          <w:tcPr>
            <w:tcW w:w="860" w:type="pct"/>
            <w:shd w:val="clear" w:color="auto" w:fill="BFBFBF" w:themeFill="background1" w:themeFillShade="BF"/>
            <w:noWrap/>
            <w:hideMark/>
          </w:tcPr>
          <w:p w14:paraId="6F9F39D6" w14:textId="77777777" w:rsidR="00CA256F" w:rsidRPr="00276347" w:rsidRDefault="00CA256F" w:rsidP="00CA256F">
            <w:pPr>
              <w:jc w:val="center"/>
              <w:rPr>
                <w:rFonts w:ascii="Times New Roman" w:eastAsia="Times New Roman" w:hAnsi="Times New Roman" w:cs="Times New Roman"/>
                <w:b/>
                <w:bCs/>
                <w:color w:val="000000"/>
                <w:sz w:val="24"/>
                <w:szCs w:val="24"/>
                <w:lang w:eastAsia="en-IN"/>
              </w:rPr>
            </w:pPr>
            <w:r w:rsidRPr="00276347">
              <w:rPr>
                <w:rFonts w:ascii="Times New Roman" w:eastAsia="Times New Roman" w:hAnsi="Times New Roman" w:cs="Times New Roman"/>
                <w:b/>
                <w:bCs/>
                <w:color w:val="000000"/>
                <w:sz w:val="24"/>
                <w:szCs w:val="24"/>
                <w:lang w:eastAsia="en-IN"/>
              </w:rPr>
              <w:t>Liquid fraction</w:t>
            </w:r>
          </w:p>
        </w:tc>
      </w:tr>
      <w:tr w:rsidR="00CA256F" w:rsidRPr="00276347" w14:paraId="39BC8805" w14:textId="77777777" w:rsidTr="00264DCB">
        <w:trPr>
          <w:trHeight w:val="300"/>
        </w:trPr>
        <w:tc>
          <w:tcPr>
            <w:tcW w:w="442" w:type="pct"/>
            <w:noWrap/>
            <w:hideMark/>
          </w:tcPr>
          <w:p w14:paraId="520FDECB"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0</w:t>
            </w:r>
          </w:p>
        </w:tc>
        <w:tc>
          <w:tcPr>
            <w:tcW w:w="886" w:type="pct"/>
            <w:noWrap/>
            <w:hideMark/>
          </w:tcPr>
          <w:p w14:paraId="45E2F447"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0.001</w:t>
            </w:r>
          </w:p>
        </w:tc>
        <w:tc>
          <w:tcPr>
            <w:tcW w:w="709" w:type="pct"/>
            <w:noWrap/>
            <w:hideMark/>
          </w:tcPr>
          <w:p w14:paraId="2EC21C2A"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3876</w:t>
            </w:r>
          </w:p>
        </w:tc>
        <w:tc>
          <w:tcPr>
            <w:tcW w:w="860" w:type="pct"/>
            <w:noWrap/>
            <w:hideMark/>
          </w:tcPr>
          <w:p w14:paraId="67BF3EF6"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3750</w:t>
            </w:r>
          </w:p>
        </w:tc>
        <w:tc>
          <w:tcPr>
            <w:tcW w:w="1243" w:type="pct"/>
            <w:noWrap/>
            <w:hideMark/>
          </w:tcPr>
          <w:p w14:paraId="2EDF5D0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300.9702</w:t>
            </w:r>
          </w:p>
        </w:tc>
        <w:tc>
          <w:tcPr>
            <w:tcW w:w="860" w:type="pct"/>
            <w:noWrap/>
            <w:hideMark/>
          </w:tcPr>
          <w:p w14:paraId="4A0194F6"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0.024765</w:t>
            </w:r>
          </w:p>
        </w:tc>
      </w:tr>
      <w:tr w:rsidR="00CA256F" w:rsidRPr="00276347" w14:paraId="6CF9BF91" w14:textId="77777777" w:rsidTr="00264DCB">
        <w:trPr>
          <w:trHeight w:val="300"/>
        </w:trPr>
        <w:tc>
          <w:tcPr>
            <w:tcW w:w="442" w:type="pct"/>
            <w:noWrap/>
            <w:hideMark/>
          </w:tcPr>
          <w:p w14:paraId="10BAFBD0"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1</w:t>
            </w:r>
          </w:p>
        </w:tc>
        <w:tc>
          <w:tcPr>
            <w:tcW w:w="886" w:type="pct"/>
            <w:noWrap/>
            <w:hideMark/>
          </w:tcPr>
          <w:p w14:paraId="705B25CA"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0.0009</w:t>
            </w:r>
          </w:p>
        </w:tc>
        <w:tc>
          <w:tcPr>
            <w:tcW w:w="709" w:type="pct"/>
            <w:noWrap/>
            <w:hideMark/>
          </w:tcPr>
          <w:p w14:paraId="73C59E4E"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4788</w:t>
            </w:r>
          </w:p>
        </w:tc>
        <w:tc>
          <w:tcPr>
            <w:tcW w:w="860" w:type="pct"/>
            <w:noWrap/>
            <w:hideMark/>
          </w:tcPr>
          <w:p w14:paraId="7F571423"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4648</w:t>
            </w:r>
          </w:p>
        </w:tc>
        <w:tc>
          <w:tcPr>
            <w:tcW w:w="1243" w:type="pct"/>
            <w:noWrap/>
            <w:hideMark/>
          </w:tcPr>
          <w:p w14:paraId="4AAC8205"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300.9393</w:t>
            </w:r>
          </w:p>
        </w:tc>
        <w:tc>
          <w:tcPr>
            <w:tcW w:w="860" w:type="pct"/>
            <w:noWrap/>
            <w:hideMark/>
          </w:tcPr>
          <w:p w14:paraId="5704C4AB"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0.023619</w:t>
            </w:r>
          </w:p>
        </w:tc>
      </w:tr>
      <w:tr w:rsidR="00CA256F" w:rsidRPr="00276347" w14:paraId="562AC650" w14:textId="77777777" w:rsidTr="00264DCB">
        <w:trPr>
          <w:trHeight w:val="300"/>
        </w:trPr>
        <w:tc>
          <w:tcPr>
            <w:tcW w:w="442" w:type="pct"/>
            <w:noWrap/>
            <w:hideMark/>
          </w:tcPr>
          <w:p w14:paraId="443709A6"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2</w:t>
            </w:r>
          </w:p>
        </w:tc>
        <w:tc>
          <w:tcPr>
            <w:tcW w:w="886" w:type="pct"/>
            <w:noWrap/>
            <w:hideMark/>
          </w:tcPr>
          <w:p w14:paraId="0E79F568"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0.0008</w:t>
            </w:r>
          </w:p>
        </w:tc>
        <w:tc>
          <w:tcPr>
            <w:tcW w:w="709" w:type="pct"/>
            <w:noWrap/>
            <w:hideMark/>
          </w:tcPr>
          <w:p w14:paraId="77C850EC"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6080</w:t>
            </w:r>
          </w:p>
        </w:tc>
        <w:tc>
          <w:tcPr>
            <w:tcW w:w="860" w:type="pct"/>
            <w:noWrap/>
            <w:hideMark/>
          </w:tcPr>
          <w:p w14:paraId="5AD56C23"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5922</w:t>
            </w:r>
          </w:p>
        </w:tc>
        <w:tc>
          <w:tcPr>
            <w:tcW w:w="1243" w:type="pct"/>
            <w:noWrap/>
            <w:hideMark/>
          </w:tcPr>
          <w:p w14:paraId="48A2650A"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300.9156</w:t>
            </w:r>
          </w:p>
        </w:tc>
        <w:tc>
          <w:tcPr>
            <w:tcW w:w="860" w:type="pct"/>
            <w:noWrap/>
            <w:hideMark/>
          </w:tcPr>
          <w:p w14:paraId="190B00CF"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0.022437</w:t>
            </w:r>
          </w:p>
        </w:tc>
      </w:tr>
      <w:tr w:rsidR="00CA256F" w:rsidRPr="00276347" w14:paraId="0313A6AE" w14:textId="77777777" w:rsidTr="00264DCB">
        <w:trPr>
          <w:trHeight w:val="300"/>
        </w:trPr>
        <w:tc>
          <w:tcPr>
            <w:tcW w:w="442" w:type="pct"/>
            <w:noWrap/>
            <w:hideMark/>
          </w:tcPr>
          <w:p w14:paraId="4206BEFB"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3</w:t>
            </w:r>
          </w:p>
        </w:tc>
        <w:tc>
          <w:tcPr>
            <w:tcW w:w="886" w:type="pct"/>
            <w:noWrap/>
            <w:hideMark/>
          </w:tcPr>
          <w:p w14:paraId="17D98DCF"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0.0007</w:t>
            </w:r>
          </w:p>
        </w:tc>
        <w:tc>
          <w:tcPr>
            <w:tcW w:w="709" w:type="pct"/>
            <w:noWrap/>
            <w:hideMark/>
          </w:tcPr>
          <w:p w14:paraId="102203E3"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7776</w:t>
            </w:r>
          </w:p>
        </w:tc>
        <w:tc>
          <w:tcPr>
            <w:tcW w:w="860" w:type="pct"/>
            <w:noWrap/>
            <w:hideMark/>
          </w:tcPr>
          <w:p w14:paraId="03FBCC19"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7597</w:t>
            </w:r>
          </w:p>
        </w:tc>
        <w:tc>
          <w:tcPr>
            <w:tcW w:w="1243" w:type="pct"/>
            <w:noWrap/>
            <w:hideMark/>
          </w:tcPr>
          <w:p w14:paraId="6DD18A22"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300.4123</w:t>
            </w:r>
          </w:p>
        </w:tc>
        <w:tc>
          <w:tcPr>
            <w:tcW w:w="860" w:type="pct"/>
            <w:noWrap/>
            <w:hideMark/>
          </w:tcPr>
          <w:p w14:paraId="1AAD3D41"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0.019548</w:t>
            </w:r>
          </w:p>
        </w:tc>
      </w:tr>
      <w:tr w:rsidR="00CA256F" w:rsidRPr="00276347" w14:paraId="6D205EF7" w14:textId="77777777" w:rsidTr="00264DCB">
        <w:trPr>
          <w:trHeight w:val="300"/>
        </w:trPr>
        <w:tc>
          <w:tcPr>
            <w:tcW w:w="442" w:type="pct"/>
            <w:noWrap/>
            <w:hideMark/>
          </w:tcPr>
          <w:p w14:paraId="23EE204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4</w:t>
            </w:r>
          </w:p>
        </w:tc>
        <w:tc>
          <w:tcPr>
            <w:tcW w:w="886" w:type="pct"/>
            <w:noWrap/>
            <w:hideMark/>
          </w:tcPr>
          <w:p w14:paraId="015A0192"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0.0006</w:t>
            </w:r>
          </w:p>
        </w:tc>
        <w:tc>
          <w:tcPr>
            <w:tcW w:w="709" w:type="pct"/>
            <w:noWrap/>
            <w:hideMark/>
          </w:tcPr>
          <w:p w14:paraId="74FAEF1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10584</w:t>
            </w:r>
          </w:p>
        </w:tc>
        <w:tc>
          <w:tcPr>
            <w:tcW w:w="860" w:type="pct"/>
            <w:noWrap/>
            <w:hideMark/>
          </w:tcPr>
          <w:p w14:paraId="59B42AC3"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10375</w:t>
            </w:r>
          </w:p>
        </w:tc>
        <w:tc>
          <w:tcPr>
            <w:tcW w:w="1243" w:type="pct"/>
            <w:noWrap/>
            <w:hideMark/>
          </w:tcPr>
          <w:p w14:paraId="6FD9708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300.3148</w:t>
            </w:r>
          </w:p>
        </w:tc>
        <w:tc>
          <w:tcPr>
            <w:tcW w:w="860" w:type="pct"/>
            <w:noWrap/>
            <w:hideMark/>
          </w:tcPr>
          <w:p w14:paraId="03BFB8C7"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0.017236</w:t>
            </w:r>
          </w:p>
        </w:tc>
      </w:tr>
      <w:tr w:rsidR="00CA256F" w:rsidRPr="00276347" w14:paraId="6A156809" w14:textId="77777777" w:rsidTr="00264DCB">
        <w:trPr>
          <w:trHeight w:val="300"/>
        </w:trPr>
        <w:tc>
          <w:tcPr>
            <w:tcW w:w="442" w:type="pct"/>
            <w:noWrap/>
            <w:hideMark/>
          </w:tcPr>
          <w:p w14:paraId="0DE81E2C"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5</w:t>
            </w:r>
          </w:p>
        </w:tc>
        <w:tc>
          <w:tcPr>
            <w:tcW w:w="886" w:type="pct"/>
            <w:noWrap/>
            <w:hideMark/>
          </w:tcPr>
          <w:p w14:paraId="1CDA3BF4"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0.0005</w:t>
            </w:r>
          </w:p>
        </w:tc>
        <w:tc>
          <w:tcPr>
            <w:tcW w:w="709" w:type="pct"/>
            <w:noWrap/>
            <w:hideMark/>
          </w:tcPr>
          <w:p w14:paraId="7B3ABB6E"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15251</w:t>
            </w:r>
          </w:p>
        </w:tc>
        <w:tc>
          <w:tcPr>
            <w:tcW w:w="860" w:type="pct"/>
            <w:noWrap/>
            <w:hideMark/>
          </w:tcPr>
          <w:p w14:paraId="17356938"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15000</w:t>
            </w:r>
          </w:p>
        </w:tc>
        <w:tc>
          <w:tcPr>
            <w:tcW w:w="1243" w:type="pct"/>
            <w:noWrap/>
            <w:hideMark/>
          </w:tcPr>
          <w:p w14:paraId="77123F5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300.9101</w:t>
            </w:r>
          </w:p>
        </w:tc>
        <w:tc>
          <w:tcPr>
            <w:tcW w:w="860" w:type="pct"/>
            <w:noWrap/>
            <w:hideMark/>
          </w:tcPr>
          <w:p w14:paraId="1215D191"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0.019141</w:t>
            </w:r>
          </w:p>
        </w:tc>
      </w:tr>
      <w:tr w:rsidR="00CA256F" w:rsidRPr="00276347" w14:paraId="65D9DF60" w14:textId="77777777" w:rsidTr="00264DCB">
        <w:trPr>
          <w:trHeight w:val="300"/>
        </w:trPr>
        <w:tc>
          <w:tcPr>
            <w:tcW w:w="442" w:type="pct"/>
            <w:noWrap/>
            <w:hideMark/>
          </w:tcPr>
          <w:p w14:paraId="52452298"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6</w:t>
            </w:r>
          </w:p>
        </w:tc>
        <w:tc>
          <w:tcPr>
            <w:tcW w:w="886" w:type="pct"/>
            <w:noWrap/>
            <w:hideMark/>
          </w:tcPr>
          <w:p w14:paraId="414D0EB0"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0.0004</w:t>
            </w:r>
          </w:p>
        </w:tc>
        <w:tc>
          <w:tcPr>
            <w:tcW w:w="709" w:type="pct"/>
            <w:noWrap/>
            <w:hideMark/>
          </w:tcPr>
          <w:p w14:paraId="44395E3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23814</w:t>
            </w:r>
          </w:p>
        </w:tc>
        <w:tc>
          <w:tcPr>
            <w:tcW w:w="860" w:type="pct"/>
            <w:noWrap/>
            <w:hideMark/>
          </w:tcPr>
          <w:p w14:paraId="67E11E01"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23500</w:t>
            </w:r>
          </w:p>
        </w:tc>
        <w:tc>
          <w:tcPr>
            <w:tcW w:w="1243" w:type="pct"/>
            <w:noWrap/>
            <w:hideMark/>
          </w:tcPr>
          <w:p w14:paraId="4248F005"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300.9202</w:t>
            </w:r>
          </w:p>
        </w:tc>
        <w:tc>
          <w:tcPr>
            <w:tcW w:w="860" w:type="pct"/>
            <w:noWrap/>
            <w:hideMark/>
          </w:tcPr>
          <w:p w14:paraId="032CB9A0"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0.018922</w:t>
            </w:r>
          </w:p>
        </w:tc>
      </w:tr>
      <w:tr w:rsidR="00CA256F" w:rsidRPr="00276347" w14:paraId="265E51FF" w14:textId="77777777" w:rsidTr="00264DCB">
        <w:trPr>
          <w:trHeight w:val="300"/>
        </w:trPr>
        <w:tc>
          <w:tcPr>
            <w:tcW w:w="442" w:type="pct"/>
            <w:noWrap/>
            <w:hideMark/>
          </w:tcPr>
          <w:p w14:paraId="725B652E"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7</w:t>
            </w:r>
          </w:p>
        </w:tc>
        <w:tc>
          <w:tcPr>
            <w:tcW w:w="886" w:type="pct"/>
            <w:noWrap/>
            <w:hideMark/>
          </w:tcPr>
          <w:p w14:paraId="3745777E"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0.0003</w:t>
            </w:r>
          </w:p>
        </w:tc>
        <w:tc>
          <w:tcPr>
            <w:tcW w:w="709" w:type="pct"/>
            <w:noWrap/>
            <w:hideMark/>
          </w:tcPr>
          <w:p w14:paraId="7F05F842"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42168</w:t>
            </w:r>
          </w:p>
        </w:tc>
        <w:tc>
          <w:tcPr>
            <w:tcW w:w="860" w:type="pct"/>
            <w:noWrap/>
            <w:hideMark/>
          </w:tcPr>
          <w:p w14:paraId="2311F3D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41750</w:t>
            </w:r>
          </w:p>
        </w:tc>
        <w:tc>
          <w:tcPr>
            <w:tcW w:w="1243" w:type="pct"/>
            <w:noWrap/>
            <w:hideMark/>
          </w:tcPr>
          <w:p w14:paraId="02C530BE"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300.9475</w:t>
            </w:r>
          </w:p>
        </w:tc>
        <w:tc>
          <w:tcPr>
            <w:tcW w:w="860" w:type="pct"/>
            <w:noWrap/>
            <w:hideMark/>
          </w:tcPr>
          <w:p w14:paraId="61EB9920"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0.018581</w:t>
            </w:r>
          </w:p>
        </w:tc>
      </w:tr>
      <w:tr w:rsidR="00CA256F" w:rsidRPr="00276347" w14:paraId="09523B72" w14:textId="77777777" w:rsidTr="00264DCB">
        <w:trPr>
          <w:trHeight w:val="300"/>
        </w:trPr>
        <w:tc>
          <w:tcPr>
            <w:tcW w:w="442" w:type="pct"/>
            <w:noWrap/>
            <w:hideMark/>
          </w:tcPr>
          <w:p w14:paraId="0B7C674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8</w:t>
            </w:r>
          </w:p>
        </w:tc>
        <w:tc>
          <w:tcPr>
            <w:tcW w:w="886" w:type="pct"/>
            <w:noWrap/>
            <w:hideMark/>
          </w:tcPr>
          <w:p w14:paraId="3E93A946"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0.0002</w:t>
            </w:r>
          </w:p>
        </w:tc>
        <w:tc>
          <w:tcPr>
            <w:tcW w:w="709" w:type="pct"/>
            <w:noWrap/>
            <w:hideMark/>
          </w:tcPr>
          <w:p w14:paraId="41D1B407"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94376</w:t>
            </w:r>
          </w:p>
        </w:tc>
        <w:tc>
          <w:tcPr>
            <w:tcW w:w="860" w:type="pct"/>
            <w:noWrap/>
            <w:hideMark/>
          </w:tcPr>
          <w:p w14:paraId="24F442F7"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93750</w:t>
            </w:r>
          </w:p>
        </w:tc>
        <w:tc>
          <w:tcPr>
            <w:tcW w:w="1243" w:type="pct"/>
            <w:noWrap/>
            <w:hideMark/>
          </w:tcPr>
          <w:p w14:paraId="49B9D014"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300.9105</w:t>
            </w:r>
          </w:p>
        </w:tc>
        <w:tc>
          <w:tcPr>
            <w:tcW w:w="860" w:type="pct"/>
            <w:noWrap/>
            <w:hideMark/>
          </w:tcPr>
          <w:p w14:paraId="78705AA4"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0.016861</w:t>
            </w:r>
          </w:p>
        </w:tc>
      </w:tr>
      <w:tr w:rsidR="00CA256F" w:rsidRPr="00276347" w14:paraId="752677C7" w14:textId="77777777" w:rsidTr="00264DCB">
        <w:trPr>
          <w:trHeight w:val="300"/>
        </w:trPr>
        <w:tc>
          <w:tcPr>
            <w:tcW w:w="442" w:type="pct"/>
            <w:noWrap/>
            <w:hideMark/>
          </w:tcPr>
          <w:p w14:paraId="32BF2D40"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DP 9</w:t>
            </w:r>
          </w:p>
        </w:tc>
        <w:tc>
          <w:tcPr>
            <w:tcW w:w="886" w:type="pct"/>
            <w:noWrap/>
            <w:hideMark/>
          </w:tcPr>
          <w:p w14:paraId="6B37C9DD"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0.0001</w:t>
            </w:r>
          </w:p>
        </w:tc>
        <w:tc>
          <w:tcPr>
            <w:tcW w:w="709" w:type="pct"/>
            <w:noWrap/>
            <w:hideMark/>
          </w:tcPr>
          <w:p w14:paraId="5648066A"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376251</w:t>
            </w:r>
          </w:p>
        </w:tc>
        <w:tc>
          <w:tcPr>
            <w:tcW w:w="860" w:type="pct"/>
            <w:noWrap/>
            <w:hideMark/>
          </w:tcPr>
          <w:p w14:paraId="242AF656"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375000</w:t>
            </w:r>
          </w:p>
        </w:tc>
        <w:tc>
          <w:tcPr>
            <w:tcW w:w="1243" w:type="pct"/>
            <w:noWrap/>
            <w:hideMark/>
          </w:tcPr>
          <w:p w14:paraId="1F391550"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300.9205</w:t>
            </w:r>
          </w:p>
        </w:tc>
        <w:tc>
          <w:tcPr>
            <w:tcW w:w="860" w:type="pct"/>
            <w:noWrap/>
            <w:hideMark/>
          </w:tcPr>
          <w:p w14:paraId="6BF37042" w14:textId="77777777" w:rsidR="00CA256F" w:rsidRPr="00276347" w:rsidRDefault="00CA256F" w:rsidP="00CA256F">
            <w:pPr>
              <w:jc w:val="center"/>
              <w:rPr>
                <w:rFonts w:ascii="Times New Roman" w:eastAsia="Times New Roman" w:hAnsi="Times New Roman" w:cs="Times New Roman"/>
                <w:color w:val="000000"/>
                <w:sz w:val="24"/>
                <w:szCs w:val="24"/>
                <w:lang w:eastAsia="en-IN"/>
              </w:rPr>
            </w:pPr>
            <w:r w:rsidRPr="00276347">
              <w:rPr>
                <w:rFonts w:ascii="Times New Roman" w:eastAsia="Times New Roman" w:hAnsi="Times New Roman" w:cs="Times New Roman"/>
                <w:color w:val="000000"/>
                <w:sz w:val="24"/>
                <w:szCs w:val="24"/>
                <w:lang w:eastAsia="en-IN"/>
              </w:rPr>
              <w:t>0.016678</w:t>
            </w:r>
          </w:p>
        </w:tc>
      </w:tr>
    </w:tbl>
    <w:p w14:paraId="5FE921F3" w14:textId="5ABFCEB0" w:rsidR="00CA256F" w:rsidRPr="00BF4619" w:rsidRDefault="0084678B" w:rsidP="00BF4619">
      <w:pPr>
        <w:pStyle w:val="Caption"/>
        <w:spacing w:line="360" w:lineRule="auto"/>
        <w:jc w:val="center"/>
        <w:rPr>
          <w:rFonts w:ascii="Times New Roman" w:hAnsi="Times New Roman" w:cs="Times New Roman"/>
          <w:color w:val="000000" w:themeColor="text1"/>
          <w:sz w:val="24"/>
          <w:szCs w:val="24"/>
        </w:rPr>
      </w:pPr>
      <w:bookmarkStart w:id="113" w:name="_Toc72445885"/>
      <w:r w:rsidRPr="00BF4619">
        <w:rPr>
          <w:rFonts w:ascii="Times New Roman" w:hAnsi="Times New Roman" w:cs="Times New Roman"/>
          <w:color w:val="000000" w:themeColor="text1"/>
          <w:sz w:val="24"/>
          <w:szCs w:val="24"/>
        </w:rPr>
        <w:t xml:space="preserve">Table </w:t>
      </w:r>
      <w:r w:rsidRPr="00BF4619">
        <w:rPr>
          <w:rFonts w:ascii="Times New Roman" w:hAnsi="Times New Roman" w:cs="Times New Roman"/>
          <w:color w:val="000000" w:themeColor="text1"/>
          <w:sz w:val="24"/>
          <w:szCs w:val="24"/>
        </w:rPr>
        <w:fldChar w:fldCharType="begin"/>
      </w:r>
      <w:r w:rsidRPr="00BF4619">
        <w:rPr>
          <w:rFonts w:ascii="Times New Roman" w:hAnsi="Times New Roman" w:cs="Times New Roman"/>
          <w:color w:val="000000" w:themeColor="text1"/>
          <w:sz w:val="24"/>
          <w:szCs w:val="24"/>
        </w:rPr>
        <w:instrText xml:space="preserve"> SEQ Table \* ARABIC </w:instrText>
      </w:r>
      <w:r w:rsidRPr="00BF4619">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4</w:t>
      </w:r>
      <w:r w:rsidRPr="00BF4619">
        <w:rPr>
          <w:rFonts w:ascii="Times New Roman" w:hAnsi="Times New Roman" w:cs="Times New Roman"/>
          <w:color w:val="000000" w:themeColor="text1"/>
          <w:sz w:val="24"/>
          <w:szCs w:val="24"/>
        </w:rPr>
        <w:fldChar w:fldCharType="end"/>
      </w:r>
      <w:r w:rsidRPr="00BF4619">
        <w:rPr>
          <w:rFonts w:ascii="Times New Roman" w:hAnsi="Times New Roman" w:cs="Times New Roman"/>
          <w:color w:val="000000" w:themeColor="text1"/>
          <w:sz w:val="24"/>
          <w:szCs w:val="24"/>
        </w:rPr>
        <w:t xml:space="preserve"> </w:t>
      </w:r>
      <w:r w:rsidR="001753C9" w:rsidRPr="00BF4619">
        <w:rPr>
          <w:rFonts w:ascii="Times New Roman" w:hAnsi="Times New Roman" w:cs="Times New Roman"/>
          <w:color w:val="000000" w:themeColor="text1"/>
          <w:sz w:val="24"/>
          <w:szCs w:val="24"/>
        </w:rPr>
        <w:t>Grid Independence Test Results for PCM melting</w:t>
      </w:r>
      <w:bookmarkEnd w:id="113"/>
    </w:p>
    <w:p w14:paraId="206F754B" w14:textId="569CD36A" w:rsidR="001753C9" w:rsidRPr="005C6F04" w:rsidRDefault="001753C9" w:rsidP="00650351">
      <w:pPr>
        <w:pStyle w:val="Default"/>
        <w:spacing w:line="360" w:lineRule="auto"/>
        <w:jc w:val="center"/>
        <w:rPr>
          <w:rFonts w:asciiTheme="minorHAnsi" w:hAnsiTheme="minorHAnsi" w:cstheme="minorHAnsi"/>
        </w:rPr>
      </w:pPr>
      <w:r>
        <w:rPr>
          <w:rFonts w:asciiTheme="minorHAnsi" w:hAnsiTheme="minorHAnsi" w:cstheme="minorHAnsi"/>
          <w:noProof/>
          <w:lang w:eastAsia="en-IN"/>
        </w:rPr>
        <w:drawing>
          <wp:inline distT="0" distB="0" distL="0" distR="0" wp14:anchorId="12F60243" wp14:editId="2F345A4A">
            <wp:extent cx="3489820" cy="3547931"/>
            <wp:effectExtent l="0" t="0" r="0" b="0"/>
            <wp:docPr id="10" name="Picture 10" descr="D:\M.Tech\Plots\Grid test plots\PCM -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Tech\Plots\Grid test plots\PCM - 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87785" cy="3545862"/>
                    </a:xfrm>
                    <a:prstGeom prst="rect">
                      <a:avLst/>
                    </a:prstGeom>
                    <a:noFill/>
                    <a:ln>
                      <a:noFill/>
                    </a:ln>
                  </pic:spPr>
                </pic:pic>
              </a:graphicData>
            </a:graphic>
          </wp:inline>
        </w:drawing>
      </w:r>
    </w:p>
    <w:p w14:paraId="2D99B530" w14:textId="12DF34B2" w:rsidR="0074032D" w:rsidRPr="00BF4619" w:rsidRDefault="0084678B" w:rsidP="00BF4619">
      <w:pPr>
        <w:pStyle w:val="Caption"/>
        <w:spacing w:line="360" w:lineRule="auto"/>
        <w:jc w:val="center"/>
        <w:rPr>
          <w:rFonts w:ascii="Times New Roman" w:hAnsi="Times New Roman" w:cs="Times New Roman"/>
          <w:color w:val="000000" w:themeColor="text1"/>
          <w:sz w:val="24"/>
          <w:szCs w:val="24"/>
        </w:rPr>
      </w:pPr>
      <w:bookmarkStart w:id="114" w:name="_Toc72445866"/>
      <w:r w:rsidRPr="00BF4619">
        <w:rPr>
          <w:rFonts w:ascii="Times New Roman" w:hAnsi="Times New Roman" w:cs="Times New Roman"/>
          <w:color w:val="000000" w:themeColor="text1"/>
          <w:sz w:val="24"/>
          <w:szCs w:val="24"/>
        </w:rPr>
        <w:t xml:space="preserve">Figure </w:t>
      </w:r>
      <w:r w:rsidRPr="00BF4619">
        <w:rPr>
          <w:rFonts w:ascii="Times New Roman" w:hAnsi="Times New Roman" w:cs="Times New Roman"/>
          <w:color w:val="000000" w:themeColor="text1"/>
          <w:sz w:val="24"/>
          <w:szCs w:val="24"/>
        </w:rPr>
        <w:fldChar w:fldCharType="begin"/>
      </w:r>
      <w:r w:rsidRPr="00BF4619">
        <w:rPr>
          <w:rFonts w:ascii="Times New Roman" w:hAnsi="Times New Roman" w:cs="Times New Roman"/>
          <w:color w:val="000000" w:themeColor="text1"/>
          <w:sz w:val="24"/>
          <w:szCs w:val="24"/>
        </w:rPr>
        <w:instrText xml:space="preserve"> SEQ Figure \* ARABIC </w:instrText>
      </w:r>
      <w:r w:rsidRPr="00BF4619">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11</w:t>
      </w:r>
      <w:r w:rsidRPr="00BF4619">
        <w:rPr>
          <w:rFonts w:ascii="Times New Roman" w:hAnsi="Times New Roman" w:cs="Times New Roman"/>
          <w:color w:val="000000" w:themeColor="text1"/>
          <w:sz w:val="24"/>
          <w:szCs w:val="24"/>
        </w:rPr>
        <w:fldChar w:fldCharType="end"/>
      </w:r>
      <w:r w:rsidR="00BF4619">
        <w:rPr>
          <w:rFonts w:ascii="Times New Roman" w:hAnsi="Times New Roman" w:cs="Times New Roman"/>
          <w:color w:val="000000" w:themeColor="text1"/>
          <w:sz w:val="24"/>
          <w:szCs w:val="24"/>
        </w:rPr>
        <w:t xml:space="preserve"> </w:t>
      </w:r>
      <w:r w:rsidR="001753C9" w:rsidRPr="00BF4619">
        <w:rPr>
          <w:rFonts w:ascii="Times New Roman" w:hAnsi="Times New Roman" w:cs="Times New Roman"/>
          <w:color w:val="000000" w:themeColor="text1"/>
          <w:sz w:val="24"/>
          <w:szCs w:val="24"/>
        </w:rPr>
        <w:t>Grid Independence Results for Average temperature of PCM</w:t>
      </w:r>
      <w:bookmarkEnd w:id="114"/>
    </w:p>
    <w:p w14:paraId="01E4B9AA" w14:textId="1128BB04" w:rsidR="00AD17D5" w:rsidRDefault="0060422D" w:rsidP="00650351">
      <w:pPr>
        <w:pStyle w:val="Default"/>
        <w:spacing w:line="360" w:lineRule="auto"/>
        <w:jc w:val="both"/>
      </w:pPr>
      <w:r w:rsidRPr="00650351">
        <w:t xml:space="preserve">From Figure </w:t>
      </w:r>
      <w:r w:rsidR="00CD2708">
        <w:t xml:space="preserve">11 </w:t>
      </w:r>
      <w:r w:rsidRPr="00650351">
        <w:t>we analyse that after the number of mesh elements ha</w:t>
      </w:r>
      <w:r w:rsidR="00BE2D09">
        <w:t>s</w:t>
      </w:r>
      <w:r w:rsidRPr="00650351">
        <w:t xml:space="preserve"> increased to 100000 the line becomes linear giving almost same output result for temperature even after altering the mesh size and</w:t>
      </w:r>
      <w:r w:rsidR="0038634E" w:rsidRPr="00650351">
        <w:t xml:space="preserve"> </w:t>
      </w:r>
      <w:r w:rsidR="00BE2D09">
        <w:t xml:space="preserve">the </w:t>
      </w:r>
      <w:r w:rsidR="0038634E" w:rsidRPr="00650351">
        <w:t>Relative error obtained is 0.0033</w:t>
      </w:r>
      <w:r w:rsidRPr="00650351">
        <w:t xml:space="preserve">%. Considering this we can say that number of mesh elements &gt; 100000 would give accurate results for our numerical experiment. </w:t>
      </w:r>
    </w:p>
    <w:p w14:paraId="23B8C715" w14:textId="77777777" w:rsidR="00797CF9" w:rsidRPr="00650351" w:rsidRDefault="00797CF9" w:rsidP="00650351">
      <w:pPr>
        <w:pStyle w:val="Default"/>
        <w:spacing w:line="360" w:lineRule="auto"/>
        <w:jc w:val="both"/>
      </w:pPr>
    </w:p>
    <w:p w14:paraId="06788701" w14:textId="669848C1" w:rsidR="001753C9" w:rsidRDefault="00AD17D5" w:rsidP="00650351">
      <w:pPr>
        <w:pStyle w:val="Default"/>
        <w:spacing w:line="360" w:lineRule="auto"/>
        <w:jc w:val="center"/>
        <w:rPr>
          <w:rFonts w:asciiTheme="minorHAnsi" w:hAnsiTheme="minorHAnsi" w:cstheme="minorHAnsi"/>
        </w:rPr>
      </w:pPr>
      <w:r>
        <w:rPr>
          <w:rFonts w:asciiTheme="minorHAnsi" w:hAnsiTheme="minorHAnsi" w:cstheme="minorHAnsi"/>
          <w:noProof/>
          <w:lang w:eastAsia="en-IN"/>
        </w:rPr>
        <w:lastRenderedPageBreak/>
        <w:drawing>
          <wp:inline distT="0" distB="0" distL="0" distR="0" wp14:anchorId="65A15399" wp14:editId="690BD928">
            <wp:extent cx="3456000" cy="3603389"/>
            <wp:effectExtent l="0" t="0" r="0" b="3810"/>
            <wp:docPr id="30" name="Picture 30" descr="D:\M.Tech\Plots\Grid test plots\PCM -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Tech\Plots\Grid test plots\PCM - 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56000" cy="3603389"/>
                    </a:xfrm>
                    <a:prstGeom prst="rect">
                      <a:avLst/>
                    </a:prstGeom>
                    <a:noFill/>
                    <a:ln>
                      <a:noFill/>
                    </a:ln>
                  </pic:spPr>
                </pic:pic>
              </a:graphicData>
            </a:graphic>
          </wp:inline>
        </w:drawing>
      </w:r>
    </w:p>
    <w:p w14:paraId="1DD58439" w14:textId="00121B4B" w:rsidR="00D97ACF" w:rsidRPr="00BF4619" w:rsidRDefault="0084678B" w:rsidP="00BF4619">
      <w:pPr>
        <w:pStyle w:val="Caption"/>
        <w:spacing w:line="360" w:lineRule="auto"/>
        <w:jc w:val="center"/>
        <w:rPr>
          <w:rFonts w:ascii="Times New Roman" w:hAnsi="Times New Roman" w:cs="Times New Roman"/>
          <w:color w:val="000000" w:themeColor="text1"/>
          <w:sz w:val="24"/>
          <w:szCs w:val="24"/>
        </w:rPr>
      </w:pPr>
      <w:bookmarkStart w:id="115" w:name="_Toc72445867"/>
      <w:r w:rsidRPr="00BF4619">
        <w:rPr>
          <w:rFonts w:ascii="Times New Roman" w:hAnsi="Times New Roman" w:cs="Times New Roman"/>
          <w:color w:val="000000" w:themeColor="text1"/>
          <w:sz w:val="24"/>
          <w:szCs w:val="24"/>
        </w:rPr>
        <w:t xml:space="preserve">Figure </w:t>
      </w:r>
      <w:r w:rsidRPr="00BF4619">
        <w:rPr>
          <w:rFonts w:ascii="Times New Roman" w:hAnsi="Times New Roman" w:cs="Times New Roman"/>
          <w:color w:val="000000" w:themeColor="text1"/>
          <w:sz w:val="24"/>
          <w:szCs w:val="24"/>
        </w:rPr>
        <w:fldChar w:fldCharType="begin"/>
      </w:r>
      <w:r w:rsidRPr="00BF4619">
        <w:rPr>
          <w:rFonts w:ascii="Times New Roman" w:hAnsi="Times New Roman" w:cs="Times New Roman"/>
          <w:color w:val="000000" w:themeColor="text1"/>
          <w:sz w:val="24"/>
          <w:szCs w:val="24"/>
        </w:rPr>
        <w:instrText xml:space="preserve"> SEQ Figure \* ARABIC </w:instrText>
      </w:r>
      <w:r w:rsidRPr="00BF4619">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12</w:t>
      </w:r>
      <w:r w:rsidRPr="00BF4619">
        <w:rPr>
          <w:rFonts w:ascii="Times New Roman" w:hAnsi="Times New Roman" w:cs="Times New Roman"/>
          <w:color w:val="000000" w:themeColor="text1"/>
          <w:sz w:val="24"/>
          <w:szCs w:val="24"/>
        </w:rPr>
        <w:fldChar w:fldCharType="end"/>
      </w:r>
      <w:r w:rsidR="00BF4619">
        <w:rPr>
          <w:rFonts w:ascii="Times New Roman" w:hAnsi="Times New Roman" w:cs="Times New Roman"/>
          <w:color w:val="000000" w:themeColor="text1"/>
          <w:sz w:val="24"/>
          <w:szCs w:val="24"/>
        </w:rPr>
        <w:t xml:space="preserve"> </w:t>
      </w:r>
      <w:r w:rsidR="00D97ACF" w:rsidRPr="00BF4619">
        <w:rPr>
          <w:rFonts w:ascii="Times New Roman" w:hAnsi="Times New Roman" w:cs="Times New Roman"/>
          <w:color w:val="000000" w:themeColor="text1"/>
          <w:sz w:val="24"/>
          <w:szCs w:val="24"/>
        </w:rPr>
        <w:t>Grid Independence Results for Liquid Fraction of PCM</w:t>
      </w:r>
      <w:bookmarkEnd w:id="115"/>
    </w:p>
    <w:p w14:paraId="613C2167" w14:textId="68165DFD" w:rsidR="00AD17D5" w:rsidRPr="00650351" w:rsidRDefault="0038634E" w:rsidP="0074032D">
      <w:pPr>
        <w:pStyle w:val="Default"/>
        <w:spacing w:line="360" w:lineRule="auto"/>
        <w:jc w:val="both"/>
      </w:pPr>
      <w:r w:rsidRPr="00650351">
        <w:t>Figure</w:t>
      </w:r>
      <w:r w:rsidR="008D6197">
        <w:t xml:space="preserve"> 12</w:t>
      </w:r>
      <w:r w:rsidRPr="00650351">
        <w:t xml:space="preserve"> gives the relation between variations in Liquid fraction while varying the size of mesh element. When the number of mesh elements is more than 100000 the graph becomes linear showing </w:t>
      </w:r>
      <w:r w:rsidR="009A0FD1">
        <w:t xml:space="preserve">a </w:t>
      </w:r>
      <w:r w:rsidRPr="00650351">
        <w:t>negligible difference in the liquid fraction of two consecutive results and the Relative error obtained is 1.08% so from the above observations we can say that mesh size &lt;= 0.0001 m would give the accurate results and this size can be used in the numerical experiment.</w:t>
      </w:r>
    </w:p>
    <w:p w14:paraId="594F4295" w14:textId="17C98179" w:rsidR="006921DD" w:rsidRPr="00295BAC" w:rsidRDefault="006921DD"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116" w:name="_Toc72017467"/>
      <w:bookmarkStart w:id="117" w:name="_Toc72017546"/>
      <w:bookmarkStart w:id="118" w:name="_Toc72445841"/>
      <w:r w:rsidRPr="00295BAC">
        <w:rPr>
          <w:rFonts w:ascii="Times New Roman" w:hAnsi="Times New Roman" w:cs="Times New Roman"/>
          <w:bCs w:val="0"/>
          <w:color w:val="auto"/>
          <w:sz w:val="24"/>
          <w:szCs w:val="24"/>
          <w:lang w:val="en-GB"/>
        </w:rPr>
        <w:t>Solution Procedure for Simulation of numerical model</w:t>
      </w:r>
      <w:bookmarkEnd w:id="116"/>
      <w:bookmarkEnd w:id="117"/>
      <w:bookmarkEnd w:id="118"/>
    </w:p>
    <w:p w14:paraId="50BA4650" w14:textId="3D20901F" w:rsidR="006921DD" w:rsidRPr="00650351" w:rsidRDefault="006921DD" w:rsidP="0091366C">
      <w:pPr>
        <w:pStyle w:val="Default"/>
        <w:numPr>
          <w:ilvl w:val="0"/>
          <w:numId w:val="6"/>
        </w:numPr>
        <w:spacing w:line="360" w:lineRule="auto"/>
        <w:jc w:val="both"/>
      </w:pPr>
      <w:r w:rsidRPr="00650351">
        <w:t xml:space="preserve">Import the model from the CAD Software into ANSYS Fluent 19.2 or we can design the model in </w:t>
      </w:r>
      <w:r w:rsidR="007D38BF" w:rsidRPr="00650351">
        <w:t xml:space="preserve">ANSYS </w:t>
      </w:r>
      <w:r w:rsidRPr="00650351">
        <w:t xml:space="preserve">Design Modeller itself and </w:t>
      </w:r>
      <w:r w:rsidR="009A0FD1">
        <w:t xml:space="preserve">the </w:t>
      </w:r>
      <w:r w:rsidRPr="00650351">
        <w:t>unit system has to be followed carefully.</w:t>
      </w:r>
    </w:p>
    <w:p w14:paraId="15285264" w14:textId="01ED6CB5" w:rsidR="006921DD" w:rsidRPr="00650351" w:rsidRDefault="006921DD" w:rsidP="0091366C">
      <w:pPr>
        <w:pStyle w:val="Default"/>
        <w:numPr>
          <w:ilvl w:val="0"/>
          <w:numId w:val="6"/>
        </w:numPr>
        <w:spacing w:line="360" w:lineRule="auto"/>
        <w:jc w:val="both"/>
      </w:pPr>
      <w:r w:rsidRPr="00650351">
        <w:t>Generate the Mesh of good quality and if the model is complex make</w:t>
      </w:r>
      <w:r w:rsidR="009A0FD1">
        <w:t>s</w:t>
      </w:r>
      <w:r w:rsidRPr="00650351">
        <w:t xml:space="preserve"> use of various meshing methods to improve quality. Select surfaces/edges and name them accordingly so that they can be used in </w:t>
      </w:r>
      <w:r w:rsidR="009A0FD1">
        <w:t xml:space="preserve">the </w:t>
      </w:r>
      <w:r w:rsidRPr="00650351">
        <w:t>setup process to give boundary conditions.</w:t>
      </w:r>
    </w:p>
    <w:p w14:paraId="46ED8C50" w14:textId="77777777" w:rsidR="006921DD" w:rsidRPr="00650351" w:rsidRDefault="006921DD" w:rsidP="0091366C">
      <w:pPr>
        <w:pStyle w:val="Default"/>
        <w:numPr>
          <w:ilvl w:val="0"/>
          <w:numId w:val="6"/>
        </w:numPr>
        <w:spacing w:line="360" w:lineRule="auto"/>
        <w:jc w:val="both"/>
      </w:pPr>
      <w:r w:rsidRPr="00650351">
        <w:t>In setup select Double precision and Series to process the solution. The solver is by default Pressure-based and it is not to be changed as we are using the incompressible fluids.</w:t>
      </w:r>
    </w:p>
    <w:p w14:paraId="4D52660D" w14:textId="64D2A9B7" w:rsidR="00DD4D2F" w:rsidRPr="00650351" w:rsidRDefault="006942E7" w:rsidP="0091366C">
      <w:pPr>
        <w:pStyle w:val="Default"/>
        <w:numPr>
          <w:ilvl w:val="0"/>
          <w:numId w:val="6"/>
        </w:numPr>
        <w:spacing w:line="360" w:lineRule="auto"/>
        <w:jc w:val="both"/>
      </w:pPr>
      <w:r w:rsidRPr="00650351">
        <w:t>Select the Transient model and give the value and direction of gravity acting on model.</w:t>
      </w:r>
    </w:p>
    <w:p w14:paraId="222CA591" w14:textId="6B7379F1" w:rsidR="006921DD" w:rsidRPr="00650351" w:rsidRDefault="006921DD" w:rsidP="0091366C">
      <w:pPr>
        <w:pStyle w:val="Default"/>
        <w:numPr>
          <w:ilvl w:val="0"/>
          <w:numId w:val="6"/>
        </w:numPr>
        <w:spacing w:line="360" w:lineRule="auto"/>
        <w:jc w:val="both"/>
      </w:pPr>
      <w:r w:rsidRPr="00650351">
        <w:lastRenderedPageBreak/>
        <w:t xml:space="preserve">From </w:t>
      </w:r>
      <w:r w:rsidR="009A0FD1">
        <w:t xml:space="preserve">the </w:t>
      </w:r>
      <w:r w:rsidRPr="00650351">
        <w:t xml:space="preserve">Model section turn on </w:t>
      </w:r>
      <w:r w:rsidR="009A0FD1">
        <w:t xml:space="preserve">the </w:t>
      </w:r>
      <w:r w:rsidRPr="00650351">
        <w:t>energy equation and Solidification and Melting and give the value of Mushy constant ‘C’.</w:t>
      </w:r>
      <w:r w:rsidR="009D2E9F" w:rsidRPr="00650351">
        <w:t xml:space="preserve"> In </w:t>
      </w:r>
      <w:r w:rsidR="009A0FD1">
        <w:t xml:space="preserve">the </w:t>
      </w:r>
      <w:r w:rsidR="009D2E9F" w:rsidRPr="00650351">
        <w:t>case of Natural Convection Radiation model should also be turned on with</w:t>
      </w:r>
      <w:r w:rsidR="00872E3D">
        <w:t xml:space="preserve"> </w:t>
      </w:r>
      <w:r w:rsidR="009A0FD1">
        <w:t xml:space="preserve">a </w:t>
      </w:r>
      <w:r w:rsidR="00872E3D" w:rsidRPr="00872E3D">
        <w:rPr>
          <w:rFonts w:asciiTheme="minorHAnsi" w:hAnsiTheme="minorHAnsi" w:cstheme="minorHAnsi"/>
        </w:rPr>
        <w:t xml:space="preserve">Discrete Ordinate Radiation model with </w:t>
      </w:r>
      <w:r w:rsidR="009A0FD1">
        <w:rPr>
          <w:rFonts w:asciiTheme="minorHAnsi" w:hAnsiTheme="minorHAnsi" w:cstheme="minorHAnsi"/>
        </w:rPr>
        <w:t xml:space="preserve">the </w:t>
      </w:r>
      <w:r w:rsidR="00872E3D" w:rsidRPr="00872E3D">
        <w:rPr>
          <w:rFonts w:asciiTheme="minorHAnsi" w:hAnsiTheme="minorHAnsi" w:cstheme="minorHAnsi"/>
        </w:rPr>
        <w:t>coupled condition when air passage is introduced.</w:t>
      </w:r>
    </w:p>
    <w:p w14:paraId="25D8709D" w14:textId="2771745A" w:rsidR="006921DD" w:rsidRPr="00650351" w:rsidRDefault="006921DD" w:rsidP="0091366C">
      <w:pPr>
        <w:pStyle w:val="Default"/>
        <w:numPr>
          <w:ilvl w:val="0"/>
          <w:numId w:val="6"/>
        </w:numPr>
        <w:spacing w:line="360" w:lineRule="auto"/>
        <w:jc w:val="both"/>
      </w:pPr>
      <w:r w:rsidRPr="00650351">
        <w:t xml:space="preserve">Add materials </w:t>
      </w:r>
      <w:r w:rsidR="009A0FD1">
        <w:t>to</w:t>
      </w:r>
      <w:r w:rsidRPr="00650351">
        <w:t xml:space="preserve"> the setup and give its thermo-physical accordingly.</w:t>
      </w:r>
    </w:p>
    <w:p w14:paraId="7B64EEB4" w14:textId="468958E4" w:rsidR="006921DD" w:rsidRPr="00650351" w:rsidRDefault="006921DD" w:rsidP="0091366C">
      <w:pPr>
        <w:pStyle w:val="Default"/>
        <w:numPr>
          <w:ilvl w:val="0"/>
          <w:numId w:val="6"/>
        </w:numPr>
        <w:spacing w:line="360" w:lineRule="auto"/>
        <w:jc w:val="both"/>
      </w:pPr>
      <w:r w:rsidRPr="00650351">
        <w:t xml:space="preserve">Apply the boundary conditions such as heat flux, air inlet velocity, </w:t>
      </w:r>
      <w:r w:rsidR="009A0FD1">
        <w:t xml:space="preserve">the </w:t>
      </w:r>
      <w:r w:rsidRPr="00650351">
        <w:t>ambient temperature on named surfaces and edges.</w:t>
      </w:r>
    </w:p>
    <w:p w14:paraId="6A266E04" w14:textId="40A9FD3C" w:rsidR="006921DD" w:rsidRPr="00650351" w:rsidRDefault="006921DD" w:rsidP="0091366C">
      <w:pPr>
        <w:pStyle w:val="Default"/>
        <w:numPr>
          <w:ilvl w:val="0"/>
          <w:numId w:val="6"/>
        </w:numPr>
        <w:spacing w:line="360" w:lineRule="auto"/>
        <w:jc w:val="both"/>
      </w:pPr>
      <w:r w:rsidRPr="00650351">
        <w:t xml:space="preserve">In </w:t>
      </w:r>
      <w:r w:rsidR="009A0FD1">
        <w:t xml:space="preserve">the </w:t>
      </w:r>
      <w:r w:rsidRPr="00650351">
        <w:t xml:space="preserve">Methods section select </w:t>
      </w:r>
      <w:r w:rsidR="009A0FD1">
        <w:t xml:space="preserve">the </w:t>
      </w:r>
      <w:r w:rsidRPr="00650351">
        <w:t>SIMPLE method as a couple</w:t>
      </w:r>
      <w:r w:rsidR="009A0FD1">
        <w:t xml:space="preserve"> of</w:t>
      </w:r>
      <w:r w:rsidRPr="00650351">
        <w:t xml:space="preserve"> </w:t>
      </w:r>
      <w:r w:rsidR="00C80125" w:rsidRPr="00650351">
        <w:t>relations</w:t>
      </w:r>
      <w:r w:rsidRPr="00650351">
        <w:t xml:space="preserve"> between Pressure and Velocity and use PRESTO as Pressure Interpolation scheme for improved accuracy use Second order scheme.</w:t>
      </w:r>
    </w:p>
    <w:p w14:paraId="5F578EC1" w14:textId="77777777" w:rsidR="006921DD" w:rsidRPr="00650351" w:rsidRDefault="006921DD" w:rsidP="0091366C">
      <w:pPr>
        <w:pStyle w:val="Default"/>
        <w:numPr>
          <w:ilvl w:val="0"/>
          <w:numId w:val="6"/>
        </w:numPr>
        <w:spacing w:line="360" w:lineRule="auto"/>
        <w:jc w:val="both"/>
      </w:pPr>
      <w:r w:rsidRPr="00650351">
        <w:t>Initialise the solution and add contours for edges/surfaces/bodies for which we want to get solution animations.</w:t>
      </w:r>
    </w:p>
    <w:p w14:paraId="1EFA721D" w14:textId="3761A8D8" w:rsidR="00AC69CD" w:rsidRDefault="006921DD" w:rsidP="0091366C">
      <w:pPr>
        <w:pStyle w:val="Default"/>
        <w:numPr>
          <w:ilvl w:val="0"/>
          <w:numId w:val="6"/>
        </w:numPr>
        <w:spacing w:line="360" w:lineRule="auto"/>
        <w:jc w:val="both"/>
      </w:pPr>
      <w:r w:rsidRPr="00650351">
        <w:t xml:space="preserve">Then set </w:t>
      </w:r>
      <w:r w:rsidR="009A0FD1">
        <w:t xml:space="preserve">the </w:t>
      </w:r>
      <w:r w:rsidRPr="00650351">
        <w:t>time step size as 0.1 second</w:t>
      </w:r>
      <w:r w:rsidR="009A0FD1">
        <w:t>s</w:t>
      </w:r>
      <w:r w:rsidRPr="00650351">
        <w:t xml:space="preserve"> and maximum iterations per time step as 10 and calculate the solution. (we can also save time steps at regular intervals to export the solution animation)</w:t>
      </w:r>
    </w:p>
    <w:p w14:paraId="619D4F67" w14:textId="6AFC1CB3" w:rsidR="001D7CA8" w:rsidRDefault="001D7CA8">
      <w:pPr>
        <w:rPr>
          <w:rFonts w:ascii="Times New Roman" w:hAnsi="Times New Roman" w:cs="Times New Roman"/>
          <w:color w:val="000000"/>
          <w:sz w:val="24"/>
          <w:szCs w:val="24"/>
        </w:rPr>
      </w:pPr>
      <w:r>
        <w:br w:type="page"/>
      </w:r>
    </w:p>
    <w:p w14:paraId="527FA169" w14:textId="52FF6986" w:rsidR="00E4187D" w:rsidRPr="00E4187D" w:rsidRDefault="00E4187D" w:rsidP="0091366C">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pPr>
      <w:bookmarkStart w:id="119" w:name="_Toc72445842"/>
      <w:bookmarkStart w:id="120" w:name="OLE_LINK55"/>
      <w:bookmarkStart w:id="121" w:name="OLE_LINK56"/>
      <w:r w:rsidRPr="00E4187D">
        <w:rPr>
          <w:rFonts w:ascii="Times New Roman" w:hAnsi="Times New Roman" w:cs="Times New Roman"/>
          <w:color w:val="auto"/>
          <w:sz w:val="36"/>
          <w:szCs w:val="36"/>
          <w:lang w:val="en-GB"/>
        </w:rPr>
        <w:lastRenderedPageBreak/>
        <w:t xml:space="preserve">RESULTS </w:t>
      </w:r>
      <w:r w:rsidR="00F87AF5">
        <w:rPr>
          <w:rFonts w:ascii="Times New Roman" w:hAnsi="Times New Roman" w:cs="Times New Roman"/>
          <w:color w:val="auto"/>
          <w:sz w:val="36"/>
          <w:szCs w:val="36"/>
          <w:lang w:val="en-GB"/>
        </w:rPr>
        <w:t>&amp; DISCUSSION</w:t>
      </w:r>
      <w:bookmarkEnd w:id="119"/>
    </w:p>
    <w:p w14:paraId="05602C50" w14:textId="77777777" w:rsidR="00E4187D" w:rsidRPr="00D416D0" w:rsidRDefault="00E4187D"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122" w:name="_Toc72445843"/>
      <w:r w:rsidRPr="00D416D0">
        <w:rPr>
          <w:rFonts w:ascii="Times New Roman" w:hAnsi="Times New Roman" w:cs="Times New Roman"/>
          <w:bCs w:val="0"/>
          <w:color w:val="auto"/>
          <w:sz w:val="28"/>
          <w:szCs w:val="28"/>
          <w:lang w:val="en-GB"/>
        </w:rPr>
        <w:t>Introductory Remarks</w:t>
      </w:r>
      <w:bookmarkEnd w:id="122"/>
    </w:p>
    <w:p w14:paraId="5590B381" w14:textId="1F09372C" w:rsidR="00E4187D" w:rsidRPr="00221DA9" w:rsidRDefault="00E4187D" w:rsidP="00221DA9">
      <w:pPr>
        <w:pStyle w:val="Default"/>
        <w:spacing w:line="360" w:lineRule="auto"/>
        <w:jc w:val="both"/>
      </w:pPr>
      <w:r w:rsidRPr="00221DA9">
        <w:t xml:space="preserve">Results of Transient thermal heating of Solar PV cell and simulation of melting of PCM in different arrangements and their liquid fractions with time are discussed in this chapter. The operating temperatures of </w:t>
      </w:r>
      <w:r w:rsidR="009A0FD1">
        <w:t xml:space="preserve">the </w:t>
      </w:r>
      <w:r w:rsidRPr="00221DA9">
        <w:t xml:space="preserve">Solar PV cell and the electric efficiencies of the Solar cells are also compared. Various factors related to </w:t>
      </w:r>
      <w:r w:rsidR="009A0FD1">
        <w:t xml:space="preserve">the </w:t>
      </w:r>
      <w:r w:rsidRPr="00221DA9">
        <w:t>melting of PCM are also discussed. The Validation results are also discussed in this chapter.</w:t>
      </w:r>
    </w:p>
    <w:p w14:paraId="5CDAA2AC" w14:textId="63C02BF7" w:rsidR="00361D21" w:rsidRPr="00361D21" w:rsidRDefault="00361D21"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123" w:name="_Toc72445844"/>
      <w:r>
        <w:rPr>
          <w:rFonts w:ascii="Times New Roman" w:hAnsi="Times New Roman" w:cs="Times New Roman"/>
          <w:bCs w:val="0"/>
          <w:color w:val="auto"/>
          <w:sz w:val="28"/>
          <w:szCs w:val="28"/>
          <w:lang w:val="en-GB"/>
        </w:rPr>
        <w:t>Validation</w:t>
      </w:r>
      <w:bookmarkEnd w:id="123"/>
      <w:r>
        <w:rPr>
          <w:rFonts w:ascii="Times New Roman" w:hAnsi="Times New Roman" w:cs="Times New Roman"/>
          <w:bCs w:val="0"/>
          <w:color w:val="auto"/>
          <w:sz w:val="28"/>
          <w:szCs w:val="28"/>
          <w:lang w:val="en-GB"/>
        </w:rPr>
        <w:t xml:space="preserve"> </w:t>
      </w:r>
    </w:p>
    <w:p w14:paraId="2C70CEB5" w14:textId="7595AA15" w:rsidR="00361D21" w:rsidRPr="00361D21" w:rsidRDefault="00361D21"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124" w:name="_Toc72445845"/>
      <w:bookmarkStart w:id="125" w:name="OLE_LINK58"/>
      <w:bookmarkStart w:id="126" w:name="OLE_LINK59"/>
      <w:r>
        <w:rPr>
          <w:rFonts w:ascii="Times New Roman" w:hAnsi="Times New Roman" w:cs="Times New Roman"/>
          <w:bCs w:val="0"/>
          <w:color w:val="auto"/>
          <w:sz w:val="24"/>
          <w:szCs w:val="24"/>
          <w:lang w:val="en-GB"/>
        </w:rPr>
        <w:t>Solar Panel</w:t>
      </w:r>
      <w:bookmarkEnd w:id="124"/>
      <w:r>
        <w:rPr>
          <w:rFonts w:ascii="Times New Roman" w:hAnsi="Times New Roman" w:cs="Times New Roman"/>
          <w:bCs w:val="0"/>
          <w:color w:val="auto"/>
          <w:sz w:val="24"/>
          <w:szCs w:val="24"/>
          <w:lang w:val="en-GB"/>
        </w:rPr>
        <w:t xml:space="preserve"> </w:t>
      </w:r>
    </w:p>
    <w:p w14:paraId="7EB6BCEF" w14:textId="3F96615C" w:rsidR="00361D21" w:rsidRPr="00D81963" w:rsidRDefault="00361D21" w:rsidP="00D81963">
      <w:pPr>
        <w:spacing w:line="360" w:lineRule="auto"/>
        <w:jc w:val="both"/>
        <w:rPr>
          <w:rFonts w:ascii="Times New Roman" w:hAnsi="Times New Roman" w:cs="Times New Roman"/>
          <w:sz w:val="24"/>
          <w:szCs w:val="24"/>
          <w:lang w:val="en-GB"/>
        </w:rPr>
      </w:pPr>
      <w:r w:rsidRPr="00D81963">
        <w:rPr>
          <w:rFonts w:ascii="Times New Roman" w:hAnsi="Times New Roman" w:cs="Times New Roman"/>
          <w:sz w:val="24"/>
          <w:szCs w:val="24"/>
          <w:lang w:val="en-GB"/>
        </w:rPr>
        <w:t xml:space="preserve">The experimental simulation for Solar Panel using Transient Thermal is validated against the previous results of the W Z Leow et al </w:t>
      </w:r>
      <w:r w:rsidR="00A5704C">
        <w:rPr>
          <w:rFonts w:ascii="Times New Roman" w:hAnsi="Times New Roman" w:cs="Times New Roman"/>
          <w:b/>
          <w:bCs/>
          <w:color w:val="0432FF"/>
          <w:sz w:val="24"/>
          <w:szCs w:val="24"/>
          <w:u w:val="single"/>
          <w:lang w:val="en-GB"/>
        </w:rPr>
        <w:fldChar w:fldCharType="begin"/>
      </w:r>
      <w:r w:rsidR="00A5704C">
        <w:rPr>
          <w:rFonts w:ascii="Times New Roman" w:hAnsi="Times New Roman" w:cs="Times New Roman"/>
          <w:b/>
          <w:bCs/>
          <w:color w:val="0432FF"/>
          <w:sz w:val="24"/>
          <w:szCs w:val="24"/>
          <w:u w:val="single"/>
          <w:lang w:val="en-GB"/>
        </w:rPr>
        <w:instrText xml:space="preserve"> NOTEREF _Ref72090423 \h </w:instrText>
      </w:r>
      <w:r w:rsidR="00A5704C">
        <w:rPr>
          <w:rFonts w:ascii="Times New Roman" w:hAnsi="Times New Roman" w:cs="Times New Roman"/>
          <w:b/>
          <w:bCs/>
          <w:color w:val="0432FF"/>
          <w:sz w:val="24"/>
          <w:szCs w:val="24"/>
          <w:u w:val="single"/>
          <w:lang w:val="en-GB"/>
        </w:rPr>
      </w:r>
      <w:r w:rsidR="00A5704C">
        <w:rPr>
          <w:rFonts w:ascii="Times New Roman" w:hAnsi="Times New Roman" w:cs="Times New Roman"/>
          <w:b/>
          <w:bCs/>
          <w:color w:val="0432FF"/>
          <w:sz w:val="24"/>
          <w:szCs w:val="24"/>
          <w:u w:val="single"/>
          <w:lang w:val="en-GB"/>
        </w:rPr>
        <w:fldChar w:fldCharType="separate"/>
      </w:r>
      <w:r w:rsidR="004022FB">
        <w:rPr>
          <w:rFonts w:ascii="Times New Roman" w:hAnsi="Times New Roman" w:cs="Times New Roman"/>
          <w:b/>
          <w:bCs/>
          <w:color w:val="0432FF"/>
          <w:sz w:val="24"/>
          <w:szCs w:val="24"/>
          <w:u w:val="single"/>
          <w:lang w:val="en-GB"/>
        </w:rPr>
        <w:t>11</w:t>
      </w:r>
      <w:r w:rsidR="00A5704C">
        <w:rPr>
          <w:rFonts w:ascii="Times New Roman" w:hAnsi="Times New Roman" w:cs="Times New Roman"/>
          <w:b/>
          <w:bCs/>
          <w:color w:val="0432FF"/>
          <w:sz w:val="24"/>
          <w:szCs w:val="24"/>
          <w:u w:val="single"/>
          <w:lang w:val="en-GB"/>
        </w:rPr>
        <w:fldChar w:fldCharType="end"/>
      </w:r>
      <w:r w:rsidRPr="00D81963">
        <w:rPr>
          <w:rFonts w:ascii="Times New Roman" w:hAnsi="Times New Roman" w:cs="Times New Roman"/>
          <w:sz w:val="24"/>
          <w:szCs w:val="24"/>
          <w:lang w:val="en-GB"/>
        </w:rPr>
        <w:t>. Where the transient thermal simulation is done on the solar panel assembly by using the ANSYS software. The boundary conditions used in the experimentation are Solar heat flux is taken as 1000W/m</w:t>
      </w:r>
      <w:r w:rsidRPr="00D81963">
        <w:rPr>
          <w:rFonts w:ascii="Times New Roman" w:hAnsi="Times New Roman" w:cs="Times New Roman"/>
          <w:sz w:val="24"/>
          <w:szCs w:val="24"/>
          <w:vertAlign w:val="superscript"/>
          <w:lang w:val="en-GB"/>
        </w:rPr>
        <w:t>2</w:t>
      </w:r>
      <w:r w:rsidRPr="00D81963">
        <w:rPr>
          <w:rFonts w:ascii="Times New Roman" w:hAnsi="Times New Roman" w:cs="Times New Roman"/>
          <w:sz w:val="24"/>
          <w:szCs w:val="24"/>
          <w:lang w:val="en-GB"/>
        </w:rPr>
        <w:t xml:space="preserve"> and is incident on the topmost surface (glass) of the Solar panel and the ambient temperature is taken as 35</w:t>
      </w:r>
      <w:r w:rsidRPr="00D81963">
        <w:rPr>
          <w:rFonts w:ascii="Times New Roman" w:hAnsi="Times New Roman" w:cs="Times New Roman"/>
          <w:sz w:val="24"/>
          <w:szCs w:val="24"/>
          <w:vertAlign w:val="superscript"/>
          <w:lang w:val="en-GB"/>
        </w:rPr>
        <w:t>0</w:t>
      </w:r>
      <w:r w:rsidRPr="00D81963">
        <w:rPr>
          <w:rFonts w:ascii="Times New Roman" w:hAnsi="Times New Roman" w:cs="Times New Roman"/>
          <w:sz w:val="24"/>
          <w:szCs w:val="24"/>
          <w:lang w:val="en-GB"/>
        </w:rPr>
        <w:t xml:space="preserve">C. This simulation is performed for the period of 3600seconds and the maximum temperature of the surface of the assembled solar panel is taken considering the wind velocity of the ambient atmosphere as 0.43m/s. the maximum temperature of </w:t>
      </w:r>
      <w:r w:rsidR="009A0FD1">
        <w:rPr>
          <w:rFonts w:ascii="Times New Roman" w:hAnsi="Times New Roman" w:cs="Times New Roman"/>
          <w:sz w:val="24"/>
          <w:szCs w:val="24"/>
          <w:lang w:val="en-GB"/>
        </w:rPr>
        <w:t xml:space="preserve">the </w:t>
      </w:r>
      <w:r w:rsidRPr="00D81963">
        <w:rPr>
          <w:rFonts w:ascii="Times New Roman" w:hAnsi="Times New Roman" w:cs="Times New Roman"/>
          <w:sz w:val="24"/>
          <w:szCs w:val="24"/>
          <w:lang w:val="en-GB"/>
        </w:rPr>
        <w:t>surface of the Solar panel obtained is 88.239</w:t>
      </w:r>
      <w:r w:rsidRPr="00D81963">
        <w:rPr>
          <w:rFonts w:ascii="Times New Roman" w:hAnsi="Times New Roman" w:cs="Times New Roman"/>
          <w:sz w:val="24"/>
          <w:szCs w:val="24"/>
          <w:vertAlign w:val="superscript"/>
          <w:lang w:val="en-GB"/>
        </w:rPr>
        <w:t>0</w:t>
      </w:r>
      <w:r w:rsidRPr="00D81963">
        <w:rPr>
          <w:rFonts w:ascii="Times New Roman" w:hAnsi="Times New Roman" w:cs="Times New Roman"/>
          <w:sz w:val="24"/>
          <w:szCs w:val="24"/>
          <w:lang w:val="en-GB"/>
        </w:rPr>
        <w:t xml:space="preserve">C. </w:t>
      </w:r>
    </w:p>
    <w:p w14:paraId="437B0C18" w14:textId="77777777" w:rsidR="00361D21" w:rsidRDefault="00361D21" w:rsidP="00AF697E">
      <w:pPr>
        <w:jc w:val="center"/>
        <w:rPr>
          <w:sz w:val="24"/>
          <w:lang w:val="en-GB"/>
        </w:rPr>
      </w:pPr>
      <w:r>
        <w:rPr>
          <w:noProof/>
          <w:sz w:val="24"/>
          <w:lang w:eastAsia="en-IN"/>
        </w:rPr>
        <w:drawing>
          <wp:inline distT="0" distB="0" distL="0" distR="0" wp14:anchorId="75A743ED" wp14:editId="2CE5E03F">
            <wp:extent cx="4906010" cy="2806700"/>
            <wp:effectExtent l="0" t="0" r="889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06010" cy="2806700"/>
                    </a:xfrm>
                    <a:prstGeom prst="rect">
                      <a:avLst/>
                    </a:prstGeom>
                    <a:noFill/>
                    <a:ln>
                      <a:noFill/>
                    </a:ln>
                  </pic:spPr>
                </pic:pic>
              </a:graphicData>
            </a:graphic>
          </wp:inline>
        </w:drawing>
      </w:r>
    </w:p>
    <w:p w14:paraId="628BC484" w14:textId="021C3C86" w:rsidR="00361D21" w:rsidRPr="006E464B" w:rsidRDefault="00EE5F1F" w:rsidP="006E464B">
      <w:pPr>
        <w:pStyle w:val="Caption"/>
        <w:spacing w:line="360" w:lineRule="auto"/>
        <w:jc w:val="center"/>
        <w:rPr>
          <w:rFonts w:ascii="Times New Roman" w:hAnsi="Times New Roman" w:cs="Times New Roman"/>
          <w:color w:val="000000" w:themeColor="text1"/>
          <w:sz w:val="24"/>
          <w:szCs w:val="24"/>
        </w:rPr>
      </w:pPr>
      <w:bookmarkStart w:id="127" w:name="_Toc72445868"/>
      <w:r w:rsidRPr="006E464B">
        <w:rPr>
          <w:rFonts w:ascii="Times New Roman" w:hAnsi="Times New Roman" w:cs="Times New Roman"/>
          <w:color w:val="000000" w:themeColor="text1"/>
          <w:sz w:val="24"/>
          <w:szCs w:val="24"/>
        </w:rPr>
        <w:t xml:space="preserve">Figure </w:t>
      </w:r>
      <w:r w:rsidRPr="006E464B">
        <w:rPr>
          <w:rFonts w:ascii="Times New Roman" w:hAnsi="Times New Roman" w:cs="Times New Roman"/>
          <w:color w:val="000000" w:themeColor="text1"/>
          <w:sz w:val="24"/>
          <w:szCs w:val="24"/>
        </w:rPr>
        <w:fldChar w:fldCharType="begin"/>
      </w:r>
      <w:r w:rsidRPr="006E464B">
        <w:rPr>
          <w:rFonts w:ascii="Times New Roman" w:hAnsi="Times New Roman" w:cs="Times New Roman"/>
          <w:color w:val="000000" w:themeColor="text1"/>
          <w:sz w:val="24"/>
          <w:szCs w:val="24"/>
        </w:rPr>
        <w:instrText xml:space="preserve"> SEQ Figure \* ARABIC </w:instrText>
      </w:r>
      <w:r w:rsidRPr="006E464B">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13</w:t>
      </w:r>
      <w:r w:rsidRPr="006E464B">
        <w:rPr>
          <w:rFonts w:ascii="Times New Roman" w:hAnsi="Times New Roman" w:cs="Times New Roman"/>
          <w:color w:val="000000" w:themeColor="text1"/>
          <w:sz w:val="24"/>
          <w:szCs w:val="24"/>
        </w:rPr>
        <w:fldChar w:fldCharType="end"/>
      </w:r>
      <w:r w:rsidR="006E464B">
        <w:rPr>
          <w:rFonts w:ascii="Times New Roman" w:hAnsi="Times New Roman" w:cs="Times New Roman"/>
          <w:color w:val="000000" w:themeColor="text1"/>
          <w:sz w:val="24"/>
          <w:szCs w:val="24"/>
        </w:rPr>
        <w:t xml:space="preserve"> </w:t>
      </w:r>
      <w:r w:rsidR="00361D21" w:rsidRPr="006E464B">
        <w:rPr>
          <w:rFonts w:ascii="Times New Roman" w:hAnsi="Times New Roman" w:cs="Times New Roman"/>
          <w:color w:val="000000" w:themeColor="text1"/>
          <w:sz w:val="24"/>
          <w:szCs w:val="24"/>
        </w:rPr>
        <w:t>Temperature distribution of Solar panel model after 3600 seconds</w:t>
      </w:r>
      <w:bookmarkEnd w:id="127"/>
    </w:p>
    <w:p w14:paraId="26FEE6F4" w14:textId="036AE704" w:rsidR="00361D21" w:rsidRPr="00AF697E" w:rsidRDefault="00361D21" w:rsidP="00AF697E">
      <w:pPr>
        <w:spacing w:line="360" w:lineRule="auto"/>
        <w:jc w:val="both"/>
        <w:rPr>
          <w:rFonts w:ascii="Times New Roman" w:hAnsi="Times New Roman" w:cs="Times New Roman"/>
          <w:sz w:val="24"/>
          <w:lang w:val="en-GB"/>
        </w:rPr>
      </w:pPr>
      <w:r w:rsidRPr="00AF697E">
        <w:rPr>
          <w:rFonts w:ascii="Times New Roman" w:hAnsi="Times New Roman" w:cs="Times New Roman"/>
          <w:sz w:val="24"/>
          <w:lang w:val="en-GB"/>
        </w:rPr>
        <w:lastRenderedPageBreak/>
        <w:t>To validate the simulation similar bound</w:t>
      </w:r>
      <w:r w:rsidR="00CB3D8A">
        <w:rPr>
          <w:rFonts w:ascii="Times New Roman" w:hAnsi="Times New Roman" w:cs="Times New Roman"/>
          <w:sz w:val="24"/>
          <w:lang w:val="en-GB"/>
        </w:rPr>
        <w:t xml:space="preserve">ary conditions are taken as in </w:t>
      </w:r>
      <w:r w:rsidRPr="00AF697E">
        <w:rPr>
          <w:rFonts w:ascii="Times New Roman" w:hAnsi="Times New Roman" w:cs="Times New Roman"/>
          <w:sz w:val="24"/>
          <w:lang w:val="en-GB"/>
        </w:rPr>
        <w:t>W Z Leow et al literature and simulation is performed for 3600seconds using Transient Thermal simulation and the maximum temperature that has been obtained is 84.941</w:t>
      </w:r>
      <w:r w:rsidRPr="00AF697E">
        <w:rPr>
          <w:rFonts w:ascii="Times New Roman" w:hAnsi="Times New Roman" w:cs="Times New Roman"/>
          <w:sz w:val="24"/>
          <w:vertAlign w:val="superscript"/>
          <w:lang w:val="en-GB"/>
        </w:rPr>
        <w:t>0</w:t>
      </w:r>
      <w:r w:rsidRPr="00AF697E">
        <w:rPr>
          <w:rFonts w:ascii="Times New Roman" w:hAnsi="Times New Roman" w:cs="Times New Roman"/>
          <w:sz w:val="24"/>
          <w:lang w:val="en-GB"/>
        </w:rPr>
        <w:t>C.</w:t>
      </w:r>
    </w:p>
    <w:p w14:paraId="1BEEE0CE" w14:textId="77777777" w:rsidR="00361D21" w:rsidRDefault="00361D21" w:rsidP="009F1C5E">
      <w:pPr>
        <w:rPr>
          <w:sz w:val="24"/>
          <w:lang w:val="en-GB"/>
        </w:rPr>
      </w:pPr>
      <w:r>
        <w:rPr>
          <w:noProof/>
          <w:sz w:val="24"/>
          <w:lang w:eastAsia="en-IN"/>
        </w:rPr>
        <w:drawing>
          <wp:inline distT="0" distB="0" distL="0" distR="0" wp14:anchorId="09D8A230" wp14:editId="56D2C1FC">
            <wp:extent cx="5732890" cy="2059388"/>
            <wp:effectExtent l="0" t="0" r="1270" b="0"/>
            <wp:docPr id="271" name="Picture 271" descr="C:\Users\Sabir\Downloads\Velocity 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bir\Downloads\Velocity 0.4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828" cy="2060084"/>
                    </a:xfrm>
                    <a:prstGeom prst="rect">
                      <a:avLst/>
                    </a:prstGeom>
                    <a:noFill/>
                    <a:ln>
                      <a:noFill/>
                    </a:ln>
                  </pic:spPr>
                </pic:pic>
              </a:graphicData>
            </a:graphic>
          </wp:inline>
        </w:drawing>
      </w:r>
    </w:p>
    <w:p w14:paraId="36330139" w14:textId="72647915" w:rsidR="00361D21" w:rsidRPr="0040446F" w:rsidRDefault="00EE5F1F" w:rsidP="0040446F">
      <w:pPr>
        <w:pStyle w:val="Caption"/>
        <w:spacing w:line="360" w:lineRule="auto"/>
        <w:jc w:val="center"/>
        <w:rPr>
          <w:rFonts w:ascii="Times New Roman" w:hAnsi="Times New Roman" w:cs="Times New Roman"/>
          <w:color w:val="000000" w:themeColor="text1"/>
          <w:sz w:val="24"/>
          <w:szCs w:val="24"/>
        </w:rPr>
      </w:pPr>
      <w:bookmarkStart w:id="128" w:name="_Toc72445869"/>
      <w:r w:rsidRPr="0040446F">
        <w:rPr>
          <w:rFonts w:ascii="Times New Roman" w:hAnsi="Times New Roman" w:cs="Times New Roman"/>
          <w:color w:val="000000" w:themeColor="text1"/>
          <w:sz w:val="24"/>
          <w:szCs w:val="24"/>
        </w:rPr>
        <w:t xml:space="preserve">Figure </w:t>
      </w:r>
      <w:r w:rsidRPr="0040446F">
        <w:rPr>
          <w:rFonts w:ascii="Times New Roman" w:hAnsi="Times New Roman" w:cs="Times New Roman"/>
          <w:color w:val="000000" w:themeColor="text1"/>
          <w:sz w:val="24"/>
          <w:szCs w:val="24"/>
        </w:rPr>
        <w:fldChar w:fldCharType="begin"/>
      </w:r>
      <w:r w:rsidRPr="0040446F">
        <w:rPr>
          <w:rFonts w:ascii="Times New Roman" w:hAnsi="Times New Roman" w:cs="Times New Roman"/>
          <w:color w:val="000000" w:themeColor="text1"/>
          <w:sz w:val="24"/>
          <w:szCs w:val="24"/>
        </w:rPr>
        <w:instrText xml:space="preserve"> SEQ Figure \* ARABIC </w:instrText>
      </w:r>
      <w:r w:rsidRPr="0040446F">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14</w:t>
      </w:r>
      <w:r w:rsidRPr="0040446F">
        <w:rPr>
          <w:rFonts w:ascii="Times New Roman" w:hAnsi="Times New Roman" w:cs="Times New Roman"/>
          <w:color w:val="000000" w:themeColor="text1"/>
          <w:sz w:val="24"/>
          <w:szCs w:val="24"/>
        </w:rPr>
        <w:fldChar w:fldCharType="end"/>
      </w:r>
      <w:r w:rsidR="0040446F">
        <w:rPr>
          <w:rFonts w:ascii="Times New Roman" w:hAnsi="Times New Roman" w:cs="Times New Roman"/>
          <w:color w:val="000000" w:themeColor="text1"/>
          <w:sz w:val="24"/>
          <w:szCs w:val="24"/>
        </w:rPr>
        <w:t xml:space="preserve"> </w:t>
      </w:r>
      <w:r w:rsidR="00361D21" w:rsidRPr="0040446F">
        <w:rPr>
          <w:rFonts w:ascii="Times New Roman" w:hAnsi="Times New Roman" w:cs="Times New Roman"/>
          <w:color w:val="000000" w:themeColor="text1"/>
          <w:sz w:val="24"/>
          <w:szCs w:val="24"/>
        </w:rPr>
        <w:t>Temperature contour of Solar Panel after 3600sec using Transient Thermal condition</w:t>
      </w:r>
      <w:bookmarkEnd w:id="128"/>
    </w:p>
    <w:p w14:paraId="5DC2BEFF" w14:textId="4E3B9B5D" w:rsidR="00361D21" w:rsidRPr="009F1C5E" w:rsidRDefault="00361D21" w:rsidP="009F1C5E">
      <w:pPr>
        <w:spacing w:after="0" w:line="360" w:lineRule="auto"/>
        <w:rPr>
          <w:rFonts w:ascii="Times New Roman" w:hAnsi="Times New Roman" w:cs="Times New Roman"/>
          <w:sz w:val="24"/>
          <w:szCs w:val="24"/>
          <w:lang w:val="en-GB"/>
        </w:rPr>
      </w:pPr>
      <w:r w:rsidRPr="009F1C5E">
        <w:rPr>
          <w:rFonts w:ascii="Times New Roman" w:hAnsi="Times New Roman" w:cs="Times New Roman"/>
          <w:sz w:val="24"/>
          <w:szCs w:val="24"/>
          <w:lang w:val="en-GB"/>
        </w:rPr>
        <w:t>h</w:t>
      </w:r>
      <w:r w:rsidRPr="009F1C5E">
        <w:rPr>
          <w:rFonts w:ascii="Times New Roman" w:hAnsi="Times New Roman" w:cs="Times New Roman"/>
          <w:sz w:val="24"/>
          <w:szCs w:val="24"/>
          <w:vertAlign w:val="subscript"/>
          <w:lang w:val="en-GB"/>
        </w:rPr>
        <w:t>c</w:t>
      </w:r>
      <w:r w:rsidRPr="009F1C5E">
        <w:rPr>
          <w:rFonts w:ascii="Times New Roman" w:hAnsi="Times New Roman" w:cs="Times New Roman"/>
          <w:sz w:val="24"/>
          <w:szCs w:val="24"/>
          <w:lang w:val="en-GB"/>
        </w:rPr>
        <w:t xml:space="preserve"> = 12.12-1.16V+11.16V</w:t>
      </w:r>
      <w:r w:rsidRPr="009F1C5E">
        <w:rPr>
          <w:rFonts w:ascii="Times New Roman" w:hAnsi="Times New Roman" w:cs="Times New Roman"/>
          <w:sz w:val="24"/>
          <w:szCs w:val="24"/>
          <w:vertAlign w:val="superscript"/>
          <w:lang w:val="en-GB"/>
        </w:rPr>
        <w:t>0.5</w:t>
      </w:r>
      <w:r w:rsidRPr="009F1C5E">
        <w:rPr>
          <w:rFonts w:ascii="Times New Roman" w:hAnsi="Times New Roman" w:cs="Times New Roman"/>
          <w:sz w:val="24"/>
          <w:szCs w:val="24"/>
          <w:lang w:val="en-GB"/>
        </w:rPr>
        <w:t xml:space="preserve">                                         h</w:t>
      </w:r>
      <w:r w:rsidRPr="009F1C5E">
        <w:rPr>
          <w:rFonts w:ascii="Times New Roman" w:hAnsi="Times New Roman" w:cs="Times New Roman"/>
          <w:sz w:val="24"/>
          <w:szCs w:val="24"/>
          <w:vertAlign w:val="subscript"/>
          <w:lang w:val="en-GB"/>
        </w:rPr>
        <w:t>c</w:t>
      </w:r>
      <w:r w:rsidRPr="009F1C5E">
        <w:rPr>
          <w:rFonts w:ascii="Times New Roman" w:hAnsi="Times New Roman" w:cs="Times New Roman"/>
          <w:sz w:val="24"/>
          <w:szCs w:val="24"/>
          <w:lang w:val="en-GB"/>
        </w:rPr>
        <w:t xml:space="preserve"> = Heat transfer coefficient</w:t>
      </w:r>
      <w:r w:rsidR="00DE1A89">
        <w:rPr>
          <w:rFonts w:ascii="Times New Roman" w:hAnsi="Times New Roman" w:cs="Times New Roman"/>
          <w:sz w:val="24"/>
          <w:szCs w:val="24"/>
          <w:lang w:val="en-GB"/>
        </w:rPr>
        <w:t xml:space="preserve"> </w:t>
      </w:r>
      <w:r w:rsidRPr="009F1C5E">
        <w:rPr>
          <w:rFonts w:ascii="Times New Roman" w:hAnsi="Times New Roman" w:cs="Times New Roman"/>
          <w:sz w:val="24"/>
          <w:szCs w:val="24"/>
          <w:lang w:val="en-GB"/>
        </w:rPr>
        <w:t>(W/m</w:t>
      </w:r>
      <w:r w:rsidRPr="009F1C5E">
        <w:rPr>
          <w:rFonts w:ascii="Times New Roman" w:hAnsi="Times New Roman" w:cs="Times New Roman"/>
          <w:sz w:val="24"/>
          <w:szCs w:val="24"/>
          <w:vertAlign w:val="superscript"/>
          <w:lang w:val="en-GB"/>
        </w:rPr>
        <w:t>2</w:t>
      </w:r>
      <w:r w:rsidRPr="009F1C5E">
        <w:rPr>
          <w:rFonts w:ascii="Times New Roman" w:hAnsi="Times New Roman" w:cs="Times New Roman"/>
          <w:sz w:val="24"/>
          <w:szCs w:val="24"/>
          <w:lang w:val="en-GB"/>
        </w:rPr>
        <w:t>K)</w:t>
      </w:r>
    </w:p>
    <w:p w14:paraId="13262DEE" w14:textId="3A2C3D62" w:rsidR="00361D21" w:rsidRPr="009F1C5E" w:rsidRDefault="00361D21" w:rsidP="009F1C5E">
      <w:pPr>
        <w:spacing w:after="0" w:line="360" w:lineRule="auto"/>
        <w:rPr>
          <w:rFonts w:ascii="Times New Roman" w:hAnsi="Times New Roman" w:cs="Times New Roman"/>
          <w:sz w:val="24"/>
          <w:szCs w:val="24"/>
          <w:lang w:val="en-GB"/>
        </w:rPr>
      </w:pPr>
      <w:r w:rsidRPr="009F1C5E">
        <w:rPr>
          <w:rFonts w:ascii="Times New Roman" w:hAnsi="Times New Roman" w:cs="Times New Roman"/>
          <w:sz w:val="24"/>
          <w:szCs w:val="24"/>
          <w:lang w:val="en-GB"/>
        </w:rPr>
        <w:t xml:space="preserve">V = 0.43m/s </w:t>
      </w:r>
      <w:r w:rsidR="00F94F1D">
        <w:rPr>
          <w:rFonts w:ascii="Times New Roman" w:hAnsi="Times New Roman" w:cs="Times New Roman"/>
          <w:sz w:val="24"/>
          <w:szCs w:val="24"/>
          <w:lang w:val="en-GB"/>
        </w:rPr>
        <w:t>(as mentioned in W Z Leow et al</w:t>
      </w:r>
      <w:r w:rsidRPr="009F1C5E">
        <w:rPr>
          <w:rFonts w:ascii="Times New Roman" w:hAnsi="Times New Roman" w:cs="Times New Roman"/>
          <w:sz w:val="24"/>
          <w:szCs w:val="24"/>
          <w:lang w:val="en-GB"/>
        </w:rPr>
        <w:t xml:space="preserve">)       </w:t>
      </w:r>
      <w:r w:rsidR="00ED4612">
        <w:rPr>
          <w:rFonts w:ascii="Times New Roman" w:hAnsi="Times New Roman" w:cs="Times New Roman"/>
          <w:sz w:val="24"/>
          <w:szCs w:val="24"/>
          <w:lang w:val="en-GB"/>
        </w:rPr>
        <w:t xml:space="preserve">   </w:t>
      </w:r>
      <w:r w:rsidR="00264DCB">
        <w:rPr>
          <w:rFonts w:ascii="Times New Roman" w:hAnsi="Times New Roman" w:cs="Times New Roman"/>
          <w:sz w:val="24"/>
          <w:szCs w:val="24"/>
          <w:lang w:val="en-GB"/>
        </w:rPr>
        <w:t xml:space="preserve"> </w:t>
      </w:r>
      <w:r w:rsidRPr="009F1C5E">
        <w:rPr>
          <w:rFonts w:ascii="Times New Roman" w:hAnsi="Times New Roman" w:cs="Times New Roman"/>
          <w:sz w:val="24"/>
          <w:szCs w:val="24"/>
          <w:lang w:val="en-GB"/>
        </w:rPr>
        <w:t>V = Velocity</w:t>
      </w:r>
      <w:r w:rsidR="00DE1A89">
        <w:rPr>
          <w:rFonts w:ascii="Times New Roman" w:hAnsi="Times New Roman" w:cs="Times New Roman"/>
          <w:sz w:val="24"/>
          <w:szCs w:val="24"/>
          <w:lang w:val="en-GB"/>
        </w:rPr>
        <w:t xml:space="preserve"> </w:t>
      </w:r>
      <w:r w:rsidRPr="009F1C5E">
        <w:rPr>
          <w:rFonts w:ascii="Times New Roman" w:hAnsi="Times New Roman" w:cs="Times New Roman"/>
          <w:sz w:val="24"/>
          <w:szCs w:val="24"/>
          <w:lang w:val="en-GB"/>
        </w:rPr>
        <w:t>(m/s)</w:t>
      </w:r>
    </w:p>
    <w:p w14:paraId="3ABCCF84" w14:textId="7441BEAC" w:rsidR="00361D21" w:rsidRDefault="00361D21" w:rsidP="009F1C5E">
      <w:pPr>
        <w:spacing w:after="0" w:line="360" w:lineRule="auto"/>
        <w:rPr>
          <w:rFonts w:ascii="Times New Roman" w:hAnsi="Times New Roman" w:cs="Times New Roman"/>
          <w:sz w:val="24"/>
          <w:szCs w:val="24"/>
          <w:lang w:val="en-GB"/>
        </w:rPr>
      </w:pPr>
      <w:r w:rsidRPr="009F1C5E">
        <w:rPr>
          <w:rFonts w:ascii="Times New Roman" w:hAnsi="Times New Roman" w:cs="Times New Roman"/>
          <w:sz w:val="24"/>
          <w:szCs w:val="24"/>
          <w:lang w:val="en-GB"/>
        </w:rPr>
        <w:t>h</w:t>
      </w:r>
      <w:r w:rsidRPr="009F1C5E">
        <w:rPr>
          <w:rFonts w:ascii="Times New Roman" w:hAnsi="Times New Roman" w:cs="Times New Roman"/>
          <w:sz w:val="24"/>
          <w:szCs w:val="24"/>
          <w:vertAlign w:val="subscript"/>
          <w:lang w:val="en-GB"/>
        </w:rPr>
        <w:t>c</w:t>
      </w:r>
      <w:r w:rsidRPr="009F1C5E">
        <w:rPr>
          <w:rFonts w:ascii="Times New Roman" w:hAnsi="Times New Roman" w:cs="Times New Roman"/>
          <w:sz w:val="24"/>
          <w:szCs w:val="24"/>
          <w:lang w:val="en-GB"/>
        </w:rPr>
        <w:t xml:space="preserve"> = 19.23 W/m</w:t>
      </w:r>
      <w:r w:rsidRPr="009F1C5E">
        <w:rPr>
          <w:rFonts w:ascii="Times New Roman" w:hAnsi="Times New Roman" w:cs="Times New Roman"/>
          <w:sz w:val="24"/>
          <w:szCs w:val="24"/>
          <w:vertAlign w:val="superscript"/>
          <w:lang w:val="en-GB"/>
        </w:rPr>
        <w:t>2</w:t>
      </w:r>
      <w:r w:rsidRPr="009F1C5E">
        <w:rPr>
          <w:rFonts w:ascii="Times New Roman" w:hAnsi="Times New Roman" w:cs="Times New Roman"/>
          <w:sz w:val="24"/>
          <w:szCs w:val="24"/>
          <w:lang w:val="en-GB"/>
        </w:rPr>
        <w:t>K</w:t>
      </w:r>
    </w:p>
    <w:p w14:paraId="193CB397" w14:textId="77777777" w:rsidR="0057003B" w:rsidRPr="009F1C5E" w:rsidRDefault="0057003B" w:rsidP="009F1C5E">
      <w:pPr>
        <w:spacing w:after="0" w:line="360" w:lineRule="auto"/>
        <w:rPr>
          <w:rFonts w:ascii="Times New Roman" w:hAnsi="Times New Roman" w:cs="Times New Roman"/>
          <w:sz w:val="24"/>
          <w:szCs w:val="24"/>
          <w:lang w:val="en-GB"/>
        </w:rPr>
      </w:pPr>
    </w:p>
    <w:p w14:paraId="7871BC70" w14:textId="77777777" w:rsidR="00361D21" w:rsidRPr="0057003B" w:rsidRDefault="00361D21" w:rsidP="009F1C5E">
      <w:pPr>
        <w:spacing w:after="0" w:line="360" w:lineRule="auto"/>
        <w:rPr>
          <w:rFonts w:ascii="Times New Roman" w:hAnsi="Times New Roman" w:cs="Times New Roman"/>
          <w:b/>
          <w:bCs/>
          <w:sz w:val="24"/>
          <w:szCs w:val="24"/>
          <w:lang w:val="en-GB"/>
        </w:rPr>
      </w:pPr>
      <w:r w:rsidRPr="0057003B">
        <w:rPr>
          <w:rFonts w:ascii="Times New Roman" w:hAnsi="Times New Roman" w:cs="Times New Roman"/>
          <w:b/>
          <w:bCs/>
          <w:sz w:val="24"/>
          <w:szCs w:val="24"/>
          <w:lang w:val="en-GB"/>
        </w:rPr>
        <w:t>Validation results of temperature</w:t>
      </w:r>
    </w:p>
    <w:tbl>
      <w:tblPr>
        <w:tblStyle w:val="TableGrid"/>
        <w:tblW w:w="0" w:type="auto"/>
        <w:tblInd w:w="1809" w:type="dxa"/>
        <w:tblLook w:val="04A0" w:firstRow="1" w:lastRow="0" w:firstColumn="1" w:lastColumn="0" w:noHBand="0" w:noVBand="1"/>
      </w:tblPr>
      <w:tblGrid>
        <w:gridCol w:w="2486"/>
        <w:gridCol w:w="2486"/>
      </w:tblGrid>
      <w:tr w:rsidR="00361D21" w14:paraId="56170989" w14:textId="77777777" w:rsidTr="000B378F">
        <w:trPr>
          <w:trHeight w:val="300"/>
        </w:trPr>
        <w:tc>
          <w:tcPr>
            <w:tcW w:w="2486" w:type="dxa"/>
            <w:shd w:val="clear" w:color="auto" w:fill="BFBFBF" w:themeFill="background1" w:themeFillShade="BF"/>
          </w:tcPr>
          <w:p w14:paraId="3E570B73" w14:textId="77777777" w:rsidR="00361D21" w:rsidRDefault="00361D21" w:rsidP="00A5704C">
            <w:pPr>
              <w:rPr>
                <w:sz w:val="24"/>
                <w:lang w:val="en-GB"/>
              </w:rPr>
            </w:pPr>
          </w:p>
        </w:tc>
        <w:tc>
          <w:tcPr>
            <w:tcW w:w="2486" w:type="dxa"/>
            <w:shd w:val="clear" w:color="auto" w:fill="BFBFBF" w:themeFill="background1" w:themeFillShade="BF"/>
          </w:tcPr>
          <w:p w14:paraId="2C5F10DF" w14:textId="77777777" w:rsidR="00361D21" w:rsidRDefault="00361D21" w:rsidP="00A5704C">
            <w:pPr>
              <w:jc w:val="center"/>
              <w:rPr>
                <w:sz w:val="24"/>
                <w:lang w:val="en-GB"/>
              </w:rPr>
            </w:pPr>
            <w:r>
              <w:rPr>
                <w:sz w:val="24"/>
                <w:lang w:val="en-GB"/>
              </w:rPr>
              <w:t>Temperature</w:t>
            </w:r>
          </w:p>
        </w:tc>
      </w:tr>
      <w:tr w:rsidR="00361D21" w14:paraId="0295A53F" w14:textId="77777777" w:rsidTr="000B378F">
        <w:trPr>
          <w:trHeight w:val="314"/>
        </w:trPr>
        <w:tc>
          <w:tcPr>
            <w:tcW w:w="2486" w:type="dxa"/>
          </w:tcPr>
          <w:p w14:paraId="4CD5B465" w14:textId="77777777" w:rsidR="00361D21" w:rsidRDefault="00361D21" w:rsidP="00A5704C">
            <w:pPr>
              <w:jc w:val="center"/>
              <w:rPr>
                <w:sz w:val="24"/>
                <w:lang w:val="en-GB"/>
              </w:rPr>
            </w:pPr>
            <w:r>
              <w:rPr>
                <w:sz w:val="24"/>
                <w:lang w:val="en-GB"/>
              </w:rPr>
              <w:t>W Z Leow et al</w:t>
            </w:r>
          </w:p>
        </w:tc>
        <w:tc>
          <w:tcPr>
            <w:tcW w:w="2486" w:type="dxa"/>
          </w:tcPr>
          <w:p w14:paraId="3D76688C" w14:textId="77777777" w:rsidR="00361D21" w:rsidRDefault="00361D21" w:rsidP="00A5704C">
            <w:pPr>
              <w:jc w:val="center"/>
              <w:rPr>
                <w:sz w:val="24"/>
                <w:lang w:val="en-GB"/>
              </w:rPr>
            </w:pPr>
            <w:r>
              <w:rPr>
                <w:sz w:val="24"/>
                <w:lang w:val="en-GB"/>
              </w:rPr>
              <w:t>88.239</w:t>
            </w:r>
            <w:r>
              <w:rPr>
                <w:sz w:val="24"/>
                <w:vertAlign w:val="superscript"/>
                <w:lang w:val="en-GB"/>
              </w:rPr>
              <w:t>0</w:t>
            </w:r>
            <w:r>
              <w:rPr>
                <w:sz w:val="24"/>
                <w:lang w:val="en-GB"/>
              </w:rPr>
              <w:t>C</w:t>
            </w:r>
          </w:p>
        </w:tc>
      </w:tr>
      <w:tr w:rsidR="00361D21" w14:paraId="4909F137" w14:textId="77777777" w:rsidTr="000B378F">
        <w:trPr>
          <w:trHeight w:val="300"/>
        </w:trPr>
        <w:tc>
          <w:tcPr>
            <w:tcW w:w="2486" w:type="dxa"/>
          </w:tcPr>
          <w:p w14:paraId="41F101F5" w14:textId="77777777" w:rsidR="00361D21" w:rsidRDefault="00361D21" w:rsidP="0032262A">
            <w:pPr>
              <w:jc w:val="center"/>
              <w:rPr>
                <w:sz w:val="24"/>
                <w:lang w:val="en-GB"/>
              </w:rPr>
            </w:pPr>
            <w:r>
              <w:rPr>
                <w:sz w:val="24"/>
                <w:lang w:val="en-GB"/>
              </w:rPr>
              <w:t>Present Results</w:t>
            </w:r>
          </w:p>
        </w:tc>
        <w:tc>
          <w:tcPr>
            <w:tcW w:w="2486" w:type="dxa"/>
          </w:tcPr>
          <w:p w14:paraId="55E4E3F4" w14:textId="77777777" w:rsidR="00361D21" w:rsidRDefault="00361D21" w:rsidP="0032262A">
            <w:pPr>
              <w:jc w:val="center"/>
              <w:rPr>
                <w:sz w:val="24"/>
                <w:lang w:val="en-GB"/>
              </w:rPr>
            </w:pPr>
            <w:r>
              <w:rPr>
                <w:sz w:val="24"/>
                <w:lang w:val="en-GB"/>
              </w:rPr>
              <w:t>84.941</w:t>
            </w:r>
            <w:r>
              <w:rPr>
                <w:sz w:val="24"/>
                <w:vertAlign w:val="superscript"/>
                <w:lang w:val="en-GB"/>
              </w:rPr>
              <w:t>0</w:t>
            </w:r>
            <w:r>
              <w:rPr>
                <w:sz w:val="24"/>
                <w:lang w:val="en-GB"/>
              </w:rPr>
              <w:t>C</w:t>
            </w:r>
          </w:p>
        </w:tc>
      </w:tr>
    </w:tbl>
    <w:p w14:paraId="7DA60AD3" w14:textId="77777777" w:rsidR="0057003B" w:rsidRDefault="0057003B" w:rsidP="0032262A">
      <w:pPr>
        <w:spacing w:line="360" w:lineRule="auto"/>
        <w:jc w:val="both"/>
        <w:rPr>
          <w:rFonts w:ascii="Times New Roman" w:hAnsi="Times New Roman" w:cs="Times New Roman"/>
          <w:sz w:val="24"/>
          <w:lang w:val="en-GB"/>
        </w:rPr>
      </w:pPr>
    </w:p>
    <w:p w14:paraId="1D77A233" w14:textId="366F44B3" w:rsidR="00361D21" w:rsidRPr="0032262A" w:rsidRDefault="00361D21" w:rsidP="0032262A">
      <w:pPr>
        <w:spacing w:line="360" w:lineRule="auto"/>
        <w:jc w:val="both"/>
        <w:rPr>
          <w:rFonts w:ascii="Times New Roman" w:hAnsi="Times New Roman" w:cs="Times New Roman"/>
          <w:sz w:val="24"/>
          <w:lang w:val="en-GB"/>
        </w:rPr>
      </w:pPr>
      <w:r w:rsidRPr="0032262A">
        <w:rPr>
          <w:rFonts w:ascii="Times New Roman" w:hAnsi="Times New Roman" w:cs="Times New Roman"/>
          <w:sz w:val="24"/>
          <w:lang w:val="en-GB"/>
        </w:rPr>
        <w:t xml:space="preserve">The magnitude of error obtained between the validation paper and the obtained results is about 3.73%. The reason for the error is slight variation in thermo-physical properties of different layers of the solar panel and the accuracy of </w:t>
      </w:r>
      <w:r w:rsidR="009A0FD1">
        <w:rPr>
          <w:rFonts w:ascii="Times New Roman" w:hAnsi="Times New Roman" w:cs="Times New Roman"/>
          <w:sz w:val="24"/>
          <w:lang w:val="en-GB"/>
        </w:rPr>
        <w:t xml:space="preserve">the </w:t>
      </w:r>
      <w:r w:rsidRPr="0032262A">
        <w:rPr>
          <w:rFonts w:ascii="Times New Roman" w:hAnsi="Times New Roman" w:cs="Times New Roman"/>
          <w:sz w:val="24"/>
          <w:lang w:val="en-GB"/>
        </w:rPr>
        <w:t>meshing method because the results get vary based on the type and number of meshing elements and by the magnitude of percentage error obtained we can conclude that the experimental simulation has been conducted in accordance to that of mentioned in the literature paper.</w:t>
      </w:r>
    </w:p>
    <w:p w14:paraId="1196427E" w14:textId="39BC4663" w:rsidR="00361D21" w:rsidRPr="0032262A" w:rsidRDefault="0032262A" w:rsidP="0091366C">
      <w:pPr>
        <w:pStyle w:val="Heading2"/>
        <w:numPr>
          <w:ilvl w:val="2"/>
          <w:numId w:val="1"/>
        </w:numPr>
        <w:tabs>
          <w:tab w:val="left" w:pos="851"/>
        </w:tabs>
        <w:spacing w:line="360" w:lineRule="auto"/>
        <w:ind w:left="567" w:right="-472"/>
        <w:rPr>
          <w:rFonts w:ascii="Times New Roman" w:hAnsi="Times New Roman" w:cs="Times New Roman"/>
          <w:bCs w:val="0"/>
          <w:color w:val="auto"/>
          <w:sz w:val="24"/>
          <w:szCs w:val="24"/>
          <w:lang w:val="en-GB"/>
        </w:rPr>
      </w:pPr>
      <w:bookmarkStart w:id="129" w:name="_Toc72445846"/>
      <w:r>
        <w:rPr>
          <w:rFonts w:ascii="Times New Roman" w:hAnsi="Times New Roman" w:cs="Times New Roman"/>
          <w:bCs w:val="0"/>
          <w:color w:val="auto"/>
          <w:sz w:val="24"/>
          <w:szCs w:val="24"/>
          <w:lang w:val="en-GB"/>
        </w:rPr>
        <w:t>Phase Change Material (PCM)</w:t>
      </w:r>
      <w:bookmarkEnd w:id="129"/>
      <w:r>
        <w:rPr>
          <w:rFonts w:ascii="Times New Roman" w:hAnsi="Times New Roman" w:cs="Times New Roman"/>
          <w:bCs w:val="0"/>
          <w:color w:val="auto"/>
          <w:sz w:val="24"/>
          <w:szCs w:val="24"/>
          <w:lang w:val="en-GB"/>
        </w:rPr>
        <w:t xml:space="preserve"> </w:t>
      </w:r>
    </w:p>
    <w:p w14:paraId="1D94EA3B" w14:textId="78D5ABA8" w:rsidR="00361D21" w:rsidRPr="0084342D" w:rsidRDefault="00361D21" w:rsidP="0084342D">
      <w:pPr>
        <w:spacing w:line="360" w:lineRule="auto"/>
        <w:jc w:val="both"/>
        <w:rPr>
          <w:rFonts w:ascii="Times New Roman" w:hAnsi="Times New Roman" w:cs="Times New Roman"/>
          <w:sz w:val="24"/>
          <w:szCs w:val="24"/>
        </w:rPr>
      </w:pPr>
      <w:r w:rsidRPr="000B378F">
        <w:rPr>
          <w:rFonts w:ascii="Times New Roman" w:hAnsi="Times New Roman" w:cs="Times New Roman"/>
          <w:sz w:val="24"/>
          <w:szCs w:val="24"/>
          <w:lang w:val="en-GB"/>
        </w:rPr>
        <w:t>The melting of the PCM is validated by u</w:t>
      </w:r>
      <w:bookmarkStart w:id="130" w:name="_Ref72090668"/>
      <w:r w:rsidR="00DE1A89">
        <w:rPr>
          <w:rFonts w:ascii="Times New Roman" w:hAnsi="Times New Roman" w:cs="Times New Roman"/>
          <w:sz w:val="24"/>
          <w:szCs w:val="24"/>
          <w:lang w:val="en-GB"/>
        </w:rPr>
        <w:t>sing the results of Vikas et al</w:t>
      </w:r>
      <w:r w:rsidR="0084342D">
        <w:rPr>
          <w:rStyle w:val="EndnoteReference"/>
          <w:rFonts w:ascii="Times New Roman" w:hAnsi="Times New Roman" w:cs="Times New Roman"/>
          <w:szCs w:val="24"/>
          <w:lang w:val="en-GB"/>
        </w:rPr>
        <w:endnoteReference w:id="23"/>
      </w:r>
      <w:bookmarkEnd w:id="130"/>
      <w:r w:rsidRPr="000B378F">
        <w:rPr>
          <w:rFonts w:ascii="Times New Roman" w:hAnsi="Times New Roman" w:cs="Times New Roman"/>
          <w:sz w:val="24"/>
          <w:szCs w:val="24"/>
          <w:lang w:val="en-GB"/>
        </w:rPr>
        <w:t xml:space="preserve">. Where the simulation for melting of PCM is performed in ANSYS Fluent software and paraffin wax has been considered as the PCM for the above experimentation. The modelling of PCM is done </w:t>
      </w:r>
      <w:r w:rsidRPr="000B378F">
        <w:rPr>
          <w:rFonts w:ascii="Times New Roman" w:hAnsi="Times New Roman" w:cs="Times New Roman"/>
          <w:sz w:val="24"/>
          <w:szCs w:val="24"/>
          <w:lang w:val="en-GB"/>
        </w:rPr>
        <w:lastRenderedPageBreak/>
        <w:t xml:space="preserve">as </w:t>
      </w:r>
      <w:r w:rsidR="009A0FD1">
        <w:rPr>
          <w:rFonts w:ascii="Times New Roman" w:hAnsi="Times New Roman" w:cs="Times New Roman"/>
          <w:sz w:val="24"/>
          <w:szCs w:val="24"/>
          <w:lang w:val="en-GB"/>
        </w:rPr>
        <w:t xml:space="preserve">a </w:t>
      </w:r>
      <w:r w:rsidRPr="000B378F">
        <w:rPr>
          <w:rFonts w:ascii="Times New Roman" w:hAnsi="Times New Roman" w:cs="Times New Roman"/>
          <w:sz w:val="24"/>
          <w:szCs w:val="24"/>
          <w:lang w:val="en-GB"/>
        </w:rPr>
        <w:t xml:space="preserve">2D rectangular plane with 100mm*150mm as </w:t>
      </w:r>
      <w:r w:rsidR="009A0FD1">
        <w:rPr>
          <w:rFonts w:ascii="Times New Roman" w:hAnsi="Times New Roman" w:cs="Times New Roman"/>
          <w:sz w:val="24"/>
          <w:szCs w:val="24"/>
          <w:lang w:val="en-GB"/>
        </w:rPr>
        <w:t xml:space="preserve">the </w:t>
      </w:r>
      <w:r w:rsidRPr="000B378F">
        <w:rPr>
          <w:rFonts w:ascii="Times New Roman" w:hAnsi="Times New Roman" w:cs="Times New Roman"/>
          <w:sz w:val="24"/>
          <w:szCs w:val="24"/>
          <w:lang w:val="en-GB"/>
        </w:rPr>
        <w:t>dimension of length and height respectively. The Boundary conditions that are applied are left side wall of PCM model has constant heat flux of q” =2500W/m</w:t>
      </w:r>
      <w:r w:rsidRPr="000B378F">
        <w:rPr>
          <w:rFonts w:ascii="Times New Roman" w:hAnsi="Times New Roman" w:cs="Times New Roman"/>
          <w:sz w:val="24"/>
          <w:szCs w:val="24"/>
          <w:vertAlign w:val="superscript"/>
          <w:lang w:val="en-GB"/>
        </w:rPr>
        <w:t>2</w:t>
      </w:r>
      <w:r w:rsidRPr="000B378F">
        <w:rPr>
          <w:rFonts w:ascii="Times New Roman" w:hAnsi="Times New Roman" w:cs="Times New Roman"/>
          <w:sz w:val="24"/>
          <w:szCs w:val="24"/>
          <w:lang w:val="en-GB"/>
        </w:rPr>
        <w:t xml:space="preserve"> and remaining three sides are considered as adiabatic walls (perfectly insulated: q” =0W/m</w:t>
      </w:r>
      <w:r w:rsidRPr="000B378F">
        <w:rPr>
          <w:rFonts w:ascii="Times New Roman" w:hAnsi="Times New Roman" w:cs="Times New Roman"/>
          <w:sz w:val="24"/>
          <w:szCs w:val="24"/>
          <w:vertAlign w:val="superscript"/>
          <w:lang w:val="en-GB"/>
        </w:rPr>
        <w:t>2</w:t>
      </w:r>
      <w:r w:rsidRPr="000B378F">
        <w:rPr>
          <w:rFonts w:ascii="Times New Roman" w:hAnsi="Times New Roman" w:cs="Times New Roman"/>
          <w:sz w:val="24"/>
          <w:szCs w:val="24"/>
          <w:lang w:val="en-GB"/>
        </w:rPr>
        <w:t>)</w:t>
      </w:r>
      <w:r w:rsidRPr="000B378F">
        <w:rPr>
          <w:rFonts w:ascii="Times New Roman" w:hAnsi="Times New Roman" w:cs="Times New Roman"/>
          <w:sz w:val="24"/>
          <w:szCs w:val="24"/>
        </w:rPr>
        <w:t>. A 2D model has been created as per the above experiment and all the Boundary conditions are applied and melting simulation is performed using ANSYS Fluent software.</w:t>
      </w:r>
    </w:p>
    <w:p w14:paraId="4A7F0E6E" w14:textId="77777777" w:rsidR="00123BF0" w:rsidRPr="000B378F" w:rsidRDefault="00123BF0" w:rsidP="00F331C5">
      <w:pPr>
        <w:spacing w:after="0" w:line="360" w:lineRule="auto"/>
        <w:jc w:val="both"/>
        <w:rPr>
          <w:rFonts w:ascii="Times New Roman" w:hAnsi="Times New Roman" w:cs="Times New Roman"/>
          <w:sz w:val="24"/>
          <w:szCs w:val="24"/>
        </w:rPr>
      </w:pPr>
    </w:p>
    <w:tbl>
      <w:tblPr>
        <w:tblStyle w:val="TableGrid"/>
        <w:tblW w:w="0" w:type="auto"/>
        <w:tblInd w:w="1101" w:type="dxa"/>
        <w:tblLook w:val="04A0" w:firstRow="1" w:lastRow="0" w:firstColumn="1" w:lastColumn="0" w:noHBand="0" w:noVBand="1"/>
      </w:tblPr>
      <w:tblGrid>
        <w:gridCol w:w="3413"/>
        <w:gridCol w:w="3413"/>
      </w:tblGrid>
      <w:tr w:rsidR="00361D21" w:rsidRPr="00EA784A" w14:paraId="263BC01E" w14:textId="77777777" w:rsidTr="000B378F">
        <w:trPr>
          <w:trHeight w:val="510"/>
        </w:trPr>
        <w:tc>
          <w:tcPr>
            <w:tcW w:w="3413" w:type="dxa"/>
            <w:shd w:val="clear" w:color="auto" w:fill="BFBFBF" w:themeFill="background1" w:themeFillShade="BF"/>
          </w:tcPr>
          <w:tbl>
            <w:tblPr>
              <w:tblW w:w="805" w:type="dxa"/>
              <w:jc w:val="center"/>
              <w:tblBorders>
                <w:top w:val="nil"/>
                <w:left w:val="nil"/>
                <w:bottom w:val="nil"/>
                <w:right w:val="nil"/>
              </w:tblBorders>
              <w:tblLook w:val="0000" w:firstRow="0" w:lastRow="0" w:firstColumn="0" w:lastColumn="0" w:noHBand="0" w:noVBand="0"/>
            </w:tblPr>
            <w:tblGrid>
              <w:gridCol w:w="1090"/>
            </w:tblGrid>
            <w:tr w:rsidR="00361D21" w:rsidRPr="00EA784A" w14:paraId="67B07B58" w14:textId="77777777" w:rsidTr="00A5704C">
              <w:trPr>
                <w:trHeight w:val="67"/>
                <w:jc w:val="center"/>
              </w:trPr>
              <w:tc>
                <w:tcPr>
                  <w:tcW w:w="0" w:type="auto"/>
                </w:tcPr>
                <w:p w14:paraId="74EA9DB1" w14:textId="77777777" w:rsidR="00361D21" w:rsidRPr="00EA784A" w:rsidRDefault="00361D21" w:rsidP="00A5704C">
                  <w:pPr>
                    <w:pStyle w:val="Default"/>
                    <w:jc w:val="center"/>
                    <w:rPr>
                      <w:rFonts w:asciiTheme="minorHAnsi" w:hAnsiTheme="minorHAnsi" w:cstheme="minorHAnsi"/>
                    </w:rPr>
                  </w:pPr>
                  <w:r w:rsidRPr="00EA784A">
                    <w:rPr>
                      <w:rFonts w:asciiTheme="minorHAnsi" w:hAnsiTheme="minorHAnsi" w:cstheme="minorHAnsi"/>
                      <w:b/>
                      <w:bCs/>
                    </w:rPr>
                    <w:t>Property</w:t>
                  </w:r>
                </w:p>
              </w:tc>
            </w:tr>
          </w:tbl>
          <w:p w14:paraId="7878DC78" w14:textId="77777777" w:rsidR="00361D21" w:rsidRPr="00EA784A" w:rsidRDefault="00361D21" w:rsidP="00A5704C">
            <w:pPr>
              <w:jc w:val="center"/>
              <w:rPr>
                <w:rFonts w:cstheme="minorHAnsi"/>
                <w:sz w:val="24"/>
                <w:szCs w:val="24"/>
                <w:lang w:val="en-GB"/>
              </w:rPr>
            </w:pPr>
          </w:p>
        </w:tc>
        <w:tc>
          <w:tcPr>
            <w:tcW w:w="3413" w:type="dxa"/>
            <w:shd w:val="clear" w:color="auto" w:fill="BFBFBF" w:themeFill="background1" w:themeFillShade="BF"/>
          </w:tcPr>
          <w:tbl>
            <w:tblPr>
              <w:tblW w:w="580" w:type="dxa"/>
              <w:jc w:val="center"/>
              <w:tblBorders>
                <w:top w:val="nil"/>
                <w:left w:val="nil"/>
                <w:bottom w:val="nil"/>
                <w:right w:val="nil"/>
              </w:tblBorders>
              <w:tblLook w:val="0000" w:firstRow="0" w:lastRow="0" w:firstColumn="0" w:lastColumn="0" w:noHBand="0" w:noVBand="0"/>
            </w:tblPr>
            <w:tblGrid>
              <w:gridCol w:w="785"/>
            </w:tblGrid>
            <w:tr w:rsidR="00361D21" w:rsidRPr="00EA784A" w14:paraId="056C5E83" w14:textId="77777777" w:rsidTr="00264DCB">
              <w:trPr>
                <w:trHeight w:val="67"/>
                <w:jc w:val="center"/>
              </w:trPr>
              <w:tc>
                <w:tcPr>
                  <w:tcW w:w="0" w:type="auto"/>
                </w:tcPr>
                <w:p w14:paraId="4FAEF150" w14:textId="77777777" w:rsidR="00361D21" w:rsidRPr="00EA784A" w:rsidRDefault="00361D21" w:rsidP="00A5704C">
                  <w:pPr>
                    <w:pStyle w:val="Default"/>
                    <w:jc w:val="center"/>
                    <w:rPr>
                      <w:rFonts w:asciiTheme="minorHAnsi" w:hAnsiTheme="minorHAnsi" w:cstheme="minorHAnsi"/>
                    </w:rPr>
                  </w:pPr>
                  <w:r w:rsidRPr="00EA784A">
                    <w:rPr>
                      <w:rFonts w:asciiTheme="minorHAnsi" w:hAnsiTheme="minorHAnsi" w:cstheme="minorHAnsi"/>
                      <w:b/>
                      <w:bCs/>
                    </w:rPr>
                    <w:t>Value</w:t>
                  </w:r>
                </w:p>
              </w:tc>
            </w:tr>
          </w:tbl>
          <w:p w14:paraId="29726FE7" w14:textId="77777777" w:rsidR="00361D21" w:rsidRPr="00EA784A" w:rsidRDefault="00361D21" w:rsidP="00A5704C">
            <w:pPr>
              <w:jc w:val="center"/>
              <w:rPr>
                <w:rFonts w:cstheme="minorHAnsi"/>
                <w:sz w:val="24"/>
                <w:szCs w:val="24"/>
                <w:lang w:val="en-GB"/>
              </w:rPr>
            </w:pPr>
          </w:p>
        </w:tc>
      </w:tr>
      <w:tr w:rsidR="00361D21" w:rsidRPr="00EA784A" w14:paraId="21C16EAF" w14:textId="77777777" w:rsidTr="000B378F">
        <w:trPr>
          <w:trHeight w:val="614"/>
        </w:trPr>
        <w:tc>
          <w:tcPr>
            <w:tcW w:w="3413" w:type="dxa"/>
          </w:tcPr>
          <w:p w14:paraId="5D461883" w14:textId="77777777" w:rsidR="00361D21" w:rsidRPr="00EA784A" w:rsidRDefault="00361D21" w:rsidP="00A5704C">
            <w:pPr>
              <w:jc w:val="center"/>
              <w:rPr>
                <w:rFonts w:cstheme="minorHAnsi"/>
                <w:sz w:val="24"/>
                <w:szCs w:val="24"/>
                <w:lang w:val="en-GB"/>
              </w:rPr>
            </w:pPr>
            <w:r w:rsidRPr="00EA784A">
              <w:rPr>
                <w:rFonts w:cstheme="minorHAnsi"/>
                <w:sz w:val="24"/>
                <w:szCs w:val="24"/>
              </w:rPr>
              <w:t>Density (kg/m3)</w:t>
            </w:r>
          </w:p>
        </w:tc>
        <w:tc>
          <w:tcPr>
            <w:tcW w:w="3413" w:type="dxa"/>
          </w:tcPr>
          <w:p w14:paraId="65273CB8" w14:textId="77777777" w:rsidR="00361D21" w:rsidRPr="00EA784A" w:rsidRDefault="00361D21" w:rsidP="00A5704C">
            <w:pPr>
              <w:pStyle w:val="Default"/>
              <w:jc w:val="center"/>
              <w:rPr>
                <w:rFonts w:asciiTheme="minorHAnsi" w:hAnsiTheme="minorHAnsi" w:cstheme="minorHAnsi"/>
              </w:rPr>
            </w:pPr>
            <w:r w:rsidRPr="00EA784A">
              <w:rPr>
                <w:rFonts w:asciiTheme="minorHAnsi" w:hAnsiTheme="minorHAnsi" w:cstheme="minorHAnsi"/>
              </w:rPr>
              <w:t>870 at T= 300K</w:t>
            </w:r>
          </w:p>
          <w:p w14:paraId="2D514499" w14:textId="77777777" w:rsidR="00361D21" w:rsidRPr="00EA784A" w:rsidRDefault="00361D21" w:rsidP="00A5704C">
            <w:pPr>
              <w:jc w:val="center"/>
              <w:rPr>
                <w:rFonts w:cstheme="minorHAnsi"/>
                <w:sz w:val="24"/>
                <w:szCs w:val="24"/>
                <w:lang w:val="en-GB"/>
              </w:rPr>
            </w:pPr>
            <w:r w:rsidRPr="00EA784A">
              <w:rPr>
                <w:rFonts w:cstheme="minorHAnsi"/>
                <w:sz w:val="24"/>
                <w:szCs w:val="24"/>
              </w:rPr>
              <w:t>780 at T= 340K</w:t>
            </w:r>
          </w:p>
        </w:tc>
      </w:tr>
      <w:tr w:rsidR="00361D21" w:rsidRPr="00EA784A" w14:paraId="40B7C23D" w14:textId="77777777" w:rsidTr="000B378F">
        <w:trPr>
          <w:trHeight w:val="300"/>
        </w:trPr>
        <w:tc>
          <w:tcPr>
            <w:tcW w:w="3413" w:type="dxa"/>
          </w:tcPr>
          <w:p w14:paraId="14C005E5" w14:textId="77777777" w:rsidR="00361D21" w:rsidRPr="00EA784A" w:rsidRDefault="00361D21" w:rsidP="00A5704C">
            <w:pPr>
              <w:jc w:val="center"/>
              <w:rPr>
                <w:rFonts w:cstheme="minorHAnsi"/>
                <w:sz w:val="24"/>
                <w:szCs w:val="24"/>
                <w:lang w:val="en-GB"/>
              </w:rPr>
            </w:pPr>
            <w:r w:rsidRPr="00EA784A">
              <w:rPr>
                <w:rFonts w:cstheme="minorHAnsi"/>
                <w:sz w:val="24"/>
                <w:szCs w:val="24"/>
              </w:rPr>
              <w:t>Specific heat (J/kgK)</w:t>
            </w:r>
          </w:p>
        </w:tc>
        <w:tc>
          <w:tcPr>
            <w:tcW w:w="3413" w:type="dxa"/>
          </w:tcPr>
          <w:p w14:paraId="25AEDF43" w14:textId="77777777" w:rsidR="00361D21" w:rsidRPr="00EA784A" w:rsidRDefault="00361D21" w:rsidP="00A5704C">
            <w:pPr>
              <w:jc w:val="center"/>
              <w:rPr>
                <w:rFonts w:cstheme="minorHAnsi"/>
                <w:sz w:val="24"/>
                <w:szCs w:val="24"/>
                <w:lang w:val="en-GB"/>
              </w:rPr>
            </w:pPr>
            <w:r w:rsidRPr="00EA784A">
              <w:rPr>
                <w:rFonts w:cstheme="minorHAnsi"/>
                <w:sz w:val="24"/>
                <w:szCs w:val="24"/>
              </w:rPr>
              <w:t>2900</w:t>
            </w:r>
          </w:p>
        </w:tc>
      </w:tr>
      <w:tr w:rsidR="00361D21" w:rsidRPr="00EA784A" w14:paraId="7D7CCC69" w14:textId="77777777" w:rsidTr="000B378F">
        <w:trPr>
          <w:trHeight w:val="614"/>
        </w:trPr>
        <w:tc>
          <w:tcPr>
            <w:tcW w:w="3413" w:type="dxa"/>
          </w:tcPr>
          <w:p w14:paraId="64A38123" w14:textId="77777777" w:rsidR="00361D21" w:rsidRPr="00EA784A" w:rsidRDefault="00361D21" w:rsidP="00A5704C">
            <w:pPr>
              <w:jc w:val="center"/>
              <w:rPr>
                <w:rFonts w:cstheme="minorHAnsi"/>
                <w:sz w:val="24"/>
                <w:szCs w:val="24"/>
                <w:lang w:val="en-GB"/>
              </w:rPr>
            </w:pPr>
            <w:r w:rsidRPr="00EA784A">
              <w:rPr>
                <w:rFonts w:cstheme="minorHAnsi"/>
                <w:sz w:val="24"/>
                <w:szCs w:val="24"/>
              </w:rPr>
              <w:t>Thermal conductivity (W/mK)</w:t>
            </w:r>
          </w:p>
        </w:tc>
        <w:tc>
          <w:tcPr>
            <w:tcW w:w="3413" w:type="dxa"/>
          </w:tcPr>
          <w:p w14:paraId="6F9E19E4" w14:textId="77777777" w:rsidR="00361D21" w:rsidRPr="00EA784A" w:rsidRDefault="00361D21" w:rsidP="00A5704C">
            <w:pPr>
              <w:pStyle w:val="Default"/>
              <w:jc w:val="center"/>
              <w:rPr>
                <w:rFonts w:asciiTheme="minorHAnsi" w:hAnsiTheme="minorHAnsi" w:cstheme="minorHAnsi"/>
              </w:rPr>
            </w:pPr>
            <w:r w:rsidRPr="00EA784A">
              <w:rPr>
                <w:rFonts w:asciiTheme="minorHAnsi" w:hAnsiTheme="minorHAnsi" w:cstheme="minorHAnsi"/>
              </w:rPr>
              <w:t>0.24 at T= 300K</w:t>
            </w:r>
          </w:p>
          <w:p w14:paraId="1F543B89" w14:textId="77777777" w:rsidR="00361D21" w:rsidRPr="00EA784A" w:rsidRDefault="00361D21" w:rsidP="00A5704C">
            <w:pPr>
              <w:jc w:val="center"/>
              <w:rPr>
                <w:rFonts w:cstheme="minorHAnsi"/>
                <w:sz w:val="24"/>
                <w:szCs w:val="24"/>
                <w:lang w:val="en-GB"/>
              </w:rPr>
            </w:pPr>
            <w:r w:rsidRPr="00EA784A">
              <w:rPr>
                <w:rFonts w:cstheme="minorHAnsi"/>
                <w:sz w:val="24"/>
                <w:szCs w:val="24"/>
              </w:rPr>
              <w:t>0.22 at T= 340K</w:t>
            </w:r>
          </w:p>
        </w:tc>
      </w:tr>
      <w:tr w:rsidR="00361D21" w:rsidRPr="00EA784A" w14:paraId="547F6308" w14:textId="77777777" w:rsidTr="000B378F">
        <w:trPr>
          <w:trHeight w:val="300"/>
        </w:trPr>
        <w:tc>
          <w:tcPr>
            <w:tcW w:w="3413" w:type="dxa"/>
          </w:tcPr>
          <w:p w14:paraId="37BAC996" w14:textId="77777777" w:rsidR="00361D21" w:rsidRPr="00EA784A" w:rsidRDefault="00361D21" w:rsidP="00A5704C">
            <w:pPr>
              <w:jc w:val="center"/>
              <w:rPr>
                <w:rFonts w:cstheme="minorHAnsi"/>
                <w:sz w:val="24"/>
                <w:szCs w:val="24"/>
                <w:lang w:val="en-GB"/>
              </w:rPr>
            </w:pPr>
            <w:r w:rsidRPr="00EA784A">
              <w:rPr>
                <w:rFonts w:cstheme="minorHAnsi"/>
                <w:sz w:val="24"/>
                <w:szCs w:val="24"/>
              </w:rPr>
              <w:t>Viscosity (Ns/m2)</w:t>
            </w:r>
          </w:p>
        </w:tc>
        <w:tc>
          <w:tcPr>
            <w:tcW w:w="3413" w:type="dxa"/>
          </w:tcPr>
          <w:p w14:paraId="13D459A2" w14:textId="77777777" w:rsidR="00361D21" w:rsidRPr="00EA784A" w:rsidRDefault="00361D21" w:rsidP="00A5704C">
            <w:pPr>
              <w:jc w:val="center"/>
              <w:rPr>
                <w:rFonts w:cstheme="minorHAnsi"/>
                <w:sz w:val="24"/>
                <w:szCs w:val="24"/>
                <w:lang w:val="en-GB"/>
              </w:rPr>
            </w:pPr>
            <w:r w:rsidRPr="00EA784A">
              <w:rPr>
                <w:rFonts w:cstheme="minorHAnsi"/>
                <w:sz w:val="24"/>
                <w:szCs w:val="24"/>
              </w:rPr>
              <w:t>0.0057933</w:t>
            </w:r>
          </w:p>
        </w:tc>
      </w:tr>
      <w:tr w:rsidR="00361D21" w:rsidRPr="00EA784A" w14:paraId="4CF74212" w14:textId="77777777" w:rsidTr="000B378F">
        <w:trPr>
          <w:trHeight w:val="614"/>
        </w:trPr>
        <w:tc>
          <w:tcPr>
            <w:tcW w:w="3413" w:type="dxa"/>
          </w:tcPr>
          <w:p w14:paraId="3607192D" w14:textId="77777777" w:rsidR="00361D21" w:rsidRPr="002B543C" w:rsidRDefault="00361D21" w:rsidP="00A5704C">
            <w:pPr>
              <w:jc w:val="center"/>
              <w:rPr>
                <w:rFonts w:cstheme="minorHAnsi"/>
                <w:sz w:val="24"/>
                <w:szCs w:val="24"/>
              </w:rPr>
            </w:pPr>
            <w:r w:rsidRPr="00EA784A">
              <w:rPr>
                <w:rFonts w:cstheme="minorHAnsi"/>
                <w:sz w:val="24"/>
                <w:szCs w:val="24"/>
              </w:rPr>
              <w:t>Latent heat (J/kg)</w:t>
            </w:r>
            <w:r w:rsidRPr="002B543C">
              <w:rPr>
                <w:rFonts w:cstheme="minorHAnsi"/>
                <w:sz w:val="24"/>
                <w:szCs w:val="24"/>
              </w:rPr>
              <w:t xml:space="preserve"> </w:t>
            </w:r>
          </w:p>
        </w:tc>
        <w:tc>
          <w:tcPr>
            <w:tcW w:w="3413" w:type="dxa"/>
          </w:tcPr>
          <w:tbl>
            <w:tblPr>
              <w:tblW w:w="946" w:type="dxa"/>
              <w:tblInd w:w="1125" w:type="dxa"/>
              <w:tblBorders>
                <w:top w:val="nil"/>
                <w:left w:val="nil"/>
                <w:bottom w:val="nil"/>
                <w:right w:val="nil"/>
              </w:tblBorders>
              <w:tblLook w:val="0000" w:firstRow="0" w:lastRow="0" w:firstColumn="0" w:lastColumn="0" w:noHBand="0" w:noVBand="0"/>
            </w:tblPr>
            <w:tblGrid>
              <w:gridCol w:w="946"/>
            </w:tblGrid>
            <w:tr w:rsidR="00361D21" w:rsidRPr="00EA784A" w14:paraId="2845CD92" w14:textId="77777777" w:rsidTr="00A5704C">
              <w:trPr>
                <w:trHeight w:val="67"/>
              </w:trPr>
              <w:tc>
                <w:tcPr>
                  <w:tcW w:w="0" w:type="auto"/>
                </w:tcPr>
                <w:p w14:paraId="495DA312" w14:textId="77777777" w:rsidR="00361D21" w:rsidRPr="00EA784A" w:rsidRDefault="00361D21" w:rsidP="00A5704C">
                  <w:pPr>
                    <w:pStyle w:val="Default"/>
                    <w:jc w:val="center"/>
                    <w:rPr>
                      <w:rFonts w:asciiTheme="minorHAnsi" w:hAnsiTheme="minorHAnsi" w:cstheme="minorHAnsi"/>
                    </w:rPr>
                  </w:pPr>
                  <w:r w:rsidRPr="00EA784A">
                    <w:rPr>
                      <w:rFonts w:asciiTheme="minorHAnsi" w:hAnsiTheme="minorHAnsi" w:cstheme="minorHAnsi"/>
                    </w:rPr>
                    <w:t>190000</w:t>
                  </w:r>
                </w:p>
              </w:tc>
            </w:tr>
            <w:tr w:rsidR="00361D21" w:rsidRPr="00EA784A" w14:paraId="35A0D22A" w14:textId="77777777" w:rsidTr="00A5704C">
              <w:trPr>
                <w:trHeight w:val="67"/>
              </w:trPr>
              <w:tc>
                <w:tcPr>
                  <w:tcW w:w="0" w:type="auto"/>
                </w:tcPr>
                <w:p w14:paraId="18EC2053" w14:textId="77777777" w:rsidR="00361D21" w:rsidRPr="00EA784A" w:rsidRDefault="00361D21" w:rsidP="00A5704C">
                  <w:pPr>
                    <w:pStyle w:val="Default"/>
                    <w:jc w:val="center"/>
                    <w:rPr>
                      <w:rFonts w:asciiTheme="minorHAnsi" w:hAnsiTheme="minorHAnsi" w:cstheme="minorHAnsi"/>
                    </w:rPr>
                  </w:pPr>
                </w:p>
              </w:tc>
            </w:tr>
          </w:tbl>
          <w:p w14:paraId="75AB7011" w14:textId="77777777" w:rsidR="00361D21" w:rsidRPr="00EA784A" w:rsidRDefault="00361D21" w:rsidP="00A5704C">
            <w:pPr>
              <w:jc w:val="center"/>
              <w:rPr>
                <w:rFonts w:cstheme="minorHAnsi"/>
                <w:sz w:val="24"/>
                <w:szCs w:val="24"/>
                <w:lang w:val="en-GB"/>
              </w:rPr>
            </w:pPr>
          </w:p>
        </w:tc>
      </w:tr>
      <w:tr w:rsidR="00361D21" w:rsidRPr="00EA784A" w14:paraId="5E83AAEF" w14:textId="77777777" w:rsidTr="000B378F">
        <w:trPr>
          <w:trHeight w:val="601"/>
        </w:trPr>
        <w:tc>
          <w:tcPr>
            <w:tcW w:w="3413" w:type="dxa"/>
          </w:tcPr>
          <w:tbl>
            <w:tblPr>
              <w:tblW w:w="1872" w:type="dxa"/>
              <w:tblBorders>
                <w:top w:val="nil"/>
                <w:left w:val="nil"/>
                <w:bottom w:val="nil"/>
                <w:right w:val="nil"/>
              </w:tblBorders>
              <w:tblLook w:val="0000" w:firstRow="0" w:lastRow="0" w:firstColumn="0" w:lastColumn="0" w:noHBand="0" w:noVBand="0"/>
            </w:tblPr>
            <w:tblGrid>
              <w:gridCol w:w="1872"/>
            </w:tblGrid>
            <w:tr w:rsidR="00361D21" w:rsidRPr="00EA784A" w14:paraId="79CFE198" w14:textId="77777777" w:rsidTr="00A5704C">
              <w:trPr>
                <w:trHeight w:val="67"/>
              </w:trPr>
              <w:tc>
                <w:tcPr>
                  <w:tcW w:w="0" w:type="auto"/>
                </w:tcPr>
                <w:p w14:paraId="44AE9D28" w14:textId="77777777" w:rsidR="00361D21" w:rsidRPr="00EA784A" w:rsidRDefault="00361D21" w:rsidP="00A5704C">
                  <w:pPr>
                    <w:pStyle w:val="Default"/>
                    <w:jc w:val="center"/>
                    <w:rPr>
                      <w:rFonts w:asciiTheme="minorHAnsi" w:hAnsiTheme="minorHAnsi" w:cstheme="minorHAnsi"/>
                    </w:rPr>
                  </w:pPr>
                  <w:r w:rsidRPr="00EA784A">
                    <w:rPr>
                      <w:rFonts w:asciiTheme="minorHAnsi" w:hAnsiTheme="minorHAnsi" w:cstheme="minorHAnsi"/>
                    </w:rPr>
                    <w:t>Solidus temperature (K)</w:t>
                  </w:r>
                </w:p>
              </w:tc>
            </w:tr>
          </w:tbl>
          <w:p w14:paraId="370E6ACC" w14:textId="77777777" w:rsidR="00361D21" w:rsidRPr="00EA784A" w:rsidRDefault="00361D21" w:rsidP="00A5704C">
            <w:pPr>
              <w:jc w:val="center"/>
              <w:rPr>
                <w:rFonts w:cstheme="minorHAnsi"/>
                <w:sz w:val="24"/>
                <w:szCs w:val="24"/>
                <w:lang w:val="en-GB"/>
              </w:rPr>
            </w:pPr>
          </w:p>
        </w:tc>
        <w:tc>
          <w:tcPr>
            <w:tcW w:w="3413" w:type="dxa"/>
          </w:tcPr>
          <w:p w14:paraId="3F23E136" w14:textId="77777777" w:rsidR="00361D21" w:rsidRPr="00EA784A" w:rsidRDefault="00361D21" w:rsidP="00A5704C">
            <w:pPr>
              <w:jc w:val="center"/>
              <w:rPr>
                <w:rFonts w:cstheme="minorHAnsi"/>
                <w:sz w:val="24"/>
                <w:szCs w:val="24"/>
                <w:lang w:val="en-GB"/>
              </w:rPr>
            </w:pPr>
            <w:r w:rsidRPr="00EA784A">
              <w:rPr>
                <w:rFonts w:cstheme="minorHAnsi"/>
                <w:sz w:val="24"/>
                <w:szCs w:val="24"/>
              </w:rPr>
              <w:t>331</w:t>
            </w:r>
          </w:p>
        </w:tc>
      </w:tr>
      <w:tr w:rsidR="00361D21" w:rsidRPr="00EA784A" w14:paraId="3A775281" w14:textId="77777777" w:rsidTr="000B378F">
        <w:trPr>
          <w:trHeight w:val="314"/>
        </w:trPr>
        <w:tc>
          <w:tcPr>
            <w:tcW w:w="3413" w:type="dxa"/>
          </w:tcPr>
          <w:p w14:paraId="7C417640" w14:textId="77777777" w:rsidR="00361D21" w:rsidRPr="00EA784A" w:rsidRDefault="00361D21" w:rsidP="00A5704C">
            <w:pPr>
              <w:jc w:val="center"/>
              <w:rPr>
                <w:rFonts w:cstheme="minorHAnsi"/>
                <w:sz w:val="24"/>
                <w:szCs w:val="24"/>
                <w:lang w:val="en-GB"/>
              </w:rPr>
            </w:pPr>
            <w:r w:rsidRPr="00EA784A">
              <w:rPr>
                <w:rFonts w:cstheme="minorHAnsi"/>
                <w:sz w:val="24"/>
                <w:szCs w:val="24"/>
              </w:rPr>
              <w:t>Liquidus temperature (K)</w:t>
            </w:r>
          </w:p>
        </w:tc>
        <w:tc>
          <w:tcPr>
            <w:tcW w:w="3413" w:type="dxa"/>
          </w:tcPr>
          <w:p w14:paraId="766276DF" w14:textId="77777777" w:rsidR="00361D21" w:rsidRPr="00EA784A" w:rsidRDefault="00361D21" w:rsidP="00A5704C">
            <w:pPr>
              <w:jc w:val="center"/>
              <w:rPr>
                <w:rFonts w:cstheme="minorHAnsi"/>
                <w:sz w:val="24"/>
                <w:szCs w:val="24"/>
                <w:lang w:val="en-GB"/>
              </w:rPr>
            </w:pPr>
            <w:r w:rsidRPr="00EA784A">
              <w:rPr>
                <w:rFonts w:cstheme="minorHAnsi"/>
                <w:sz w:val="24"/>
                <w:szCs w:val="24"/>
              </w:rPr>
              <w:t>331.8</w:t>
            </w:r>
          </w:p>
        </w:tc>
      </w:tr>
    </w:tbl>
    <w:p w14:paraId="703B5939" w14:textId="33718676" w:rsidR="00F331C5" w:rsidRPr="001721CC" w:rsidRDefault="00EE5F1F" w:rsidP="001721CC">
      <w:pPr>
        <w:pStyle w:val="Caption"/>
        <w:spacing w:line="360" w:lineRule="auto"/>
        <w:jc w:val="center"/>
        <w:rPr>
          <w:rFonts w:ascii="Times New Roman" w:hAnsi="Times New Roman" w:cs="Times New Roman"/>
          <w:color w:val="000000" w:themeColor="text1"/>
          <w:sz w:val="24"/>
          <w:szCs w:val="24"/>
        </w:rPr>
      </w:pPr>
      <w:bookmarkStart w:id="131" w:name="_Toc72445886"/>
      <w:r w:rsidRPr="001721CC">
        <w:rPr>
          <w:rFonts w:ascii="Times New Roman" w:hAnsi="Times New Roman" w:cs="Times New Roman"/>
          <w:color w:val="000000" w:themeColor="text1"/>
          <w:sz w:val="24"/>
          <w:szCs w:val="24"/>
        </w:rPr>
        <w:t xml:space="preserve">Table </w:t>
      </w:r>
      <w:r w:rsidRPr="001721CC">
        <w:rPr>
          <w:rFonts w:ascii="Times New Roman" w:hAnsi="Times New Roman" w:cs="Times New Roman"/>
          <w:color w:val="000000" w:themeColor="text1"/>
          <w:sz w:val="24"/>
          <w:szCs w:val="24"/>
        </w:rPr>
        <w:fldChar w:fldCharType="begin"/>
      </w:r>
      <w:r w:rsidRPr="001721CC">
        <w:rPr>
          <w:rFonts w:ascii="Times New Roman" w:hAnsi="Times New Roman" w:cs="Times New Roman"/>
          <w:color w:val="000000" w:themeColor="text1"/>
          <w:sz w:val="24"/>
          <w:szCs w:val="24"/>
        </w:rPr>
        <w:instrText xml:space="preserve"> SEQ Table \* ARABIC </w:instrText>
      </w:r>
      <w:r w:rsidRPr="001721CC">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5</w:t>
      </w:r>
      <w:r w:rsidRPr="001721CC">
        <w:rPr>
          <w:rFonts w:ascii="Times New Roman" w:hAnsi="Times New Roman" w:cs="Times New Roman"/>
          <w:color w:val="000000" w:themeColor="text1"/>
          <w:sz w:val="24"/>
          <w:szCs w:val="24"/>
        </w:rPr>
        <w:fldChar w:fldCharType="end"/>
      </w:r>
      <w:r w:rsidR="001721CC">
        <w:rPr>
          <w:rFonts w:ascii="Times New Roman" w:hAnsi="Times New Roman" w:cs="Times New Roman"/>
          <w:color w:val="000000" w:themeColor="text1"/>
          <w:sz w:val="24"/>
          <w:szCs w:val="24"/>
        </w:rPr>
        <w:t xml:space="preserve"> </w:t>
      </w:r>
      <w:r w:rsidR="00F331C5" w:rsidRPr="001721CC">
        <w:rPr>
          <w:rFonts w:ascii="Times New Roman" w:hAnsi="Times New Roman" w:cs="Times New Roman"/>
          <w:color w:val="000000" w:themeColor="text1"/>
          <w:sz w:val="24"/>
          <w:szCs w:val="24"/>
        </w:rPr>
        <w:t>Thermo-physica</w:t>
      </w:r>
      <w:r w:rsidR="00DD4504">
        <w:rPr>
          <w:rFonts w:ascii="Times New Roman" w:hAnsi="Times New Roman" w:cs="Times New Roman"/>
          <w:color w:val="000000" w:themeColor="text1"/>
          <w:sz w:val="24"/>
          <w:szCs w:val="24"/>
        </w:rPr>
        <w:t>l properties of Paraffin Wax [23</w:t>
      </w:r>
      <w:r w:rsidR="00F331C5" w:rsidRPr="001721CC">
        <w:rPr>
          <w:rFonts w:ascii="Times New Roman" w:hAnsi="Times New Roman" w:cs="Times New Roman"/>
          <w:color w:val="000000" w:themeColor="text1"/>
          <w:sz w:val="24"/>
          <w:szCs w:val="24"/>
        </w:rPr>
        <w:t>]</w:t>
      </w:r>
      <w:bookmarkEnd w:id="131"/>
    </w:p>
    <w:p w14:paraId="0EA504B2" w14:textId="5880081A" w:rsidR="00361D21" w:rsidRPr="00F331C5" w:rsidRDefault="00361D21" w:rsidP="00F51F3A">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rPr>
      </w:pPr>
      <w:r w:rsidRPr="00F331C5">
        <w:rPr>
          <w:rFonts w:ascii="Times New Roman" w:hAnsi="Times New Roman" w:cs="Times New Roman"/>
          <w:sz w:val="24"/>
          <w:szCs w:val="24"/>
          <w:lang w:val="en-GB"/>
        </w:rPr>
        <w:t xml:space="preserve">To reproduce these results SIMPLE algorithm is selected which gives </w:t>
      </w:r>
      <w:r w:rsidR="009A0FD1">
        <w:rPr>
          <w:rFonts w:ascii="Times New Roman" w:hAnsi="Times New Roman" w:cs="Times New Roman"/>
          <w:sz w:val="24"/>
          <w:szCs w:val="24"/>
          <w:lang w:val="en-GB"/>
        </w:rPr>
        <w:t xml:space="preserve">a </w:t>
      </w:r>
      <w:r w:rsidRPr="00F331C5">
        <w:rPr>
          <w:rFonts w:ascii="Times New Roman" w:hAnsi="Times New Roman" w:cs="Times New Roman"/>
          <w:sz w:val="24"/>
          <w:szCs w:val="24"/>
          <w:lang w:val="en-GB"/>
        </w:rPr>
        <w:t>coupling relation between pressure and velocity and for pressure interpolation</w:t>
      </w:r>
      <w:r w:rsidR="009A0FD1">
        <w:rPr>
          <w:rFonts w:ascii="Times New Roman" w:hAnsi="Times New Roman" w:cs="Times New Roman"/>
          <w:sz w:val="24"/>
          <w:szCs w:val="24"/>
          <w:lang w:val="en-GB"/>
        </w:rPr>
        <w:t>,</w:t>
      </w:r>
      <w:r w:rsidRPr="00F331C5">
        <w:rPr>
          <w:rFonts w:ascii="Times New Roman" w:hAnsi="Times New Roman" w:cs="Times New Roman"/>
          <w:sz w:val="24"/>
          <w:szCs w:val="24"/>
          <w:lang w:val="en-GB"/>
        </w:rPr>
        <w:t xml:space="preserve"> PRESTO is selected.</w:t>
      </w:r>
      <w:r w:rsidRPr="00F331C5">
        <w:rPr>
          <w:rFonts w:ascii="Times New Roman" w:hAnsi="Times New Roman" w:cs="Times New Roman"/>
          <w:sz w:val="24"/>
          <w:szCs w:val="24"/>
        </w:rPr>
        <w:t xml:space="preserve"> The calculations are done using ANSYS Fluent 19.2. These </w:t>
      </w:r>
      <w:r w:rsidR="009A0FD1">
        <w:rPr>
          <w:rFonts w:ascii="Times New Roman" w:hAnsi="Times New Roman" w:cs="Times New Roman"/>
          <w:sz w:val="24"/>
          <w:szCs w:val="24"/>
        </w:rPr>
        <w:t xml:space="preserve">simulations are done for a </w:t>
      </w:r>
      <w:r w:rsidRPr="00F331C5">
        <w:rPr>
          <w:rFonts w:ascii="Times New Roman" w:hAnsi="Times New Roman" w:cs="Times New Roman"/>
          <w:sz w:val="24"/>
          <w:szCs w:val="24"/>
        </w:rPr>
        <w:t>time of 4 hours. By observing both the results we can see that their matching is very good and the very slight variation between both these results is due to the meshing size of the elements since we have used “Automatic mesh” while performing the meshing operation.</w:t>
      </w:r>
      <w:r w:rsidRPr="00F331C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Pr="00F331C5">
        <w:rPr>
          <w:rFonts w:ascii="Times New Roman" w:eastAsia="Times New Roman" w:hAnsi="Times New Roman" w:cs="Times New Roman"/>
          <w:snapToGrid w:val="0"/>
          <w:color w:val="000000"/>
          <w:w w:val="0"/>
          <w:sz w:val="0"/>
          <w:szCs w:val="0"/>
          <w:u w:color="000000"/>
          <w:bdr w:val="none" w:sz="0" w:space="0" w:color="000000"/>
          <w:shd w:val="clear" w:color="000000" w:fill="000000"/>
          <w:lang w:val="en-GB"/>
        </w:rPr>
        <w:t xml:space="preserve">                       </w:t>
      </w:r>
    </w:p>
    <w:p w14:paraId="50E41DF1" w14:textId="77777777" w:rsidR="006535B5" w:rsidRDefault="006535B5" w:rsidP="00F51F3A">
      <w:pPr>
        <w:spacing w:line="360" w:lineRule="auto"/>
        <w:rPr>
          <w:sz w:val="24"/>
          <w:szCs w:val="24"/>
          <w:lang w:val="en-GB"/>
        </w:rPr>
        <w:sectPr w:rsidR="006535B5" w:rsidSect="002C56F5">
          <w:endnotePr>
            <w:numFmt w:val="decimal"/>
          </w:endnotePr>
          <w:type w:val="continuous"/>
          <w:pgSz w:w="11906" w:h="16838"/>
          <w:pgMar w:top="1440" w:right="1440" w:bottom="1440" w:left="1440" w:header="708" w:footer="708" w:gutter="0"/>
          <w:pgNumType w:start="1"/>
          <w:cols w:space="708"/>
          <w:docGrid w:linePitch="360"/>
        </w:sectPr>
      </w:pPr>
    </w:p>
    <w:p w14:paraId="129700B5" w14:textId="77777777" w:rsidR="006535B5" w:rsidRDefault="006535B5" w:rsidP="00361D21">
      <w:pPr>
        <w:rPr>
          <w:sz w:val="24"/>
          <w:szCs w:val="24"/>
          <w:lang w:val="en-GB"/>
        </w:rPr>
        <w:sectPr w:rsidR="006535B5" w:rsidSect="006535B5">
          <w:type w:val="continuous"/>
          <w:pgSz w:w="11906" w:h="16838"/>
          <w:pgMar w:top="1440" w:right="1440" w:bottom="1440" w:left="1440" w:header="708" w:footer="708" w:gutter="0"/>
          <w:cols w:num="4" w:space="709"/>
          <w:docGrid w:linePitch="360"/>
        </w:sectPr>
      </w:pPr>
    </w:p>
    <w:p w14:paraId="5B876A2F" w14:textId="77777777" w:rsidR="00940706" w:rsidRDefault="00940706">
      <w:r>
        <w:lastRenderedPageBreak/>
        <w:br w:type="page"/>
      </w:r>
    </w:p>
    <w:tbl>
      <w:tblPr>
        <w:tblStyle w:val="TableGrid"/>
        <w:tblW w:w="0" w:type="auto"/>
        <w:tblLook w:val="04A0" w:firstRow="1" w:lastRow="0" w:firstColumn="1" w:lastColumn="0" w:noHBand="0" w:noVBand="1"/>
      </w:tblPr>
      <w:tblGrid>
        <w:gridCol w:w="3080"/>
        <w:gridCol w:w="3081"/>
        <w:gridCol w:w="3081"/>
      </w:tblGrid>
      <w:tr w:rsidR="000A2502" w:rsidRPr="00AF3AC6" w14:paraId="00885C1F" w14:textId="77777777" w:rsidTr="00AF3AC6">
        <w:tc>
          <w:tcPr>
            <w:tcW w:w="3080" w:type="dxa"/>
            <w:shd w:val="clear" w:color="auto" w:fill="BFBFBF" w:themeFill="background1" w:themeFillShade="BF"/>
          </w:tcPr>
          <w:p w14:paraId="7AC51F1E" w14:textId="1A3E1A66" w:rsidR="000A2502" w:rsidRPr="00AF3AC6" w:rsidRDefault="000A2502" w:rsidP="00AF3AC6">
            <w:pPr>
              <w:jc w:val="center"/>
              <w:rPr>
                <w:rFonts w:ascii="Times New Roman" w:hAnsi="Times New Roman" w:cs="Times New Roman"/>
                <w:b/>
                <w:bCs/>
                <w:sz w:val="24"/>
                <w:szCs w:val="24"/>
                <w:lang w:val="en-GB"/>
              </w:rPr>
            </w:pPr>
            <w:r w:rsidRPr="00AF3AC6">
              <w:rPr>
                <w:rFonts w:ascii="Times New Roman" w:hAnsi="Times New Roman" w:cs="Times New Roman"/>
                <w:b/>
                <w:bCs/>
                <w:sz w:val="24"/>
                <w:szCs w:val="24"/>
                <w:lang w:val="en-GB"/>
              </w:rPr>
              <w:lastRenderedPageBreak/>
              <w:t>Time</w:t>
            </w:r>
          </w:p>
        </w:tc>
        <w:tc>
          <w:tcPr>
            <w:tcW w:w="3081" w:type="dxa"/>
            <w:shd w:val="clear" w:color="auto" w:fill="BFBFBF" w:themeFill="background1" w:themeFillShade="BF"/>
          </w:tcPr>
          <w:p w14:paraId="7747AE64" w14:textId="3F0D2881" w:rsidR="000A2502" w:rsidRPr="00AF3AC6" w:rsidRDefault="00264DCB" w:rsidP="00264DCB">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Vikas et a</w:t>
            </w:r>
            <w:r w:rsidR="00AF3AC6" w:rsidRPr="00AF3AC6">
              <w:rPr>
                <w:rFonts w:ascii="Times New Roman" w:hAnsi="Times New Roman" w:cs="Times New Roman"/>
                <w:b/>
                <w:bCs/>
                <w:sz w:val="24"/>
                <w:szCs w:val="24"/>
                <w:lang w:val="en-GB"/>
              </w:rPr>
              <w:t>l [</w:t>
            </w:r>
            <w:r>
              <w:rPr>
                <w:rFonts w:ascii="Times New Roman" w:hAnsi="Times New Roman" w:cs="Times New Roman"/>
                <w:b/>
                <w:bCs/>
                <w:sz w:val="24"/>
                <w:szCs w:val="24"/>
                <w:lang w:val="en-GB"/>
              </w:rPr>
              <w:t>23</w:t>
            </w:r>
            <w:r w:rsidR="00AF3AC6" w:rsidRPr="00AF3AC6">
              <w:rPr>
                <w:rFonts w:ascii="Times New Roman" w:hAnsi="Times New Roman" w:cs="Times New Roman"/>
                <w:b/>
                <w:bCs/>
                <w:sz w:val="24"/>
                <w:szCs w:val="24"/>
                <w:lang w:val="en-GB"/>
              </w:rPr>
              <w:t>]</w:t>
            </w:r>
          </w:p>
        </w:tc>
        <w:tc>
          <w:tcPr>
            <w:tcW w:w="3081" w:type="dxa"/>
            <w:shd w:val="clear" w:color="auto" w:fill="BFBFBF" w:themeFill="background1" w:themeFillShade="BF"/>
          </w:tcPr>
          <w:p w14:paraId="13FA3322" w14:textId="4420AFD9" w:rsidR="000A2502" w:rsidRPr="00AF3AC6" w:rsidRDefault="00AF3AC6" w:rsidP="00AF3AC6">
            <w:pPr>
              <w:jc w:val="center"/>
              <w:rPr>
                <w:rFonts w:ascii="Times New Roman" w:hAnsi="Times New Roman" w:cs="Times New Roman"/>
                <w:b/>
                <w:bCs/>
                <w:sz w:val="24"/>
                <w:szCs w:val="24"/>
                <w:lang w:val="en-GB"/>
              </w:rPr>
            </w:pPr>
            <w:r w:rsidRPr="00AF3AC6">
              <w:rPr>
                <w:rFonts w:ascii="Times New Roman" w:hAnsi="Times New Roman" w:cs="Times New Roman"/>
                <w:b/>
                <w:bCs/>
                <w:sz w:val="24"/>
                <w:szCs w:val="24"/>
                <w:lang w:val="en-GB"/>
              </w:rPr>
              <w:t>Obtained Result</w:t>
            </w:r>
          </w:p>
        </w:tc>
      </w:tr>
      <w:tr w:rsidR="000A2502" w14:paraId="4514C7A4" w14:textId="77777777" w:rsidTr="00F51F3A">
        <w:tc>
          <w:tcPr>
            <w:tcW w:w="3080" w:type="dxa"/>
            <w:vAlign w:val="center"/>
          </w:tcPr>
          <w:p w14:paraId="0A42D0A8" w14:textId="53EEE003" w:rsidR="000A2502" w:rsidRPr="00AF3AC6" w:rsidRDefault="000A2502"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30 min</w:t>
            </w:r>
          </w:p>
        </w:tc>
        <w:tc>
          <w:tcPr>
            <w:tcW w:w="3081" w:type="dxa"/>
          </w:tcPr>
          <w:p w14:paraId="404B63C5" w14:textId="3512F245" w:rsidR="000A2502" w:rsidRDefault="000A2502" w:rsidP="00AF3AC6">
            <w:pPr>
              <w:jc w:val="center"/>
              <w:rPr>
                <w:sz w:val="24"/>
                <w:szCs w:val="24"/>
                <w:lang w:val="en-GB"/>
              </w:rPr>
            </w:pPr>
            <w:r>
              <w:rPr>
                <w:noProof/>
                <w:sz w:val="24"/>
                <w:szCs w:val="24"/>
                <w:lang w:eastAsia="en-IN"/>
              </w:rPr>
              <w:drawing>
                <wp:inline distT="0" distB="0" distL="0" distR="0" wp14:anchorId="32E515F6" wp14:editId="1988507E">
                  <wp:extent cx="1613043" cy="1257858"/>
                  <wp:effectExtent l="0" t="0" r="0" b="0"/>
                  <wp:docPr id="283" name="Picture 283" descr="C:\Users\Sabir\Downloads\Imag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ir\Downloads\Images\picture-1.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6282" r="-1" b="76591"/>
                          <a:stretch/>
                        </pic:blipFill>
                        <pic:spPr bwMode="auto">
                          <a:xfrm>
                            <a:off x="0" y="0"/>
                            <a:ext cx="1617773" cy="12615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3CD5325A" w14:textId="77777777" w:rsidR="00264DCB" w:rsidRPr="00264DCB" w:rsidRDefault="00264DCB" w:rsidP="00264DCB">
            <w:pPr>
              <w:rPr>
                <w:sz w:val="16"/>
                <w:szCs w:val="16"/>
                <w:lang w:val="en-GB"/>
              </w:rPr>
            </w:pPr>
          </w:p>
          <w:p w14:paraId="693C0E6A" w14:textId="77777777" w:rsidR="000A2502" w:rsidRDefault="000A2502" w:rsidP="00264DCB">
            <w:pPr>
              <w:rPr>
                <w:sz w:val="24"/>
                <w:szCs w:val="24"/>
                <w:lang w:val="en-GB"/>
              </w:rPr>
            </w:pPr>
            <w:r>
              <w:rPr>
                <w:noProof/>
                <w:sz w:val="24"/>
                <w:szCs w:val="24"/>
                <w:lang w:eastAsia="en-IN"/>
              </w:rPr>
              <w:drawing>
                <wp:inline distT="0" distB="0" distL="0" distR="0" wp14:anchorId="07198FE5" wp14:editId="775EFA89">
                  <wp:extent cx="1447800" cy="1076325"/>
                  <wp:effectExtent l="0" t="0" r="0" b="9525"/>
                  <wp:docPr id="285" name="Picture 285" descr="C:\Users\Sabir\Downloads\Cropped images\3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Sabir\Downloads\Cropped images\30 mins.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47800" cy="1076325"/>
                          </a:xfrm>
                          <a:prstGeom prst="rect">
                            <a:avLst/>
                          </a:prstGeom>
                          <a:noFill/>
                          <a:ln>
                            <a:noFill/>
                          </a:ln>
                        </pic:spPr>
                      </pic:pic>
                    </a:graphicData>
                  </a:graphic>
                </wp:inline>
              </w:drawing>
            </w:r>
          </w:p>
          <w:p w14:paraId="273F5E63" w14:textId="22C135DC" w:rsidR="000A2502" w:rsidRDefault="000A2502" w:rsidP="00AF3AC6">
            <w:pPr>
              <w:jc w:val="center"/>
              <w:rPr>
                <w:sz w:val="24"/>
                <w:szCs w:val="24"/>
                <w:lang w:val="en-GB"/>
              </w:rPr>
            </w:pPr>
          </w:p>
        </w:tc>
      </w:tr>
      <w:tr w:rsidR="000A2502" w14:paraId="745DBD22" w14:textId="77777777" w:rsidTr="00F51F3A">
        <w:tc>
          <w:tcPr>
            <w:tcW w:w="3080" w:type="dxa"/>
            <w:vAlign w:val="center"/>
          </w:tcPr>
          <w:p w14:paraId="493BC9F3" w14:textId="0305FD11" w:rsidR="000A2502" w:rsidRPr="00AF3AC6" w:rsidRDefault="000A2502"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60 min</w:t>
            </w:r>
          </w:p>
        </w:tc>
        <w:tc>
          <w:tcPr>
            <w:tcW w:w="3081" w:type="dxa"/>
          </w:tcPr>
          <w:p w14:paraId="15BF5449" w14:textId="0A4BC4B2" w:rsidR="000A2502" w:rsidRDefault="00981DEE" w:rsidP="00AF3AC6">
            <w:pPr>
              <w:jc w:val="center"/>
              <w:rPr>
                <w:sz w:val="24"/>
                <w:szCs w:val="24"/>
                <w:lang w:val="en-GB"/>
              </w:rPr>
            </w:pPr>
            <w:r>
              <w:rPr>
                <w:noProof/>
                <w:sz w:val="24"/>
                <w:szCs w:val="24"/>
                <w:lang w:eastAsia="en-IN"/>
              </w:rPr>
              <w:drawing>
                <wp:inline distT="0" distB="0" distL="0" distR="0" wp14:anchorId="17C59352" wp14:editId="11B15C2D">
                  <wp:extent cx="1584325" cy="1172095"/>
                  <wp:effectExtent l="0" t="0" r="3175" b="0"/>
                  <wp:docPr id="49" name="Picture 49" descr="C:\Users\Sabir\Downloads\Images\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bir\Downloads\Images\picture-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b="76342"/>
                          <a:stretch/>
                        </pic:blipFill>
                        <pic:spPr bwMode="auto">
                          <a:xfrm>
                            <a:off x="0" y="0"/>
                            <a:ext cx="1584325" cy="11720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11C071A7" w14:textId="77777777" w:rsidR="000A2502" w:rsidRDefault="000A2502" w:rsidP="00AF3AC6">
            <w:pPr>
              <w:jc w:val="center"/>
              <w:rPr>
                <w:sz w:val="24"/>
                <w:szCs w:val="24"/>
                <w:lang w:val="en-GB"/>
              </w:rPr>
            </w:pPr>
          </w:p>
          <w:p w14:paraId="5D79440E" w14:textId="77777777" w:rsidR="00981DEE" w:rsidRDefault="00981DEE" w:rsidP="00AF3AC6">
            <w:pPr>
              <w:jc w:val="center"/>
              <w:rPr>
                <w:sz w:val="24"/>
                <w:szCs w:val="24"/>
                <w:lang w:val="en-GB"/>
              </w:rPr>
            </w:pPr>
            <w:r>
              <w:rPr>
                <w:noProof/>
                <w:sz w:val="24"/>
                <w:szCs w:val="24"/>
                <w:lang w:eastAsia="en-IN"/>
              </w:rPr>
              <w:drawing>
                <wp:inline distT="0" distB="0" distL="0" distR="0" wp14:anchorId="4C405AEA" wp14:editId="5BECA430">
                  <wp:extent cx="1179830" cy="1041400"/>
                  <wp:effectExtent l="0" t="0" r="1270" b="0"/>
                  <wp:docPr id="272" name="Picture 272" descr="C:\Users\Sabir\Downloads\Cropped images\6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Sabir\Downloads\Cropped images\60 mins.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79830" cy="1041400"/>
                          </a:xfrm>
                          <a:prstGeom prst="rect">
                            <a:avLst/>
                          </a:prstGeom>
                          <a:noFill/>
                          <a:ln>
                            <a:noFill/>
                          </a:ln>
                        </pic:spPr>
                      </pic:pic>
                    </a:graphicData>
                  </a:graphic>
                </wp:inline>
              </w:drawing>
            </w:r>
          </w:p>
          <w:p w14:paraId="6811224C" w14:textId="245B4BD7" w:rsidR="00981DEE" w:rsidRDefault="00981DEE" w:rsidP="00AF3AC6">
            <w:pPr>
              <w:jc w:val="center"/>
              <w:rPr>
                <w:sz w:val="24"/>
                <w:szCs w:val="24"/>
                <w:lang w:val="en-GB"/>
              </w:rPr>
            </w:pPr>
          </w:p>
        </w:tc>
      </w:tr>
      <w:tr w:rsidR="000A2502" w14:paraId="2CD9CD15" w14:textId="77777777" w:rsidTr="00F51F3A">
        <w:tc>
          <w:tcPr>
            <w:tcW w:w="3080" w:type="dxa"/>
            <w:vAlign w:val="center"/>
          </w:tcPr>
          <w:p w14:paraId="4B2DC766" w14:textId="0E14A3B7" w:rsidR="000A2502" w:rsidRPr="00AF3AC6" w:rsidRDefault="000A2502"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 xml:space="preserve">90 </w:t>
            </w:r>
            <w:r w:rsidR="00981DEE" w:rsidRPr="00AF3AC6">
              <w:rPr>
                <w:rFonts w:ascii="Times New Roman" w:hAnsi="Times New Roman" w:cs="Times New Roman"/>
                <w:sz w:val="24"/>
                <w:szCs w:val="24"/>
                <w:lang w:val="en-GB"/>
              </w:rPr>
              <w:t>min</w:t>
            </w:r>
          </w:p>
        </w:tc>
        <w:tc>
          <w:tcPr>
            <w:tcW w:w="3081" w:type="dxa"/>
          </w:tcPr>
          <w:p w14:paraId="36476C3F" w14:textId="3B142100" w:rsidR="000A2502" w:rsidRDefault="000A2502" w:rsidP="00AF3AC6">
            <w:pPr>
              <w:jc w:val="center"/>
              <w:rPr>
                <w:sz w:val="24"/>
                <w:szCs w:val="24"/>
                <w:lang w:val="en-GB"/>
              </w:rPr>
            </w:pPr>
            <w:r>
              <w:rPr>
                <w:noProof/>
                <w:sz w:val="24"/>
                <w:szCs w:val="24"/>
                <w:lang w:eastAsia="en-IN"/>
              </w:rPr>
              <w:drawing>
                <wp:inline distT="0" distB="0" distL="0" distR="0" wp14:anchorId="0E42D977" wp14:editId="14506EE0">
                  <wp:extent cx="1513929" cy="1160527"/>
                  <wp:effectExtent l="0" t="0" r="0" b="0"/>
                  <wp:docPr id="281" name="Picture 281" descr="C:\Users\Sabir\Downloads\Imag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ir\Downloads\Images\picture-1.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4558" t="25300" b="51266"/>
                          <a:stretch/>
                        </pic:blipFill>
                        <pic:spPr bwMode="auto">
                          <a:xfrm>
                            <a:off x="0" y="0"/>
                            <a:ext cx="1514535" cy="11609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1E08836B" w14:textId="77777777" w:rsidR="00981DEE" w:rsidRDefault="00981DEE" w:rsidP="00AF3AC6">
            <w:pPr>
              <w:jc w:val="center"/>
              <w:rPr>
                <w:sz w:val="24"/>
                <w:szCs w:val="24"/>
                <w:lang w:val="en-GB"/>
              </w:rPr>
            </w:pPr>
          </w:p>
          <w:p w14:paraId="54763C61" w14:textId="77777777" w:rsidR="000A2502" w:rsidRDefault="00981DEE" w:rsidP="00AF3AC6">
            <w:pPr>
              <w:jc w:val="center"/>
              <w:rPr>
                <w:sz w:val="24"/>
                <w:szCs w:val="24"/>
                <w:lang w:val="en-GB"/>
              </w:rPr>
            </w:pPr>
            <w:r>
              <w:rPr>
                <w:noProof/>
                <w:sz w:val="24"/>
                <w:szCs w:val="24"/>
                <w:lang w:eastAsia="en-IN"/>
              </w:rPr>
              <w:drawing>
                <wp:inline distT="0" distB="0" distL="0" distR="0" wp14:anchorId="5BCF5FB5" wp14:editId="3D97958B">
                  <wp:extent cx="1286510" cy="998855"/>
                  <wp:effectExtent l="0" t="0" r="0" b="4445"/>
                  <wp:docPr id="279" name="Picture 279" descr="C:\Users\Sabir\Downloads\Cropped images\9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Users\Sabir\Downloads\Cropped images\90 min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86510" cy="998855"/>
                          </a:xfrm>
                          <a:prstGeom prst="rect">
                            <a:avLst/>
                          </a:prstGeom>
                          <a:noFill/>
                          <a:ln>
                            <a:noFill/>
                          </a:ln>
                        </pic:spPr>
                      </pic:pic>
                    </a:graphicData>
                  </a:graphic>
                </wp:inline>
              </w:drawing>
            </w:r>
          </w:p>
          <w:p w14:paraId="6D107EB5" w14:textId="47A65E23" w:rsidR="00981DEE" w:rsidRDefault="00981DEE" w:rsidP="00AF3AC6">
            <w:pPr>
              <w:jc w:val="center"/>
              <w:rPr>
                <w:sz w:val="24"/>
                <w:szCs w:val="24"/>
                <w:lang w:val="en-GB"/>
              </w:rPr>
            </w:pPr>
          </w:p>
        </w:tc>
      </w:tr>
      <w:tr w:rsidR="000A2502" w14:paraId="0593A06B" w14:textId="77777777" w:rsidTr="00F51F3A">
        <w:tc>
          <w:tcPr>
            <w:tcW w:w="3080" w:type="dxa"/>
            <w:vAlign w:val="center"/>
          </w:tcPr>
          <w:p w14:paraId="3A9D64B0" w14:textId="41757CC6" w:rsidR="000A2502" w:rsidRPr="00AF3AC6" w:rsidRDefault="00981DEE"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120 min</w:t>
            </w:r>
          </w:p>
        </w:tc>
        <w:tc>
          <w:tcPr>
            <w:tcW w:w="3081" w:type="dxa"/>
          </w:tcPr>
          <w:p w14:paraId="432C8768" w14:textId="0E44D98B" w:rsidR="000A2502" w:rsidRDefault="00981DEE" w:rsidP="00AF3AC6">
            <w:pPr>
              <w:jc w:val="center"/>
              <w:rPr>
                <w:sz w:val="24"/>
                <w:szCs w:val="24"/>
                <w:lang w:val="en-GB"/>
              </w:rPr>
            </w:pPr>
            <w:r>
              <w:rPr>
                <w:noProof/>
                <w:sz w:val="24"/>
                <w:szCs w:val="24"/>
                <w:lang w:eastAsia="en-IN"/>
              </w:rPr>
              <w:drawing>
                <wp:inline distT="0" distB="0" distL="0" distR="0" wp14:anchorId="025A5410" wp14:editId="5E579485">
                  <wp:extent cx="1584226" cy="1163782"/>
                  <wp:effectExtent l="0" t="0" r="3810" b="5080"/>
                  <wp:docPr id="56" name="Picture 56" descr="C:\Users\Sabir\Downloads\Images\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bir\Downloads\Images\picture-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25169" b="51340"/>
                          <a:stretch/>
                        </pic:blipFill>
                        <pic:spPr bwMode="auto">
                          <a:xfrm>
                            <a:off x="0" y="0"/>
                            <a:ext cx="1584325" cy="11638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1E5387F6" w14:textId="26ACEC7D" w:rsidR="000A2502" w:rsidRDefault="00981DEE" w:rsidP="00AF3AC6">
            <w:pPr>
              <w:jc w:val="center"/>
              <w:rPr>
                <w:sz w:val="24"/>
                <w:szCs w:val="24"/>
                <w:lang w:val="en-GB"/>
              </w:rPr>
            </w:pPr>
            <w:r>
              <w:rPr>
                <w:noProof/>
                <w:sz w:val="24"/>
                <w:szCs w:val="24"/>
                <w:lang w:eastAsia="en-IN"/>
              </w:rPr>
              <w:drawing>
                <wp:inline distT="0" distB="0" distL="0" distR="0" wp14:anchorId="52F94243" wp14:editId="3F6FEFCA">
                  <wp:extent cx="1105535" cy="1094740"/>
                  <wp:effectExtent l="0" t="0" r="0" b="0"/>
                  <wp:docPr id="274" name="Picture 274" descr="C:\Users\Sabir\Downloads\Cropped images\12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Sabir\Downloads\Cropped images\120 min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05535" cy="1094740"/>
                          </a:xfrm>
                          <a:prstGeom prst="rect">
                            <a:avLst/>
                          </a:prstGeom>
                          <a:noFill/>
                          <a:ln>
                            <a:noFill/>
                          </a:ln>
                        </pic:spPr>
                      </pic:pic>
                    </a:graphicData>
                  </a:graphic>
                </wp:inline>
              </w:drawing>
            </w:r>
          </w:p>
        </w:tc>
      </w:tr>
      <w:tr w:rsidR="000A2502" w14:paraId="4CDDC3A0" w14:textId="77777777" w:rsidTr="00F51F3A">
        <w:tc>
          <w:tcPr>
            <w:tcW w:w="3080" w:type="dxa"/>
            <w:vAlign w:val="center"/>
          </w:tcPr>
          <w:p w14:paraId="0B7DD741" w14:textId="48D9680A" w:rsidR="000A2502" w:rsidRPr="00AF3AC6" w:rsidRDefault="000A2502"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 xml:space="preserve">150 </w:t>
            </w:r>
            <w:r w:rsidR="00981DEE" w:rsidRPr="00AF3AC6">
              <w:rPr>
                <w:rFonts w:ascii="Times New Roman" w:hAnsi="Times New Roman" w:cs="Times New Roman"/>
                <w:sz w:val="24"/>
                <w:szCs w:val="24"/>
                <w:lang w:val="en-GB"/>
              </w:rPr>
              <w:t>min</w:t>
            </w:r>
          </w:p>
        </w:tc>
        <w:tc>
          <w:tcPr>
            <w:tcW w:w="3081" w:type="dxa"/>
          </w:tcPr>
          <w:p w14:paraId="75B79CCC" w14:textId="6431EDF5" w:rsidR="000A2502" w:rsidRDefault="000A2502" w:rsidP="00AF3AC6">
            <w:pPr>
              <w:jc w:val="center"/>
              <w:rPr>
                <w:sz w:val="24"/>
                <w:szCs w:val="24"/>
                <w:lang w:val="en-GB"/>
              </w:rPr>
            </w:pPr>
            <w:r>
              <w:rPr>
                <w:noProof/>
                <w:sz w:val="24"/>
                <w:szCs w:val="24"/>
                <w:lang w:eastAsia="en-IN"/>
              </w:rPr>
              <w:drawing>
                <wp:inline distT="0" distB="0" distL="0" distR="0" wp14:anchorId="6A82C138" wp14:editId="179A9ECA">
                  <wp:extent cx="1522435" cy="1150285"/>
                  <wp:effectExtent l="0" t="0" r="1905" b="5715"/>
                  <wp:docPr id="15" name="Picture 15" descr="C:\Users\Sabir\Downloads\Imag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ir\Downloads\Images\picture-1.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4021" t="50601" r="-1" b="26172"/>
                          <a:stretch/>
                        </pic:blipFill>
                        <pic:spPr bwMode="auto">
                          <a:xfrm>
                            <a:off x="0" y="0"/>
                            <a:ext cx="1523044" cy="11507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0822EA19" w14:textId="77777777" w:rsidR="000A2502" w:rsidRDefault="000A2502" w:rsidP="00AF3AC6">
            <w:pPr>
              <w:jc w:val="center"/>
              <w:rPr>
                <w:sz w:val="24"/>
                <w:szCs w:val="24"/>
                <w:lang w:val="en-GB"/>
              </w:rPr>
            </w:pPr>
          </w:p>
          <w:p w14:paraId="436A6465" w14:textId="77777777" w:rsidR="00981DEE" w:rsidRDefault="00981DEE" w:rsidP="00AF3AC6">
            <w:pPr>
              <w:jc w:val="center"/>
              <w:rPr>
                <w:sz w:val="24"/>
                <w:szCs w:val="24"/>
                <w:lang w:val="en-GB"/>
              </w:rPr>
            </w:pPr>
            <w:r>
              <w:rPr>
                <w:noProof/>
                <w:sz w:val="24"/>
                <w:szCs w:val="24"/>
                <w:lang w:eastAsia="en-IN"/>
              </w:rPr>
              <w:drawing>
                <wp:inline distT="0" distB="0" distL="0" distR="0" wp14:anchorId="4434B2A8" wp14:editId="34B6A57B">
                  <wp:extent cx="1222375" cy="998855"/>
                  <wp:effectExtent l="0" t="0" r="0" b="4445"/>
                  <wp:docPr id="278" name="Picture 278" descr="C:\Users\Sabir\Downloads\Cropped images\15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Sabir\Downloads\Cropped images\150 mins.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22375" cy="998855"/>
                          </a:xfrm>
                          <a:prstGeom prst="rect">
                            <a:avLst/>
                          </a:prstGeom>
                          <a:noFill/>
                          <a:ln>
                            <a:noFill/>
                          </a:ln>
                        </pic:spPr>
                      </pic:pic>
                    </a:graphicData>
                  </a:graphic>
                </wp:inline>
              </w:drawing>
            </w:r>
          </w:p>
          <w:p w14:paraId="20072331" w14:textId="2E81C4DF" w:rsidR="00981DEE" w:rsidRDefault="00981DEE" w:rsidP="00AF3AC6">
            <w:pPr>
              <w:jc w:val="center"/>
              <w:rPr>
                <w:sz w:val="24"/>
                <w:szCs w:val="24"/>
                <w:lang w:val="en-GB"/>
              </w:rPr>
            </w:pPr>
          </w:p>
        </w:tc>
      </w:tr>
      <w:tr w:rsidR="000A2502" w14:paraId="263C8041" w14:textId="77777777" w:rsidTr="00F51F3A">
        <w:tc>
          <w:tcPr>
            <w:tcW w:w="3080" w:type="dxa"/>
            <w:vAlign w:val="center"/>
          </w:tcPr>
          <w:p w14:paraId="72A6AD22" w14:textId="57792930" w:rsidR="000A2502" w:rsidRPr="00AF3AC6" w:rsidRDefault="00981DEE"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180 min</w:t>
            </w:r>
          </w:p>
        </w:tc>
        <w:tc>
          <w:tcPr>
            <w:tcW w:w="3081" w:type="dxa"/>
          </w:tcPr>
          <w:p w14:paraId="7F4CF3A6" w14:textId="239A7F9F" w:rsidR="000A2502" w:rsidRDefault="00981DEE" w:rsidP="00AF3AC6">
            <w:pPr>
              <w:jc w:val="center"/>
              <w:rPr>
                <w:sz w:val="24"/>
                <w:szCs w:val="24"/>
                <w:lang w:val="en-GB"/>
              </w:rPr>
            </w:pPr>
            <w:r>
              <w:rPr>
                <w:noProof/>
                <w:sz w:val="24"/>
                <w:szCs w:val="24"/>
                <w:lang w:eastAsia="en-IN"/>
              </w:rPr>
              <w:drawing>
                <wp:inline distT="0" distB="0" distL="0" distR="0" wp14:anchorId="791EC43C" wp14:editId="2C5B2AF5">
                  <wp:extent cx="1583055" cy="1155065"/>
                  <wp:effectExtent l="0" t="0" r="4445" b="635"/>
                  <wp:docPr id="57" name="Picture 57" descr="C:\Users\Sabir\Downloads\Images\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bir\Downloads\Images\picture-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50504" b="26162"/>
                          <a:stretch/>
                        </pic:blipFill>
                        <pic:spPr bwMode="auto">
                          <a:xfrm>
                            <a:off x="0" y="0"/>
                            <a:ext cx="1584325" cy="11559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63E2644A" w14:textId="77777777" w:rsidR="000A2502" w:rsidRDefault="000A2502" w:rsidP="00AF3AC6">
            <w:pPr>
              <w:jc w:val="center"/>
              <w:rPr>
                <w:sz w:val="24"/>
                <w:szCs w:val="24"/>
                <w:lang w:val="en-GB"/>
              </w:rPr>
            </w:pPr>
          </w:p>
          <w:p w14:paraId="6C191D26" w14:textId="77777777" w:rsidR="00981DEE" w:rsidRDefault="00981DEE" w:rsidP="00AF3AC6">
            <w:pPr>
              <w:jc w:val="center"/>
              <w:rPr>
                <w:sz w:val="24"/>
                <w:szCs w:val="24"/>
                <w:lang w:val="en-GB"/>
              </w:rPr>
            </w:pPr>
            <w:r>
              <w:rPr>
                <w:noProof/>
                <w:sz w:val="24"/>
                <w:szCs w:val="24"/>
                <w:lang w:eastAsia="en-IN"/>
              </w:rPr>
              <w:drawing>
                <wp:inline distT="0" distB="0" distL="0" distR="0" wp14:anchorId="79692EEA" wp14:editId="6FEA011A">
                  <wp:extent cx="1222375" cy="1075765"/>
                  <wp:effectExtent l="0" t="0" r="0" b="3810"/>
                  <wp:docPr id="275" name="Picture 275" descr="C:\Users\Sabir\Downloads\Cropped images\18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Sabir\Downloads\Cropped images\180 min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25397" cy="1078424"/>
                          </a:xfrm>
                          <a:prstGeom prst="rect">
                            <a:avLst/>
                          </a:prstGeom>
                          <a:noFill/>
                          <a:ln>
                            <a:noFill/>
                          </a:ln>
                        </pic:spPr>
                      </pic:pic>
                    </a:graphicData>
                  </a:graphic>
                </wp:inline>
              </w:drawing>
            </w:r>
          </w:p>
          <w:p w14:paraId="462C22B6" w14:textId="103F6BD9" w:rsidR="00981DEE" w:rsidRDefault="00981DEE" w:rsidP="00AF3AC6">
            <w:pPr>
              <w:jc w:val="center"/>
              <w:rPr>
                <w:sz w:val="24"/>
                <w:szCs w:val="24"/>
                <w:lang w:val="en-GB"/>
              </w:rPr>
            </w:pPr>
          </w:p>
        </w:tc>
      </w:tr>
      <w:tr w:rsidR="000A2502" w14:paraId="0AAEFDAA" w14:textId="77777777" w:rsidTr="00F51F3A">
        <w:tc>
          <w:tcPr>
            <w:tcW w:w="3080" w:type="dxa"/>
            <w:vAlign w:val="center"/>
          </w:tcPr>
          <w:p w14:paraId="7A10F2CF" w14:textId="5E2E034F" w:rsidR="000A2502" w:rsidRPr="00AF3AC6" w:rsidRDefault="000A2502"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lastRenderedPageBreak/>
              <w:t>210</w:t>
            </w:r>
            <w:r w:rsidR="00981DEE" w:rsidRPr="00AF3AC6">
              <w:rPr>
                <w:rFonts w:ascii="Times New Roman" w:hAnsi="Times New Roman" w:cs="Times New Roman"/>
                <w:sz w:val="24"/>
                <w:szCs w:val="24"/>
                <w:lang w:val="en-GB"/>
              </w:rPr>
              <w:t xml:space="preserve"> min</w:t>
            </w:r>
          </w:p>
        </w:tc>
        <w:tc>
          <w:tcPr>
            <w:tcW w:w="3081" w:type="dxa"/>
          </w:tcPr>
          <w:p w14:paraId="773FEE0D" w14:textId="301D2316" w:rsidR="000A2502" w:rsidRDefault="00981DEE" w:rsidP="00AF3AC6">
            <w:pPr>
              <w:jc w:val="center"/>
              <w:rPr>
                <w:sz w:val="24"/>
                <w:szCs w:val="24"/>
                <w:lang w:val="en-GB"/>
              </w:rPr>
            </w:pPr>
            <w:r>
              <w:rPr>
                <w:noProof/>
                <w:sz w:val="24"/>
                <w:szCs w:val="24"/>
                <w:lang w:eastAsia="en-IN"/>
              </w:rPr>
              <w:drawing>
                <wp:inline distT="0" distB="0" distL="0" distR="0" wp14:anchorId="68D7DAF5" wp14:editId="7F067647">
                  <wp:extent cx="1498083" cy="1141445"/>
                  <wp:effectExtent l="0" t="0" r="635" b="1905"/>
                  <wp:docPr id="41" name="Picture 41" descr="C:\Users\Sabir\Downloads\Imag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ir\Downloads\Images\picture-1.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5448" t="75591" b="1334"/>
                          <a:stretch/>
                        </pic:blipFill>
                        <pic:spPr bwMode="auto">
                          <a:xfrm>
                            <a:off x="0" y="0"/>
                            <a:ext cx="1500124" cy="1143000"/>
                          </a:xfrm>
                          <a:prstGeom prst="rect">
                            <a:avLst/>
                          </a:prstGeom>
                          <a:solidFill>
                            <a:schemeClr val="bg1"/>
                          </a:solidFill>
                          <a:ln>
                            <a:noFill/>
                          </a:ln>
                          <a:extLst>
                            <a:ext uri="{53640926-AAD7-44D8-BBD7-CCE9431645EC}">
                              <a14:shadowObscured xmlns:a14="http://schemas.microsoft.com/office/drawing/2010/main"/>
                            </a:ext>
                          </a:extLst>
                        </pic:spPr>
                      </pic:pic>
                    </a:graphicData>
                  </a:graphic>
                </wp:inline>
              </w:drawing>
            </w:r>
          </w:p>
        </w:tc>
        <w:tc>
          <w:tcPr>
            <w:tcW w:w="3081" w:type="dxa"/>
          </w:tcPr>
          <w:p w14:paraId="083FF549" w14:textId="77777777" w:rsidR="000A2502" w:rsidRDefault="000A2502" w:rsidP="00AF3AC6">
            <w:pPr>
              <w:jc w:val="center"/>
              <w:rPr>
                <w:sz w:val="24"/>
                <w:szCs w:val="24"/>
                <w:lang w:val="en-GB"/>
              </w:rPr>
            </w:pPr>
          </w:p>
          <w:p w14:paraId="14AA8A83" w14:textId="77777777" w:rsidR="00981DEE" w:rsidRDefault="00981DEE" w:rsidP="00AF3AC6">
            <w:pPr>
              <w:jc w:val="center"/>
              <w:rPr>
                <w:sz w:val="24"/>
                <w:szCs w:val="24"/>
                <w:lang w:val="en-GB"/>
              </w:rPr>
            </w:pPr>
            <w:r>
              <w:rPr>
                <w:noProof/>
                <w:sz w:val="24"/>
                <w:szCs w:val="24"/>
                <w:lang w:eastAsia="en-IN"/>
              </w:rPr>
              <w:drawing>
                <wp:inline distT="0" distB="0" distL="0" distR="0" wp14:anchorId="147EFBEE" wp14:editId="669398B3">
                  <wp:extent cx="1222375" cy="988695"/>
                  <wp:effectExtent l="0" t="0" r="0" b="1905"/>
                  <wp:docPr id="277" name="Picture 277" descr="C:\Users\Sabir\Downloads\Cropped images\21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Users\Sabir\Downloads\Cropped images\210 mins.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22375" cy="988695"/>
                          </a:xfrm>
                          <a:prstGeom prst="rect">
                            <a:avLst/>
                          </a:prstGeom>
                          <a:noFill/>
                          <a:ln>
                            <a:noFill/>
                          </a:ln>
                        </pic:spPr>
                      </pic:pic>
                    </a:graphicData>
                  </a:graphic>
                </wp:inline>
              </w:drawing>
            </w:r>
          </w:p>
          <w:p w14:paraId="6A9C567E" w14:textId="326981EF" w:rsidR="00981DEE" w:rsidRDefault="00981DEE" w:rsidP="00AF3AC6">
            <w:pPr>
              <w:jc w:val="center"/>
              <w:rPr>
                <w:sz w:val="24"/>
                <w:szCs w:val="24"/>
                <w:lang w:val="en-GB"/>
              </w:rPr>
            </w:pPr>
          </w:p>
        </w:tc>
      </w:tr>
      <w:tr w:rsidR="00981DEE" w14:paraId="6372ED10" w14:textId="77777777" w:rsidTr="00F51F3A">
        <w:tc>
          <w:tcPr>
            <w:tcW w:w="3080" w:type="dxa"/>
            <w:vAlign w:val="center"/>
          </w:tcPr>
          <w:p w14:paraId="42B84328" w14:textId="2641C49E" w:rsidR="00981DEE" w:rsidRPr="00AF3AC6" w:rsidRDefault="00981DEE" w:rsidP="00F51F3A">
            <w:pPr>
              <w:jc w:val="center"/>
              <w:rPr>
                <w:rFonts w:ascii="Times New Roman" w:hAnsi="Times New Roman" w:cs="Times New Roman"/>
                <w:sz w:val="24"/>
                <w:szCs w:val="24"/>
                <w:lang w:val="en-GB"/>
              </w:rPr>
            </w:pPr>
            <w:r w:rsidRPr="00AF3AC6">
              <w:rPr>
                <w:rFonts w:ascii="Times New Roman" w:hAnsi="Times New Roman" w:cs="Times New Roman"/>
                <w:sz w:val="24"/>
                <w:szCs w:val="24"/>
                <w:lang w:val="en-GB"/>
              </w:rPr>
              <w:t>240 min</w:t>
            </w:r>
          </w:p>
        </w:tc>
        <w:tc>
          <w:tcPr>
            <w:tcW w:w="3081" w:type="dxa"/>
          </w:tcPr>
          <w:p w14:paraId="31F53A9C" w14:textId="7005F212" w:rsidR="00981DEE" w:rsidRDefault="00981DEE" w:rsidP="00361D21">
            <w:pPr>
              <w:rPr>
                <w:noProof/>
                <w:sz w:val="24"/>
                <w:szCs w:val="24"/>
                <w:lang w:eastAsia="en-IN"/>
              </w:rPr>
            </w:pPr>
            <w:r>
              <w:rPr>
                <w:noProof/>
                <w:sz w:val="24"/>
                <w:szCs w:val="24"/>
                <w:lang w:eastAsia="en-IN"/>
              </w:rPr>
              <w:drawing>
                <wp:inline distT="0" distB="0" distL="0" distR="0" wp14:anchorId="2F2499BF" wp14:editId="4DF17DC4">
                  <wp:extent cx="1583690" cy="1142990"/>
                  <wp:effectExtent l="0" t="0" r="3810" b="635"/>
                  <wp:docPr id="273" name="Picture 273" descr="C:\Users\Sabir\Downloads\Images\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bir\Downloads\Images\picture-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75458" b="1463"/>
                          <a:stretch/>
                        </pic:blipFill>
                        <pic:spPr bwMode="auto">
                          <a:xfrm>
                            <a:off x="0" y="0"/>
                            <a:ext cx="1583690" cy="11429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14:paraId="164665FE" w14:textId="77777777" w:rsidR="00981DEE" w:rsidRDefault="00981DEE" w:rsidP="00361D21">
            <w:pPr>
              <w:rPr>
                <w:sz w:val="24"/>
                <w:szCs w:val="24"/>
                <w:lang w:val="en-GB"/>
              </w:rPr>
            </w:pPr>
          </w:p>
          <w:p w14:paraId="0807BAE7" w14:textId="77777777" w:rsidR="00981DEE" w:rsidRDefault="00981DEE" w:rsidP="00361D21">
            <w:pPr>
              <w:rPr>
                <w:sz w:val="24"/>
                <w:szCs w:val="24"/>
                <w:lang w:val="en-GB"/>
              </w:rPr>
            </w:pPr>
            <w:r>
              <w:rPr>
                <w:noProof/>
                <w:sz w:val="24"/>
                <w:szCs w:val="24"/>
                <w:lang w:eastAsia="en-IN"/>
              </w:rPr>
              <w:drawing>
                <wp:inline distT="0" distB="0" distL="0" distR="0" wp14:anchorId="58FABD8C" wp14:editId="2646845E">
                  <wp:extent cx="1179830" cy="988695"/>
                  <wp:effectExtent l="0" t="0" r="1270" b="1905"/>
                  <wp:docPr id="276" name="Picture 276" descr="C:\Users\Sabir\Downloads\Cropped images\240 min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Sabir\Downloads\Cropped images\240 mins.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79830" cy="988695"/>
                          </a:xfrm>
                          <a:prstGeom prst="rect">
                            <a:avLst/>
                          </a:prstGeom>
                          <a:noFill/>
                          <a:ln>
                            <a:noFill/>
                          </a:ln>
                        </pic:spPr>
                      </pic:pic>
                    </a:graphicData>
                  </a:graphic>
                </wp:inline>
              </w:drawing>
            </w:r>
          </w:p>
          <w:p w14:paraId="27D64DC9" w14:textId="0A3756C0" w:rsidR="00981DEE" w:rsidRDefault="00981DEE" w:rsidP="00361D21">
            <w:pPr>
              <w:rPr>
                <w:sz w:val="24"/>
                <w:szCs w:val="24"/>
                <w:lang w:val="en-GB"/>
              </w:rPr>
            </w:pPr>
          </w:p>
        </w:tc>
      </w:tr>
    </w:tbl>
    <w:p w14:paraId="1EC1BA42" w14:textId="1591207B" w:rsidR="00503B2C" w:rsidRPr="001721CC" w:rsidRDefault="00EE5F1F" w:rsidP="001721CC">
      <w:pPr>
        <w:pStyle w:val="Caption"/>
        <w:spacing w:line="360" w:lineRule="auto"/>
        <w:jc w:val="center"/>
        <w:rPr>
          <w:rFonts w:ascii="Times New Roman" w:hAnsi="Times New Roman" w:cs="Times New Roman"/>
          <w:color w:val="000000" w:themeColor="text1"/>
          <w:sz w:val="24"/>
          <w:szCs w:val="24"/>
        </w:rPr>
      </w:pPr>
      <w:bookmarkStart w:id="132" w:name="_Toc72445887"/>
      <w:r w:rsidRPr="001721CC">
        <w:rPr>
          <w:rFonts w:ascii="Times New Roman" w:hAnsi="Times New Roman" w:cs="Times New Roman"/>
          <w:color w:val="000000" w:themeColor="text1"/>
          <w:sz w:val="24"/>
          <w:szCs w:val="24"/>
        </w:rPr>
        <w:t xml:space="preserve">Table </w:t>
      </w:r>
      <w:r w:rsidRPr="001721CC">
        <w:rPr>
          <w:rFonts w:ascii="Times New Roman" w:hAnsi="Times New Roman" w:cs="Times New Roman"/>
          <w:color w:val="000000" w:themeColor="text1"/>
          <w:sz w:val="24"/>
          <w:szCs w:val="24"/>
        </w:rPr>
        <w:fldChar w:fldCharType="begin"/>
      </w:r>
      <w:r w:rsidRPr="001721CC">
        <w:rPr>
          <w:rFonts w:ascii="Times New Roman" w:hAnsi="Times New Roman" w:cs="Times New Roman"/>
          <w:color w:val="000000" w:themeColor="text1"/>
          <w:sz w:val="24"/>
          <w:szCs w:val="24"/>
        </w:rPr>
        <w:instrText xml:space="preserve"> SEQ Table \* ARABIC </w:instrText>
      </w:r>
      <w:r w:rsidRPr="001721CC">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6</w:t>
      </w:r>
      <w:r w:rsidRPr="001721CC">
        <w:rPr>
          <w:rFonts w:ascii="Times New Roman" w:hAnsi="Times New Roman" w:cs="Times New Roman"/>
          <w:color w:val="000000" w:themeColor="text1"/>
          <w:sz w:val="24"/>
          <w:szCs w:val="24"/>
        </w:rPr>
        <w:fldChar w:fldCharType="end"/>
      </w:r>
      <w:r w:rsidR="001721CC">
        <w:rPr>
          <w:rFonts w:ascii="Times New Roman" w:hAnsi="Times New Roman" w:cs="Times New Roman"/>
          <w:color w:val="000000" w:themeColor="text1"/>
          <w:sz w:val="24"/>
          <w:szCs w:val="24"/>
        </w:rPr>
        <w:t xml:space="preserve"> </w:t>
      </w:r>
      <w:r w:rsidR="00503B2C" w:rsidRPr="001721CC">
        <w:rPr>
          <w:rFonts w:ascii="Times New Roman" w:hAnsi="Times New Roman" w:cs="Times New Roman"/>
          <w:color w:val="000000" w:themeColor="text1"/>
          <w:sz w:val="24"/>
          <w:szCs w:val="24"/>
        </w:rPr>
        <w:t>Liquid Fraction Contours</w:t>
      </w:r>
      <w:bookmarkEnd w:id="132"/>
    </w:p>
    <w:p w14:paraId="1F0016FA" w14:textId="405B298D" w:rsidR="00361D21" w:rsidRPr="00503B2C" w:rsidRDefault="00361D21" w:rsidP="00EF75F2">
      <w:pPr>
        <w:spacing w:line="360" w:lineRule="auto"/>
        <w:jc w:val="both"/>
        <w:rPr>
          <w:rFonts w:ascii="Times New Roman" w:hAnsi="Times New Roman" w:cs="Times New Roman"/>
          <w:sz w:val="24"/>
          <w:szCs w:val="24"/>
          <w:lang w:val="en-GB"/>
        </w:rPr>
      </w:pPr>
      <w:r w:rsidRPr="00503B2C">
        <w:rPr>
          <w:rFonts w:ascii="Times New Roman" w:hAnsi="Times New Roman" w:cs="Times New Roman"/>
          <w:sz w:val="24"/>
          <w:szCs w:val="24"/>
          <w:lang w:val="en-GB"/>
        </w:rPr>
        <w:t>From the above results</w:t>
      </w:r>
      <w:r w:rsidR="007403A5">
        <w:rPr>
          <w:rFonts w:ascii="Times New Roman" w:hAnsi="Times New Roman" w:cs="Times New Roman"/>
          <w:sz w:val="24"/>
          <w:szCs w:val="24"/>
          <w:lang w:val="en-GB"/>
        </w:rPr>
        <w:t>,</w:t>
      </w:r>
      <w:r w:rsidRPr="00503B2C">
        <w:rPr>
          <w:rFonts w:ascii="Times New Roman" w:hAnsi="Times New Roman" w:cs="Times New Roman"/>
          <w:sz w:val="24"/>
          <w:szCs w:val="24"/>
          <w:lang w:val="en-GB"/>
        </w:rPr>
        <w:t xml:space="preserve"> we can observe that as time passes the melting rate of the PCM has increased gradually because initially</w:t>
      </w:r>
      <w:r w:rsidR="007403A5">
        <w:rPr>
          <w:rFonts w:ascii="Times New Roman" w:hAnsi="Times New Roman" w:cs="Times New Roman"/>
          <w:sz w:val="24"/>
          <w:szCs w:val="24"/>
          <w:lang w:val="en-GB"/>
        </w:rPr>
        <w:t>,</w:t>
      </w:r>
      <w:r w:rsidRPr="00503B2C">
        <w:rPr>
          <w:rFonts w:ascii="Times New Roman" w:hAnsi="Times New Roman" w:cs="Times New Roman"/>
          <w:sz w:val="24"/>
          <w:szCs w:val="24"/>
          <w:lang w:val="en-GB"/>
        </w:rPr>
        <w:t xml:space="preserve"> the melting occurs only through the mode of conduction but as PCM starts melting due to the density difference between the solid and the liquid zone it starts to flow and during this natural convection heat transfer also contributes due to which melting rate of PCM is increased we can see that the validation results and the obtained results tabulated in below Table</w:t>
      </w:r>
      <w:r w:rsidR="00DE1A89">
        <w:rPr>
          <w:rFonts w:ascii="Times New Roman" w:hAnsi="Times New Roman" w:cs="Times New Roman"/>
          <w:sz w:val="24"/>
          <w:szCs w:val="24"/>
          <w:lang w:val="en-GB"/>
        </w:rPr>
        <w:t xml:space="preserve"> 7</w:t>
      </w:r>
      <w:r w:rsidRPr="00503B2C">
        <w:rPr>
          <w:rFonts w:ascii="Times New Roman" w:hAnsi="Times New Roman" w:cs="Times New Roman"/>
          <w:sz w:val="24"/>
          <w:szCs w:val="24"/>
          <w:lang w:val="en-GB"/>
        </w:rPr>
        <w:t xml:space="preserve">  are in conformity so we can say that the methodology that we have used for the simulation of PCM in ANSYS is fair and in accordance with the above obtained results. The magnitude of percentage errors </w:t>
      </w:r>
      <w:r w:rsidR="00DE1A89">
        <w:rPr>
          <w:rFonts w:ascii="Times New Roman" w:hAnsi="Times New Roman" w:cs="Times New Roman"/>
          <w:sz w:val="24"/>
          <w:szCs w:val="24"/>
          <w:lang w:val="en-GB"/>
        </w:rPr>
        <w:t>are also tabulated</w:t>
      </w:r>
      <w:r w:rsidRPr="00503B2C">
        <w:rPr>
          <w:rFonts w:ascii="Times New Roman" w:hAnsi="Times New Roman" w:cs="Times New Roman"/>
          <w:sz w:val="24"/>
          <w:szCs w:val="24"/>
          <w:lang w:val="en-GB"/>
        </w:rPr>
        <w:t xml:space="preserve"> in which </w:t>
      </w:r>
      <w:r w:rsidR="007403A5">
        <w:rPr>
          <w:rFonts w:ascii="Times New Roman" w:hAnsi="Times New Roman" w:cs="Times New Roman"/>
          <w:sz w:val="24"/>
          <w:szCs w:val="24"/>
          <w:lang w:val="en-GB"/>
        </w:rPr>
        <w:t xml:space="preserve">the </w:t>
      </w:r>
      <w:r w:rsidRPr="00503B2C">
        <w:rPr>
          <w:rFonts w:ascii="Times New Roman" w:hAnsi="Times New Roman" w:cs="Times New Roman"/>
          <w:sz w:val="24"/>
          <w:szCs w:val="24"/>
          <w:lang w:val="en-GB"/>
        </w:rPr>
        <w:t xml:space="preserve">largest error obtained is 10.05% and lowest error is 0.22 % and the remaining errors are in </w:t>
      </w:r>
      <w:r w:rsidR="007403A5">
        <w:rPr>
          <w:rFonts w:ascii="Times New Roman" w:hAnsi="Times New Roman" w:cs="Times New Roman"/>
          <w:sz w:val="24"/>
          <w:szCs w:val="24"/>
          <w:lang w:val="en-GB"/>
        </w:rPr>
        <w:t xml:space="preserve">the </w:t>
      </w:r>
      <w:r w:rsidRPr="00503B2C">
        <w:rPr>
          <w:rFonts w:ascii="Times New Roman" w:hAnsi="Times New Roman" w:cs="Times New Roman"/>
          <w:sz w:val="24"/>
          <w:szCs w:val="24"/>
          <w:lang w:val="en-GB"/>
        </w:rPr>
        <w:t xml:space="preserve">range of 1-5%. </w:t>
      </w:r>
    </w:p>
    <w:tbl>
      <w:tblPr>
        <w:tblStyle w:val="TableGrid"/>
        <w:tblW w:w="0" w:type="auto"/>
        <w:tblLook w:val="04A0" w:firstRow="1" w:lastRow="0" w:firstColumn="1" w:lastColumn="0" w:noHBand="0" w:noVBand="1"/>
      </w:tblPr>
      <w:tblGrid>
        <w:gridCol w:w="1016"/>
        <w:gridCol w:w="962"/>
        <w:gridCol w:w="907"/>
        <w:gridCol w:w="907"/>
        <w:gridCol w:w="908"/>
        <w:gridCol w:w="908"/>
        <w:gridCol w:w="908"/>
        <w:gridCol w:w="908"/>
        <w:gridCol w:w="909"/>
        <w:gridCol w:w="909"/>
      </w:tblGrid>
      <w:tr w:rsidR="00361D21" w:rsidRPr="00503B2C" w14:paraId="1A6ACF92" w14:textId="77777777" w:rsidTr="00503B2C">
        <w:tc>
          <w:tcPr>
            <w:tcW w:w="1978" w:type="dxa"/>
            <w:gridSpan w:val="2"/>
            <w:shd w:val="clear" w:color="auto" w:fill="BFBFBF" w:themeFill="background1" w:themeFillShade="BF"/>
          </w:tcPr>
          <w:p w14:paraId="617E48AA" w14:textId="77777777" w:rsidR="00361D21" w:rsidRPr="00503B2C" w:rsidRDefault="00361D21" w:rsidP="00A5704C">
            <w:pPr>
              <w:jc w:val="center"/>
              <w:rPr>
                <w:rFonts w:ascii="Times New Roman" w:hAnsi="Times New Roman" w:cs="Times New Roman"/>
                <w:b/>
                <w:bCs/>
                <w:sz w:val="24"/>
                <w:lang w:val="en-GB"/>
              </w:rPr>
            </w:pPr>
            <w:r w:rsidRPr="00503B2C">
              <w:rPr>
                <w:rFonts w:ascii="Times New Roman" w:hAnsi="Times New Roman" w:cs="Times New Roman"/>
                <w:b/>
                <w:bCs/>
                <w:sz w:val="24"/>
                <w:lang w:val="en-GB"/>
              </w:rPr>
              <w:t>Time (mins)</w:t>
            </w:r>
          </w:p>
        </w:tc>
        <w:tc>
          <w:tcPr>
            <w:tcW w:w="907" w:type="dxa"/>
            <w:shd w:val="clear" w:color="auto" w:fill="BFBFBF" w:themeFill="background1" w:themeFillShade="BF"/>
          </w:tcPr>
          <w:p w14:paraId="44B6856A"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30</w:t>
            </w:r>
          </w:p>
        </w:tc>
        <w:tc>
          <w:tcPr>
            <w:tcW w:w="907" w:type="dxa"/>
            <w:shd w:val="clear" w:color="auto" w:fill="BFBFBF" w:themeFill="background1" w:themeFillShade="BF"/>
          </w:tcPr>
          <w:p w14:paraId="2928FD50"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60</w:t>
            </w:r>
          </w:p>
        </w:tc>
        <w:tc>
          <w:tcPr>
            <w:tcW w:w="908" w:type="dxa"/>
            <w:shd w:val="clear" w:color="auto" w:fill="BFBFBF" w:themeFill="background1" w:themeFillShade="BF"/>
          </w:tcPr>
          <w:p w14:paraId="248ABCAE"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90</w:t>
            </w:r>
          </w:p>
        </w:tc>
        <w:tc>
          <w:tcPr>
            <w:tcW w:w="908" w:type="dxa"/>
            <w:shd w:val="clear" w:color="auto" w:fill="BFBFBF" w:themeFill="background1" w:themeFillShade="BF"/>
          </w:tcPr>
          <w:p w14:paraId="79753826"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120</w:t>
            </w:r>
          </w:p>
        </w:tc>
        <w:tc>
          <w:tcPr>
            <w:tcW w:w="908" w:type="dxa"/>
            <w:shd w:val="clear" w:color="auto" w:fill="BFBFBF" w:themeFill="background1" w:themeFillShade="BF"/>
          </w:tcPr>
          <w:p w14:paraId="20F7FAF3"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150</w:t>
            </w:r>
          </w:p>
        </w:tc>
        <w:tc>
          <w:tcPr>
            <w:tcW w:w="908" w:type="dxa"/>
            <w:shd w:val="clear" w:color="auto" w:fill="BFBFBF" w:themeFill="background1" w:themeFillShade="BF"/>
          </w:tcPr>
          <w:p w14:paraId="6462FA8A"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180</w:t>
            </w:r>
          </w:p>
        </w:tc>
        <w:tc>
          <w:tcPr>
            <w:tcW w:w="909" w:type="dxa"/>
            <w:shd w:val="clear" w:color="auto" w:fill="BFBFBF" w:themeFill="background1" w:themeFillShade="BF"/>
          </w:tcPr>
          <w:p w14:paraId="44327E2A"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210</w:t>
            </w:r>
          </w:p>
        </w:tc>
        <w:tc>
          <w:tcPr>
            <w:tcW w:w="909" w:type="dxa"/>
            <w:shd w:val="clear" w:color="auto" w:fill="BFBFBF" w:themeFill="background1" w:themeFillShade="BF"/>
          </w:tcPr>
          <w:p w14:paraId="601ED8AA" w14:textId="77777777" w:rsidR="00361D21" w:rsidRPr="00503B2C" w:rsidRDefault="00361D21" w:rsidP="00A5704C">
            <w:pPr>
              <w:jc w:val="center"/>
              <w:rPr>
                <w:rFonts w:ascii="Times New Roman" w:hAnsi="Times New Roman" w:cs="Times New Roman"/>
                <w:b/>
                <w:bCs/>
                <w:sz w:val="24"/>
                <w:szCs w:val="24"/>
                <w:lang w:val="en-GB"/>
              </w:rPr>
            </w:pPr>
            <w:r w:rsidRPr="00503B2C">
              <w:rPr>
                <w:rFonts w:ascii="Times New Roman" w:hAnsi="Times New Roman" w:cs="Times New Roman"/>
                <w:b/>
                <w:bCs/>
                <w:sz w:val="24"/>
                <w:szCs w:val="24"/>
                <w:lang w:val="en-GB"/>
              </w:rPr>
              <w:t>240</w:t>
            </w:r>
          </w:p>
        </w:tc>
      </w:tr>
      <w:tr w:rsidR="00361D21" w:rsidRPr="00503B2C" w14:paraId="6723DEB7" w14:textId="77777777" w:rsidTr="00A5704C">
        <w:tc>
          <w:tcPr>
            <w:tcW w:w="1015" w:type="dxa"/>
            <w:vMerge w:val="restart"/>
          </w:tcPr>
          <w:p w14:paraId="0EA9D767" w14:textId="77777777" w:rsidR="00361D21" w:rsidRPr="00503B2C" w:rsidRDefault="00361D21" w:rsidP="00264DCB">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Liquid</w:t>
            </w:r>
          </w:p>
          <w:p w14:paraId="24B94936" w14:textId="77777777" w:rsidR="00361D21" w:rsidRPr="00503B2C" w:rsidRDefault="00361D21" w:rsidP="00264DCB">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Fraction</w:t>
            </w:r>
          </w:p>
        </w:tc>
        <w:tc>
          <w:tcPr>
            <w:tcW w:w="963" w:type="dxa"/>
          </w:tcPr>
          <w:p w14:paraId="733A5855"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lang w:val="en-GB"/>
              </w:rPr>
              <w:t>Vikas et al [31]</w:t>
            </w:r>
          </w:p>
        </w:tc>
        <w:tc>
          <w:tcPr>
            <w:tcW w:w="907" w:type="dxa"/>
          </w:tcPr>
          <w:p w14:paraId="205BAC2B"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0.17</w:t>
            </w:r>
          </w:p>
        </w:tc>
        <w:tc>
          <w:tcPr>
            <w:tcW w:w="907" w:type="dxa"/>
          </w:tcPr>
          <w:p w14:paraId="77E8A7B0"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0.32</w:t>
            </w:r>
          </w:p>
        </w:tc>
        <w:tc>
          <w:tcPr>
            <w:tcW w:w="908" w:type="dxa"/>
          </w:tcPr>
          <w:p w14:paraId="33760260"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0.44</w:t>
            </w:r>
          </w:p>
        </w:tc>
        <w:tc>
          <w:tcPr>
            <w:tcW w:w="908" w:type="dxa"/>
          </w:tcPr>
          <w:p w14:paraId="5145E508"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0.59</w:t>
            </w:r>
          </w:p>
        </w:tc>
        <w:tc>
          <w:tcPr>
            <w:tcW w:w="908" w:type="dxa"/>
          </w:tcPr>
          <w:p w14:paraId="01703AAD"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0.71</w:t>
            </w:r>
          </w:p>
        </w:tc>
        <w:tc>
          <w:tcPr>
            <w:tcW w:w="908" w:type="dxa"/>
          </w:tcPr>
          <w:p w14:paraId="4987BF5C"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0.80</w:t>
            </w:r>
          </w:p>
        </w:tc>
        <w:tc>
          <w:tcPr>
            <w:tcW w:w="909" w:type="dxa"/>
          </w:tcPr>
          <w:p w14:paraId="77C51552"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0.86</w:t>
            </w:r>
          </w:p>
        </w:tc>
        <w:tc>
          <w:tcPr>
            <w:tcW w:w="909" w:type="dxa"/>
          </w:tcPr>
          <w:p w14:paraId="5ECFDB7B"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1</w:t>
            </w:r>
          </w:p>
        </w:tc>
      </w:tr>
      <w:tr w:rsidR="00361D21" w:rsidRPr="00503B2C" w14:paraId="580EFA87" w14:textId="77777777" w:rsidTr="00A5704C">
        <w:tc>
          <w:tcPr>
            <w:tcW w:w="1015" w:type="dxa"/>
            <w:vMerge/>
          </w:tcPr>
          <w:p w14:paraId="6623F4EF" w14:textId="77777777" w:rsidR="00361D21" w:rsidRPr="00503B2C" w:rsidRDefault="00361D21" w:rsidP="00A5704C">
            <w:pPr>
              <w:jc w:val="center"/>
              <w:rPr>
                <w:rFonts w:ascii="Times New Roman" w:hAnsi="Times New Roman" w:cs="Times New Roman"/>
                <w:sz w:val="24"/>
                <w:szCs w:val="24"/>
                <w:lang w:val="en-GB"/>
              </w:rPr>
            </w:pPr>
          </w:p>
        </w:tc>
        <w:tc>
          <w:tcPr>
            <w:tcW w:w="963" w:type="dxa"/>
          </w:tcPr>
          <w:p w14:paraId="0C786898"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Present Results</w:t>
            </w:r>
          </w:p>
        </w:tc>
        <w:tc>
          <w:tcPr>
            <w:tcW w:w="907" w:type="dxa"/>
          </w:tcPr>
          <w:p w14:paraId="025134B0"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0.1971</w:t>
            </w:r>
          </w:p>
        </w:tc>
        <w:tc>
          <w:tcPr>
            <w:tcW w:w="907" w:type="dxa"/>
          </w:tcPr>
          <w:p w14:paraId="005EF086"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0.3151</w:t>
            </w:r>
          </w:p>
        </w:tc>
        <w:tc>
          <w:tcPr>
            <w:tcW w:w="908" w:type="dxa"/>
          </w:tcPr>
          <w:p w14:paraId="553DFB14"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0.4359</w:t>
            </w:r>
          </w:p>
        </w:tc>
        <w:tc>
          <w:tcPr>
            <w:tcW w:w="908" w:type="dxa"/>
          </w:tcPr>
          <w:p w14:paraId="45D61A28"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0.5967</w:t>
            </w:r>
          </w:p>
        </w:tc>
        <w:tc>
          <w:tcPr>
            <w:tcW w:w="908" w:type="dxa"/>
          </w:tcPr>
          <w:p w14:paraId="41B64FB1"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0.7455</w:t>
            </w:r>
          </w:p>
        </w:tc>
        <w:tc>
          <w:tcPr>
            <w:tcW w:w="908" w:type="dxa"/>
          </w:tcPr>
          <w:p w14:paraId="0A1C0701"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0.8236</w:t>
            </w:r>
          </w:p>
        </w:tc>
        <w:tc>
          <w:tcPr>
            <w:tcW w:w="909" w:type="dxa"/>
          </w:tcPr>
          <w:p w14:paraId="704572B3"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0.8581</w:t>
            </w:r>
          </w:p>
        </w:tc>
        <w:tc>
          <w:tcPr>
            <w:tcW w:w="909" w:type="dxa"/>
          </w:tcPr>
          <w:p w14:paraId="334E25DA"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0.932</w:t>
            </w:r>
          </w:p>
        </w:tc>
      </w:tr>
      <w:tr w:rsidR="00361D21" w:rsidRPr="00503B2C" w14:paraId="62B19BE5" w14:textId="77777777" w:rsidTr="00A5704C">
        <w:tc>
          <w:tcPr>
            <w:tcW w:w="1978" w:type="dxa"/>
            <w:gridSpan w:val="2"/>
          </w:tcPr>
          <w:p w14:paraId="51AE012E"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Magnitude of % Error</w:t>
            </w:r>
          </w:p>
        </w:tc>
        <w:tc>
          <w:tcPr>
            <w:tcW w:w="907" w:type="dxa"/>
          </w:tcPr>
          <w:p w14:paraId="1B703062"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10.05</w:t>
            </w:r>
          </w:p>
        </w:tc>
        <w:tc>
          <w:tcPr>
            <w:tcW w:w="907" w:type="dxa"/>
          </w:tcPr>
          <w:p w14:paraId="39FCDDF1"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1.531</w:t>
            </w:r>
          </w:p>
        </w:tc>
        <w:tc>
          <w:tcPr>
            <w:tcW w:w="908" w:type="dxa"/>
          </w:tcPr>
          <w:p w14:paraId="34DB4530"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0.93</w:t>
            </w:r>
          </w:p>
        </w:tc>
        <w:tc>
          <w:tcPr>
            <w:tcW w:w="908" w:type="dxa"/>
          </w:tcPr>
          <w:p w14:paraId="5AFA05B9"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1.135</w:t>
            </w:r>
          </w:p>
        </w:tc>
        <w:tc>
          <w:tcPr>
            <w:tcW w:w="908" w:type="dxa"/>
          </w:tcPr>
          <w:p w14:paraId="44BA6864"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5.00</w:t>
            </w:r>
          </w:p>
        </w:tc>
        <w:tc>
          <w:tcPr>
            <w:tcW w:w="908" w:type="dxa"/>
          </w:tcPr>
          <w:p w14:paraId="3E43AA88"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2.95</w:t>
            </w:r>
          </w:p>
        </w:tc>
        <w:tc>
          <w:tcPr>
            <w:tcW w:w="909" w:type="dxa"/>
          </w:tcPr>
          <w:p w14:paraId="44F1F3F4"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0.22</w:t>
            </w:r>
          </w:p>
        </w:tc>
        <w:tc>
          <w:tcPr>
            <w:tcW w:w="909" w:type="dxa"/>
          </w:tcPr>
          <w:p w14:paraId="1128BB99" w14:textId="77777777" w:rsidR="00361D21" w:rsidRPr="00503B2C" w:rsidRDefault="00361D21" w:rsidP="00A5704C">
            <w:pPr>
              <w:jc w:val="center"/>
              <w:rPr>
                <w:rFonts w:ascii="Times New Roman" w:hAnsi="Times New Roman" w:cs="Times New Roman"/>
                <w:sz w:val="24"/>
                <w:szCs w:val="24"/>
                <w:lang w:val="en-GB"/>
              </w:rPr>
            </w:pPr>
            <w:r w:rsidRPr="00503B2C">
              <w:rPr>
                <w:rFonts w:ascii="Times New Roman" w:hAnsi="Times New Roman" w:cs="Times New Roman"/>
                <w:sz w:val="24"/>
                <w:szCs w:val="24"/>
                <w:lang w:val="en-GB"/>
              </w:rPr>
              <w:t>6.79</w:t>
            </w:r>
          </w:p>
        </w:tc>
      </w:tr>
    </w:tbl>
    <w:p w14:paraId="3775EC09" w14:textId="50CE3C20" w:rsidR="00503B2C" w:rsidRPr="00FA0BDD" w:rsidRDefault="00EE5F1F" w:rsidP="00FA0BDD">
      <w:pPr>
        <w:pStyle w:val="Caption"/>
        <w:spacing w:line="360" w:lineRule="auto"/>
        <w:jc w:val="center"/>
        <w:rPr>
          <w:rFonts w:ascii="Times New Roman" w:hAnsi="Times New Roman" w:cs="Times New Roman"/>
          <w:color w:val="000000" w:themeColor="text1"/>
          <w:sz w:val="24"/>
          <w:szCs w:val="24"/>
        </w:rPr>
      </w:pPr>
      <w:bookmarkStart w:id="133" w:name="_Toc72445888"/>
      <w:r w:rsidRPr="00FA0BDD">
        <w:rPr>
          <w:rFonts w:ascii="Times New Roman" w:hAnsi="Times New Roman" w:cs="Times New Roman"/>
          <w:color w:val="000000" w:themeColor="text1"/>
          <w:sz w:val="24"/>
          <w:szCs w:val="24"/>
        </w:rPr>
        <w:t xml:space="preserve">Table </w:t>
      </w:r>
      <w:r w:rsidRPr="00FA0BDD">
        <w:rPr>
          <w:rFonts w:ascii="Times New Roman" w:hAnsi="Times New Roman" w:cs="Times New Roman"/>
          <w:color w:val="000000" w:themeColor="text1"/>
          <w:sz w:val="24"/>
          <w:szCs w:val="24"/>
        </w:rPr>
        <w:fldChar w:fldCharType="begin"/>
      </w:r>
      <w:r w:rsidRPr="00FA0BDD">
        <w:rPr>
          <w:rFonts w:ascii="Times New Roman" w:hAnsi="Times New Roman" w:cs="Times New Roman"/>
          <w:color w:val="000000" w:themeColor="text1"/>
          <w:sz w:val="24"/>
          <w:szCs w:val="24"/>
        </w:rPr>
        <w:instrText xml:space="preserve"> SEQ Table \* ARABIC </w:instrText>
      </w:r>
      <w:r w:rsidRPr="00FA0BDD">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7</w:t>
      </w:r>
      <w:r w:rsidRPr="00FA0BDD">
        <w:rPr>
          <w:rFonts w:ascii="Times New Roman" w:hAnsi="Times New Roman" w:cs="Times New Roman"/>
          <w:color w:val="000000" w:themeColor="text1"/>
          <w:sz w:val="24"/>
          <w:szCs w:val="24"/>
        </w:rPr>
        <w:fldChar w:fldCharType="end"/>
      </w:r>
      <w:r w:rsidR="00FA0BDD">
        <w:rPr>
          <w:rFonts w:ascii="Times New Roman" w:hAnsi="Times New Roman" w:cs="Times New Roman"/>
          <w:color w:val="000000" w:themeColor="text1"/>
          <w:sz w:val="24"/>
          <w:szCs w:val="24"/>
        </w:rPr>
        <w:t xml:space="preserve"> </w:t>
      </w:r>
      <w:r w:rsidR="00503B2C" w:rsidRPr="00FA0BDD">
        <w:rPr>
          <w:rFonts w:ascii="Times New Roman" w:hAnsi="Times New Roman" w:cs="Times New Roman"/>
          <w:color w:val="000000" w:themeColor="text1"/>
          <w:sz w:val="24"/>
          <w:szCs w:val="24"/>
        </w:rPr>
        <w:t>Validation results for melting of PCM</w:t>
      </w:r>
      <w:bookmarkEnd w:id="133"/>
    </w:p>
    <w:p w14:paraId="52B68CB0" w14:textId="02B366A8" w:rsidR="00361D21" w:rsidRDefault="00361D21" w:rsidP="005F3B36">
      <w:pPr>
        <w:jc w:val="center"/>
        <w:rPr>
          <w:sz w:val="24"/>
          <w:szCs w:val="24"/>
          <w:lang w:val="en-GB"/>
        </w:rPr>
      </w:pPr>
      <w:r>
        <w:rPr>
          <w:noProof/>
          <w:sz w:val="24"/>
          <w:szCs w:val="24"/>
          <w:lang w:eastAsia="en-IN"/>
        </w:rPr>
        <w:lastRenderedPageBreak/>
        <w:drawing>
          <wp:inline distT="0" distB="0" distL="0" distR="0" wp14:anchorId="1A437DA4" wp14:editId="2A37B620">
            <wp:extent cx="3212327" cy="3538102"/>
            <wp:effectExtent l="0" t="0" r="7620" b="5715"/>
            <wp:docPr id="282" name="Picture 282" descr="D:\M.Tech\Plots\Validaiton\P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Tech\Plots\Validaiton\PCM.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12036" cy="3537782"/>
                    </a:xfrm>
                    <a:prstGeom prst="rect">
                      <a:avLst/>
                    </a:prstGeom>
                    <a:noFill/>
                    <a:ln>
                      <a:noFill/>
                    </a:ln>
                  </pic:spPr>
                </pic:pic>
              </a:graphicData>
            </a:graphic>
          </wp:inline>
        </w:drawing>
      </w:r>
    </w:p>
    <w:p w14:paraId="653B3BC5" w14:textId="188842D0" w:rsidR="00361D21" w:rsidRPr="00B07F9C" w:rsidRDefault="00EE5F1F" w:rsidP="00B07F9C">
      <w:pPr>
        <w:pStyle w:val="Caption"/>
        <w:spacing w:line="360" w:lineRule="auto"/>
        <w:jc w:val="center"/>
        <w:rPr>
          <w:rFonts w:ascii="Times New Roman" w:hAnsi="Times New Roman" w:cs="Times New Roman"/>
          <w:color w:val="000000" w:themeColor="text1"/>
          <w:sz w:val="24"/>
          <w:szCs w:val="24"/>
        </w:rPr>
      </w:pPr>
      <w:bookmarkStart w:id="134" w:name="_Toc72445870"/>
      <w:r w:rsidRPr="00B07F9C">
        <w:rPr>
          <w:rFonts w:ascii="Times New Roman" w:hAnsi="Times New Roman" w:cs="Times New Roman"/>
          <w:color w:val="000000" w:themeColor="text1"/>
          <w:sz w:val="24"/>
          <w:szCs w:val="24"/>
        </w:rPr>
        <w:t xml:space="preserve">Figure </w:t>
      </w:r>
      <w:r w:rsidRPr="00B07F9C">
        <w:rPr>
          <w:rFonts w:ascii="Times New Roman" w:hAnsi="Times New Roman" w:cs="Times New Roman"/>
          <w:color w:val="000000" w:themeColor="text1"/>
          <w:sz w:val="24"/>
          <w:szCs w:val="24"/>
        </w:rPr>
        <w:fldChar w:fldCharType="begin"/>
      </w:r>
      <w:r w:rsidRPr="00B07F9C">
        <w:rPr>
          <w:rFonts w:ascii="Times New Roman" w:hAnsi="Times New Roman" w:cs="Times New Roman"/>
          <w:color w:val="000000" w:themeColor="text1"/>
          <w:sz w:val="24"/>
          <w:szCs w:val="24"/>
        </w:rPr>
        <w:instrText xml:space="preserve"> SEQ Figure \* ARABIC </w:instrText>
      </w:r>
      <w:r w:rsidRPr="00B07F9C">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15</w:t>
      </w:r>
      <w:r w:rsidRPr="00B07F9C">
        <w:rPr>
          <w:rFonts w:ascii="Times New Roman" w:hAnsi="Times New Roman" w:cs="Times New Roman"/>
          <w:color w:val="000000" w:themeColor="text1"/>
          <w:sz w:val="24"/>
          <w:szCs w:val="24"/>
        </w:rPr>
        <w:fldChar w:fldCharType="end"/>
      </w:r>
      <w:r w:rsidR="00B07F9C">
        <w:rPr>
          <w:rFonts w:ascii="Times New Roman" w:hAnsi="Times New Roman" w:cs="Times New Roman"/>
          <w:color w:val="000000" w:themeColor="text1"/>
          <w:sz w:val="24"/>
          <w:szCs w:val="24"/>
        </w:rPr>
        <w:t xml:space="preserve"> </w:t>
      </w:r>
      <w:r w:rsidRPr="00B07F9C">
        <w:rPr>
          <w:rFonts w:ascii="Times New Roman" w:hAnsi="Times New Roman" w:cs="Times New Roman"/>
          <w:color w:val="000000" w:themeColor="text1"/>
          <w:sz w:val="24"/>
          <w:szCs w:val="24"/>
        </w:rPr>
        <w:t>Comparison</w:t>
      </w:r>
      <w:r w:rsidR="00361D21" w:rsidRPr="00B07F9C">
        <w:rPr>
          <w:rFonts w:ascii="Times New Roman" w:hAnsi="Times New Roman" w:cs="Times New Roman"/>
          <w:color w:val="000000" w:themeColor="text1"/>
          <w:sz w:val="24"/>
          <w:szCs w:val="24"/>
        </w:rPr>
        <w:t xml:space="preserve"> of PCM melting between Vikas et al and Present Results</w:t>
      </w:r>
      <w:bookmarkEnd w:id="125"/>
      <w:bookmarkEnd w:id="126"/>
      <w:bookmarkEnd w:id="134"/>
    </w:p>
    <w:p w14:paraId="1A62BE9D" w14:textId="10FEAEF8" w:rsidR="00DA11DE" w:rsidRDefault="00DA11DE"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135" w:name="_Toc72445847"/>
      <w:bookmarkStart w:id="136" w:name="OLE_LINK61"/>
      <w:bookmarkStart w:id="137" w:name="OLE_LINK62"/>
      <w:bookmarkStart w:id="138" w:name="OLE_LINK63"/>
      <w:bookmarkEnd w:id="120"/>
      <w:bookmarkEnd w:id="121"/>
      <w:r>
        <w:rPr>
          <w:rFonts w:ascii="Times New Roman" w:hAnsi="Times New Roman" w:cs="Times New Roman"/>
          <w:bCs w:val="0"/>
          <w:color w:val="auto"/>
          <w:sz w:val="28"/>
          <w:szCs w:val="28"/>
          <w:lang w:val="en-GB"/>
        </w:rPr>
        <w:t>Results and Discussions</w:t>
      </w:r>
      <w:bookmarkEnd w:id="135"/>
      <w:r>
        <w:rPr>
          <w:rFonts w:ascii="Times New Roman" w:hAnsi="Times New Roman" w:cs="Times New Roman"/>
          <w:bCs w:val="0"/>
          <w:color w:val="auto"/>
          <w:sz w:val="28"/>
          <w:szCs w:val="28"/>
          <w:lang w:val="en-GB"/>
        </w:rPr>
        <w:t xml:space="preserve"> </w:t>
      </w:r>
    </w:p>
    <w:p w14:paraId="6E9CA438" w14:textId="52D8A4D8" w:rsidR="00E54052" w:rsidRPr="00124102" w:rsidRDefault="00E54052" w:rsidP="00124102">
      <w:pPr>
        <w:spacing w:line="360" w:lineRule="auto"/>
        <w:jc w:val="both"/>
        <w:rPr>
          <w:rFonts w:ascii="Times New Roman" w:hAnsi="Times New Roman" w:cs="Times New Roman"/>
          <w:sz w:val="24"/>
          <w:szCs w:val="24"/>
          <w:lang w:val="en-GB"/>
        </w:rPr>
      </w:pPr>
      <w:r w:rsidRPr="00124102">
        <w:rPr>
          <w:rFonts w:ascii="Times New Roman" w:hAnsi="Times New Roman" w:cs="Times New Roman"/>
          <w:sz w:val="24"/>
          <w:lang w:val="en-GB"/>
        </w:rPr>
        <w:t>In this section simulation results of Solar panel and PCM are discussed briefly. The simulation is done considering the ambient conditions keeping the inclination of Solar panel as 25</w:t>
      </w:r>
      <w:r w:rsidRPr="00124102">
        <w:rPr>
          <w:rFonts w:ascii="Times New Roman" w:hAnsi="Times New Roman" w:cs="Times New Roman"/>
          <w:sz w:val="24"/>
          <w:vertAlign w:val="superscript"/>
          <w:lang w:val="en-GB"/>
        </w:rPr>
        <w:t>0</w:t>
      </w:r>
      <w:r w:rsidRPr="00124102">
        <w:rPr>
          <w:rFonts w:ascii="Times New Roman" w:hAnsi="Times New Roman" w:cs="Times New Roman"/>
          <w:sz w:val="24"/>
          <w:lang w:val="en-GB"/>
        </w:rPr>
        <w:t xml:space="preserve"> and due to this</w:t>
      </w:r>
      <w:r w:rsidR="007403A5">
        <w:rPr>
          <w:rFonts w:ascii="Times New Roman" w:hAnsi="Times New Roman" w:cs="Times New Roman"/>
          <w:sz w:val="24"/>
          <w:lang w:val="en-GB"/>
        </w:rPr>
        <w:t>,</w:t>
      </w:r>
      <w:r w:rsidRPr="00124102">
        <w:rPr>
          <w:rFonts w:ascii="Times New Roman" w:hAnsi="Times New Roman" w:cs="Times New Roman"/>
          <w:sz w:val="24"/>
          <w:lang w:val="en-GB"/>
        </w:rPr>
        <w:t xml:space="preserve"> it is observed that the melting rate of the PCM is also affected because of heat transfer through both conduction and convection. The time step of 0.1 second</w:t>
      </w:r>
      <w:r w:rsidR="007403A5">
        <w:rPr>
          <w:rFonts w:ascii="Times New Roman" w:hAnsi="Times New Roman" w:cs="Times New Roman"/>
          <w:sz w:val="24"/>
          <w:lang w:val="en-GB"/>
        </w:rPr>
        <w:t>s</w:t>
      </w:r>
      <w:r w:rsidRPr="00124102">
        <w:rPr>
          <w:rFonts w:ascii="Times New Roman" w:hAnsi="Times New Roman" w:cs="Times New Roman"/>
          <w:sz w:val="24"/>
          <w:lang w:val="en-GB"/>
        </w:rPr>
        <w:t xml:space="preserve"> is taken and </w:t>
      </w:r>
      <w:r w:rsidR="007403A5">
        <w:rPr>
          <w:rFonts w:ascii="Times New Roman" w:hAnsi="Times New Roman" w:cs="Times New Roman"/>
          <w:sz w:val="24"/>
          <w:lang w:val="en-GB"/>
        </w:rPr>
        <w:t xml:space="preserve">a </w:t>
      </w:r>
      <w:r w:rsidRPr="00124102">
        <w:rPr>
          <w:rFonts w:ascii="Times New Roman" w:hAnsi="Times New Roman" w:cs="Times New Roman"/>
          <w:sz w:val="24"/>
          <w:lang w:val="en-GB"/>
        </w:rPr>
        <w:t xml:space="preserve">maximum of 5 iterations per time step </w:t>
      </w:r>
      <w:r w:rsidR="007403A5">
        <w:rPr>
          <w:rFonts w:ascii="Times New Roman" w:hAnsi="Times New Roman" w:cs="Times New Roman"/>
          <w:sz w:val="24"/>
          <w:lang w:val="en-GB"/>
        </w:rPr>
        <w:t>is</w:t>
      </w:r>
      <w:r w:rsidRPr="00124102">
        <w:rPr>
          <w:rFonts w:ascii="Times New Roman" w:hAnsi="Times New Roman" w:cs="Times New Roman"/>
          <w:sz w:val="24"/>
          <w:lang w:val="en-GB"/>
        </w:rPr>
        <w:t xml:space="preserve"> considered for the better convergence of the solution. It has been observed that the operating temperature of the PV panel is decreased when we use PV/PCM system and it is further decreased when Natural convection is introduced additionally into the system (PV/T-PCM). The results of optimum temperature in different combinations are compared in this section. The constant heat flux of 900W/m</w:t>
      </w:r>
      <w:r w:rsidRPr="00124102">
        <w:rPr>
          <w:rFonts w:ascii="Times New Roman" w:hAnsi="Times New Roman" w:cs="Times New Roman"/>
          <w:sz w:val="24"/>
          <w:vertAlign w:val="superscript"/>
          <w:lang w:val="en-GB"/>
        </w:rPr>
        <w:t>2</w:t>
      </w:r>
      <w:r w:rsidRPr="00124102">
        <w:rPr>
          <w:rFonts w:ascii="Times New Roman" w:hAnsi="Times New Roman" w:cs="Times New Roman"/>
          <w:sz w:val="24"/>
          <w:lang w:val="en-GB"/>
        </w:rPr>
        <w:t xml:space="preserve"> is applied on the top surface (glass) of the Solar panel using Transient thermal condition and the variation of the </w:t>
      </w:r>
      <w:r w:rsidRPr="00124102">
        <w:rPr>
          <w:rFonts w:ascii="Times New Roman" w:hAnsi="Times New Roman" w:cs="Times New Roman"/>
          <w:sz w:val="24"/>
          <w:szCs w:val="24"/>
          <w:lang w:val="en-GB"/>
        </w:rPr>
        <w:t xml:space="preserve">temperature of </w:t>
      </w:r>
      <w:r w:rsidR="007403A5">
        <w:rPr>
          <w:rFonts w:ascii="Times New Roman" w:hAnsi="Times New Roman" w:cs="Times New Roman"/>
          <w:sz w:val="24"/>
          <w:szCs w:val="24"/>
          <w:lang w:val="en-GB"/>
        </w:rPr>
        <w:t xml:space="preserve">the </w:t>
      </w:r>
      <w:r w:rsidRPr="00124102">
        <w:rPr>
          <w:rFonts w:ascii="Times New Roman" w:hAnsi="Times New Roman" w:cs="Times New Roman"/>
          <w:sz w:val="24"/>
          <w:szCs w:val="24"/>
          <w:lang w:val="en-GB"/>
        </w:rPr>
        <w:t xml:space="preserve">Solar PV cell with time is tabulated in the Table </w:t>
      </w:r>
      <w:r w:rsidR="00436029">
        <w:rPr>
          <w:rFonts w:ascii="Times New Roman" w:hAnsi="Times New Roman" w:cs="Times New Roman"/>
          <w:sz w:val="24"/>
          <w:szCs w:val="24"/>
          <w:lang w:val="en-GB"/>
        </w:rPr>
        <w:t>8.</w:t>
      </w:r>
    </w:p>
    <w:tbl>
      <w:tblPr>
        <w:tblStyle w:val="TableGrid"/>
        <w:tblW w:w="0" w:type="auto"/>
        <w:tblInd w:w="2802" w:type="dxa"/>
        <w:tblLook w:val="04A0" w:firstRow="1" w:lastRow="0" w:firstColumn="1" w:lastColumn="0" w:noHBand="0" w:noVBand="1"/>
      </w:tblPr>
      <w:tblGrid>
        <w:gridCol w:w="1703"/>
        <w:gridCol w:w="1902"/>
      </w:tblGrid>
      <w:tr w:rsidR="00E54052" w:rsidRPr="00124102" w14:paraId="3302C01B" w14:textId="77777777" w:rsidTr="00124102">
        <w:tc>
          <w:tcPr>
            <w:tcW w:w="0" w:type="auto"/>
            <w:shd w:val="clear" w:color="auto" w:fill="BFBFBF" w:themeFill="background1" w:themeFillShade="BF"/>
          </w:tcPr>
          <w:p w14:paraId="0A54FD0C" w14:textId="77777777" w:rsidR="00E54052" w:rsidRPr="00124102" w:rsidRDefault="00E54052" w:rsidP="00A5704C">
            <w:pPr>
              <w:jc w:val="center"/>
              <w:rPr>
                <w:rFonts w:ascii="Times New Roman" w:hAnsi="Times New Roman" w:cs="Times New Roman"/>
                <w:sz w:val="24"/>
                <w:szCs w:val="24"/>
                <w:lang w:val="en-GB"/>
              </w:rPr>
            </w:pPr>
            <w:r w:rsidRPr="00124102">
              <w:rPr>
                <w:rFonts w:ascii="Times New Roman" w:hAnsi="Times New Roman" w:cs="Times New Roman"/>
                <w:sz w:val="24"/>
                <w:szCs w:val="24"/>
                <w:lang w:val="en-GB"/>
              </w:rPr>
              <w:t>Time (seconds)</w:t>
            </w:r>
          </w:p>
        </w:tc>
        <w:tc>
          <w:tcPr>
            <w:tcW w:w="0" w:type="auto"/>
            <w:shd w:val="clear" w:color="auto" w:fill="BFBFBF" w:themeFill="background1" w:themeFillShade="BF"/>
          </w:tcPr>
          <w:p w14:paraId="797C5CD8" w14:textId="77777777" w:rsidR="00E54052" w:rsidRPr="00124102" w:rsidRDefault="00E54052" w:rsidP="00A5704C">
            <w:pPr>
              <w:jc w:val="center"/>
              <w:rPr>
                <w:rFonts w:ascii="Times New Roman" w:hAnsi="Times New Roman" w:cs="Times New Roman"/>
                <w:sz w:val="24"/>
                <w:szCs w:val="24"/>
                <w:lang w:val="en-GB"/>
              </w:rPr>
            </w:pPr>
            <w:r w:rsidRPr="00124102">
              <w:rPr>
                <w:rFonts w:ascii="Times New Roman" w:hAnsi="Times New Roman" w:cs="Times New Roman"/>
                <w:sz w:val="24"/>
                <w:szCs w:val="24"/>
                <w:lang w:val="en-GB"/>
              </w:rPr>
              <w:t>Temperature (</w:t>
            </w:r>
            <w:r w:rsidRPr="00124102">
              <w:rPr>
                <w:rFonts w:ascii="Times New Roman" w:hAnsi="Times New Roman" w:cs="Times New Roman"/>
                <w:sz w:val="24"/>
                <w:szCs w:val="24"/>
                <w:vertAlign w:val="superscript"/>
                <w:lang w:val="en-GB"/>
              </w:rPr>
              <w:t>0</w:t>
            </w:r>
            <w:r w:rsidRPr="00124102">
              <w:rPr>
                <w:rFonts w:ascii="Times New Roman" w:hAnsi="Times New Roman" w:cs="Times New Roman"/>
                <w:sz w:val="24"/>
                <w:szCs w:val="24"/>
                <w:lang w:val="en-GB"/>
              </w:rPr>
              <w:t>C)</w:t>
            </w:r>
          </w:p>
        </w:tc>
      </w:tr>
      <w:tr w:rsidR="00E54052" w:rsidRPr="00124102" w14:paraId="2ADA3827" w14:textId="77777777" w:rsidTr="00124102">
        <w:trPr>
          <w:trHeight w:val="300"/>
        </w:trPr>
        <w:tc>
          <w:tcPr>
            <w:tcW w:w="0" w:type="auto"/>
            <w:noWrap/>
            <w:hideMark/>
          </w:tcPr>
          <w:p w14:paraId="0B90AC8B"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72</w:t>
            </w:r>
          </w:p>
        </w:tc>
        <w:tc>
          <w:tcPr>
            <w:tcW w:w="0" w:type="auto"/>
            <w:noWrap/>
            <w:hideMark/>
          </w:tcPr>
          <w:p w14:paraId="48381714"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34.764</w:t>
            </w:r>
          </w:p>
        </w:tc>
      </w:tr>
      <w:tr w:rsidR="00E54052" w:rsidRPr="00124102" w14:paraId="0D7F4315" w14:textId="77777777" w:rsidTr="00124102">
        <w:trPr>
          <w:trHeight w:val="300"/>
        </w:trPr>
        <w:tc>
          <w:tcPr>
            <w:tcW w:w="0" w:type="auto"/>
            <w:noWrap/>
            <w:hideMark/>
          </w:tcPr>
          <w:p w14:paraId="10A8FA80"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144</w:t>
            </w:r>
          </w:p>
        </w:tc>
        <w:tc>
          <w:tcPr>
            <w:tcW w:w="0" w:type="auto"/>
            <w:noWrap/>
            <w:hideMark/>
          </w:tcPr>
          <w:p w14:paraId="3D9EBB2B"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41.898</w:t>
            </w:r>
          </w:p>
        </w:tc>
      </w:tr>
      <w:tr w:rsidR="00E54052" w:rsidRPr="00124102" w14:paraId="31DF9739" w14:textId="77777777" w:rsidTr="00124102">
        <w:trPr>
          <w:trHeight w:val="300"/>
        </w:trPr>
        <w:tc>
          <w:tcPr>
            <w:tcW w:w="0" w:type="auto"/>
            <w:noWrap/>
            <w:hideMark/>
          </w:tcPr>
          <w:p w14:paraId="663D23AA"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334.76</w:t>
            </w:r>
          </w:p>
        </w:tc>
        <w:tc>
          <w:tcPr>
            <w:tcW w:w="0" w:type="auto"/>
            <w:noWrap/>
            <w:hideMark/>
          </w:tcPr>
          <w:p w14:paraId="528E22F3"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57.045</w:t>
            </w:r>
          </w:p>
        </w:tc>
      </w:tr>
      <w:tr w:rsidR="00E54052" w:rsidRPr="00124102" w14:paraId="0E5FEF89" w14:textId="77777777" w:rsidTr="00124102">
        <w:trPr>
          <w:trHeight w:val="300"/>
        </w:trPr>
        <w:tc>
          <w:tcPr>
            <w:tcW w:w="0" w:type="auto"/>
            <w:noWrap/>
            <w:hideMark/>
          </w:tcPr>
          <w:p w14:paraId="69B94277"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574.83</w:t>
            </w:r>
          </w:p>
        </w:tc>
        <w:tc>
          <w:tcPr>
            <w:tcW w:w="0" w:type="auto"/>
            <w:noWrap/>
            <w:hideMark/>
          </w:tcPr>
          <w:p w14:paraId="0337CA7E"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71.584</w:t>
            </w:r>
          </w:p>
        </w:tc>
      </w:tr>
      <w:tr w:rsidR="00E54052" w:rsidRPr="00124102" w14:paraId="10B54344" w14:textId="77777777" w:rsidTr="00124102">
        <w:trPr>
          <w:trHeight w:val="300"/>
        </w:trPr>
        <w:tc>
          <w:tcPr>
            <w:tcW w:w="0" w:type="auto"/>
            <w:noWrap/>
            <w:hideMark/>
          </w:tcPr>
          <w:p w14:paraId="1175113F"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890.17</w:t>
            </w:r>
          </w:p>
        </w:tc>
        <w:tc>
          <w:tcPr>
            <w:tcW w:w="0" w:type="auto"/>
            <w:noWrap/>
            <w:hideMark/>
          </w:tcPr>
          <w:p w14:paraId="53236A63"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85.14</w:t>
            </w:r>
          </w:p>
        </w:tc>
      </w:tr>
      <w:tr w:rsidR="00E54052" w:rsidRPr="00124102" w14:paraId="6DDF23DE" w14:textId="77777777" w:rsidTr="00124102">
        <w:trPr>
          <w:trHeight w:val="300"/>
        </w:trPr>
        <w:tc>
          <w:tcPr>
            <w:tcW w:w="0" w:type="auto"/>
            <w:noWrap/>
            <w:hideMark/>
          </w:tcPr>
          <w:p w14:paraId="14E23F61"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1334.1</w:t>
            </w:r>
          </w:p>
        </w:tc>
        <w:tc>
          <w:tcPr>
            <w:tcW w:w="0" w:type="auto"/>
            <w:noWrap/>
            <w:hideMark/>
          </w:tcPr>
          <w:p w14:paraId="46A61E24"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97.254</w:t>
            </w:r>
          </w:p>
        </w:tc>
      </w:tr>
      <w:tr w:rsidR="00E54052" w:rsidRPr="00124102" w14:paraId="13E5295B" w14:textId="77777777" w:rsidTr="00124102">
        <w:trPr>
          <w:trHeight w:val="300"/>
        </w:trPr>
        <w:tc>
          <w:tcPr>
            <w:tcW w:w="0" w:type="auto"/>
            <w:noWrap/>
            <w:hideMark/>
          </w:tcPr>
          <w:p w14:paraId="246FDEDB"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lastRenderedPageBreak/>
              <w:t>2032.7</w:t>
            </w:r>
          </w:p>
        </w:tc>
        <w:tc>
          <w:tcPr>
            <w:tcW w:w="0" w:type="auto"/>
            <w:noWrap/>
            <w:hideMark/>
          </w:tcPr>
          <w:p w14:paraId="72C53DEA"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107.26</w:t>
            </w:r>
          </w:p>
        </w:tc>
      </w:tr>
      <w:tr w:rsidR="00E54052" w:rsidRPr="00124102" w14:paraId="481DE4D0" w14:textId="77777777" w:rsidTr="00124102">
        <w:trPr>
          <w:trHeight w:val="300"/>
        </w:trPr>
        <w:tc>
          <w:tcPr>
            <w:tcW w:w="0" w:type="auto"/>
            <w:noWrap/>
            <w:hideMark/>
          </w:tcPr>
          <w:p w14:paraId="59703889"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2752.7</w:t>
            </w:r>
          </w:p>
        </w:tc>
        <w:tc>
          <w:tcPr>
            <w:tcW w:w="0" w:type="auto"/>
            <w:noWrap/>
            <w:hideMark/>
          </w:tcPr>
          <w:p w14:paraId="4135CD9D"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112.59</w:t>
            </w:r>
          </w:p>
        </w:tc>
      </w:tr>
      <w:tr w:rsidR="00E54052" w:rsidRPr="00124102" w14:paraId="061F3A95" w14:textId="77777777" w:rsidTr="00124102">
        <w:trPr>
          <w:trHeight w:val="300"/>
        </w:trPr>
        <w:tc>
          <w:tcPr>
            <w:tcW w:w="0" w:type="auto"/>
            <w:noWrap/>
            <w:hideMark/>
          </w:tcPr>
          <w:p w14:paraId="3DDFE52A"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3472.7</w:t>
            </w:r>
          </w:p>
        </w:tc>
        <w:tc>
          <w:tcPr>
            <w:tcW w:w="0" w:type="auto"/>
            <w:noWrap/>
            <w:hideMark/>
          </w:tcPr>
          <w:p w14:paraId="516761C9"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115.35</w:t>
            </w:r>
          </w:p>
        </w:tc>
      </w:tr>
      <w:tr w:rsidR="00E54052" w:rsidRPr="00124102" w14:paraId="5AF8E5AC" w14:textId="77777777" w:rsidTr="00124102">
        <w:trPr>
          <w:trHeight w:val="300"/>
        </w:trPr>
        <w:tc>
          <w:tcPr>
            <w:tcW w:w="0" w:type="auto"/>
            <w:noWrap/>
            <w:hideMark/>
          </w:tcPr>
          <w:p w14:paraId="77172271"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4192.7</w:t>
            </w:r>
          </w:p>
        </w:tc>
        <w:tc>
          <w:tcPr>
            <w:tcW w:w="0" w:type="auto"/>
            <w:noWrap/>
            <w:hideMark/>
          </w:tcPr>
          <w:p w14:paraId="4D9151B8"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116.77</w:t>
            </w:r>
          </w:p>
        </w:tc>
      </w:tr>
      <w:tr w:rsidR="00E54052" w:rsidRPr="00124102" w14:paraId="36095476" w14:textId="77777777" w:rsidTr="00124102">
        <w:trPr>
          <w:trHeight w:val="300"/>
        </w:trPr>
        <w:tc>
          <w:tcPr>
            <w:tcW w:w="0" w:type="auto"/>
            <w:noWrap/>
            <w:hideMark/>
          </w:tcPr>
          <w:p w14:paraId="198FCB8E"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4912.7</w:t>
            </w:r>
          </w:p>
        </w:tc>
        <w:tc>
          <w:tcPr>
            <w:tcW w:w="0" w:type="auto"/>
            <w:noWrap/>
            <w:hideMark/>
          </w:tcPr>
          <w:p w14:paraId="3C80D8C8"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117.51</w:t>
            </w:r>
          </w:p>
        </w:tc>
      </w:tr>
      <w:tr w:rsidR="00E54052" w:rsidRPr="00124102" w14:paraId="37E1930D" w14:textId="77777777" w:rsidTr="00124102">
        <w:trPr>
          <w:trHeight w:val="300"/>
        </w:trPr>
        <w:tc>
          <w:tcPr>
            <w:tcW w:w="0" w:type="auto"/>
            <w:noWrap/>
            <w:hideMark/>
          </w:tcPr>
          <w:p w14:paraId="1EFA0A9C"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5632.7</w:t>
            </w:r>
          </w:p>
        </w:tc>
        <w:tc>
          <w:tcPr>
            <w:tcW w:w="0" w:type="auto"/>
            <w:noWrap/>
            <w:hideMark/>
          </w:tcPr>
          <w:p w14:paraId="7975D10B"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117.89</w:t>
            </w:r>
          </w:p>
        </w:tc>
      </w:tr>
      <w:tr w:rsidR="00E54052" w:rsidRPr="00124102" w14:paraId="474BBD15" w14:textId="77777777" w:rsidTr="00124102">
        <w:trPr>
          <w:trHeight w:val="300"/>
        </w:trPr>
        <w:tc>
          <w:tcPr>
            <w:tcW w:w="0" w:type="auto"/>
            <w:noWrap/>
            <w:hideMark/>
          </w:tcPr>
          <w:p w14:paraId="63D31D88"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6352.7</w:t>
            </w:r>
          </w:p>
        </w:tc>
        <w:tc>
          <w:tcPr>
            <w:tcW w:w="0" w:type="auto"/>
            <w:noWrap/>
            <w:hideMark/>
          </w:tcPr>
          <w:p w14:paraId="3520D302"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118.09</w:t>
            </w:r>
          </w:p>
        </w:tc>
      </w:tr>
      <w:tr w:rsidR="00E54052" w:rsidRPr="00124102" w14:paraId="582F9AD3" w14:textId="77777777" w:rsidTr="00124102">
        <w:trPr>
          <w:trHeight w:val="300"/>
        </w:trPr>
        <w:tc>
          <w:tcPr>
            <w:tcW w:w="0" w:type="auto"/>
            <w:noWrap/>
            <w:hideMark/>
          </w:tcPr>
          <w:p w14:paraId="3FA1A1CD"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6776.3</w:t>
            </w:r>
          </w:p>
        </w:tc>
        <w:tc>
          <w:tcPr>
            <w:tcW w:w="0" w:type="auto"/>
            <w:noWrap/>
            <w:hideMark/>
          </w:tcPr>
          <w:p w14:paraId="36C900C7"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118.17</w:t>
            </w:r>
          </w:p>
        </w:tc>
      </w:tr>
      <w:tr w:rsidR="00E54052" w:rsidRPr="00124102" w14:paraId="4BBFC96D" w14:textId="77777777" w:rsidTr="00124102">
        <w:trPr>
          <w:trHeight w:val="300"/>
        </w:trPr>
        <w:tc>
          <w:tcPr>
            <w:tcW w:w="0" w:type="auto"/>
            <w:noWrap/>
            <w:hideMark/>
          </w:tcPr>
          <w:p w14:paraId="355363E6"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7200</w:t>
            </w:r>
          </w:p>
        </w:tc>
        <w:tc>
          <w:tcPr>
            <w:tcW w:w="0" w:type="auto"/>
            <w:noWrap/>
            <w:hideMark/>
          </w:tcPr>
          <w:p w14:paraId="5B2C40D3" w14:textId="77777777" w:rsidR="00E54052" w:rsidRPr="00124102" w:rsidRDefault="00E54052" w:rsidP="00A5704C">
            <w:pPr>
              <w:jc w:val="center"/>
              <w:rPr>
                <w:rFonts w:ascii="Times New Roman" w:eastAsia="Times New Roman" w:hAnsi="Times New Roman" w:cs="Times New Roman"/>
                <w:color w:val="000000"/>
                <w:sz w:val="24"/>
                <w:szCs w:val="24"/>
                <w:lang w:eastAsia="en-IN"/>
              </w:rPr>
            </w:pPr>
            <w:r w:rsidRPr="00124102">
              <w:rPr>
                <w:rFonts w:ascii="Times New Roman" w:eastAsia="Times New Roman" w:hAnsi="Times New Roman" w:cs="Times New Roman"/>
                <w:color w:val="000000"/>
                <w:sz w:val="24"/>
                <w:szCs w:val="24"/>
                <w:lang w:eastAsia="en-IN"/>
              </w:rPr>
              <w:t>118.23</w:t>
            </w:r>
          </w:p>
        </w:tc>
      </w:tr>
    </w:tbl>
    <w:p w14:paraId="6B6E3482" w14:textId="1AF1DBA9" w:rsidR="00124102" w:rsidRPr="00577F2C" w:rsidRDefault="00EE5F1F" w:rsidP="00577F2C">
      <w:pPr>
        <w:pStyle w:val="Caption"/>
        <w:spacing w:line="360" w:lineRule="auto"/>
        <w:jc w:val="center"/>
        <w:rPr>
          <w:rFonts w:ascii="Times New Roman" w:hAnsi="Times New Roman" w:cs="Times New Roman"/>
          <w:color w:val="000000" w:themeColor="text1"/>
          <w:sz w:val="24"/>
          <w:szCs w:val="24"/>
        </w:rPr>
      </w:pPr>
      <w:bookmarkStart w:id="139" w:name="_Toc72445889"/>
      <w:r w:rsidRPr="00577F2C">
        <w:rPr>
          <w:rFonts w:ascii="Times New Roman" w:hAnsi="Times New Roman" w:cs="Times New Roman"/>
          <w:color w:val="000000" w:themeColor="text1"/>
          <w:sz w:val="24"/>
          <w:szCs w:val="24"/>
        </w:rPr>
        <w:t xml:space="preserve">Table </w:t>
      </w:r>
      <w:r w:rsidRPr="00577F2C">
        <w:rPr>
          <w:rFonts w:ascii="Times New Roman" w:hAnsi="Times New Roman" w:cs="Times New Roman"/>
          <w:color w:val="000000" w:themeColor="text1"/>
          <w:sz w:val="24"/>
          <w:szCs w:val="24"/>
        </w:rPr>
        <w:fldChar w:fldCharType="begin"/>
      </w:r>
      <w:r w:rsidRPr="00577F2C">
        <w:rPr>
          <w:rFonts w:ascii="Times New Roman" w:hAnsi="Times New Roman" w:cs="Times New Roman"/>
          <w:color w:val="000000" w:themeColor="text1"/>
          <w:sz w:val="24"/>
          <w:szCs w:val="24"/>
        </w:rPr>
        <w:instrText xml:space="preserve"> SEQ Table \* ARABIC </w:instrText>
      </w:r>
      <w:r w:rsidRPr="00577F2C">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8</w:t>
      </w:r>
      <w:r w:rsidRPr="00577F2C">
        <w:rPr>
          <w:rFonts w:ascii="Times New Roman" w:hAnsi="Times New Roman" w:cs="Times New Roman"/>
          <w:color w:val="000000" w:themeColor="text1"/>
          <w:sz w:val="24"/>
          <w:szCs w:val="24"/>
        </w:rPr>
        <w:fldChar w:fldCharType="end"/>
      </w:r>
      <w:r w:rsidR="00577F2C">
        <w:rPr>
          <w:rFonts w:ascii="Times New Roman" w:hAnsi="Times New Roman" w:cs="Times New Roman"/>
          <w:color w:val="000000" w:themeColor="text1"/>
          <w:sz w:val="24"/>
          <w:szCs w:val="24"/>
        </w:rPr>
        <w:t xml:space="preserve"> </w:t>
      </w:r>
      <w:r w:rsidR="00E54052" w:rsidRPr="00577F2C">
        <w:rPr>
          <w:rFonts w:ascii="Times New Roman" w:hAnsi="Times New Roman" w:cs="Times New Roman"/>
          <w:color w:val="000000" w:themeColor="text1"/>
          <w:sz w:val="24"/>
          <w:szCs w:val="24"/>
        </w:rPr>
        <w:t>Variation in temperature of Solar PV cell with time</w:t>
      </w:r>
      <w:bookmarkEnd w:id="139"/>
    </w:p>
    <w:p w14:paraId="50BCE918" w14:textId="5A7A282A" w:rsidR="00E54052" w:rsidRPr="00124102" w:rsidRDefault="00E54052" w:rsidP="00902AA3">
      <w:pPr>
        <w:spacing w:line="360" w:lineRule="auto"/>
        <w:rPr>
          <w:rFonts w:ascii="Times New Roman" w:hAnsi="Times New Roman" w:cs="Times New Roman"/>
          <w:sz w:val="24"/>
          <w:szCs w:val="24"/>
        </w:rPr>
      </w:pPr>
      <w:r w:rsidRPr="00124102">
        <w:rPr>
          <w:rFonts w:ascii="Times New Roman" w:hAnsi="Times New Roman" w:cs="Times New Roman"/>
          <w:sz w:val="24"/>
          <w:szCs w:val="24"/>
          <w:lang w:val="en-GB"/>
        </w:rPr>
        <w:t xml:space="preserve">Here we can observe that </w:t>
      </w:r>
      <w:r w:rsidR="007403A5">
        <w:rPr>
          <w:rFonts w:ascii="Times New Roman" w:hAnsi="Times New Roman" w:cs="Times New Roman"/>
          <w:sz w:val="24"/>
          <w:szCs w:val="24"/>
          <w:lang w:val="en-GB"/>
        </w:rPr>
        <w:t xml:space="preserve">the </w:t>
      </w:r>
      <w:r w:rsidRPr="00124102">
        <w:rPr>
          <w:rFonts w:ascii="Times New Roman" w:hAnsi="Times New Roman" w:cs="Times New Roman"/>
          <w:sz w:val="24"/>
          <w:szCs w:val="24"/>
          <w:lang w:val="en-GB"/>
        </w:rPr>
        <w:t xml:space="preserve">temperature of the Solar PV cell keeps on increasing with time as it is incident with constant heat flux and at the end of 7200 seconds the temperature reached by </w:t>
      </w:r>
      <w:r w:rsidR="007403A5">
        <w:rPr>
          <w:rFonts w:ascii="Times New Roman" w:hAnsi="Times New Roman" w:cs="Times New Roman"/>
          <w:sz w:val="24"/>
          <w:szCs w:val="24"/>
          <w:lang w:val="en-GB"/>
        </w:rPr>
        <w:t xml:space="preserve">the </w:t>
      </w:r>
      <w:r w:rsidRPr="00124102">
        <w:rPr>
          <w:rFonts w:ascii="Times New Roman" w:hAnsi="Times New Roman" w:cs="Times New Roman"/>
          <w:sz w:val="24"/>
          <w:szCs w:val="24"/>
          <w:lang w:val="en-GB"/>
        </w:rPr>
        <w:t>Solar PV cell is 118.23</w:t>
      </w:r>
      <w:r w:rsidRPr="00124102">
        <w:rPr>
          <w:rFonts w:ascii="Times New Roman" w:hAnsi="Times New Roman" w:cs="Times New Roman"/>
          <w:sz w:val="24"/>
          <w:szCs w:val="24"/>
          <w:vertAlign w:val="superscript"/>
          <w:lang w:val="en-GB"/>
        </w:rPr>
        <w:t>0</w:t>
      </w:r>
      <w:r w:rsidRPr="00124102">
        <w:rPr>
          <w:rFonts w:ascii="Times New Roman" w:hAnsi="Times New Roman" w:cs="Times New Roman"/>
          <w:sz w:val="24"/>
          <w:szCs w:val="24"/>
          <w:lang w:val="en-GB"/>
        </w:rPr>
        <w:t>C. At such high temperatures</w:t>
      </w:r>
      <w:r w:rsidR="007403A5">
        <w:rPr>
          <w:rFonts w:ascii="Times New Roman" w:hAnsi="Times New Roman" w:cs="Times New Roman"/>
          <w:sz w:val="24"/>
          <w:szCs w:val="24"/>
          <w:lang w:val="en-GB"/>
        </w:rPr>
        <w:t>,</w:t>
      </w:r>
      <w:r w:rsidRPr="00124102">
        <w:rPr>
          <w:rFonts w:ascii="Times New Roman" w:hAnsi="Times New Roman" w:cs="Times New Roman"/>
          <w:sz w:val="24"/>
          <w:szCs w:val="24"/>
          <w:lang w:val="en-GB"/>
        </w:rPr>
        <w:t xml:space="preserve"> the efficiency of the PV cells decreases drastically as discussed by </w:t>
      </w:r>
      <w:r w:rsidR="00A5704C">
        <w:rPr>
          <w:rFonts w:ascii="Times New Roman" w:hAnsi="Times New Roman" w:cs="Times New Roman"/>
          <w:sz w:val="24"/>
          <w:szCs w:val="24"/>
        </w:rPr>
        <w:t>T. Kozak et a</w:t>
      </w:r>
      <w:r w:rsidR="00264DCB">
        <w:rPr>
          <w:rFonts w:ascii="Times New Roman" w:hAnsi="Times New Roman" w:cs="Times New Roman"/>
          <w:sz w:val="24"/>
          <w:szCs w:val="24"/>
        </w:rPr>
        <w:t>l</w:t>
      </w:r>
      <w:r w:rsidR="00A5704C">
        <w:rPr>
          <w:rFonts w:ascii="Times New Roman" w:hAnsi="Times New Roman" w:cs="Times New Roman"/>
          <w:sz w:val="24"/>
          <w:szCs w:val="24"/>
        </w:rPr>
        <w:fldChar w:fldCharType="begin"/>
      </w:r>
      <w:r w:rsidR="00A5704C">
        <w:rPr>
          <w:rFonts w:ascii="Times New Roman" w:hAnsi="Times New Roman" w:cs="Times New Roman"/>
          <w:sz w:val="24"/>
          <w:szCs w:val="24"/>
        </w:rPr>
        <w:instrText xml:space="preserve"> NOTEREF _Ref72090516 \f \h </w:instrText>
      </w:r>
      <w:r w:rsidR="00A5704C">
        <w:rPr>
          <w:rFonts w:ascii="Times New Roman" w:hAnsi="Times New Roman" w:cs="Times New Roman"/>
          <w:sz w:val="24"/>
          <w:szCs w:val="24"/>
        </w:rPr>
      </w:r>
      <w:r w:rsidR="00A5704C">
        <w:rPr>
          <w:rFonts w:ascii="Times New Roman" w:hAnsi="Times New Roman" w:cs="Times New Roman"/>
          <w:sz w:val="24"/>
          <w:szCs w:val="24"/>
        </w:rPr>
        <w:fldChar w:fldCharType="separate"/>
      </w:r>
      <w:r w:rsidR="004022FB" w:rsidRPr="004022FB">
        <w:rPr>
          <w:rStyle w:val="EndnoteReference"/>
        </w:rPr>
        <w:t>3</w:t>
      </w:r>
      <w:r w:rsidR="00A5704C">
        <w:rPr>
          <w:rFonts w:ascii="Times New Roman" w:hAnsi="Times New Roman" w:cs="Times New Roman"/>
          <w:sz w:val="24"/>
          <w:szCs w:val="24"/>
        </w:rPr>
        <w:fldChar w:fldCharType="end"/>
      </w:r>
      <w:r w:rsidRPr="00124102">
        <w:rPr>
          <w:rFonts w:ascii="Times New Roman" w:hAnsi="Times New Roman" w:cs="Times New Roman"/>
          <w:sz w:val="24"/>
          <w:szCs w:val="24"/>
        </w:rPr>
        <w:t>. So we need to keep this temperature to as minimum as possible to increase the efficiency.</w:t>
      </w:r>
    </w:p>
    <w:p w14:paraId="7A4713E2" w14:textId="77777777" w:rsidR="00E54052" w:rsidRDefault="00E54052" w:rsidP="0064078D">
      <w:pPr>
        <w:jc w:val="center"/>
        <w:rPr>
          <w:sz w:val="24"/>
          <w:lang w:val="en-GB"/>
        </w:rPr>
      </w:pPr>
      <w:r>
        <w:rPr>
          <w:noProof/>
          <w:sz w:val="24"/>
          <w:lang w:eastAsia="en-IN"/>
        </w:rPr>
        <w:drawing>
          <wp:inline distT="0" distB="0" distL="0" distR="0" wp14:anchorId="18547AD3" wp14:editId="7BF8A39A">
            <wp:extent cx="5383033" cy="2407669"/>
            <wp:effectExtent l="0" t="0" r="8255" b="0"/>
            <wp:docPr id="2" name="Picture 2" descr="D:\M.Tech\Solar cell 118 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Tech\Solar cell 118 n.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9786" cy="2410689"/>
                    </a:xfrm>
                    <a:prstGeom prst="rect">
                      <a:avLst/>
                    </a:prstGeom>
                    <a:noFill/>
                    <a:ln>
                      <a:noFill/>
                    </a:ln>
                  </pic:spPr>
                </pic:pic>
              </a:graphicData>
            </a:graphic>
          </wp:inline>
        </w:drawing>
      </w:r>
    </w:p>
    <w:p w14:paraId="13D2C0F6" w14:textId="68200DB7" w:rsidR="00E54052" w:rsidRPr="00577F2C" w:rsidRDefault="00EE5F1F" w:rsidP="00577F2C">
      <w:pPr>
        <w:pStyle w:val="Caption"/>
        <w:spacing w:line="360" w:lineRule="auto"/>
        <w:jc w:val="center"/>
        <w:rPr>
          <w:rFonts w:ascii="Times New Roman" w:hAnsi="Times New Roman" w:cs="Times New Roman"/>
          <w:color w:val="000000" w:themeColor="text1"/>
          <w:sz w:val="24"/>
          <w:szCs w:val="24"/>
        </w:rPr>
      </w:pPr>
      <w:bookmarkStart w:id="140" w:name="_Toc72445871"/>
      <w:r w:rsidRPr="00577F2C">
        <w:rPr>
          <w:rFonts w:ascii="Times New Roman" w:hAnsi="Times New Roman" w:cs="Times New Roman"/>
          <w:color w:val="000000" w:themeColor="text1"/>
          <w:sz w:val="24"/>
          <w:szCs w:val="24"/>
        </w:rPr>
        <w:t xml:space="preserve">Figure </w:t>
      </w:r>
      <w:r w:rsidRPr="00577F2C">
        <w:rPr>
          <w:rFonts w:ascii="Times New Roman" w:hAnsi="Times New Roman" w:cs="Times New Roman"/>
          <w:color w:val="000000" w:themeColor="text1"/>
          <w:sz w:val="24"/>
          <w:szCs w:val="24"/>
        </w:rPr>
        <w:fldChar w:fldCharType="begin"/>
      </w:r>
      <w:r w:rsidRPr="00577F2C">
        <w:rPr>
          <w:rFonts w:ascii="Times New Roman" w:hAnsi="Times New Roman" w:cs="Times New Roman"/>
          <w:color w:val="000000" w:themeColor="text1"/>
          <w:sz w:val="24"/>
          <w:szCs w:val="24"/>
        </w:rPr>
        <w:instrText xml:space="preserve"> SEQ Figure \* ARABIC </w:instrText>
      </w:r>
      <w:r w:rsidRPr="00577F2C">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16</w:t>
      </w:r>
      <w:r w:rsidRPr="00577F2C">
        <w:rPr>
          <w:rFonts w:ascii="Times New Roman" w:hAnsi="Times New Roman" w:cs="Times New Roman"/>
          <w:color w:val="000000" w:themeColor="text1"/>
          <w:sz w:val="24"/>
          <w:szCs w:val="24"/>
        </w:rPr>
        <w:fldChar w:fldCharType="end"/>
      </w:r>
      <w:r w:rsidR="00577F2C">
        <w:rPr>
          <w:rFonts w:ascii="Times New Roman" w:hAnsi="Times New Roman" w:cs="Times New Roman"/>
          <w:color w:val="000000" w:themeColor="text1"/>
          <w:sz w:val="24"/>
          <w:szCs w:val="24"/>
        </w:rPr>
        <w:t xml:space="preserve"> </w:t>
      </w:r>
      <w:r w:rsidR="00E54052" w:rsidRPr="00577F2C">
        <w:rPr>
          <w:rFonts w:ascii="Times New Roman" w:hAnsi="Times New Roman" w:cs="Times New Roman"/>
          <w:color w:val="000000" w:themeColor="text1"/>
          <w:sz w:val="24"/>
          <w:szCs w:val="24"/>
        </w:rPr>
        <w:t>Temperature contour of Solar PV cell after 7200 seconds</w:t>
      </w:r>
      <w:bookmarkEnd w:id="140"/>
    </w:p>
    <w:p w14:paraId="17415A96" w14:textId="77777777" w:rsidR="00E54052" w:rsidRPr="0064078D" w:rsidRDefault="00E54052" w:rsidP="0091366C">
      <w:pPr>
        <w:pStyle w:val="Heading2"/>
        <w:numPr>
          <w:ilvl w:val="2"/>
          <w:numId w:val="1"/>
        </w:numPr>
        <w:tabs>
          <w:tab w:val="left" w:pos="851"/>
        </w:tabs>
        <w:spacing w:line="360" w:lineRule="auto"/>
        <w:ind w:left="567" w:right="-472" w:hanging="360"/>
        <w:rPr>
          <w:rFonts w:ascii="Times New Roman" w:hAnsi="Times New Roman" w:cs="Times New Roman"/>
          <w:bCs w:val="0"/>
          <w:color w:val="auto"/>
          <w:sz w:val="24"/>
          <w:szCs w:val="24"/>
          <w:lang w:val="en-GB"/>
        </w:rPr>
      </w:pPr>
      <w:bookmarkStart w:id="141" w:name="_Toc72445848"/>
      <w:r w:rsidRPr="0064078D">
        <w:rPr>
          <w:rFonts w:ascii="Times New Roman" w:hAnsi="Times New Roman" w:cs="Times New Roman"/>
          <w:bCs w:val="0"/>
          <w:color w:val="auto"/>
          <w:sz w:val="24"/>
          <w:szCs w:val="24"/>
          <w:lang w:val="en-GB"/>
        </w:rPr>
        <w:t>Simulation of PCM</w:t>
      </w:r>
      <w:bookmarkEnd w:id="141"/>
    </w:p>
    <w:p w14:paraId="413CEF54" w14:textId="69A24FA5" w:rsidR="00E54052" w:rsidRPr="0064078D" w:rsidRDefault="00E54052" w:rsidP="00902AA3">
      <w:pPr>
        <w:spacing w:line="360" w:lineRule="auto"/>
        <w:jc w:val="both"/>
        <w:rPr>
          <w:rFonts w:ascii="Times New Roman" w:hAnsi="Times New Roman" w:cs="Times New Roman"/>
          <w:sz w:val="24"/>
          <w:szCs w:val="24"/>
          <w:lang w:val="en-GB"/>
        </w:rPr>
      </w:pPr>
      <w:r w:rsidRPr="0064078D">
        <w:rPr>
          <w:rFonts w:ascii="Times New Roman" w:hAnsi="Times New Roman" w:cs="Times New Roman"/>
          <w:sz w:val="24"/>
          <w:lang w:val="en-GB"/>
        </w:rPr>
        <w:t>A 2D modelled 150mm*20mm is taken as Rubitherm 35-HC PCM and simulation is performed on it for a real time period of 2 hours and the results such as temperature and liquid fraction are observed. The constant heat flux of 900W/m</w:t>
      </w:r>
      <w:r w:rsidRPr="0064078D">
        <w:rPr>
          <w:rFonts w:ascii="Times New Roman" w:hAnsi="Times New Roman" w:cs="Times New Roman"/>
          <w:sz w:val="24"/>
          <w:vertAlign w:val="superscript"/>
          <w:lang w:val="en-GB"/>
        </w:rPr>
        <w:t>2</w:t>
      </w:r>
      <w:r w:rsidRPr="0064078D">
        <w:rPr>
          <w:rFonts w:ascii="Times New Roman" w:hAnsi="Times New Roman" w:cs="Times New Roman"/>
          <w:sz w:val="24"/>
          <w:lang w:val="en-GB"/>
        </w:rPr>
        <w:t xml:space="preserve"> is applied directly on the top surface of PCM and its liquid fraction values are observed a</w:t>
      </w:r>
      <w:r w:rsidR="00436029">
        <w:rPr>
          <w:rFonts w:ascii="Times New Roman" w:hAnsi="Times New Roman" w:cs="Times New Roman"/>
          <w:sz w:val="24"/>
          <w:lang w:val="en-GB"/>
        </w:rPr>
        <w:t>s mentioned in below Table 9.</w:t>
      </w:r>
      <w:r w:rsidRPr="0064078D">
        <w:rPr>
          <w:rFonts w:ascii="Times New Roman" w:hAnsi="Times New Roman" w:cs="Times New Roman"/>
          <w:sz w:val="24"/>
          <w:lang w:val="en-GB"/>
        </w:rPr>
        <w:t xml:space="preserve"> At the end of 2 </w:t>
      </w:r>
      <w:r w:rsidRPr="0064078D">
        <w:rPr>
          <w:rFonts w:ascii="Times New Roman" w:hAnsi="Times New Roman" w:cs="Times New Roman"/>
          <w:sz w:val="24"/>
          <w:szCs w:val="24"/>
          <w:lang w:val="en-GB"/>
        </w:rPr>
        <w:t>hours</w:t>
      </w:r>
      <w:r w:rsidR="00961D26">
        <w:rPr>
          <w:rFonts w:ascii="Times New Roman" w:hAnsi="Times New Roman" w:cs="Times New Roman"/>
          <w:sz w:val="24"/>
          <w:szCs w:val="24"/>
          <w:lang w:val="en-GB"/>
        </w:rPr>
        <w:t>,</w:t>
      </w:r>
      <w:r w:rsidRPr="0064078D">
        <w:rPr>
          <w:rFonts w:ascii="Times New Roman" w:hAnsi="Times New Roman" w:cs="Times New Roman"/>
          <w:sz w:val="24"/>
          <w:szCs w:val="24"/>
          <w:lang w:val="en-GB"/>
        </w:rPr>
        <w:t xml:space="preserve"> almost 93% of the PCM has been converted in liquid form.</w:t>
      </w:r>
    </w:p>
    <w:p w14:paraId="3FAC20E8" w14:textId="77777777" w:rsidR="00264DCB" w:rsidRDefault="00264DCB">
      <w:r>
        <w:br w:type="page"/>
      </w:r>
    </w:p>
    <w:tbl>
      <w:tblPr>
        <w:tblStyle w:val="TableGrid"/>
        <w:tblW w:w="0" w:type="auto"/>
        <w:tblInd w:w="3005" w:type="dxa"/>
        <w:tblLook w:val="04A0" w:firstRow="1" w:lastRow="0" w:firstColumn="1" w:lastColumn="0" w:noHBand="0" w:noVBand="1"/>
      </w:tblPr>
      <w:tblGrid>
        <w:gridCol w:w="1463"/>
        <w:gridCol w:w="1850"/>
      </w:tblGrid>
      <w:tr w:rsidR="00E54052" w:rsidRPr="0064078D" w14:paraId="08DB9504" w14:textId="77777777" w:rsidTr="0064078D">
        <w:trPr>
          <w:trHeight w:val="300"/>
        </w:trPr>
        <w:tc>
          <w:tcPr>
            <w:tcW w:w="0" w:type="auto"/>
            <w:shd w:val="clear" w:color="auto" w:fill="BFBFBF" w:themeFill="background1" w:themeFillShade="BF"/>
            <w:noWrap/>
            <w:hideMark/>
          </w:tcPr>
          <w:p w14:paraId="59B64441" w14:textId="4A6C8160" w:rsidR="00E54052" w:rsidRPr="0064078D" w:rsidRDefault="00E54052" w:rsidP="00A5704C">
            <w:pPr>
              <w:rPr>
                <w:rFonts w:ascii="Times New Roman" w:hAnsi="Times New Roman" w:cs="Times New Roman"/>
                <w:b/>
                <w:bCs/>
                <w:sz w:val="24"/>
                <w:szCs w:val="24"/>
              </w:rPr>
            </w:pPr>
            <w:r w:rsidRPr="0064078D">
              <w:rPr>
                <w:rFonts w:ascii="Times New Roman" w:hAnsi="Times New Roman" w:cs="Times New Roman"/>
                <w:b/>
                <w:bCs/>
                <w:sz w:val="24"/>
                <w:szCs w:val="24"/>
              </w:rPr>
              <w:lastRenderedPageBreak/>
              <w:t>Time (mins)</w:t>
            </w:r>
          </w:p>
        </w:tc>
        <w:tc>
          <w:tcPr>
            <w:tcW w:w="0" w:type="auto"/>
            <w:shd w:val="clear" w:color="auto" w:fill="BFBFBF" w:themeFill="background1" w:themeFillShade="BF"/>
            <w:noWrap/>
            <w:hideMark/>
          </w:tcPr>
          <w:p w14:paraId="40654A2E" w14:textId="77777777" w:rsidR="00E54052" w:rsidRPr="0064078D" w:rsidRDefault="00E54052" w:rsidP="00A5704C">
            <w:pPr>
              <w:rPr>
                <w:rFonts w:ascii="Times New Roman" w:hAnsi="Times New Roman" w:cs="Times New Roman"/>
                <w:b/>
                <w:bCs/>
                <w:sz w:val="24"/>
                <w:szCs w:val="24"/>
              </w:rPr>
            </w:pPr>
            <w:r w:rsidRPr="0064078D">
              <w:rPr>
                <w:rFonts w:ascii="Times New Roman" w:hAnsi="Times New Roman" w:cs="Times New Roman"/>
                <w:b/>
                <w:bCs/>
                <w:sz w:val="24"/>
                <w:szCs w:val="24"/>
              </w:rPr>
              <w:t>Liquid Fraction</w:t>
            </w:r>
          </w:p>
        </w:tc>
      </w:tr>
      <w:tr w:rsidR="00E54052" w:rsidRPr="0064078D" w14:paraId="0C344735" w14:textId="77777777" w:rsidTr="0064078D">
        <w:trPr>
          <w:trHeight w:val="300"/>
        </w:trPr>
        <w:tc>
          <w:tcPr>
            <w:tcW w:w="0" w:type="auto"/>
            <w:noWrap/>
            <w:hideMark/>
          </w:tcPr>
          <w:p w14:paraId="6AF066CF"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0</w:t>
            </w:r>
          </w:p>
        </w:tc>
        <w:tc>
          <w:tcPr>
            <w:tcW w:w="0" w:type="auto"/>
            <w:noWrap/>
            <w:vAlign w:val="center"/>
            <w:hideMark/>
          </w:tcPr>
          <w:p w14:paraId="23A5016C"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0.00000</w:t>
            </w:r>
          </w:p>
        </w:tc>
      </w:tr>
      <w:tr w:rsidR="00E54052" w:rsidRPr="0064078D" w14:paraId="39C9FE6F" w14:textId="77777777" w:rsidTr="0064078D">
        <w:trPr>
          <w:trHeight w:val="300"/>
        </w:trPr>
        <w:tc>
          <w:tcPr>
            <w:tcW w:w="0" w:type="auto"/>
            <w:noWrap/>
            <w:hideMark/>
          </w:tcPr>
          <w:p w14:paraId="4C9C6DDB"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10</w:t>
            </w:r>
          </w:p>
        </w:tc>
        <w:tc>
          <w:tcPr>
            <w:tcW w:w="0" w:type="auto"/>
            <w:noWrap/>
            <w:vAlign w:val="center"/>
            <w:hideMark/>
          </w:tcPr>
          <w:p w14:paraId="282F4DD7"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0.03416</w:t>
            </w:r>
          </w:p>
        </w:tc>
      </w:tr>
      <w:tr w:rsidR="00E54052" w:rsidRPr="0064078D" w14:paraId="065A3078" w14:textId="77777777" w:rsidTr="0064078D">
        <w:trPr>
          <w:trHeight w:val="300"/>
        </w:trPr>
        <w:tc>
          <w:tcPr>
            <w:tcW w:w="0" w:type="auto"/>
            <w:noWrap/>
            <w:hideMark/>
          </w:tcPr>
          <w:p w14:paraId="1532AD30"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20</w:t>
            </w:r>
          </w:p>
        </w:tc>
        <w:tc>
          <w:tcPr>
            <w:tcW w:w="0" w:type="auto"/>
            <w:noWrap/>
            <w:vAlign w:val="center"/>
            <w:hideMark/>
          </w:tcPr>
          <w:p w14:paraId="542ABB24"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0.10499</w:t>
            </w:r>
          </w:p>
        </w:tc>
      </w:tr>
      <w:tr w:rsidR="00E54052" w:rsidRPr="0064078D" w14:paraId="36A36016" w14:textId="77777777" w:rsidTr="0064078D">
        <w:trPr>
          <w:trHeight w:val="300"/>
        </w:trPr>
        <w:tc>
          <w:tcPr>
            <w:tcW w:w="0" w:type="auto"/>
            <w:noWrap/>
            <w:hideMark/>
          </w:tcPr>
          <w:p w14:paraId="4D021DA5"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30</w:t>
            </w:r>
          </w:p>
        </w:tc>
        <w:tc>
          <w:tcPr>
            <w:tcW w:w="0" w:type="auto"/>
            <w:noWrap/>
            <w:vAlign w:val="center"/>
            <w:hideMark/>
          </w:tcPr>
          <w:p w14:paraId="653829AB"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0.18699</w:t>
            </w:r>
          </w:p>
        </w:tc>
      </w:tr>
      <w:tr w:rsidR="00E54052" w:rsidRPr="0064078D" w14:paraId="07C8F973" w14:textId="77777777" w:rsidTr="0064078D">
        <w:trPr>
          <w:trHeight w:val="300"/>
        </w:trPr>
        <w:tc>
          <w:tcPr>
            <w:tcW w:w="0" w:type="auto"/>
            <w:noWrap/>
            <w:hideMark/>
          </w:tcPr>
          <w:p w14:paraId="34A9F31A"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40</w:t>
            </w:r>
          </w:p>
        </w:tc>
        <w:tc>
          <w:tcPr>
            <w:tcW w:w="0" w:type="auto"/>
            <w:noWrap/>
            <w:vAlign w:val="center"/>
            <w:hideMark/>
          </w:tcPr>
          <w:p w14:paraId="76DFEE61"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0.27941</w:t>
            </w:r>
          </w:p>
        </w:tc>
      </w:tr>
      <w:tr w:rsidR="00E54052" w:rsidRPr="0064078D" w14:paraId="413ADA7A" w14:textId="77777777" w:rsidTr="0064078D">
        <w:trPr>
          <w:trHeight w:val="300"/>
        </w:trPr>
        <w:tc>
          <w:tcPr>
            <w:tcW w:w="0" w:type="auto"/>
            <w:noWrap/>
            <w:hideMark/>
          </w:tcPr>
          <w:p w14:paraId="44166E25"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50</w:t>
            </w:r>
          </w:p>
        </w:tc>
        <w:tc>
          <w:tcPr>
            <w:tcW w:w="0" w:type="auto"/>
            <w:noWrap/>
            <w:vAlign w:val="center"/>
            <w:hideMark/>
          </w:tcPr>
          <w:p w14:paraId="2B8C5237"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0.37717</w:t>
            </w:r>
          </w:p>
        </w:tc>
      </w:tr>
      <w:tr w:rsidR="00E54052" w:rsidRPr="0064078D" w14:paraId="519F00D4" w14:textId="77777777" w:rsidTr="0064078D">
        <w:trPr>
          <w:trHeight w:val="300"/>
        </w:trPr>
        <w:tc>
          <w:tcPr>
            <w:tcW w:w="0" w:type="auto"/>
            <w:noWrap/>
            <w:hideMark/>
          </w:tcPr>
          <w:p w14:paraId="09DC53A3"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60</w:t>
            </w:r>
          </w:p>
        </w:tc>
        <w:tc>
          <w:tcPr>
            <w:tcW w:w="0" w:type="auto"/>
            <w:noWrap/>
            <w:vAlign w:val="center"/>
            <w:hideMark/>
          </w:tcPr>
          <w:p w14:paraId="64815B78"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0.47167</w:t>
            </w:r>
          </w:p>
        </w:tc>
      </w:tr>
      <w:tr w:rsidR="00E54052" w:rsidRPr="0064078D" w14:paraId="6E36269D" w14:textId="77777777" w:rsidTr="0064078D">
        <w:trPr>
          <w:trHeight w:val="300"/>
        </w:trPr>
        <w:tc>
          <w:tcPr>
            <w:tcW w:w="0" w:type="auto"/>
            <w:noWrap/>
            <w:hideMark/>
          </w:tcPr>
          <w:p w14:paraId="5BEFB6FB"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70</w:t>
            </w:r>
          </w:p>
        </w:tc>
        <w:tc>
          <w:tcPr>
            <w:tcW w:w="0" w:type="auto"/>
            <w:noWrap/>
            <w:vAlign w:val="center"/>
            <w:hideMark/>
          </w:tcPr>
          <w:p w14:paraId="164B9F97"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0.59397</w:t>
            </w:r>
          </w:p>
        </w:tc>
      </w:tr>
      <w:tr w:rsidR="00E54052" w:rsidRPr="0064078D" w14:paraId="175AC15E" w14:textId="77777777" w:rsidTr="0064078D">
        <w:trPr>
          <w:trHeight w:val="300"/>
        </w:trPr>
        <w:tc>
          <w:tcPr>
            <w:tcW w:w="0" w:type="auto"/>
            <w:noWrap/>
            <w:hideMark/>
          </w:tcPr>
          <w:p w14:paraId="2E744F2B"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80</w:t>
            </w:r>
          </w:p>
        </w:tc>
        <w:tc>
          <w:tcPr>
            <w:tcW w:w="0" w:type="auto"/>
            <w:noWrap/>
            <w:vAlign w:val="center"/>
            <w:hideMark/>
          </w:tcPr>
          <w:p w14:paraId="3F0E0175"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0.65484</w:t>
            </w:r>
          </w:p>
        </w:tc>
      </w:tr>
      <w:tr w:rsidR="00E54052" w:rsidRPr="0064078D" w14:paraId="5F042DCB" w14:textId="77777777" w:rsidTr="0064078D">
        <w:trPr>
          <w:trHeight w:val="300"/>
        </w:trPr>
        <w:tc>
          <w:tcPr>
            <w:tcW w:w="0" w:type="auto"/>
            <w:noWrap/>
            <w:hideMark/>
          </w:tcPr>
          <w:p w14:paraId="0FB90127"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90</w:t>
            </w:r>
          </w:p>
        </w:tc>
        <w:tc>
          <w:tcPr>
            <w:tcW w:w="0" w:type="auto"/>
            <w:noWrap/>
            <w:vAlign w:val="center"/>
            <w:hideMark/>
          </w:tcPr>
          <w:p w14:paraId="476DEC04"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0.74266</w:t>
            </w:r>
          </w:p>
        </w:tc>
      </w:tr>
      <w:tr w:rsidR="00E54052" w:rsidRPr="0064078D" w14:paraId="330F7C03" w14:textId="77777777" w:rsidTr="0064078D">
        <w:trPr>
          <w:trHeight w:val="300"/>
        </w:trPr>
        <w:tc>
          <w:tcPr>
            <w:tcW w:w="0" w:type="auto"/>
            <w:noWrap/>
            <w:hideMark/>
          </w:tcPr>
          <w:p w14:paraId="3E5DA481"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100</w:t>
            </w:r>
          </w:p>
        </w:tc>
        <w:tc>
          <w:tcPr>
            <w:tcW w:w="0" w:type="auto"/>
            <w:noWrap/>
            <w:vAlign w:val="center"/>
            <w:hideMark/>
          </w:tcPr>
          <w:p w14:paraId="297CC7F3"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0.82099</w:t>
            </w:r>
          </w:p>
        </w:tc>
      </w:tr>
      <w:tr w:rsidR="00E54052" w:rsidRPr="0064078D" w14:paraId="120093A2" w14:textId="77777777" w:rsidTr="0064078D">
        <w:trPr>
          <w:trHeight w:val="300"/>
        </w:trPr>
        <w:tc>
          <w:tcPr>
            <w:tcW w:w="0" w:type="auto"/>
            <w:noWrap/>
            <w:hideMark/>
          </w:tcPr>
          <w:p w14:paraId="7415448C"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110</w:t>
            </w:r>
          </w:p>
        </w:tc>
        <w:tc>
          <w:tcPr>
            <w:tcW w:w="0" w:type="auto"/>
            <w:noWrap/>
            <w:vAlign w:val="center"/>
            <w:hideMark/>
          </w:tcPr>
          <w:p w14:paraId="6EF3974F"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0.88541</w:t>
            </w:r>
          </w:p>
        </w:tc>
      </w:tr>
      <w:tr w:rsidR="00E54052" w:rsidRPr="0064078D" w14:paraId="6A6A0515" w14:textId="77777777" w:rsidTr="0064078D">
        <w:trPr>
          <w:trHeight w:val="300"/>
        </w:trPr>
        <w:tc>
          <w:tcPr>
            <w:tcW w:w="0" w:type="auto"/>
            <w:noWrap/>
            <w:hideMark/>
          </w:tcPr>
          <w:p w14:paraId="3B2C70EA" w14:textId="77777777" w:rsidR="00E54052" w:rsidRPr="0064078D" w:rsidRDefault="00E54052" w:rsidP="00A5704C">
            <w:pPr>
              <w:rPr>
                <w:rFonts w:ascii="Times New Roman" w:hAnsi="Times New Roman" w:cs="Times New Roman"/>
                <w:sz w:val="24"/>
                <w:szCs w:val="24"/>
              </w:rPr>
            </w:pPr>
            <w:r w:rsidRPr="0064078D">
              <w:rPr>
                <w:rFonts w:ascii="Times New Roman" w:hAnsi="Times New Roman" w:cs="Times New Roman"/>
                <w:sz w:val="24"/>
                <w:szCs w:val="24"/>
              </w:rPr>
              <w:t>120</w:t>
            </w:r>
          </w:p>
        </w:tc>
        <w:tc>
          <w:tcPr>
            <w:tcW w:w="0" w:type="auto"/>
            <w:noWrap/>
            <w:vAlign w:val="center"/>
            <w:hideMark/>
          </w:tcPr>
          <w:p w14:paraId="32F48A4A" w14:textId="77777777" w:rsidR="00E54052" w:rsidRPr="0064078D" w:rsidRDefault="00E54052" w:rsidP="00A5704C">
            <w:pPr>
              <w:jc w:val="center"/>
              <w:rPr>
                <w:rFonts w:ascii="Times New Roman" w:hAnsi="Times New Roman" w:cs="Times New Roman"/>
                <w:color w:val="000000"/>
                <w:sz w:val="24"/>
                <w:szCs w:val="24"/>
              </w:rPr>
            </w:pPr>
            <w:r w:rsidRPr="0064078D">
              <w:rPr>
                <w:rFonts w:ascii="Times New Roman" w:hAnsi="Times New Roman" w:cs="Times New Roman"/>
                <w:color w:val="000000"/>
                <w:sz w:val="24"/>
                <w:szCs w:val="24"/>
              </w:rPr>
              <w:t>0.92997</w:t>
            </w:r>
          </w:p>
        </w:tc>
      </w:tr>
    </w:tbl>
    <w:p w14:paraId="0051EC6C" w14:textId="622E2CD7" w:rsidR="00E54052" w:rsidRPr="004D3290" w:rsidRDefault="00475FEA" w:rsidP="004D3290">
      <w:pPr>
        <w:pStyle w:val="Caption"/>
        <w:spacing w:line="360" w:lineRule="auto"/>
        <w:jc w:val="center"/>
        <w:rPr>
          <w:rFonts w:ascii="Times New Roman" w:hAnsi="Times New Roman" w:cs="Times New Roman"/>
          <w:color w:val="000000" w:themeColor="text1"/>
          <w:sz w:val="24"/>
          <w:szCs w:val="24"/>
        </w:rPr>
      </w:pPr>
      <w:bookmarkStart w:id="142" w:name="_Toc72445890"/>
      <w:r w:rsidRPr="004D3290">
        <w:rPr>
          <w:rFonts w:ascii="Times New Roman" w:hAnsi="Times New Roman" w:cs="Times New Roman"/>
          <w:color w:val="000000" w:themeColor="text1"/>
          <w:sz w:val="24"/>
          <w:szCs w:val="24"/>
        </w:rPr>
        <w:t xml:space="preserve">Table </w:t>
      </w:r>
      <w:r w:rsidRPr="004D3290">
        <w:rPr>
          <w:rFonts w:ascii="Times New Roman" w:hAnsi="Times New Roman" w:cs="Times New Roman"/>
          <w:color w:val="000000" w:themeColor="text1"/>
          <w:sz w:val="24"/>
          <w:szCs w:val="24"/>
        </w:rPr>
        <w:fldChar w:fldCharType="begin"/>
      </w:r>
      <w:r w:rsidRPr="004D3290">
        <w:rPr>
          <w:rFonts w:ascii="Times New Roman" w:hAnsi="Times New Roman" w:cs="Times New Roman"/>
          <w:color w:val="000000" w:themeColor="text1"/>
          <w:sz w:val="24"/>
          <w:szCs w:val="24"/>
        </w:rPr>
        <w:instrText xml:space="preserve"> SEQ Table \* ARABIC </w:instrText>
      </w:r>
      <w:r w:rsidRPr="004D3290">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9</w:t>
      </w:r>
      <w:r w:rsidRPr="004D3290">
        <w:rPr>
          <w:rFonts w:ascii="Times New Roman" w:hAnsi="Times New Roman" w:cs="Times New Roman"/>
          <w:color w:val="000000" w:themeColor="text1"/>
          <w:sz w:val="24"/>
          <w:szCs w:val="24"/>
        </w:rPr>
        <w:fldChar w:fldCharType="end"/>
      </w:r>
      <w:r w:rsidR="004D3290">
        <w:rPr>
          <w:rFonts w:ascii="Times New Roman" w:hAnsi="Times New Roman" w:cs="Times New Roman"/>
          <w:color w:val="000000" w:themeColor="text1"/>
          <w:sz w:val="24"/>
          <w:szCs w:val="24"/>
        </w:rPr>
        <w:t xml:space="preserve"> </w:t>
      </w:r>
      <w:r w:rsidR="00E54052" w:rsidRPr="004D3290">
        <w:rPr>
          <w:rFonts w:ascii="Times New Roman" w:hAnsi="Times New Roman" w:cs="Times New Roman"/>
          <w:color w:val="000000" w:themeColor="text1"/>
          <w:sz w:val="24"/>
          <w:szCs w:val="24"/>
        </w:rPr>
        <w:t>Variation in liquid fraction of PCM with time</w:t>
      </w:r>
      <w:bookmarkEnd w:id="142"/>
    </w:p>
    <w:p w14:paraId="045BDF4F" w14:textId="00C262D4" w:rsidR="0064078D" w:rsidRPr="00243A32" w:rsidRDefault="00E54052" w:rsidP="0064078D">
      <w:pPr>
        <w:jc w:val="center"/>
        <w:rPr>
          <w:rFonts w:ascii="Times New Roman" w:hAnsi="Times New Roman" w:cs="Times New Roman"/>
          <w:sz w:val="24"/>
          <w:lang w:val="en-GB"/>
        </w:rPr>
      </w:pPr>
      <w:r w:rsidRPr="00243A32">
        <w:rPr>
          <w:rFonts w:ascii="Times New Roman" w:hAnsi="Times New Roman" w:cs="Times New Roman"/>
          <w:noProof/>
          <w:sz w:val="24"/>
          <w:lang w:eastAsia="en-IN"/>
        </w:rPr>
        <w:drawing>
          <wp:inline distT="0" distB="0" distL="0" distR="0" wp14:anchorId="0CA93892" wp14:editId="6683F357">
            <wp:extent cx="3096000" cy="1971602"/>
            <wp:effectExtent l="0" t="0" r="3175" b="0"/>
            <wp:docPr id="257" name="Picture 257" descr="C:\Users\Sabir\Desktop\PCM two 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bir\Desktop\PCM two hours.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96000" cy="1971602"/>
                    </a:xfrm>
                    <a:prstGeom prst="rect">
                      <a:avLst/>
                    </a:prstGeom>
                    <a:noFill/>
                    <a:ln>
                      <a:noFill/>
                    </a:ln>
                  </pic:spPr>
                </pic:pic>
              </a:graphicData>
            </a:graphic>
          </wp:inline>
        </w:drawing>
      </w:r>
    </w:p>
    <w:p w14:paraId="3C5602E8" w14:textId="1F06AE5C" w:rsidR="0064078D" w:rsidRPr="006E6C1B" w:rsidRDefault="00475FEA" w:rsidP="006E6C1B">
      <w:pPr>
        <w:pStyle w:val="Caption"/>
        <w:spacing w:line="360" w:lineRule="auto"/>
        <w:jc w:val="center"/>
        <w:rPr>
          <w:rFonts w:ascii="Times New Roman" w:hAnsi="Times New Roman" w:cs="Times New Roman"/>
          <w:color w:val="000000" w:themeColor="text1"/>
          <w:sz w:val="24"/>
          <w:szCs w:val="24"/>
        </w:rPr>
      </w:pPr>
      <w:bookmarkStart w:id="143" w:name="_Toc72445872"/>
      <w:r w:rsidRPr="006E6C1B">
        <w:rPr>
          <w:rFonts w:ascii="Times New Roman" w:hAnsi="Times New Roman" w:cs="Times New Roman"/>
          <w:color w:val="000000" w:themeColor="text1"/>
          <w:sz w:val="24"/>
          <w:szCs w:val="24"/>
        </w:rPr>
        <w:t xml:space="preserve">Figure </w:t>
      </w:r>
      <w:r w:rsidRPr="006E6C1B">
        <w:rPr>
          <w:rFonts w:ascii="Times New Roman" w:hAnsi="Times New Roman" w:cs="Times New Roman"/>
          <w:color w:val="000000" w:themeColor="text1"/>
          <w:sz w:val="24"/>
          <w:szCs w:val="24"/>
        </w:rPr>
        <w:fldChar w:fldCharType="begin"/>
      </w:r>
      <w:r w:rsidRPr="006E6C1B">
        <w:rPr>
          <w:rFonts w:ascii="Times New Roman" w:hAnsi="Times New Roman" w:cs="Times New Roman"/>
          <w:color w:val="000000" w:themeColor="text1"/>
          <w:sz w:val="24"/>
          <w:szCs w:val="24"/>
        </w:rPr>
        <w:instrText xml:space="preserve"> SEQ Figure \* ARABIC </w:instrText>
      </w:r>
      <w:r w:rsidRPr="006E6C1B">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17</w:t>
      </w:r>
      <w:r w:rsidRPr="006E6C1B">
        <w:rPr>
          <w:rFonts w:ascii="Times New Roman" w:hAnsi="Times New Roman" w:cs="Times New Roman"/>
          <w:color w:val="000000" w:themeColor="text1"/>
          <w:sz w:val="24"/>
          <w:szCs w:val="24"/>
        </w:rPr>
        <w:fldChar w:fldCharType="end"/>
      </w:r>
      <w:r w:rsidR="006E6C1B">
        <w:rPr>
          <w:rFonts w:ascii="Times New Roman" w:hAnsi="Times New Roman" w:cs="Times New Roman"/>
          <w:color w:val="000000" w:themeColor="text1"/>
          <w:sz w:val="24"/>
          <w:szCs w:val="24"/>
        </w:rPr>
        <w:t xml:space="preserve"> </w:t>
      </w:r>
      <w:r w:rsidR="0064078D" w:rsidRPr="006E6C1B">
        <w:rPr>
          <w:rFonts w:ascii="Times New Roman" w:hAnsi="Times New Roman" w:cs="Times New Roman"/>
          <w:color w:val="000000" w:themeColor="text1"/>
          <w:sz w:val="24"/>
          <w:szCs w:val="24"/>
        </w:rPr>
        <w:t>Liquid fraction Contour of Only PCM after 2 hours (3 Dimensional)</w:t>
      </w:r>
      <w:bookmarkEnd w:id="143"/>
    </w:p>
    <w:p w14:paraId="61E78D06" w14:textId="2A57C636" w:rsidR="00E54052" w:rsidRPr="00243A32" w:rsidRDefault="00E54052" w:rsidP="0064078D">
      <w:pPr>
        <w:jc w:val="center"/>
        <w:rPr>
          <w:rFonts w:ascii="Times New Roman" w:hAnsi="Times New Roman" w:cs="Times New Roman"/>
          <w:sz w:val="24"/>
          <w:lang w:val="en-GB"/>
        </w:rPr>
      </w:pPr>
      <w:r w:rsidRPr="00243A32">
        <w:rPr>
          <w:rFonts w:ascii="Times New Roman" w:hAnsi="Times New Roman" w:cs="Times New Roman"/>
          <w:noProof/>
          <w:sz w:val="24"/>
          <w:lang w:eastAsia="en-IN"/>
        </w:rPr>
        <w:drawing>
          <wp:inline distT="0" distB="0" distL="0" distR="0" wp14:anchorId="3E61E6B2" wp14:editId="0214D708">
            <wp:extent cx="3096000" cy="2195407"/>
            <wp:effectExtent l="0" t="0" r="3175" b="1905"/>
            <wp:docPr id="258" name="Picture 258" descr="D:\M.Tech\Results images\PCM LF 150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Tech\Results images\PCM LF 150 20.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96000" cy="2195407"/>
                    </a:xfrm>
                    <a:prstGeom prst="rect">
                      <a:avLst/>
                    </a:prstGeom>
                    <a:noFill/>
                    <a:ln>
                      <a:noFill/>
                    </a:ln>
                  </pic:spPr>
                </pic:pic>
              </a:graphicData>
            </a:graphic>
          </wp:inline>
        </w:drawing>
      </w:r>
    </w:p>
    <w:p w14:paraId="0B1A1C51" w14:textId="4C412487" w:rsidR="00E54052" w:rsidRPr="00AC55AA" w:rsidRDefault="00475FEA" w:rsidP="00AC55AA">
      <w:pPr>
        <w:pStyle w:val="Caption"/>
        <w:spacing w:line="360" w:lineRule="auto"/>
        <w:jc w:val="center"/>
        <w:rPr>
          <w:rFonts w:ascii="Times New Roman" w:hAnsi="Times New Roman" w:cs="Times New Roman"/>
          <w:color w:val="000000" w:themeColor="text1"/>
          <w:sz w:val="24"/>
          <w:szCs w:val="24"/>
        </w:rPr>
      </w:pPr>
      <w:bookmarkStart w:id="144" w:name="_Toc72445873"/>
      <w:bookmarkStart w:id="145" w:name="OLE_LINK65"/>
      <w:bookmarkStart w:id="146" w:name="OLE_LINK66"/>
      <w:bookmarkStart w:id="147" w:name="OLE_LINK67"/>
      <w:r w:rsidRPr="00AC55AA">
        <w:rPr>
          <w:rFonts w:ascii="Times New Roman" w:hAnsi="Times New Roman" w:cs="Times New Roman"/>
          <w:color w:val="000000" w:themeColor="text1"/>
          <w:sz w:val="24"/>
          <w:szCs w:val="24"/>
        </w:rPr>
        <w:t xml:space="preserve">Figure </w:t>
      </w:r>
      <w:r w:rsidRPr="00AC55AA">
        <w:rPr>
          <w:rFonts w:ascii="Times New Roman" w:hAnsi="Times New Roman" w:cs="Times New Roman"/>
          <w:color w:val="000000" w:themeColor="text1"/>
          <w:sz w:val="24"/>
          <w:szCs w:val="24"/>
        </w:rPr>
        <w:fldChar w:fldCharType="begin"/>
      </w:r>
      <w:r w:rsidRPr="00AC55AA">
        <w:rPr>
          <w:rFonts w:ascii="Times New Roman" w:hAnsi="Times New Roman" w:cs="Times New Roman"/>
          <w:color w:val="000000" w:themeColor="text1"/>
          <w:sz w:val="24"/>
          <w:szCs w:val="24"/>
        </w:rPr>
        <w:instrText xml:space="preserve"> SEQ Figure \* ARABIC </w:instrText>
      </w:r>
      <w:r w:rsidRPr="00AC55AA">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18</w:t>
      </w:r>
      <w:r w:rsidRPr="00AC55AA">
        <w:rPr>
          <w:rFonts w:ascii="Times New Roman" w:hAnsi="Times New Roman" w:cs="Times New Roman"/>
          <w:color w:val="000000" w:themeColor="text1"/>
          <w:sz w:val="24"/>
          <w:szCs w:val="24"/>
        </w:rPr>
        <w:fldChar w:fldCharType="end"/>
      </w:r>
      <w:r w:rsidR="00AC55AA">
        <w:rPr>
          <w:rFonts w:ascii="Times New Roman" w:hAnsi="Times New Roman" w:cs="Times New Roman"/>
          <w:color w:val="000000" w:themeColor="text1"/>
          <w:sz w:val="24"/>
          <w:szCs w:val="24"/>
        </w:rPr>
        <w:t xml:space="preserve"> </w:t>
      </w:r>
      <w:r w:rsidR="00E54052" w:rsidRPr="00AC55AA">
        <w:rPr>
          <w:rFonts w:ascii="Times New Roman" w:hAnsi="Times New Roman" w:cs="Times New Roman"/>
          <w:color w:val="000000" w:themeColor="text1"/>
          <w:sz w:val="24"/>
          <w:szCs w:val="24"/>
        </w:rPr>
        <w:t>Liquid fraction Contour of Only PCM after 2 hours</w:t>
      </w:r>
      <w:r w:rsidR="0064078D" w:rsidRPr="00AC55AA">
        <w:rPr>
          <w:rFonts w:ascii="Times New Roman" w:hAnsi="Times New Roman" w:cs="Times New Roman"/>
          <w:color w:val="000000" w:themeColor="text1"/>
          <w:sz w:val="24"/>
          <w:szCs w:val="24"/>
        </w:rPr>
        <w:t xml:space="preserve"> (Planar view)</w:t>
      </w:r>
      <w:bookmarkEnd w:id="144"/>
    </w:p>
    <w:bookmarkEnd w:id="145"/>
    <w:bookmarkEnd w:id="146"/>
    <w:bookmarkEnd w:id="147"/>
    <w:p w14:paraId="03BCF7F7" w14:textId="5A74068B" w:rsidR="00E54052" w:rsidRPr="00243A32" w:rsidRDefault="00E02502" w:rsidP="00902AA3">
      <w:pPr>
        <w:spacing w:line="360" w:lineRule="auto"/>
        <w:jc w:val="both"/>
        <w:rPr>
          <w:rFonts w:ascii="Times New Roman" w:hAnsi="Times New Roman" w:cs="Times New Roman"/>
          <w:sz w:val="24"/>
          <w:lang w:val="en-GB"/>
        </w:rPr>
      </w:pPr>
      <w:r>
        <w:rPr>
          <w:rFonts w:ascii="Times New Roman" w:hAnsi="Times New Roman" w:cs="Times New Roman"/>
          <w:sz w:val="24"/>
          <w:lang w:val="en-GB"/>
        </w:rPr>
        <w:t>Figure 18</w:t>
      </w:r>
      <w:r w:rsidR="00E54052" w:rsidRPr="00243A32">
        <w:rPr>
          <w:rFonts w:ascii="Times New Roman" w:hAnsi="Times New Roman" w:cs="Times New Roman"/>
          <w:sz w:val="24"/>
          <w:lang w:val="en-GB"/>
        </w:rPr>
        <w:t xml:space="preserve"> represents the melting of PCM and from this</w:t>
      </w:r>
      <w:r w:rsidR="00961D26">
        <w:rPr>
          <w:rFonts w:ascii="Times New Roman" w:hAnsi="Times New Roman" w:cs="Times New Roman"/>
          <w:sz w:val="24"/>
          <w:lang w:val="en-GB"/>
        </w:rPr>
        <w:t>,</w:t>
      </w:r>
      <w:r w:rsidR="00E54052" w:rsidRPr="00243A32">
        <w:rPr>
          <w:rFonts w:ascii="Times New Roman" w:hAnsi="Times New Roman" w:cs="Times New Roman"/>
          <w:sz w:val="24"/>
          <w:lang w:val="en-GB"/>
        </w:rPr>
        <w:t xml:space="preserve"> we can see that the melted zone is on the top of </w:t>
      </w:r>
      <w:r w:rsidR="00961D26">
        <w:rPr>
          <w:rFonts w:ascii="Times New Roman" w:hAnsi="Times New Roman" w:cs="Times New Roman"/>
          <w:sz w:val="24"/>
          <w:lang w:val="en-GB"/>
        </w:rPr>
        <w:t xml:space="preserve">the </w:t>
      </w:r>
      <w:r w:rsidR="00E54052" w:rsidRPr="00243A32">
        <w:rPr>
          <w:rFonts w:ascii="Times New Roman" w:hAnsi="Times New Roman" w:cs="Times New Roman"/>
          <w:sz w:val="24"/>
          <w:lang w:val="en-GB"/>
        </w:rPr>
        <w:t xml:space="preserve">solid zone because the density of the solid is more than that of liquid and this </w:t>
      </w:r>
      <w:r w:rsidR="00E54052" w:rsidRPr="00243A32">
        <w:rPr>
          <w:rFonts w:ascii="Times New Roman" w:hAnsi="Times New Roman" w:cs="Times New Roman"/>
          <w:sz w:val="24"/>
          <w:lang w:val="en-GB"/>
        </w:rPr>
        <w:lastRenderedPageBreak/>
        <w:t>leads to the development of Buoyancy forces inside the PCM enclosure and due to this the PCM tends to melt faster than usual because initially</w:t>
      </w:r>
      <w:r w:rsidR="00961D26">
        <w:rPr>
          <w:rFonts w:ascii="Times New Roman" w:hAnsi="Times New Roman" w:cs="Times New Roman"/>
          <w:sz w:val="24"/>
          <w:lang w:val="en-GB"/>
        </w:rPr>
        <w:t>,</w:t>
      </w:r>
      <w:r w:rsidR="00E54052" w:rsidRPr="00243A32">
        <w:rPr>
          <w:rFonts w:ascii="Times New Roman" w:hAnsi="Times New Roman" w:cs="Times New Roman"/>
          <w:sz w:val="24"/>
          <w:lang w:val="en-GB"/>
        </w:rPr>
        <w:t xml:space="preserve"> the only mode of heat transfer in PCM is conduction as the solid zone gets melted the flow velocity adds in convection mode of heat transfer so the melting rate is increased. The temperature gradually increases because of the turbulence effect of liquid PCM and once it completely melts properties becomes constant. The red zone represents the liquid zone and the blue zone represents the solid zone and the zone which is separating both solid and liquid zone is called </w:t>
      </w:r>
      <w:r w:rsidR="00961D26">
        <w:rPr>
          <w:rFonts w:ascii="Times New Roman" w:hAnsi="Times New Roman" w:cs="Times New Roman"/>
          <w:sz w:val="24"/>
          <w:lang w:val="en-GB"/>
        </w:rPr>
        <w:t xml:space="preserve">a </w:t>
      </w:r>
      <w:r w:rsidR="00E54052" w:rsidRPr="00243A32">
        <w:rPr>
          <w:rFonts w:ascii="Times New Roman" w:hAnsi="Times New Roman" w:cs="Times New Roman"/>
          <w:sz w:val="24"/>
          <w:lang w:val="en-GB"/>
        </w:rPr>
        <w:t xml:space="preserve">mushy zone which acts as a wall between two zones and it has </w:t>
      </w:r>
      <w:r w:rsidR="00961D26">
        <w:rPr>
          <w:rFonts w:ascii="Times New Roman" w:hAnsi="Times New Roman" w:cs="Times New Roman"/>
          <w:sz w:val="24"/>
          <w:lang w:val="en-GB"/>
        </w:rPr>
        <w:t>the</w:t>
      </w:r>
      <w:r w:rsidR="00E54052" w:rsidRPr="00243A32">
        <w:rPr>
          <w:rFonts w:ascii="Times New Roman" w:hAnsi="Times New Roman" w:cs="Times New Roman"/>
          <w:sz w:val="24"/>
          <w:lang w:val="en-GB"/>
        </w:rPr>
        <w:t xml:space="preserve"> property of </w:t>
      </w:r>
      <w:r w:rsidR="00961D26">
        <w:rPr>
          <w:rFonts w:ascii="Times New Roman" w:hAnsi="Times New Roman" w:cs="Times New Roman"/>
          <w:sz w:val="24"/>
          <w:lang w:val="en-GB"/>
        </w:rPr>
        <w:t xml:space="preserve">the </w:t>
      </w:r>
      <w:r w:rsidR="00E54052" w:rsidRPr="00243A32">
        <w:rPr>
          <w:rFonts w:ascii="Times New Roman" w:hAnsi="Times New Roman" w:cs="Times New Roman"/>
          <w:sz w:val="24"/>
          <w:lang w:val="en-GB"/>
        </w:rPr>
        <w:t>porous medium.</w:t>
      </w:r>
    </w:p>
    <w:p w14:paraId="03817C7A" w14:textId="77777777" w:rsidR="00E54052" w:rsidRPr="005A5D92" w:rsidRDefault="00E54052" w:rsidP="0091366C">
      <w:pPr>
        <w:pStyle w:val="Heading2"/>
        <w:numPr>
          <w:ilvl w:val="2"/>
          <w:numId w:val="1"/>
        </w:numPr>
        <w:tabs>
          <w:tab w:val="left" w:pos="851"/>
        </w:tabs>
        <w:spacing w:line="360" w:lineRule="auto"/>
        <w:ind w:left="567" w:right="-472" w:hanging="360"/>
        <w:rPr>
          <w:rFonts w:ascii="Times New Roman" w:hAnsi="Times New Roman" w:cs="Times New Roman"/>
          <w:bCs w:val="0"/>
          <w:color w:val="auto"/>
          <w:sz w:val="24"/>
          <w:szCs w:val="24"/>
          <w:lang w:val="en-GB"/>
        </w:rPr>
      </w:pPr>
      <w:bookmarkStart w:id="148" w:name="_Toc72445849"/>
      <w:r w:rsidRPr="005A5D92">
        <w:rPr>
          <w:rFonts w:ascii="Times New Roman" w:hAnsi="Times New Roman" w:cs="Times New Roman"/>
          <w:bCs w:val="0"/>
          <w:color w:val="auto"/>
          <w:sz w:val="24"/>
          <w:szCs w:val="24"/>
          <w:lang w:val="en-GB"/>
        </w:rPr>
        <w:t>Simulation of PV/PCM system</w:t>
      </w:r>
      <w:bookmarkEnd w:id="148"/>
    </w:p>
    <w:p w14:paraId="1990FB36" w14:textId="71FFD5E5" w:rsidR="00E54052" w:rsidRPr="006B4A91" w:rsidRDefault="00E54052" w:rsidP="00902AA3">
      <w:pPr>
        <w:spacing w:line="360" w:lineRule="auto"/>
        <w:jc w:val="both"/>
        <w:rPr>
          <w:rFonts w:ascii="Times New Roman" w:hAnsi="Times New Roman" w:cs="Times New Roman"/>
          <w:sz w:val="24"/>
          <w:lang w:val="en-GB"/>
        </w:rPr>
      </w:pPr>
      <w:r w:rsidRPr="00850245">
        <w:rPr>
          <w:rFonts w:ascii="Times New Roman" w:hAnsi="Times New Roman" w:cs="Times New Roman"/>
          <w:sz w:val="24"/>
          <w:lang w:val="en-GB"/>
        </w:rPr>
        <w:t>In this simulation a 2D model comprised of Glass, PV cell and PCM are assembled together from top to bottom in the chronological order as mentioned. The constant heat flux of 900W/m</w:t>
      </w:r>
      <w:r w:rsidRPr="00850245">
        <w:rPr>
          <w:rFonts w:ascii="Times New Roman" w:hAnsi="Times New Roman" w:cs="Times New Roman"/>
          <w:sz w:val="24"/>
          <w:vertAlign w:val="superscript"/>
          <w:lang w:val="en-GB"/>
        </w:rPr>
        <w:t>2</w:t>
      </w:r>
      <w:r w:rsidRPr="00850245">
        <w:rPr>
          <w:rFonts w:ascii="Times New Roman" w:hAnsi="Times New Roman" w:cs="Times New Roman"/>
          <w:sz w:val="24"/>
          <w:lang w:val="en-GB"/>
        </w:rPr>
        <w:t xml:space="preserve"> is applied on the top surface of the glass and simulated for real time period of 2 hours and results of PCM liquid fraction, PV temperature are obtained which are mentioned in Table</w:t>
      </w:r>
      <w:r w:rsidR="00E02502">
        <w:rPr>
          <w:rFonts w:ascii="Times New Roman" w:hAnsi="Times New Roman" w:cs="Times New Roman"/>
          <w:sz w:val="24"/>
          <w:lang w:val="en-GB"/>
        </w:rPr>
        <w:t xml:space="preserve"> 10</w:t>
      </w:r>
      <w:r w:rsidRPr="00850245">
        <w:rPr>
          <w:rFonts w:ascii="Times New Roman" w:hAnsi="Times New Roman" w:cs="Times New Roman"/>
          <w:sz w:val="24"/>
          <w:lang w:val="en-GB"/>
        </w:rPr>
        <w:t xml:space="preserve">: </w:t>
      </w:r>
    </w:p>
    <w:tbl>
      <w:tblPr>
        <w:tblStyle w:val="TableGrid"/>
        <w:tblW w:w="4107" w:type="dxa"/>
        <w:tblInd w:w="2518" w:type="dxa"/>
        <w:tblLook w:val="04A0" w:firstRow="1" w:lastRow="0" w:firstColumn="1" w:lastColumn="0" w:noHBand="0" w:noVBand="1"/>
      </w:tblPr>
      <w:tblGrid>
        <w:gridCol w:w="1304"/>
        <w:gridCol w:w="1698"/>
        <w:gridCol w:w="1164"/>
      </w:tblGrid>
      <w:tr w:rsidR="00E54052" w:rsidRPr="006B4A91" w14:paraId="7FD16A40" w14:textId="77777777" w:rsidTr="00850245">
        <w:trPr>
          <w:trHeight w:val="300"/>
        </w:trPr>
        <w:tc>
          <w:tcPr>
            <w:tcW w:w="1245" w:type="dxa"/>
            <w:shd w:val="clear" w:color="auto" w:fill="BFBFBF" w:themeFill="background1" w:themeFillShade="BF"/>
            <w:noWrap/>
            <w:hideMark/>
          </w:tcPr>
          <w:p w14:paraId="6A020481" w14:textId="77777777" w:rsidR="00E54052" w:rsidRPr="006B4A91" w:rsidRDefault="00E54052" w:rsidP="00A5704C">
            <w:pPr>
              <w:jc w:val="center"/>
              <w:rPr>
                <w:rFonts w:ascii="Times New Roman" w:eastAsia="Times New Roman" w:hAnsi="Times New Roman" w:cs="Times New Roman"/>
                <w:b/>
                <w:bCs/>
                <w:color w:val="000000"/>
                <w:lang w:eastAsia="en-IN"/>
              </w:rPr>
            </w:pPr>
            <w:r w:rsidRPr="006B4A91">
              <w:rPr>
                <w:rFonts w:ascii="Times New Roman" w:eastAsia="Times New Roman" w:hAnsi="Times New Roman" w:cs="Times New Roman"/>
                <w:b/>
                <w:bCs/>
                <w:color w:val="000000"/>
                <w:lang w:eastAsia="en-IN"/>
              </w:rPr>
              <w:t>Time(mins)</w:t>
            </w:r>
          </w:p>
        </w:tc>
        <w:tc>
          <w:tcPr>
            <w:tcW w:w="1698" w:type="dxa"/>
            <w:shd w:val="clear" w:color="auto" w:fill="BFBFBF" w:themeFill="background1" w:themeFillShade="BF"/>
            <w:noWrap/>
            <w:hideMark/>
          </w:tcPr>
          <w:p w14:paraId="6A73CA69" w14:textId="77777777" w:rsidR="00E54052" w:rsidRPr="006B4A91" w:rsidRDefault="00E54052" w:rsidP="00A5704C">
            <w:pPr>
              <w:jc w:val="center"/>
              <w:rPr>
                <w:rFonts w:ascii="Times New Roman" w:eastAsia="Times New Roman" w:hAnsi="Times New Roman" w:cs="Times New Roman"/>
                <w:b/>
                <w:bCs/>
                <w:color w:val="000000"/>
                <w:lang w:eastAsia="en-IN"/>
              </w:rPr>
            </w:pPr>
            <w:r w:rsidRPr="006B4A91">
              <w:rPr>
                <w:rFonts w:ascii="Times New Roman" w:eastAsia="Times New Roman" w:hAnsi="Times New Roman" w:cs="Times New Roman"/>
                <w:b/>
                <w:bCs/>
                <w:color w:val="000000"/>
                <w:lang w:eastAsia="en-IN"/>
              </w:rPr>
              <w:t>Average Temperature of PV cell (</w:t>
            </w:r>
            <w:r w:rsidRPr="006B4A91">
              <w:rPr>
                <w:rFonts w:ascii="Times New Roman" w:eastAsia="Times New Roman" w:hAnsi="Times New Roman" w:cs="Times New Roman"/>
                <w:b/>
                <w:bCs/>
                <w:color w:val="000000"/>
                <w:vertAlign w:val="superscript"/>
                <w:lang w:eastAsia="en-IN"/>
              </w:rPr>
              <w:t>0</w:t>
            </w:r>
            <w:r w:rsidRPr="006B4A91">
              <w:rPr>
                <w:rFonts w:ascii="Times New Roman" w:eastAsia="Times New Roman" w:hAnsi="Times New Roman" w:cs="Times New Roman"/>
                <w:b/>
                <w:bCs/>
                <w:color w:val="000000"/>
                <w:lang w:eastAsia="en-IN"/>
              </w:rPr>
              <w:t>C)</w:t>
            </w:r>
          </w:p>
        </w:tc>
        <w:tc>
          <w:tcPr>
            <w:tcW w:w="1164" w:type="dxa"/>
            <w:shd w:val="clear" w:color="auto" w:fill="BFBFBF" w:themeFill="background1" w:themeFillShade="BF"/>
            <w:noWrap/>
            <w:hideMark/>
          </w:tcPr>
          <w:p w14:paraId="77292084" w14:textId="77777777" w:rsidR="00E54052" w:rsidRPr="006B4A91" w:rsidRDefault="00E54052" w:rsidP="00A5704C">
            <w:pPr>
              <w:jc w:val="center"/>
              <w:rPr>
                <w:rFonts w:ascii="Times New Roman" w:eastAsia="Times New Roman" w:hAnsi="Times New Roman" w:cs="Times New Roman"/>
                <w:b/>
                <w:bCs/>
                <w:color w:val="000000"/>
                <w:lang w:eastAsia="en-IN"/>
              </w:rPr>
            </w:pPr>
            <w:r w:rsidRPr="006B4A91">
              <w:rPr>
                <w:rFonts w:ascii="Times New Roman" w:eastAsia="Times New Roman" w:hAnsi="Times New Roman" w:cs="Times New Roman"/>
                <w:b/>
                <w:bCs/>
                <w:color w:val="000000"/>
                <w:lang w:eastAsia="en-IN"/>
              </w:rPr>
              <w:t>Liquid fraction</w:t>
            </w:r>
          </w:p>
        </w:tc>
      </w:tr>
      <w:tr w:rsidR="00E54052" w:rsidRPr="006B4A91" w14:paraId="3F5CB7C8" w14:textId="77777777" w:rsidTr="00850245">
        <w:trPr>
          <w:trHeight w:val="300"/>
        </w:trPr>
        <w:tc>
          <w:tcPr>
            <w:tcW w:w="1245" w:type="dxa"/>
            <w:noWrap/>
            <w:hideMark/>
          </w:tcPr>
          <w:p w14:paraId="1FE614A9"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w:t>
            </w:r>
          </w:p>
        </w:tc>
        <w:tc>
          <w:tcPr>
            <w:tcW w:w="1698" w:type="dxa"/>
            <w:noWrap/>
            <w:hideMark/>
          </w:tcPr>
          <w:p w14:paraId="58B3512A"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27</w:t>
            </w:r>
          </w:p>
        </w:tc>
        <w:tc>
          <w:tcPr>
            <w:tcW w:w="1164" w:type="dxa"/>
            <w:noWrap/>
            <w:hideMark/>
          </w:tcPr>
          <w:p w14:paraId="723D93D1"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w:t>
            </w:r>
          </w:p>
        </w:tc>
      </w:tr>
      <w:tr w:rsidR="00E54052" w:rsidRPr="006B4A91" w14:paraId="0220E534" w14:textId="77777777" w:rsidTr="00850245">
        <w:trPr>
          <w:trHeight w:val="300"/>
        </w:trPr>
        <w:tc>
          <w:tcPr>
            <w:tcW w:w="1245" w:type="dxa"/>
            <w:noWrap/>
            <w:hideMark/>
          </w:tcPr>
          <w:p w14:paraId="63033B10"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10</w:t>
            </w:r>
          </w:p>
        </w:tc>
        <w:tc>
          <w:tcPr>
            <w:tcW w:w="1698" w:type="dxa"/>
            <w:noWrap/>
            <w:hideMark/>
          </w:tcPr>
          <w:p w14:paraId="0DFDB2A0"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37.6099</w:t>
            </w:r>
          </w:p>
        </w:tc>
        <w:tc>
          <w:tcPr>
            <w:tcW w:w="1164" w:type="dxa"/>
            <w:noWrap/>
            <w:hideMark/>
          </w:tcPr>
          <w:p w14:paraId="58BA677C"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0.026594</w:t>
            </w:r>
          </w:p>
        </w:tc>
      </w:tr>
      <w:tr w:rsidR="00E54052" w:rsidRPr="006B4A91" w14:paraId="77020709" w14:textId="77777777" w:rsidTr="00850245">
        <w:trPr>
          <w:trHeight w:val="300"/>
        </w:trPr>
        <w:tc>
          <w:tcPr>
            <w:tcW w:w="1245" w:type="dxa"/>
            <w:noWrap/>
            <w:hideMark/>
          </w:tcPr>
          <w:p w14:paraId="4305B79C"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20</w:t>
            </w:r>
          </w:p>
        </w:tc>
        <w:tc>
          <w:tcPr>
            <w:tcW w:w="1698" w:type="dxa"/>
            <w:noWrap/>
            <w:hideMark/>
          </w:tcPr>
          <w:p w14:paraId="4D61AC99"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44.2558</w:t>
            </w:r>
          </w:p>
        </w:tc>
        <w:tc>
          <w:tcPr>
            <w:tcW w:w="1164" w:type="dxa"/>
            <w:noWrap/>
            <w:hideMark/>
          </w:tcPr>
          <w:p w14:paraId="37273AA8"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0.090413</w:t>
            </w:r>
          </w:p>
        </w:tc>
      </w:tr>
      <w:tr w:rsidR="00E54052" w:rsidRPr="006B4A91" w14:paraId="6AE41BEF" w14:textId="77777777" w:rsidTr="00850245">
        <w:trPr>
          <w:trHeight w:val="300"/>
        </w:trPr>
        <w:tc>
          <w:tcPr>
            <w:tcW w:w="1245" w:type="dxa"/>
            <w:noWrap/>
            <w:hideMark/>
          </w:tcPr>
          <w:p w14:paraId="23D4D377"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30</w:t>
            </w:r>
          </w:p>
        </w:tc>
        <w:tc>
          <w:tcPr>
            <w:tcW w:w="1698" w:type="dxa"/>
            <w:noWrap/>
            <w:hideMark/>
          </w:tcPr>
          <w:p w14:paraId="36C144FD"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51.5257</w:t>
            </w:r>
          </w:p>
        </w:tc>
        <w:tc>
          <w:tcPr>
            <w:tcW w:w="1164" w:type="dxa"/>
            <w:noWrap/>
            <w:hideMark/>
          </w:tcPr>
          <w:p w14:paraId="2F805FB3"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0.1658285</w:t>
            </w:r>
          </w:p>
        </w:tc>
      </w:tr>
      <w:tr w:rsidR="00E54052" w:rsidRPr="006B4A91" w14:paraId="0B81ECCA" w14:textId="77777777" w:rsidTr="00850245">
        <w:trPr>
          <w:trHeight w:val="300"/>
        </w:trPr>
        <w:tc>
          <w:tcPr>
            <w:tcW w:w="1245" w:type="dxa"/>
            <w:noWrap/>
            <w:hideMark/>
          </w:tcPr>
          <w:p w14:paraId="4C108BB8"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40</w:t>
            </w:r>
          </w:p>
        </w:tc>
        <w:tc>
          <w:tcPr>
            <w:tcW w:w="1698" w:type="dxa"/>
            <w:noWrap/>
            <w:hideMark/>
          </w:tcPr>
          <w:p w14:paraId="31CD0143"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57.18296</w:t>
            </w:r>
          </w:p>
        </w:tc>
        <w:tc>
          <w:tcPr>
            <w:tcW w:w="1164" w:type="dxa"/>
            <w:noWrap/>
            <w:hideMark/>
          </w:tcPr>
          <w:p w14:paraId="20B64501"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0.230614</w:t>
            </w:r>
          </w:p>
        </w:tc>
      </w:tr>
      <w:tr w:rsidR="00E54052" w:rsidRPr="006B4A91" w14:paraId="659768D1" w14:textId="77777777" w:rsidTr="00850245">
        <w:trPr>
          <w:trHeight w:val="300"/>
        </w:trPr>
        <w:tc>
          <w:tcPr>
            <w:tcW w:w="1245" w:type="dxa"/>
            <w:noWrap/>
            <w:hideMark/>
          </w:tcPr>
          <w:p w14:paraId="1265C86B"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50</w:t>
            </w:r>
          </w:p>
        </w:tc>
        <w:tc>
          <w:tcPr>
            <w:tcW w:w="1698" w:type="dxa"/>
            <w:noWrap/>
            <w:hideMark/>
          </w:tcPr>
          <w:p w14:paraId="65C66BD6"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63.60928</w:t>
            </w:r>
          </w:p>
        </w:tc>
        <w:tc>
          <w:tcPr>
            <w:tcW w:w="1164" w:type="dxa"/>
            <w:noWrap/>
            <w:hideMark/>
          </w:tcPr>
          <w:p w14:paraId="0823EF13"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0.311665</w:t>
            </w:r>
          </w:p>
        </w:tc>
      </w:tr>
      <w:tr w:rsidR="00E54052" w:rsidRPr="006B4A91" w14:paraId="70161440" w14:textId="77777777" w:rsidTr="00850245">
        <w:trPr>
          <w:trHeight w:val="300"/>
        </w:trPr>
        <w:tc>
          <w:tcPr>
            <w:tcW w:w="1245" w:type="dxa"/>
            <w:noWrap/>
            <w:hideMark/>
          </w:tcPr>
          <w:p w14:paraId="7C9D0D9D"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60</w:t>
            </w:r>
          </w:p>
        </w:tc>
        <w:tc>
          <w:tcPr>
            <w:tcW w:w="1698" w:type="dxa"/>
            <w:noWrap/>
            <w:hideMark/>
          </w:tcPr>
          <w:p w14:paraId="30202B42"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69.9525</w:t>
            </w:r>
          </w:p>
        </w:tc>
        <w:tc>
          <w:tcPr>
            <w:tcW w:w="1164" w:type="dxa"/>
            <w:noWrap/>
            <w:hideMark/>
          </w:tcPr>
          <w:p w14:paraId="5D285A1E"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0.385459</w:t>
            </w:r>
          </w:p>
        </w:tc>
      </w:tr>
      <w:tr w:rsidR="00E54052" w:rsidRPr="006B4A91" w14:paraId="26D65FC1" w14:textId="77777777" w:rsidTr="00850245">
        <w:trPr>
          <w:trHeight w:val="300"/>
        </w:trPr>
        <w:tc>
          <w:tcPr>
            <w:tcW w:w="1245" w:type="dxa"/>
            <w:noWrap/>
            <w:hideMark/>
          </w:tcPr>
          <w:p w14:paraId="1A13D5E9"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70</w:t>
            </w:r>
          </w:p>
        </w:tc>
        <w:tc>
          <w:tcPr>
            <w:tcW w:w="1698" w:type="dxa"/>
            <w:noWrap/>
            <w:hideMark/>
          </w:tcPr>
          <w:p w14:paraId="06020C76"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75.79041</w:t>
            </w:r>
          </w:p>
        </w:tc>
        <w:tc>
          <w:tcPr>
            <w:tcW w:w="1164" w:type="dxa"/>
            <w:noWrap/>
            <w:hideMark/>
          </w:tcPr>
          <w:p w14:paraId="17A4C2EB"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0.461398</w:t>
            </w:r>
          </w:p>
        </w:tc>
      </w:tr>
      <w:tr w:rsidR="00E54052" w:rsidRPr="006B4A91" w14:paraId="34D6BDC4" w14:textId="77777777" w:rsidTr="00850245">
        <w:trPr>
          <w:trHeight w:val="300"/>
        </w:trPr>
        <w:tc>
          <w:tcPr>
            <w:tcW w:w="1245" w:type="dxa"/>
            <w:noWrap/>
            <w:hideMark/>
          </w:tcPr>
          <w:p w14:paraId="0924334D"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80</w:t>
            </w:r>
          </w:p>
        </w:tc>
        <w:tc>
          <w:tcPr>
            <w:tcW w:w="1698" w:type="dxa"/>
            <w:noWrap/>
            <w:hideMark/>
          </w:tcPr>
          <w:p w14:paraId="4CD0CFB0"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81.6613</w:t>
            </w:r>
          </w:p>
        </w:tc>
        <w:tc>
          <w:tcPr>
            <w:tcW w:w="1164" w:type="dxa"/>
            <w:noWrap/>
            <w:hideMark/>
          </w:tcPr>
          <w:p w14:paraId="01BC6E0E"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0.5403799</w:t>
            </w:r>
          </w:p>
        </w:tc>
      </w:tr>
      <w:tr w:rsidR="00E54052" w:rsidRPr="006B4A91" w14:paraId="5C2C3B14" w14:textId="77777777" w:rsidTr="00850245">
        <w:trPr>
          <w:trHeight w:val="300"/>
        </w:trPr>
        <w:tc>
          <w:tcPr>
            <w:tcW w:w="1245" w:type="dxa"/>
            <w:noWrap/>
            <w:hideMark/>
          </w:tcPr>
          <w:p w14:paraId="2D3AE844"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90</w:t>
            </w:r>
          </w:p>
        </w:tc>
        <w:tc>
          <w:tcPr>
            <w:tcW w:w="1698" w:type="dxa"/>
            <w:noWrap/>
            <w:hideMark/>
          </w:tcPr>
          <w:p w14:paraId="47ED3DF0"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87.4061</w:t>
            </w:r>
          </w:p>
        </w:tc>
        <w:tc>
          <w:tcPr>
            <w:tcW w:w="1164" w:type="dxa"/>
            <w:noWrap/>
            <w:hideMark/>
          </w:tcPr>
          <w:p w14:paraId="736DF3BB"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0.620228</w:t>
            </w:r>
          </w:p>
        </w:tc>
      </w:tr>
      <w:tr w:rsidR="00E54052" w:rsidRPr="006B4A91" w14:paraId="7A963DBF" w14:textId="77777777" w:rsidTr="00850245">
        <w:trPr>
          <w:trHeight w:val="300"/>
        </w:trPr>
        <w:tc>
          <w:tcPr>
            <w:tcW w:w="1245" w:type="dxa"/>
            <w:noWrap/>
            <w:hideMark/>
          </w:tcPr>
          <w:p w14:paraId="27E348B5"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100</w:t>
            </w:r>
          </w:p>
        </w:tc>
        <w:tc>
          <w:tcPr>
            <w:tcW w:w="1698" w:type="dxa"/>
            <w:noWrap/>
            <w:hideMark/>
          </w:tcPr>
          <w:p w14:paraId="55690472"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93.0813</w:t>
            </w:r>
          </w:p>
        </w:tc>
        <w:tc>
          <w:tcPr>
            <w:tcW w:w="1164" w:type="dxa"/>
            <w:noWrap/>
            <w:hideMark/>
          </w:tcPr>
          <w:p w14:paraId="38DC6833"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0.69623</w:t>
            </w:r>
          </w:p>
        </w:tc>
      </w:tr>
      <w:tr w:rsidR="00E54052" w:rsidRPr="006B4A91" w14:paraId="6A1C1DC4" w14:textId="77777777" w:rsidTr="00850245">
        <w:trPr>
          <w:trHeight w:val="300"/>
        </w:trPr>
        <w:tc>
          <w:tcPr>
            <w:tcW w:w="1245" w:type="dxa"/>
            <w:noWrap/>
            <w:hideMark/>
          </w:tcPr>
          <w:p w14:paraId="70CBC4B1"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110</w:t>
            </w:r>
          </w:p>
        </w:tc>
        <w:tc>
          <w:tcPr>
            <w:tcW w:w="1698" w:type="dxa"/>
            <w:noWrap/>
            <w:hideMark/>
          </w:tcPr>
          <w:p w14:paraId="5445A154"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98.9982</w:t>
            </w:r>
          </w:p>
        </w:tc>
        <w:tc>
          <w:tcPr>
            <w:tcW w:w="1164" w:type="dxa"/>
            <w:noWrap/>
            <w:hideMark/>
          </w:tcPr>
          <w:p w14:paraId="0E4AE411"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0.766368</w:t>
            </w:r>
          </w:p>
        </w:tc>
      </w:tr>
      <w:tr w:rsidR="00E54052" w:rsidRPr="006B4A91" w14:paraId="7C5A1DEC" w14:textId="77777777" w:rsidTr="00850245">
        <w:trPr>
          <w:trHeight w:val="300"/>
        </w:trPr>
        <w:tc>
          <w:tcPr>
            <w:tcW w:w="1245" w:type="dxa"/>
            <w:noWrap/>
            <w:hideMark/>
          </w:tcPr>
          <w:p w14:paraId="53AECDE1"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120</w:t>
            </w:r>
          </w:p>
        </w:tc>
        <w:tc>
          <w:tcPr>
            <w:tcW w:w="1698" w:type="dxa"/>
            <w:noWrap/>
            <w:hideMark/>
          </w:tcPr>
          <w:p w14:paraId="741D1D3B"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102.3965</w:t>
            </w:r>
          </w:p>
        </w:tc>
        <w:tc>
          <w:tcPr>
            <w:tcW w:w="1164" w:type="dxa"/>
            <w:noWrap/>
            <w:hideMark/>
          </w:tcPr>
          <w:p w14:paraId="1BF7613D" w14:textId="77777777" w:rsidR="00E54052" w:rsidRPr="006B4A91" w:rsidRDefault="00E54052" w:rsidP="00A5704C">
            <w:pPr>
              <w:jc w:val="center"/>
              <w:rPr>
                <w:rFonts w:ascii="Times New Roman" w:eastAsia="Times New Roman" w:hAnsi="Times New Roman" w:cs="Times New Roman"/>
                <w:color w:val="000000"/>
                <w:lang w:eastAsia="en-IN"/>
              </w:rPr>
            </w:pPr>
            <w:r w:rsidRPr="006B4A91">
              <w:rPr>
                <w:rFonts w:ascii="Times New Roman" w:eastAsia="Times New Roman" w:hAnsi="Times New Roman" w:cs="Times New Roman"/>
                <w:color w:val="000000"/>
                <w:lang w:eastAsia="en-IN"/>
              </w:rPr>
              <w:t>0.828948</w:t>
            </w:r>
          </w:p>
        </w:tc>
      </w:tr>
    </w:tbl>
    <w:p w14:paraId="283AF2DA" w14:textId="60EE6E08" w:rsidR="00E54052" w:rsidRPr="009B224A" w:rsidRDefault="00475FEA" w:rsidP="009B224A">
      <w:pPr>
        <w:pStyle w:val="Caption"/>
        <w:spacing w:line="360" w:lineRule="auto"/>
        <w:jc w:val="center"/>
        <w:rPr>
          <w:rFonts w:ascii="Times New Roman" w:hAnsi="Times New Roman" w:cs="Times New Roman"/>
          <w:color w:val="000000" w:themeColor="text1"/>
          <w:sz w:val="24"/>
          <w:szCs w:val="24"/>
        </w:rPr>
      </w:pPr>
      <w:bookmarkStart w:id="149" w:name="_Toc72445891"/>
      <w:r w:rsidRPr="009B224A">
        <w:rPr>
          <w:rFonts w:ascii="Times New Roman" w:hAnsi="Times New Roman" w:cs="Times New Roman"/>
          <w:color w:val="000000" w:themeColor="text1"/>
          <w:sz w:val="24"/>
          <w:szCs w:val="24"/>
        </w:rPr>
        <w:t xml:space="preserve">Table </w:t>
      </w:r>
      <w:r w:rsidRPr="009B224A">
        <w:rPr>
          <w:rFonts w:ascii="Times New Roman" w:hAnsi="Times New Roman" w:cs="Times New Roman"/>
          <w:color w:val="000000" w:themeColor="text1"/>
          <w:sz w:val="24"/>
          <w:szCs w:val="24"/>
        </w:rPr>
        <w:fldChar w:fldCharType="begin"/>
      </w:r>
      <w:r w:rsidRPr="009B224A">
        <w:rPr>
          <w:rFonts w:ascii="Times New Roman" w:hAnsi="Times New Roman" w:cs="Times New Roman"/>
          <w:color w:val="000000" w:themeColor="text1"/>
          <w:sz w:val="24"/>
          <w:szCs w:val="24"/>
        </w:rPr>
        <w:instrText xml:space="preserve"> SEQ Table \* ARABIC </w:instrText>
      </w:r>
      <w:r w:rsidRPr="009B224A">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10</w:t>
      </w:r>
      <w:r w:rsidRPr="009B224A">
        <w:rPr>
          <w:rFonts w:ascii="Times New Roman" w:hAnsi="Times New Roman" w:cs="Times New Roman"/>
          <w:color w:val="000000" w:themeColor="text1"/>
          <w:sz w:val="24"/>
          <w:szCs w:val="24"/>
        </w:rPr>
        <w:fldChar w:fldCharType="end"/>
      </w:r>
      <w:r w:rsidR="009B224A">
        <w:rPr>
          <w:rFonts w:ascii="Times New Roman" w:hAnsi="Times New Roman" w:cs="Times New Roman"/>
          <w:color w:val="000000" w:themeColor="text1"/>
          <w:sz w:val="24"/>
          <w:szCs w:val="24"/>
        </w:rPr>
        <w:t xml:space="preserve"> </w:t>
      </w:r>
      <w:r w:rsidR="00E54052" w:rsidRPr="009B224A">
        <w:rPr>
          <w:rFonts w:ascii="Times New Roman" w:hAnsi="Times New Roman" w:cs="Times New Roman"/>
          <w:color w:val="000000" w:themeColor="text1"/>
          <w:sz w:val="24"/>
          <w:szCs w:val="24"/>
        </w:rPr>
        <w:t>Results for simulation of PV/PCM system</w:t>
      </w:r>
      <w:bookmarkEnd w:id="149"/>
    </w:p>
    <w:p w14:paraId="78836271" w14:textId="77777777" w:rsidR="00E54052" w:rsidRPr="006B4A91" w:rsidRDefault="00E54052" w:rsidP="00850245">
      <w:pPr>
        <w:jc w:val="center"/>
        <w:rPr>
          <w:rFonts w:ascii="Times New Roman" w:hAnsi="Times New Roman" w:cs="Times New Roman"/>
          <w:sz w:val="24"/>
          <w:lang w:val="en-GB"/>
        </w:rPr>
      </w:pPr>
      <w:r w:rsidRPr="006B4A91">
        <w:rPr>
          <w:rFonts w:ascii="Times New Roman" w:hAnsi="Times New Roman" w:cs="Times New Roman"/>
          <w:noProof/>
          <w:sz w:val="24"/>
          <w:lang w:eastAsia="en-IN"/>
        </w:rPr>
        <w:lastRenderedPageBreak/>
        <w:drawing>
          <wp:inline distT="0" distB="0" distL="0" distR="0" wp14:anchorId="33029F6A" wp14:editId="28420AA3">
            <wp:extent cx="3096000" cy="2195570"/>
            <wp:effectExtent l="0" t="0" r="3175" b="1905"/>
            <wp:docPr id="5" name="Picture 5" descr="D:\M.Tech\Results images\PV+PCM L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Tech\Results images\PV+PCM LF.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6000" cy="2195570"/>
                    </a:xfrm>
                    <a:prstGeom prst="rect">
                      <a:avLst/>
                    </a:prstGeom>
                    <a:noFill/>
                    <a:ln>
                      <a:noFill/>
                    </a:ln>
                  </pic:spPr>
                </pic:pic>
              </a:graphicData>
            </a:graphic>
          </wp:inline>
        </w:drawing>
      </w:r>
    </w:p>
    <w:p w14:paraId="636493AB" w14:textId="71FA17F9" w:rsidR="00E54052" w:rsidRPr="007829DF" w:rsidRDefault="00475FEA" w:rsidP="007829DF">
      <w:pPr>
        <w:pStyle w:val="Caption"/>
        <w:spacing w:line="360" w:lineRule="auto"/>
        <w:jc w:val="center"/>
        <w:rPr>
          <w:rFonts w:ascii="Times New Roman" w:hAnsi="Times New Roman" w:cs="Times New Roman"/>
          <w:color w:val="000000" w:themeColor="text1"/>
          <w:sz w:val="24"/>
          <w:szCs w:val="24"/>
        </w:rPr>
      </w:pPr>
      <w:bookmarkStart w:id="150" w:name="_Toc72445874"/>
      <w:r w:rsidRPr="007829DF">
        <w:rPr>
          <w:rFonts w:ascii="Times New Roman" w:hAnsi="Times New Roman" w:cs="Times New Roman"/>
          <w:color w:val="000000" w:themeColor="text1"/>
          <w:sz w:val="24"/>
          <w:szCs w:val="24"/>
        </w:rPr>
        <w:t xml:space="preserve">Figure </w:t>
      </w:r>
      <w:r w:rsidRPr="007829DF">
        <w:rPr>
          <w:rFonts w:ascii="Times New Roman" w:hAnsi="Times New Roman" w:cs="Times New Roman"/>
          <w:color w:val="000000" w:themeColor="text1"/>
          <w:sz w:val="24"/>
          <w:szCs w:val="24"/>
        </w:rPr>
        <w:fldChar w:fldCharType="begin"/>
      </w:r>
      <w:r w:rsidRPr="007829DF">
        <w:rPr>
          <w:rFonts w:ascii="Times New Roman" w:hAnsi="Times New Roman" w:cs="Times New Roman"/>
          <w:color w:val="000000" w:themeColor="text1"/>
          <w:sz w:val="24"/>
          <w:szCs w:val="24"/>
        </w:rPr>
        <w:instrText xml:space="preserve"> SEQ Figure \* ARABIC </w:instrText>
      </w:r>
      <w:r w:rsidRPr="007829DF">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19</w:t>
      </w:r>
      <w:r w:rsidRPr="007829DF">
        <w:rPr>
          <w:rFonts w:ascii="Times New Roman" w:hAnsi="Times New Roman" w:cs="Times New Roman"/>
          <w:color w:val="000000" w:themeColor="text1"/>
          <w:sz w:val="24"/>
          <w:szCs w:val="24"/>
        </w:rPr>
        <w:fldChar w:fldCharType="end"/>
      </w:r>
      <w:r w:rsidR="007829DF">
        <w:rPr>
          <w:rFonts w:ascii="Times New Roman" w:hAnsi="Times New Roman" w:cs="Times New Roman"/>
          <w:color w:val="000000" w:themeColor="text1"/>
          <w:sz w:val="24"/>
          <w:szCs w:val="24"/>
        </w:rPr>
        <w:t xml:space="preserve"> </w:t>
      </w:r>
      <w:r w:rsidR="00E54052" w:rsidRPr="007829DF">
        <w:rPr>
          <w:rFonts w:ascii="Times New Roman" w:hAnsi="Times New Roman" w:cs="Times New Roman"/>
          <w:color w:val="000000" w:themeColor="text1"/>
          <w:sz w:val="24"/>
          <w:szCs w:val="24"/>
        </w:rPr>
        <w:t>Liquid fraction contour of PCM in PV/PCM system after 2 hours</w:t>
      </w:r>
      <w:bookmarkEnd w:id="150"/>
    </w:p>
    <w:p w14:paraId="2481E276" w14:textId="77777777" w:rsidR="00E54052" w:rsidRPr="006B4A91" w:rsidRDefault="00E54052" w:rsidP="00850245">
      <w:pPr>
        <w:jc w:val="center"/>
        <w:rPr>
          <w:rFonts w:ascii="Times New Roman" w:hAnsi="Times New Roman" w:cs="Times New Roman"/>
          <w:sz w:val="24"/>
          <w:lang w:val="en-GB"/>
        </w:rPr>
      </w:pPr>
      <w:r w:rsidRPr="006B4A91">
        <w:rPr>
          <w:rFonts w:ascii="Times New Roman" w:hAnsi="Times New Roman" w:cs="Times New Roman"/>
          <w:noProof/>
          <w:sz w:val="24"/>
          <w:lang w:eastAsia="en-IN"/>
        </w:rPr>
        <w:drawing>
          <wp:inline distT="0" distB="0" distL="0" distR="0" wp14:anchorId="54745B8F" wp14:editId="661B6083">
            <wp:extent cx="3096000" cy="2195571"/>
            <wp:effectExtent l="0" t="0" r="3175" b="1905"/>
            <wp:docPr id="6" name="Picture 6" descr="D:\M.Tech\Results images\PV+PCM pcm-pv t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Tech\Results images\PV+PCM pcm-pv temp.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96000" cy="2195571"/>
                    </a:xfrm>
                    <a:prstGeom prst="rect">
                      <a:avLst/>
                    </a:prstGeom>
                    <a:noFill/>
                    <a:ln>
                      <a:noFill/>
                    </a:ln>
                  </pic:spPr>
                </pic:pic>
              </a:graphicData>
            </a:graphic>
          </wp:inline>
        </w:drawing>
      </w:r>
    </w:p>
    <w:p w14:paraId="25D98C74" w14:textId="7609F5FB" w:rsidR="00E54052" w:rsidRPr="007829DF" w:rsidRDefault="00475FEA" w:rsidP="007829DF">
      <w:pPr>
        <w:pStyle w:val="Caption"/>
        <w:spacing w:line="360" w:lineRule="auto"/>
        <w:jc w:val="center"/>
        <w:rPr>
          <w:rFonts w:ascii="Times New Roman" w:hAnsi="Times New Roman" w:cs="Times New Roman"/>
          <w:color w:val="000000" w:themeColor="text1"/>
          <w:sz w:val="24"/>
          <w:szCs w:val="24"/>
        </w:rPr>
      </w:pPr>
      <w:bookmarkStart w:id="151" w:name="_Toc72445875"/>
      <w:r w:rsidRPr="007829DF">
        <w:rPr>
          <w:rFonts w:ascii="Times New Roman" w:hAnsi="Times New Roman" w:cs="Times New Roman"/>
          <w:color w:val="000000" w:themeColor="text1"/>
          <w:sz w:val="24"/>
          <w:szCs w:val="24"/>
        </w:rPr>
        <w:t xml:space="preserve">Figure </w:t>
      </w:r>
      <w:r w:rsidRPr="007829DF">
        <w:rPr>
          <w:rFonts w:ascii="Times New Roman" w:hAnsi="Times New Roman" w:cs="Times New Roman"/>
          <w:color w:val="000000" w:themeColor="text1"/>
          <w:sz w:val="24"/>
          <w:szCs w:val="24"/>
        </w:rPr>
        <w:fldChar w:fldCharType="begin"/>
      </w:r>
      <w:r w:rsidRPr="007829DF">
        <w:rPr>
          <w:rFonts w:ascii="Times New Roman" w:hAnsi="Times New Roman" w:cs="Times New Roman"/>
          <w:color w:val="000000" w:themeColor="text1"/>
          <w:sz w:val="24"/>
          <w:szCs w:val="24"/>
        </w:rPr>
        <w:instrText xml:space="preserve"> SEQ Figure \* ARABIC </w:instrText>
      </w:r>
      <w:r w:rsidRPr="007829DF">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20</w:t>
      </w:r>
      <w:r w:rsidRPr="007829DF">
        <w:rPr>
          <w:rFonts w:ascii="Times New Roman" w:hAnsi="Times New Roman" w:cs="Times New Roman"/>
          <w:color w:val="000000" w:themeColor="text1"/>
          <w:sz w:val="24"/>
          <w:szCs w:val="24"/>
        </w:rPr>
        <w:fldChar w:fldCharType="end"/>
      </w:r>
      <w:r w:rsidR="007829DF">
        <w:rPr>
          <w:rFonts w:ascii="Times New Roman" w:hAnsi="Times New Roman" w:cs="Times New Roman"/>
          <w:color w:val="000000" w:themeColor="text1"/>
          <w:sz w:val="24"/>
          <w:szCs w:val="24"/>
        </w:rPr>
        <w:t xml:space="preserve"> </w:t>
      </w:r>
      <w:r w:rsidR="00E54052" w:rsidRPr="007829DF">
        <w:rPr>
          <w:rFonts w:ascii="Times New Roman" w:hAnsi="Times New Roman" w:cs="Times New Roman"/>
          <w:color w:val="000000" w:themeColor="text1"/>
          <w:sz w:val="24"/>
          <w:szCs w:val="24"/>
        </w:rPr>
        <w:t>Temperature contours of PV and PCM in PV/PCM system after 2 hours</w:t>
      </w:r>
      <w:bookmarkEnd w:id="151"/>
    </w:p>
    <w:p w14:paraId="25EE11D6" w14:textId="6DBB6495" w:rsidR="00E54052" w:rsidRPr="006B4A91" w:rsidRDefault="00E54052" w:rsidP="00902AA3">
      <w:pPr>
        <w:spacing w:line="360" w:lineRule="auto"/>
        <w:rPr>
          <w:rFonts w:ascii="Times New Roman" w:hAnsi="Times New Roman" w:cs="Times New Roman"/>
        </w:rPr>
      </w:pPr>
      <w:r w:rsidRPr="006B4A91">
        <w:rPr>
          <w:rFonts w:ascii="Times New Roman" w:hAnsi="Times New Roman" w:cs="Times New Roman"/>
          <w:sz w:val="24"/>
          <w:lang w:val="en-GB"/>
        </w:rPr>
        <w:t>The simulation at the end of 2 hours gives the average temperature of PV cell is obtained as 102.3965</w:t>
      </w:r>
      <w:r w:rsidRPr="006B4A91">
        <w:rPr>
          <w:rFonts w:ascii="Times New Roman" w:hAnsi="Times New Roman" w:cs="Times New Roman"/>
          <w:sz w:val="24"/>
          <w:vertAlign w:val="superscript"/>
          <w:lang w:val="en-GB"/>
        </w:rPr>
        <w:t>0</w:t>
      </w:r>
      <w:r w:rsidRPr="006B4A91">
        <w:rPr>
          <w:rFonts w:ascii="Times New Roman" w:hAnsi="Times New Roman" w:cs="Times New Roman"/>
          <w:sz w:val="24"/>
          <w:lang w:val="en-GB"/>
        </w:rPr>
        <w:t xml:space="preserve">C and 82.898% of the PCM is converted to liquid form. We can see that at the top of </w:t>
      </w:r>
      <w:r w:rsidR="00961D26">
        <w:rPr>
          <w:rFonts w:ascii="Times New Roman" w:hAnsi="Times New Roman" w:cs="Times New Roman"/>
          <w:sz w:val="24"/>
          <w:lang w:val="en-GB"/>
        </w:rPr>
        <w:t xml:space="preserve">the </w:t>
      </w:r>
      <w:r w:rsidRPr="006B4A91">
        <w:rPr>
          <w:rFonts w:ascii="Times New Roman" w:hAnsi="Times New Roman" w:cs="Times New Roman"/>
          <w:sz w:val="24"/>
          <w:lang w:val="en-GB"/>
        </w:rPr>
        <w:t>right side high</w:t>
      </w:r>
      <w:r w:rsidR="00961D26">
        <w:rPr>
          <w:rFonts w:ascii="Times New Roman" w:hAnsi="Times New Roman" w:cs="Times New Roman"/>
          <w:sz w:val="24"/>
          <w:lang w:val="en-GB"/>
        </w:rPr>
        <w:t>-</w:t>
      </w:r>
      <w:r w:rsidRPr="006B4A91">
        <w:rPr>
          <w:rFonts w:ascii="Times New Roman" w:hAnsi="Times New Roman" w:cs="Times New Roman"/>
          <w:sz w:val="24"/>
          <w:lang w:val="en-GB"/>
        </w:rPr>
        <w:t xml:space="preserve">temperature thermal stratification is formed which leads to the unsymmetrical and fast melting on </w:t>
      </w:r>
      <w:r w:rsidR="00961D26">
        <w:rPr>
          <w:rFonts w:ascii="Times New Roman" w:hAnsi="Times New Roman" w:cs="Times New Roman"/>
          <w:sz w:val="24"/>
          <w:lang w:val="en-GB"/>
        </w:rPr>
        <w:t xml:space="preserve">the </w:t>
      </w:r>
      <w:r w:rsidRPr="006B4A91">
        <w:rPr>
          <w:rFonts w:ascii="Times New Roman" w:hAnsi="Times New Roman" w:cs="Times New Roman"/>
          <w:sz w:val="24"/>
          <w:lang w:val="en-GB"/>
        </w:rPr>
        <w:t>t</w:t>
      </w:r>
      <w:r w:rsidR="00961D26">
        <w:rPr>
          <w:rFonts w:ascii="Times New Roman" w:hAnsi="Times New Roman" w:cs="Times New Roman"/>
          <w:sz w:val="24"/>
          <w:lang w:val="en-GB"/>
        </w:rPr>
        <w:t xml:space="preserve">op side due to convection. Here </w:t>
      </w:r>
      <w:r w:rsidRPr="006B4A91">
        <w:rPr>
          <w:rFonts w:ascii="Times New Roman" w:hAnsi="Times New Roman" w:cs="Times New Roman"/>
          <w:sz w:val="24"/>
          <w:lang w:val="en-GB"/>
        </w:rPr>
        <w:t>the liquid fraction of PCM is less compared to only PCM case because some amount of heat is absorbed by glass and PV cell before reaching PCM. Similarly</w:t>
      </w:r>
      <w:r w:rsidR="00961D26">
        <w:rPr>
          <w:rFonts w:ascii="Times New Roman" w:hAnsi="Times New Roman" w:cs="Times New Roman"/>
          <w:sz w:val="24"/>
          <w:lang w:val="en-GB"/>
        </w:rPr>
        <w:t>,</w:t>
      </w:r>
      <w:r w:rsidRPr="006B4A91">
        <w:rPr>
          <w:rFonts w:ascii="Times New Roman" w:hAnsi="Times New Roman" w:cs="Times New Roman"/>
          <w:sz w:val="24"/>
          <w:lang w:val="en-GB"/>
        </w:rPr>
        <w:t xml:space="preserve"> some amount of heat is absorbed by PCM from PV cell through conduction heat transfer.</w:t>
      </w:r>
      <w:r w:rsidRPr="006B4A91">
        <w:rPr>
          <w:rFonts w:ascii="Times New Roman" w:hAnsi="Times New Roman" w:cs="Times New Roman"/>
        </w:rPr>
        <w:t xml:space="preserve"> </w:t>
      </w:r>
    </w:p>
    <w:p w14:paraId="392F1476" w14:textId="77777777" w:rsidR="00E54052" w:rsidRPr="005A5D92" w:rsidRDefault="00E54052" w:rsidP="0091366C">
      <w:pPr>
        <w:pStyle w:val="Heading2"/>
        <w:numPr>
          <w:ilvl w:val="2"/>
          <w:numId w:val="1"/>
        </w:numPr>
        <w:tabs>
          <w:tab w:val="left" w:pos="851"/>
        </w:tabs>
        <w:spacing w:line="360" w:lineRule="auto"/>
        <w:ind w:left="567" w:right="-472" w:hanging="360"/>
        <w:rPr>
          <w:rFonts w:ascii="Times New Roman" w:hAnsi="Times New Roman" w:cs="Times New Roman"/>
          <w:bCs w:val="0"/>
          <w:color w:val="auto"/>
          <w:sz w:val="24"/>
          <w:szCs w:val="24"/>
          <w:lang w:val="en-GB"/>
        </w:rPr>
      </w:pPr>
      <w:bookmarkStart w:id="152" w:name="_Toc72445850"/>
      <w:r w:rsidRPr="005A5D92">
        <w:rPr>
          <w:rFonts w:ascii="Times New Roman" w:hAnsi="Times New Roman" w:cs="Times New Roman"/>
          <w:bCs w:val="0"/>
          <w:color w:val="auto"/>
          <w:sz w:val="24"/>
          <w:szCs w:val="24"/>
          <w:lang w:val="en-GB"/>
        </w:rPr>
        <w:t>Simulation of PV/T-PCM system</w:t>
      </w:r>
      <w:bookmarkEnd w:id="152"/>
    </w:p>
    <w:p w14:paraId="5E30C4EA" w14:textId="58E390E0" w:rsidR="00E54052" w:rsidRPr="00815607" w:rsidRDefault="00E54052" w:rsidP="00AB538C">
      <w:pPr>
        <w:spacing w:line="360" w:lineRule="auto"/>
        <w:jc w:val="both"/>
        <w:rPr>
          <w:rFonts w:ascii="Times New Roman" w:hAnsi="Times New Roman" w:cs="Times New Roman"/>
          <w:sz w:val="24"/>
        </w:rPr>
      </w:pPr>
      <w:r w:rsidRPr="00815607">
        <w:rPr>
          <w:rFonts w:ascii="Times New Roman" w:hAnsi="Times New Roman" w:cs="Times New Roman"/>
          <w:sz w:val="24"/>
        </w:rPr>
        <w:t>For this simulation a 2D model consisting of air passage between two glasses, PV cell and PCM is created and constant heat flux of 900W/m</w:t>
      </w:r>
      <w:r w:rsidRPr="00815607">
        <w:rPr>
          <w:rFonts w:ascii="Times New Roman" w:hAnsi="Times New Roman" w:cs="Times New Roman"/>
          <w:sz w:val="24"/>
          <w:vertAlign w:val="superscript"/>
        </w:rPr>
        <w:t>2</w:t>
      </w:r>
      <w:r w:rsidRPr="00815607">
        <w:rPr>
          <w:rFonts w:ascii="Times New Roman" w:hAnsi="Times New Roman" w:cs="Times New Roman"/>
          <w:sz w:val="24"/>
        </w:rPr>
        <w:t xml:space="preserve"> is incident on the surface of the top glass for 2 hours and the heat radiation to reach PV cell it has to pass two layers of glass and a layer of air so to solve this model Discrete Ordinate Radiation Model has been considered </w:t>
      </w:r>
      <w:r w:rsidRPr="00815607">
        <w:rPr>
          <w:rFonts w:ascii="Times New Roman" w:hAnsi="Times New Roman" w:cs="Times New Roman"/>
          <w:sz w:val="24"/>
        </w:rPr>
        <w:lastRenderedPageBreak/>
        <w:t>because gases (air) also produce some radiation because of the high</w:t>
      </w:r>
      <w:r w:rsidR="00961D26">
        <w:rPr>
          <w:rFonts w:ascii="Times New Roman" w:hAnsi="Times New Roman" w:cs="Times New Roman"/>
          <w:sz w:val="24"/>
        </w:rPr>
        <w:t>-</w:t>
      </w:r>
      <w:r w:rsidRPr="00815607">
        <w:rPr>
          <w:rFonts w:ascii="Times New Roman" w:hAnsi="Times New Roman" w:cs="Times New Roman"/>
          <w:sz w:val="24"/>
        </w:rPr>
        <w:t xml:space="preserve">temperature difference between glass and air. From this simulation Liquid fraction of PCM, Air outlet temperature, PV temperature and mass flow rate of the air at </w:t>
      </w:r>
      <w:r w:rsidR="00961D26">
        <w:rPr>
          <w:rFonts w:ascii="Times New Roman" w:hAnsi="Times New Roman" w:cs="Times New Roman"/>
          <w:sz w:val="24"/>
        </w:rPr>
        <w:t xml:space="preserve">the </w:t>
      </w:r>
      <w:r w:rsidRPr="00815607">
        <w:rPr>
          <w:rFonts w:ascii="Times New Roman" w:hAnsi="Times New Roman" w:cs="Times New Roman"/>
          <w:sz w:val="24"/>
        </w:rPr>
        <w:t xml:space="preserve">outlet are obtained and the results are tabulated in </w:t>
      </w:r>
      <w:r w:rsidR="00E02502">
        <w:rPr>
          <w:rFonts w:ascii="Times New Roman" w:hAnsi="Times New Roman" w:cs="Times New Roman"/>
          <w:sz w:val="24"/>
        </w:rPr>
        <w:t>T</w:t>
      </w:r>
      <w:r w:rsidRPr="00815607">
        <w:rPr>
          <w:rFonts w:ascii="Times New Roman" w:hAnsi="Times New Roman" w:cs="Times New Roman"/>
          <w:sz w:val="24"/>
        </w:rPr>
        <w:t>able</w:t>
      </w:r>
      <w:r w:rsidR="00E02502">
        <w:rPr>
          <w:rFonts w:ascii="Times New Roman" w:hAnsi="Times New Roman" w:cs="Times New Roman"/>
          <w:sz w:val="24"/>
        </w:rPr>
        <w:t xml:space="preserve"> 11</w:t>
      </w:r>
      <w:r w:rsidR="00413346">
        <w:rPr>
          <w:rFonts w:ascii="Times New Roman" w:hAnsi="Times New Roman" w:cs="Times New Roman"/>
          <w:sz w:val="24"/>
        </w:rPr>
        <w:t xml:space="preserve"> </w:t>
      </w:r>
      <w:r w:rsidRPr="00815607">
        <w:rPr>
          <w:rFonts w:ascii="Times New Roman" w:hAnsi="Times New Roman" w:cs="Times New Roman"/>
          <w:sz w:val="24"/>
        </w:rPr>
        <w:t>and this simulation is continued for real</w:t>
      </w:r>
      <w:r w:rsidR="00961D26">
        <w:rPr>
          <w:rFonts w:ascii="Times New Roman" w:hAnsi="Times New Roman" w:cs="Times New Roman"/>
          <w:sz w:val="24"/>
        </w:rPr>
        <w:t>-</w:t>
      </w:r>
      <w:r w:rsidRPr="00815607">
        <w:rPr>
          <w:rFonts w:ascii="Times New Roman" w:hAnsi="Times New Roman" w:cs="Times New Roman"/>
          <w:sz w:val="24"/>
        </w:rPr>
        <w:t>time simulation of 2 hours.</w:t>
      </w:r>
    </w:p>
    <w:tbl>
      <w:tblPr>
        <w:tblStyle w:val="TableGrid"/>
        <w:tblW w:w="4942" w:type="pct"/>
        <w:tblInd w:w="108" w:type="dxa"/>
        <w:tblLayout w:type="fixed"/>
        <w:tblLook w:val="04A0" w:firstRow="1" w:lastRow="0" w:firstColumn="1" w:lastColumn="0" w:noHBand="0" w:noVBand="1"/>
      </w:tblPr>
      <w:tblGrid>
        <w:gridCol w:w="1443"/>
        <w:gridCol w:w="2244"/>
        <w:gridCol w:w="1701"/>
        <w:gridCol w:w="1701"/>
        <w:gridCol w:w="2046"/>
      </w:tblGrid>
      <w:tr w:rsidR="00E54052" w:rsidRPr="00815607" w14:paraId="7C3E933F" w14:textId="77777777" w:rsidTr="00815607">
        <w:trPr>
          <w:trHeight w:val="300"/>
        </w:trPr>
        <w:tc>
          <w:tcPr>
            <w:tcW w:w="789" w:type="pct"/>
            <w:shd w:val="clear" w:color="auto" w:fill="BFBFBF" w:themeFill="background1" w:themeFillShade="BF"/>
            <w:noWrap/>
            <w:hideMark/>
          </w:tcPr>
          <w:p w14:paraId="0FFF1AE1" w14:textId="77777777" w:rsidR="00E54052" w:rsidRPr="00815607" w:rsidRDefault="00E54052" w:rsidP="00A5704C">
            <w:pPr>
              <w:jc w:val="center"/>
              <w:rPr>
                <w:rFonts w:ascii="Times New Roman" w:eastAsia="Times New Roman" w:hAnsi="Times New Roman" w:cs="Times New Roman"/>
                <w:b/>
                <w:bCs/>
                <w:sz w:val="20"/>
                <w:szCs w:val="20"/>
                <w:lang w:eastAsia="en-IN"/>
              </w:rPr>
            </w:pPr>
            <w:r w:rsidRPr="00815607">
              <w:rPr>
                <w:rFonts w:ascii="Times New Roman" w:eastAsia="Times New Roman" w:hAnsi="Times New Roman" w:cs="Times New Roman"/>
                <w:b/>
                <w:bCs/>
                <w:sz w:val="20"/>
                <w:szCs w:val="20"/>
                <w:lang w:eastAsia="en-IN"/>
              </w:rPr>
              <w:t>Time (minutes)</w:t>
            </w:r>
          </w:p>
        </w:tc>
        <w:tc>
          <w:tcPr>
            <w:tcW w:w="1228" w:type="pct"/>
            <w:shd w:val="clear" w:color="auto" w:fill="BFBFBF" w:themeFill="background1" w:themeFillShade="BF"/>
            <w:noWrap/>
            <w:hideMark/>
          </w:tcPr>
          <w:p w14:paraId="48B6E35C" w14:textId="77777777" w:rsidR="00E54052" w:rsidRPr="00815607" w:rsidRDefault="00E54052" w:rsidP="00A5704C">
            <w:pPr>
              <w:jc w:val="center"/>
              <w:rPr>
                <w:rFonts w:ascii="Times New Roman" w:eastAsia="Times New Roman" w:hAnsi="Times New Roman" w:cs="Times New Roman"/>
                <w:b/>
                <w:bCs/>
                <w:color w:val="000000"/>
                <w:lang w:eastAsia="en-IN"/>
              </w:rPr>
            </w:pPr>
            <w:r w:rsidRPr="00815607">
              <w:rPr>
                <w:rFonts w:ascii="Times New Roman" w:eastAsia="Times New Roman" w:hAnsi="Times New Roman" w:cs="Times New Roman"/>
                <w:b/>
                <w:bCs/>
                <w:color w:val="000000"/>
                <w:lang w:eastAsia="en-IN"/>
              </w:rPr>
              <w:t>Maximum Air-outlet temperature (</w:t>
            </w:r>
            <w:r w:rsidRPr="00815607">
              <w:rPr>
                <w:rFonts w:ascii="Times New Roman" w:eastAsia="Times New Roman" w:hAnsi="Times New Roman" w:cs="Times New Roman"/>
                <w:b/>
                <w:bCs/>
                <w:color w:val="000000"/>
                <w:vertAlign w:val="superscript"/>
                <w:lang w:eastAsia="en-IN"/>
              </w:rPr>
              <w:t>0</w:t>
            </w:r>
            <w:r w:rsidRPr="00815607">
              <w:rPr>
                <w:rFonts w:ascii="Times New Roman" w:eastAsia="Times New Roman" w:hAnsi="Times New Roman" w:cs="Times New Roman"/>
                <w:b/>
                <w:bCs/>
                <w:color w:val="000000"/>
                <w:lang w:eastAsia="en-IN"/>
              </w:rPr>
              <w:t>C)</w:t>
            </w:r>
          </w:p>
        </w:tc>
        <w:tc>
          <w:tcPr>
            <w:tcW w:w="931" w:type="pct"/>
            <w:shd w:val="clear" w:color="auto" w:fill="BFBFBF" w:themeFill="background1" w:themeFillShade="BF"/>
            <w:noWrap/>
            <w:hideMark/>
          </w:tcPr>
          <w:p w14:paraId="2B3D0E0D" w14:textId="77777777" w:rsidR="00E54052" w:rsidRPr="00815607" w:rsidRDefault="00E54052" w:rsidP="00A5704C">
            <w:pPr>
              <w:jc w:val="center"/>
              <w:rPr>
                <w:rFonts w:ascii="Times New Roman" w:eastAsia="Times New Roman" w:hAnsi="Times New Roman" w:cs="Times New Roman"/>
                <w:b/>
                <w:bCs/>
                <w:color w:val="000000"/>
                <w:lang w:eastAsia="en-IN"/>
              </w:rPr>
            </w:pPr>
            <w:r w:rsidRPr="00815607">
              <w:rPr>
                <w:rFonts w:ascii="Times New Roman" w:eastAsia="Times New Roman" w:hAnsi="Times New Roman" w:cs="Times New Roman"/>
                <w:b/>
                <w:bCs/>
                <w:color w:val="000000"/>
                <w:lang w:eastAsia="en-IN"/>
              </w:rPr>
              <w:t>liquid-fraction</w:t>
            </w:r>
          </w:p>
        </w:tc>
        <w:tc>
          <w:tcPr>
            <w:tcW w:w="931" w:type="pct"/>
            <w:shd w:val="clear" w:color="auto" w:fill="BFBFBF" w:themeFill="background1" w:themeFillShade="BF"/>
            <w:noWrap/>
            <w:hideMark/>
          </w:tcPr>
          <w:p w14:paraId="6050C317" w14:textId="77777777" w:rsidR="00E54052" w:rsidRPr="00815607" w:rsidRDefault="00E54052" w:rsidP="00A5704C">
            <w:pPr>
              <w:jc w:val="center"/>
              <w:rPr>
                <w:rFonts w:ascii="Times New Roman" w:eastAsia="Times New Roman" w:hAnsi="Times New Roman" w:cs="Times New Roman"/>
                <w:b/>
                <w:bCs/>
                <w:color w:val="000000"/>
                <w:lang w:eastAsia="en-IN"/>
              </w:rPr>
            </w:pPr>
            <w:r w:rsidRPr="00815607">
              <w:rPr>
                <w:rFonts w:ascii="Times New Roman" w:eastAsia="Times New Roman" w:hAnsi="Times New Roman" w:cs="Times New Roman"/>
                <w:b/>
                <w:bCs/>
                <w:color w:val="000000"/>
                <w:lang w:eastAsia="en-IN"/>
              </w:rPr>
              <w:t>Mass flow rate</w:t>
            </w:r>
          </w:p>
          <w:p w14:paraId="1559364E" w14:textId="77777777" w:rsidR="00E54052" w:rsidRPr="00815607" w:rsidRDefault="00E54052" w:rsidP="00A5704C">
            <w:pPr>
              <w:jc w:val="center"/>
              <w:rPr>
                <w:rFonts w:ascii="Times New Roman" w:eastAsia="Times New Roman" w:hAnsi="Times New Roman" w:cs="Times New Roman"/>
                <w:b/>
                <w:bCs/>
                <w:color w:val="000000"/>
                <w:lang w:eastAsia="en-IN"/>
              </w:rPr>
            </w:pPr>
            <w:r w:rsidRPr="00815607">
              <w:rPr>
                <w:rFonts w:ascii="Times New Roman" w:eastAsia="Times New Roman" w:hAnsi="Times New Roman" w:cs="Times New Roman"/>
                <w:b/>
                <w:bCs/>
                <w:color w:val="000000"/>
                <w:lang w:eastAsia="en-IN"/>
              </w:rPr>
              <w:t>(kg/s)</w:t>
            </w:r>
          </w:p>
        </w:tc>
        <w:tc>
          <w:tcPr>
            <w:tcW w:w="1120" w:type="pct"/>
            <w:shd w:val="clear" w:color="auto" w:fill="BFBFBF" w:themeFill="background1" w:themeFillShade="BF"/>
            <w:noWrap/>
            <w:hideMark/>
          </w:tcPr>
          <w:p w14:paraId="1A8505DC" w14:textId="77777777" w:rsidR="00E54052" w:rsidRPr="00815607" w:rsidRDefault="00E54052" w:rsidP="00A5704C">
            <w:pPr>
              <w:jc w:val="center"/>
              <w:rPr>
                <w:rFonts w:ascii="Times New Roman" w:eastAsia="Times New Roman" w:hAnsi="Times New Roman" w:cs="Times New Roman"/>
                <w:b/>
                <w:bCs/>
                <w:color w:val="000000"/>
                <w:lang w:eastAsia="en-IN"/>
              </w:rPr>
            </w:pPr>
            <w:r w:rsidRPr="00815607">
              <w:rPr>
                <w:rFonts w:ascii="Times New Roman" w:eastAsia="Times New Roman" w:hAnsi="Times New Roman" w:cs="Times New Roman"/>
                <w:b/>
                <w:bCs/>
                <w:color w:val="000000"/>
                <w:lang w:eastAsia="en-IN"/>
              </w:rPr>
              <w:t>PV Cell temperature(</w:t>
            </w:r>
            <w:r w:rsidRPr="00815607">
              <w:rPr>
                <w:rFonts w:ascii="Times New Roman" w:eastAsia="Times New Roman" w:hAnsi="Times New Roman" w:cs="Times New Roman"/>
                <w:b/>
                <w:bCs/>
                <w:color w:val="000000"/>
                <w:vertAlign w:val="superscript"/>
                <w:lang w:eastAsia="en-IN"/>
              </w:rPr>
              <w:t>0</w:t>
            </w:r>
            <w:r w:rsidRPr="00815607">
              <w:rPr>
                <w:rFonts w:ascii="Times New Roman" w:eastAsia="Times New Roman" w:hAnsi="Times New Roman" w:cs="Times New Roman"/>
                <w:b/>
                <w:bCs/>
                <w:color w:val="000000"/>
                <w:lang w:eastAsia="en-IN"/>
              </w:rPr>
              <w:t>C)</w:t>
            </w:r>
          </w:p>
        </w:tc>
      </w:tr>
      <w:tr w:rsidR="00E54052" w:rsidRPr="00815607" w14:paraId="2657D4B0" w14:textId="77777777" w:rsidTr="00815607">
        <w:trPr>
          <w:trHeight w:val="300"/>
        </w:trPr>
        <w:tc>
          <w:tcPr>
            <w:tcW w:w="789" w:type="pct"/>
            <w:noWrap/>
            <w:hideMark/>
          </w:tcPr>
          <w:p w14:paraId="07A3DF49"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0</w:t>
            </w:r>
          </w:p>
        </w:tc>
        <w:tc>
          <w:tcPr>
            <w:tcW w:w="1228" w:type="pct"/>
            <w:noWrap/>
            <w:hideMark/>
          </w:tcPr>
          <w:p w14:paraId="34B9AFB0"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27.0000</w:t>
            </w:r>
          </w:p>
        </w:tc>
        <w:tc>
          <w:tcPr>
            <w:tcW w:w="931" w:type="pct"/>
            <w:noWrap/>
            <w:hideMark/>
          </w:tcPr>
          <w:p w14:paraId="5295C74E"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0.00000</w:t>
            </w:r>
          </w:p>
        </w:tc>
        <w:tc>
          <w:tcPr>
            <w:tcW w:w="931" w:type="pct"/>
            <w:noWrap/>
            <w:hideMark/>
          </w:tcPr>
          <w:p w14:paraId="570BE968"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w:t>
            </w:r>
          </w:p>
        </w:tc>
        <w:tc>
          <w:tcPr>
            <w:tcW w:w="1120" w:type="pct"/>
            <w:noWrap/>
            <w:hideMark/>
          </w:tcPr>
          <w:p w14:paraId="7F060E19"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27.0000</w:t>
            </w:r>
          </w:p>
        </w:tc>
      </w:tr>
      <w:tr w:rsidR="00E54052" w:rsidRPr="00815607" w14:paraId="325F6E0C" w14:textId="77777777" w:rsidTr="00815607">
        <w:trPr>
          <w:trHeight w:val="300"/>
        </w:trPr>
        <w:tc>
          <w:tcPr>
            <w:tcW w:w="789" w:type="pct"/>
            <w:noWrap/>
            <w:hideMark/>
          </w:tcPr>
          <w:p w14:paraId="1287244E"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10</w:t>
            </w:r>
          </w:p>
        </w:tc>
        <w:tc>
          <w:tcPr>
            <w:tcW w:w="1228" w:type="pct"/>
            <w:noWrap/>
            <w:hideMark/>
          </w:tcPr>
          <w:p w14:paraId="658878EF"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91.8458</w:t>
            </w:r>
          </w:p>
        </w:tc>
        <w:tc>
          <w:tcPr>
            <w:tcW w:w="931" w:type="pct"/>
            <w:noWrap/>
            <w:hideMark/>
          </w:tcPr>
          <w:p w14:paraId="3F94564B"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0.00001</w:t>
            </w:r>
          </w:p>
        </w:tc>
        <w:tc>
          <w:tcPr>
            <w:tcW w:w="931" w:type="pct"/>
            <w:noWrap/>
            <w:hideMark/>
          </w:tcPr>
          <w:p w14:paraId="38BF638C"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6.28E-06</w:t>
            </w:r>
          </w:p>
        </w:tc>
        <w:tc>
          <w:tcPr>
            <w:tcW w:w="1120" w:type="pct"/>
            <w:noWrap/>
            <w:hideMark/>
          </w:tcPr>
          <w:p w14:paraId="215AC5B5"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33.0183</w:t>
            </w:r>
          </w:p>
        </w:tc>
      </w:tr>
      <w:tr w:rsidR="00E54052" w:rsidRPr="00815607" w14:paraId="2AD9163E" w14:textId="77777777" w:rsidTr="00815607">
        <w:trPr>
          <w:trHeight w:val="300"/>
        </w:trPr>
        <w:tc>
          <w:tcPr>
            <w:tcW w:w="789" w:type="pct"/>
            <w:noWrap/>
            <w:hideMark/>
          </w:tcPr>
          <w:p w14:paraId="120D8C2B"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20</w:t>
            </w:r>
          </w:p>
        </w:tc>
        <w:tc>
          <w:tcPr>
            <w:tcW w:w="1228" w:type="pct"/>
            <w:noWrap/>
            <w:hideMark/>
          </w:tcPr>
          <w:p w14:paraId="2CC6FDE0"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100.3791</w:t>
            </w:r>
          </w:p>
        </w:tc>
        <w:tc>
          <w:tcPr>
            <w:tcW w:w="931" w:type="pct"/>
            <w:noWrap/>
            <w:hideMark/>
          </w:tcPr>
          <w:p w14:paraId="69065350"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0.02939</w:t>
            </w:r>
          </w:p>
        </w:tc>
        <w:tc>
          <w:tcPr>
            <w:tcW w:w="931" w:type="pct"/>
            <w:noWrap/>
            <w:hideMark/>
          </w:tcPr>
          <w:p w14:paraId="32B71535"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1.94E-05</w:t>
            </w:r>
          </w:p>
        </w:tc>
        <w:tc>
          <w:tcPr>
            <w:tcW w:w="1120" w:type="pct"/>
            <w:noWrap/>
            <w:hideMark/>
          </w:tcPr>
          <w:p w14:paraId="34B5505F"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37.6925</w:t>
            </w:r>
          </w:p>
        </w:tc>
      </w:tr>
      <w:tr w:rsidR="00E54052" w:rsidRPr="00815607" w14:paraId="108585D4" w14:textId="77777777" w:rsidTr="00815607">
        <w:trPr>
          <w:trHeight w:val="300"/>
        </w:trPr>
        <w:tc>
          <w:tcPr>
            <w:tcW w:w="789" w:type="pct"/>
            <w:noWrap/>
            <w:hideMark/>
          </w:tcPr>
          <w:p w14:paraId="6537182C"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30</w:t>
            </w:r>
          </w:p>
        </w:tc>
        <w:tc>
          <w:tcPr>
            <w:tcW w:w="1228" w:type="pct"/>
            <w:noWrap/>
            <w:hideMark/>
          </w:tcPr>
          <w:p w14:paraId="0DA72D0C"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100.4763</w:t>
            </w:r>
          </w:p>
        </w:tc>
        <w:tc>
          <w:tcPr>
            <w:tcW w:w="931" w:type="pct"/>
            <w:noWrap/>
            <w:hideMark/>
          </w:tcPr>
          <w:p w14:paraId="6177EFC3"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0.08457</w:t>
            </w:r>
          </w:p>
        </w:tc>
        <w:tc>
          <w:tcPr>
            <w:tcW w:w="931" w:type="pct"/>
            <w:noWrap/>
            <w:hideMark/>
          </w:tcPr>
          <w:p w14:paraId="5135F3D7"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3.10E-05</w:t>
            </w:r>
          </w:p>
        </w:tc>
        <w:tc>
          <w:tcPr>
            <w:tcW w:w="1120" w:type="pct"/>
            <w:noWrap/>
            <w:hideMark/>
          </w:tcPr>
          <w:p w14:paraId="1DD85D71"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42.0211</w:t>
            </w:r>
          </w:p>
        </w:tc>
      </w:tr>
      <w:tr w:rsidR="00E54052" w:rsidRPr="00815607" w14:paraId="62CEAEA4" w14:textId="77777777" w:rsidTr="00815607">
        <w:trPr>
          <w:trHeight w:val="300"/>
        </w:trPr>
        <w:tc>
          <w:tcPr>
            <w:tcW w:w="789" w:type="pct"/>
            <w:noWrap/>
            <w:hideMark/>
          </w:tcPr>
          <w:p w14:paraId="6D6BDE52"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40</w:t>
            </w:r>
          </w:p>
        </w:tc>
        <w:tc>
          <w:tcPr>
            <w:tcW w:w="1228" w:type="pct"/>
            <w:noWrap/>
            <w:hideMark/>
          </w:tcPr>
          <w:p w14:paraId="5E3CD47E"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100.4820</w:t>
            </w:r>
          </w:p>
        </w:tc>
        <w:tc>
          <w:tcPr>
            <w:tcW w:w="931" w:type="pct"/>
            <w:noWrap/>
            <w:hideMark/>
          </w:tcPr>
          <w:p w14:paraId="5EB0C468"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0.15978</w:t>
            </w:r>
          </w:p>
        </w:tc>
        <w:tc>
          <w:tcPr>
            <w:tcW w:w="931" w:type="pct"/>
            <w:noWrap/>
            <w:hideMark/>
          </w:tcPr>
          <w:p w14:paraId="3E6BB36E"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4.59E-05</w:t>
            </w:r>
          </w:p>
        </w:tc>
        <w:tc>
          <w:tcPr>
            <w:tcW w:w="1120" w:type="pct"/>
            <w:noWrap/>
            <w:hideMark/>
          </w:tcPr>
          <w:p w14:paraId="44CF6125"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45.2751</w:t>
            </w:r>
          </w:p>
        </w:tc>
      </w:tr>
      <w:tr w:rsidR="00E54052" w:rsidRPr="00815607" w14:paraId="39A33AC3" w14:textId="77777777" w:rsidTr="00815607">
        <w:trPr>
          <w:trHeight w:val="300"/>
        </w:trPr>
        <w:tc>
          <w:tcPr>
            <w:tcW w:w="789" w:type="pct"/>
            <w:noWrap/>
            <w:hideMark/>
          </w:tcPr>
          <w:p w14:paraId="2E0EC07E"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50</w:t>
            </w:r>
          </w:p>
        </w:tc>
        <w:tc>
          <w:tcPr>
            <w:tcW w:w="1228" w:type="pct"/>
            <w:noWrap/>
            <w:hideMark/>
          </w:tcPr>
          <w:p w14:paraId="06FB5F5E"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85.8019</w:t>
            </w:r>
          </w:p>
        </w:tc>
        <w:tc>
          <w:tcPr>
            <w:tcW w:w="931" w:type="pct"/>
            <w:noWrap/>
            <w:hideMark/>
          </w:tcPr>
          <w:p w14:paraId="74865876"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0.23594</w:t>
            </w:r>
          </w:p>
        </w:tc>
        <w:tc>
          <w:tcPr>
            <w:tcW w:w="931" w:type="pct"/>
            <w:noWrap/>
            <w:hideMark/>
          </w:tcPr>
          <w:p w14:paraId="60FC935D"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2.59E-05</w:t>
            </w:r>
          </w:p>
        </w:tc>
        <w:tc>
          <w:tcPr>
            <w:tcW w:w="1120" w:type="pct"/>
            <w:noWrap/>
            <w:hideMark/>
          </w:tcPr>
          <w:p w14:paraId="54AE3139"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49.7685</w:t>
            </w:r>
          </w:p>
        </w:tc>
      </w:tr>
      <w:tr w:rsidR="00E54052" w:rsidRPr="00815607" w14:paraId="55BEB1A8" w14:textId="77777777" w:rsidTr="00815607">
        <w:trPr>
          <w:trHeight w:val="300"/>
        </w:trPr>
        <w:tc>
          <w:tcPr>
            <w:tcW w:w="789" w:type="pct"/>
            <w:noWrap/>
            <w:hideMark/>
          </w:tcPr>
          <w:p w14:paraId="461229A0"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60</w:t>
            </w:r>
          </w:p>
        </w:tc>
        <w:tc>
          <w:tcPr>
            <w:tcW w:w="1228" w:type="pct"/>
            <w:noWrap/>
            <w:hideMark/>
          </w:tcPr>
          <w:p w14:paraId="41D3B059"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94.3668</w:t>
            </w:r>
          </w:p>
        </w:tc>
        <w:tc>
          <w:tcPr>
            <w:tcW w:w="931" w:type="pct"/>
            <w:noWrap/>
            <w:hideMark/>
          </w:tcPr>
          <w:p w14:paraId="71211C46"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0.31766</w:t>
            </w:r>
          </w:p>
        </w:tc>
        <w:tc>
          <w:tcPr>
            <w:tcW w:w="931" w:type="pct"/>
            <w:noWrap/>
            <w:hideMark/>
          </w:tcPr>
          <w:p w14:paraId="1E469062"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1.61E-05</w:t>
            </w:r>
          </w:p>
        </w:tc>
        <w:tc>
          <w:tcPr>
            <w:tcW w:w="1120" w:type="pct"/>
            <w:noWrap/>
            <w:hideMark/>
          </w:tcPr>
          <w:p w14:paraId="141DC942"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54.2491</w:t>
            </w:r>
          </w:p>
        </w:tc>
      </w:tr>
      <w:tr w:rsidR="00E54052" w:rsidRPr="00815607" w14:paraId="32C8BB07" w14:textId="77777777" w:rsidTr="00815607">
        <w:trPr>
          <w:trHeight w:val="300"/>
        </w:trPr>
        <w:tc>
          <w:tcPr>
            <w:tcW w:w="789" w:type="pct"/>
            <w:noWrap/>
            <w:hideMark/>
          </w:tcPr>
          <w:p w14:paraId="0FB25B37"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70</w:t>
            </w:r>
          </w:p>
        </w:tc>
        <w:tc>
          <w:tcPr>
            <w:tcW w:w="1228" w:type="pct"/>
            <w:noWrap/>
            <w:hideMark/>
          </w:tcPr>
          <w:p w14:paraId="48621702"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107.0641</w:t>
            </w:r>
          </w:p>
        </w:tc>
        <w:tc>
          <w:tcPr>
            <w:tcW w:w="931" w:type="pct"/>
            <w:noWrap/>
            <w:hideMark/>
          </w:tcPr>
          <w:p w14:paraId="7619933F"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0.40248</w:t>
            </w:r>
          </w:p>
        </w:tc>
        <w:tc>
          <w:tcPr>
            <w:tcW w:w="931" w:type="pct"/>
            <w:noWrap/>
            <w:hideMark/>
          </w:tcPr>
          <w:p w14:paraId="4E32CAD4"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1.69E-05</w:t>
            </w:r>
          </w:p>
        </w:tc>
        <w:tc>
          <w:tcPr>
            <w:tcW w:w="1120" w:type="pct"/>
            <w:noWrap/>
            <w:hideMark/>
          </w:tcPr>
          <w:p w14:paraId="0D9BF312"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57.5658</w:t>
            </w:r>
          </w:p>
        </w:tc>
      </w:tr>
      <w:tr w:rsidR="00E54052" w:rsidRPr="00815607" w14:paraId="293B8A85" w14:textId="77777777" w:rsidTr="00815607">
        <w:trPr>
          <w:trHeight w:val="300"/>
        </w:trPr>
        <w:tc>
          <w:tcPr>
            <w:tcW w:w="789" w:type="pct"/>
            <w:noWrap/>
            <w:hideMark/>
          </w:tcPr>
          <w:p w14:paraId="59BBCBF1"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80</w:t>
            </w:r>
          </w:p>
        </w:tc>
        <w:tc>
          <w:tcPr>
            <w:tcW w:w="1228" w:type="pct"/>
            <w:noWrap/>
            <w:hideMark/>
          </w:tcPr>
          <w:p w14:paraId="148BB292"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105.8924</w:t>
            </w:r>
          </w:p>
        </w:tc>
        <w:tc>
          <w:tcPr>
            <w:tcW w:w="931" w:type="pct"/>
            <w:noWrap/>
            <w:hideMark/>
          </w:tcPr>
          <w:p w14:paraId="4E4E5298"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0.48846</w:t>
            </w:r>
          </w:p>
        </w:tc>
        <w:tc>
          <w:tcPr>
            <w:tcW w:w="931" w:type="pct"/>
            <w:noWrap/>
            <w:hideMark/>
          </w:tcPr>
          <w:p w14:paraId="2DC37CF8"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1.63E-05</w:t>
            </w:r>
          </w:p>
        </w:tc>
        <w:tc>
          <w:tcPr>
            <w:tcW w:w="1120" w:type="pct"/>
            <w:noWrap/>
            <w:hideMark/>
          </w:tcPr>
          <w:p w14:paraId="3F9DF136"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60.2963</w:t>
            </w:r>
          </w:p>
        </w:tc>
      </w:tr>
      <w:tr w:rsidR="00E54052" w:rsidRPr="00815607" w14:paraId="66CFEAF1" w14:textId="77777777" w:rsidTr="00815607">
        <w:trPr>
          <w:trHeight w:val="300"/>
        </w:trPr>
        <w:tc>
          <w:tcPr>
            <w:tcW w:w="789" w:type="pct"/>
            <w:noWrap/>
            <w:hideMark/>
          </w:tcPr>
          <w:p w14:paraId="6C3DEB5A"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90</w:t>
            </w:r>
          </w:p>
        </w:tc>
        <w:tc>
          <w:tcPr>
            <w:tcW w:w="1228" w:type="pct"/>
            <w:noWrap/>
            <w:hideMark/>
          </w:tcPr>
          <w:p w14:paraId="1E7AD023"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106.3676</w:t>
            </w:r>
          </w:p>
        </w:tc>
        <w:tc>
          <w:tcPr>
            <w:tcW w:w="931" w:type="pct"/>
            <w:noWrap/>
            <w:hideMark/>
          </w:tcPr>
          <w:p w14:paraId="688F8CAE"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0.57388</w:t>
            </w:r>
          </w:p>
        </w:tc>
        <w:tc>
          <w:tcPr>
            <w:tcW w:w="931" w:type="pct"/>
            <w:noWrap/>
            <w:hideMark/>
          </w:tcPr>
          <w:p w14:paraId="6614D15D"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1.53E-05</w:t>
            </w:r>
          </w:p>
        </w:tc>
        <w:tc>
          <w:tcPr>
            <w:tcW w:w="1120" w:type="pct"/>
            <w:noWrap/>
            <w:hideMark/>
          </w:tcPr>
          <w:p w14:paraId="47B0DB0A"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62.6024</w:t>
            </w:r>
          </w:p>
        </w:tc>
      </w:tr>
      <w:tr w:rsidR="00E54052" w:rsidRPr="00815607" w14:paraId="338CD129" w14:textId="77777777" w:rsidTr="00815607">
        <w:trPr>
          <w:trHeight w:val="300"/>
        </w:trPr>
        <w:tc>
          <w:tcPr>
            <w:tcW w:w="789" w:type="pct"/>
            <w:noWrap/>
            <w:hideMark/>
          </w:tcPr>
          <w:p w14:paraId="5175175C"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100</w:t>
            </w:r>
          </w:p>
        </w:tc>
        <w:tc>
          <w:tcPr>
            <w:tcW w:w="1228" w:type="pct"/>
            <w:noWrap/>
            <w:hideMark/>
          </w:tcPr>
          <w:p w14:paraId="140E0F46"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106.7334</w:t>
            </w:r>
          </w:p>
        </w:tc>
        <w:tc>
          <w:tcPr>
            <w:tcW w:w="931" w:type="pct"/>
            <w:noWrap/>
            <w:hideMark/>
          </w:tcPr>
          <w:p w14:paraId="7A6CA4A7"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0.65271</w:t>
            </w:r>
          </w:p>
        </w:tc>
        <w:tc>
          <w:tcPr>
            <w:tcW w:w="931" w:type="pct"/>
            <w:noWrap/>
            <w:hideMark/>
          </w:tcPr>
          <w:p w14:paraId="34F58BA9"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1.34E-05</w:t>
            </w:r>
          </w:p>
        </w:tc>
        <w:tc>
          <w:tcPr>
            <w:tcW w:w="1120" w:type="pct"/>
            <w:noWrap/>
            <w:hideMark/>
          </w:tcPr>
          <w:p w14:paraId="4AFBA8F0"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65.0250</w:t>
            </w:r>
          </w:p>
        </w:tc>
      </w:tr>
      <w:tr w:rsidR="00E54052" w:rsidRPr="00815607" w14:paraId="7E0A19C8" w14:textId="77777777" w:rsidTr="00815607">
        <w:trPr>
          <w:trHeight w:val="300"/>
        </w:trPr>
        <w:tc>
          <w:tcPr>
            <w:tcW w:w="789" w:type="pct"/>
            <w:noWrap/>
            <w:hideMark/>
          </w:tcPr>
          <w:p w14:paraId="3C40E0CB"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110</w:t>
            </w:r>
          </w:p>
        </w:tc>
        <w:tc>
          <w:tcPr>
            <w:tcW w:w="1228" w:type="pct"/>
            <w:noWrap/>
            <w:hideMark/>
          </w:tcPr>
          <w:p w14:paraId="1FFCAFDA"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107.1672</w:t>
            </w:r>
          </w:p>
        </w:tc>
        <w:tc>
          <w:tcPr>
            <w:tcW w:w="931" w:type="pct"/>
            <w:noWrap/>
            <w:hideMark/>
          </w:tcPr>
          <w:p w14:paraId="3BF30B72"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0.72116</w:t>
            </w:r>
          </w:p>
        </w:tc>
        <w:tc>
          <w:tcPr>
            <w:tcW w:w="931" w:type="pct"/>
            <w:noWrap/>
            <w:hideMark/>
          </w:tcPr>
          <w:p w14:paraId="760AF8AA"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1.02E-05</w:t>
            </w:r>
          </w:p>
        </w:tc>
        <w:tc>
          <w:tcPr>
            <w:tcW w:w="1120" w:type="pct"/>
            <w:noWrap/>
            <w:hideMark/>
          </w:tcPr>
          <w:p w14:paraId="1DF29350"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68.0599</w:t>
            </w:r>
          </w:p>
        </w:tc>
      </w:tr>
      <w:tr w:rsidR="00E54052" w:rsidRPr="00815607" w14:paraId="299FAD03" w14:textId="77777777" w:rsidTr="00815607">
        <w:trPr>
          <w:trHeight w:val="300"/>
        </w:trPr>
        <w:tc>
          <w:tcPr>
            <w:tcW w:w="789" w:type="pct"/>
            <w:noWrap/>
            <w:hideMark/>
          </w:tcPr>
          <w:p w14:paraId="648C16EC" w14:textId="77777777" w:rsidR="00E54052" w:rsidRPr="00815607" w:rsidRDefault="00E54052" w:rsidP="00A5704C">
            <w:pPr>
              <w:jc w:val="center"/>
              <w:rPr>
                <w:rFonts w:ascii="Times New Roman" w:eastAsia="Times New Roman" w:hAnsi="Times New Roman" w:cs="Times New Roman"/>
                <w:sz w:val="20"/>
                <w:szCs w:val="20"/>
                <w:lang w:eastAsia="en-IN"/>
              </w:rPr>
            </w:pPr>
            <w:r w:rsidRPr="00815607">
              <w:rPr>
                <w:rFonts w:ascii="Times New Roman" w:eastAsia="Times New Roman" w:hAnsi="Times New Roman" w:cs="Times New Roman"/>
                <w:sz w:val="20"/>
                <w:szCs w:val="20"/>
                <w:lang w:eastAsia="en-IN"/>
              </w:rPr>
              <w:t>120</w:t>
            </w:r>
          </w:p>
        </w:tc>
        <w:tc>
          <w:tcPr>
            <w:tcW w:w="1228" w:type="pct"/>
            <w:noWrap/>
            <w:hideMark/>
          </w:tcPr>
          <w:p w14:paraId="6D5852F1"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107.5708</w:t>
            </w:r>
          </w:p>
        </w:tc>
        <w:tc>
          <w:tcPr>
            <w:tcW w:w="931" w:type="pct"/>
            <w:noWrap/>
            <w:hideMark/>
          </w:tcPr>
          <w:p w14:paraId="7072E760"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0.77867</w:t>
            </w:r>
          </w:p>
        </w:tc>
        <w:tc>
          <w:tcPr>
            <w:tcW w:w="931" w:type="pct"/>
            <w:noWrap/>
            <w:hideMark/>
          </w:tcPr>
          <w:p w14:paraId="03234996"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6.36E-06</w:t>
            </w:r>
          </w:p>
        </w:tc>
        <w:tc>
          <w:tcPr>
            <w:tcW w:w="1120" w:type="pct"/>
            <w:noWrap/>
            <w:hideMark/>
          </w:tcPr>
          <w:p w14:paraId="7BCAAEC5" w14:textId="77777777" w:rsidR="00E54052" w:rsidRPr="00815607" w:rsidRDefault="00E54052" w:rsidP="00A5704C">
            <w:pPr>
              <w:jc w:val="center"/>
              <w:rPr>
                <w:rFonts w:ascii="Times New Roman" w:eastAsia="Times New Roman" w:hAnsi="Times New Roman" w:cs="Times New Roman"/>
                <w:color w:val="000000"/>
                <w:lang w:eastAsia="en-IN"/>
              </w:rPr>
            </w:pPr>
            <w:r w:rsidRPr="00815607">
              <w:rPr>
                <w:rFonts w:ascii="Times New Roman" w:eastAsia="Times New Roman" w:hAnsi="Times New Roman" w:cs="Times New Roman"/>
                <w:color w:val="000000"/>
                <w:lang w:eastAsia="en-IN"/>
              </w:rPr>
              <w:t>71.7247</w:t>
            </w:r>
          </w:p>
        </w:tc>
      </w:tr>
    </w:tbl>
    <w:p w14:paraId="6DBD16CA" w14:textId="38E304F7" w:rsidR="00E54052" w:rsidRPr="009A1155" w:rsidRDefault="00475FEA" w:rsidP="009A1155">
      <w:pPr>
        <w:pStyle w:val="Caption"/>
        <w:spacing w:line="360" w:lineRule="auto"/>
        <w:jc w:val="center"/>
        <w:rPr>
          <w:rFonts w:ascii="Times New Roman" w:hAnsi="Times New Roman" w:cs="Times New Roman"/>
          <w:color w:val="000000" w:themeColor="text1"/>
          <w:sz w:val="24"/>
          <w:szCs w:val="24"/>
        </w:rPr>
      </w:pPr>
      <w:bookmarkStart w:id="153" w:name="_Toc72445892"/>
      <w:r w:rsidRPr="009A1155">
        <w:rPr>
          <w:rFonts w:ascii="Times New Roman" w:hAnsi="Times New Roman" w:cs="Times New Roman"/>
          <w:color w:val="000000" w:themeColor="text1"/>
          <w:sz w:val="24"/>
          <w:szCs w:val="24"/>
        </w:rPr>
        <w:t xml:space="preserve">Table </w:t>
      </w:r>
      <w:r w:rsidRPr="009A1155">
        <w:rPr>
          <w:rFonts w:ascii="Times New Roman" w:hAnsi="Times New Roman" w:cs="Times New Roman"/>
          <w:color w:val="000000" w:themeColor="text1"/>
          <w:sz w:val="24"/>
          <w:szCs w:val="24"/>
        </w:rPr>
        <w:fldChar w:fldCharType="begin"/>
      </w:r>
      <w:r w:rsidRPr="009A1155">
        <w:rPr>
          <w:rFonts w:ascii="Times New Roman" w:hAnsi="Times New Roman" w:cs="Times New Roman"/>
          <w:color w:val="000000" w:themeColor="text1"/>
          <w:sz w:val="24"/>
          <w:szCs w:val="24"/>
        </w:rPr>
        <w:instrText xml:space="preserve"> SEQ Table \* ARABIC </w:instrText>
      </w:r>
      <w:r w:rsidRPr="009A1155">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11</w:t>
      </w:r>
      <w:r w:rsidRPr="009A1155">
        <w:rPr>
          <w:rFonts w:ascii="Times New Roman" w:hAnsi="Times New Roman" w:cs="Times New Roman"/>
          <w:color w:val="000000" w:themeColor="text1"/>
          <w:sz w:val="24"/>
          <w:szCs w:val="24"/>
        </w:rPr>
        <w:fldChar w:fldCharType="end"/>
      </w:r>
      <w:r w:rsidR="009A1155">
        <w:rPr>
          <w:rFonts w:ascii="Times New Roman" w:hAnsi="Times New Roman" w:cs="Times New Roman"/>
          <w:color w:val="000000" w:themeColor="text1"/>
          <w:sz w:val="24"/>
          <w:szCs w:val="24"/>
        </w:rPr>
        <w:t xml:space="preserve"> </w:t>
      </w:r>
      <w:r w:rsidR="00E54052" w:rsidRPr="009A1155">
        <w:rPr>
          <w:rFonts w:ascii="Times New Roman" w:hAnsi="Times New Roman" w:cs="Times New Roman"/>
          <w:color w:val="000000" w:themeColor="text1"/>
          <w:sz w:val="24"/>
          <w:szCs w:val="24"/>
        </w:rPr>
        <w:t>Results for simulation of PV/T-PCM</w:t>
      </w:r>
      <w:bookmarkEnd w:id="153"/>
    </w:p>
    <w:p w14:paraId="0A204743" w14:textId="77777777" w:rsidR="00E54052" w:rsidRPr="00815607" w:rsidRDefault="00E54052" w:rsidP="003F4D52">
      <w:pPr>
        <w:jc w:val="center"/>
        <w:rPr>
          <w:rFonts w:ascii="Times New Roman" w:hAnsi="Times New Roman" w:cs="Times New Roman"/>
          <w:sz w:val="24"/>
        </w:rPr>
      </w:pPr>
      <w:r w:rsidRPr="00815607">
        <w:rPr>
          <w:rFonts w:ascii="Times New Roman" w:hAnsi="Times New Roman" w:cs="Times New Roman"/>
          <w:noProof/>
          <w:sz w:val="24"/>
          <w:lang w:eastAsia="en-IN"/>
        </w:rPr>
        <w:drawing>
          <wp:inline distT="0" distB="0" distL="0" distR="0" wp14:anchorId="27322663" wp14:editId="30D6F6F1">
            <wp:extent cx="3096000" cy="2195570"/>
            <wp:effectExtent l="0" t="0" r="3175" b="1905"/>
            <wp:docPr id="259" name="Picture 259" descr="D:\M.Tech\Results images\casae 3\liquid fr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M.Tech\Results images\casae 3\liquid fraction.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96000" cy="2195570"/>
                    </a:xfrm>
                    <a:prstGeom prst="rect">
                      <a:avLst/>
                    </a:prstGeom>
                    <a:noFill/>
                    <a:ln>
                      <a:noFill/>
                    </a:ln>
                  </pic:spPr>
                </pic:pic>
              </a:graphicData>
            </a:graphic>
          </wp:inline>
        </w:drawing>
      </w:r>
    </w:p>
    <w:p w14:paraId="135A7CD5" w14:textId="101325B2" w:rsidR="00E54052" w:rsidRPr="009A1155" w:rsidRDefault="00475FEA" w:rsidP="009A1155">
      <w:pPr>
        <w:pStyle w:val="Caption"/>
        <w:spacing w:line="360" w:lineRule="auto"/>
        <w:jc w:val="center"/>
        <w:rPr>
          <w:rFonts w:ascii="Times New Roman" w:hAnsi="Times New Roman" w:cs="Times New Roman"/>
          <w:color w:val="000000" w:themeColor="text1"/>
          <w:sz w:val="24"/>
          <w:szCs w:val="24"/>
        </w:rPr>
      </w:pPr>
      <w:bookmarkStart w:id="154" w:name="_Toc72445876"/>
      <w:r w:rsidRPr="009A1155">
        <w:rPr>
          <w:rFonts w:ascii="Times New Roman" w:hAnsi="Times New Roman" w:cs="Times New Roman"/>
          <w:color w:val="000000" w:themeColor="text1"/>
          <w:sz w:val="24"/>
          <w:szCs w:val="24"/>
        </w:rPr>
        <w:t xml:space="preserve">Figure </w:t>
      </w:r>
      <w:r w:rsidRPr="009A1155">
        <w:rPr>
          <w:rFonts w:ascii="Times New Roman" w:hAnsi="Times New Roman" w:cs="Times New Roman"/>
          <w:color w:val="000000" w:themeColor="text1"/>
          <w:sz w:val="24"/>
          <w:szCs w:val="24"/>
        </w:rPr>
        <w:fldChar w:fldCharType="begin"/>
      </w:r>
      <w:r w:rsidRPr="009A1155">
        <w:rPr>
          <w:rFonts w:ascii="Times New Roman" w:hAnsi="Times New Roman" w:cs="Times New Roman"/>
          <w:color w:val="000000" w:themeColor="text1"/>
          <w:sz w:val="24"/>
          <w:szCs w:val="24"/>
        </w:rPr>
        <w:instrText xml:space="preserve"> SEQ Figure \* ARABIC </w:instrText>
      </w:r>
      <w:r w:rsidRPr="009A1155">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21</w:t>
      </w:r>
      <w:r w:rsidRPr="009A1155">
        <w:rPr>
          <w:rFonts w:ascii="Times New Roman" w:hAnsi="Times New Roman" w:cs="Times New Roman"/>
          <w:color w:val="000000" w:themeColor="text1"/>
          <w:sz w:val="24"/>
          <w:szCs w:val="24"/>
        </w:rPr>
        <w:fldChar w:fldCharType="end"/>
      </w:r>
      <w:r w:rsidRPr="009A1155">
        <w:rPr>
          <w:rFonts w:ascii="Times New Roman" w:hAnsi="Times New Roman" w:cs="Times New Roman"/>
          <w:color w:val="000000" w:themeColor="text1"/>
          <w:sz w:val="24"/>
          <w:szCs w:val="24"/>
        </w:rPr>
        <w:t xml:space="preserve"> </w:t>
      </w:r>
      <w:r w:rsidR="00E54052" w:rsidRPr="009A1155">
        <w:rPr>
          <w:rFonts w:ascii="Times New Roman" w:hAnsi="Times New Roman" w:cs="Times New Roman"/>
          <w:color w:val="000000" w:themeColor="text1"/>
          <w:sz w:val="24"/>
          <w:szCs w:val="24"/>
        </w:rPr>
        <w:t>Liquid fraction contour of PCM in PV/T-PCM system after 2 hours</w:t>
      </w:r>
      <w:bookmarkEnd w:id="154"/>
    </w:p>
    <w:p w14:paraId="1173A04B" w14:textId="77777777" w:rsidR="00E54052" w:rsidRPr="00815607" w:rsidRDefault="00E54052" w:rsidP="003F4D52">
      <w:pPr>
        <w:jc w:val="center"/>
        <w:rPr>
          <w:rFonts w:ascii="Times New Roman" w:hAnsi="Times New Roman" w:cs="Times New Roman"/>
          <w:sz w:val="24"/>
        </w:rPr>
      </w:pPr>
      <w:r w:rsidRPr="00815607">
        <w:rPr>
          <w:rFonts w:ascii="Times New Roman" w:hAnsi="Times New Roman" w:cs="Times New Roman"/>
          <w:noProof/>
          <w:sz w:val="24"/>
          <w:lang w:eastAsia="en-IN"/>
        </w:rPr>
        <w:lastRenderedPageBreak/>
        <w:drawing>
          <wp:inline distT="0" distB="0" distL="0" distR="0" wp14:anchorId="3315C260" wp14:editId="4D720CE4">
            <wp:extent cx="3096000" cy="2195571"/>
            <wp:effectExtent l="0" t="0" r="3175" b="1905"/>
            <wp:docPr id="260" name="Picture 260" descr="D:\M.Tech\Results images\casae 3\pv+pcm t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M.Tech\Results images\casae 3\pv+pcm temp.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96000" cy="2195571"/>
                    </a:xfrm>
                    <a:prstGeom prst="rect">
                      <a:avLst/>
                    </a:prstGeom>
                    <a:noFill/>
                    <a:ln>
                      <a:noFill/>
                    </a:ln>
                  </pic:spPr>
                </pic:pic>
              </a:graphicData>
            </a:graphic>
          </wp:inline>
        </w:drawing>
      </w:r>
    </w:p>
    <w:p w14:paraId="1BD91778" w14:textId="5A7F7635" w:rsidR="00E54052" w:rsidRPr="009A1155" w:rsidRDefault="00475FEA" w:rsidP="009A1155">
      <w:pPr>
        <w:pStyle w:val="Caption"/>
        <w:spacing w:line="360" w:lineRule="auto"/>
        <w:jc w:val="center"/>
        <w:rPr>
          <w:rFonts w:ascii="Times New Roman" w:hAnsi="Times New Roman" w:cs="Times New Roman"/>
          <w:color w:val="000000" w:themeColor="text1"/>
          <w:sz w:val="24"/>
          <w:szCs w:val="24"/>
        </w:rPr>
      </w:pPr>
      <w:bookmarkStart w:id="155" w:name="_Toc72445877"/>
      <w:r w:rsidRPr="009A1155">
        <w:rPr>
          <w:rFonts w:ascii="Times New Roman" w:hAnsi="Times New Roman" w:cs="Times New Roman"/>
          <w:color w:val="000000" w:themeColor="text1"/>
          <w:sz w:val="24"/>
          <w:szCs w:val="24"/>
        </w:rPr>
        <w:t xml:space="preserve">Figure </w:t>
      </w:r>
      <w:r w:rsidRPr="009A1155">
        <w:rPr>
          <w:rFonts w:ascii="Times New Roman" w:hAnsi="Times New Roman" w:cs="Times New Roman"/>
          <w:color w:val="000000" w:themeColor="text1"/>
          <w:sz w:val="24"/>
          <w:szCs w:val="24"/>
        </w:rPr>
        <w:fldChar w:fldCharType="begin"/>
      </w:r>
      <w:r w:rsidRPr="009A1155">
        <w:rPr>
          <w:rFonts w:ascii="Times New Roman" w:hAnsi="Times New Roman" w:cs="Times New Roman"/>
          <w:color w:val="000000" w:themeColor="text1"/>
          <w:sz w:val="24"/>
          <w:szCs w:val="24"/>
        </w:rPr>
        <w:instrText xml:space="preserve"> SEQ Figure \* ARABIC </w:instrText>
      </w:r>
      <w:r w:rsidRPr="009A1155">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22</w:t>
      </w:r>
      <w:r w:rsidRPr="009A1155">
        <w:rPr>
          <w:rFonts w:ascii="Times New Roman" w:hAnsi="Times New Roman" w:cs="Times New Roman"/>
          <w:color w:val="000000" w:themeColor="text1"/>
          <w:sz w:val="24"/>
          <w:szCs w:val="24"/>
        </w:rPr>
        <w:fldChar w:fldCharType="end"/>
      </w:r>
      <w:r w:rsidRPr="009A1155">
        <w:rPr>
          <w:rFonts w:ascii="Times New Roman" w:hAnsi="Times New Roman" w:cs="Times New Roman"/>
          <w:color w:val="000000" w:themeColor="text1"/>
          <w:sz w:val="24"/>
          <w:szCs w:val="24"/>
        </w:rPr>
        <w:t xml:space="preserve"> </w:t>
      </w:r>
      <w:r w:rsidR="00E54052" w:rsidRPr="009A1155">
        <w:rPr>
          <w:rFonts w:ascii="Times New Roman" w:hAnsi="Times New Roman" w:cs="Times New Roman"/>
          <w:color w:val="000000" w:themeColor="text1"/>
          <w:sz w:val="24"/>
          <w:szCs w:val="24"/>
        </w:rPr>
        <w:t>Temperature contour of PV and PCM in PV/T-PCM system</w:t>
      </w:r>
      <w:bookmarkEnd w:id="155"/>
    </w:p>
    <w:p w14:paraId="72660F3D" w14:textId="1C8AAABD" w:rsidR="00E54052" w:rsidRPr="00815607" w:rsidRDefault="00E54052" w:rsidP="00AB538C">
      <w:pPr>
        <w:spacing w:line="360" w:lineRule="auto"/>
        <w:jc w:val="both"/>
        <w:rPr>
          <w:rFonts w:ascii="Times New Roman" w:hAnsi="Times New Roman" w:cs="Times New Roman"/>
          <w:sz w:val="24"/>
        </w:rPr>
      </w:pPr>
      <w:r w:rsidRPr="00815607">
        <w:rPr>
          <w:rFonts w:ascii="Times New Roman" w:hAnsi="Times New Roman" w:cs="Times New Roman"/>
          <w:sz w:val="24"/>
        </w:rPr>
        <w:t xml:space="preserve">At the end of </w:t>
      </w:r>
      <w:r w:rsidR="00961D26">
        <w:rPr>
          <w:rFonts w:ascii="Times New Roman" w:hAnsi="Times New Roman" w:cs="Times New Roman"/>
          <w:sz w:val="24"/>
        </w:rPr>
        <w:t xml:space="preserve">the </w:t>
      </w:r>
      <w:r w:rsidRPr="00815607">
        <w:rPr>
          <w:rFonts w:ascii="Times New Roman" w:hAnsi="Times New Roman" w:cs="Times New Roman"/>
          <w:sz w:val="24"/>
        </w:rPr>
        <w:t xml:space="preserve">simulation liquid fraction of PCM is 0.7786 which says that 77.86% of the PCM is in liquid form whereas </w:t>
      </w:r>
      <w:r w:rsidR="00961D26">
        <w:rPr>
          <w:rFonts w:ascii="Times New Roman" w:hAnsi="Times New Roman" w:cs="Times New Roman"/>
          <w:sz w:val="24"/>
        </w:rPr>
        <w:t xml:space="preserve">the </w:t>
      </w:r>
      <w:r w:rsidRPr="00815607">
        <w:rPr>
          <w:rFonts w:ascii="Times New Roman" w:hAnsi="Times New Roman" w:cs="Times New Roman"/>
          <w:sz w:val="24"/>
        </w:rPr>
        <w:t>maximum air outlet temperature obtained is 107.57</w:t>
      </w:r>
      <w:r w:rsidRPr="00815607">
        <w:rPr>
          <w:rFonts w:ascii="Times New Roman" w:hAnsi="Times New Roman" w:cs="Times New Roman"/>
          <w:sz w:val="24"/>
          <w:vertAlign w:val="superscript"/>
        </w:rPr>
        <w:t>0</w:t>
      </w:r>
      <w:r w:rsidRPr="00815607">
        <w:rPr>
          <w:rFonts w:ascii="Times New Roman" w:hAnsi="Times New Roman" w:cs="Times New Roman"/>
          <w:sz w:val="24"/>
        </w:rPr>
        <w:t>C and the temperature of the PV panel is 71.72</w:t>
      </w:r>
      <w:r w:rsidRPr="00815607">
        <w:rPr>
          <w:rFonts w:ascii="Times New Roman" w:hAnsi="Times New Roman" w:cs="Times New Roman"/>
          <w:sz w:val="24"/>
          <w:vertAlign w:val="superscript"/>
        </w:rPr>
        <w:t>0</w:t>
      </w:r>
      <w:r w:rsidRPr="00815607">
        <w:rPr>
          <w:rFonts w:ascii="Times New Roman" w:hAnsi="Times New Roman" w:cs="Times New Roman"/>
          <w:sz w:val="24"/>
        </w:rPr>
        <w:t>C.</w:t>
      </w:r>
    </w:p>
    <w:p w14:paraId="2650D86B" w14:textId="77777777" w:rsidR="00E54052" w:rsidRPr="00815607" w:rsidRDefault="00E54052" w:rsidP="00E54052">
      <w:pPr>
        <w:rPr>
          <w:rFonts w:ascii="Times New Roman" w:hAnsi="Times New Roman" w:cs="Times New Roman"/>
          <w:sz w:val="24"/>
        </w:rPr>
      </w:pPr>
    </w:p>
    <w:p w14:paraId="266327A2" w14:textId="77777777" w:rsidR="001B675F" w:rsidRPr="00815607" w:rsidRDefault="001B675F" w:rsidP="0091366C">
      <w:pPr>
        <w:pStyle w:val="Heading2"/>
        <w:numPr>
          <w:ilvl w:val="2"/>
          <w:numId w:val="1"/>
        </w:numPr>
        <w:tabs>
          <w:tab w:val="left" w:pos="851"/>
        </w:tabs>
        <w:spacing w:line="360" w:lineRule="auto"/>
        <w:ind w:left="567" w:right="-472" w:hanging="360"/>
        <w:rPr>
          <w:rFonts w:ascii="Times New Roman" w:hAnsi="Times New Roman" w:cs="Times New Roman"/>
          <w:bCs w:val="0"/>
          <w:color w:val="auto"/>
          <w:sz w:val="24"/>
          <w:szCs w:val="24"/>
          <w:lang w:val="en-GB"/>
        </w:rPr>
      </w:pPr>
      <w:bookmarkStart w:id="156" w:name="_Toc72445851"/>
      <w:r w:rsidRPr="00815607">
        <w:rPr>
          <w:rFonts w:ascii="Times New Roman" w:hAnsi="Times New Roman" w:cs="Times New Roman"/>
          <w:bCs w:val="0"/>
          <w:color w:val="auto"/>
          <w:sz w:val="24"/>
          <w:szCs w:val="24"/>
          <w:lang w:val="en-GB"/>
        </w:rPr>
        <w:t>Comparison of Results</w:t>
      </w:r>
      <w:bookmarkEnd w:id="156"/>
      <w:r w:rsidRPr="00815607">
        <w:rPr>
          <w:rFonts w:ascii="Times New Roman" w:hAnsi="Times New Roman" w:cs="Times New Roman"/>
          <w:bCs w:val="0"/>
          <w:color w:val="auto"/>
          <w:sz w:val="24"/>
          <w:szCs w:val="24"/>
          <w:lang w:val="en-GB"/>
        </w:rPr>
        <w:t xml:space="preserve">  </w:t>
      </w:r>
    </w:p>
    <w:p w14:paraId="26DF7A27" w14:textId="5F4E6467" w:rsidR="00E54052" w:rsidRPr="00CD3413" w:rsidRDefault="000C71FB" w:rsidP="00E54052">
      <w:pPr>
        <w:rPr>
          <w:rFonts w:ascii="Times New Roman" w:hAnsi="Times New Roman" w:cs="Times New Roman"/>
          <w:b/>
          <w:bCs/>
          <w:sz w:val="24"/>
        </w:rPr>
      </w:pPr>
      <w:r>
        <w:rPr>
          <w:rFonts w:ascii="Times New Roman" w:hAnsi="Times New Roman" w:cs="Times New Roman"/>
          <w:b/>
          <w:bCs/>
          <w:sz w:val="24"/>
        </w:rPr>
        <w:t>PV</w:t>
      </w:r>
      <w:r w:rsidR="00F871DD" w:rsidRPr="00CD3413">
        <w:rPr>
          <w:rFonts w:ascii="Times New Roman" w:hAnsi="Times New Roman" w:cs="Times New Roman"/>
          <w:b/>
          <w:bCs/>
          <w:sz w:val="24"/>
        </w:rPr>
        <w:t xml:space="preserve"> Cell Temperature</w:t>
      </w:r>
    </w:p>
    <w:p w14:paraId="7A6E766F" w14:textId="7AC2847F" w:rsidR="00F871DD" w:rsidRPr="00CD3413" w:rsidRDefault="00F871DD" w:rsidP="00F871DD">
      <w:pPr>
        <w:jc w:val="center"/>
        <w:rPr>
          <w:rFonts w:ascii="Times New Roman" w:hAnsi="Times New Roman" w:cs="Times New Roman"/>
          <w:sz w:val="24"/>
        </w:rPr>
      </w:pPr>
      <w:r w:rsidRPr="00CD3413">
        <w:rPr>
          <w:rFonts w:ascii="Times New Roman" w:hAnsi="Times New Roman" w:cs="Times New Roman"/>
          <w:noProof/>
          <w:sz w:val="24"/>
          <w:lang w:eastAsia="en-IN"/>
        </w:rPr>
        <w:drawing>
          <wp:inline distT="0" distB="0" distL="0" distR="0" wp14:anchorId="1361E5DD" wp14:editId="1FBDEE6B">
            <wp:extent cx="3096000" cy="3131820"/>
            <wp:effectExtent l="0" t="0" r="3175" b="5080"/>
            <wp:docPr id="9" name="Picture 9" descr="D:\M.Tech\Plots\Conclusions\PV cell temper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M.Tech\Plots\Conclusions\PV cell temperature.jpg"/>
                    <pic:cNvPicPr>
                      <a:picLocks noChangeAspect="1" noChangeArrowheads="1"/>
                    </pic:cNvPicPr>
                  </pic:nvPicPr>
                  <pic:blipFill rotWithShape="1">
                    <a:blip r:embed="rId45">
                      <a:extLst>
                        <a:ext uri="{28A0092B-C50C-407E-A947-70E740481C1C}">
                          <a14:useLocalDpi xmlns:a14="http://schemas.microsoft.com/office/drawing/2010/main" val="0"/>
                        </a:ext>
                      </a:extLst>
                    </a:blip>
                    <a:srcRect t="9236"/>
                    <a:stretch/>
                  </pic:blipFill>
                  <pic:spPr bwMode="auto">
                    <a:xfrm>
                      <a:off x="0" y="0"/>
                      <a:ext cx="3096000" cy="3131820"/>
                    </a:xfrm>
                    <a:prstGeom prst="rect">
                      <a:avLst/>
                    </a:prstGeom>
                    <a:noFill/>
                    <a:ln>
                      <a:noFill/>
                    </a:ln>
                    <a:extLst>
                      <a:ext uri="{53640926-AAD7-44D8-BBD7-CCE9431645EC}">
                        <a14:shadowObscured xmlns:a14="http://schemas.microsoft.com/office/drawing/2010/main"/>
                      </a:ext>
                    </a:extLst>
                  </pic:spPr>
                </pic:pic>
              </a:graphicData>
            </a:graphic>
          </wp:inline>
        </w:drawing>
      </w:r>
    </w:p>
    <w:p w14:paraId="665DECED" w14:textId="0E3D615E" w:rsidR="00E54052" w:rsidRPr="009A1155" w:rsidRDefault="00E96693" w:rsidP="009A1155">
      <w:pPr>
        <w:pStyle w:val="Caption"/>
        <w:spacing w:line="360" w:lineRule="auto"/>
        <w:jc w:val="center"/>
        <w:rPr>
          <w:rFonts w:ascii="Times New Roman" w:hAnsi="Times New Roman" w:cs="Times New Roman"/>
          <w:color w:val="000000" w:themeColor="text1"/>
          <w:sz w:val="24"/>
          <w:szCs w:val="24"/>
        </w:rPr>
      </w:pPr>
      <w:bookmarkStart w:id="157" w:name="_Toc72445878"/>
      <w:r w:rsidRPr="009A1155">
        <w:rPr>
          <w:rFonts w:ascii="Times New Roman" w:hAnsi="Times New Roman" w:cs="Times New Roman"/>
          <w:color w:val="000000" w:themeColor="text1"/>
          <w:sz w:val="24"/>
          <w:szCs w:val="24"/>
        </w:rPr>
        <w:t xml:space="preserve">Figure </w:t>
      </w:r>
      <w:r w:rsidRPr="009A1155">
        <w:rPr>
          <w:rFonts w:ascii="Times New Roman" w:hAnsi="Times New Roman" w:cs="Times New Roman"/>
          <w:color w:val="000000" w:themeColor="text1"/>
          <w:sz w:val="24"/>
          <w:szCs w:val="24"/>
        </w:rPr>
        <w:fldChar w:fldCharType="begin"/>
      </w:r>
      <w:r w:rsidRPr="009A1155">
        <w:rPr>
          <w:rFonts w:ascii="Times New Roman" w:hAnsi="Times New Roman" w:cs="Times New Roman"/>
          <w:color w:val="000000" w:themeColor="text1"/>
          <w:sz w:val="24"/>
          <w:szCs w:val="24"/>
        </w:rPr>
        <w:instrText xml:space="preserve"> SEQ Figure \* ARABIC </w:instrText>
      </w:r>
      <w:r w:rsidRPr="009A1155">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23</w:t>
      </w:r>
      <w:r w:rsidRPr="009A1155">
        <w:rPr>
          <w:rFonts w:ascii="Times New Roman" w:hAnsi="Times New Roman" w:cs="Times New Roman"/>
          <w:color w:val="000000" w:themeColor="text1"/>
          <w:sz w:val="24"/>
          <w:szCs w:val="24"/>
        </w:rPr>
        <w:fldChar w:fldCharType="end"/>
      </w:r>
      <w:r w:rsidR="009A1155">
        <w:rPr>
          <w:rFonts w:ascii="Times New Roman" w:hAnsi="Times New Roman" w:cs="Times New Roman"/>
          <w:color w:val="000000" w:themeColor="text1"/>
          <w:sz w:val="24"/>
          <w:szCs w:val="24"/>
        </w:rPr>
        <w:t xml:space="preserve"> </w:t>
      </w:r>
      <w:r w:rsidR="00E54052" w:rsidRPr="009A1155">
        <w:rPr>
          <w:rFonts w:ascii="Times New Roman" w:hAnsi="Times New Roman" w:cs="Times New Roman"/>
          <w:color w:val="000000" w:themeColor="text1"/>
          <w:sz w:val="24"/>
          <w:szCs w:val="24"/>
        </w:rPr>
        <w:t>Temperature variation of PV Cell</w:t>
      </w:r>
      <w:r w:rsidR="007207A1" w:rsidRPr="009A1155">
        <w:rPr>
          <w:rFonts w:ascii="Times New Roman" w:hAnsi="Times New Roman" w:cs="Times New Roman"/>
          <w:color w:val="000000" w:themeColor="text1"/>
          <w:sz w:val="24"/>
          <w:szCs w:val="24"/>
        </w:rPr>
        <w:t xml:space="preserve"> with time</w:t>
      </w:r>
      <w:r w:rsidR="00E54052" w:rsidRPr="009A1155">
        <w:rPr>
          <w:rFonts w:ascii="Times New Roman" w:hAnsi="Times New Roman" w:cs="Times New Roman"/>
          <w:color w:val="000000" w:themeColor="text1"/>
          <w:sz w:val="24"/>
          <w:szCs w:val="24"/>
        </w:rPr>
        <w:t xml:space="preserve"> in different systems</w:t>
      </w:r>
      <w:bookmarkEnd w:id="157"/>
    </w:p>
    <w:p w14:paraId="3C573A3B" w14:textId="0726098C" w:rsidR="00E54052" w:rsidRPr="00CD3413" w:rsidRDefault="00E54052" w:rsidP="00AB538C">
      <w:pPr>
        <w:spacing w:line="360" w:lineRule="auto"/>
        <w:jc w:val="both"/>
        <w:rPr>
          <w:rFonts w:ascii="Times New Roman" w:hAnsi="Times New Roman" w:cs="Times New Roman"/>
          <w:sz w:val="24"/>
        </w:rPr>
      </w:pPr>
      <w:r w:rsidRPr="00CD3413">
        <w:rPr>
          <w:rFonts w:ascii="Times New Roman" w:hAnsi="Times New Roman" w:cs="Times New Roman"/>
          <w:sz w:val="24"/>
        </w:rPr>
        <w:t>Variation in temperature of PV cell with respect to time for different systems is shown in Figure</w:t>
      </w:r>
      <w:r w:rsidR="00E02502">
        <w:rPr>
          <w:rFonts w:ascii="Times New Roman" w:hAnsi="Times New Roman" w:cs="Times New Roman"/>
          <w:sz w:val="24"/>
        </w:rPr>
        <w:t xml:space="preserve"> 23</w:t>
      </w:r>
      <w:r w:rsidRPr="00CD3413">
        <w:rPr>
          <w:rFonts w:ascii="Times New Roman" w:hAnsi="Times New Roman" w:cs="Times New Roman"/>
          <w:sz w:val="24"/>
        </w:rPr>
        <w:t>.</w:t>
      </w:r>
      <w:r w:rsidR="00961D26">
        <w:rPr>
          <w:rFonts w:ascii="Times New Roman" w:hAnsi="Times New Roman" w:cs="Times New Roman"/>
          <w:sz w:val="24"/>
        </w:rPr>
        <w:t xml:space="preserve"> </w:t>
      </w:r>
      <w:r w:rsidRPr="00CD3413">
        <w:rPr>
          <w:rFonts w:ascii="Times New Roman" w:hAnsi="Times New Roman" w:cs="Times New Roman"/>
          <w:sz w:val="24"/>
        </w:rPr>
        <w:t>When the constant heat flux of 900W/m</w:t>
      </w:r>
      <w:r w:rsidRPr="00CD3413">
        <w:rPr>
          <w:rFonts w:ascii="Times New Roman" w:hAnsi="Times New Roman" w:cs="Times New Roman"/>
          <w:sz w:val="24"/>
          <w:vertAlign w:val="superscript"/>
        </w:rPr>
        <w:t>2</w:t>
      </w:r>
      <w:r w:rsidRPr="00CD3413">
        <w:rPr>
          <w:rFonts w:ascii="Times New Roman" w:hAnsi="Times New Roman" w:cs="Times New Roman"/>
          <w:sz w:val="24"/>
        </w:rPr>
        <w:t xml:space="preserve"> is directly incident on the PV cell the </w:t>
      </w:r>
      <w:r w:rsidRPr="00CD3413">
        <w:rPr>
          <w:rFonts w:ascii="Times New Roman" w:hAnsi="Times New Roman" w:cs="Times New Roman"/>
          <w:sz w:val="24"/>
        </w:rPr>
        <w:lastRenderedPageBreak/>
        <w:t>temperature of the PV cell rises rapidly as it doesn’t have any heat sink so that heat can be removed from it and during this the maximum temperature reached is 118.23</w:t>
      </w:r>
      <w:r w:rsidRPr="00CD3413">
        <w:rPr>
          <w:rFonts w:ascii="Times New Roman" w:hAnsi="Times New Roman" w:cs="Times New Roman"/>
          <w:sz w:val="24"/>
          <w:vertAlign w:val="superscript"/>
        </w:rPr>
        <w:t>0</w:t>
      </w:r>
      <w:r w:rsidRPr="00CD3413">
        <w:rPr>
          <w:rFonts w:ascii="Times New Roman" w:hAnsi="Times New Roman" w:cs="Times New Roman"/>
          <w:sz w:val="24"/>
        </w:rPr>
        <w:t>C. When PCM is added to the PV cell which is also called as PV/PCM system the temperature of the PV cell is reduced to 102.39</w:t>
      </w:r>
      <w:r w:rsidRPr="00CD3413">
        <w:rPr>
          <w:rFonts w:ascii="Times New Roman" w:hAnsi="Times New Roman" w:cs="Times New Roman"/>
          <w:sz w:val="24"/>
          <w:vertAlign w:val="superscript"/>
        </w:rPr>
        <w:t>0</w:t>
      </w:r>
      <w:r w:rsidRPr="00CD3413">
        <w:rPr>
          <w:rFonts w:ascii="Times New Roman" w:hAnsi="Times New Roman" w:cs="Times New Roman"/>
          <w:sz w:val="24"/>
        </w:rPr>
        <w:t>C because more amount of heat is absorbed by the PCM which is fixed right beneath the PV cell by adding the PCM there is a temperature drop of 15.84</w:t>
      </w:r>
      <w:r w:rsidRPr="00CD3413">
        <w:rPr>
          <w:rFonts w:ascii="Times New Roman" w:hAnsi="Times New Roman" w:cs="Times New Roman"/>
          <w:sz w:val="24"/>
          <w:vertAlign w:val="superscript"/>
        </w:rPr>
        <w:t>0</w:t>
      </w:r>
      <w:r w:rsidRPr="00CD3413">
        <w:rPr>
          <w:rFonts w:ascii="Times New Roman" w:hAnsi="Times New Roman" w:cs="Times New Roman"/>
          <w:sz w:val="24"/>
        </w:rPr>
        <w:t>C. Further adding the Natural convection Air passage the temperature of PV cell reduces to 71.72</w:t>
      </w:r>
      <w:r w:rsidRPr="00CD3413">
        <w:rPr>
          <w:rFonts w:ascii="Times New Roman" w:hAnsi="Times New Roman" w:cs="Times New Roman"/>
          <w:sz w:val="24"/>
          <w:vertAlign w:val="superscript"/>
        </w:rPr>
        <w:t>0</w:t>
      </w:r>
      <w:r w:rsidRPr="00CD3413">
        <w:rPr>
          <w:rFonts w:ascii="Times New Roman" w:hAnsi="Times New Roman" w:cs="Times New Roman"/>
          <w:sz w:val="24"/>
        </w:rPr>
        <w:t xml:space="preserve">C because some more amount of heat from the radiation is taken away by the air by the process of Natural convection where </w:t>
      </w:r>
      <w:r w:rsidR="00B00D87">
        <w:rPr>
          <w:rFonts w:ascii="Times New Roman" w:hAnsi="Times New Roman" w:cs="Times New Roman"/>
          <w:sz w:val="24"/>
        </w:rPr>
        <w:t xml:space="preserve">the </w:t>
      </w:r>
      <w:r w:rsidRPr="00CD3413">
        <w:rPr>
          <w:rFonts w:ascii="Times New Roman" w:hAnsi="Times New Roman" w:cs="Times New Roman"/>
          <w:sz w:val="24"/>
        </w:rPr>
        <w:t xml:space="preserve">air gets heated and its density decreases with </w:t>
      </w:r>
      <w:r w:rsidR="00B00D87">
        <w:rPr>
          <w:rFonts w:ascii="Times New Roman" w:hAnsi="Times New Roman" w:cs="Times New Roman"/>
          <w:sz w:val="24"/>
        </w:rPr>
        <w:t xml:space="preserve">an </w:t>
      </w:r>
      <w:r w:rsidRPr="00CD3413">
        <w:rPr>
          <w:rFonts w:ascii="Times New Roman" w:hAnsi="Times New Roman" w:cs="Times New Roman"/>
          <w:sz w:val="24"/>
        </w:rPr>
        <w:t>increase in temperature and due to density difference buoyancy forces are developed in the air passage pushing away the hot air through the outlet zone. By adding the air passage (PV/T-PCM) system the temperature further decreased by 30.97</w:t>
      </w:r>
      <w:r w:rsidRPr="00CD3413">
        <w:rPr>
          <w:rFonts w:ascii="Times New Roman" w:hAnsi="Times New Roman" w:cs="Times New Roman"/>
          <w:sz w:val="24"/>
          <w:vertAlign w:val="superscript"/>
        </w:rPr>
        <w:t>0</w:t>
      </w:r>
      <w:r w:rsidRPr="00CD3413">
        <w:rPr>
          <w:rFonts w:ascii="Times New Roman" w:hAnsi="Times New Roman" w:cs="Times New Roman"/>
          <w:sz w:val="24"/>
        </w:rPr>
        <w:t>C.  A temperature drop of 13.39% and 29.95% is observed in PV/PCM and PV/T-PCM systems respectively when compared to the only PV cell.</w:t>
      </w:r>
    </w:p>
    <w:p w14:paraId="7961C61E" w14:textId="7FE18E0F" w:rsidR="00E54052" w:rsidRPr="00264DCB" w:rsidRDefault="005A3BC0" w:rsidP="00E54052">
      <w:pPr>
        <w:rPr>
          <w:rFonts w:ascii="Times New Roman" w:hAnsi="Times New Roman" w:cs="Times New Roman"/>
          <w:sz w:val="24"/>
          <w:szCs w:val="24"/>
        </w:rPr>
      </w:pPr>
      <w:r w:rsidRPr="005A3BC0">
        <w:rPr>
          <w:rFonts w:ascii="Times New Roman" w:hAnsi="Times New Roman" w:cs="Times New Roman"/>
          <w:b/>
          <w:bCs/>
          <w:sz w:val="24"/>
          <w:szCs w:val="24"/>
        </w:rPr>
        <w:t>Melting Rate of PCM</w:t>
      </w:r>
    </w:p>
    <w:p w14:paraId="36FA6130" w14:textId="77777777" w:rsidR="00E54052" w:rsidRPr="005A3BC0" w:rsidRDefault="00E54052" w:rsidP="005A3BC0">
      <w:pPr>
        <w:jc w:val="center"/>
        <w:rPr>
          <w:rFonts w:ascii="Times New Roman" w:hAnsi="Times New Roman" w:cs="Times New Roman"/>
          <w:sz w:val="24"/>
          <w:szCs w:val="24"/>
        </w:rPr>
      </w:pPr>
      <w:r w:rsidRPr="005A3BC0">
        <w:rPr>
          <w:rFonts w:ascii="Times New Roman" w:hAnsi="Times New Roman" w:cs="Times New Roman"/>
          <w:noProof/>
          <w:sz w:val="24"/>
          <w:szCs w:val="24"/>
          <w:lang w:eastAsia="en-IN"/>
        </w:rPr>
        <w:drawing>
          <wp:inline distT="0" distB="0" distL="0" distR="0" wp14:anchorId="09A81E49" wp14:editId="6FDEA8C6">
            <wp:extent cx="3096000" cy="3054082"/>
            <wp:effectExtent l="0" t="0" r="3175" b="0"/>
            <wp:docPr id="261" name="Picture 261" descr="D:\M.Tech\Plots\Conclusions\liquid fractio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M.Tech\Plots\Conclusions\liquid fraction5.jpg"/>
                    <pic:cNvPicPr>
                      <a:picLocks noChangeAspect="1" noChangeArrowheads="1"/>
                    </pic:cNvPicPr>
                  </pic:nvPicPr>
                  <pic:blipFill rotWithShape="1">
                    <a:blip r:embed="rId46">
                      <a:extLst>
                        <a:ext uri="{28A0092B-C50C-407E-A947-70E740481C1C}">
                          <a14:useLocalDpi xmlns:a14="http://schemas.microsoft.com/office/drawing/2010/main" val="0"/>
                        </a:ext>
                      </a:extLst>
                    </a:blip>
                    <a:srcRect t="5949"/>
                    <a:stretch/>
                  </pic:blipFill>
                  <pic:spPr bwMode="auto">
                    <a:xfrm>
                      <a:off x="0" y="0"/>
                      <a:ext cx="3096000" cy="3054082"/>
                    </a:xfrm>
                    <a:prstGeom prst="rect">
                      <a:avLst/>
                    </a:prstGeom>
                    <a:noFill/>
                    <a:ln>
                      <a:noFill/>
                    </a:ln>
                    <a:extLst>
                      <a:ext uri="{53640926-AAD7-44D8-BBD7-CCE9431645EC}">
                        <a14:shadowObscured xmlns:a14="http://schemas.microsoft.com/office/drawing/2010/main"/>
                      </a:ext>
                    </a:extLst>
                  </pic:spPr>
                </pic:pic>
              </a:graphicData>
            </a:graphic>
          </wp:inline>
        </w:drawing>
      </w:r>
    </w:p>
    <w:p w14:paraId="3E6F44AE" w14:textId="38B6C94C" w:rsidR="00E54052" w:rsidRPr="009A1155" w:rsidRDefault="00B21D0F" w:rsidP="009A1155">
      <w:pPr>
        <w:pStyle w:val="Caption"/>
        <w:spacing w:line="360" w:lineRule="auto"/>
        <w:jc w:val="center"/>
        <w:rPr>
          <w:rFonts w:ascii="Times New Roman" w:hAnsi="Times New Roman" w:cs="Times New Roman"/>
          <w:color w:val="000000" w:themeColor="text1"/>
          <w:sz w:val="24"/>
          <w:szCs w:val="24"/>
        </w:rPr>
      </w:pPr>
      <w:bookmarkStart w:id="158" w:name="_Toc72445879"/>
      <w:r w:rsidRPr="009A1155">
        <w:rPr>
          <w:rFonts w:ascii="Times New Roman" w:hAnsi="Times New Roman" w:cs="Times New Roman"/>
          <w:color w:val="000000" w:themeColor="text1"/>
          <w:sz w:val="24"/>
          <w:szCs w:val="24"/>
        </w:rPr>
        <w:t xml:space="preserve">Figure </w:t>
      </w:r>
      <w:r w:rsidRPr="009A1155">
        <w:rPr>
          <w:rFonts w:ascii="Times New Roman" w:hAnsi="Times New Roman" w:cs="Times New Roman"/>
          <w:color w:val="000000" w:themeColor="text1"/>
          <w:sz w:val="24"/>
          <w:szCs w:val="24"/>
        </w:rPr>
        <w:fldChar w:fldCharType="begin"/>
      </w:r>
      <w:r w:rsidRPr="009A1155">
        <w:rPr>
          <w:rFonts w:ascii="Times New Roman" w:hAnsi="Times New Roman" w:cs="Times New Roman"/>
          <w:color w:val="000000" w:themeColor="text1"/>
          <w:sz w:val="24"/>
          <w:szCs w:val="24"/>
        </w:rPr>
        <w:instrText xml:space="preserve"> SEQ Figure \* ARABIC </w:instrText>
      </w:r>
      <w:r w:rsidRPr="009A1155">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24</w:t>
      </w:r>
      <w:r w:rsidRPr="009A1155">
        <w:rPr>
          <w:rFonts w:ascii="Times New Roman" w:hAnsi="Times New Roman" w:cs="Times New Roman"/>
          <w:color w:val="000000" w:themeColor="text1"/>
          <w:sz w:val="24"/>
          <w:szCs w:val="24"/>
        </w:rPr>
        <w:fldChar w:fldCharType="end"/>
      </w:r>
      <w:r w:rsidR="009A1155">
        <w:rPr>
          <w:rFonts w:ascii="Times New Roman" w:hAnsi="Times New Roman" w:cs="Times New Roman"/>
          <w:color w:val="000000" w:themeColor="text1"/>
          <w:sz w:val="24"/>
          <w:szCs w:val="24"/>
        </w:rPr>
        <w:t xml:space="preserve"> </w:t>
      </w:r>
      <w:r w:rsidR="00E54052" w:rsidRPr="009A1155">
        <w:rPr>
          <w:rFonts w:ascii="Times New Roman" w:hAnsi="Times New Roman" w:cs="Times New Roman"/>
          <w:color w:val="000000" w:themeColor="text1"/>
          <w:sz w:val="24"/>
          <w:szCs w:val="24"/>
        </w:rPr>
        <w:t xml:space="preserve">Liquid Fraction variation of PCM </w:t>
      </w:r>
      <w:r w:rsidR="005A3BC0" w:rsidRPr="009A1155">
        <w:rPr>
          <w:rFonts w:ascii="Times New Roman" w:hAnsi="Times New Roman" w:cs="Times New Roman"/>
          <w:color w:val="000000" w:themeColor="text1"/>
          <w:sz w:val="24"/>
          <w:szCs w:val="24"/>
        </w:rPr>
        <w:t xml:space="preserve">with Time </w:t>
      </w:r>
      <w:r w:rsidR="00E54052" w:rsidRPr="009A1155">
        <w:rPr>
          <w:rFonts w:ascii="Times New Roman" w:hAnsi="Times New Roman" w:cs="Times New Roman"/>
          <w:color w:val="000000" w:themeColor="text1"/>
          <w:sz w:val="24"/>
          <w:szCs w:val="24"/>
        </w:rPr>
        <w:t>in different systems</w:t>
      </w:r>
      <w:bookmarkEnd w:id="158"/>
    </w:p>
    <w:p w14:paraId="4DAAA3AC" w14:textId="684CAA21" w:rsidR="00E54052" w:rsidRPr="005A3BC0" w:rsidRDefault="00E54052" w:rsidP="00264DCB">
      <w:pPr>
        <w:spacing w:line="360" w:lineRule="auto"/>
        <w:jc w:val="both"/>
        <w:rPr>
          <w:rFonts w:ascii="Times New Roman" w:hAnsi="Times New Roman" w:cs="Times New Roman"/>
          <w:sz w:val="24"/>
          <w:szCs w:val="24"/>
        </w:rPr>
      </w:pPr>
      <w:r w:rsidRPr="005A3BC0">
        <w:rPr>
          <w:rFonts w:ascii="Times New Roman" w:hAnsi="Times New Roman" w:cs="Times New Roman"/>
          <w:sz w:val="24"/>
          <w:szCs w:val="24"/>
        </w:rPr>
        <w:t>The melting of PCM initially is only due to the conduction because of viscous forces as it starts melting and converts part of its solid zone to liquid zone the buoyancy forces are developed because of density difference between solid and liquid and melted PCM starts to move flow. Due to phase change</w:t>
      </w:r>
      <w:r w:rsidR="00B00D87">
        <w:rPr>
          <w:rFonts w:ascii="Times New Roman" w:hAnsi="Times New Roman" w:cs="Times New Roman"/>
          <w:sz w:val="24"/>
          <w:szCs w:val="24"/>
        </w:rPr>
        <w:t>,</w:t>
      </w:r>
      <w:r w:rsidRPr="005A3BC0">
        <w:rPr>
          <w:rFonts w:ascii="Times New Roman" w:hAnsi="Times New Roman" w:cs="Times New Roman"/>
          <w:sz w:val="24"/>
          <w:szCs w:val="24"/>
        </w:rPr>
        <w:t xml:space="preserve"> transient incompressible flow is developed and this is responsible for the convective currents that are formed in the PCM enclosure as discussed by </w:t>
      </w:r>
      <w:r w:rsidRPr="005A3BC0">
        <w:rPr>
          <w:rFonts w:ascii="Times New Roman" w:hAnsi="Times New Roman" w:cs="Times New Roman"/>
          <w:sz w:val="24"/>
          <w:szCs w:val="24"/>
        </w:rPr>
        <w:lastRenderedPageBreak/>
        <w:t xml:space="preserve">Babak Kamkari et </w:t>
      </w:r>
      <w:r w:rsidR="00264DCB" w:rsidRPr="005A3BC0">
        <w:rPr>
          <w:rFonts w:ascii="Times New Roman" w:hAnsi="Times New Roman" w:cs="Times New Roman"/>
          <w:sz w:val="24"/>
          <w:szCs w:val="24"/>
        </w:rPr>
        <w:t>al</w:t>
      </w:r>
      <w:r w:rsidR="00A5704C">
        <w:rPr>
          <w:rFonts w:ascii="Times New Roman" w:hAnsi="Times New Roman" w:cs="Times New Roman"/>
          <w:b/>
          <w:bCs/>
          <w:color w:val="0432FF"/>
          <w:sz w:val="24"/>
          <w:szCs w:val="24"/>
          <w:u w:val="single"/>
        </w:rPr>
        <w:fldChar w:fldCharType="begin"/>
      </w:r>
      <w:r w:rsidR="00A5704C">
        <w:rPr>
          <w:rFonts w:ascii="Times New Roman" w:hAnsi="Times New Roman" w:cs="Times New Roman"/>
          <w:b/>
          <w:bCs/>
          <w:color w:val="0432FF"/>
          <w:sz w:val="24"/>
          <w:szCs w:val="24"/>
          <w:u w:val="single"/>
        </w:rPr>
        <w:instrText xml:space="preserve"> NOTEREF _Ref72090577 \f \h </w:instrText>
      </w:r>
      <w:r w:rsidR="00A5704C">
        <w:rPr>
          <w:rFonts w:ascii="Times New Roman" w:hAnsi="Times New Roman" w:cs="Times New Roman"/>
          <w:b/>
          <w:bCs/>
          <w:color w:val="0432FF"/>
          <w:sz w:val="24"/>
          <w:szCs w:val="24"/>
          <w:u w:val="single"/>
        </w:rPr>
      </w:r>
      <w:r w:rsidR="00A5704C">
        <w:rPr>
          <w:rFonts w:ascii="Times New Roman" w:hAnsi="Times New Roman" w:cs="Times New Roman"/>
          <w:b/>
          <w:bCs/>
          <w:color w:val="0432FF"/>
          <w:sz w:val="24"/>
          <w:szCs w:val="24"/>
          <w:u w:val="single"/>
        </w:rPr>
        <w:fldChar w:fldCharType="separate"/>
      </w:r>
      <w:r w:rsidR="004022FB" w:rsidRPr="004022FB">
        <w:rPr>
          <w:rStyle w:val="EndnoteReference"/>
        </w:rPr>
        <w:t>12</w:t>
      </w:r>
      <w:r w:rsidR="00A5704C">
        <w:rPr>
          <w:rFonts w:ascii="Times New Roman" w:hAnsi="Times New Roman" w:cs="Times New Roman"/>
          <w:b/>
          <w:bCs/>
          <w:color w:val="0432FF"/>
          <w:sz w:val="24"/>
          <w:szCs w:val="24"/>
          <w:u w:val="single"/>
        </w:rPr>
        <w:fldChar w:fldCharType="end"/>
      </w:r>
      <w:r w:rsidRPr="005A3BC0">
        <w:rPr>
          <w:rFonts w:ascii="Times New Roman" w:hAnsi="Times New Roman" w:cs="Times New Roman"/>
          <w:sz w:val="24"/>
          <w:szCs w:val="24"/>
        </w:rPr>
        <w:t xml:space="preserve">. After the start of convective currents its melting rate increases because both conduction and convection mode of heat transfer </w:t>
      </w:r>
      <w:r w:rsidR="00B00D87">
        <w:rPr>
          <w:rFonts w:ascii="Times New Roman" w:hAnsi="Times New Roman" w:cs="Times New Roman"/>
          <w:sz w:val="24"/>
          <w:szCs w:val="24"/>
        </w:rPr>
        <w:t>is</w:t>
      </w:r>
      <w:r w:rsidRPr="005A3BC0">
        <w:rPr>
          <w:rFonts w:ascii="Times New Roman" w:hAnsi="Times New Roman" w:cs="Times New Roman"/>
          <w:sz w:val="24"/>
          <w:szCs w:val="24"/>
        </w:rPr>
        <w:t xml:space="preserve"> acting on PCM and when convective heat transfer decreases because of more heat being absorbed in the form of latent heat melting rate decreases again. When </w:t>
      </w:r>
      <w:r w:rsidR="00B00D87">
        <w:rPr>
          <w:rFonts w:ascii="Times New Roman" w:hAnsi="Times New Roman" w:cs="Times New Roman"/>
          <w:sz w:val="24"/>
          <w:szCs w:val="24"/>
        </w:rPr>
        <w:t xml:space="preserve">the </w:t>
      </w:r>
      <w:r w:rsidRPr="005A3BC0">
        <w:rPr>
          <w:rFonts w:ascii="Times New Roman" w:hAnsi="Times New Roman" w:cs="Times New Roman"/>
          <w:sz w:val="24"/>
          <w:szCs w:val="24"/>
        </w:rPr>
        <w:t xml:space="preserve">only PCM has been incident with </w:t>
      </w:r>
      <w:r w:rsidR="00B00D87">
        <w:rPr>
          <w:rFonts w:ascii="Times New Roman" w:hAnsi="Times New Roman" w:cs="Times New Roman"/>
          <w:sz w:val="24"/>
          <w:szCs w:val="24"/>
        </w:rPr>
        <w:t xml:space="preserve">a </w:t>
      </w:r>
      <w:r w:rsidRPr="005A3BC0">
        <w:rPr>
          <w:rFonts w:ascii="Times New Roman" w:hAnsi="Times New Roman" w:cs="Times New Roman"/>
          <w:sz w:val="24"/>
          <w:szCs w:val="24"/>
        </w:rPr>
        <w:t>constant heat flux of 900W/m</w:t>
      </w:r>
      <w:r w:rsidRPr="005A3BC0">
        <w:rPr>
          <w:rFonts w:ascii="Times New Roman" w:hAnsi="Times New Roman" w:cs="Times New Roman"/>
          <w:sz w:val="24"/>
          <w:szCs w:val="24"/>
          <w:vertAlign w:val="superscript"/>
        </w:rPr>
        <w:t>2</w:t>
      </w:r>
      <w:r w:rsidRPr="005A3BC0">
        <w:rPr>
          <w:rFonts w:ascii="Times New Roman" w:hAnsi="Times New Roman" w:cs="Times New Roman"/>
          <w:sz w:val="24"/>
          <w:szCs w:val="24"/>
        </w:rPr>
        <w:t xml:space="preserve"> on its surface the liquid fraction obtained after 2 hours is 0.93 after the introduction of </w:t>
      </w:r>
      <w:r w:rsidR="00B00D87">
        <w:rPr>
          <w:rFonts w:ascii="Times New Roman" w:hAnsi="Times New Roman" w:cs="Times New Roman"/>
          <w:sz w:val="24"/>
          <w:szCs w:val="24"/>
        </w:rPr>
        <w:t xml:space="preserve">the </w:t>
      </w:r>
      <w:r w:rsidRPr="005A3BC0">
        <w:rPr>
          <w:rFonts w:ascii="Times New Roman" w:hAnsi="Times New Roman" w:cs="Times New Roman"/>
          <w:sz w:val="24"/>
          <w:szCs w:val="24"/>
        </w:rPr>
        <w:t xml:space="preserve">PV/PCM system liquid fraction reduced to 0.83 and there is decrement of 10% in melting of PCM. When </w:t>
      </w:r>
      <w:r w:rsidR="00B00D87">
        <w:rPr>
          <w:rFonts w:ascii="Times New Roman" w:hAnsi="Times New Roman" w:cs="Times New Roman"/>
          <w:sz w:val="24"/>
          <w:szCs w:val="24"/>
        </w:rPr>
        <w:t xml:space="preserve">the </w:t>
      </w:r>
      <w:r w:rsidRPr="005A3BC0">
        <w:rPr>
          <w:rFonts w:ascii="Times New Roman" w:hAnsi="Times New Roman" w:cs="Times New Roman"/>
          <w:sz w:val="24"/>
          <w:szCs w:val="24"/>
        </w:rPr>
        <w:t xml:space="preserve">PV/T-PCM system is introduced the liquid fraction is further decreased to 0.78 which is a further decrement of 5% in melting of PCM because air acts as a partial resistance for heat and extracts the heat in the form of natural convection. There is a total decrement of 10.75% and 6.41% in the melting of PCM after the addition of PV/PCM and PV/T-PCM respectively. The performance of the PV panel is also increased due to </w:t>
      </w:r>
      <w:r w:rsidR="00B00D87">
        <w:rPr>
          <w:rFonts w:ascii="Times New Roman" w:hAnsi="Times New Roman" w:cs="Times New Roman"/>
          <w:sz w:val="24"/>
          <w:szCs w:val="24"/>
        </w:rPr>
        <w:t xml:space="preserve">a </w:t>
      </w:r>
      <w:r w:rsidRPr="005A3BC0">
        <w:rPr>
          <w:rFonts w:ascii="Times New Roman" w:hAnsi="Times New Roman" w:cs="Times New Roman"/>
          <w:sz w:val="24"/>
          <w:szCs w:val="24"/>
        </w:rPr>
        <w:t>decline in melting rate.</w:t>
      </w:r>
    </w:p>
    <w:p w14:paraId="2655DCDF" w14:textId="70B68D06" w:rsidR="00E54052" w:rsidRPr="00264DCB" w:rsidRDefault="00E54052" w:rsidP="00E54052">
      <w:pPr>
        <w:rPr>
          <w:rFonts w:ascii="Times New Roman" w:hAnsi="Times New Roman" w:cs="Times New Roman"/>
          <w:sz w:val="24"/>
          <w:szCs w:val="24"/>
        </w:rPr>
      </w:pPr>
      <w:bookmarkStart w:id="159" w:name="OLE_LINK68"/>
      <w:bookmarkStart w:id="160" w:name="OLE_LINK69"/>
      <w:bookmarkStart w:id="161" w:name="OLE_LINK70"/>
      <w:r w:rsidRPr="004C08F2">
        <w:rPr>
          <w:rFonts w:ascii="Times New Roman" w:hAnsi="Times New Roman" w:cs="Times New Roman"/>
          <w:b/>
          <w:bCs/>
          <w:sz w:val="24"/>
          <w:szCs w:val="24"/>
        </w:rPr>
        <w:t>PV Cell Efficiency</w:t>
      </w:r>
    </w:p>
    <w:bookmarkEnd w:id="159"/>
    <w:bookmarkEnd w:id="160"/>
    <w:bookmarkEnd w:id="161"/>
    <w:p w14:paraId="47071341" w14:textId="77777777" w:rsidR="00E54052" w:rsidRPr="005A3BC0" w:rsidRDefault="00E54052" w:rsidP="00E54052">
      <w:pPr>
        <w:jc w:val="center"/>
        <w:rPr>
          <w:rFonts w:ascii="Times New Roman" w:hAnsi="Times New Roman" w:cs="Times New Roman"/>
          <w:sz w:val="24"/>
          <w:szCs w:val="24"/>
        </w:rPr>
      </w:pPr>
      <w:r w:rsidRPr="005A3BC0">
        <w:rPr>
          <w:rFonts w:ascii="Times New Roman" w:hAnsi="Times New Roman" w:cs="Times New Roman"/>
          <w:noProof/>
          <w:sz w:val="24"/>
          <w:szCs w:val="24"/>
          <w:lang w:eastAsia="en-IN"/>
        </w:rPr>
        <w:drawing>
          <wp:inline distT="0" distB="0" distL="0" distR="0" wp14:anchorId="08B69D9B" wp14:editId="720D34E0">
            <wp:extent cx="3096000" cy="3112112"/>
            <wp:effectExtent l="0" t="0" r="3175" b="0"/>
            <wp:docPr id="262" name="Picture 262" descr="D:\M.Tech\Plots\Conclusions\PV cell effecien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M.Tech\Plots\Conclusions\PV cell effeciency.jpg"/>
                    <pic:cNvPicPr>
                      <a:picLocks noChangeAspect="1" noChangeArrowheads="1"/>
                    </pic:cNvPicPr>
                  </pic:nvPicPr>
                  <pic:blipFill rotWithShape="1">
                    <a:blip r:embed="rId47">
                      <a:extLst>
                        <a:ext uri="{28A0092B-C50C-407E-A947-70E740481C1C}">
                          <a14:useLocalDpi xmlns:a14="http://schemas.microsoft.com/office/drawing/2010/main" val="0"/>
                        </a:ext>
                      </a:extLst>
                    </a:blip>
                    <a:srcRect t="6386"/>
                    <a:stretch/>
                  </pic:blipFill>
                  <pic:spPr bwMode="auto">
                    <a:xfrm>
                      <a:off x="0" y="0"/>
                      <a:ext cx="3096000" cy="3112112"/>
                    </a:xfrm>
                    <a:prstGeom prst="rect">
                      <a:avLst/>
                    </a:prstGeom>
                    <a:noFill/>
                    <a:ln>
                      <a:noFill/>
                    </a:ln>
                    <a:extLst>
                      <a:ext uri="{53640926-AAD7-44D8-BBD7-CCE9431645EC}">
                        <a14:shadowObscured xmlns:a14="http://schemas.microsoft.com/office/drawing/2010/main"/>
                      </a:ext>
                    </a:extLst>
                  </pic:spPr>
                </pic:pic>
              </a:graphicData>
            </a:graphic>
          </wp:inline>
        </w:drawing>
      </w:r>
    </w:p>
    <w:p w14:paraId="757A7FF3" w14:textId="6C98F9D6" w:rsidR="00E54052" w:rsidRPr="00126D58" w:rsidRDefault="00795730" w:rsidP="00126D58">
      <w:pPr>
        <w:pStyle w:val="Caption"/>
        <w:spacing w:line="360" w:lineRule="auto"/>
        <w:jc w:val="center"/>
        <w:rPr>
          <w:rFonts w:ascii="Times New Roman" w:hAnsi="Times New Roman" w:cs="Times New Roman"/>
          <w:color w:val="000000" w:themeColor="text1"/>
          <w:sz w:val="24"/>
          <w:szCs w:val="24"/>
        </w:rPr>
      </w:pPr>
      <w:bookmarkStart w:id="162" w:name="_Toc72445880"/>
      <w:r w:rsidRPr="00126D58">
        <w:rPr>
          <w:rFonts w:ascii="Times New Roman" w:hAnsi="Times New Roman" w:cs="Times New Roman"/>
          <w:color w:val="000000" w:themeColor="text1"/>
          <w:sz w:val="24"/>
          <w:szCs w:val="24"/>
        </w:rPr>
        <w:t xml:space="preserve">Figure </w:t>
      </w:r>
      <w:r w:rsidRPr="00126D58">
        <w:rPr>
          <w:rFonts w:ascii="Times New Roman" w:hAnsi="Times New Roman" w:cs="Times New Roman"/>
          <w:color w:val="000000" w:themeColor="text1"/>
          <w:sz w:val="24"/>
          <w:szCs w:val="24"/>
        </w:rPr>
        <w:fldChar w:fldCharType="begin"/>
      </w:r>
      <w:r w:rsidRPr="00126D58">
        <w:rPr>
          <w:rFonts w:ascii="Times New Roman" w:hAnsi="Times New Roman" w:cs="Times New Roman"/>
          <w:color w:val="000000" w:themeColor="text1"/>
          <w:sz w:val="24"/>
          <w:szCs w:val="24"/>
        </w:rPr>
        <w:instrText xml:space="preserve"> SEQ Figure \* ARABIC </w:instrText>
      </w:r>
      <w:r w:rsidRPr="00126D58">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25</w:t>
      </w:r>
      <w:r w:rsidRPr="00126D58">
        <w:rPr>
          <w:rFonts w:ascii="Times New Roman" w:hAnsi="Times New Roman" w:cs="Times New Roman"/>
          <w:color w:val="000000" w:themeColor="text1"/>
          <w:sz w:val="24"/>
          <w:szCs w:val="24"/>
        </w:rPr>
        <w:fldChar w:fldCharType="end"/>
      </w:r>
      <w:r w:rsidR="00126D58">
        <w:rPr>
          <w:rFonts w:ascii="Times New Roman" w:hAnsi="Times New Roman" w:cs="Times New Roman"/>
          <w:color w:val="000000" w:themeColor="text1"/>
          <w:sz w:val="24"/>
          <w:szCs w:val="24"/>
        </w:rPr>
        <w:t xml:space="preserve"> </w:t>
      </w:r>
      <w:r w:rsidR="00E54052" w:rsidRPr="00126D58">
        <w:rPr>
          <w:rFonts w:ascii="Times New Roman" w:hAnsi="Times New Roman" w:cs="Times New Roman"/>
          <w:color w:val="000000" w:themeColor="text1"/>
          <w:sz w:val="24"/>
          <w:szCs w:val="24"/>
        </w:rPr>
        <w:t xml:space="preserve">Variation of PV cell Efficiency </w:t>
      </w:r>
      <w:r w:rsidR="008167EF" w:rsidRPr="00126D58">
        <w:rPr>
          <w:rFonts w:ascii="Times New Roman" w:hAnsi="Times New Roman" w:cs="Times New Roman"/>
          <w:color w:val="000000" w:themeColor="text1"/>
          <w:sz w:val="24"/>
          <w:szCs w:val="24"/>
        </w:rPr>
        <w:t xml:space="preserve">with time </w:t>
      </w:r>
      <w:r w:rsidR="00E54052" w:rsidRPr="00126D58">
        <w:rPr>
          <w:rFonts w:ascii="Times New Roman" w:hAnsi="Times New Roman" w:cs="Times New Roman"/>
          <w:color w:val="000000" w:themeColor="text1"/>
          <w:sz w:val="24"/>
          <w:szCs w:val="24"/>
        </w:rPr>
        <w:t>in different systems</w:t>
      </w:r>
      <w:bookmarkEnd w:id="162"/>
    </w:p>
    <w:p w14:paraId="778B7739" w14:textId="7DC99912" w:rsidR="00E54052" w:rsidRPr="005A3BC0" w:rsidRDefault="00E54052" w:rsidP="00AB538C">
      <w:pPr>
        <w:spacing w:line="360" w:lineRule="auto"/>
        <w:jc w:val="both"/>
        <w:rPr>
          <w:rFonts w:ascii="Times New Roman" w:hAnsi="Times New Roman" w:cs="Times New Roman"/>
          <w:sz w:val="24"/>
          <w:szCs w:val="24"/>
        </w:rPr>
      </w:pPr>
      <w:r w:rsidRPr="005A3BC0">
        <w:rPr>
          <w:rFonts w:ascii="Times New Roman" w:hAnsi="Times New Roman" w:cs="Times New Roman"/>
          <w:sz w:val="24"/>
          <w:szCs w:val="24"/>
        </w:rPr>
        <w:t>The efficiency of the PV cell decreases with the increase in the temperature as discussed in T. Kozak et al.</w:t>
      </w:r>
      <w:r w:rsidR="00A5704C">
        <w:rPr>
          <w:rFonts w:ascii="Times New Roman" w:hAnsi="Times New Roman" w:cs="Times New Roman"/>
          <w:b/>
          <w:bCs/>
          <w:color w:val="0432FF"/>
          <w:sz w:val="24"/>
          <w:szCs w:val="24"/>
          <w:u w:val="single"/>
        </w:rPr>
        <w:fldChar w:fldCharType="begin"/>
      </w:r>
      <w:r w:rsidR="00A5704C">
        <w:rPr>
          <w:rFonts w:ascii="Times New Roman" w:hAnsi="Times New Roman" w:cs="Times New Roman"/>
          <w:sz w:val="24"/>
          <w:szCs w:val="24"/>
        </w:rPr>
        <w:instrText xml:space="preserve"> NOTEREF _Ref72090516 \f \h </w:instrText>
      </w:r>
      <w:r w:rsidR="00A5704C">
        <w:rPr>
          <w:rFonts w:ascii="Times New Roman" w:hAnsi="Times New Roman" w:cs="Times New Roman"/>
          <w:b/>
          <w:bCs/>
          <w:color w:val="0432FF"/>
          <w:sz w:val="24"/>
          <w:szCs w:val="24"/>
          <w:u w:val="single"/>
        </w:rPr>
      </w:r>
      <w:r w:rsidR="00A5704C">
        <w:rPr>
          <w:rFonts w:ascii="Times New Roman" w:hAnsi="Times New Roman" w:cs="Times New Roman"/>
          <w:b/>
          <w:bCs/>
          <w:color w:val="0432FF"/>
          <w:sz w:val="24"/>
          <w:szCs w:val="24"/>
          <w:u w:val="single"/>
        </w:rPr>
        <w:fldChar w:fldCharType="separate"/>
      </w:r>
      <w:r w:rsidR="004022FB" w:rsidRPr="004022FB">
        <w:rPr>
          <w:rStyle w:val="EndnoteReference"/>
        </w:rPr>
        <w:t>3</w:t>
      </w:r>
      <w:r w:rsidR="00A5704C">
        <w:rPr>
          <w:rFonts w:ascii="Times New Roman" w:hAnsi="Times New Roman" w:cs="Times New Roman"/>
          <w:b/>
          <w:bCs/>
          <w:color w:val="0432FF"/>
          <w:sz w:val="24"/>
          <w:szCs w:val="24"/>
          <w:u w:val="single"/>
        </w:rPr>
        <w:fldChar w:fldCharType="end"/>
      </w:r>
      <w:r w:rsidRPr="005A3BC0">
        <w:rPr>
          <w:rFonts w:ascii="Times New Roman" w:hAnsi="Times New Roman" w:cs="Times New Roman"/>
          <w:sz w:val="24"/>
          <w:szCs w:val="24"/>
        </w:rPr>
        <w:t>. At first</w:t>
      </w:r>
      <w:r w:rsidR="00B00D87">
        <w:rPr>
          <w:rFonts w:ascii="Times New Roman" w:hAnsi="Times New Roman" w:cs="Times New Roman"/>
          <w:sz w:val="24"/>
          <w:szCs w:val="24"/>
        </w:rPr>
        <w:t>,</w:t>
      </w:r>
      <w:r w:rsidRPr="005A3BC0">
        <w:rPr>
          <w:rFonts w:ascii="Times New Roman" w:hAnsi="Times New Roman" w:cs="Times New Roman"/>
          <w:sz w:val="24"/>
          <w:szCs w:val="24"/>
        </w:rPr>
        <w:t xml:space="preserve"> the efficiency of the PV cell decreases rapidly due to the increase in temperature because </w:t>
      </w:r>
      <w:r w:rsidR="00B00D87">
        <w:rPr>
          <w:rFonts w:ascii="Times New Roman" w:hAnsi="Times New Roman" w:cs="Times New Roman"/>
          <w:sz w:val="24"/>
          <w:szCs w:val="24"/>
        </w:rPr>
        <w:t xml:space="preserve">the </w:t>
      </w:r>
      <w:r w:rsidRPr="005A3BC0">
        <w:rPr>
          <w:rFonts w:ascii="Times New Roman" w:hAnsi="Times New Roman" w:cs="Times New Roman"/>
          <w:sz w:val="24"/>
          <w:szCs w:val="24"/>
        </w:rPr>
        <w:t>entire waste heat is being absorbed by the PV itself and during this</w:t>
      </w:r>
      <w:r w:rsidR="00B00D87">
        <w:rPr>
          <w:rFonts w:ascii="Times New Roman" w:hAnsi="Times New Roman" w:cs="Times New Roman"/>
          <w:sz w:val="24"/>
          <w:szCs w:val="24"/>
        </w:rPr>
        <w:t>,</w:t>
      </w:r>
      <w:r w:rsidRPr="005A3BC0">
        <w:rPr>
          <w:rFonts w:ascii="Times New Roman" w:hAnsi="Times New Roman" w:cs="Times New Roman"/>
          <w:sz w:val="24"/>
          <w:szCs w:val="24"/>
        </w:rPr>
        <w:t xml:space="preserve"> the efficiency obtained after </w:t>
      </w:r>
      <w:r w:rsidR="00B00D87">
        <w:rPr>
          <w:rFonts w:ascii="Times New Roman" w:hAnsi="Times New Roman" w:cs="Times New Roman"/>
          <w:sz w:val="24"/>
          <w:szCs w:val="24"/>
        </w:rPr>
        <w:t xml:space="preserve">an </w:t>
      </w:r>
      <w:r w:rsidRPr="005A3BC0">
        <w:rPr>
          <w:rFonts w:ascii="Times New Roman" w:hAnsi="Times New Roman" w:cs="Times New Roman"/>
          <w:sz w:val="24"/>
          <w:szCs w:val="24"/>
        </w:rPr>
        <w:t>incident of 900W/m</w:t>
      </w:r>
      <w:r w:rsidRPr="005A3BC0">
        <w:rPr>
          <w:rFonts w:ascii="Times New Roman" w:hAnsi="Times New Roman" w:cs="Times New Roman"/>
          <w:sz w:val="24"/>
          <w:szCs w:val="24"/>
          <w:vertAlign w:val="superscript"/>
        </w:rPr>
        <w:t>2</w:t>
      </w:r>
      <w:r w:rsidRPr="005A3BC0">
        <w:rPr>
          <w:rFonts w:ascii="Times New Roman" w:hAnsi="Times New Roman" w:cs="Times New Roman"/>
          <w:sz w:val="24"/>
          <w:szCs w:val="24"/>
        </w:rPr>
        <w:t xml:space="preserve"> constant heat flux after 2 hours is 6.65%. When PV/PCM system is attached the efficiency increases to 8.59% as some amount of heat is absorbed by the PCM and when PV/T-PCM </w:t>
      </w:r>
      <w:r w:rsidR="00B00D87">
        <w:rPr>
          <w:rFonts w:ascii="Times New Roman" w:hAnsi="Times New Roman" w:cs="Times New Roman"/>
          <w:sz w:val="24"/>
          <w:szCs w:val="24"/>
        </w:rPr>
        <w:t>ha</w:t>
      </w:r>
      <w:r w:rsidRPr="005A3BC0">
        <w:rPr>
          <w:rFonts w:ascii="Times New Roman" w:hAnsi="Times New Roman" w:cs="Times New Roman"/>
          <w:sz w:val="24"/>
          <w:szCs w:val="24"/>
        </w:rPr>
        <w:t xml:space="preserve">s introduced the efficiency further </w:t>
      </w:r>
      <w:r w:rsidRPr="005A3BC0">
        <w:rPr>
          <w:rFonts w:ascii="Times New Roman" w:hAnsi="Times New Roman" w:cs="Times New Roman"/>
          <w:sz w:val="24"/>
          <w:szCs w:val="24"/>
        </w:rPr>
        <w:lastRenderedPageBreak/>
        <w:t xml:space="preserve">increases to 10.23% because in this system waste is not only being absorbed by the PCM but some part of </w:t>
      </w:r>
      <w:r w:rsidR="00B00D87">
        <w:rPr>
          <w:rFonts w:ascii="Times New Roman" w:hAnsi="Times New Roman" w:cs="Times New Roman"/>
          <w:sz w:val="24"/>
          <w:szCs w:val="24"/>
        </w:rPr>
        <w:t xml:space="preserve">the </w:t>
      </w:r>
      <w:r w:rsidRPr="005A3BC0">
        <w:rPr>
          <w:rFonts w:ascii="Times New Roman" w:hAnsi="Times New Roman" w:cs="Times New Roman"/>
          <w:sz w:val="24"/>
          <w:szCs w:val="24"/>
        </w:rPr>
        <w:t>heat is also being removed by Natural convection of air. There is an increment of 29.17% and 19.09% in efficiency of PV cell after addition of PV/PCM and PV/T-PCM respectively.</w:t>
      </w:r>
    </w:p>
    <w:p w14:paraId="1037265C" w14:textId="7355D6D6" w:rsidR="00AF15B6" w:rsidRPr="00AF15B6" w:rsidRDefault="00AF15B6" w:rsidP="00AF15B6">
      <w:pPr>
        <w:rPr>
          <w:rFonts w:ascii="Times New Roman" w:hAnsi="Times New Roman" w:cs="Times New Roman"/>
          <w:b/>
          <w:bCs/>
          <w:sz w:val="24"/>
          <w:szCs w:val="24"/>
        </w:rPr>
      </w:pPr>
      <w:r w:rsidRPr="00AF15B6">
        <w:rPr>
          <w:rFonts w:ascii="Times New Roman" w:hAnsi="Times New Roman" w:cs="Times New Roman"/>
          <w:b/>
          <w:bCs/>
          <w:sz w:val="24"/>
          <w:szCs w:val="24"/>
        </w:rPr>
        <w:t xml:space="preserve">Air Outlet Temperature </w:t>
      </w:r>
    </w:p>
    <w:p w14:paraId="3C69BFEA" w14:textId="77777777" w:rsidR="00E54052" w:rsidRPr="00AF15B6" w:rsidRDefault="00E54052" w:rsidP="00AF15B6">
      <w:pPr>
        <w:jc w:val="center"/>
        <w:rPr>
          <w:rFonts w:ascii="Times New Roman" w:hAnsi="Times New Roman" w:cs="Times New Roman"/>
          <w:sz w:val="24"/>
        </w:rPr>
      </w:pPr>
      <w:r w:rsidRPr="00AF15B6">
        <w:rPr>
          <w:rFonts w:ascii="Times New Roman" w:hAnsi="Times New Roman" w:cs="Times New Roman"/>
          <w:noProof/>
          <w:sz w:val="24"/>
          <w:lang w:eastAsia="en-IN"/>
        </w:rPr>
        <w:drawing>
          <wp:inline distT="0" distB="0" distL="0" distR="0" wp14:anchorId="1BB2AC09" wp14:editId="46B3CADF">
            <wp:extent cx="3096000" cy="3113163"/>
            <wp:effectExtent l="0" t="0" r="3175" b="0"/>
            <wp:docPr id="263" name="Picture 263" descr="D:\M.Tech\Plots\Conclusions\air out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M.Tech\Plots\Conclusions\air outlet.jpg"/>
                    <pic:cNvPicPr>
                      <a:picLocks noChangeAspect="1" noChangeArrowheads="1"/>
                    </pic:cNvPicPr>
                  </pic:nvPicPr>
                  <pic:blipFill rotWithShape="1">
                    <a:blip r:embed="rId48">
                      <a:extLst>
                        <a:ext uri="{28A0092B-C50C-407E-A947-70E740481C1C}">
                          <a14:useLocalDpi xmlns:a14="http://schemas.microsoft.com/office/drawing/2010/main" val="0"/>
                        </a:ext>
                      </a:extLst>
                    </a:blip>
                    <a:srcRect t="8036"/>
                    <a:stretch/>
                  </pic:blipFill>
                  <pic:spPr bwMode="auto">
                    <a:xfrm>
                      <a:off x="0" y="0"/>
                      <a:ext cx="3096000" cy="3113163"/>
                    </a:xfrm>
                    <a:prstGeom prst="rect">
                      <a:avLst/>
                    </a:prstGeom>
                    <a:noFill/>
                    <a:ln>
                      <a:noFill/>
                    </a:ln>
                    <a:extLst>
                      <a:ext uri="{53640926-AAD7-44D8-BBD7-CCE9431645EC}">
                        <a14:shadowObscured xmlns:a14="http://schemas.microsoft.com/office/drawing/2010/main"/>
                      </a:ext>
                    </a:extLst>
                  </pic:spPr>
                </pic:pic>
              </a:graphicData>
            </a:graphic>
          </wp:inline>
        </w:drawing>
      </w:r>
    </w:p>
    <w:p w14:paraId="3FF457BD" w14:textId="0F47854D" w:rsidR="00E54052" w:rsidRPr="00380AD6" w:rsidRDefault="00D51286" w:rsidP="00380AD6">
      <w:pPr>
        <w:pStyle w:val="Caption"/>
        <w:spacing w:line="360" w:lineRule="auto"/>
        <w:jc w:val="center"/>
        <w:rPr>
          <w:rFonts w:ascii="Times New Roman" w:hAnsi="Times New Roman" w:cs="Times New Roman"/>
          <w:color w:val="000000" w:themeColor="text1"/>
          <w:sz w:val="24"/>
          <w:szCs w:val="24"/>
        </w:rPr>
      </w:pPr>
      <w:bookmarkStart w:id="163" w:name="_Toc72445881"/>
      <w:r w:rsidRPr="00380AD6">
        <w:rPr>
          <w:rFonts w:ascii="Times New Roman" w:hAnsi="Times New Roman" w:cs="Times New Roman"/>
          <w:color w:val="000000" w:themeColor="text1"/>
          <w:sz w:val="24"/>
          <w:szCs w:val="24"/>
        </w:rPr>
        <w:t xml:space="preserve">Figure </w:t>
      </w:r>
      <w:r w:rsidRPr="00380AD6">
        <w:rPr>
          <w:rFonts w:ascii="Times New Roman" w:hAnsi="Times New Roman" w:cs="Times New Roman"/>
          <w:color w:val="000000" w:themeColor="text1"/>
          <w:sz w:val="24"/>
          <w:szCs w:val="24"/>
        </w:rPr>
        <w:fldChar w:fldCharType="begin"/>
      </w:r>
      <w:r w:rsidRPr="00380AD6">
        <w:rPr>
          <w:rFonts w:ascii="Times New Roman" w:hAnsi="Times New Roman" w:cs="Times New Roman"/>
          <w:color w:val="000000" w:themeColor="text1"/>
          <w:sz w:val="24"/>
          <w:szCs w:val="24"/>
        </w:rPr>
        <w:instrText xml:space="preserve"> SEQ Figure \* ARABIC </w:instrText>
      </w:r>
      <w:r w:rsidRPr="00380AD6">
        <w:rPr>
          <w:rFonts w:ascii="Times New Roman" w:hAnsi="Times New Roman" w:cs="Times New Roman"/>
          <w:color w:val="000000" w:themeColor="text1"/>
          <w:sz w:val="24"/>
          <w:szCs w:val="24"/>
        </w:rPr>
        <w:fldChar w:fldCharType="separate"/>
      </w:r>
      <w:r w:rsidR="004022FB">
        <w:rPr>
          <w:rFonts w:ascii="Times New Roman" w:hAnsi="Times New Roman" w:cs="Times New Roman"/>
          <w:noProof/>
          <w:color w:val="000000" w:themeColor="text1"/>
          <w:sz w:val="24"/>
          <w:szCs w:val="24"/>
        </w:rPr>
        <w:t>26</w:t>
      </w:r>
      <w:r w:rsidRPr="00380AD6">
        <w:rPr>
          <w:rFonts w:ascii="Times New Roman" w:hAnsi="Times New Roman" w:cs="Times New Roman"/>
          <w:color w:val="000000" w:themeColor="text1"/>
          <w:sz w:val="24"/>
          <w:szCs w:val="24"/>
        </w:rPr>
        <w:fldChar w:fldCharType="end"/>
      </w:r>
      <w:r w:rsidR="00380AD6">
        <w:rPr>
          <w:rFonts w:ascii="Times New Roman" w:hAnsi="Times New Roman" w:cs="Times New Roman"/>
          <w:color w:val="000000" w:themeColor="text1"/>
          <w:sz w:val="24"/>
          <w:szCs w:val="24"/>
        </w:rPr>
        <w:t xml:space="preserve"> </w:t>
      </w:r>
      <w:r w:rsidR="00E54052" w:rsidRPr="00380AD6">
        <w:rPr>
          <w:rFonts w:ascii="Times New Roman" w:hAnsi="Times New Roman" w:cs="Times New Roman"/>
          <w:color w:val="000000" w:themeColor="text1"/>
          <w:sz w:val="24"/>
          <w:szCs w:val="24"/>
        </w:rPr>
        <w:t>Maximum Air outlet temperature</w:t>
      </w:r>
      <w:bookmarkEnd w:id="163"/>
    </w:p>
    <w:p w14:paraId="7F33EF57" w14:textId="2A110229" w:rsidR="00613973" w:rsidRDefault="00E54052" w:rsidP="00AB538C">
      <w:pPr>
        <w:spacing w:line="360" w:lineRule="auto"/>
        <w:jc w:val="both"/>
        <w:rPr>
          <w:rFonts w:ascii="Times New Roman" w:hAnsi="Times New Roman" w:cs="Times New Roman"/>
          <w:sz w:val="24"/>
        </w:rPr>
      </w:pPr>
      <w:r w:rsidRPr="00AF15B6">
        <w:rPr>
          <w:rFonts w:ascii="Times New Roman" w:hAnsi="Times New Roman" w:cs="Times New Roman"/>
          <w:sz w:val="24"/>
        </w:rPr>
        <w:t>The maximum air outlet temperature obtained is 107</w:t>
      </w:r>
      <w:r w:rsidRPr="00AF15B6">
        <w:rPr>
          <w:rFonts w:ascii="Times New Roman" w:hAnsi="Times New Roman" w:cs="Times New Roman"/>
          <w:sz w:val="24"/>
          <w:vertAlign w:val="superscript"/>
        </w:rPr>
        <w:t>0</w:t>
      </w:r>
      <w:r w:rsidRPr="00AF15B6">
        <w:rPr>
          <w:rFonts w:ascii="Times New Roman" w:hAnsi="Times New Roman" w:cs="Times New Roman"/>
          <w:sz w:val="24"/>
        </w:rPr>
        <w:t xml:space="preserve">C this is because the heat flux is directly incident on the surface of the glass right beneath which has </w:t>
      </w:r>
      <w:r w:rsidR="00B00D87">
        <w:rPr>
          <w:rFonts w:ascii="Times New Roman" w:hAnsi="Times New Roman" w:cs="Times New Roman"/>
          <w:sz w:val="24"/>
        </w:rPr>
        <w:t xml:space="preserve">an </w:t>
      </w:r>
      <w:r w:rsidRPr="00AF15B6">
        <w:rPr>
          <w:rFonts w:ascii="Times New Roman" w:hAnsi="Times New Roman" w:cs="Times New Roman"/>
          <w:sz w:val="24"/>
        </w:rPr>
        <w:t>air channel so air gets heated in the channel its density decreases which leads to the formation of buoyancy forces and natural convection occurs. The temperature drop in the plot is due to the increase in melting rate of PCM where more</w:t>
      </w:r>
      <w:r w:rsidR="003E0314">
        <w:rPr>
          <w:rFonts w:ascii="Times New Roman" w:hAnsi="Times New Roman" w:cs="Times New Roman"/>
          <w:sz w:val="24"/>
        </w:rPr>
        <w:t xml:space="preserve"> amount of heat is absorbed during</w:t>
      </w:r>
      <w:r w:rsidRPr="00AF15B6">
        <w:rPr>
          <w:rFonts w:ascii="Times New Roman" w:hAnsi="Times New Roman" w:cs="Times New Roman"/>
          <w:sz w:val="24"/>
        </w:rPr>
        <w:t xml:space="preserve"> </w:t>
      </w:r>
      <w:r w:rsidR="00B00D87">
        <w:rPr>
          <w:rFonts w:ascii="Times New Roman" w:hAnsi="Times New Roman" w:cs="Times New Roman"/>
          <w:sz w:val="24"/>
        </w:rPr>
        <w:t xml:space="preserve">the </w:t>
      </w:r>
      <w:r w:rsidRPr="00AF15B6">
        <w:rPr>
          <w:rFonts w:ascii="Times New Roman" w:hAnsi="Times New Roman" w:cs="Times New Roman"/>
          <w:sz w:val="24"/>
        </w:rPr>
        <w:t xml:space="preserve">formation of convective currents and after it diminishes the properties become constant leading to constant air outlet temperature. The hot air at </w:t>
      </w:r>
      <w:r w:rsidR="00B00D87">
        <w:rPr>
          <w:rFonts w:ascii="Times New Roman" w:hAnsi="Times New Roman" w:cs="Times New Roman"/>
          <w:sz w:val="24"/>
        </w:rPr>
        <w:t xml:space="preserve">the </w:t>
      </w:r>
      <w:r w:rsidRPr="00AF15B6">
        <w:rPr>
          <w:rFonts w:ascii="Times New Roman" w:hAnsi="Times New Roman" w:cs="Times New Roman"/>
          <w:sz w:val="24"/>
        </w:rPr>
        <w:t>outlet can also be used for other purpose</w:t>
      </w:r>
      <w:r w:rsidR="00B00D87">
        <w:rPr>
          <w:rFonts w:ascii="Times New Roman" w:hAnsi="Times New Roman" w:cs="Times New Roman"/>
          <w:sz w:val="24"/>
        </w:rPr>
        <w:t>s</w:t>
      </w:r>
      <w:r w:rsidRPr="00AF15B6">
        <w:rPr>
          <w:rFonts w:ascii="Times New Roman" w:hAnsi="Times New Roman" w:cs="Times New Roman"/>
          <w:sz w:val="24"/>
        </w:rPr>
        <w:t xml:space="preserve"> which requires heat. The air passage has a</w:t>
      </w:r>
      <w:r w:rsidR="00AF15B6">
        <w:rPr>
          <w:rFonts w:ascii="Times New Roman" w:hAnsi="Times New Roman" w:cs="Times New Roman"/>
          <w:sz w:val="24"/>
        </w:rPr>
        <w:t>n</w:t>
      </w:r>
      <w:r w:rsidRPr="00AF15B6">
        <w:rPr>
          <w:rFonts w:ascii="Times New Roman" w:hAnsi="Times New Roman" w:cs="Times New Roman"/>
          <w:sz w:val="24"/>
        </w:rPr>
        <w:t xml:space="preserve"> important role in decreasing the temperature of PV Cell.</w:t>
      </w:r>
      <w:bookmarkEnd w:id="136"/>
      <w:bookmarkEnd w:id="137"/>
      <w:bookmarkEnd w:id="138"/>
    </w:p>
    <w:p w14:paraId="4DAC1DAA" w14:textId="77777777" w:rsidR="00763E87" w:rsidRDefault="00763E87">
      <w:pPr>
        <w:rPr>
          <w:rFonts w:ascii="Times New Roman" w:eastAsiaTheme="majorEastAsia" w:hAnsi="Times New Roman" w:cs="Times New Roman"/>
          <w:b/>
          <w:bCs/>
          <w:sz w:val="36"/>
          <w:szCs w:val="36"/>
          <w:lang w:val="en-GB"/>
        </w:rPr>
      </w:pPr>
      <w:bookmarkStart w:id="164" w:name="OLE_LINK71"/>
      <w:bookmarkStart w:id="165" w:name="OLE_LINK72"/>
      <w:r>
        <w:rPr>
          <w:rFonts w:ascii="Times New Roman" w:hAnsi="Times New Roman" w:cs="Times New Roman"/>
          <w:sz w:val="36"/>
          <w:szCs w:val="36"/>
          <w:lang w:val="en-GB"/>
        </w:rPr>
        <w:br w:type="page"/>
      </w:r>
    </w:p>
    <w:p w14:paraId="71D3CF33" w14:textId="68D31BEC" w:rsidR="00763E87" w:rsidRPr="00763E87" w:rsidRDefault="00763E87" w:rsidP="0091366C">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pPr>
      <w:bookmarkStart w:id="166" w:name="_Toc72445852"/>
      <w:r w:rsidRPr="00763E87">
        <w:rPr>
          <w:rFonts w:ascii="Times New Roman" w:hAnsi="Times New Roman" w:cs="Times New Roman"/>
          <w:color w:val="auto"/>
          <w:sz w:val="36"/>
          <w:szCs w:val="36"/>
          <w:lang w:val="en-GB"/>
        </w:rPr>
        <w:lastRenderedPageBreak/>
        <w:t xml:space="preserve">CONCLUSIONS </w:t>
      </w:r>
      <w:r w:rsidR="007313B1">
        <w:rPr>
          <w:rFonts w:ascii="Times New Roman" w:hAnsi="Times New Roman" w:cs="Times New Roman"/>
          <w:color w:val="auto"/>
          <w:sz w:val="36"/>
          <w:szCs w:val="36"/>
          <w:lang w:val="en-GB"/>
        </w:rPr>
        <w:t>&amp; SCOPE OF FUTURE WORK</w:t>
      </w:r>
      <w:bookmarkEnd w:id="166"/>
      <w:r w:rsidR="007313B1">
        <w:rPr>
          <w:rFonts w:ascii="Times New Roman" w:hAnsi="Times New Roman" w:cs="Times New Roman"/>
          <w:color w:val="auto"/>
          <w:sz w:val="36"/>
          <w:szCs w:val="36"/>
          <w:lang w:val="en-GB"/>
        </w:rPr>
        <w:t xml:space="preserve"> </w:t>
      </w:r>
    </w:p>
    <w:p w14:paraId="2A08B113" w14:textId="033C64F8" w:rsidR="00D02A78" w:rsidRPr="00D02A78" w:rsidRDefault="00D02A78"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167" w:name="_Toc72445853"/>
      <w:r w:rsidRPr="00D02A78">
        <w:rPr>
          <w:rFonts w:ascii="Times New Roman" w:hAnsi="Times New Roman" w:cs="Times New Roman"/>
          <w:bCs w:val="0"/>
          <w:color w:val="auto"/>
          <w:sz w:val="28"/>
          <w:szCs w:val="28"/>
          <w:lang w:val="en-GB"/>
        </w:rPr>
        <w:t>Conclusions</w:t>
      </w:r>
      <w:bookmarkEnd w:id="167"/>
      <w:r w:rsidR="003B64EC">
        <w:rPr>
          <w:rFonts w:ascii="Times New Roman" w:hAnsi="Times New Roman" w:cs="Times New Roman"/>
          <w:bCs w:val="0"/>
          <w:color w:val="auto"/>
          <w:sz w:val="28"/>
          <w:szCs w:val="28"/>
          <w:lang w:val="en-GB"/>
        </w:rPr>
        <w:t xml:space="preserve"> </w:t>
      </w:r>
    </w:p>
    <w:p w14:paraId="65C0C3B9" w14:textId="2BD05BD1" w:rsidR="00763E87" w:rsidRPr="00AB538C" w:rsidRDefault="00763E87" w:rsidP="00AB538C">
      <w:pPr>
        <w:pStyle w:val="Default"/>
        <w:spacing w:line="360" w:lineRule="auto"/>
        <w:jc w:val="both"/>
      </w:pPr>
      <w:r w:rsidRPr="00AB538C">
        <w:t>In this study</w:t>
      </w:r>
      <w:r w:rsidR="00B00D87">
        <w:t>,</w:t>
      </w:r>
      <w:r w:rsidRPr="00AB538C">
        <w:t xml:space="preserve"> </w:t>
      </w:r>
      <w:r w:rsidR="00B00D87">
        <w:t xml:space="preserve">the </w:t>
      </w:r>
      <w:r w:rsidRPr="00AB538C">
        <w:t>thermal behaviour of PV and PCM are studied by using the CFD analysis by considering the real</w:t>
      </w:r>
      <w:r w:rsidR="00B00D87">
        <w:t>-</w:t>
      </w:r>
      <w:r w:rsidRPr="00AB538C">
        <w:t xml:space="preserve">time atmospheric conditions. Investigation of PV cell temperature, </w:t>
      </w:r>
      <w:r w:rsidR="00B00D87">
        <w:t xml:space="preserve">the </w:t>
      </w:r>
      <w:r w:rsidRPr="00AB538C">
        <w:t xml:space="preserve">liquid fraction of PCM, PV cell efficiency and air outlet temperature is done for PV/PCM and PV/T-PCM systems. The simulation of heat transfer in PCM is validated against Vikas et al </w:t>
      </w:r>
      <w:r w:rsidR="00A5704C">
        <w:rPr>
          <w:b/>
          <w:bCs/>
          <w:color w:val="0432FF"/>
          <w:u w:val="single"/>
        </w:rPr>
        <w:fldChar w:fldCharType="begin"/>
      </w:r>
      <w:r w:rsidR="00A5704C">
        <w:instrText xml:space="preserve"> NOTEREF _Ref72090668 \f \h </w:instrText>
      </w:r>
      <w:r w:rsidR="00A5704C">
        <w:rPr>
          <w:b/>
          <w:bCs/>
          <w:color w:val="0432FF"/>
          <w:u w:val="single"/>
        </w:rPr>
      </w:r>
      <w:r w:rsidR="00A5704C">
        <w:rPr>
          <w:b/>
          <w:bCs/>
          <w:color w:val="0432FF"/>
          <w:u w:val="single"/>
        </w:rPr>
        <w:fldChar w:fldCharType="separate"/>
      </w:r>
      <w:r w:rsidR="004022FB" w:rsidRPr="004022FB">
        <w:rPr>
          <w:rStyle w:val="EndnoteReference"/>
        </w:rPr>
        <w:t>23</w:t>
      </w:r>
      <w:r w:rsidR="00A5704C">
        <w:rPr>
          <w:b/>
          <w:bCs/>
          <w:color w:val="0432FF"/>
          <w:u w:val="single"/>
        </w:rPr>
        <w:fldChar w:fldCharType="end"/>
      </w:r>
      <w:r w:rsidR="00A5704C">
        <w:rPr>
          <w:b/>
          <w:bCs/>
          <w:color w:val="0432FF"/>
          <w:u w:val="single"/>
        </w:rPr>
        <w:t xml:space="preserve"> </w:t>
      </w:r>
      <w:r w:rsidRPr="00AB538C">
        <w:t xml:space="preserve">and is found to be in close agreement and </w:t>
      </w:r>
      <w:r w:rsidR="00B00D87">
        <w:t xml:space="preserve">the </w:t>
      </w:r>
      <w:r w:rsidRPr="00AB538C">
        <w:t xml:space="preserve">PV cell is validated against </w:t>
      </w:r>
      <w:r w:rsidRPr="00AB538C">
        <w:rPr>
          <w:lang w:val="en-GB"/>
        </w:rPr>
        <w:t xml:space="preserve">W Z Leow et al </w:t>
      </w:r>
      <w:r w:rsidR="00A5704C">
        <w:rPr>
          <w:b/>
          <w:bCs/>
          <w:color w:val="0432FF"/>
          <w:u w:val="single"/>
          <w:lang w:val="en-GB"/>
        </w:rPr>
        <w:fldChar w:fldCharType="begin"/>
      </w:r>
      <w:r w:rsidR="00A5704C">
        <w:rPr>
          <w:lang w:val="en-GB"/>
        </w:rPr>
        <w:instrText xml:space="preserve"> NOTEREF _Ref72090423 \f \h </w:instrText>
      </w:r>
      <w:r w:rsidR="00A5704C">
        <w:rPr>
          <w:b/>
          <w:bCs/>
          <w:color w:val="0432FF"/>
          <w:u w:val="single"/>
          <w:lang w:val="en-GB"/>
        </w:rPr>
      </w:r>
      <w:r w:rsidR="00A5704C">
        <w:rPr>
          <w:b/>
          <w:bCs/>
          <w:color w:val="0432FF"/>
          <w:u w:val="single"/>
          <w:lang w:val="en-GB"/>
        </w:rPr>
        <w:fldChar w:fldCharType="separate"/>
      </w:r>
      <w:r w:rsidR="004022FB" w:rsidRPr="004022FB">
        <w:rPr>
          <w:rStyle w:val="EndnoteReference"/>
        </w:rPr>
        <w:t>11</w:t>
      </w:r>
      <w:r w:rsidR="00A5704C">
        <w:rPr>
          <w:b/>
          <w:bCs/>
          <w:color w:val="0432FF"/>
          <w:u w:val="single"/>
          <w:lang w:val="en-GB"/>
        </w:rPr>
        <w:fldChar w:fldCharType="end"/>
      </w:r>
      <w:r w:rsidR="00A5704C">
        <w:rPr>
          <w:b/>
          <w:bCs/>
          <w:color w:val="0432FF"/>
          <w:u w:val="single"/>
          <w:lang w:val="en-GB"/>
        </w:rPr>
        <w:t xml:space="preserve"> </w:t>
      </w:r>
      <w:r w:rsidRPr="00AB538C">
        <w:rPr>
          <w:lang w:val="en-GB"/>
        </w:rPr>
        <w:t xml:space="preserve">and the obtained results are found in the acceptable range. The mode of heat transfer in PCM is initially due to conduction and after melting of PCM convective currents are developed due to buoyancy forces leading the heat transfer through both conduction and convection. </w:t>
      </w:r>
      <w:r w:rsidRPr="00AB538C">
        <w:t xml:space="preserve">Grid independence tests are done to choose </w:t>
      </w:r>
      <w:r w:rsidR="00B00D87">
        <w:t xml:space="preserve">the </w:t>
      </w:r>
      <w:r w:rsidRPr="00AB538C">
        <w:t>optimum grid and simulation results are presented for such grids and the grid arrangement which gives the least relative error is chosen for the simulation process. Results obtained for PV/PCM and PV/T-PCM are compared. RT35-HC is used as a PCM for our entire simulation.</w:t>
      </w:r>
    </w:p>
    <w:p w14:paraId="2F217523" w14:textId="735F18BF" w:rsidR="00763E87" w:rsidRPr="00AB538C" w:rsidRDefault="00763E87" w:rsidP="00AB538C">
      <w:pPr>
        <w:pStyle w:val="Default"/>
        <w:spacing w:line="360" w:lineRule="auto"/>
        <w:jc w:val="both"/>
      </w:pPr>
      <w:r w:rsidRPr="00AB538C">
        <w:t xml:space="preserve">It is found that by using the PCM along with PV the operating temperature is decreased by 13.39% and it is further decreased by 29.95% when Natural convection is introduced to the system. The liquid fraction is decreased by 10.75% and 6.41% by the addition of PV/PCM and PV/T-PCM system by the addition of air duct there is not very much decrease in the melting rate but there is a drop </w:t>
      </w:r>
      <w:r w:rsidR="00B00D87">
        <w:t xml:space="preserve">of </w:t>
      </w:r>
      <w:r w:rsidRPr="00AB538C">
        <w:t>29.95% in temperature of the PV Cell.</w:t>
      </w:r>
    </w:p>
    <w:p w14:paraId="31978CE4" w14:textId="7AFA3330" w:rsidR="00763E87" w:rsidRPr="00AB538C" w:rsidRDefault="00763E87" w:rsidP="00AB538C">
      <w:pPr>
        <w:pStyle w:val="Default"/>
        <w:spacing w:line="360" w:lineRule="auto"/>
        <w:jc w:val="both"/>
      </w:pPr>
      <w:r w:rsidRPr="00AB538C">
        <w:t xml:space="preserve">The efficiency of the PV also increased which is our main concern in this study there is an increase of 29.97% and 19.07% PV cell efficiency when PV/PCM and PV/T-PCM are added respectively. The results indicate that PV cell works better when it is used with PV/T-PCM system where the operating temperature and liquid fraction are relatively low and it can make work it for long hours. Hence we can conclude that </w:t>
      </w:r>
      <w:r w:rsidR="00B00D87">
        <w:t xml:space="preserve">the </w:t>
      </w:r>
      <w:r w:rsidRPr="00AB538C">
        <w:t xml:space="preserve">passive way of cooling has been effective in cooling PV cell and </w:t>
      </w:r>
      <w:r w:rsidR="00B00D87">
        <w:t xml:space="preserve">the </w:t>
      </w:r>
      <w:r w:rsidRPr="00AB538C">
        <w:t xml:space="preserve">PV/T-PCM system is considered the best.        </w:t>
      </w:r>
    </w:p>
    <w:p w14:paraId="1E04E41E" w14:textId="77777777" w:rsidR="00763E87" w:rsidRPr="00D02A78" w:rsidRDefault="00763E87" w:rsidP="0091366C">
      <w:pPr>
        <w:pStyle w:val="Heading2"/>
        <w:numPr>
          <w:ilvl w:val="1"/>
          <w:numId w:val="1"/>
        </w:numPr>
        <w:spacing w:line="360" w:lineRule="auto"/>
        <w:ind w:left="426" w:right="-472"/>
        <w:rPr>
          <w:rFonts w:ascii="Times New Roman" w:hAnsi="Times New Roman" w:cs="Times New Roman"/>
          <w:bCs w:val="0"/>
          <w:color w:val="auto"/>
          <w:sz w:val="28"/>
          <w:szCs w:val="28"/>
          <w:lang w:val="en-GB"/>
        </w:rPr>
      </w:pPr>
      <w:bookmarkStart w:id="168" w:name="_Toc72445854"/>
      <w:r w:rsidRPr="00D02A78">
        <w:rPr>
          <w:rFonts w:ascii="Times New Roman" w:hAnsi="Times New Roman" w:cs="Times New Roman"/>
          <w:bCs w:val="0"/>
          <w:color w:val="auto"/>
          <w:sz w:val="28"/>
          <w:szCs w:val="28"/>
          <w:lang w:val="en-GB"/>
        </w:rPr>
        <w:t>Scope for Future Work</w:t>
      </w:r>
      <w:bookmarkEnd w:id="168"/>
    </w:p>
    <w:p w14:paraId="3CB00BD8" w14:textId="1216E8A5" w:rsidR="00763E87" w:rsidRPr="00AB538C" w:rsidRDefault="00763E87" w:rsidP="00AB538C">
      <w:pPr>
        <w:pStyle w:val="Default"/>
        <w:spacing w:line="360" w:lineRule="auto"/>
        <w:jc w:val="both"/>
      </w:pPr>
      <w:r w:rsidRPr="00AB538C">
        <w:t xml:space="preserve">The present work can be extended by using the different PCM materials and analysing the performance of PV cell under atmospheric conditions of Durgapur City. Increasing the thermal conductivity of the PCM by using Nano-materials which are called Nano-enhanced Phase Change Materials (NE-PCM) to increase the heat transfer efficiency in PCM enclosure. Thermal stratification leads to </w:t>
      </w:r>
      <w:r w:rsidR="00B00D87">
        <w:t xml:space="preserve">an </w:t>
      </w:r>
      <w:r w:rsidRPr="00AB538C">
        <w:t xml:space="preserve">increase in temperature of PV at </w:t>
      </w:r>
      <w:r w:rsidR="00B00D87">
        <w:t xml:space="preserve">the </w:t>
      </w:r>
      <w:r w:rsidRPr="00AB538C">
        <w:t xml:space="preserve">top side so different possibilities can be explored to reduce the thermal stratification such as using the honeycomb </w:t>
      </w:r>
      <w:r w:rsidRPr="00AB538C">
        <w:lastRenderedPageBreak/>
        <w:t xml:space="preserve">structure inside </w:t>
      </w:r>
      <w:r w:rsidR="00B00D87">
        <w:t xml:space="preserve">the </w:t>
      </w:r>
      <w:r w:rsidRPr="00AB538C">
        <w:t xml:space="preserve">PCM enclosure to distribute the heat in PCM evenly. Other passive cooling methods such as </w:t>
      </w:r>
      <w:r w:rsidR="00B00D87">
        <w:t xml:space="preserve">the </w:t>
      </w:r>
      <w:r w:rsidRPr="00AB538C">
        <w:t xml:space="preserve">use of fins can be explored to further increase heat transfer and </w:t>
      </w:r>
      <w:r w:rsidR="00B00D87">
        <w:t xml:space="preserve">the </w:t>
      </w:r>
      <w:r w:rsidRPr="00AB538C">
        <w:t>best optimum system can be selected.</w:t>
      </w:r>
    </w:p>
    <w:bookmarkEnd w:id="164"/>
    <w:bookmarkEnd w:id="165"/>
    <w:p w14:paraId="44E82ED9" w14:textId="77777777" w:rsidR="00763E87" w:rsidRPr="00416785" w:rsidRDefault="00763E87" w:rsidP="00416785">
      <w:pPr>
        <w:jc w:val="both"/>
        <w:rPr>
          <w:rFonts w:ascii="Times New Roman" w:hAnsi="Times New Roman" w:cs="Times New Roman"/>
          <w:sz w:val="24"/>
        </w:rPr>
      </w:pPr>
    </w:p>
    <w:p w14:paraId="117CCC91" w14:textId="77777777" w:rsidR="00416785" w:rsidRDefault="00416785">
      <w:pPr>
        <w:rPr>
          <w:rFonts w:ascii="Tahoma" w:eastAsiaTheme="majorEastAsia" w:hAnsi="Tahoma" w:cs="Tahoma"/>
          <w:b/>
          <w:bCs/>
          <w:sz w:val="28"/>
          <w:szCs w:val="28"/>
          <w:lang w:val="en-GB"/>
        </w:rPr>
      </w:pPr>
      <w:bookmarkStart w:id="169" w:name="_Toc72017477"/>
      <w:bookmarkStart w:id="170" w:name="_Toc72017556"/>
      <w:r>
        <w:rPr>
          <w:rFonts w:ascii="Tahoma" w:hAnsi="Tahoma" w:cs="Tahoma"/>
          <w:lang w:val="en-GB"/>
        </w:rPr>
        <w:br w:type="page"/>
      </w:r>
    </w:p>
    <w:p w14:paraId="62E65B3C" w14:textId="4A803997" w:rsidR="00145EAA" w:rsidRPr="00A0763A" w:rsidRDefault="00613973" w:rsidP="0091366C">
      <w:pPr>
        <w:pStyle w:val="Heading1"/>
        <w:numPr>
          <w:ilvl w:val="0"/>
          <w:numId w:val="1"/>
        </w:numPr>
        <w:pBdr>
          <w:bottom w:val="single" w:sz="12" w:space="1" w:color="auto"/>
        </w:pBdr>
        <w:spacing w:after="240"/>
        <w:ind w:left="284" w:right="-472"/>
        <w:jc w:val="both"/>
        <w:rPr>
          <w:rFonts w:ascii="Times New Roman" w:hAnsi="Times New Roman" w:cs="Times New Roman"/>
          <w:color w:val="auto"/>
          <w:sz w:val="36"/>
          <w:szCs w:val="36"/>
          <w:lang w:val="en-GB"/>
        </w:rPr>
      </w:pPr>
      <w:bookmarkStart w:id="171" w:name="_Toc72445855"/>
      <w:r w:rsidRPr="00763E87">
        <w:rPr>
          <w:rFonts w:ascii="Times New Roman" w:hAnsi="Times New Roman" w:cs="Times New Roman"/>
          <w:color w:val="auto"/>
          <w:sz w:val="36"/>
          <w:szCs w:val="36"/>
          <w:lang w:val="en-GB"/>
        </w:rPr>
        <w:lastRenderedPageBreak/>
        <w:t>REFERENCES</w:t>
      </w:r>
      <w:bookmarkEnd w:id="169"/>
      <w:bookmarkEnd w:id="170"/>
      <w:bookmarkEnd w:id="171"/>
    </w:p>
    <w:sectPr w:rsidR="00145EAA" w:rsidRPr="00A0763A" w:rsidSect="006313F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CC1DD" w14:textId="77777777" w:rsidR="0075740B" w:rsidRDefault="0075740B" w:rsidP="008327EF">
      <w:pPr>
        <w:spacing w:after="0" w:line="240" w:lineRule="auto"/>
      </w:pPr>
      <w:r>
        <w:separator/>
      </w:r>
    </w:p>
  </w:endnote>
  <w:endnote w:type="continuationSeparator" w:id="0">
    <w:p w14:paraId="439C32DC" w14:textId="77777777" w:rsidR="0075740B" w:rsidRDefault="0075740B" w:rsidP="008327EF">
      <w:pPr>
        <w:spacing w:after="0" w:line="240" w:lineRule="auto"/>
      </w:pPr>
      <w:r>
        <w:continuationSeparator/>
      </w:r>
    </w:p>
  </w:endnote>
  <w:endnote w:id="1">
    <w:p w14:paraId="4BB6366E" w14:textId="0386580B"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S.A. Nada, D.H. El-Nagar, </w:t>
      </w:r>
      <w:r w:rsidRPr="00245A53">
        <w:rPr>
          <w:rFonts w:ascii="Times New Roman" w:hAnsi="Times New Roman" w:cs="Times New Roman"/>
          <w:b/>
          <w:bCs/>
          <w:color w:val="000000"/>
          <w:sz w:val="24"/>
          <w:szCs w:val="24"/>
        </w:rPr>
        <w:t>“Possibility of using PCMs in temperature control and performance enhancements of free stand and building integrated PV modules”</w:t>
      </w:r>
      <w:r w:rsidRPr="00245A53">
        <w:rPr>
          <w:rFonts w:ascii="Times New Roman" w:hAnsi="Times New Roman" w:cs="Times New Roman"/>
          <w:color w:val="000000"/>
          <w:sz w:val="24"/>
          <w:szCs w:val="24"/>
        </w:rPr>
        <w:t>, Renewable Energy 127 (2018) 630-641</w:t>
      </w:r>
    </w:p>
  </w:endnote>
  <w:endnote w:id="2">
    <w:p w14:paraId="502374DB" w14:textId="21FDACA4"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Shrey Verma, Subhashree Mohapatra, Subhankar Chowdhury, Gaurav Dwivedi, “COOLING TECHNIQUES OF THE PV MODULE: A REVIEW” Energy Centre, Materials Today: Proceedings 38 (2021) 253–258</w:t>
      </w:r>
    </w:p>
  </w:endnote>
  <w:endnote w:id="3">
    <w:p w14:paraId="3C65CD76" w14:textId="6F2C285D"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Tomasz Kozak, Wiltold Maranda, Andrzej Napieralski, Gilbert De Mey, Alexis De Vos </w:t>
      </w:r>
      <w:r w:rsidRPr="00245A53">
        <w:rPr>
          <w:rFonts w:ascii="Times New Roman" w:hAnsi="Times New Roman" w:cs="Times New Roman"/>
          <w:b/>
          <w:bCs/>
          <w:color w:val="000000"/>
          <w:sz w:val="24"/>
          <w:szCs w:val="24"/>
        </w:rPr>
        <w:t xml:space="preserve">“Influence of Ambient Temperature on the Amount of Electric Energy Produced by Solar Modules” </w:t>
      </w:r>
      <w:r w:rsidRPr="00245A53">
        <w:rPr>
          <w:rFonts w:ascii="Times New Roman" w:hAnsi="Times New Roman" w:cs="Times New Roman"/>
          <w:color w:val="000000"/>
          <w:sz w:val="24"/>
          <w:szCs w:val="24"/>
        </w:rPr>
        <w:t>MIXDES 2009, 16th International Conference "Mixed Design of Integrated Circuits and Systems", June 25-27, 2009</w:t>
      </w:r>
      <w:r>
        <w:rPr>
          <w:rFonts w:ascii="Times New Roman" w:hAnsi="Times New Roman" w:cs="Times New Roman"/>
          <w:color w:val="000000"/>
          <w:sz w:val="24"/>
          <w:szCs w:val="24"/>
        </w:rPr>
        <w:t>.</w:t>
      </w:r>
    </w:p>
  </w:endnote>
  <w:endnote w:id="4">
    <w:p w14:paraId="43C2A6DA" w14:textId="13ADB3E4"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Sellami, A., Elotmani, R., Kandoussi, K., Eljouad, M., Hajjaji, A., &amp; Boutaous M. </w:t>
      </w:r>
      <w:r w:rsidRPr="00245A53">
        <w:rPr>
          <w:rFonts w:ascii="Times New Roman" w:hAnsi="Times New Roman" w:cs="Times New Roman"/>
          <w:b/>
          <w:bCs/>
          <w:color w:val="000000"/>
          <w:sz w:val="24"/>
          <w:szCs w:val="24"/>
        </w:rPr>
        <w:t xml:space="preserve">“Temperature regulation of PV solar cell under PCM cooling system”. </w:t>
      </w:r>
      <w:r w:rsidRPr="00245A53">
        <w:rPr>
          <w:rFonts w:ascii="Times New Roman" w:hAnsi="Times New Roman" w:cs="Times New Roman"/>
          <w:color w:val="000000"/>
          <w:sz w:val="24"/>
          <w:szCs w:val="24"/>
        </w:rPr>
        <w:t>2016 International Renewable and Sustain</w:t>
      </w:r>
      <w:r>
        <w:rPr>
          <w:rFonts w:ascii="Times New Roman" w:hAnsi="Times New Roman" w:cs="Times New Roman"/>
          <w:color w:val="000000"/>
          <w:sz w:val="24"/>
          <w:szCs w:val="24"/>
        </w:rPr>
        <w:t>able Energy Conference (IRSEC).</w:t>
      </w:r>
    </w:p>
  </w:endnote>
  <w:endnote w:id="5">
    <w:p w14:paraId="0340FC78" w14:textId="47E951EC"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H. Liu, Q.N. Yu, Z.C. Zhang, Z.G. Qu, C.Z. Wang, </w:t>
      </w:r>
      <w:r w:rsidRPr="00245A53">
        <w:rPr>
          <w:rFonts w:ascii="Times New Roman" w:hAnsi="Times New Roman" w:cs="Times New Roman"/>
          <w:b/>
          <w:bCs/>
          <w:color w:val="000000"/>
          <w:sz w:val="24"/>
          <w:szCs w:val="24"/>
        </w:rPr>
        <w:t>“Two-equation method for heat transfer efficiency in metal honeycombs: An analytical solution”</w:t>
      </w:r>
      <w:r w:rsidRPr="00245A53">
        <w:rPr>
          <w:rFonts w:ascii="Times New Roman" w:hAnsi="Times New Roman" w:cs="Times New Roman"/>
          <w:color w:val="000000"/>
          <w:sz w:val="24"/>
          <w:szCs w:val="24"/>
        </w:rPr>
        <w:t>, International Journal of Heat and Mass Transfer 97 (2016) 201-210</w:t>
      </w:r>
    </w:p>
  </w:endnote>
  <w:endnote w:id="6">
    <w:p w14:paraId="5102EE23" w14:textId="523F2571"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Furkan Dinçer, Mehmet Emin Meral (2010). </w:t>
      </w:r>
      <w:r w:rsidRPr="00245A53">
        <w:rPr>
          <w:rFonts w:ascii="Times New Roman" w:hAnsi="Times New Roman" w:cs="Times New Roman"/>
          <w:b/>
          <w:bCs/>
          <w:color w:val="000000"/>
          <w:sz w:val="24"/>
          <w:szCs w:val="24"/>
        </w:rPr>
        <w:t>“Critical Factors that Affecting Efficiency of Solar Cells”</w:t>
      </w:r>
      <w:r w:rsidRPr="00245A53">
        <w:rPr>
          <w:rFonts w:ascii="Times New Roman" w:hAnsi="Times New Roman" w:cs="Times New Roman"/>
          <w:color w:val="000000"/>
          <w:sz w:val="24"/>
          <w:szCs w:val="24"/>
        </w:rPr>
        <w:t>, Smart Grid and Renewable Energy, 01(01), 47-50</w:t>
      </w:r>
    </w:p>
  </w:endnote>
  <w:endnote w:id="7">
    <w:p w14:paraId="5E163B18" w14:textId="205D1B4E"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Gur Mittelman, Aiman Alshare, Jane H. Davidson. 2009. “A model and heat transfer correlation for rooftop integrated photovoltaics with a passive air cooling channel.” </w:t>
      </w:r>
      <w:r w:rsidRPr="00245A53">
        <w:rPr>
          <w:rFonts w:ascii="Times New Roman" w:hAnsi="Times New Roman" w:cs="Times New Roman"/>
          <w:i/>
          <w:iCs/>
          <w:color w:val="000000"/>
          <w:sz w:val="24"/>
          <w:szCs w:val="24"/>
        </w:rPr>
        <w:t xml:space="preserve">Solar Energy </w:t>
      </w:r>
      <w:r w:rsidRPr="00245A53">
        <w:rPr>
          <w:rFonts w:ascii="Times New Roman" w:hAnsi="Times New Roman" w:cs="Times New Roman"/>
          <w:color w:val="000000"/>
          <w:sz w:val="24"/>
          <w:szCs w:val="24"/>
        </w:rPr>
        <w:t>1150–1160.</w:t>
      </w:r>
    </w:p>
  </w:endnote>
  <w:endnote w:id="8">
    <w:p w14:paraId="7C1DA8F3" w14:textId="5887FE9C"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M.J. Huang, P.C. Eames , B. Norton. 2004. “Thermal regulation of building-integrated photovoltaics using phase change materials.” </w:t>
      </w:r>
      <w:r w:rsidRPr="00245A53">
        <w:rPr>
          <w:rFonts w:ascii="Times New Roman" w:hAnsi="Times New Roman" w:cs="Times New Roman"/>
          <w:i/>
          <w:iCs/>
          <w:color w:val="000000"/>
          <w:sz w:val="24"/>
          <w:szCs w:val="24"/>
        </w:rPr>
        <w:t xml:space="preserve">International Journal of Heat and Mass Transfer </w:t>
      </w:r>
      <w:r w:rsidRPr="00245A53">
        <w:rPr>
          <w:rFonts w:ascii="Times New Roman" w:hAnsi="Times New Roman" w:cs="Times New Roman"/>
          <w:color w:val="000000"/>
          <w:sz w:val="24"/>
          <w:szCs w:val="24"/>
        </w:rPr>
        <w:t>2715–2733.</w:t>
      </w:r>
    </w:p>
  </w:endnote>
  <w:endnote w:id="9">
    <w:p w14:paraId="02EF9744" w14:textId="4230F4A2"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color w:val="000000"/>
          <w:sz w:val="24"/>
          <w:szCs w:val="24"/>
        </w:rPr>
        <w:t xml:space="preserve">Tao Ma, Jiaxin Zhao, Zhenpeng Li. 2018. “Mathematical modelling and sensitivity analysis of solar photovoltaic panel integrated with phase change material.” </w:t>
      </w:r>
      <w:r w:rsidRPr="00245A53">
        <w:rPr>
          <w:rFonts w:ascii="Times New Roman" w:hAnsi="Times New Roman" w:cs="Times New Roman"/>
          <w:i/>
          <w:iCs/>
          <w:color w:val="000000"/>
          <w:sz w:val="24"/>
          <w:szCs w:val="24"/>
        </w:rPr>
        <w:t xml:space="preserve">Applied Energy </w:t>
      </w:r>
      <w:r w:rsidRPr="00245A53">
        <w:rPr>
          <w:rFonts w:ascii="Times New Roman" w:hAnsi="Times New Roman" w:cs="Times New Roman"/>
          <w:color w:val="000000"/>
          <w:sz w:val="24"/>
          <w:szCs w:val="24"/>
        </w:rPr>
        <w:t>1147-1158</w:t>
      </w:r>
    </w:p>
  </w:endnote>
  <w:endnote w:id="10">
    <w:p w14:paraId="21F38440" w14:textId="2907425B"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Akshayveer, Ajeet Pratap Singh, Amit Kumar, Om Prakash Singh. 2020 “Effect of natural convection and thermal storage system on the electrical and thermal performance of a hybrid PV-T/PCM systems” Materials Today: Proceedings 39 (2021) 1899–1904</w:t>
      </w:r>
    </w:p>
  </w:endnote>
  <w:endnote w:id="11">
    <w:p w14:paraId="12C800AF" w14:textId="38CA8A1C"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W.Z. Leow, Y.M. Irwan, M. Asri, M. Irwanto, A.R. Amelia, Z. Syafiqah, I. Safwati. , March 2016. “</w:t>
      </w:r>
      <w:r w:rsidRPr="00245A53">
        <w:rPr>
          <w:rFonts w:ascii="Times New Roman" w:hAnsi="Times New Roman" w:cs="Times New Roman"/>
          <w:b/>
          <w:sz w:val="24"/>
          <w:szCs w:val="24"/>
        </w:rPr>
        <w:t>Investigation of Solar Panel Performance Based on Different Wind Velocity Using ANSYS</w:t>
      </w:r>
      <w:r w:rsidRPr="00245A53">
        <w:rPr>
          <w:rFonts w:ascii="Times New Roman" w:hAnsi="Times New Roman" w:cs="Times New Roman"/>
          <w:sz w:val="24"/>
          <w:szCs w:val="24"/>
        </w:rPr>
        <w:t>” Vol. 1, No. 3, pp. 456 ~ 463</w:t>
      </w:r>
    </w:p>
  </w:endnote>
  <w:endnote w:id="12">
    <w:p w14:paraId="03A5A300" w14:textId="7A85E973"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Babak Kamkari, Hossein Shokouhmand, Frank Bruno. 2014. “</w:t>
      </w:r>
      <w:r w:rsidRPr="00245A53">
        <w:rPr>
          <w:rFonts w:ascii="Times New Roman" w:hAnsi="Times New Roman" w:cs="Times New Roman"/>
          <w:b/>
          <w:sz w:val="24"/>
          <w:szCs w:val="24"/>
        </w:rPr>
        <w:t>Experimental investigation of the effect of inclination angle on convection-driven melting of phase change material in a rectangular enclosure</w:t>
      </w:r>
      <w:r w:rsidRPr="00245A53">
        <w:rPr>
          <w:rFonts w:ascii="Times New Roman" w:hAnsi="Times New Roman" w:cs="Times New Roman"/>
          <w:sz w:val="24"/>
          <w:szCs w:val="24"/>
        </w:rPr>
        <w:t>” International Journal of Heat and Mass Transfer (72), 186–200.</w:t>
      </w:r>
    </w:p>
  </w:endnote>
  <w:endnote w:id="13">
    <w:p w14:paraId="29E8F52C" w14:textId="789B4335"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Stefano Aneli, Roberta Arena, Antonio Gagliano. June 2020. “Technica Italiana – Italian Journal of Engineering Sciences” Vol. 64, No. 2-4, pp. 186-192</w:t>
      </w:r>
    </w:p>
  </w:endnote>
  <w:endnote w:id="14">
    <w:p w14:paraId="05308D3F" w14:textId="45281D08" w:rsidR="0029701D" w:rsidRPr="00245A53" w:rsidRDefault="0029701D" w:rsidP="00245A53">
      <w:pPr>
        <w:pStyle w:val="Default"/>
        <w:spacing w:line="360" w:lineRule="auto"/>
        <w:jc w:val="both"/>
        <w:rPr>
          <w:i/>
          <w:iCs/>
        </w:rPr>
      </w:pPr>
      <w:r w:rsidRPr="00245A53">
        <w:rPr>
          <w:rStyle w:val="EndnoteReference"/>
        </w:rPr>
        <w:endnoteRef/>
      </w:r>
      <w:r w:rsidRPr="00245A53">
        <w:t xml:space="preserve"> Jiaxin Zhao, Zhenpeng Li, Tao Ma.2019. “Performance analysis of a photovoltaic panel integrated with phase change material” </w:t>
      </w:r>
      <w:r w:rsidRPr="00245A53">
        <w:rPr>
          <w:i/>
          <w:iCs/>
        </w:rPr>
        <w:t>Energy Procedia 158 (2019) 1093–1098</w:t>
      </w:r>
    </w:p>
  </w:endnote>
  <w:endnote w:id="15">
    <w:p w14:paraId="51522615" w14:textId="578BD509" w:rsidR="0029701D" w:rsidRPr="00245A53" w:rsidRDefault="0029701D" w:rsidP="00245A53">
      <w:pPr>
        <w:pStyle w:val="EndnoteText"/>
        <w:spacing w:line="360" w:lineRule="auto"/>
        <w:jc w:val="both"/>
        <w:rPr>
          <w:rFonts w:ascii="Times New Roman" w:hAnsi="Times New Roman" w:cs="Times New Roman"/>
          <w:bCs/>
          <w:sz w:val="24"/>
          <w:szCs w:val="24"/>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bCs/>
          <w:sz w:val="24"/>
          <w:szCs w:val="24"/>
        </w:rPr>
        <w:t>Ilya T’Jollyn, Jasper Nonneman, Wim Beyne, Michel De Paepe. 2018. “1D SIMULATIONS OF THERMALLY BUFFERED PRISMATIC BATTERIES THROUGH THE APPLICATION OF PCMS” Proceedings of the 16th International Heat Transfer Conference, IHTC-16</w:t>
      </w:r>
    </w:p>
  </w:endnote>
  <w:endnote w:id="16">
    <w:p w14:paraId="6DBA08D8" w14:textId="02CAC336"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H.G. Teo, P.S. Lee, M.N.A. Hawlader.  “An active cooling system for photovoltaic modules” Applied Energy 90 (2012) 309–315</w:t>
      </w:r>
    </w:p>
  </w:endnote>
  <w:endnote w:id="17">
    <w:p w14:paraId="6A50C3D8" w14:textId="56062BEE" w:rsidR="0029701D" w:rsidRPr="00245A53" w:rsidRDefault="0029701D" w:rsidP="00245A53">
      <w:pPr>
        <w:autoSpaceDE w:val="0"/>
        <w:autoSpaceDN w:val="0"/>
        <w:adjustRightInd w:val="0"/>
        <w:spacing w:after="0" w:line="360" w:lineRule="auto"/>
        <w:jc w:val="both"/>
        <w:rPr>
          <w:rFonts w:ascii="Times New Roman" w:hAnsi="Times New Roman" w:cs="Times New Roman"/>
          <w:sz w:val="24"/>
          <w:szCs w:val="24"/>
        </w:rPr>
      </w:pPr>
      <w:r w:rsidRPr="00245A53">
        <w:rPr>
          <w:rStyle w:val="EndnoteReference"/>
          <w:rFonts w:ascii="Times New Roman" w:hAnsi="Times New Roman" w:cs="Times New Roman"/>
          <w:szCs w:val="24"/>
        </w:rPr>
        <w:endnoteRef/>
      </w:r>
      <w:r>
        <w:rPr>
          <w:rFonts w:ascii="Times New Roman" w:hAnsi="Times New Roman" w:cs="Times New Roman"/>
          <w:sz w:val="24"/>
          <w:szCs w:val="24"/>
        </w:rPr>
        <w:t xml:space="preserve"> PVGIS website</w:t>
      </w:r>
      <w:r w:rsidRPr="00245A53">
        <w:rPr>
          <w:rFonts w:ascii="Times New Roman" w:hAnsi="Times New Roman" w:cs="Times New Roman"/>
          <w:sz w:val="24"/>
          <w:szCs w:val="24"/>
        </w:rPr>
        <w:t xml:space="preserve"> </w:t>
      </w:r>
      <w:hyperlink r:id="rId1" w:anchor="PVP" w:history="1">
        <w:r w:rsidRPr="00245A53">
          <w:rPr>
            <w:rStyle w:val="Hyperlink"/>
            <w:rFonts w:ascii="Times New Roman" w:hAnsi="Times New Roman" w:cs="Times New Roman"/>
            <w:sz w:val="24"/>
            <w:szCs w:val="24"/>
          </w:rPr>
          <w:t>https://re.jrc.ec.europa.eu/pvg_tools/en/tVPools.html#P</w:t>
        </w:r>
      </w:hyperlink>
      <w:r w:rsidRPr="00245A53">
        <w:rPr>
          <w:rFonts w:ascii="Times New Roman" w:hAnsi="Times New Roman" w:cs="Times New Roman"/>
          <w:sz w:val="24"/>
          <w:szCs w:val="24"/>
        </w:rPr>
        <w:t xml:space="preserve"> </w:t>
      </w:r>
    </w:p>
  </w:endnote>
  <w:endnote w:id="18">
    <w:p w14:paraId="3A1DF325" w14:textId="64B69D82"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M.A. Hassab, Medhat M. Sorour, M. Khamis Mansour, Mostafa M. Zaytoun. “Effect of volume expansion on the melting process’s thermal behavior”. Applied Thermal Engineering 115 (2017) 350–362.</w:t>
      </w:r>
    </w:p>
  </w:endnote>
  <w:endnote w:id="19">
    <w:p w14:paraId="5A4A1141" w14:textId="52DD61F5"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sz w:val="24"/>
          <w:szCs w:val="24"/>
          <w:lang w:val="en-GB"/>
        </w:rPr>
        <w:t xml:space="preserve">Moritz Faden, Andreas König-Haagen, Stephan Höhlein, Dieter Brüggemann, </w:t>
      </w:r>
      <w:r w:rsidRPr="00245A53">
        <w:rPr>
          <w:rFonts w:ascii="Times New Roman" w:hAnsi="Times New Roman" w:cs="Times New Roman"/>
          <w:b/>
          <w:sz w:val="24"/>
          <w:szCs w:val="24"/>
          <w:lang w:val="en-GB"/>
        </w:rPr>
        <w:t>“An implicit algorithm for melting and settling of phase change material inside macrocapsules”</w:t>
      </w:r>
      <w:r w:rsidRPr="00245A53">
        <w:rPr>
          <w:rFonts w:ascii="Times New Roman" w:hAnsi="Times New Roman" w:cs="Times New Roman"/>
          <w:sz w:val="24"/>
          <w:szCs w:val="24"/>
          <w:lang w:val="en-GB"/>
        </w:rPr>
        <w:t xml:space="preserve"> January 2017 International Journal of Heat and Mass Transfer 117 (2018) 757-767.</w:t>
      </w:r>
    </w:p>
  </w:endnote>
  <w:endnote w:id="20">
    <w:p w14:paraId="1D3195F6" w14:textId="7BE1C68C"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eastAsiaTheme="minorEastAsia" w:hAnsi="Times New Roman" w:cs="Times New Roman"/>
          <w:sz w:val="24"/>
          <w:szCs w:val="24"/>
        </w:rPr>
        <w:t>ANSYS FLUENT</w:t>
      </w:r>
      <w:r>
        <w:rPr>
          <w:rFonts w:ascii="Times New Roman" w:eastAsiaTheme="minorEastAsia" w:hAnsi="Times New Roman" w:cs="Times New Roman"/>
          <w:sz w:val="24"/>
          <w:szCs w:val="24"/>
        </w:rPr>
        <w:t xml:space="preserve"> 15.0</w:t>
      </w:r>
      <w:r w:rsidRPr="00245A53">
        <w:rPr>
          <w:rFonts w:ascii="Times New Roman" w:eastAsiaTheme="minorEastAsia" w:hAnsi="Times New Roman" w:cs="Times New Roman"/>
          <w:sz w:val="24"/>
          <w:szCs w:val="24"/>
        </w:rPr>
        <w:t xml:space="preserve"> Guide</w:t>
      </w:r>
    </w:p>
  </w:endnote>
  <w:endnote w:id="21">
    <w:p w14:paraId="784BD88E" w14:textId="77777777" w:rsidR="0029701D" w:rsidRPr="00245A53" w:rsidRDefault="0029701D" w:rsidP="00245A53">
      <w:pPr>
        <w:autoSpaceDE w:val="0"/>
        <w:autoSpaceDN w:val="0"/>
        <w:adjustRightInd w:val="0"/>
        <w:spacing w:after="0" w:line="360" w:lineRule="auto"/>
        <w:jc w:val="both"/>
        <w:rPr>
          <w:rFonts w:ascii="Times New Roman" w:hAnsi="Times New Roman" w:cs="Times New Roman"/>
          <w:color w:val="0080AE"/>
          <w:sz w:val="24"/>
          <w:szCs w:val="24"/>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D.L. Evans, L.W. Florschuetz, Cost studies on terrestrial photovoltaic power systems with sunlight concentration, Sol. Energy 19 (3) (1977) 255–262.</w:t>
      </w:r>
    </w:p>
    <w:p w14:paraId="04ABAFA9" w14:textId="10BFC1F7" w:rsidR="0029701D" w:rsidRPr="00245A53" w:rsidRDefault="0029701D" w:rsidP="00245A53">
      <w:pPr>
        <w:pStyle w:val="EndnoteText"/>
        <w:spacing w:line="360" w:lineRule="auto"/>
        <w:jc w:val="both"/>
        <w:rPr>
          <w:rFonts w:ascii="Times New Roman" w:hAnsi="Times New Roman" w:cs="Times New Roman"/>
          <w:sz w:val="24"/>
          <w:szCs w:val="24"/>
          <w:lang w:val="en-US"/>
        </w:rPr>
      </w:pPr>
    </w:p>
  </w:endnote>
  <w:endnote w:id="22">
    <w:p w14:paraId="3BE04524" w14:textId="1D585CDE" w:rsidR="0029701D" w:rsidRPr="00245A53" w:rsidRDefault="0029701D" w:rsidP="00245A53">
      <w:pPr>
        <w:pStyle w:val="EndnoteText"/>
        <w:spacing w:line="360" w:lineRule="auto"/>
        <w:jc w:val="both"/>
        <w:rPr>
          <w:rFonts w:ascii="Times New Roman" w:hAnsi="Times New Roman" w:cs="Times New Roman"/>
          <w:sz w:val="24"/>
          <w:szCs w:val="24"/>
          <w:lang w:val="en-US"/>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C.J. Smith, P.M. Forster, R. Crook, Global analysis of photovoltaic energy output enhanced by phase change material cooling, Appl. Energy 126 (2014) 21–28</w:t>
      </w:r>
      <w:r w:rsidRPr="00245A53">
        <w:rPr>
          <w:rFonts w:ascii="Times New Roman" w:hAnsi="Times New Roman" w:cs="Times New Roman"/>
          <w:color w:val="000000"/>
          <w:sz w:val="24"/>
          <w:szCs w:val="24"/>
        </w:rPr>
        <w:t>.</w:t>
      </w:r>
    </w:p>
  </w:endnote>
  <w:endnote w:id="23">
    <w:p w14:paraId="788B9E09" w14:textId="77777777" w:rsidR="0029701D" w:rsidRPr="00245A53" w:rsidRDefault="0029701D" w:rsidP="00245A53">
      <w:pPr>
        <w:spacing w:after="0" w:line="360" w:lineRule="auto"/>
        <w:jc w:val="both"/>
        <w:rPr>
          <w:rFonts w:ascii="Times New Roman" w:hAnsi="Times New Roman" w:cs="Times New Roman"/>
          <w:bCs/>
          <w:sz w:val="24"/>
          <w:szCs w:val="24"/>
        </w:rPr>
      </w:pPr>
      <w:r w:rsidRPr="00245A53">
        <w:rPr>
          <w:rStyle w:val="EndnoteReference"/>
          <w:rFonts w:ascii="Times New Roman" w:hAnsi="Times New Roman" w:cs="Times New Roman"/>
          <w:szCs w:val="24"/>
        </w:rPr>
        <w:endnoteRef/>
      </w:r>
      <w:r w:rsidRPr="00245A53">
        <w:rPr>
          <w:rFonts w:ascii="Times New Roman" w:hAnsi="Times New Roman" w:cs="Times New Roman"/>
          <w:sz w:val="24"/>
          <w:szCs w:val="24"/>
        </w:rPr>
        <w:t xml:space="preserve"> </w:t>
      </w:r>
      <w:r w:rsidRPr="00245A53">
        <w:rPr>
          <w:rFonts w:ascii="Times New Roman" w:hAnsi="Times New Roman" w:cs="Times New Roman"/>
          <w:bCs/>
          <w:sz w:val="24"/>
          <w:szCs w:val="24"/>
        </w:rPr>
        <w:t>Vikas, Ankit Yadav, S.K. Soni. May 2017. “</w:t>
      </w:r>
      <w:r w:rsidRPr="00245A53">
        <w:rPr>
          <w:rFonts w:ascii="Times New Roman" w:hAnsi="Times New Roman" w:cs="Times New Roman"/>
          <w:sz w:val="24"/>
          <w:szCs w:val="24"/>
        </w:rPr>
        <w:t xml:space="preserve"> </w:t>
      </w:r>
      <w:r w:rsidRPr="00245A53">
        <w:rPr>
          <w:rFonts w:ascii="Times New Roman" w:hAnsi="Times New Roman" w:cs="Times New Roman"/>
          <w:b/>
          <w:bCs/>
          <w:sz w:val="24"/>
          <w:szCs w:val="24"/>
        </w:rPr>
        <w:t>Simulation of Melting Process of a Phase Change Material (PCM) using ANSYS (Fluent)</w:t>
      </w:r>
      <w:r w:rsidRPr="00245A53">
        <w:rPr>
          <w:rFonts w:ascii="Times New Roman" w:hAnsi="Times New Roman" w:cs="Times New Roman"/>
          <w:bCs/>
          <w:sz w:val="24"/>
          <w:szCs w:val="24"/>
        </w:rPr>
        <w:t xml:space="preserve">” </w:t>
      </w:r>
      <w:r w:rsidRPr="00245A53">
        <w:rPr>
          <w:rFonts w:ascii="Times New Roman" w:hAnsi="Times New Roman" w:cs="Times New Roman"/>
          <w:sz w:val="24"/>
          <w:szCs w:val="24"/>
        </w:rPr>
        <w:t xml:space="preserve"> </w:t>
      </w:r>
      <w:r w:rsidRPr="00245A53">
        <w:rPr>
          <w:rFonts w:ascii="Times New Roman" w:hAnsi="Times New Roman" w:cs="Times New Roman"/>
          <w:bCs/>
          <w:sz w:val="24"/>
          <w:szCs w:val="24"/>
        </w:rPr>
        <w:t>International Research Journal of Engineering and Technology (IRJET)</w:t>
      </w:r>
      <w:r w:rsidRPr="00245A53">
        <w:rPr>
          <w:rFonts w:ascii="Times New Roman" w:hAnsi="Times New Roman" w:cs="Times New Roman"/>
          <w:sz w:val="24"/>
          <w:szCs w:val="24"/>
        </w:rPr>
        <w:t xml:space="preserve"> </w:t>
      </w:r>
      <w:r w:rsidRPr="00245A53">
        <w:rPr>
          <w:rFonts w:ascii="Times New Roman" w:hAnsi="Times New Roman" w:cs="Times New Roman"/>
          <w:bCs/>
          <w:sz w:val="24"/>
          <w:szCs w:val="24"/>
        </w:rPr>
        <w:t>Volume: 04 Issue: 05 Page No: 3289-3294</w:t>
      </w:r>
    </w:p>
    <w:p w14:paraId="164D5EC5" w14:textId="1F3AC804" w:rsidR="0029701D" w:rsidRPr="0084342D" w:rsidRDefault="0029701D">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D9CF3" w14:textId="77777777" w:rsidR="0029701D" w:rsidRDefault="0029701D">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5E12EF">
      <w:rPr>
        <w:caps/>
        <w:noProof/>
        <w:color w:val="4F81BD" w:themeColor="accent1"/>
      </w:rPr>
      <w:t>iii</w:t>
    </w:r>
    <w:r>
      <w:rPr>
        <w:caps/>
        <w:noProof/>
        <w:color w:val="4F81BD" w:themeColor="accent1"/>
      </w:rPr>
      <w:fldChar w:fldCharType="end"/>
    </w:r>
  </w:p>
  <w:p w14:paraId="3EF713B5" w14:textId="43B63D56" w:rsidR="0029701D" w:rsidRDefault="0029701D">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8E758" w14:textId="77777777" w:rsidR="0029701D" w:rsidRPr="00DD49CF" w:rsidRDefault="0029701D">
    <w:pPr>
      <w:pStyle w:val="Footer"/>
      <w:jc w:val="center"/>
      <w:rPr>
        <w:caps/>
        <w:noProof/>
        <w:color w:val="000000" w:themeColor="text1"/>
      </w:rPr>
    </w:pPr>
    <w:r w:rsidRPr="00DD49CF">
      <w:rPr>
        <w:caps/>
        <w:color w:val="000000" w:themeColor="text1"/>
      </w:rPr>
      <w:fldChar w:fldCharType="begin"/>
    </w:r>
    <w:r w:rsidRPr="00DD49CF">
      <w:rPr>
        <w:caps/>
        <w:color w:val="000000" w:themeColor="text1"/>
      </w:rPr>
      <w:instrText xml:space="preserve"> PAGE   \* MERGEFORMAT </w:instrText>
    </w:r>
    <w:r w:rsidRPr="00DD49CF">
      <w:rPr>
        <w:caps/>
        <w:color w:val="000000" w:themeColor="text1"/>
      </w:rPr>
      <w:fldChar w:fldCharType="separate"/>
    </w:r>
    <w:r w:rsidR="005E12EF">
      <w:rPr>
        <w:caps/>
        <w:noProof/>
        <w:color w:val="000000" w:themeColor="text1"/>
      </w:rPr>
      <w:t>iv</w:t>
    </w:r>
    <w:r w:rsidRPr="00DD49CF">
      <w:rPr>
        <w:caps/>
        <w:noProof/>
        <w:color w:val="000000" w:themeColor="text1"/>
      </w:rPr>
      <w:fldChar w:fldCharType="end"/>
    </w:r>
  </w:p>
  <w:p w14:paraId="07F00871" w14:textId="77777777" w:rsidR="0029701D" w:rsidRDefault="0029701D">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B5F47" w14:textId="77777777" w:rsidR="0075740B" w:rsidRDefault="0075740B" w:rsidP="008327EF">
      <w:pPr>
        <w:spacing w:after="0" w:line="240" w:lineRule="auto"/>
      </w:pPr>
      <w:r>
        <w:separator/>
      </w:r>
    </w:p>
  </w:footnote>
  <w:footnote w:type="continuationSeparator" w:id="0">
    <w:p w14:paraId="70B420CC" w14:textId="77777777" w:rsidR="0075740B" w:rsidRDefault="0075740B" w:rsidP="008327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C615CA"/>
    <w:multiLevelType w:val="hybridMultilevel"/>
    <w:tmpl w:val="1E62FEB2"/>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964A9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9895357"/>
    <w:multiLevelType w:val="hybridMultilevel"/>
    <w:tmpl w:val="CF404698"/>
    <w:lvl w:ilvl="0" w:tplc="B0D697BE">
      <w:numFmt w:val="bullet"/>
      <w:lvlText w:val=""/>
      <w:lvlJc w:val="left"/>
      <w:pPr>
        <w:ind w:left="1020" w:hanging="360"/>
      </w:pPr>
      <w:rPr>
        <w:rFonts w:ascii="Symbol" w:eastAsia="Symbol" w:hAnsi="Symbol" w:cs="Symbol" w:hint="default"/>
        <w:w w:val="100"/>
        <w:sz w:val="24"/>
        <w:szCs w:val="24"/>
        <w:lang w:val="en-US" w:eastAsia="en-US" w:bidi="ar-SA"/>
      </w:rPr>
    </w:lvl>
    <w:lvl w:ilvl="1" w:tplc="EDCAECF4">
      <w:numFmt w:val="bullet"/>
      <w:lvlText w:val="•"/>
      <w:lvlJc w:val="left"/>
      <w:pPr>
        <w:ind w:left="1904" w:hanging="360"/>
      </w:pPr>
      <w:rPr>
        <w:rFonts w:hint="default"/>
        <w:lang w:val="en-US" w:eastAsia="en-US" w:bidi="ar-SA"/>
      </w:rPr>
    </w:lvl>
    <w:lvl w:ilvl="2" w:tplc="FD8224DC">
      <w:numFmt w:val="bullet"/>
      <w:lvlText w:val="•"/>
      <w:lvlJc w:val="left"/>
      <w:pPr>
        <w:ind w:left="2789" w:hanging="360"/>
      </w:pPr>
      <w:rPr>
        <w:rFonts w:hint="default"/>
        <w:lang w:val="en-US" w:eastAsia="en-US" w:bidi="ar-SA"/>
      </w:rPr>
    </w:lvl>
    <w:lvl w:ilvl="3" w:tplc="51DCBA50">
      <w:numFmt w:val="bullet"/>
      <w:lvlText w:val="•"/>
      <w:lvlJc w:val="left"/>
      <w:pPr>
        <w:ind w:left="3673" w:hanging="360"/>
      </w:pPr>
      <w:rPr>
        <w:rFonts w:hint="default"/>
        <w:lang w:val="en-US" w:eastAsia="en-US" w:bidi="ar-SA"/>
      </w:rPr>
    </w:lvl>
    <w:lvl w:ilvl="4" w:tplc="2A2891D8">
      <w:numFmt w:val="bullet"/>
      <w:lvlText w:val="•"/>
      <w:lvlJc w:val="left"/>
      <w:pPr>
        <w:ind w:left="4558" w:hanging="360"/>
      </w:pPr>
      <w:rPr>
        <w:rFonts w:hint="default"/>
        <w:lang w:val="en-US" w:eastAsia="en-US" w:bidi="ar-SA"/>
      </w:rPr>
    </w:lvl>
    <w:lvl w:ilvl="5" w:tplc="7FA68242">
      <w:numFmt w:val="bullet"/>
      <w:lvlText w:val="•"/>
      <w:lvlJc w:val="left"/>
      <w:pPr>
        <w:ind w:left="5443" w:hanging="360"/>
      </w:pPr>
      <w:rPr>
        <w:rFonts w:hint="default"/>
        <w:lang w:val="en-US" w:eastAsia="en-US" w:bidi="ar-SA"/>
      </w:rPr>
    </w:lvl>
    <w:lvl w:ilvl="6" w:tplc="8AF2C9D4">
      <w:numFmt w:val="bullet"/>
      <w:lvlText w:val="•"/>
      <w:lvlJc w:val="left"/>
      <w:pPr>
        <w:ind w:left="6327" w:hanging="360"/>
      </w:pPr>
      <w:rPr>
        <w:rFonts w:hint="default"/>
        <w:lang w:val="en-US" w:eastAsia="en-US" w:bidi="ar-SA"/>
      </w:rPr>
    </w:lvl>
    <w:lvl w:ilvl="7" w:tplc="59A6CA50">
      <w:numFmt w:val="bullet"/>
      <w:lvlText w:val="•"/>
      <w:lvlJc w:val="left"/>
      <w:pPr>
        <w:ind w:left="7212" w:hanging="360"/>
      </w:pPr>
      <w:rPr>
        <w:rFonts w:hint="default"/>
        <w:lang w:val="en-US" w:eastAsia="en-US" w:bidi="ar-SA"/>
      </w:rPr>
    </w:lvl>
    <w:lvl w:ilvl="8" w:tplc="0DBAD8FE">
      <w:numFmt w:val="bullet"/>
      <w:lvlText w:val="•"/>
      <w:lvlJc w:val="left"/>
      <w:pPr>
        <w:ind w:left="8097" w:hanging="360"/>
      </w:pPr>
      <w:rPr>
        <w:rFonts w:hint="default"/>
        <w:lang w:val="en-US" w:eastAsia="en-US" w:bidi="ar-SA"/>
      </w:rPr>
    </w:lvl>
  </w:abstractNum>
  <w:abstractNum w:abstractNumId="3">
    <w:nsid w:val="4DE76568"/>
    <w:multiLevelType w:val="hybridMultilevel"/>
    <w:tmpl w:val="10D4F8CE"/>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625DFD"/>
    <w:multiLevelType w:val="hybridMultilevel"/>
    <w:tmpl w:val="FA8A37FC"/>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37F06F4"/>
    <w:multiLevelType w:val="hybridMultilevel"/>
    <w:tmpl w:val="E8EC5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51E2A8E"/>
    <w:multiLevelType w:val="hybridMultilevel"/>
    <w:tmpl w:val="6CFA3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6"/>
  </w:num>
  <w:num w:numId="5">
    <w:abstractNumId w:val="3"/>
  </w:num>
  <w:num w:numId="6">
    <w:abstractNumId w:val="4"/>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U3NrU0M7EwNjY1NbBQ0lEKTi0uzszPAykwqQUAB6nUoywAAAA="/>
  </w:docVars>
  <w:rsids>
    <w:rsidRoot w:val="00B0040B"/>
    <w:rsid w:val="00000D46"/>
    <w:rsid w:val="000054BE"/>
    <w:rsid w:val="00005ED6"/>
    <w:rsid w:val="00013CF5"/>
    <w:rsid w:val="000149E8"/>
    <w:rsid w:val="00014B92"/>
    <w:rsid w:val="00014BAE"/>
    <w:rsid w:val="00014E4F"/>
    <w:rsid w:val="000169EF"/>
    <w:rsid w:val="00017750"/>
    <w:rsid w:val="0001776A"/>
    <w:rsid w:val="000300D2"/>
    <w:rsid w:val="0003198A"/>
    <w:rsid w:val="000351C4"/>
    <w:rsid w:val="00035D35"/>
    <w:rsid w:val="00043155"/>
    <w:rsid w:val="00043BC1"/>
    <w:rsid w:val="000455DA"/>
    <w:rsid w:val="00045B3A"/>
    <w:rsid w:val="00045DD1"/>
    <w:rsid w:val="000475CE"/>
    <w:rsid w:val="00051DEA"/>
    <w:rsid w:val="000522EF"/>
    <w:rsid w:val="00052B2F"/>
    <w:rsid w:val="00067382"/>
    <w:rsid w:val="00074569"/>
    <w:rsid w:val="00081CAA"/>
    <w:rsid w:val="00084E1C"/>
    <w:rsid w:val="0008766C"/>
    <w:rsid w:val="00093D55"/>
    <w:rsid w:val="00093E0F"/>
    <w:rsid w:val="000A0C18"/>
    <w:rsid w:val="000A2502"/>
    <w:rsid w:val="000A416B"/>
    <w:rsid w:val="000A56B6"/>
    <w:rsid w:val="000B32C2"/>
    <w:rsid w:val="000B378F"/>
    <w:rsid w:val="000B445A"/>
    <w:rsid w:val="000C42BD"/>
    <w:rsid w:val="000C5F79"/>
    <w:rsid w:val="000C71FB"/>
    <w:rsid w:val="000D3749"/>
    <w:rsid w:val="000D554F"/>
    <w:rsid w:val="000D5ADA"/>
    <w:rsid w:val="000E00E0"/>
    <w:rsid w:val="000E581F"/>
    <w:rsid w:val="000E65FD"/>
    <w:rsid w:val="000E664B"/>
    <w:rsid w:val="000F663E"/>
    <w:rsid w:val="000F6C29"/>
    <w:rsid w:val="00100134"/>
    <w:rsid w:val="00103E00"/>
    <w:rsid w:val="00104365"/>
    <w:rsid w:val="00105751"/>
    <w:rsid w:val="00107A88"/>
    <w:rsid w:val="00113A98"/>
    <w:rsid w:val="00114CFB"/>
    <w:rsid w:val="001208D5"/>
    <w:rsid w:val="00123BF0"/>
    <w:rsid w:val="00124102"/>
    <w:rsid w:val="00124A80"/>
    <w:rsid w:val="001264F7"/>
    <w:rsid w:val="00126D58"/>
    <w:rsid w:val="0012750E"/>
    <w:rsid w:val="00130C8A"/>
    <w:rsid w:val="00130CC3"/>
    <w:rsid w:val="00131FEF"/>
    <w:rsid w:val="00134BAC"/>
    <w:rsid w:val="001410BE"/>
    <w:rsid w:val="00141C24"/>
    <w:rsid w:val="00145EAA"/>
    <w:rsid w:val="00165EB9"/>
    <w:rsid w:val="001721CC"/>
    <w:rsid w:val="001743CD"/>
    <w:rsid w:val="001743CE"/>
    <w:rsid w:val="001753C9"/>
    <w:rsid w:val="00181EAA"/>
    <w:rsid w:val="001845DF"/>
    <w:rsid w:val="00184A1B"/>
    <w:rsid w:val="00186CBE"/>
    <w:rsid w:val="001950E0"/>
    <w:rsid w:val="001959D7"/>
    <w:rsid w:val="00196F76"/>
    <w:rsid w:val="00197C4D"/>
    <w:rsid w:val="001A0E8B"/>
    <w:rsid w:val="001A6E28"/>
    <w:rsid w:val="001B0790"/>
    <w:rsid w:val="001B2EB4"/>
    <w:rsid w:val="001B5EE3"/>
    <w:rsid w:val="001B675F"/>
    <w:rsid w:val="001C1621"/>
    <w:rsid w:val="001C2B28"/>
    <w:rsid w:val="001C2E46"/>
    <w:rsid w:val="001C35FF"/>
    <w:rsid w:val="001C4C9C"/>
    <w:rsid w:val="001C569F"/>
    <w:rsid w:val="001C6624"/>
    <w:rsid w:val="001D61EB"/>
    <w:rsid w:val="001D7CA8"/>
    <w:rsid w:val="001E6D07"/>
    <w:rsid w:val="001E70CD"/>
    <w:rsid w:val="001E720C"/>
    <w:rsid w:val="001F086C"/>
    <w:rsid w:val="001F0CBC"/>
    <w:rsid w:val="001F181B"/>
    <w:rsid w:val="00200FF0"/>
    <w:rsid w:val="00201F01"/>
    <w:rsid w:val="00214843"/>
    <w:rsid w:val="002155B2"/>
    <w:rsid w:val="00216223"/>
    <w:rsid w:val="00216411"/>
    <w:rsid w:val="00221DA9"/>
    <w:rsid w:val="002246D4"/>
    <w:rsid w:val="00227587"/>
    <w:rsid w:val="00232E21"/>
    <w:rsid w:val="002346A9"/>
    <w:rsid w:val="00235990"/>
    <w:rsid w:val="00236705"/>
    <w:rsid w:val="002367BE"/>
    <w:rsid w:val="00240C77"/>
    <w:rsid w:val="00241244"/>
    <w:rsid w:val="00243A32"/>
    <w:rsid w:val="00245A53"/>
    <w:rsid w:val="00247122"/>
    <w:rsid w:val="002539A5"/>
    <w:rsid w:val="002553EE"/>
    <w:rsid w:val="0026054D"/>
    <w:rsid w:val="0026116C"/>
    <w:rsid w:val="00264589"/>
    <w:rsid w:val="00264DCB"/>
    <w:rsid w:val="00266738"/>
    <w:rsid w:val="00271BFE"/>
    <w:rsid w:val="0027235B"/>
    <w:rsid w:val="00276347"/>
    <w:rsid w:val="00283AA7"/>
    <w:rsid w:val="00283E6A"/>
    <w:rsid w:val="00287911"/>
    <w:rsid w:val="00292EB5"/>
    <w:rsid w:val="00295BAC"/>
    <w:rsid w:val="0029701D"/>
    <w:rsid w:val="002A1A6B"/>
    <w:rsid w:val="002A201B"/>
    <w:rsid w:val="002A22FA"/>
    <w:rsid w:val="002A3F83"/>
    <w:rsid w:val="002B3084"/>
    <w:rsid w:val="002B4376"/>
    <w:rsid w:val="002B5697"/>
    <w:rsid w:val="002C03C0"/>
    <w:rsid w:val="002C0AB0"/>
    <w:rsid w:val="002C2333"/>
    <w:rsid w:val="002C3EA4"/>
    <w:rsid w:val="002C3FB3"/>
    <w:rsid w:val="002C5104"/>
    <w:rsid w:val="002C56F5"/>
    <w:rsid w:val="002C6E6F"/>
    <w:rsid w:val="002C7EC6"/>
    <w:rsid w:val="002C7F75"/>
    <w:rsid w:val="002D1E41"/>
    <w:rsid w:val="002D5F8A"/>
    <w:rsid w:val="002D7890"/>
    <w:rsid w:val="002F0959"/>
    <w:rsid w:val="002F2B77"/>
    <w:rsid w:val="002F3475"/>
    <w:rsid w:val="00300195"/>
    <w:rsid w:val="00301CE6"/>
    <w:rsid w:val="00301F8B"/>
    <w:rsid w:val="00305803"/>
    <w:rsid w:val="00305E85"/>
    <w:rsid w:val="00315841"/>
    <w:rsid w:val="0032262A"/>
    <w:rsid w:val="00332DAC"/>
    <w:rsid w:val="00333337"/>
    <w:rsid w:val="00343AA8"/>
    <w:rsid w:val="00344FB3"/>
    <w:rsid w:val="003508E5"/>
    <w:rsid w:val="00354401"/>
    <w:rsid w:val="0036141D"/>
    <w:rsid w:val="003619F5"/>
    <w:rsid w:val="00361D21"/>
    <w:rsid w:val="00374086"/>
    <w:rsid w:val="00380AD6"/>
    <w:rsid w:val="00381355"/>
    <w:rsid w:val="003818E8"/>
    <w:rsid w:val="00383FA8"/>
    <w:rsid w:val="00385402"/>
    <w:rsid w:val="0038634E"/>
    <w:rsid w:val="0038736F"/>
    <w:rsid w:val="003877FE"/>
    <w:rsid w:val="0039703B"/>
    <w:rsid w:val="00397ED6"/>
    <w:rsid w:val="003A5664"/>
    <w:rsid w:val="003A718D"/>
    <w:rsid w:val="003B1178"/>
    <w:rsid w:val="003B43E8"/>
    <w:rsid w:val="003B58D6"/>
    <w:rsid w:val="003B64EC"/>
    <w:rsid w:val="003B6F9F"/>
    <w:rsid w:val="003D4E9F"/>
    <w:rsid w:val="003E0314"/>
    <w:rsid w:val="003F0B63"/>
    <w:rsid w:val="003F4D52"/>
    <w:rsid w:val="004022FB"/>
    <w:rsid w:val="0040446F"/>
    <w:rsid w:val="00406F8F"/>
    <w:rsid w:val="00413346"/>
    <w:rsid w:val="004145A4"/>
    <w:rsid w:val="00416785"/>
    <w:rsid w:val="0042018C"/>
    <w:rsid w:val="00421309"/>
    <w:rsid w:val="004234C6"/>
    <w:rsid w:val="004258D0"/>
    <w:rsid w:val="00426391"/>
    <w:rsid w:val="00430668"/>
    <w:rsid w:val="0043113C"/>
    <w:rsid w:val="00436029"/>
    <w:rsid w:val="00444772"/>
    <w:rsid w:val="004453D9"/>
    <w:rsid w:val="00455ABB"/>
    <w:rsid w:val="00462B09"/>
    <w:rsid w:val="00465A81"/>
    <w:rsid w:val="00471A20"/>
    <w:rsid w:val="00471AD2"/>
    <w:rsid w:val="00475FEA"/>
    <w:rsid w:val="00480ED9"/>
    <w:rsid w:val="00487CB7"/>
    <w:rsid w:val="004918CD"/>
    <w:rsid w:val="00493FBC"/>
    <w:rsid w:val="004A31D5"/>
    <w:rsid w:val="004B082D"/>
    <w:rsid w:val="004B4B7A"/>
    <w:rsid w:val="004B690B"/>
    <w:rsid w:val="004C08F2"/>
    <w:rsid w:val="004C120F"/>
    <w:rsid w:val="004C32E9"/>
    <w:rsid w:val="004C3C6E"/>
    <w:rsid w:val="004C488F"/>
    <w:rsid w:val="004C577D"/>
    <w:rsid w:val="004D3290"/>
    <w:rsid w:val="004D4260"/>
    <w:rsid w:val="004F2414"/>
    <w:rsid w:val="004F2D47"/>
    <w:rsid w:val="004F4595"/>
    <w:rsid w:val="004F5F2C"/>
    <w:rsid w:val="00501158"/>
    <w:rsid w:val="00502175"/>
    <w:rsid w:val="0050314F"/>
    <w:rsid w:val="00503B2C"/>
    <w:rsid w:val="0050429F"/>
    <w:rsid w:val="005058C9"/>
    <w:rsid w:val="00507FB7"/>
    <w:rsid w:val="0051088E"/>
    <w:rsid w:val="005140D9"/>
    <w:rsid w:val="00516784"/>
    <w:rsid w:val="00527155"/>
    <w:rsid w:val="00527D5F"/>
    <w:rsid w:val="005340B0"/>
    <w:rsid w:val="005413B1"/>
    <w:rsid w:val="00546E5C"/>
    <w:rsid w:val="00552E53"/>
    <w:rsid w:val="005602FF"/>
    <w:rsid w:val="0057003B"/>
    <w:rsid w:val="005736CD"/>
    <w:rsid w:val="00576279"/>
    <w:rsid w:val="00577F2C"/>
    <w:rsid w:val="005818B0"/>
    <w:rsid w:val="005917EB"/>
    <w:rsid w:val="00592EEF"/>
    <w:rsid w:val="0059458F"/>
    <w:rsid w:val="00594B46"/>
    <w:rsid w:val="0059600F"/>
    <w:rsid w:val="005A365F"/>
    <w:rsid w:val="005A3BC0"/>
    <w:rsid w:val="005A5D92"/>
    <w:rsid w:val="005B56E7"/>
    <w:rsid w:val="005C14AA"/>
    <w:rsid w:val="005C247E"/>
    <w:rsid w:val="005C6F04"/>
    <w:rsid w:val="005D0810"/>
    <w:rsid w:val="005E12EF"/>
    <w:rsid w:val="005E1BFD"/>
    <w:rsid w:val="005E3406"/>
    <w:rsid w:val="005E48DF"/>
    <w:rsid w:val="005E6478"/>
    <w:rsid w:val="005F34D2"/>
    <w:rsid w:val="005F3B36"/>
    <w:rsid w:val="005F45B0"/>
    <w:rsid w:val="00600BA4"/>
    <w:rsid w:val="00602482"/>
    <w:rsid w:val="006027DF"/>
    <w:rsid w:val="0060422D"/>
    <w:rsid w:val="00605015"/>
    <w:rsid w:val="006104AF"/>
    <w:rsid w:val="00610974"/>
    <w:rsid w:val="00613973"/>
    <w:rsid w:val="00614922"/>
    <w:rsid w:val="00614C00"/>
    <w:rsid w:val="00617524"/>
    <w:rsid w:val="00621CAF"/>
    <w:rsid w:val="00622A6C"/>
    <w:rsid w:val="00622B4E"/>
    <w:rsid w:val="00627807"/>
    <w:rsid w:val="006279FD"/>
    <w:rsid w:val="006313FA"/>
    <w:rsid w:val="006348D3"/>
    <w:rsid w:val="0064078D"/>
    <w:rsid w:val="006431F6"/>
    <w:rsid w:val="006447EA"/>
    <w:rsid w:val="00644A2D"/>
    <w:rsid w:val="0064552C"/>
    <w:rsid w:val="00650232"/>
    <w:rsid w:val="00650351"/>
    <w:rsid w:val="006523FE"/>
    <w:rsid w:val="006535B5"/>
    <w:rsid w:val="006561DD"/>
    <w:rsid w:val="00657F43"/>
    <w:rsid w:val="00661189"/>
    <w:rsid w:val="00662499"/>
    <w:rsid w:val="00671708"/>
    <w:rsid w:val="0067172E"/>
    <w:rsid w:val="006728BB"/>
    <w:rsid w:val="00672ABB"/>
    <w:rsid w:val="00680A58"/>
    <w:rsid w:val="00682E81"/>
    <w:rsid w:val="0068661B"/>
    <w:rsid w:val="00691F88"/>
    <w:rsid w:val="0069204C"/>
    <w:rsid w:val="006921DD"/>
    <w:rsid w:val="00692488"/>
    <w:rsid w:val="006942E7"/>
    <w:rsid w:val="0069624F"/>
    <w:rsid w:val="00696AE4"/>
    <w:rsid w:val="006A24B7"/>
    <w:rsid w:val="006A7E7E"/>
    <w:rsid w:val="006B46A7"/>
    <w:rsid w:val="006B4A91"/>
    <w:rsid w:val="006B5325"/>
    <w:rsid w:val="006C305F"/>
    <w:rsid w:val="006C408A"/>
    <w:rsid w:val="006C48A5"/>
    <w:rsid w:val="006C6661"/>
    <w:rsid w:val="006D0F25"/>
    <w:rsid w:val="006E14B5"/>
    <w:rsid w:val="006E464B"/>
    <w:rsid w:val="006E5677"/>
    <w:rsid w:val="006E6C1B"/>
    <w:rsid w:val="006F24D0"/>
    <w:rsid w:val="006F545A"/>
    <w:rsid w:val="0070090A"/>
    <w:rsid w:val="00704B27"/>
    <w:rsid w:val="00704F91"/>
    <w:rsid w:val="0071578F"/>
    <w:rsid w:val="0071637A"/>
    <w:rsid w:val="007207A1"/>
    <w:rsid w:val="00722ED9"/>
    <w:rsid w:val="00726AF6"/>
    <w:rsid w:val="00730450"/>
    <w:rsid w:val="007313B1"/>
    <w:rsid w:val="0074032D"/>
    <w:rsid w:val="007403A5"/>
    <w:rsid w:val="007405DC"/>
    <w:rsid w:val="007410DF"/>
    <w:rsid w:val="0074248D"/>
    <w:rsid w:val="00754C0A"/>
    <w:rsid w:val="00756257"/>
    <w:rsid w:val="0075740B"/>
    <w:rsid w:val="00762FBE"/>
    <w:rsid w:val="00763E87"/>
    <w:rsid w:val="007657F7"/>
    <w:rsid w:val="00772AE1"/>
    <w:rsid w:val="007746D8"/>
    <w:rsid w:val="00774FB2"/>
    <w:rsid w:val="007805D0"/>
    <w:rsid w:val="007829DF"/>
    <w:rsid w:val="00782D79"/>
    <w:rsid w:val="007848EA"/>
    <w:rsid w:val="00786BF3"/>
    <w:rsid w:val="00790204"/>
    <w:rsid w:val="007906A4"/>
    <w:rsid w:val="00790C59"/>
    <w:rsid w:val="00795730"/>
    <w:rsid w:val="00797CF9"/>
    <w:rsid w:val="007A1EBF"/>
    <w:rsid w:val="007A225E"/>
    <w:rsid w:val="007A298B"/>
    <w:rsid w:val="007A75E8"/>
    <w:rsid w:val="007B0300"/>
    <w:rsid w:val="007B08E3"/>
    <w:rsid w:val="007B092E"/>
    <w:rsid w:val="007B1410"/>
    <w:rsid w:val="007B2D49"/>
    <w:rsid w:val="007B3955"/>
    <w:rsid w:val="007B4F1F"/>
    <w:rsid w:val="007B64DE"/>
    <w:rsid w:val="007D1BA7"/>
    <w:rsid w:val="007D2E9C"/>
    <w:rsid w:val="007D38BF"/>
    <w:rsid w:val="007D6612"/>
    <w:rsid w:val="007D6DF3"/>
    <w:rsid w:val="007D7061"/>
    <w:rsid w:val="007E2053"/>
    <w:rsid w:val="007E3AFD"/>
    <w:rsid w:val="007F2784"/>
    <w:rsid w:val="007F5545"/>
    <w:rsid w:val="007F6E0E"/>
    <w:rsid w:val="00801EB7"/>
    <w:rsid w:val="00806D82"/>
    <w:rsid w:val="00810772"/>
    <w:rsid w:val="008133E6"/>
    <w:rsid w:val="00815607"/>
    <w:rsid w:val="00815CC6"/>
    <w:rsid w:val="008160D9"/>
    <w:rsid w:val="008167EF"/>
    <w:rsid w:val="00820884"/>
    <w:rsid w:val="0082325F"/>
    <w:rsid w:val="008278B9"/>
    <w:rsid w:val="0083134E"/>
    <w:rsid w:val="008327EF"/>
    <w:rsid w:val="00832F30"/>
    <w:rsid w:val="00833E04"/>
    <w:rsid w:val="008349E6"/>
    <w:rsid w:val="00837314"/>
    <w:rsid w:val="008410C4"/>
    <w:rsid w:val="00842C87"/>
    <w:rsid w:val="0084342D"/>
    <w:rsid w:val="00843E80"/>
    <w:rsid w:val="00844277"/>
    <w:rsid w:val="0084678B"/>
    <w:rsid w:val="00847917"/>
    <w:rsid w:val="00850245"/>
    <w:rsid w:val="008627BF"/>
    <w:rsid w:val="00863C44"/>
    <w:rsid w:val="0086516C"/>
    <w:rsid w:val="00871DFF"/>
    <w:rsid w:val="00872E3D"/>
    <w:rsid w:val="008812EC"/>
    <w:rsid w:val="008833C3"/>
    <w:rsid w:val="00890535"/>
    <w:rsid w:val="00894474"/>
    <w:rsid w:val="008A3AFC"/>
    <w:rsid w:val="008B3D12"/>
    <w:rsid w:val="008B4ABD"/>
    <w:rsid w:val="008B4C4A"/>
    <w:rsid w:val="008B59C6"/>
    <w:rsid w:val="008C052A"/>
    <w:rsid w:val="008C689B"/>
    <w:rsid w:val="008C768D"/>
    <w:rsid w:val="008D2C84"/>
    <w:rsid w:val="008D55DF"/>
    <w:rsid w:val="008D6197"/>
    <w:rsid w:val="008D727B"/>
    <w:rsid w:val="008E17A8"/>
    <w:rsid w:val="008E2FE3"/>
    <w:rsid w:val="008E7985"/>
    <w:rsid w:val="008F3CD8"/>
    <w:rsid w:val="008F6818"/>
    <w:rsid w:val="008F6BA4"/>
    <w:rsid w:val="00902AA3"/>
    <w:rsid w:val="00905756"/>
    <w:rsid w:val="0091366C"/>
    <w:rsid w:val="00915410"/>
    <w:rsid w:val="00917229"/>
    <w:rsid w:val="009177FF"/>
    <w:rsid w:val="00924BF6"/>
    <w:rsid w:val="009259AF"/>
    <w:rsid w:val="0093021A"/>
    <w:rsid w:val="00935BEC"/>
    <w:rsid w:val="00935FBA"/>
    <w:rsid w:val="00940706"/>
    <w:rsid w:val="0094157C"/>
    <w:rsid w:val="009428C8"/>
    <w:rsid w:val="009434FD"/>
    <w:rsid w:val="00961D26"/>
    <w:rsid w:val="00963F51"/>
    <w:rsid w:val="00964DD5"/>
    <w:rsid w:val="00966F33"/>
    <w:rsid w:val="00970168"/>
    <w:rsid w:val="00970EF8"/>
    <w:rsid w:val="00970FB2"/>
    <w:rsid w:val="00981DEE"/>
    <w:rsid w:val="009830BB"/>
    <w:rsid w:val="00991700"/>
    <w:rsid w:val="009A0FD1"/>
    <w:rsid w:val="009A1155"/>
    <w:rsid w:val="009A466B"/>
    <w:rsid w:val="009A660E"/>
    <w:rsid w:val="009A7F93"/>
    <w:rsid w:val="009B224A"/>
    <w:rsid w:val="009B4CF3"/>
    <w:rsid w:val="009B6D8C"/>
    <w:rsid w:val="009C2139"/>
    <w:rsid w:val="009C243F"/>
    <w:rsid w:val="009D185C"/>
    <w:rsid w:val="009D2109"/>
    <w:rsid w:val="009D2D01"/>
    <w:rsid w:val="009D2E9F"/>
    <w:rsid w:val="009D32C5"/>
    <w:rsid w:val="009D3DEF"/>
    <w:rsid w:val="009D4CB0"/>
    <w:rsid w:val="009D7748"/>
    <w:rsid w:val="009E1D52"/>
    <w:rsid w:val="009E25FB"/>
    <w:rsid w:val="009E2715"/>
    <w:rsid w:val="009E3CCF"/>
    <w:rsid w:val="009F0CAD"/>
    <w:rsid w:val="009F196E"/>
    <w:rsid w:val="009F1C5E"/>
    <w:rsid w:val="009F2498"/>
    <w:rsid w:val="009F3AAE"/>
    <w:rsid w:val="009F56E7"/>
    <w:rsid w:val="00A07536"/>
    <w:rsid w:val="00A0763A"/>
    <w:rsid w:val="00A07BCA"/>
    <w:rsid w:val="00A104D7"/>
    <w:rsid w:val="00A1599E"/>
    <w:rsid w:val="00A3214A"/>
    <w:rsid w:val="00A327C5"/>
    <w:rsid w:val="00A36C0C"/>
    <w:rsid w:val="00A44752"/>
    <w:rsid w:val="00A4729F"/>
    <w:rsid w:val="00A47A41"/>
    <w:rsid w:val="00A52D37"/>
    <w:rsid w:val="00A546BE"/>
    <w:rsid w:val="00A549B5"/>
    <w:rsid w:val="00A5704C"/>
    <w:rsid w:val="00A61746"/>
    <w:rsid w:val="00A6309E"/>
    <w:rsid w:val="00A63737"/>
    <w:rsid w:val="00A66685"/>
    <w:rsid w:val="00A70B15"/>
    <w:rsid w:val="00A80822"/>
    <w:rsid w:val="00A83239"/>
    <w:rsid w:val="00A83433"/>
    <w:rsid w:val="00A840B1"/>
    <w:rsid w:val="00A851A5"/>
    <w:rsid w:val="00A92CB5"/>
    <w:rsid w:val="00A94210"/>
    <w:rsid w:val="00A95E92"/>
    <w:rsid w:val="00A966E2"/>
    <w:rsid w:val="00AB05CE"/>
    <w:rsid w:val="00AB2BF7"/>
    <w:rsid w:val="00AB358C"/>
    <w:rsid w:val="00AB538C"/>
    <w:rsid w:val="00AC17DF"/>
    <w:rsid w:val="00AC55AA"/>
    <w:rsid w:val="00AC5A4B"/>
    <w:rsid w:val="00AC69CD"/>
    <w:rsid w:val="00AD17D5"/>
    <w:rsid w:val="00AD3789"/>
    <w:rsid w:val="00AD70C4"/>
    <w:rsid w:val="00AE434A"/>
    <w:rsid w:val="00AE49C3"/>
    <w:rsid w:val="00AE5AB3"/>
    <w:rsid w:val="00AE6FF7"/>
    <w:rsid w:val="00AE7365"/>
    <w:rsid w:val="00AF0582"/>
    <w:rsid w:val="00AF15B6"/>
    <w:rsid w:val="00AF3AC6"/>
    <w:rsid w:val="00AF568A"/>
    <w:rsid w:val="00AF697E"/>
    <w:rsid w:val="00B0040B"/>
    <w:rsid w:val="00B00D87"/>
    <w:rsid w:val="00B07F9C"/>
    <w:rsid w:val="00B17897"/>
    <w:rsid w:val="00B20C0D"/>
    <w:rsid w:val="00B20C5D"/>
    <w:rsid w:val="00B21B6E"/>
    <w:rsid w:val="00B21D0F"/>
    <w:rsid w:val="00B227D1"/>
    <w:rsid w:val="00B27BA7"/>
    <w:rsid w:val="00B33946"/>
    <w:rsid w:val="00B40D1D"/>
    <w:rsid w:val="00B4299F"/>
    <w:rsid w:val="00B51532"/>
    <w:rsid w:val="00B53D13"/>
    <w:rsid w:val="00B54765"/>
    <w:rsid w:val="00B62178"/>
    <w:rsid w:val="00B637E3"/>
    <w:rsid w:val="00B7143D"/>
    <w:rsid w:val="00B729BE"/>
    <w:rsid w:val="00B72C9E"/>
    <w:rsid w:val="00B8787E"/>
    <w:rsid w:val="00B934D3"/>
    <w:rsid w:val="00B9417B"/>
    <w:rsid w:val="00BA7CBB"/>
    <w:rsid w:val="00BC251A"/>
    <w:rsid w:val="00BC2F81"/>
    <w:rsid w:val="00BC3594"/>
    <w:rsid w:val="00BC44B1"/>
    <w:rsid w:val="00BC5B7B"/>
    <w:rsid w:val="00BD3311"/>
    <w:rsid w:val="00BD443F"/>
    <w:rsid w:val="00BD4503"/>
    <w:rsid w:val="00BD4E0E"/>
    <w:rsid w:val="00BE2D09"/>
    <w:rsid w:val="00BE430C"/>
    <w:rsid w:val="00BF1D27"/>
    <w:rsid w:val="00BF4619"/>
    <w:rsid w:val="00C1118F"/>
    <w:rsid w:val="00C11CFC"/>
    <w:rsid w:val="00C13778"/>
    <w:rsid w:val="00C13A79"/>
    <w:rsid w:val="00C16057"/>
    <w:rsid w:val="00C161BE"/>
    <w:rsid w:val="00C2066B"/>
    <w:rsid w:val="00C217AC"/>
    <w:rsid w:val="00C34AE7"/>
    <w:rsid w:val="00C40266"/>
    <w:rsid w:val="00C42B75"/>
    <w:rsid w:val="00C42B87"/>
    <w:rsid w:val="00C5235C"/>
    <w:rsid w:val="00C60B5C"/>
    <w:rsid w:val="00C66703"/>
    <w:rsid w:val="00C6742D"/>
    <w:rsid w:val="00C70B6A"/>
    <w:rsid w:val="00C75E27"/>
    <w:rsid w:val="00C76CA6"/>
    <w:rsid w:val="00C80125"/>
    <w:rsid w:val="00C820F4"/>
    <w:rsid w:val="00C82F4A"/>
    <w:rsid w:val="00C92625"/>
    <w:rsid w:val="00C92DB5"/>
    <w:rsid w:val="00CA00C1"/>
    <w:rsid w:val="00CA256F"/>
    <w:rsid w:val="00CB3D8A"/>
    <w:rsid w:val="00CB53A9"/>
    <w:rsid w:val="00CB6333"/>
    <w:rsid w:val="00CC5C43"/>
    <w:rsid w:val="00CC70B4"/>
    <w:rsid w:val="00CD2708"/>
    <w:rsid w:val="00CD3413"/>
    <w:rsid w:val="00CD379A"/>
    <w:rsid w:val="00CD4416"/>
    <w:rsid w:val="00CE0CC5"/>
    <w:rsid w:val="00CE1B38"/>
    <w:rsid w:val="00CE24F2"/>
    <w:rsid w:val="00CE37A5"/>
    <w:rsid w:val="00CE505A"/>
    <w:rsid w:val="00CE65A9"/>
    <w:rsid w:val="00CF72A5"/>
    <w:rsid w:val="00D02A78"/>
    <w:rsid w:val="00D04800"/>
    <w:rsid w:val="00D0543C"/>
    <w:rsid w:val="00D10525"/>
    <w:rsid w:val="00D11D47"/>
    <w:rsid w:val="00D16C00"/>
    <w:rsid w:val="00D24029"/>
    <w:rsid w:val="00D25977"/>
    <w:rsid w:val="00D266CE"/>
    <w:rsid w:val="00D32003"/>
    <w:rsid w:val="00D377AA"/>
    <w:rsid w:val="00D416D0"/>
    <w:rsid w:val="00D45BFA"/>
    <w:rsid w:val="00D46603"/>
    <w:rsid w:val="00D503BE"/>
    <w:rsid w:val="00D51286"/>
    <w:rsid w:val="00D57C36"/>
    <w:rsid w:val="00D60342"/>
    <w:rsid w:val="00D61324"/>
    <w:rsid w:val="00D67F4B"/>
    <w:rsid w:val="00D74616"/>
    <w:rsid w:val="00D77002"/>
    <w:rsid w:val="00D81963"/>
    <w:rsid w:val="00D82B95"/>
    <w:rsid w:val="00D910B2"/>
    <w:rsid w:val="00D9461C"/>
    <w:rsid w:val="00D9507D"/>
    <w:rsid w:val="00D97ACF"/>
    <w:rsid w:val="00DA11DE"/>
    <w:rsid w:val="00DA207E"/>
    <w:rsid w:val="00DA25DE"/>
    <w:rsid w:val="00DA51FE"/>
    <w:rsid w:val="00DB05AC"/>
    <w:rsid w:val="00DB243D"/>
    <w:rsid w:val="00DC19E8"/>
    <w:rsid w:val="00DC3C5E"/>
    <w:rsid w:val="00DC53BD"/>
    <w:rsid w:val="00DD0304"/>
    <w:rsid w:val="00DD2CD2"/>
    <w:rsid w:val="00DD4504"/>
    <w:rsid w:val="00DD49CF"/>
    <w:rsid w:val="00DD4D2F"/>
    <w:rsid w:val="00DE0652"/>
    <w:rsid w:val="00DE1A89"/>
    <w:rsid w:val="00DE418A"/>
    <w:rsid w:val="00DE432D"/>
    <w:rsid w:val="00DE7691"/>
    <w:rsid w:val="00DF4C61"/>
    <w:rsid w:val="00E0040C"/>
    <w:rsid w:val="00E02502"/>
    <w:rsid w:val="00E0492E"/>
    <w:rsid w:val="00E133EA"/>
    <w:rsid w:val="00E155AD"/>
    <w:rsid w:val="00E17035"/>
    <w:rsid w:val="00E22136"/>
    <w:rsid w:val="00E22534"/>
    <w:rsid w:val="00E225DF"/>
    <w:rsid w:val="00E23BC9"/>
    <w:rsid w:val="00E30885"/>
    <w:rsid w:val="00E34382"/>
    <w:rsid w:val="00E35491"/>
    <w:rsid w:val="00E3705C"/>
    <w:rsid w:val="00E372D5"/>
    <w:rsid w:val="00E4187D"/>
    <w:rsid w:val="00E44324"/>
    <w:rsid w:val="00E44510"/>
    <w:rsid w:val="00E45AC8"/>
    <w:rsid w:val="00E50931"/>
    <w:rsid w:val="00E50C6C"/>
    <w:rsid w:val="00E52877"/>
    <w:rsid w:val="00E54052"/>
    <w:rsid w:val="00E56CA0"/>
    <w:rsid w:val="00E61A17"/>
    <w:rsid w:val="00E64D85"/>
    <w:rsid w:val="00E64DEC"/>
    <w:rsid w:val="00E65173"/>
    <w:rsid w:val="00E6664E"/>
    <w:rsid w:val="00E70ED3"/>
    <w:rsid w:val="00E722AB"/>
    <w:rsid w:val="00E80381"/>
    <w:rsid w:val="00E8145C"/>
    <w:rsid w:val="00E8511F"/>
    <w:rsid w:val="00E86F06"/>
    <w:rsid w:val="00E90A81"/>
    <w:rsid w:val="00E90FF4"/>
    <w:rsid w:val="00E92F27"/>
    <w:rsid w:val="00E93B99"/>
    <w:rsid w:val="00E96693"/>
    <w:rsid w:val="00EA3291"/>
    <w:rsid w:val="00EA5205"/>
    <w:rsid w:val="00EA6845"/>
    <w:rsid w:val="00EB26C6"/>
    <w:rsid w:val="00EB47AA"/>
    <w:rsid w:val="00EB4C37"/>
    <w:rsid w:val="00EB5A9D"/>
    <w:rsid w:val="00EB68F5"/>
    <w:rsid w:val="00EC1521"/>
    <w:rsid w:val="00EC2D52"/>
    <w:rsid w:val="00EC5006"/>
    <w:rsid w:val="00EC56E3"/>
    <w:rsid w:val="00ED3548"/>
    <w:rsid w:val="00ED4612"/>
    <w:rsid w:val="00EE0A9C"/>
    <w:rsid w:val="00EE2689"/>
    <w:rsid w:val="00EE43C2"/>
    <w:rsid w:val="00EE5F1F"/>
    <w:rsid w:val="00EF0A9F"/>
    <w:rsid w:val="00EF36D2"/>
    <w:rsid w:val="00EF4FDA"/>
    <w:rsid w:val="00EF75F2"/>
    <w:rsid w:val="00F00B01"/>
    <w:rsid w:val="00F04A75"/>
    <w:rsid w:val="00F12A1C"/>
    <w:rsid w:val="00F24306"/>
    <w:rsid w:val="00F264EE"/>
    <w:rsid w:val="00F271BA"/>
    <w:rsid w:val="00F27587"/>
    <w:rsid w:val="00F31BC9"/>
    <w:rsid w:val="00F32460"/>
    <w:rsid w:val="00F331C5"/>
    <w:rsid w:val="00F51F3A"/>
    <w:rsid w:val="00F53A62"/>
    <w:rsid w:val="00F6048A"/>
    <w:rsid w:val="00F6127B"/>
    <w:rsid w:val="00F62289"/>
    <w:rsid w:val="00F67BE8"/>
    <w:rsid w:val="00F763ED"/>
    <w:rsid w:val="00F871DD"/>
    <w:rsid w:val="00F87AF5"/>
    <w:rsid w:val="00F90545"/>
    <w:rsid w:val="00F90E6E"/>
    <w:rsid w:val="00F913D5"/>
    <w:rsid w:val="00F939BE"/>
    <w:rsid w:val="00F94F1D"/>
    <w:rsid w:val="00F950F6"/>
    <w:rsid w:val="00F967C1"/>
    <w:rsid w:val="00FA0BDD"/>
    <w:rsid w:val="00FA473C"/>
    <w:rsid w:val="00FA6725"/>
    <w:rsid w:val="00FA7859"/>
    <w:rsid w:val="00FA7956"/>
    <w:rsid w:val="00FB0B46"/>
    <w:rsid w:val="00FB255D"/>
    <w:rsid w:val="00FB296C"/>
    <w:rsid w:val="00FC0FCC"/>
    <w:rsid w:val="00FC27CC"/>
    <w:rsid w:val="00FC6F3A"/>
    <w:rsid w:val="00FE01BB"/>
    <w:rsid w:val="00FE4807"/>
    <w:rsid w:val="00FE4D98"/>
    <w:rsid w:val="00FE5209"/>
    <w:rsid w:val="00FE59C0"/>
    <w:rsid w:val="00FF77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D0207"/>
  <w15:docId w15:val="{DA91B564-97C8-4097-A011-7D296321D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5B6"/>
  </w:style>
  <w:style w:type="paragraph" w:styleId="Heading1">
    <w:name w:val="heading 1"/>
    <w:basedOn w:val="Normal"/>
    <w:next w:val="Normal"/>
    <w:link w:val="Heading1Char"/>
    <w:uiPriority w:val="9"/>
    <w:qFormat/>
    <w:rsid w:val="006139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79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65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5FD"/>
    <w:rPr>
      <w:rFonts w:ascii="Tahoma" w:hAnsi="Tahoma" w:cs="Tahoma"/>
      <w:sz w:val="16"/>
      <w:szCs w:val="16"/>
    </w:rPr>
  </w:style>
  <w:style w:type="paragraph" w:styleId="ListParagraph">
    <w:name w:val="List Paragraph"/>
    <w:basedOn w:val="Normal"/>
    <w:uiPriority w:val="1"/>
    <w:qFormat/>
    <w:rsid w:val="004C3C6E"/>
    <w:pPr>
      <w:ind w:left="720"/>
      <w:contextualSpacing/>
    </w:pPr>
  </w:style>
  <w:style w:type="character" w:styleId="Hyperlink">
    <w:name w:val="Hyperlink"/>
    <w:basedOn w:val="DefaultParagraphFont"/>
    <w:uiPriority w:val="99"/>
    <w:unhideWhenUsed/>
    <w:rsid w:val="004918CD"/>
    <w:rPr>
      <w:color w:val="0000FF"/>
      <w:u w:val="single"/>
    </w:rPr>
  </w:style>
  <w:style w:type="character" w:customStyle="1" w:styleId="csfigcon">
    <w:name w:val="cs_fig_con"/>
    <w:basedOn w:val="DefaultParagraphFont"/>
    <w:rsid w:val="00C92625"/>
  </w:style>
  <w:style w:type="paragraph" w:styleId="NormalWeb">
    <w:name w:val="Normal (Web)"/>
    <w:basedOn w:val="Normal"/>
    <w:uiPriority w:val="99"/>
    <w:unhideWhenUsed/>
    <w:rsid w:val="00C92625"/>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imgpcss">
    <w:name w:val="imgpcss"/>
    <w:basedOn w:val="Normal"/>
    <w:rsid w:val="004F2414"/>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59"/>
    <w:rsid w:val="004F24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gkelc">
    <w:name w:val="hgkelc"/>
    <w:basedOn w:val="DefaultParagraphFont"/>
    <w:rsid w:val="004F2414"/>
  </w:style>
  <w:style w:type="character" w:customStyle="1" w:styleId="a">
    <w:name w:val="_"/>
    <w:basedOn w:val="DefaultParagraphFont"/>
    <w:rsid w:val="004F2414"/>
  </w:style>
  <w:style w:type="character" w:customStyle="1" w:styleId="ff3">
    <w:name w:val="ff3"/>
    <w:basedOn w:val="DefaultParagraphFont"/>
    <w:rsid w:val="004F2414"/>
  </w:style>
  <w:style w:type="character" w:customStyle="1" w:styleId="ff9">
    <w:name w:val="ff9"/>
    <w:basedOn w:val="DefaultParagraphFont"/>
    <w:rsid w:val="004F2414"/>
  </w:style>
  <w:style w:type="character" w:customStyle="1" w:styleId="ws53">
    <w:name w:val="ws53"/>
    <w:basedOn w:val="DefaultParagraphFont"/>
    <w:rsid w:val="004F2414"/>
  </w:style>
  <w:style w:type="character" w:customStyle="1" w:styleId="ffb">
    <w:name w:val="ffb"/>
    <w:basedOn w:val="DefaultParagraphFont"/>
    <w:rsid w:val="004F2414"/>
  </w:style>
  <w:style w:type="character" w:customStyle="1" w:styleId="ws1d1">
    <w:name w:val="ws1d1"/>
    <w:basedOn w:val="DefaultParagraphFont"/>
    <w:rsid w:val="004F2414"/>
  </w:style>
  <w:style w:type="character" w:customStyle="1" w:styleId="Heading1Char">
    <w:name w:val="Heading 1 Char"/>
    <w:basedOn w:val="DefaultParagraphFont"/>
    <w:link w:val="Heading1"/>
    <w:uiPriority w:val="9"/>
    <w:rsid w:val="0061397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7956"/>
    <w:rPr>
      <w:rFonts w:asciiTheme="majorHAnsi" w:eastAsiaTheme="majorEastAsia" w:hAnsiTheme="majorHAnsi" w:cstheme="majorBidi"/>
      <w:b/>
      <w:bCs/>
      <w:color w:val="4F81BD" w:themeColor="accent1"/>
      <w:sz w:val="26"/>
      <w:szCs w:val="26"/>
    </w:rPr>
  </w:style>
  <w:style w:type="character" w:styleId="SubtleReference">
    <w:name w:val="Subtle Reference"/>
    <w:basedOn w:val="DefaultParagraphFont"/>
    <w:uiPriority w:val="31"/>
    <w:qFormat/>
    <w:rsid w:val="006313FA"/>
    <w:rPr>
      <w:smallCaps/>
      <w:color w:val="C0504D" w:themeColor="accent2"/>
      <w:u w:val="single"/>
    </w:rPr>
  </w:style>
  <w:style w:type="paragraph" w:styleId="Caption">
    <w:name w:val="caption"/>
    <w:basedOn w:val="Normal"/>
    <w:next w:val="Normal"/>
    <w:uiPriority w:val="35"/>
    <w:unhideWhenUsed/>
    <w:qFormat/>
    <w:rsid w:val="007657F7"/>
    <w:pPr>
      <w:spacing w:line="240" w:lineRule="auto"/>
    </w:pPr>
    <w:rPr>
      <w:b/>
      <w:bCs/>
      <w:color w:val="4F81BD" w:themeColor="accent1"/>
      <w:sz w:val="18"/>
      <w:szCs w:val="18"/>
    </w:rPr>
  </w:style>
  <w:style w:type="paragraph" w:styleId="TOC1">
    <w:name w:val="toc 1"/>
    <w:basedOn w:val="Normal"/>
    <w:next w:val="Normal"/>
    <w:autoRedefine/>
    <w:uiPriority w:val="39"/>
    <w:unhideWhenUsed/>
    <w:rsid w:val="009D2109"/>
    <w:pPr>
      <w:spacing w:after="100"/>
    </w:pPr>
  </w:style>
  <w:style w:type="paragraph" w:styleId="TOC2">
    <w:name w:val="toc 2"/>
    <w:basedOn w:val="Normal"/>
    <w:next w:val="Normal"/>
    <w:autoRedefine/>
    <w:uiPriority w:val="39"/>
    <w:unhideWhenUsed/>
    <w:rsid w:val="009D2109"/>
    <w:pPr>
      <w:spacing w:after="100"/>
      <w:ind w:left="220"/>
    </w:pPr>
  </w:style>
  <w:style w:type="paragraph" w:styleId="TableofFigures">
    <w:name w:val="table of figures"/>
    <w:basedOn w:val="Normal"/>
    <w:next w:val="Normal"/>
    <w:uiPriority w:val="99"/>
    <w:unhideWhenUsed/>
    <w:rsid w:val="000C5F79"/>
    <w:pPr>
      <w:spacing w:after="0"/>
    </w:pPr>
  </w:style>
  <w:style w:type="paragraph" w:styleId="Header">
    <w:name w:val="header"/>
    <w:basedOn w:val="Normal"/>
    <w:link w:val="HeaderChar"/>
    <w:uiPriority w:val="99"/>
    <w:unhideWhenUsed/>
    <w:rsid w:val="00832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7EF"/>
  </w:style>
  <w:style w:type="paragraph" w:styleId="Footer">
    <w:name w:val="footer"/>
    <w:basedOn w:val="Normal"/>
    <w:link w:val="FooterChar"/>
    <w:uiPriority w:val="99"/>
    <w:unhideWhenUsed/>
    <w:rsid w:val="00832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7EF"/>
  </w:style>
  <w:style w:type="paragraph" w:styleId="NoSpacing">
    <w:name w:val="No Spacing"/>
    <w:link w:val="NoSpacingChar"/>
    <w:uiPriority w:val="1"/>
    <w:qFormat/>
    <w:rsid w:val="008327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327EF"/>
    <w:rPr>
      <w:rFonts w:eastAsiaTheme="minorEastAsia"/>
      <w:lang w:val="en-US" w:eastAsia="ja-JP"/>
    </w:rPr>
  </w:style>
  <w:style w:type="paragraph" w:customStyle="1" w:styleId="Default">
    <w:name w:val="Default"/>
    <w:rsid w:val="00CE37A5"/>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1"/>
    <w:qFormat/>
    <w:rsid w:val="00455ABB"/>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455ABB"/>
    <w:rPr>
      <w:rFonts w:ascii="Times New Roman" w:eastAsia="Times New Roman" w:hAnsi="Times New Roman" w:cs="Times New Roman"/>
      <w:sz w:val="24"/>
      <w:szCs w:val="24"/>
      <w:lang w:val="en-US"/>
    </w:rPr>
  </w:style>
  <w:style w:type="paragraph" w:styleId="TOC4">
    <w:name w:val="toc 4"/>
    <w:basedOn w:val="Normal"/>
    <w:next w:val="Normal"/>
    <w:autoRedefine/>
    <w:uiPriority w:val="39"/>
    <w:semiHidden/>
    <w:unhideWhenUsed/>
    <w:rsid w:val="00F00B01"/>
    <w:pPr>
      <w:spacing w:after="100"/>
      <w:ind w:left="660"/>
    </w:pPr>
  </w:style>
  <w:style w:type="paragraph" w:styleId="EndnoteText">
    <w:name w:val="endnote text"/>
    <w:basedOn w:val="Normal"/>
    <w:link w:val="EndnoteTextChar"/>
    <w:uiPriority w:val="99"/>
    <w:semiHidden/>
    <w:unhideWhenUsed/>
    <w:rsid w:val="001B5EE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5EE3"/>
    <w:rPr>
      <w:sz w:val="20"/>
      <w:szCs w:val="20"/>
    </w:rPr>
  </w:style>
  <w:style w:type="character" w:styleId="EndnoteReference">
    <w:name w:val="endnote reference"/>
    <w:basedOn w:val="DefaultParagraphFont"/>
    <w:uiPriority w:val="99"/>
    <w:unhideWhenUsed/>
    <w:rsid w:val="000E00E0"/>
    <w:rPr>
      <w:b/>
      <w:i w:val="0"/>
      <w:caps w:val="0"/>
      <w:smallCaps w:val="0"/>
      <w:strike w:val="0"/>
      <w:dstrike w:val="0"/>
      <w:vanish w:val="0"/>
      <w:color w:val="0432FF"/>
      <w:position w:val="0"/>
      <w:sz w:val="24"/>
      <w:u w:val="single" w:color="0432FF"/>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515766">
      <w:bodyDiv w:val="1"/>
      <w:marLeft w:val="0"/>
      <w:marRight w:val="0"/>
      <w:marTop w:val="0"/>
      <w:marBottom w:val="0"/>
      <w:divBdr>
        <w:top w:val="none" w:sz="0" w:space="0" w:color="auto"/>
        <w:left w:val="none" w:sz="0" w:space="0" w:color="auto"/>
        <w:bottom w:val="none" w:sz="0" w:space="0" w:color="auto"/>
        <w:right w:val="none" w:sz="0" w:space="0" w:color="auto"/>
      </w:divBdr>
    </w:div>
    <w:div w:id="198122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microsoft.com/office/2007/relationships/hdphoto" Target="media/hdphoto1.wdp"/><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9.jpeg"/><Relationship Id="rId11" Type="http://schemas.openxmlformats.org/officeDocument/2006/relationships/image" Target="media/image2.emf"/><Relationship Id="rId24" Type="http://schemas.openxmlformats.org/officeDocument/2006/relationships/image" Target="media/image14.emf"/><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emf"/><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s>
</file>

<file path=word/_rels/endnotes.xml.rels><?xml version="1.0" encoding="UTF-8" standalone="yes"?>
<Relationships xmlns="http://schemas.openxmlformats.org/package/2006/relationships"><Relationship Id="rId1" Type="http://schemas.openxmlformats.org/officeDocument/2006/relationships/hyperlink" Target="https://re.jrc.ec.europa.eu/pvg_tools/en/too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27E17-F031-487F-8226-DA664D6B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52</Pages>
  <Words>11266</Words>
  <Characters>64219</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dc:creator>
  <cp:lastModifiedBy>Microsoft account</cp:lastModifiedBy>
  <cp:revision>625</cp:revision>
  <cp:lastPrinted>2021-05-20T18:10:00Z</cp:lastPrinted>
  <dcterms:created xsi:type="dcterms:W3CDTF">2020-12-20T11:54:00Z</dcterms:created>
  <dcterms:modified xsi:type="dcterms:W3CDTF">2024-09-19T20:36:00Z</dcterms:modified>
</cp:coreProperties>
</file>