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832" w:rsidRDefault="00862630">
      <w:r>
        <w:rPr>
          <w:rFonts w:ascii="Times New Roman" w:eastAsiaTheme="minorEastAsia" w:hAnsi="Times New Roman" w:cs="Times New Roman"/>
          <w:sz w:val="24"/>
          <w:szCs w:val="24"/>
          <w:lang w:val="en-IN"/>
        </w:rPr>
        <w:t xml:space="preserve">The </w:t>
      </w:r>
      <w:proofErr w:type="spellStart"/>
      <w:r>
        <w:rPr>
          <w:rFonts w:ascii="Times New Roman" w:eastAsiaTheme="minorEastAsia" w:hAnsi="Times New Roman" w:cs="Times New Roman"/>
          <w:sz w:val="24"/>
          <w:szCs w:val="24"/>
          <w:lang w:val="en-IN"/>
        </w:rPr>
        <w:t>polyhouse</w:t>
      </w:r>
      <w:proofErr w:type="spellEnd"/>
      <w:r>
        <w:rPr>
          <w:rFonts w:ascii="Times New Roman" w:eastAsiaTheme="minorEastAsia" w:hAnsi="Times New Roman" w:cs="Times New Roman"/>
          <w:sz w:val="24"/>
          <w:szCs w:val="24"/>
          <w:lang w:val="en-IN"/>
        </w:rPr>
        <w:t xml:space="preserve"> cultivation of capsicum in the study area was done in a small scale </w:t>
      </w:r>
      <w:r w:rsidRPr="00E91E27">
        <w:rPr>
          <w:rFonts w:ascii="Times New Roman" w:eastAsiaTheme="minorEastAsia" w:hAnsi="Times New Roman" w:cs="Times New Roman"/>
          <w:sz w:val="24"/>
          <w:szCs w:val="24"/>
          <w:lang w:val="en-IN"/>
        </w:rPr>
        <w:t xml:space="preserve">and the number of </w:t>
      </w:r>
      <w:proofErr w:type="spellStart"/>
      <w:r>
        <w:rPr>
          <w:rFonts w:ascii="Times New Roman" w:eastAsiaTheme="minorEastAsia" w:hAnsi="Times New Roman" w:cs="Times New Roman"/>
          <w:sz w:val="24"/>
          <w:szCs w:val="24"/>
          <w:lang w:val="en-IN"/>
        </w:rPr>
        <w:t>polyhouse</w:t>
      </w:r>
      <w:proofErr w:type="spellEnd"/>
      <w:r>
        <w:rPr>
          <w:rFonts w:ascii="Times New Roman" w:eastAsiaTheme="minorEastAsia" w:hAnsi="Times New Roman" w:cs="Times New Roman"/>
          <w:sz w:val="24"/>
          <w:szCs w:val="24"/>
          <w:lang w:val="en-IN"/>
        </w:rPr>
        <w:t xml:space="preserve"> </w:t>
      </w:r>
      <w:r w:rsidRPr="00E91E27">
        <w:rPr>
          <w:rFonts w:ascii="Times New Roman" w:eastAsiaTheme="minorEastAsia" w:hAnsi="Times New Roman" w:cs="Times New Roman"/>
          <w:sz w:val="24"/>
          <w:szCs w:val="24"/>
          <w:lang w:val="en-IN"/>
        </w:rPr>
        <w:t>hol</w:t>
      </w:r>
      <w:r>
        <w:rPr>
          <w:rFonts w:ascii="Times New Roman" w:eastAsiaTheme="minorEastAsia" w:hAnsi="Times New Roman" w:cs="Times New Roman"/>
          <w:sz w:val="24"/>
          <w:szCs w:val="24"/>
          <w:lang w:val="en-IN"/>
        </w:rPr>
        <w:t>dings using modern technology were</w:t>
      </w:r>
      <w:r w:rsidRPr="00E91E27">
        <w:rPr>
          <w:rFonts w:ascii="Times New Roman" w:eastAsiaTheme="minorEastAsia" w:hAnsi="Times New Roman" w:cs="Times New Roman"/>
          <w:sz w:val="24"/>
          <w:szCs w:val="24"/>
          <w:lang w:val="en-IN"/>
        </w:rPr>
        <w:t xml:space="preserve"> limited</w:t>
      </w:r>
      <w:r>
        <w:rPr>
          <w:rFonts w:ascii="Times New Roman" w:eastAsiaTheme="minorEastAsia" w:hAnsi="Times New Roman" w:cs="Times New Roman"/>
          <w:sz w:val="24"/>
          <w:szCs w:val="24"/>
          <w:lang w:val="en-IN"/>
        </w:rPr>
        <w:t xml:space="preserve">. The average </w:t>
      </w:r>
      <w:proofErr w:type="spellStart"/>
      <w:r>
        <w:rPr>
          <w:rFonts w:ascii="Times New Roman" w:eastAsiaTheme="minorEastAsia" w:hAnsi="Times New Roman" w:cs="Times New Roman"/>
          <w:sz w:val="24"/>
          <w:szCs w:val="24"/>
          <w:lang w:val="en-IN"/>
        </w:rPr>
        <w:t>polyhouse</w:t>
      </w:r>
      <w:proofErr w:type="spellEnd"/>
      <w:r w:rsidRPr="00E91E27">
        <w:rPr>
          <w:rFonts w:ascii="Times New Roman" w:eastAsiaTheme="minorEastAsia" w:hAnsi="Times New Roman" w:cs="Times New Roman"/>
          <w:sz w:val="24"/>
          <w:szCs w:val="24"/>
          <w:lang w:val="en-IN"/>
        </w:rPr>
        <w:t xml:space="preserve"> size in the surveyed</w:t>
      </w:r>
      <w:r>
        <w:rPr>
          <w:rFonts w:ascii="Times New Roman" w:eastAsiaTheme="minorEastAsia" w:hAnsi="Times New Roman" w:cs="Times New Roman"/>
          <w:sz w:val="24"/>
          <w:szCs w:val="24"/>
          <w:lang w:val="en-IN"/>
        </w:rPr>
        <w:t xml:space="preserve"> area has been found to be 0.03</w:t>
      </w:r>
      <w:r w:rsidRPr="00E91E27">
        <w:rPr>
          <w:rFonts w:ascii="Times New Roman" w:eastAsiaTheme="minorEastAsia" w:hAnsi="Times New Roman" w:cs="Times New Roman"/>
          <w:sz w:val="24"/>
          <w:szCs w:val="24"/>
          <w:lang w:val="en-IN"/>
        </w:rPr>
        <w:t xml:space="preserve"> ha with a range</w:t>
      </w:r>
      <w:r>
        <w:rPr>
          <w:rFonts w:ascii="Times New Roman" w:eastAsiaTheme="minorEastAsia" w:hAnsi="Times New Roman" w:cs="Times New Roman"/>
          <w:sz w:val="24"/>
          <w:szCs w:val="24"/>
          <w:lang w:val="en-IN"/>
        </w:rPr>
        <w:t xml:space="preserve"> of 0.01 to 0.05 ha. The inputs used in </w:t>
      </w:r>
      <w:proofErr w:type="spellStart"/>
      <w:r>
        <w:rPr>
          <w:rFonts w:ascii="Times New Roman" w:eastAsiaTheme="minorEastAsia" w:hAnsi="Times New Roman" w:cs="Times New Roman"/>
          <w:sz w:val="24"/>
          <w:szCs w:val="24"/>
          <w:lang w:val="en-IN"/>
        </w:rPr>
        <w:t>polyhouse</w:t>
      </w:r>
      <w:proofErr w:type="spellEnd"/>
      <w:r>
        <w:rPr>
          <w:rFonts w:ascii="Times New Roman" w:eastAsiaTheme="minorEastAsia" w:hAnsi="Times New Roman" w:cs="Times New Roman"/>
          <w:sz w:val="24"/>
          <w:szCs w:val="24"/>
          <w:lang w:val="en-IN"/>
        </w:rPr>
        <w:t xml:space="preserve"> capsicum production, </w:t>
      </w:r>
      <w:r w:rsidRPr="002454EA">
        <w:rPr>
          <w:rFonts w:ascii="Times New Roman" w:eastAsiaTheme="minorEastAsia" w:hAnsi="Times New Roman" w:cs="Times New Roman"/>
          <w:sz w:val="24"/>
          <w:szCs w:val="24"/>
          <w:lang w:val="en-IN"/>
        </w:rPr>
        <w:t xml:space="preserve">their energy equivalents, </w:t>
      </w:r>
      <w:r>
        <w:rPr>
          <w:rFonts w:ascii="Times New Roman" w:eastAsiaTheme="minorEastAsia" w:hAnsi="Times New Roman" w:cs="Times New Roman"/>
          <w:sz w:val="24"/>
          <w:szCs w:val="24"/>
          <w:lang w:val="en-IN"/>
        </w:rPr>
        <w:t xml:space="preserve">percent contribution </w:t>
      </w:r>
      <w:r w:rsidRPr="002454EA">
        <w:rPr>
          <w:rFonts w:ascii="Times New Roman" w:eastAsiaTheme="minorEastAsia" w:hAnsi="Times New Roman" w:cs="Times New Roman"/>
          <w:sz w:val="24"/>
          <w:szCs w:val="24"/>
          <w:lang w:val="en-IN"/>
        </w:rPr>
        <w:t>in the total energy</w:t>
      </w:r>
      <w:r>
        <w:rPr>
          <w:rFonts w:ascii="Times New Roman" w:eastAsiaTheme="minorEastAsia" w:hAnsi="Times New Roman" w:cs="Times New Roman"/>
          <w:sz w:val="24"/>
          <w:szCs w:val="24"/>
          <w:lang w:val="en-IN"/>
        </w:rPr>
        <w:t xml:space="preserve"> input and total output energy in terms of yield are presented in Table 2</w:t>
      </w:r>
      <w:r w:rsidRPr="002454EA">
        <w:rPr>
          <w:rFonts w:ascii="Times New Roman" w:eastAsiaTheme="minorEastAsia" w:hAnsi="Times New Roman" w:cs="Times New Roman"/>
          <w:sz w:val="24"/>
          <w:szCs w:val="24"/>
          <w:lang w:val="en-IN"/>
        </w:rPr>
        <w:t>.</w:t>
      </w:r>
      <w:r w:rsidRPr="00347B47">
        <w:rPr>
          <w:rFonts w:ascii="AdvPS6F00" w:hAnsi="AdvPS6F00" w:cs="AdvPS6F00"/>
          <w:sz w:val="20"/>
          <w:szCs w:val="20"/>
          <w:lang w:val="en-IN" w:bidi="hi-IN"/>
        </w:rPr>
        <w:t xml:space="preserve"> </w:t>
      </w:r>
      <w:r w:rsidRPr="00347B47">
        <w:rPr>
          <w:rFonts w:ascii="Times New Roman" w:eastAsiaTheme="minorEastAsia" w:hAnsi="Times New Roman" w:cs="Times New Roman"/>
          <w:sz w:val="24"/>
          <w:szCs w:val="24"/>
          <w:lang w:val="en-IN"/>
        </w:rPr>
        <w:t xml:space="preserve">Energy sources are </w:t>
      </w:r>
      <w:r>
        <w:rPr>
          <w:rFonts w:ascii="Times New Roman" w:eastAsiaTheme="minorEastAsia" w:hAnsi="Times New Roman" w:cs="Times New Roman"/>
          <w:sz w:val="24"/>
          <w:szCs w:val="24"/>
          <w:lang w:val="en-IN"/>
        </w:rPr>
        <w:t xml:space="preserve">also </w:t>
      </w:r>
      <w:r w:rsidRPr="00347B47">
        <w:rPr>
          <w:rFonts w:ascii="Times New Roman" w:eastAsiaTheme="minorEastAsia" w:hAnsi="Times New Roman" w:cs="Times New Roman"/>
          <w:sz w:val="24"/>
          <w:szCs w:val="24"/>
          <w:lang w:val="en-IN"/>
        </w:rPr>
        <w:t>given as direct-indi</w:t>
      </w:r>
      <w:r>
        <w:rPr>
          <w:rFonts w:ascii="Times New Roman" w:eastAsiaTheme="minorEastAsia" w:hAnsi="Times New Roman" w:cs="Times New Roman"/>
          <w:sz w:val="24"/>
          <w:szCs w:val="24"/>
          <w:lang w:val="en-IN"/>
        </w:rPr>
        <w:t xml:space="preserve">rect, renewable and non-renewable </w:t>
      </w:r>
      <w:r w:rsidRPr="00347B47">
        <w:rPr>
          <w:rFonts w:ascii="Times New Roman" w:eastAsiaTheme="minorEastAsia" w:hAnsi="Times New Roman" w:cs="Times New Roman"/>
          <w:sz w:val="24"/>
          <w:szCs w:val="24"/>
          <w:lang w:val="en-IN"/>
        </w:rPr>
        <w:t>forms</w:t>
      </w:r>
      <w:r>
        <w:rPr>
          <w:rFonts w:ascii="Times New Roman" w:eastAsiaTheme="minorEastAsia" w:hAnsi="Times New Roman" w:cs="Times New Roman"/>
          <w:sz w:val="24"/>
          <w:szCs w:val="24"/>
          <w:lang w:val="en-IN"/>
        </w:rPr>
        <w:t xml:space="preserve"> (table 6)</w:t>
      </w:r>
      <w:r w:rsidRPr="00347B47">
        <w:rPr>
          <w:rFonts w:ascii="Times New Roman" w:eastAsiaTheme="minorEastAsia" w:hAnsi="Times New Roman" w:cs="Times New Roman"/>
          <w:sz w:val="24"/>
          <w:szCs w:val="24"/>
          <w:lang w:val="en-IN"/>
        </w:rPr>
        <w:t>. Total physical energy input consists of diesel, fertilizer, electricity,</w:t>
      </w:r>
      <w:r>
        <w:rPr>
          <w:rFonts w:ascii="Times New Roman" w:eastAsiaTheme="minorEastAsia" w:hAnsi="Times New Roman" w:cs="Times New Roman"/>
          <w:sz w:val="24"/>
          <w:szCs w:val="24"/>
          <w:lang w:val="en-IN"/>
        </w:rPr>
        <w:t xml:space="preserve"> </w:t>
      </w:r>
      <w:r w:rsidRPr="00347B47">
        <w:rPr>
          <w:rFonts w:ascii="Times New Roman" w:eastAsiaTheme="minorEastAsia" w:hAnsi="Times New Roman" w:cs="Times New Roman"/>
          <w:sz w:val="24"/>
          <w:szCs w:val="24"/>
          <w:lang w:val="en-IN"/>
        </w:rPr>
        <w:t>chemicals, human power, machinery, water for irrigation and seeds</w:t>
      </w:r>
      <w:r>
        <w:rPr>
          <w:rFonts w:ascii="Times New Roman" w:eastAsiaTheme="minorEastAsia" w:hAnsi="Times New Roman" w:cs="Times New Roman"/>
          <w:sz w:val="24"/>
          <w:szCs w:val="24"/>
          <w:lang w:val="en-IN"/>
        </w:rPr>
        <w:t xml:space="preserve">. </w:t>
      </w:r>
      <w:r w:rsidRPr="00F43AF4">
        <w:rPr>
          <w:rFonts w:ascii="Times New Roman" w:eastAsiaTheme="minorEastAsia" w:hAnsi="Times New Roman" w:cs="Times New Roman"/>
          <w:sz w:val="24"/>
          <w:szCs w:val="24"/>
          <w:lang w:val="en-IN"/>
        </w:rPr>
        <w:t xml:space="preserve">The results revealed that a total of 1750 hrs of human labour and </w:t>
      </w:r>
      <w:r w:rsidRPr="00F43AF4">
        <w:rPr>
          <w:rFonts w:ascii="Times New Roman" w:eastAsiaTheme="minorEastAsia" w:hAnsi="Times New Roman" w:cs="Times New Roman"/>
          <w:color w:val="000000" w:themeColor="text1"/>
          <w:sz w:val="24"/>
          <w:szCs w:val="24"/>
          <w:lang w:val="en-IN"/>
        </w:rPr>
        <w:t xml:space="preserve">24.40 hrs </w:t>
      </w:r>
      <w:r w:rsidRPr="00F43AF4">
        <w:rPr>
          <w:rFonts w:ascii="Times New Roman" w:eastAsiaTheme="minorEastAsia" w:hAnsi="Times New Roman" w:cs="Times New Roman"/>
          <w:sz w:val="24"/>
          <w:szCs w:val="24"/>
          <w:lang w:val="en-IN"/>
        </w:rPr>
        <w:t xml:space="preserve">of machine power were required per hectare of </w:t>
      </w:r>
      <w:proofErr w:type="spellStart"/>
      <w:r w:rsidRPr="00F43AF4">
        <w:rPr>
          <w:rFonts w:ascii="Times New Roman" w:eastAsiaTheme="minorEastAsia" w:hAnsi="Times New Roman" w:cs="Times New Roman"/>
          <w:sz w:val="24"/>
          <w:szCs w:val="24"/>
          <w:lang w:val="en-IN"/>
        </w:rPr>
        <w:t>polyhouse</w:t>
      </w:r>
      <w:proofErr w:type="spellEnd"/>
      <w:r w:rsidRPr="00F43AF4">
        <w:rPr>
          <w:rFonts w:ascii="Times New Roman" w:eastAsiaTheme="minorEastAsia" w:hAnsi="Times New Roman" w:cs="Times New Roman"/>
          <w:sz w:val="24"/>
          <w:szCs w:val="24"/>
          <w:lang w:val="en-IN"/>
        </w:rPr>
        <w:t xml:space="preserve"> capsicum production. The majority of human labour in the greenhouses was used in the transplanting, staking harvest and transportation operations. Additionally, 109.60 litres of diesel fuel was consumed for the machinery purposes and was spent for other operations such as land preparation and transportation</w:t>
      </w:r>
      <w:bookmarkStart w:id="0" w:name="_GoBack"/>
      <w:bookmarkEnd w:id="0"/>
    </w:p>
    <w:sectPr w:rsidR="002248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Mangal">
    <w:altName w:val="ESRI NIMA VMAP1&amp;2 PT"/>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dvPS6F00">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630"/>
    <w:rsid w:val="00224832"/>
    <w:rsid w:val="0086263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A246DC-7D04-4D76-87AC-87102ECC7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965</Characters>
  <Application>Microsoft Office Word</Application>
  <DocSecurity>0</DocSecurity>
  <Lines>8</Lines>
  <Paragraphs>2</Paragraphs>
  <ScaleCrop>false</ScaleCrop>
  <Company>HP Inc.</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dc:creator>
  <cp:keywords/>
  <dc:description/>
  <cp:lastModifiedBy>Reviewer</cp:lastModifiedBy>
  <cp:revision>1</cp:revision>
  <dcterms:created xsi:type="dcterms:W3CDTF">2024-09-23T05:35:00Z</dcterms:created>
  <dcterms:modified xsi:type="dcterms:W3CDTF">2024-09-23T05:35:00Z</dcterms:modified>
</cp:coreProperties>
</file>