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49A08" w14:textId="69EF5208" w:rsidR="00782FBA" w:rsidRPr="00521494" w:rsidRDefault="00840897" w:rsidP="00840897">
      <w:pPr>
        <w:pStyle w:val="MDPI12title"/>
        <w:jc w:val="center"/>
        <w:rPr>
          <w:rFonts w:asciiTheme="minorHAnsi" w:hAnsiTheme="minorHAnsi" w:cstheme="minorHAnsi"/>
        </w:rPr>
      </w:pPr>
      <w:proofErr w:type="spellStart"/>
      <w:r w:rsidRPr="00521494">
        <w:rPr>
          <w:rFonts w:asciiTheme="minorHAnsi" w:hAnsiTheme="minorHAnsi" w:cstheme="minorHAnsi"/>
        </w:rPr>
        <w:t>ViT</w:t>
      </w:r>
      <w:proofErr w:type="spellEnd"/>
      <w:r w:rsidRPr="00521494">
        <w:rPr>
          <w:rFonts w:asciiTheme="minorHAnsi" w:hAnsiTheme="minorHAnsi" w:cstheme="minorHAnsi"/>
        </w:rPr>
        <w:t xml:space="preserve">-GOA-XGB: Vision Transformation-Based Segmentation of Lung Cancer </w:t>
      </w:r>
      <w:r w:rsidR="004E43A4">
        <w:rPr>
          <w:rFonts w:asciiTheme="minorHAnsi" w:hAnsiTheme="minorHAnsi" w:cstheme="minorHAnsi"/>
        </w:rPr>
        <w:t>And XG-</w:t>
      </w:r>
      <w:proofErr w:type="gramStart"/>
      <w:r w:rsidR="004E43A4">
        <w:rPr>
          <w:rFonts w:asciiTheme="minorHAnsi" w:hAnsiTheme="minorHAnsi" w:cstheme="minorHAnsi"/>
        </w:rPr>
        <w:t>Boost  Classifier</w:t>
      </w:r>
      <w:proofErr w:type="gramEnd"/>
      <w:r w:rsidRPr="00521494">
        <w:rPr>
          <w:rFonts w:asciiTheme="minorHAnsi" w:hAnsiTheme="minorHAnsi" w:cstheme="minorHAnsi"/>
        </w:rPr>
        <w:t xml:space="preserve"> </w:t>
      </w:r>
    </w:p>
    <w:p w14:paraId="16D605CB" w14:textId="0993763C" w:rsidR="00782FBA" w:rsidRPr="00521494" w:rsidRDefault="003A520B" w:rsidP="001762CA">
      <w:pPr>
        <w:tabs>
          <w:tab w:val="left" w:pos="9990"/>
        </w:tabs>
        <w:autoSpaceDE w:val="0"/>
        <w:autoSpaceDN w:val="0"/>
        <w:adjustRightInd w:val="0"/>
        <w:spacing w:after="0"/>
        <w:ind w:right="90"/>
        <w:contextualSpacing/>
        <w:jc w:val="center"/>
        <w:rPr>
          <w:rFonts w:eastAsia="Calibri" w:cstheme="minorHAnsi"/>
          <w:vertAlign w:val="superscript"/>
        </w:rPr>
      </w:pPr>
      <w:r w:rsidRPr="00521494">
        <w:rPr>
          <w:rFonts w:eastAsia="Calibri" w:cstheme="minorHAnsi"/>
        </w:rPr>
        <w:t xml:space="preserve">     </w:t>
      </w:r>
      <w:r w:rsidR="00215962" w:rsidRPr="00521494">
        <w:rPr>
          <w:rFonts w:eastAsia="Calibri" w:cstheme="minorHAnsi"/>
        </w:rPr>
        <w:t>Arshad Hashmi</w:t>
      </w:r>
      <w:r w:rsidR="00782FBA" w:rsidRPr="00521494">
        <w:rPr>
          <w:rFonts w:eastAsia="Calibri" w:cstheme="minorHAnsi"/>
          <w:vertAlign w:val="superscript"/>
        </w:rPr>
        <w:t>1</w:t>
      </w:r>
      <w:r w:rsidR="00782FBA" w:rsidRPr="00521494">
        <w:rPr>
          <w:rFonts w:eastAsia="Calibri" w:cstheme="minorHAnsi"/>
        </w:rPr>
        <w:t xml:space="preserve">      </w:t>
      </w:r>
      <w:r w:rsidRPr="00521494">
        <w:rPr>
          <w:rFonts w:eastAsia="Calibri" w:cstheme="minorHAnsi"/>
        </w:rPr>
        <w:t xml:space="preserve"> </w:t>
      </w:r>
    </w:p>
    <w:p w14:paraId="2BA8EAE7" w14:textId="24EEA9AA" w:rsidR="00D27E36" w:rsidRPr="00521494" w:rsidRDefault="00782FBA" w:rsidP="001762CA">
      <w:pPr>
        <w:autoSpaceDE w:val="0"/>
        <w:autoSpaceDN w:val="0"/>
        <w:adjustRightInd w:val="0"/>
        <w:spacing w:after="0"/>
        <w:contextualSpacing/>
        <w:jc w:val="center"/>
        <w:rPr>
          <w:rFonts w:eastAsia="Calibri" w:cstheme="minorHAnsi"/>
        </w:rPr>
      </w:pPr>
      <w:r w:rsidRPr="00521494">
        <w:rPr>
          <w:rFonts w:eastAsia="Calibri" w:cstheme="minorHAnsi"/>
          <w:vertAlign w:val="superscript"/>
        </w:rPr>
        <w:t xml:space="preserve">1 </w:t>
      </w:r>
      <w:r w:rsidR="008759CC" w:rsidRPr="00521494">
        <w:rPr>
          <w:rFonts w:cstheme="minorHAnsi"/>
        </w:rPr>
        <w:t>Department of Information Systems, Faculty of Computing and Information Technology in Rabigh (FCITR)</w:t>
      </w:r>
    </w:p>
    <w:p w14:paraId="28234EFF" w14:textId="4ED8AAB1" w:rsidR="009A77E8" w:rsidRPr="00521494" w:rsidRDefault="009A77E8" w:rsidP="001762CA">
      <w:pPr>
        <w:autoSpaceDE w:val="0"/>
        <w:autoSpaceDN w:val="0"/>
        <w:adjustRightInd w:val="0"/>
        <w:spacing w:after="0"/>
        <w:contextualSpacing/>
        <w:jc w:val="center"/>
        <w:rPr>
          <w:rFonts w:eastAsia="Calibri" w:cstheme="minorHAnsi"/>
        </w:rPr>
      </w:pPr>
      <w:r w:rsidRPr="00521494">
        <w:rPr>
          <w:rFonts w:cstheme="minorHAnsi"/>
        </w:rPr>
        <w:t>King Abdulaziz University</w:t>
      </w:r>
      <w:r w:rsidR="0017035E" w:rsidRPr="00521494">
        <w:rPr>
          <w:rFonts w:cstheme="minorHAnsi"/>
        </w:rPr>
        <w:t>, Jeddah 21911</w:t>
      </w:r>
    </w:p>
    <w:p w14:paraId="6CF73651" w14:textId="78361441" w:rsidR="00782FBA" w:rsidRPr="00521494" w:rsidRDefault="005F607D" w:rsidP="001762CA">
      <w:pPr>
        <w:autoSpaceDE w:val="0"/>
        <w:autoSpaceDN w:val="0"/>
        <w:adjustRightInd w:val="0"/>
        <w:spacing w:after="0"/>
        <w:contextualSpacing/>
        <w:jc w:val="center"/>
        <w:rPr>
          <w:rFonts w:eastAsia="Calibri" w:cstheme="minorHAnsi"/>
          <w:i/>
        </w:rPr>
      </w:pPr>
      <w:r w:rsidRPr="00521494">
        <w:rPr>
          <w:rFonts w:cstheme="minorHAnsi"/>
        </w:rPr>
        <w:t>Saudi Arabia</w:t>
      </w:r>
    </w:p>
    <w:p w14:paraId="62EBA108" w14:textId="77777777" w:rsidR="00782FBA" w:rsidRPr="00521494" w:rsidRDefault="00782FBA" w:rsidP="000839EE">
      <w:pPr>
        <w:pStyle w:val="Default"/>
        <w:contextualSpacing/>
        <w:rPr>
          <w:rFonts w:asciiTheme="minorHAnsi" w:hAnsiTheme="minorHAnsi" w:cstheme="minorHAnsi"/>
          <w:i/>
          <w:color w:val="auto"/>
          <w:sz w:val="20"/>
          <w:szCs w:val="20"/>
        </w:rPr>
        <w:sectPr w:rsidR="00782FBA" w:rsidRPr="00521494" w:rsidSect="00363E58">
          <w:headerReference w:type="default" r:id="rId7"/>
          <w:footerReference w:type="default" r:id="rId8"/>
          <w:headerReference w:type="first" r:id="rId9"/>
          <w:footerReference w:type="first" r:id="rId10"/>
          <w:pgSz w:w="12240" w:h="15840"/>
          <w:pgMar w:top="709" w:right="1080" w:bottom="851" w:left="1080" w:header="680" w:footer="720" w:gutter="0"/>
          <w:cols w:space="720"/>
          <w:titlePg/>
          <w:docGrid w:linePitch="360"/>
        </w:sectPr>
      </w:pPr>
    </w:p>
    <w:p w14:paraId="048DA76C" w14:textId="77777777" w:rsidR="00782FBA" w:rsidRPr="00521494" w:rsidRDefault="00782FBA" w:rsidP="000839EE">
      <w:pPr>
        <w:spacing w:after="0"/>
        <w:jc w:val="both"/>
        <w:rPr>
          <w:rFonts w:cstheme="minorHAnsi"/>
          <w:b/>
        </w:rPr>
        <w:sectPr w:rsidR="00782FBA" w:rsidRPr="00521494" w:rsidSect="00363E58">
          <w:type w:val="continuous"/>
          <w:pgSz w:w="12240" w:h="15840"/>
          <w:pgMar w:top="1134" w:right="1440" w:bottom="1135" w:left="1440" w:header="720" w:footer="720" w:gutter="0"/>
          <w:cols w:space="720"/>
          <w:docGrid w:linePitch="360"/>
        </w:sectPr>
      </w:pPr>
    </w:p>
    <w:p w14:paraId="051AC183" w14:textId="24EB30D5" w:rsidR="00784641" w:rsidRPr="00521494" w:rsidRDefault="005265CF" w:rsidP="00193E05">
      <w:pPr>
        <w:autoSpaceDE w:val="0"/>
        <w:autoSpaceDN w:val="0"/>
        <w:adjustRightInd w:val="0"/>
        <w:spacing w:after="0" w:line="240" w:lineRule="auto"/>
        <w:jc w:val="both"/>
        <w:rPr>
          <w:rFonts w:cstheme="minorHAnsi"/>
        </w:rPr>
      </w:pPr>
      <w:r w:rsidRPr="00521494">
        <w:rPr>
          <w:rFonts w:cstheme="minorHAnsi"/>
          <w:b/>
          <w:i/>
        </w:rPr>
        <w:t>Abstract</w:t>
      </w:r>
      <w:r w:rsidRPr="00521494">
        <w:rPr>
          <w:rFonts w:eastAsia="MS Mincho" w:cstheme="minorHAnsi"/>
          <w:b/>
        </w:rPr>
        <w:t>-</w:t>
      </w:r>
      <w:r w:rsidRPr="00521494">
        <w:rPr>
          <w:rFonts w:cstheme="minorHAnsi"/>
          <w:b/>
        </w:rPr>
        <w:t xml:space="preserve"> </w:t>
      </w:r>
      <w:r w:rsidR="004E43A4" w:rsidRPr="004E43A4">
        <w:rPr>
          <w:rFonts w:cstheme="minorHAnsi"/>
        </w:rPr>
        <w:t xml:space="preserve">The study </w:t>
      </w:r>
      <w:proofErr w:type="gramStart"/>
      <w:r w:rsidR="004E43A4" w:rsidRPr="004E43A4">
        <w:rPr>
          <w:rFonts w:cstheme="minorHAnsi"/>
        </w:rPr>
        <w:t>propose</w:t>
      </w:r>
      <w:proofErr w:type="gramEnd"/>
      <w:r w:rsidR="004E43A4" w:rsidRPr="004E43A4">
        <w:rPr>
          <w:rFonts w:cstheme="minorHAnsi"/>
        </w:rPr>
        <w:t xml:space="preserve"> a new technique for lung cancer detection and segmentation using deep learning. Lung cancer is a common cause of death due to cancer diseases globally. Pulmonary nodules are an early stage of lung cancer which if recognized early results in better prognosis for the patient. Current diagnostic techniques are both imprecise and time consuming, which require the development of new and better techniques. The work exploits Vision Transformers (</w:t>
      </w:r>
      <w:proofErr w:type="spellStart"/>
      <w:r w:rsidR="004E43A4" w:rsidRPr="004E43A4">
        <w:rPr>
          <w:rFonts w:cstheme="minorHAnsi"/>
        </w:rPr>
        <w:t>ViT</w:t>
      </w:r>
      <w:proofErr w:type="spellEnd"/>
      <w:r w:rsidR="004E43A4" w:rsidRPr="004E43A4">
        <w:rPr>
          <w:rFonts w:cstheme="minorHAnsi"/>
        </w:rPr>
        <w:t xml:space="preserve">) to improve the process of feature extraction from images. We use U-net in the segmentation part, and for the optimization of the segmentation, the Grasshopper Optimization Algorithm is used. Classification is done between malignant and benign nodules using the </w:t>
      </w:r>
      <w:proofErr w:type="spellStart"/>
      <w:r w:rsidR="004E43A4" w:rsidRPr="004E43A4">
        <w:rPr>
          <w:rFonts w:cstheme="minorHAnsi"/>
        </w:rPr>
        <w:t>XGBoost</w:t>
      </w:r>
      <w:proofErr w:type="spellEnd"/>
      <w:r w:rsidR="004E43A4" w:rsidRPr="004E43A4">
        <w:rPr>
          <w:rFonts w:cstheme="minorHAnsi"/>
        </w:rPr>
        <w:t xml:space="preserve"> algorithm for decision-making. The dataset, LUNA16, containing the thoracic CT scans, was employed for training and validation. The proposed model improved the performance of the metrics of accuracy, specificity, and sensitivity with values of 97.89%, 97.99%, and 96.44% respectively. This work was found to outperform other models such as WGAN and </w:t>
      </w:r>
      <w:proofErr w:type="spellStart"/>
      <w:r w:rsidR="004E43A4" w:rsidRPr="004E43A4">
        <w:rPr>
          <w:rFonts w:cstheme="minorHAnsi"/>
        </w:rPr>
        <w:t>InfoGAN</w:t>
      </w:r>
      <w:proofErr w:type="spellEnd"/>
      <w:r w:rsidR="004E43A4" w:rsidRPr="004E43A4">
        <w:rPr>
          <w:rFonts w:cstheme="minorHAnsi"/>
        </w:rPr>
        <w:t xml:space="preserve"> in both accuracy and AUC. Applying </w:t>
      </w:r>
      <w:proofErr w:type="spellStart"/>
      <w:r w:rsidR="004E43A4" w:rsidRPr="004E43A4">
        <w:rPr>
          <w:rFonts w:cstheme="minorHAnsi"/>
        </w:rPr>
        <w:t>ViT</w:t>
      </w:r>
      <w:proofErr w:type="spellEnd"/>
      <w:r w:rsidR="004E43A4" w:rsidRPr="004E43A4">
        <w:rPr>
          <w:rFonts w:cstheme="minorHAnsi"/>
        </w:rPr>
        <w:t xml:space="preserve"> for feature extraction, U-Net for enhancement of segmentation, and GOA for optimization enhanced the model’s performance. </w:t>
      </w:r>
      <w:proofErr w:type="spellStart"/>
      <w:r w:rsidR="004E43A4" w:rsidRPr="004E43A4">
        <w:rPr>
          <w:rFonts w:cstheme="minorHAnsi"/>
        </w:rPr>
        <w:t>XGBoost</w:t>
      </w:r>
      <w:proofErr w:type="spellEnd"/>
      <w:r w:rsidR="004E43A4" w:rsidRPr="004E43A4">
        <w:rPr>
          <w:rFonts w:cstheme="minorHAnsi"/>
        </w:rPr>
        <w:t xml:space="preserve"> was used to increase the classification’s accuracy. This approach has potential to enhance the performance of automated lung cancer detection. It is possible that future work will consider other architectures of deep learning to improve the performance of the proposed model.</w:t>
      </w:r>
    </w:p>
    <w:p w14:paraId="6D0674B2" w14:textId="77777777" w:rsidR="008013AD" w:rsidRPr="00521494" w:rsidRDefault="008013AD" w:rsidP="00193E05">
      <w:pPr>
        <w:autoSpaceDE w:val="0"/>
        <w:autoSpaceDN w:val="0"/>
        <w:adjustRightInd w:val="0"/>
        <w:spacing w:after="0" w:line="240" w:lineRule="auto"/>
        <w:jc w:val="both"/>
        <w:rPr>
          <w:rFonts w:cstheme="minorHAnsi"/>
          <w:b/>
        </w:rPr>
      </w:pPr>
    </w:p>
    <w:p w14:paraId="7D14838A" w14:textId="2ED87184" w:rsidR="00193E05" w:rsidRPr="00521494" w:rsidRDefault="007F3804" w:rsidP="00193E05">
      <w:pPr>
        <w:autoSpaceDE w:val="0"/>
        <w:autoSpaceDN w:val="0"/>
        <w:adjustRightInd w:val="0"/>
        <w:spacing w:after="0" w:line="240" w:lineRule="auto"/>
        <w:jc w:val="both"/>
        <w:rPr>
          <w:rFonts w:eastAsia="SimSun" w:cstheme="minorHAnsi"/>
          <w:b/>
          <w:i/>
          <w:lang w:eastAsia="zh-CN"/>
        </w:rPr>
      </w:pPr>
      <w:r w:rsidRPr="00521494">
        <w:rPr>
          <w:rFonts w:eastAsia="SimSun" w:cstheme="minorHAnsi"/>
          <w:b/>
          <w:i/>
          <w:lang w:eastAsia="zh-CN"/>
        </w:rPr>
        <w:t>Keywords-</w:t>
      </w:r>
      <w:r w:rsidR="00193E05" w:rsidRPr="00521494">
        <w:rPr>
          <w:rFonts w:eastAsia="SimSun" w:cstheme="minorHAnsi"/>
          <w:b/>
          <w:i/>
          <w:lang w:eastAsia="zh-CN"/>
        </w:rPr>
        <w:t xml:space="preserve"> </w:t>
      </w:r>
      <w:r w:rsidR="00C47E39" w:rsidRPr="00521494">
        <w:rPr>
          <w:rFonts w:cstheme="minorHAnsi"/>
        </w:rPr>
        <w:t xml:space="preserve">Deep Learning, Lung </w:t>
      </w:r>
      <w:proofErr w:type="spellStart"/>
      <w:r w:rsidR="00C47E39" w:rsidRPr="00521494">
        <w:rPr>
          <w:rFonts w:cstheme="minorHAnsi"/>
        </w:rPr>
        <w:t>Tumor</w:t>
      </w:r>
      <w:proofErr w:type="spellEnd"/>
      <w:r w:rsidR="00C47E39" w:rsidRPr="00521494">
        <w:rPr>
          <w:rFonts w:cstheme="minorHAnsi"/>
        </w:rPr>
        <w:t xml:space="preserve">, Lung Cancer Detection, GAN-based augmentation, WGAN, VIT-GOA-XGB, </w:t>
      </w:r>
      <w:proofErr w:type="spellStart"/>
      <w:r w:rsidR="00C47E39" w:rsidRPr="00521494">
        <w:rPr>
          <w:rFonts w:cstheme="minorHAnsi"/>
        </w:rPr>
        <w:t>InfoGAN</w:t>
      </w:r>
      <w:proofErr w:type="spellEnd"/>
      <w:r w:rsidR="0045250A" w:rsidRPr="00521494">
        <w:rPr>
          <w:rFonts w:cstheme="minorHAnsi"/>
        </w:rPr>
        <w:t>.</w:t>
      </w:r>
    </w:p>
    <w:p w14:paraId="170734A1" w14:textId="77777777" w:rsidR="00A26966" w:rsidRPr="00521494" w:rsidRDefault="00A26966" w:rsidP="000839EE">
      <w:pPr>
        <w:spacing w:after="0"/>
        <w:jc w:val="both"/>
        <w:rPr>
          <w:rFonts w:cstheme="minorHAnsi"/>
          <w:b/>
        </w:rPr>
      </w:pPr>
    </w:p>
    <w:p w14:paraId="46610C5B" w14:textId="2D1CEFE1" w:rsidR="00374776" w:rsidRPr="00521494" w:rsidRDefault="00B044C9" w:rsidP="00B044C9">
      <w:pPr>
        <w:autoSpaceDE w:val="0"/>
        <w:autoSpaceDN w:val="0"/>
        <w:adjustRightInd w:val="0"/>
        <w:spacing w:after="0"/>
        <w:ind w:right="-137"/>
        <w:rPr>
          <w:rFonts w:eastAsia="TimesNewRomanPSMT" w:cstheme="minorHAnsi"/>
        </w:rPr>
      </w:pPr>
      <w:r w:rsidRPr="00521494">
        <w:rPr>
          <w:rFonts w:eastAsia="TimesNewRomanPSMT" w:cstheme="minorHAnsi"/>
        </w:rPr>
        <w:t xml:space="preserve">                                                                                                     </w:t>
      </w:r>
      <w:r w:rsidR="005265CF" w:rsidRPr="00521494">
        <w:rPr>
          <w:rFonts w:eastAsia="TimesNewRomanPSMT" w:cstheme="minorHAnsi"/>
        </w:rPr>
        <w:t>I. INTRODUCTION</w:t>
      </w:r>
    </w:p>
    <w:p w14:paraId="4A2B548B" w14:textId="3674F8D2" w:rsidR="0041452F" w:rsidRPr="00521494" w:rsidRDefault="0041452F" w:rsidP="00B044C9">
      <w:pPr>
        <w:autoSpaceDE w:val="0"/>
        <w:autoSpaceDN w:val="0"/>
        <w:adjustRightInd w:val="0"/>
        <w:spacing w:after="0"/>
        <w:ind w:right="-137"/>
        <w:rPr>
          <w:rFonts w:eastAsia="TimesNewRomanPSMT" w:cstheme="minorHAnsi"/>
        </w:rPr>
      </w:pPr>
    </w:p>
    <w:p w14:paraId="57400FE1" w14:textId="77777777" w:rsidR="0041452F" w:rsidRPr="00521494" w:rsidRDefault="0041452F" w:rsidP="0041452F">
      <w:pPr>
        <w:pStyle w:val="MDPI35textbeforelist"/>
        <w:ind w:left="0" w:firstLine="0"/>
        <w:rPr>
          <w:rFonts w:asciiTheme="minorHAnsi" w:hAnsiTheme="minorHAnsi" w:cstheme="minorHAnsi"/>
        </w:rPr>
      </w:pPr>
      <w:r w:rsidRPr="00521494">
        <w:rPr>
          <w:rFonts w:asciiTheme="minorHAnsi" w:hAnsiTheme="minorHAnsi" w:cstheme="minorHAnsi"/>
        </w:rPr>
        <w:t>Lung cancer may begin in the windpipe, which is the primary airway of the lungs [1]. It occurs through unregulated proliferation and growth of specific lung cells. Individuals with respiratory disorders or emphysema have a higher risk of developing lung cancer [2]. There exist two primary types of lung cancer: non-small-cell lung carcinoma (NCLC) and small-cell lung carcinoma (SCLC) [3-4]. The later type (the small-cell malignancy) is closely associated with smoking, and its incidence is accelerating.</w:t>
      </w:r>
    </w:p>
    <w:p w14:paraId="6231B097" w14:textId="77777777" w:rsidR="0041452F" w:rsidRPr="00521494" w:rsidRDefault="0041452F" w:rsidP="0041452F">
      <w:pPr>
        <w:pStyle w:val="MDPI35textbeforelist"/>
        <w:ind w:left="0" w:firstLine="0"/>
        <w:rPr>
          <w:rFonts w:asciiTheme="minorHAnsi" w:hAnsiTheme="minorHAnsi" w:cstheme="minorHAnsi"/>
        </w:rPr>
      </w:pPr>
    </w:p>
    <w:p w14:paraId="047905EF" w14:textId="1EC0D015" w:rsidR="00F01B5E" w:rsidRPr="00521494" w:rsidRDefault="0041452F" w:rsidP="00F01B5E">
      <w:pPr>
        <w:pStyle w:val="MDPI35textbeforelist"/>
        <w:ind w:left="0" w:firstLine="0"/>
        <w:rPr>
          <w:rFonts w:asciiTheme="minorHAnsi" w:hAnsiTheme="minorHAnsi" w:cstheme="minorHAnsi"/>
          <w:color w:val="auto"/>
        </w:rPr>
      </w:pPr>
      <w:r w:rsidRPr="00521494">
        <w:rPr>
          <w:rFonts w:asciiTheme="minorHAnsi" w:hAnsiTheme="minorHAnsi" w:cstheme="minorHAnsi"/>
        </w:rPr>
        <w:t>In contrast, the former type (the large-cell malignancy) is more prevalent and develops progressively. If these features common to both forms of lung cancer are present, then it becomes difficult for physicians to decide which form of the disease is prevailing. In</w:t>
      </w:r>
      <w:r w:rsidRPr="00521494">
        <w:rPr>
          <w:rFonts w:asciiTheme="minorHAnsi" w:hAnsiTheme="minorHAnsi" w:cstheme="minorHAnsi"/>
          <w:color w:val="auto"/>
        </w:rPr>
        <w:t xml:space="preserve"> 2022, the American Cancer Society estimated that 236,740 individuals were expected to be diagnosed with lung cancer and that nearly 130,180 would ultimately succumb to the disease [5]. The asymptomatic advancement of lung cancer is the primary determinant of its high fatality rate. Approximately 25% of the study population exhibited an absence of cancer indicators. It is well known that radiographic (X-ray) abnormalities in the lungs frequently accompany lung cancer. Due to the aggressiveness of lung cancer metastasis,</w:t>
      </w:r>
      <w:r w:rsidR="00F01B5E" w:rsidRPr="00521494">
        <w:rPr>
          <w:rFonts w:asciiTheme="minorHAnsi" w:hAnsiTheme="minorHAnsi" w:cstheme="minorHAnsi"/>
          <w:color w:val="auto"/>
        </w:rPr>
        <w:t xml:space="preserve"> timely detection is crucial. Recent advancements in the field of imaging, including </w:t>
      </w:r>
      <w:proofErr w:type="gramStart"/>
      <w:r w:rsidR="00F01B5E" w:rsidRPr="00521494">
        <w:rPr>
          <w:rFonts w:asciiTheme="minorHAnsi" w:hAnsiTheme="minorHAnsi" w:cstheme="minorHAnsi"/>
          <w:color w:val="auto"/>
        </w:rPr>
        <w:t>low-dose</w:t>
      </w:r>
      <w:proofErr w:type="gramEnd"/>
      <w:r w:rsidR="00F01B5E" w:rsidRPr="00521494">
        <w:rPr>
          <w:rFonts w:asciiTheme="minorHAnsi" w:hAnsiTheme="minorHAnsi" w:cstheme="minorHAnsi"/>
          <w:color w:val="auto"/>
        </w:rPr>
        <w:t xml:space="preserve"> computed tomography (CT), have enabled early detection of lung cancer [6].</w:t>
      </w:r>
    </w:p>
    <w:p w14:paraId="65FB8760" w14:textId="77777777" w:rsidR="00C85DA7" w:rsidRPr="00521494" w:rsidRDefault="00C85DA7" w:rsidP="00F01B5E">
      <w:pPr>
        <w:pStyle w:val="MDPI35textbeforelist"/>
        <w:ind w:left="0" w:firstLine="0"/>
        <w:rPr>
          <w:rFonts w:asciiTheme="minorHAnsi" w:hAnsiTheme="minorHAnsi" w:cstheme="minorHAnsi"/>
          <w:color w:val="auto"/>
        </w:rPr>
      </w:pPr>
    </w:p>
    <w:p w14:paraId="7B0DB100" w14:textId="574C4509" w:rsidR="00C85DA7" w:rsidRPr="00521494" w:rsidRDefault="00C85DA7" w:rsidP="00C85DA7">
      <w:pPr>
        <w:pStyle w:val="MDPI35textbeforelist"/>
        <w:ind w:left="0" w:firstLine="0"/>
        <w:jc w:val="center"/>
        <w:rPr>
          <w:rFonts w:asciiTheme="minorHAnsi" w:hAnsiTheme="minorHAnsi" w:cstheme="minorHAnsi"/>
          <w:color w:val="auto"/>
        </w:rPr>
      </w:pPr>
      <w:r w:rsidRPr="00521494">
        <w:rPr>
          <w:rFonts w:asciiTheme="minorHAnsi" w:hAnsiTheme="minorHAnsi" w:cstheme="minorHAnsi"/>
          <w:noProof/>
        </w:rPr>
        <w:drawing>
          <wp:inline distT="0" distB="0" distL="0" distR="0" wp14:anchorId="240143D0" wp14:editId="30AEF9F4">
            <wp:extent cx="2713075" cy="15144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5252" cy="1515690"/>
                    </a:xfrm>
                    <a:prstGeom prst="rect">
                      <a:avLst/>
                    </a:prstGeom>
                    <a:noFill/>
                    <a:ln>
                      <a:noFill/>
                    </a:ln>
                  </pic:spPr>
                </pic:pic>
              </a:graphicData>
            </a:graphic>
          </wp:inline>
        </w:drawing>
      </w:r>
    </w:p>
    <w:p w14:paraId="37A2DB97" w14:textId="77777777" w:rsidR="002F5C43" w:rsidRPr="00521494" w:rsidRDefault="002F5C43" w:rsidP="002F5C43">
      <w:pPr>
        <w:pStyle w:val="MDPI51figurecaption"/>
        <w:ind w:left="0"/>
        <w:jc w:val="center"/>
        <w:rPr>
          <w:rFonts w:asciiTheme="minorHAnsi" w:hAnsiTheme="minorHAnsi" w:cstheme="minorHAnsi"/>
        </w:rPr>
      </w:pPr>
      <w:r w:rsidRPr="00521494">
        <w:rPr>
          <w:rFonts w:asciiTheme="minorHAnsi" w:hAnsiTheme="minorHAnsi" w:cstheme="minorHAnsi"/>
          <w:b/>
        </w:rPr>
        <w:t>Figure 1.</w:t>
      </w:r>
      <w:r w:rsidRPr="00521494">
        <w:rPr>
          <w:rFonts w:asciiTheme="minorHAnsi" w:hAnsiTheme="minorHAnsi" w:cstheme="minorHAnsi"/>
        </w:rPr>
        <w:t xml:space="preserve"> A Distinct Lung image [7]</w:t>
      </w:r>
    </w:p>
    <w:p w14:paraId="1944EE5C" w14:textId="65029C41" w:rsidR="00F01B5E" w:rsidRPr="00521494" w:rsidRDefault="002F5C43" w:rsidP="002F5C43">
      <w:pPr>
        <w:pStyle w:val="MDPI35textbeforelist"/>
        <w:ind w:left="0" w:firstLine="0"/>
        <w:jc w:val="center"/>
        <w:rPr>
          <w:rFonts w:asciiTheme="minorHAnsi" w:hAnsiTheme="minorHAnsi" w:cstheme="minorHAnsi"/>
        </w:rPr>
      </w:pPr>
      <w:r w:rsidRPr="00521494">
        <w:rPr>
          <w:rFonts w:asciiTheme="minorHAnsi" w:hAnsiTheme="minorHAnsi" w:cstheme="minorHAnsi"/>
          <w:noProof/>
        </w:rPr>
        <w:lastRenderedPageBreak/>
        <w:drawing>
          <wp:inline distT="0" distB="0" distL="0" distR="0" wp14:anchorId="214448E4" wp14:editId="623972C0">
            <wp:extent cx="2755265" cy="1541721"/>
            <wp:effectExtent l="0" t="0" r="698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1739" cy="1545343"/>
                    </a:xfrm>
                    <a:prstGeom prst="rect">
                      <a:avLst/>
                    </a:prstGeom>
                    <a:noFill/>
                    <a:ln>
                      <a:noFill/>
                    </a:ln>
                  </pic:spPr>
                </pic:pic>
              </a:graphicData>
            </a:graphic>
          </wp:inline>
        </w:drawing>
      </w:r>
    </w:p>
    <w:p w14:paraId="6EF533CA" w14:textId="77777777" w:rsidR="0071770C" w:rsidRPr="00521494" w:rsidRDefault="0071770C" w:rsidP="0071770C">
      <w:pPr>
        <w:pStyle w:val="MDPI51figurecaption"/>
        <w:rPr>
          <w:rFonts w:asciiTheme="minorHAnsi" w:hAnsiTheme="minorHAnsi" w:cstheme="minorHAnsi"/>
        </w:rPr>
      </w:pPr>
      <w:r w:rsidRPr="00521494">
        <w:rPr>
          <w:rFonts w:asciiTheme="minorHAnsi" w:hAnsiTheme="minorHAnsi" w:cstheme="minorHAnsi"/>
          <w:b/>
        </w:rPr>
        <w:t>Figure 2.</w:t>
      </w:r>
      <w:r w:rsidRPr="00521494">
        <w:rPr>
          <w:rFonts w:asciiTheme="minorHAnsi" w:hAnsiTheme="minorHAnsi" w:cstheme="minorHAnsi"/>
        </w:rPr>
        <w:t xml:space="preserve"> 2D CT imaging of a lesion in the early stages of Lung cancer [7].</w:t>
      </w:r>
    </w:p>
    <w:p w14:paraId="3E40AE3D" w14:textId="77777777" w:rsidR="005C74E0" w:rsidRPr="00521494" w:rsidRDefault="00387553" w:rsidP="005C74E0">
      <w:pPr>
        <w:pStyle w:val="MDPI35textbeforelist"/>
        <w:ind w:left="0" w:firstLine="0"/>
        <w:rPr>
          <w:rFonts w:asciiTheme="minorHAnsi" w:hAnsiTheme="minorHAnsi" w:cstheme="minorHAnsi"/>
          <w:szCs w:val="20"/>
        </w:rPr>
      </w:pPr>
      <w:r w:rsidRPr="00521494">
        <w:rPr>
          <w:rFonts w:asciiTheme="minorHAnsi" w:hAnsiTheme="minorHAnsi" w:cstheme="minorHAnsi"/>
          <w:szCs w:val="20"/>
        </w:rPr>
        <w:t>Lung cancer is caused by the development of a tumor, specifically a nodule (a small, rounded lump of matter distinct from its surroundings), originating from the cells located in the air passages of the human respiratory tract. The spherical object in question consistently exhibits direct contrast in chest radiography. The timely identification of pulmonary nodules can greatly improve the likelihood of patient survival. The prompt identification highlights the challenge of detecting lung nodules through raw chest X-ray imagery. The interpretation of the resulting diagnostic images has become a repetitive and complex task, as per existing research [8,9]. The identification of a diminutive nodule from an extensive three-dimensional computed tomography (CT) scan of the lungs necessitates the utilization of a computer-aided diagnosis (CAD) system [10]. The provided illustration in Figure 1 depicts a lucid pulmonary image alongside a nascent pulmonary carcinoma nodule that is visible in a two-dimensional computed tomography scan. The utilization of artificial intelligence methods, specifically deep learning techniques, for the analysis of CT images can aid in the timely identification and assessment of pulmonary nodules. Multiple investigations have been conducted to identify lung cancer [11-15].</w:t>
      </w:r>
    </w:p>
    <w:p w14:paraId="6149D5BB" w14:textId="77777777" w:rsidR="00AD3FB8" w:rsidRPr="00521494" w:rsidRDefault="00AD3FB8" w:rsidP="005C74E0">
      <w:pPr>
        <w:pStyle w:val="MDPI35textbeforelist"/>
        <w:ind w:left="0" w:firstLine="0"/>
        <w:rPr>
          <w:rFonts w:asciiTheme="minorHAnsi" w:hAnsiTheme="minorHAnsi" w:cstheme="minorHAnsi"/>
        </w:rPr>
      </w:pPr>
    </w:p>
    <w:p w14:paraId="5F64578F" w14:textId="3925555B" w:rsidR="005C74E0" w:rsidRPr="00521494" w:rsidRDefault="005C74E0" w:rsidP="005C74E0">
      <w:pPr>
        <w:pStyle w:val="MDPI35textbeforelist"/>
        <w:ind w:left="0" w:firstLine="0"/>
        <w:rPr>
          <w:rFonts w:asciiTheme="minorHAnsi" w:hAnsiTheme="minorHAnsi" w:cstheme="minorHAnsi"/>
        </w:rPr>
      </w:pPr>
      <w:r w:rsidRPr="00521494">
        <w:rPr>
          <w:rFonts w:asciiTheme="minorHAnsi" w:hAnsiTheme="minorHAnsi" w:cstheme="minorHAnsi"/>
        </w:rPr>
        <w:t>Regrettably, most diagnoses manifest advanced phases of the ailment, primarily attributable to the dearth of prodromal indications. Deep learning algorithms such as convolutional neural networks (CNN) and others have been utilized to construct prediction models [16-20]. Researchers have investigated deep-learning techniques to detect early-stage lung cancer tumors by analyzing histopathological images.</w:t>
      </w:r>
    </w:p>
    <w:p w14:paraId="5CD335BC" w14:textId="5BFB6236" w:rsidR="002E51FD" w:rsidRPr="00521494" w:rsidRDefault="002E51FD" w:rsidP="0069284B">
      <w:pPr>
        <w:pStyle w:val="ListParagraph"/>
        <w:widowControl w:val="0"/>
        <w:numPr>
          <w:ilvl w:val="1"/>
          <w:numId w:val="4"/>
        </w:numPr>
        <w:autoSpaceDE w:val="0"/>
        <w:autoSpaceDN w:val="0"/>
        <w:spacing w:before="240" w:after="60" w:line="228" w:lineRule="auto"/>
        <w:jc w:val="both"/>
        <w:rPr>
          <w:rFonts w:cstheme="minorHAnsi"/>
          <w:lang w:bidi="en-US"/>
        </w:rPr>
      </w:pPr>
      <w:r w:rsidRPr="00521494">
        <w:rPr>
          <w:rFonts w:cstheme="minorHAnsi"/>
        </w:rPr>
        <w:t>Gap in previous research work</w:t>
      </w:r>
    </w:p>
    <w:p w14:paraId="112BEA96" w14:textId="77777777" w:rsidR="002E51FD" w:rsidRPr="00521494" w:rsidRDefault="002E51FD" w:rsidP="005C74E0">
      <w:pPr>
        <w:pStyle w:val="MDPI35textbeforelist"/>
        <w:ind w:left="0" w:firstLine="0"/>
        <w:rPr>
          <w:rFonts w:asciiTheme="minorHAnsi" w:hAnsiTheme="minorHAnsi" w:cstheme="minorHAnsi"/>
          <w:szCs w:val="20"/>
        </w:rPr>
      </w:pPr>
    </w:p>
    <w:p w14:paraId="0E07A9C1" w14:textId="2398D052" w:rsidR="002E51FD" w:rsidRPr="00521494" w:rsidRDefault="002E51FD" w:rsidP="002E51FD">
      <w:pPr>
        <w:pStyle w:val="MDPI33textspaceafter"/>
        <w:ind w:left="0"/>
        <w:rPr>
          <w:rFonts w:asciiTheme="minorHAnsi" w:hAnsiTheme="minorHAnsi" w:cstheme="minorHAnsi"/>
        </w:rPr>
      </w:pPr>
      <w:r w:rsidRPr="00521494">
        <w:rPr>
          <w:rFonts w:asciiTheme="minorHAnsi" w:hAnsiTheme="minorHAnsi" w:cstheme="minorHAnsi"/>
        </w:rPr>
        <w:t>The complex variations of lung nodules' size, shape, density, and disposition represent a great obstacle to their analysis through computational models. This variation makes it quite difficult to develop an identification and classification model that could work universally.</w:t>
      </w:r>
    </w:p>
    <w:p w14:paraId="1F860162" w14:textId="77777777" w:rsidR="002E51FD" w:rsidRPr="00521494" w:rsidRDefault="002E51FD" w:rsidP="0069284B">
      <w:pPr>
        <w:pStyle w:val="MDPI38bullet"/>
        <w:ind w:left="993"/>
        <w:rPr>
          <w:rFonts w:asciiTheme="minorHAnsi" w:hAnsiTheme="minorHAnsi" w:cstheme="minorHAnsi"/>
        </w:rPr>
      </w:pPr>
      <w:r w:rsidRPr="00521494">
        <w:rPr>
          <w:rFonts w:asciiTheme="minorHAnsi" w:hAnsiTheme="minorHAnsi" w:cstheme="minorHAnsi"/>
        </w:rPr>
        <w:t>Given the narrow scope of pre-trained networks, developing such models is a major challenge. Models that perform well in non-medical settings—like those trained on ImageNet—usually do not translate well to the domain of medical imagery because the properties of images and statistics of datasets they are trained on are very different [2] [3].</w:t>
      </w:r>
    </w:p>
    <w:p w14:paraId="72EFCF49" w14:textId="77777777" w:rsidR="002E51FD" w:rsidRPr="00521494" w:rsidRDefault="002E51FD" w:rsidP="0069284B">
      <w:pPr>
        <w:pStyle w:val="MDPI38bullet"/>
        <w:ind w:left="993"/>
        <w:rPr>
          <w:rFonts w:asciiTheme="minorHAnsi" w:hAnsiTheme="minorHAnsi" w:cstheme="minorHAnsi"/>
        </w:rPr>
      </w:pPr>
      <w:r w:rsidRPr="00521494">
        <w:rPr>
          <w:rFonts w:asciiTheme="minorHAnsi" w:hAnsiTheme="minorHAnsi" w:cstheme="minorHAnsi"/>
        </w:rPr>
        <w:t>Besides, most medical images, such as CT scans, are 3D in nature, which demands large computation power and memory. In some cases, it will limit the use of high level of sophistication in settings where such computational infrastructure is lacking [4] [5].</w:t>
      </w:r>
    </w:p>
    <w:p w14:paraId="74F016AE" w14:textId="77777777" w:rsidR="002E51FD" w:rsidRPr="00521494" w:rsidRDefault="002E51FD" w:rsidP="0069284B">
      <w:pPr>
        <w:pStyle w:val="MDPI38bullet"/>
        <w:spacing w:after="240"/>
        <w:ind w:left="993"/>
        <w:rPr>
          <w:rFonts w:asciiTheme="minorHAnsi" w:hAnsiTheme="minorHAnsi" w:cstheme="minorHAnsi"/>
        </w:rPr>
      </w:pPr>
      <w:r w:rsidRPr="00521494">
        <w:rPr>
          <w:rFonts w:asciiTheme="minorHAnsi" w:hAnsiTheme="minorHAnsi" w:cstheme="minorHAnsi"/>
        </w:rPr>
        <w:t>The other major issue is the chance of overfitting, which is more with complex deep learning models and relatively small medical imaging datasets. Overfitting is a phenomenon where a model performs well beyond expectations over the training data, failing to generalize these results toward new, unseen data [6][7].</w:t>
      </w:r>
    </w:p>
    <w:p w14:paraId="36EB8E69" w14:textId="307D53CD" w:rsidR="002E51FD" w:rsidRPr="00521494" w:rsidRDefault="002E51FD" w:rsidP="002E51FD">
      <w:pPr>
        <w:pStyle w:val="MDPI33textspaceafter"/>
        <w:ind w:left="0"/>
        <w:rPr>
          <w:rFonts w:asciiTheme="minorHAnsi" w:hAnsiTheme="minorHAnsi" w:cstheme="minorHAnsi"/>
        </w:rPr>
      </w:pPr>
      <w:r w:rsidRPr="00521494">
        <w:rPr>
          <w:rFonts w:asciiTheme="minorHAnsi" w:hAnsiTheme="minorHAnsi" w:cstheme="minorHAnsi"/>
        </w:rPr>
        <w:t>These are considered challenges but also reflective gaps toward the perfection of a model in identifying precise and reliable lung cancer. Addressing these gaps requires tailoring models to the unique nature of medical data, enhancing transfer learning techniques, optimizing computational efficiency, and devising strategies to combat overfitting, thereby improving model robustness and generalizability [7].</w:t>
      </w:r>
    </w:p>
    <w:p w14:paraId="70AC20CD" w14:textId="2102B192" w:rsidR="00C76281" w:rsidRPr="00521494" w:rsidRDefault="00C76281" w:rsidP="0069284B">
      <w:pPr>
        <w:pStyle w:val="ListParagraph"/>
        <w:widowControl w:val="0"/>
        <w:numPr>
          <w:ilvl w:val="1"/>
          <w:numId w:val="3"/>
        </w:numPr>
        <w:autoSpaceDE w:val="0"/>
        <w:autoSpaceDN w:val="0"/>
        <w:spacing w:before="240" w:after="60" w:line="228" w:lineRule="auto"/>
        <w:jc w:val="both"/>
        <w:rPr>
          <w:rFonts w:cstheme="minorHAnsi"/>
        </w:rPr>
      </w:pPr>
      <w:r w:rsidRPr="00521494">
        <w:rPr>
          <w:rFonts w:cstheme="minorHAnsi"/>
        </w:rPr>
        <w:t>Contribution of the present research</w:t>
      </w:r>
    </w:p>
    <w:p w14:paraId="57E09FEE" w14:textId="77777777" w:rsidR="005C74E0" w:rsidRPr="00521494" w:rsidRDefault="005C74E0" w:rsidP="00387553">
      <w:pPr>
        <w:pStyle w:val="MDPI35textbeforelist"/>
        <w:ind w:left="0" w:firstLine="0"/>
        <w:rPr>
          <w:rFonts w:asciiTheme="minorHAnsi" w:hAnsiTheme="minorHAnsi" w:cstheme="minorHAnsi"/>
        </w:rPr>
      </w:pPr>
    </w:p>
    <w:p w14:paraId="30BEDD19" w14:textId="77777777" w:rsidR="006B144D" w:rsidRPr="00521494" w:rsidRDefault="006B144D" w:rsidP="0069284B">
      <w:pPr>
        <w:pStyle w:val="ListParagraph"/>
        <w:numPr>
          <w:ilvl w:val="0"/>
          <w:numId w:val="5"/>
        </w:numPr>
        <w:spacing w:after="200" w:line="240" w:lineRule="auto"/>
        <w:jc w:val="both"/>
        <w:rPr>
          <w:rFonts w:cstheme="minorHAnsi"/>
        </w:rPr>
      </w:pPr>
      <w:r w:rsidRPr="00521494">
        <w:rPr>
          <w:rFonts w:cstheme="minorHAnsi"/>
        </w:rPr>
        <w:lastRenderedPageBreak/>
        <w:t xml:space="preserve">The proposed method uses Vision Transformers to divide the input medical images (CT scans) into patches </w:t>
      </w:r>
      <w:proofErr w:type="gramStart"/>
      <w:r w:rsidRPr="00521494">
        <w:rPr>
          <w:rFonts w:cstheme="minorHAnsi"/>
        </w:rPr>
        <w:t>in order to</w:t>
      </w:r>
      <w:proofErr w:type="gramEnd"/>
      <w:r w:rsidRPr="00521494">
        <w:rPr>
          <w:rFonts w:cstheme="minorHAnsi"/>
        </w:rPr>
        <w:t xml:space="preserve"> perform local and global feature extraction using self-attention mechanisms. This improves the model’s capacity to identify essential segments and differentiate between the lung nodule shapes.</w:t>
      </w:r>
    </w:p>
    <w:p w14:paraId="2534C992" w14:textId="77777777" w:rsidR="006B144D" w:rsidRPr="00521494" w:rsidRDefault="006B144D" w:rsidP="0069284B">
      <w:pPr>
        <w:pStyle w:val="ListParagraph"/>
        <w:numPr>
          <w:ilvl w:val="0"/>
          <w:numId w:val="5"/>
        </w:numPr>
        <w:spacing w:after="200" w:line="240" w:lineRule="auto"/>
        <w:jc w:val="both"/>
        <w:rPr>
          <w:rFonts w:cstheme="minorHAnsi"/>
        </w:rPr>
      </w:pPr>
      <w:r w:rsidRPr="00521494">
        <w:rPr>
          <w:rFonts w:cstheme="minorHAnsi"/>
        </w:rPr>
        <w:t>In this regard, U-Net architecture is used for pixel level lung nodule segmentation to precisely separate the nodules from other components of the lung. The U-Net design that consists of contracting and expansive paths results in better performance in spatial localization for medical image segmentation.</w:t>
      </w:r>
    </w:p>
    <w:p w14:paraId="7525B66F" w14:textId="77777777" w:rsidR="006B144D" w:rsidRPr="00521494" w:rsidRDefault="006B144D" w:rsidP="0069284B">
      <w:pPr>
        <w:pStyle w:val="ListParagraph"/>
        <w:numPr>
          <w:ilvl w:val="0"/>
          <w:numId w:val="5"/>
        </w:numPr>
        <w:spacing w:after="200" w:line="240" w:lineRule="auto"/>
        <w:jc w:val="both"/>
        <w:rPr>
          <w:rFonts w:cstheme="minorHAnsi"/>
        </w:rPr>
      </w:pPr>
      <w:r w:rsidRPr="00521494">
        <w:rPr>
          <w:rFonts w:cstheme="minorHAnsi"/>
        </w:rPr>
        <w:t xml:space="preserve">GOA is incorporated to adjust the initial positions of the feature maps </w:t>
      </w:r>
      <w:proofErr w:type="gramStart"/>
      <w:r w:rsidRPr="00521494">
        <w:rPr>
          <w:rFonts w:cstheme="minorHAnsi"/>
        </w:rPr>
        <w:t>in order to</w:t>
      </w:r>
      <w:proofErr w:type="gramEnd"/>
      <w:r w:rsidRPr="00521494">
        <w:rPr>
          <w:rFonts w:cstheme="minorHAnsi"/>
        </w:rPr>
        <w:t xml:space="preserve"> achieve better hyperparameters in the network and to improve the segmentation of the social interaction, wind advection, and gravitational force parameters. This will make the segmentation process to be dynamic and give better results.</w:t>
      </w:r>
    </w:p>
    <w:p w14:paraId="42D4BCB5" w14:textId="77777777" w:rsidR="006B144D" w:rsidRPr="00521494" w:rsidRDefault="006B144D" w:rsidP="0069284B">
      <w:pPr>
        <w:pStyle w:val="ListParagraph"/>
        <w:numPr>
          <w:ilvl w:val="0"/>
          <w:numId w:val="5"/>
        </w:numPr>
        <w:spacing w:after="200" w:line="240" w:lineRule="auto"/>
        <w:jc w:val="both"/>
        <w:rPr>
          <w:rFonts w:cstheme="minorHAnsi"/>
        </w:rPr>
      </w:pPr>
      <w:r w:rsidRPr="00521494">
        <w:rPr>
          <w:rFonts w:cstheme="minorHAnsi"/>
        </w:rPr>
        <w:t xml:space="preserve">After segmentation, shape, size, intensity and texture are some of the features used by </w:t>
      </w:r>
      <w:proofErr w:type="spellStart"/>
      <w:r w:rsidRPr="00521494">
        <w:rPr>
          <w:rFonts w:cstheme="minorHAnsi"/>
        </w:rPr>
        <w:t>XGBoost</w:t>
      </w:r>
      <w:proofErr w:type="spellEnd"/>
      <w:r w:rsidRPr="00521494">
        <w:rPr>
          <w:rFonts w:cstheme="minorHAnsi"/>
        </w:rPr>
        <w:t xml:space="preserve"> classifier in the differentiation of the lung nodule into being malignant or benign. </w:t>
      </w:r>
      <w:proofErr w:type="spellStart"/>
      <w:r w:rsidRPr="00521494">
        <w:rPr>
          <w:rFonts w:cstheme="minorHAnsi"/>
        </w:rPr>
        <w:t>XGBoost</w:t>
      </w:r>
      <w:proofErr w:type="spellEnd"/>
      <w:r w:rsidRPr="00521494">
        <w:rPr>
          <w:rFonts w:cstheme="minorHAnsi"/>
        </w:rPr>
        <w:t xml:space="preserve"> was selected for the experiment because it has been observed to produce accurate results within a short time especially for binary classification problems.</w:t>
      </w:r>
    </w:p>
    <w:p w14:paraId="7658334F" w14:textId="77777777" w:rsidR="006B144D" w:rsidRPr="00521494" w:rsidRDefault="006B144D" w:rsidP="0069284B">
      <w:pPr>
        <w:pStyle w:val="ListParagraph"/>
        <w:numPr>
          <w:ilvl w:val="0"/>
          <w:numId w:val="5"/>
        </w:numPr>
        <w:spacing w:after="200" w:line="240" w:lineRule="auto"/>
        <w:jc w:val="both"/>
        <w:rPr>
          <w:rFonts w:cstheme="minorHAnsi"/>
        </w:rPr>
      </w:pPr>
      <w:r w:rsidRPr="00521494">
        <w:rPr>
          <w:rFonts w:cstheme="minorHAnsi"/>
        </w:rPr>
        <w:t xml:space="preserve">Vision Transformers for feature extraction, U-Net for segmentation, GOA for optimization, and </w:t>
      </w:r>
      <w:proofErr w:type="spellStart"/>
      <w:r w:rsidRPr="00521494">
        <w:rPr>
          <w:rFonts w:cstheme="minorHAnsi"/>
        </w:rPr>
        <w:t>XGBoost</w:t>
      </w:r>
      <w:proofErr w:type="spellEnd"/>
      <w:r w:rsidRPr="00521494">
        <w:rPr>
          <w:rFonts w:cstheme="minorHAnsi"/>
        </w:rPr>
        <w:t xml:space="preserve"> for classification are preferable and effective in comparison with the previous methods. Combining these techniques leads to effective detection, segmentation and accurate classification of lung nodules from 3D CT scans.</w:t>
      </w:r>
    </w:p>
    <w:p w14:paraId="30B54973" w14:textId="1D593B42" w:rsidR="006B144D" w:rsidRPr="00521494" w:rsidRDefault="006B144D" w:rsidP="0069284B">
      <w:pPr>
        <w:pStyle w:val="ListParagraph"/>
        <w:numPr>
          <w:ilvl w:val="0"/>
          <w:numId w:val="5"/>
        </w:numPr>
        <w:spacing w:after="200" w:line="240" w:lineRule="auto"/>
        <w:jc w:val="both"/>
        <w:rPr>
          <w:rFonts w:cstheme="minorHAnsi"/>
        </w:rPr>
      </w:pPr>
      <w:r w:rsidRPr="00521494">
        <w:rPr>
          <w:rFonts w:cstheme="minorHAnsi"/>
        </w:rPr>
        <w:t>Unlike the other models, the proposed model uses an optimized threshold to segment out the nodules from non-nodule areas and generate a binary mask, thus enhancing the classification process.</w:t>
      </w:r>
    </w:p>
    <w:p w14:paraId="3AFB394C" w14:textId="43F462B3" w:rsidR="00D311ED" w:rsidRPr="00521494" w:rsidRDefault="00D311ED" w:rsidP="003F3A51">
      <w:pPr>
        <w:spacing w:after="200" w:line="240" w:lineRule="auto"/>
        <w:jc w:val="both"/>
        <w:rPr>
          <w:rFonts w:cstheme="minorHAnsi"/>
        </w:rPr>
      </w:pPr>
      <w:r w:rsidRPr="00521494">
        <w:rPr>
          <w:rFonts w:cstheme="minorHAnsi"/>
        </w:rPr>
        <w:t>The proposed model moves beyond the capability of amalgamating advanced features in existing algorithms. This, in turn, emerges as a more accurate and reliable solution for the segmentation and detailed analysis of lung nodules, one huge step in improving diagnostic procedures within pulmonary healthcare.</w:t>
      </w:r>
      <w:r w:rsidR="003F3A51" w:rsidRPr="00521494">
        <w:rPr>
          <w:rFonts w:cstheme="minorHAnsi"/>
        </w:rPr>
        <w:t xml:space="preserve"> </w:t>
      </w:r>
      <w:r w:rsidRPr="00521494">
        <w:rPr>
          <w:rFonts w:cstheme="minorHAnsi"/>
        </w:rPr>
        <w:t>The remaining part of this paper is structured as follows: Section 2 provides recent works related to lung cancer classification performance using deep learning techniques. In addition to this, Section 2 outlines the proposed methodology and elaborates the phases of proposed techniques. Section 3 presents the experimental results and discussions. Finally, the paper is concluded, and future work is recommended in Section 4.</w:t>
      </w:r>
    </w:p>
    <w:p w14:paraId="192F6D57" w14:textId="51ECF495" w:rsidR="00C641FC" w:rsidRPr="00521494" w:rsidRDefault="00C641FC" w:rsidP="00C641FC">
      <w:pPr>
        <w:pStyle w:val="MDPI21heading1"/>
        <w:ind w:left="0"/>
        <w:rPr>
          <w:rFonts w:asciiTheme="minorHAnsi" w:hAnsiTheme="minorHAnsi" w:cstheme="minorHAnsi"/>
        </w:rPr>
      </w:pPr>
      <w:r w:rsidRPr="00521494">
        <w:rPr>
          <w:rFonts w:asciiTheme="minorHAnsi" w:hAnsiTheme="minorHAnsi" w:cstheme="minorHAnsi"/>
          <w:lang w:eastAsia="zh-CN"/>
        </w:rPr>
        <w:t xml:space="preserve">2. </w:t>
      </w:r>
      <w:r w:rsidRPr="00521494">
        <w:rPr>
          <w:rFonts w:asciiTheme="minorHAnsi" w:hAnsiTheme="minorHAnsi" w:cstheme="minorHAnsi"/>
        </w:rPr>
        <w:t>Materials and Methods</w:t>
      </w:r>
    </w:p>
    <w:p w14:paraId="0229C27D" w14:textId="2DD45772" w:rsidR="00C641FC" w:rsidRPr="00521494" w:rsidRDefault="00C641FC" w:rsidP="005F5D1B">
      <w:pPr>
        <w:pStyle w:val="MDPI33textspaceafter"/>
        <w:spacing w:after="60"/>
        <w:ind w:left="0"/>
        <w:rPr>
          <w:rFonts w:asciiTheme="minorHAnsi" w:hAnsiTheme="minorHAnsi" w:cstheme="minorHAnsi"/>
        </w:rPr>
      </w:pPr>
      <w:r w:rsidRPr="00521494">
        <w:rPr>
          <w:rFonts w:asciiTheme="minorHAnsi" w:hAnsiTheme="minorHAnsi" w:cstheme="minorHAnsi"/>
        </w:rPr>
        <w:t xml:space="preserve">2.1 </w:t>
      </w:r>
      <w:r w:rsidR="002E15BA" w:rsidRPr="00521494">
        <w:rPr>
          <w:rFonts w:asciiTheme="minorHAnsi" w:hAnsiTheme="minorHAnsi" w:cstheme="minorHAnsi"/>
        </w:rPr>
        <w:t xml:space="preserve">      </w:t>
      </w:r>
      <w:r w:rsidRPr="00521494">
        <w:rPr>
          <w:rFonts w:asciiTheme="minorHAnsi" w:hAnsiTheme="minorHAnsi" w:cstheme="minorHAnsi"/>
        </w:rPr>
        <w:t>Related Work</w:t>
      </w:r>
    </w:p>
    <w:p w14:paraId="21C674A4" w14:textId="77777777" w:rsidR="00667645" w:rsidRPr="00521494" w:rsidRDefault="00667645" w:rsidP="00667645">
      <w:pPr>
        <w:pStyle w:val="MDPI21heading1"/>
        <w:ind w:left="0"/>
        <w:jc w:val="both"/>
        <w:rPr>
          <w:rFonts w:asciiTheme="minorHAnsi" w:hAnsiTheme="minorHAnsi" w:cstheme="minorHAnsi"/>
          <w:b w:val="0"/>
          <w:bCs/>
        </w:rPr>
      </w:pPr>
      <w:r w:rsidRPr="00521494">
        <w:rPr>
          <w:rFonts w:asciiTheme="minorHAnsi" w:hAnsiTheme="minorHAnsi" w:cstheme="minorHAnsi"/>
          <w:b w:val="0"/>
          <w:bCs/>
        </w:rPr>
        <w:t xml:space="preserve">Medical imaging encompasses various modalities utilized to visualize the human anatomy to aid in the diagnosis, management, or therapeutic intervention of medical ailments. Multiple modalities of medical imaging, including positron emission tomography (PET/CT or simply PET), computed tomography (CT) scans (also referred to as CAT scans), X-ray, ultrasound, arthrogram, myelogram, and magnetic resonance imaging (MRI) are available for clinical use. In the case of lung carcinoma, CT is the preferred modality of diagnostic medical imaging since it </w:t>
      </w:r>
      <w:proofErr w:type="gramStart"/>
      <w:r w:rsidRPr="00521494">
        <w:rPr>
          <w:rFonts w:asciiTheme="minorHAnsi" w:hAnsiTheme="minorHAnsi" w:cstheme="minorHAnsi"/>
          <w:b w:val="0"/>
          <w:bCs/>
        </w:rPr>
        <w:t>is capable of detecting</w:t>
      </w:r>
      <w:proofErr w:type="gramEnd"/>
      <w:r w:rsidRPr="00521494">
        <w:rPr>
          <w:rFonts w:asciiTheme="minorHAnsi" w:hAnsiTheme="minorHAnsi" w:cstheme="minorHAnsi"/>
          <w:b w:val="0"/>
          <w:bCs/>
        </w:rPr>
        <w:t xml:space="preserve"> the presence of any abnormal growth in the pulmonary region. </w:t>
      </w:r>
      <w:proofErr w:type="gramStart"/>
      <w:r w:rsidRPr="00521494">
        <w:rPr>
          <w:rFonts w:asciiTheme="minorHAnsi" w:hAnsiTheme="minorHAnsi" w:cstheme="minorHAnsi"/>
          <w:b w:val="0"/>
          <w:bCs/>
        </w:rPr>
        <w:t>The abnormal</w:t>
      </w:r>
      <w:proofErr w:type="gramEnd"/>
      <w:r w:rsidRPr="00521494">
        <w:rPr>
          <w:rFonts w:asciiTheme="minorHAnsi" w:hAnsiTheme="minorHAnsi" w:cstheme="minorHAnsi"/>
          <w:b w:val="0"/>
          <w:bCs/>
        </w:rPr>
        <w:t xml:space="preserve"> proliferation has the potential to exhibit either malignant or benign characteristics. Hence, medical professionals specializing in radiology examine CT scans to ascertain the absence or presence of cancerous growths. The identification of lung cancer is of utmost significance in the medical field. Identifying lung nodules poses a significant challenge for radiologists, as there is a risk of false-negative/false-positive diagnoses. The classification of lung disease is of great significance in the realm of medical investigation. The classification of nodules in deep learning may be predicated on various factors, including but not limited to their size, location, consistency, and number.</w:t>
      </w:r>
    </w:p>
    <w:p w14:paraId="6CC03FF9" w14:textId="29B9A412" w:rsidR="00667645" w:rsidRPr="00521494" w:rsidRDefault="00667645" w:rsidP="00667645">
      <w:pPr>
        <w:pStyle w:val="MDPI21heading1"/>
        <w:ind w:left="0"/>
        <w:jc w:val="both"/>
        <w:rPr>
          <w:rFonts w:asciiTheme="minorHAnsi" w:hAnsiTheme="minorHAnsi" w:cstheme="minorHAnsi"/>
          <w:b w:val="0"/>
          <w:bCs/>
          <w:szCs w:val="20"/>
        </w:rPr>
      </w:pPr>
      <w:r w:rsidRPr="00521494">
        <w:rPr>
          <w:rFonts w:asciiTheme="minorHAnsi" w:hAnsiTheme="minorHAnsi" w:cstheme="minorHAnsi"/>
          <w:b w:val="0"/>
          <w:bCs/>
          <w:szCs w:val="20"/>
        </w:rPr>
        <w:t xml:space="preserve">The proposed algorithm by Bhattacharjee et al. [21] utilizes a two-fold connection-based Residual U-Net approach for segmenting lung nodules. This proposed methodology comprises various stages, including data-based augmentation, data-based normalization, input pre-processing, and utilizing the </w:t>
      </w:r>
      <w:proofErr w:type="spellStart"/>
      <w:r w:rsidRPr="00521494">
        <w:rPr>
          <w:rFonts w:asciiTheme="minorHAnsi" w:hAnsiTheme="minorHAnsi" w:cstheme="minorHAnsi"/>
          <w:b w:val="0"/>
          <w:bCs/>
          <w:szCs w:val="20"/>
        </w:rPr>
        <w:t>ResNet</w:t>
      </w:r>
      <w:proofErr w:type="spellEnd"/>
      <w:r w:rsidRPr="00521494">
        <w:rPr>
          <w:rFonts w:asciiTheme="minorHAnsi" w:hAnsiTheme="minorHAnsi" w:cstheme="minorHAnsi"/>
          <w:b w:val="0"/>
          <w:bCs/>
          <w:szCs w:val="20"/>
        </w:rPr>
        <w:t xml:space="preserve"> 150 U-Net dual skip connection-based approach to segment lung nodules. The data is subjected to two pre-processing processes. The introduction of multiple batch normalization layers is initially employed among conv2D and </w:t>
      </w:r>
      <w:proofErr w:type="spellStart"/>
      <w:r w:rsidRPr="00521494">
        <w:rPr>
          <w:rFonts w:asciiTheme="minorHAnsi" w:hAnsiTheme="minorHAnsi" w:cstheme="minorHAnsi"/>
          <w:b w:val="0"/>
          <w:bCs/>
          <w:szCs w:val="20"/>
        </w:rPr>
        <w:t>ReLU</w:t>
      </w:r>
      <w:proofErr w:type="spellEnd"/>
      <w:r w:rsidRPr="00521494">
        <w:rPr>
          <w:rFonts w:asciiTheme="minorHAnsi" w:hAnsiTheme="minorHAnsi" w:cstheme="minorHAnsi"/>
          <w:b w:val="0"/>
          <w:bCs/>
          <w:szCs w:val="20"/>
        </w:rPr>
        <w:t xml:space="preserve"> </w:t>
      </w:r>
      <w:proofErr w:type="gramStart"/>
      <w:r w:rsidRPr="00521494">
        <w:rPr>
          <w:rFonts w:asciiTheme="minorHAnsi" w:hAnsiTheme="minorHAnsi" w:cstheme="minorHAnsi"/>
          <w:b w:val="0"/>
          <w:bCs/>
          <w:szCs w:val="20"/>
        </w:rPr>
        <w:t>in order to</w:t>
      </w:r>
      <w:proofErr w:type="gramEnd"/>
      <w:r w:rsidRPr="00521494">
        <w:rPr>
          <w:rFonts w:asciiTheme="minorHAnsi" w:hAnsiTheme="minorHAnsi" w:cstheme="minorHAnsi"/>
          <w:b w:val="0"/>
          <w:bCs/>
          <w:szCs w:val="20"/>
        </w:rPr>
        <w:t xml:space="preserve"> accelerate the training process. Subsequently, the layer succeeding the activation function is occasionally augmented with zero-padding to prevent loss of information at the peripheries. Furthermore, using a residual U-Net architecture with an increased depth facilitates enhanced model training through a segmentation algorithm. Moreover, it effectively addresses the vanishing gradient issue in a deep neural network. The proposed methodology has yielded superior evaluation metrics and has demonstrated exceptional performance compared to both state-of-the-art techniques and the initially developed </w:t>
      </w:r>
      <w:proofErr w:type="spellStart"/>
      <w:r w:rsidRPr="00521494">
        <w:rPr>
          <w:rFonts w:asciiTheme="minorHAnsi" w:hAnsiTheme="minorHAnsi" w:cstheme="minorHAnsi"/>
          <w:b w:val="0"/>
          <w:bCs/>
          <w:szCs w:val="20"/>
        </w:rPr>
        <w:t>ResNet</w:t>
      </w:r>
      <w:proofErr w:type="spellEnd"/>
      <w:r w:rsidRPr="00521494">
        <w:rPr>
          <w:rFonts w:asciiTheme="minorHAnsi" w:hAnsiTheme="minorHAnsi" w:cstheme="minorHAnsi"/>
          <w:b w:val="0"/>
          <w:bCs/>
          <w:szCs w:val="20"/>
        </w:rPr>
        <w:t xml:space="preserve"> 152 U-Net model. </w:t>
      </w:r>
      <w:proofErr w:type="spellStart"/>
      <w:r w:rsidRPr="00521494">
        <w:rPr>
          <w:rFonts w:asciiTheme="minorHAnsi" w:hAnsiTheme="minorHAnsi" w:cstheme="minorHAnsi"/>
          <w:b w:val="0"/>
          <w:bCs/>
          <w:szCs w:val="20"/>
        </w:rPr>
        <w:t>Dutande</w:t>
      </w:r>
      <w:proofErr w:type="spellEnd"/>
      <w:r w:rsidRPr="00521494">
        <w:rPr>
          <w:rFonts w:asciiTheme="minorHAnsi" w:hAnsiTheme="minorHAnsi" w:cstheme="minorHAnsi"/>
          <w:b w:val="0"/>
          <w:bCs/>
          <w:szCs w:val="20"/>
        </w:rPr>
        <w:t xml:space="preserve"> et al. [22] suggested a DL methodology incorporating a preprocessing approach that utilizes maximum intensity representation, an ensemble approach, and two innovative DL networks. The Deep Residual Separable CNNs 1 and 2 (DRS-CNN1 and DRSCNN2) exhibited superior performance compared to the current leading U-net networks and additional segmentation networks. The study conducted by Sori et al. [23] demonstrated the efficacy of a two-path CNN in detecting the existence of lung tumors in CT scans that had undergone denoising. </w:t>
      </w:r>
      <w:proofErr w:type="gramStart"/>
      <w:r w:rsidRPr="00521494">
        <w:rPr>
          <w:rFonts w:asciiTheme="minorHAnsi" w:hAnsiTheme="minorHAnsi" w:cstheme="minorHAnsi"/>
          <w:b w:val="0"/>
          <w:bCs/>
          <w:szCs w:val="20"/>
        </w:rPr>
        <w:t>In an effort to</w:t>
      </w:r>
      <w:proofErr w:type="gramEnd"/>
      <w:r w:rsidRPr="00521494">
        <w:rPr>
          <w:rFonts w:asciiTheme="minorHAnsi" w:hAnsiTheme="minorHAnsi" w:cstheme="minorHAnsi"/>
          <w:b w:val="0"/>
          <w:bCs/>
          <w:szCs w:val="20"/>
        </w:rPr>
        <w:t xml:space="preserve"> improve lung cancer </w:t>
      </w:r>
      <w:r w:rsidRPr="00521494">
        <w:rPr>
          <w:rFonts w:asciiTheme="minorHAnsi" w:hAnsiTheme="minorHAnsi" w:cstheme="minorHAnsi"/>
          <w:b w:val="0"/>
          <w:bCs/>
          <w:szCs w:val="20"/>
        </w:rPr>
        <w:lastRenderedPageBreak/>
        <w:t xml:space="preserve">detection rates, various architectural approaches have been examined. The proposed DFD-Net improved upon the newly developed method for detecting lung cancer in terms of precision, specificity, and sensitivity in a research study done for the Kaggle Data Science Bowl 2017. An outline for recognizing pulmonary nodules in lung CT scans is presented by </w:t>
      </w:r>
      <w:proofErr w:type="spellStart"/>
      <w:r w:rsidRPr="00521494">
        <w:rPr>
          <w:rFonts w:asciiTheme="minorHAnsi" w:hAnsiTheme="minorHAnsi" w:cstheme="minorHAnsi"/>
          <w:b w:val="0"/>
          <w:bCs/>
          <w:szCs w:val="20"/>
        </w:rPr>
        <w:t>Majidpourkhoei</w:t>
      </w:r>
      <w:proofErr w:type="spellEnd"/>
      <w:r w:rsidRPr="00521494">
        <w:rPr>
          <w:rFonts w:asciiTheme="minorHAnsi" w:hAnsiTheme="minorHAnsi" w:cstheme="minorHAnsi"/>
          <w:b w:val="0"/>
          <w:bCs/>
          <w:szCs w:val="20"/>
        </w:rPr>
        <w:t xml:space="preserve"> et al. [24] along with a CNN method that can autonomously gather the characteristics from lung pictures and classify the suspicious areas as either non-nodule or nodule objects. The model under consideration is founded on the Le-Net design stylization and was formulated via a sequence of inventive phases, culminating in the creation of the lightweight model. To train and verify this method, the researchers employed a subset of the LIDC public dataset with N = 7072 CT slices of various nodule sizes (1-5 mm). The suggested framework automatically performs each stage of lung segmentation in addition to the diagnosis and classification of any nodules that are already present. Ahmed et al. [25] employed a 3D CNN classifier. The suggested CNN model consists of a fully connected layer in addition to two standard layers and two max-pooling layers. A total of one hundred (100) patients from the LUNA data set were employed, with eighty percent (80%) used for training and twenty percent (20%) for testing. On a test set of 400 photos, accuracy was at 80%. Hazrat Ali et al. [26] conducted a comprehensive analysis of 34 research studies that looked at the use of artificial intelligence techniques for imaging lung particularly using vision transformer models. We found that approaches based on visual transformers have been developed for lung cancer type classification and survival prediction. Artificial intelligence (AI) for lung cancer imaging has advanced thanks to most of the described methods. </w:t>
      </w:r>
      <w:proofErr w:type="gramStart"/>
      <w:r w:rsidRPr="00521494">
        <w:rPr>
          <w:rFonts w:asciiTheme="minorHAnsi" w:hAnsiTheme="minorHAnsi" w:cstheme="minorHAnsi"/>
          <w:b w:val="0"/>
          <w:bCs/>
          <w:szCs w:val="20"/>
        </w:rPr>
        <w:t>The Table 1,</w:t>
      </w:r>
      <w:proofErr w:type="gramEnd"/>
      <w:r w:rsidRPr="00521494">
        <w:rPr>
          <w:rFonts w:asciiTheme="minorHAnsi" w:hAnsiTheme="minorHAnsi" w:cstheme="minorHAnsi"/>
          <w:b w:val="0"/>
          <w:bCs/>
          <w:szCs w:val="20"/>
        </w:rPr>
        <w:t xml:space="preserve"> represents the summarized view of recent related work. </w:t>
      </w:r>
    </w:p>
    <w:p w14:paraId="51D811D7" w14:textId="77777777" w:rsidR="00523F1B" w:rsidRPr="00521494" w:rsidRDefault="00523F1B" w:rsidP="00667645">
      <w:pPr>
        <w:pStyle w:val="MDPI21heading1"/>
        <w:ind w:left="0"/>
        <w:jc w:val="both"/>
        <w:rPr>
          <w:rFonts w:asciiTheme="minorHAnsi" w:hAnsiTheme="minorHAnsi" w:cstheme="minorHAnsi"/>
          <w:b w:val="0"/>
          <w:bCs/>
          <w:szCs w:val="20"/>
        </w:rPr>
      </w:pPr>
    </w:p>
    <w:p w14:paraId="55F9BC7A" w14:textId="1C215834" w:rsidR="00D311ED" w:rsidRPr="00521494" w:rsidRDefault="00523F1B" w:rsidP="00523F1B">
      <w:pPr>
        <w:spacing w:after="200" w:line="240" w:lineRule="auto"/>
        <w:jc w:val="center"/>
        <w:rPr>
          <w:rFonts w:cstheme="minorHAnsi"/>
        </w:rPr>
      </w:pPr>
      <w:r w:rsidRPr="00521494">
        <w:rPr>
          <w:rFonts w:cstheme="minorHAnsi"/>
        </w:rPr>
        <w:t>Table 1. Review of Lung cancer related research work using Deep learning techniques</w:t>
      </w:r>
    </w:p>
    <w:tbl>
      <w:tblPr>
        <w:tblStyle w:val="TableGrid"/>
        <w:tblW w:w="10082" w:type="dxa"/>
        <w:tblInd w:w="279" w:type="dxa"/>
        <w:tblLook w:val="04A0" w:firstRow="1" w:lastRow="0" w:firstColumn="1" w:lastColumn="0" w:noHBand="0" w:noVBand="1"/>
      </w:tblPr>
      <w:tblGrid>
        <w:gridCol w:w="1134"/>
        <w:gridCol w:w="2268"/>
        <w:gridCol w:w="1984"/>
        <w:gridCol w:w="2127"/>
        <w:gridCol w:w="2569"/>
      </w:tblGrid>
      <w:tr w:rsidR="001127CC" w:rsidRPr="00521494" w14:paraId="64E0551B" w14:textId="77777777" w:rsidTr="001127CC">
        <w:trPr>
          <w:trHeight w:val="100"/>
        </w:trPr>
        <w:tc>
          <w:tcPr>
            <w:tcW w:w="1134" w:type="dxa"/>
          </w:tcPr>
          <w:p w14:paraId="22F127A7" w14:textId="77777777" w:rsidR="001127CC" w:rsidRPr="00521494" w:rsidRDefault="001127CC" w:rsidP="002476EC">
            <w:pPr>
              <w:pStyle w:val="MDPI42tablebody"/>
              <w:rPr>
                <w:rFonts w:asciiTheme="minorHAnsi" w:hAnsiTheme="minorHAnsi" w:cstheme="minorHAnsi"/>
                <w:b/>
                <w:sz w:val="18"/>
                <w:szCs w:val="18"/>
              </w:rPr>
            </w:pPr>
            <w:r w:rsidRPr="00521494">
              <w:rPr>
                <w:rFonts w:asciiTheme="minorHAnsi" w:hAnsiTheme="minorHAnsi" w:cstheme="minorHAnsi"/>
                <w:b/>
                <w:sz w:val="18"/>
                <w:szCs w:val="18"/>
              </w:rPr>
              <w:t xml:space="preserve">Reference </w:t>
            </w:r>
          </w:p>
        </w:tc>
        <w:tc>
          <w:tcPr>
            <w:tcW w:w="2268" w:type="dxa"/>
          </w:tcPr>
          <w:p w14:paraId="188AE42C" w14:textId="77777777" w:rsidR="001127CC" w:rsidRPr="00521494" w:rsidRDefault="001127CC" w:rsidP="002476EC">
            <w:pPr>
              <w:pStyle w:val="MDPI42tablebody"/>
              <w:rPr>
                <w:rFonts w:asciiTheme="minorHAnsi" w:hAnsiTheme="minorHAnsi" w:cstheme="minorHAnsi"/>
                <w:b/>
                <w:sz w:val="18"/>
                <w:szCs w:val="18"/>
              </w:rPr>
            </w:pPr>
            <w:r w:rsidRPr="00521494">
              <w:rPr>
                <w:rStyle w:val="fontstyle01"/>
                <w:rFonts w:asciiTheme="minorHAnsi" w:hAnsiTheme="minorHAnsi" w:cstheme="minorHAnsi"/>
                <w:b/>
                <w:sz w:val="18"/>
                <w:szCs w:val="18"/>
              </w:rPr>
              <w:t xml:space="preserve">Approach </w:t>
            </w:r>
          </w:p>
        </w:tc>
        <w:tc>
          <w:tcPr>
            <w:tcW w:w="1984" w:type="dxa"/>
          </w:tcPr>
          <w:p w14:paraId="23602FCC" w14:textId="77777777" w:rsidR="001127CC" w:rsidRPr="00521494" w:rsidRDefault="001127CC" w:rsidP="002476EC">
            <w:pPr>
              <w:pStyle w:val="MDPI42tablebody"/>
              <w:rPr>
                <w:rFonts w:asciiTheme="minorHAnsi" w:hAnsiTheme="minorHAnsi" w:cstheme="minorHAnsi"/>
                <w:b/>
                <w:sz w:val="18"/>
                <w:szCs w:val="18"/>
              </w:rPr>
            </w:pPr>
            <w:r w:rsidRPr="00521494">
              <w:rPr>
                <w:rStyle w:val="fontstyle01"/>
                <w:rFonts w:asciiTheme="minorHAnsi" w:hAnsiTheme="minorHAnsi" w:cstheme="minorHAnsi"/>
                <w:b/>
                <w:sz w:val="18"/>
                <w:szCs w:val="18"/>
              </w:rPr>
              <w:t>Dataset</w:t>
            </w:r>
          </w:p>
        </w:tc>
        <w:tc>
          <w:tcPr>
            <w:tcW w:w="2127" w:type="dxa"/>
          </w:tcPr>
          <w:p w14:paraId="3C166759" w14:textId="77777777" w:rsidR="001127CC" w:rsidRPr="00521494" w:rsidRDefault="001127CC" w:rsidP="002476EC">
            <w:pPr>
              <w:pStyle w:val="MDPI42tablebody"/>
              <w:rPr>
                <w:rFonts w:asciiTheme="minorHAnsi" w:hAnsiTheme="minorHAnsi" w:cstheme="minorHAnsi"/>
                <w:b/>
                <w:sz w:val="18"/>
                <w:szCs w:val="18"/>
              </w:rPr>
            </w:pPr>
            <w:r w:rsidRPr="00521494">
              <w:rPr>
                <w:rStyle w:val="fontstyle01"/>
                <w:rFonts w:asciiTheme="minorHAnsi" w:hAnsiTheme="minorHAnsi" w:cstheme="minorHAnsi"/>
                <w:b/>
                <w:sz w:val="18"/>
                <w:szCs w:val="18"/>
              </w:rPr>
              <w:t>Limitation</w:t>
            </w:r>
          </w:p>
        </w:tc>
        <w:tc>
          <w:tcPr>
            <w:tcW w:w="2569" w:type="dxa"/>
          </w:tcPr>
          <w:p w14:paraId="42878AB0" w14:textId="77777777" w:rsidR="001127CC" w:rsidRPr="00521494" w:rsidRDefault="001127CC" w:rsidP="002476EC">
            <w:pPr>
              <w:pStyle w:val="MDPI42tablebody"/>
              <w:rPr>
                <w:rFonts w:asciiTheme="minorHAnsi" w:hAnsiTheme="minorHAnsi" w:cstheme="minorHAnsi"/>
                <w:b/>
                <w:sz w:val="18"/>
                <w:szCs w:val="18"/>
              </w:rPr>
            </w:pPr>
            <w:r w:rsidRPr="00521494">
              <w:rPr>
                <w:rStyle w:val="fontstyle01"/>
                <w:rFonts w:asciiTheme="minorHAnsi" w:hAnsiTheme="minorHAnsi" w:cstheme="minorHAnsi"/>
                <w:b/>
                <w:sz w:val="18"/>
                <w:szCs w:val="18"/>
              </w:rPr>
              <w:t>Finding</w:t>
            </w:r>
          </w:p>
        </w:tc>
      </w:tr>
      <w:tr w:rsidR="001127CC" w:rsidRPr="00521494" w14:paraId="06B9DF73" w14:textId="77777777" w:rsidTr="001127CC">
        <w:trPr>
          <w:trHeight w:val="1225"/>
        </w:trPr>
        <w:tc>
          <w:tcPr>
            <w:tcW w:w="1134" w:type="dxa"/>
          </w:tcPr>
          <w:p w14:paraId="0D2DDE7A" w14:textId="77777777" w:rsidR="001127CC" w:rsidRPr="00521494" w:rsidRDefault="001127CC" w:rsidP="002476EC">
            <w:pPr>
              <w:pStyle w:val="MDPI42tablebody"/>
              <w:rPr>
                <w:rFonts w:asciiTheme="minorHAnsi" w:hAnsiTheme="minorHAnsi" w:cstheme="minorHAnsi"/>
                <w:sz w:val="18"/>
                <w:szCs w:val="18"/>
              </w:rPr>
            </w:pPr>
            <w:r w:rsidRPr="00521494">
              <w:rPr>
                <w:rStyle w:val="fontstyle01"/>
                <w:rFonts w:asciiTheme="minorHAnsi" w:hAnsiTheme="minorHAnsi" w:cstheme="minorHAnsi"/>
                <w:sz w:val="18"/>
                <w:szCs w:val="18"/>
              </w:rPr>
              <w:t xml:space="preserve"> [27]</w:t>
            </w:r>
          </w:p>
        </w:tc>
        <w:tc>
          <w:tcPr>
            <w:tcW w:w="2268" w:type="dxa"/>
          </w:tcPr>
          <w:p w14:paraId="33BCB6DA"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CNN and an enhanced dial’s loading algorithm (IDLA) technique are used by DL</w:t>
            </w:r>
          </w:p>
          <w:p w14:paraId="69BF9C70" w14:textId="77777777" w:rsidR="001127CC" w:rsidRPr="00521494" w:rsidRDefault="001127CC" w:rsidP="002476EC">
            <w:pPr>
              <w:pStyle w:val="MDPI42tablebody"/>
              <w:jc w:val="both"/>
              <w:rPr>
                <w:rFonts w:asciiTheme="minorHAnsi" w:hAnsiTheme="minorHAnsi" w:cstheme="minorHAnsi"/>
                <w:sz w:val="18"/>
                <w:szCs w:val="18"/>
              </w:rPr>
            </w:pPr>
          </w:p>
        </w:tc>
        <w:tc>
          <w:tcPr>
            <w:tcW w:w="1984" w:type="dxa"/>
          </w:tcPr>
          <w:p w14:paraId="76E16D52"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LUNA16 dataset</w:t>
            </w:r>
          </w:p>
        </w:tc>
        <w:tc>
          <w:tcPr>
            <w:tcW w:w="2127" w:type="dxa"/>
          </w:tcPr>
          <w:p w14:paraId="412BCD90"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Advanced techniques can enhance accuracy.</w:t>
            </w:r>
          </w:p>
        </w:tc>
        <w:tc>
          <w:tcPr>
            <w:tcW w:w="2569" w:type="dxa"/>
          </w:tcPr>
          <w:p w14:paraId="4879E102"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The simulations conducted on the LUNA16 dataset demonstrate that the suggested strategy outperformed existing methods mentioned in the literature both subjectively and objectively</w:t>
            </w:r>
          </w:p>
        </w:tc>
      </w:tr>
      <w:tr w:rsidR="001127CC" w:rsidRPr="00521494" w14:paraId="258B7088" w14:textId="77777777" w:rsidTr="001127CC">
        <w:trPr>
          <w:trHeight w:val="1071"/>
        </w:trPr>
        <w:tc>
          <w:tcPr>
            <w:tcW w:w="1134" w:type="dxa"/>
          </w:tcPr>
          <w:p w14:paraId="23BDEA76" w14:textId="77777777" w:rsidR="001127CC" w:rsidRPr="00521494" w:rsidRDefault="001127CC"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 xml:space="preserve"> [21]</w:t>
            </w:r>
          </w:p>
        </w:tc>
        <w:tc>
          <w:tcPr>
            <w:tcW w:w="2268" w:type="dxa"/>
          </w:tcPr>
          <w:p w14:paraId="47D886BC" w14:textId="77777777" w:rsidR="001127CC" w:rsidRPr="00521494" w:rsidRDefault="001127CC" w:rsidP="002476EC">
            <w:pPr>
              <w:pStyle w:val="MDPI42tablebody"/>
              <w:jc w:val="both"/>
              <w:rPr>
                <w:rStyle w:val="fontstyle01"/>
                <w:rFonts w:asciiTheme="minorHAnsi" w:hAnsiTheme="minorHAnsi" w:cstheme="minorHAnsi"/>
                <w:sz w:val="18"/>
                <w:szCs w:val="18"/>
              </w:rPr>
            </w:pPr>
            <w:proofErr w:type="spellStart"/>
            <w:r w:rsidRPr="00521494">
              <w:rPr>
                <w:rStyle w:val="fontstyle01"/>
                <w:rFonts w:asciiTheme="minorHAnsi" w:hAnsiTheme="minorHAnsi" w:cstheme="minorHAnsi"/>
                <w:sz w:val="18"/>
                <w:szCs w:val="18"/>
              </w:rPr>
              <w:t>ResiU</w:t>
            </w:r>
            <w:proofErr w:type="spellEnd"/>
            <w:r w:rsidRPr="00521494">
              <w:rPr>
                <w:rStyle w:val="fontstyle01"/>
                <w:rFonts w:asciiTheme="minorHAnsi" w:hAnsiTheme="minorHAnsi" w:cstheme="minorHAnsi"/>
                <w:sz w:val="18"/>
                <w:szCs w:val="18"/>
              </w:rPr>
              <w:t>-Net approach</w:t>
            </w:r>
          </w:p>
          <w:p w14:paraId="58B5BA47" w14:textId="77777777" w:rsidR="001127CC" w:rsidRPr="00521494" w:rsidRDefault="001127CC" w:rsidP="002476EC">
            <w:pPr>
              <w:pStyle w:val="MDPI42tablebody"/>
              <w:jc w:val="both"/>
              <w:rPr>
                <w:rFonts w:asciiTheme="minorHAnsi" w:hAnsiTheme="minorHAnsi" w:cstheme="minorHAnsi"/>
                <w:sz w:val="18"/>
                <w:szCs w:val="18"/>
              </w:rPr>
            </w:pPr>
          </w:p>
        </w:tc>
        <w:tc>
          <w:tcPr>
            <w:tcW w:w="1984" w:type="dxa"/>
          </w:tcPr>
          <w:p w14:paraId="4EB829C8"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Iraq Oncology Teaching Hospital/National Center for Cancer Diseases (IQOTH/ NCCD) lung cancer CT dataset</w:t>
            </w:r>
          </w:p>
        </w:tc>
        <w:tc>
          <w:tcPr>
            <w:tcW w:w="2127" w:type="dxa"/>
          </w:tcPr>
          <w:p w14:paraId="0A27BE64"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The suggested model is limited by the fact that it can only be trained on a small amount of training data.</w:t>
            </w:r>
          </w:p>
        </w:tc>
        <w:tc>
          <w:tcPr>
            <w:tcW w:w="2569" w:type="dxa"/>
          </w:tcPr>
          <w:p w14:paraId="31BFC8E9"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The proposed approach gets a 97.52% F score, a 95.02% overlap over union score, a 0.34% binary cross-entropy loss, a 94.87% dice score, and a 0.7585 combined binary focal loss and dice coefficient.</w:t>
            </w:r>
          </w:p>
        </w:tc>
      </w:tr>
      <w:tr w:rsidR="001127CC" w:rsidRPr="00521494" w14:paraId="44B3F8A4" w14:textId="77777777" w:rsidTr="001127CC">
        <w:trPr>
          <w:trHeight w:val="969"/>
        </w:trPr>
        <w:tc>
          <w:tcPr>
            <w:tcW w:w="1134" w:type="dxa"/>
          </w:tcPr>
          <w:p w14:paraId="7168DBBC" w14:textId="77777777" w:rsidR="001127CC" w:rsidRPr="00521494" w:rsidRDefault="001127CC"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[28]</w:t>
            </w:r>
          </w:p>
        </w:tc>
        <w:tc>
          <w:tcPr>
            <w:tcW w:w="2268" w:type="dxa"/>
          </w:tcPr>
          <w:p w14:paraId="5EC29C54"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Mask-Guided Two-stream Attention Network (MGTA), a mask-guided attention system based on the DL framework, is used to forecast distant metastasis (DM).</w:t>
            </w:r>
          </w:p>
        </w:tc>
        <w:tc>
          <w:tcPr>
            <w:tcW w:w="1984" w:type="dxa"/>
          </w:tcPr>
          <w:p w14:paraId="6AF4250B"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Large-scale DM dataset.</w:t>
            </w:r>
          </w:p>
        </w:tc>
        <w:tc>
          <w:tcPr>
            <w:tcW w:w="2127" w:type="dxa"/>
          </w:tcPr>
          <w:p w14:paraId="333E11BB"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 xml:space="preserve">This study data was obtained from one </w:t>
            </w:r>
            <w:proofErr w:type="gramStart"/>
            <w:r w:rsidRPr="00521494">
              <w:rPr>
                <w:rStyle w:val="fontstyle01"/>
                <w:rFonts w:asciiTheme="minorHAnsi" w:hAnsiTheme="minorHAnsi" w:cstheme="minorHAnsi"/>
                <w:sz w:val="18"/>
                <w:szCs w:val="18"/>
              </w:rPr>
              <w:t>particular hospital</w:t>
            </w:r>
            <w:proofErr w:type="gramEnd"/>
            <w:r w:rsidRPr="00521494">
              <w:rPr>
                <w:rStyle w:val="fontstyle01"/>
                <w:rFonts w:asciiTheme="minorHAnsi" w:hAnsiTheme="minorHAnsi" w:cstheme="minorHAnsi"/>
                <w:sz w:val="18"/>
                <w:szCs w:val="18"/>
              </w:rPr>
              <w:t>.</w:t>
            </w:r>
          </w:p>
        </w:tc>
        <w:tc>
          <w:tcPr>
            <w:tcW w:w="2569" w:type="dxa"/>
          </w:tcPr>
          <w:p w14:paraId="6F3AFACA"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With AUC of 0.822, a specificity of 0.743, and a sensitivity of 0.753 MGTA beats both conventional tumor-based techniques and the most advanced lung cancer diagnosis techniques.</w:t>
            </w:r>
          </w:p>
        </w:tc>
      </w:tr>
      <w:tr w:rsidR="001127CC" w:rsidRPr="00521494" w14:paraId="6DC6510A" w14:textId="77777777" w:rsidTr="001127CC">
        <w:trPr>
          <w:trHeight w:val="1282"/>
        </w:trPr>
        <w:tc>
          <w:tcPr>
            <w:tcW w:w="1134" w:type="dxa"/>
          </w:tcPr>
          <w:p w14:paraId="47567CBA" w14:textId="77777777" w:rsidR="001127CC" w:rsidRPr="00521494" w:rsidRDefault="001127CC" w:rsidP="002476EC">
            <w:pPr>
              <w:pStyle w:val="MDPI42tablebody"/>
              <w:rPr>
                <w:rFonts w:asciiTheme="minorHAnsi" w:hAnsiTheme="minorHAnsi" w:cstheme="minorHAnsi"/>
                <w:sz w:val="18"/>
                <w:szCs w:val="18"/>
              </w:rPr>
            </w:pPr>
            <w:r w:rsidRPr="00521494">
              <w:rPr>
                <w:rStyle w:val="fontstyle01"/>
                <w:rFonts w:asciiTheme="minorHAnsi" w:hAnsiTheme="minorHAnsi" w:cstheme="minorHAnsi"/>
                <w:sz w:val="18"/>
                <w:szCs w:val="18"/>
              </w:rPr>
              <w:t xml:space="preserve"> [12]</w:t>
            </w:r>
          </w:p>
        </w:tc>
        <w:tc>
          <w:tcPr>
            <w:tcW w:w="2268" w:type="dxa"/>
          </w:tcPr>
          <w:p w14:paraId="5BFBBA8B"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A deep learning inception V3 model</w:t>
            </w:r>
          </w:p>
          <w:p w14:paraId="63305191" w14:textId="77777777" w:rsidR="001127CC" w:rsidRPr="00521494" w:rsidRDefault="001127CC" w:rsidP="002476EC">
            <w:pPr>
              <w:pStyle w:val="MDPI42tablebody"/>
              <w:jc w:val="both"/>
              <w:rPr>
                <w:rFonts w:asciiTheme="minorHAnsi" w:hAnsiTheme="minorHAnsi" w:cstheme="minorHAnsi"/>
                <w:sz w:val="18"/>
                <w:szCs w:val="18"/>
              </w:rPr>
            </w:pPr>
          </w:p>
        </w:tc>
        <w:tc>
          <w:tcPr>
            <w:tcW w:w="1984" w:type="dxa"/>
          </w:tcPr>
          <w:p w14:paraId="4FB6172B"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The dataset contains 5000 photos</w:t>
            </w:r>
          </w:p>
          <w:p w14:paraId="17A3B141"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of each of the three</w:t>
            </w:r>
          </w:p>
          <w:p w14:paraId="7DD3BBEA"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 xml:space="preserve">types of </w:t>
            </w:r>
            <w:proofErr w:type="gramStart"/>
            <w:r w:rsidRPr="00521494">
              <w:rPr>
                <w:rFonts w:asciiTheme="minorHAnsi" w:hAnsiTheme="minorHAnsi" w:cstheme="minorHAnsi"/>
                <w:sz w:val="18"/>
                <w:szCs w:val="18"/>
              </w:rPr>
              <w:t>lung</w:t>
            </w:r>
            <w:proofErr w:type="gramEnd"/>
            <w:r w:rsidRPr="00521494">
              <w:rPr>
                <w:rFonts w:asciiTheme="minorHAnsi" w:hAnsiTheme="minorHAnsi" w:cstheme="minorHAnsi"/>
                <w:sz w:val="18"/>
                <w:szCs w:val="18"/>
              </w:rPr>
              <w:t xml:space="preserve"> </w:t>
            </w:r>
          </w:p>
          <w:p w14:paraId="3EDCEDC7"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cancer:</w:t>
            </w:r>
          </w:p>
          <w:p w14:paraId="3C9AC92E"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adenocarcinoma,</w:t>
            </w:r>
          </w:p>
          <w:p w14:paraId="1924B40B"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squamous</w:t>
            </w:r>
          </w:p>
          <w:p w14:paraId="301BC4AB"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cell carcinoma, and</w:t>
            </w:r>
          </w:p>
          <w:p w14:paraId="34549037"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benign tissue.</w:t>
            </w:r>
          </w:p>
        </w:tc>
        <w:tc>
          <w:tcPr>
            <w:tcW w:w="2127" w:type="dxa"/>
          </w:tcPr>
          <w:p w14:paraId="2B2D5B62"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Advanced methods can be employed to enhance precision.</w:t>
            </w:r>
          </w:p>
        </w:tc>
        <w:tc>
          <w:tcPr>
            <w:tcW w:w="2569" w:type="dxa"/>
          </w:tcPr>
          <w:p w14:paraId="06178A6F"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The suggested model’s training accuracy was 94%, and its validation</w:t>
            </w:r>
          </w:p>
          <w:p w14:paraId="502670E8"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accuracy was 95.33%.</w:t>
            </w:r>
          </w:p>
        </w:tc>
      </w:tr>
      <w:tr w:rsidR="001127CC" w:rsidRPr="00521494" w14:paraId="4A9A3ED2" w14:textId="77777777" w:rsidTr="001127CC">
        <w:trPr>
          <w:trHeight w:val="1290"/>
        </w:trPr>
        <w:tc>
          <w:tcPr>
            <w:tcW w:w="1134" w:type="dxa"/>
          </w:tcPr>
          <w:p w14:paraId="6C1FE7E3" w14:textId="77777777" w:rsidR="001127CC" w:rsidRPr="00521494" w:rsidRDefault="001127CC"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lastRenderedPageBreak/>
              <w:t xml:space="preserve"> [23]</w:t>
            </w:r>
          </w:p>
        </w:tc>
        <w:tc>
          <w:tcPr>
            <w:tcW w:w="2268" w:type="dxa"/>
          </w:tcPr>
          <w:p w14:paraId="1F0FE807"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A "denoising-first" CNN (DFD-Net) with two routes.</w:t>
            </w:r>
          </w:p>
          <w:p w14:paraId="4045120F" w14:textId="77777777" w:rsidR="001127CC" w:rsidRPr="00521494" w:rsidRDefault="001127CC" w:rsidP="002476EC">
            <w:pPr>
              <w:pStyle w:val="MDPI42tablebody"/>
              <w:jc w:val="both"/>
              <w:rPr>
                <w:rFonts w:asciiTheme="minorHAnsi" w:hAnsiTheme="minorHAnsi" w:cstheme="minorHAnsi"/>
                <w:sz w:val="18"/>
                <w:szCs w:val="18"/>
              </w:rPr>
            </w:pPr>
          </w:p>
        </w:tc>
        <w:tc>
          <w:tcPr>
            <w:tcW w:w="1984" w:type="dxa"/>
          </w:tcPr>
          <w:p w14:paraId="34D2A829"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LUNA 16</w:t>
            </w:r>
          </w:p>
          <w:p w14:paraId="1089F727"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and Kaggle Data</w:t>
            </w:r>
          </w:p>
          <w:p w14:paraId="17DB46DF"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Science</w:t>
            </w:r>
          </w:p>
          <w:p w14:paraId="523A9939"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Bowl 2017</w:t>
            </w:r>
          </w:p>
          <w:p w14:paraId="2D151319"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challenge (KDSB)</w:t>
            </w:r>
          </w:p>
        </w:tc>
        <w:tc>
          <w:tcPr>
            <w:tcW w:w="2127" w:type="dxa"/>
          </w:tcPr>
          <w:p w14:paraId="1C8A756F"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Variability in the form of the nodules and the relationships between the neighboring pixels</w:t>
            </w:r>
          </w:p>
        </w:tc>
        <w:tc>
          <w:tcPr>
            <w:tcW w:w="2569" w:type="dxa"/>
          </w:tcPr>
          <w:p w14:paraId="06C7E484"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 xml:space="preserve">Researchers </w:t>
            </w:r>
          </w:p>
          <w:p w14:paraId="3D96507A"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discovered that this</w:t>
            </w:r>
            <w:r w:rsidRPr="00521494">
              <w:rPr>
                <w:rFonts w:asciiTheme="minorHAnsi" w:hAnsiTheme="minorHAnsi" w:cstheme="minorHAnsi"/>
                <w:sz w:val="18"/>
                <w:szCs w:val="18"/>
              </w:rPr>
              <w:t xml:space="preserve"> </w:t>
            </w:r>
            <w:r w:rsidRPr="00521494">
              <w:rPr>
                <w:rStyle w:val="fontstyle01"/>
                <w:rFonts w:asciiTheme="minorHAnsi" w:hAnsiTheme="minorHAnsi" w:cstheme="minorHAnsi"/>
                <w:sz w:val="18"/>
                <w:szCs w:val="18"/>
              </w:rPr>
              <w:t>kind of model makes it easy to minimize the noise in a picture, balancing the impact of the size of the field of reception, getting a better representation of features, and adapting to the different shapes and sizes of nodules.</w:t>
            </w:r>
          </w:p>
        </w:tc>
      </w:tr>
      <w:tr w:rsidR="001127CC" w:rsidRPr="00521494" w14:paraId="28660B81" w14:textId="77777777" w:rsidTr="001127CC">
        <w:trPr>
          <w:trHeight w:val="648"/>
        </w:trPr>
        <w:tc>
          <w:tcPr>
            <w:tcW w:w="1134" w:type="dxa"/>
          </w:tcPr>
          <w:p w14:paraId="1A68EAB7" w14:textId="77777777" w:rsidR="001127CC" w:rsidRPr="00521494" w:rsidRDefault="001127CC"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[24]</w:t>
            </w:r>
          </w:p>
        </w:tc>
        <w:tc>
          <w:tcPr>
            <w:tcW w:w="2268" w:type="dxa"/>
          </w:tcPr>
          <w:p w14:paraId="46011B96"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CNN approach</w:t>
            </w:r>
          </w:p>
          <w:p w14:paraId="338C30AB" w14:textId="77777777" w:rsidR="001127CC" w:rsidRPr="00521494" w:rsidRDefault="001127CC" w:rsidP="002476EC">
            <w:pPr>
              <w:pStyle w:val="MDPI42tablebody"/>
              <w:jc w:val="both"/>
              <w:rPr>
                <w:rStyle w:val="fontstyle01"/>
                <w:rFonts w:asciiTheme="minorHAnsi" w:hAnsiTheme="minorHAnsi" w:cstheme="minorHAnsi"/>
                <w:sz w:val="18"/>
                <w:szCs w:val="18"/>
              </w:rPr>
            </w:pPr>
          </w:p>
          <w:p w14:paraId="2433EE88" w14:textId="77777777" w:rsidR="001127CC" w:rsidRPr="00521494" w:rsidRDefault="001127CC" w:rsidP="002476EC">
            <w:pPr>
              <w:pStyle w:val="MDPI42tablebody"/>
              <w:jc w:val="both"/>
              <w:rPr>
                <w:rStyle w:val="fontstyle01"/>
                <w:rFonts w:asciiTheme="minorHAnsi" w:hAnsiTheme="minorHAnsi" w:cstheme="minorHAnsi"/>
                <w:sz w:val="18"/>
                <w:szCs w:val="18"/>
              </w:rPr>
            </w:pPr>
          </w:p>
          <w:p w14:paraId="7752AC26" w14:textId="77777777" w:rsidR="001127CC" w:rsidRPr="00521494" w:rsidRDefault="001127CC" w:rsidP="002476EC">
            <w:pPr>
              <w:pStyle w:val="MDPI42tablebody"/>
              <w:jc w:val="both"/>
              <w:rPr>
                <w:rStyle w:val="fontstyle01"/>
                <w:rFonts w:asciiTheme="minorHAnsi" w:hAnsiTheme="minorHAnsi" w:cstheme="minorHAnsi"/>
                <w:sz w:val="18"/>
                <w:szCs w:val="18"/>
              </w:rPr>
            </w:pPr>
          </w:p>
          <w:p w14:paraId="39A3185A" w14:textId="77777777" w:rsidR="001127CC" w:rsidRPr="00521494" w:rsidRDefault="001127CC" w:rsidP="002476EC">
            <w:pPr>
              <w:pStyle w:val="MDPI42tablebody"/>
              <w:jc w:val="both"/>
              <w:rPr>
                <w:rStyle w:val="fontstyle01"/>
                <w:rFonts w:asciiTheme="minorHAnsi" w:hAnsiTheme="minorHAnsi" w:cstheme="minorHAnsi"/>
                <w:sz w:val="18"/>
                <w:szCs w:val="18"/>
              </w:rPr>
            </w:pPr>
          </w:p>
        </w:tc>
        <w:tc>
          <w:tcPr>
            <w:tcW w:w="1984" w:type="dxa"/>
          </w:tcPr>
          <w:p w14:paraId="40EA19EC"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Lung image</w:t>
            </w:r>
          </w:p>
          <w:p w14:paraId="6FF15BC8"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database consortium (LIDC) public dataset</w:t>
            </w:r>
          </w:p>
        </w:tc>
        <w:tc>
          <w:tcPr>
            <w:tcW w:w="2127" w:type="dxa"/>
          </w:tcPr>
          <w:p w14:paraId="195AFAD3"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Inadequate amount of labeled data from medical images.</w:t>
            </w:r>
          </w:p>
        </w:tc>
        <w:tc>
          <w:tcPr>
            <w:tcW w:w="2569" w:type="dxa"/>
          </w:tcPr>
          <w:p w14:paraId="52552B2C"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The suggested model is flexible (fast and light) and performs well, making it suited for real-time clinical image processing.</w:t>
            </w:r>
          </w:p>
        </w:tc>
      </w:tr>
      <w:tr w:rsidR="001127CC" w:rsidRPr="00521494" w14:paraId="3F32DC2E" w14:textId="77777777" w:rsidTr="001127CC">
        <w:trPr>
          <w:trHeight w:val="531"/>
        </w:trPr>
        <w:tc>
          <w:tcPr>
            <w:tcW w:w="1134" w:type="dxa"/>
          </w:tcPr>
          <w:p w14:paraId="6DD42981" w14:textId="77777777" w:rsidR="001127CC" w:rsidRPr="00521494" w:rsidRDefault="001127CC"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[13]</w:t>
            </w:r>
          </w:p>
        </w:tc>
        <w:tc>
          <w:tcPr>
            <w:tcW w:w="2268" w:type="dxa"/>
          </w:tcPr>
          <w:p w14:paraId="7F492B4D"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An adaptive boosting strategy and a densely connected convolution neural network (</w:t>
            </w:r>
            <w:proofErr w:type="spellStart"/>
            <w:r w:rsidRPr="00521494">
              <w:rPr>
                <w:rStyle w:val="fontstyle01"/>
                <w:rFonts w:asciiTheme="minorHAnsi" w:hAnsiTheme="minorHAnsi" w:cstheme="minorHAnsi"/>
                <w:sz w:val="18"/>
                <w:szCs w:val="18"/>
              </w:rPr>
              <w:t>DenseNet</w:t>
            </w:r>
            <w:proofErr w:type="spellEnd"/>
            <w:r w:rsidRPr="00521494">
              <w:rPr>
                <w:rStyle w:val="fontstyle01"/>
                <w:rFonts w:asciiTheme="minorHAnsi" w:hAnsiTheme="minorHAnsi" w:cstheme="minorHAnsi"/>
                <w:sz w:val="18"/>
                <w:szCs w:val="18"/>
              </w:rPr>
              <w:t>).</w:t>
            </w:r>
          </w:p>
        </w:tc>
        <w:tc>
          <w:tcPr>
            <w:tcW w:w="1984" w:type="dxa"/>
          </w:tcPr>
          <w:p w14:paraId="350F297A"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A collection of 201 lung images is used</w:t>
            </w:r>
          </w:p>
        </w:tc>
        <w:tc>
          <w:tcPr>
            <w:tcW w:w="2127" w:type="dxa"/>
          </w:tcPr>
          <w:p w14:paraId="21B6F494"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Accuracy can be enhanced.</w:t>
            </w:r>
          </w:p>
        </w:tc>
        <w:tc>
          <w:tcPr>
            <w:tcW w:w="2569" w:type="dxa"/>
          </w:tcPr>
          <w:p w14:paraId="02D1A1A5"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The proposed approach attained an accuracy of 90.85% based on experimental results.</w:t>
            </w:r>
          </w:p>
        </w:tc>
      </w:tr>
      <w:tr w:rsidR="001127CC" w:rsidRPr="00521494" w14:paraId="3E3AC3C5" w14:textId="77777777" w:rsidTr="001127CC">
        <w:trPr>
          <w:trHeight w:val="1499"/>
        </w:trPr>
        <w:tc>
          <w:tcPr>
            <w:tcW w:w="1134" w:type="dxa"/>
          </w:tcPr>
          <w:p w14:paraId="1D35B51F" w14:textId="77777777" w:rsidR="001127CC" w:rsidRPr="00521494" w:rsidRDefault="001127CC"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[20]</w:t>
            </w:r>
          </w:p>
        </w:tc>
        <w:tc>
          <w:tcPr>
            <w:tcW w:w="2268" w:type="dxa"/>
          </w:tcPr>
          <w:p w14:paraId="307219AA"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A cascade of 3D CNNs, CAD i.e., (</w:t>
            </w:r>
            <w:proofErr w:type="spellStart"/>
            <w:r w:rsidRPr="00521494">
              <w:rPr>
                <w:rStyle w:val="fontstyle01"/>
                <w:rFonts w:asciiTheme="minorHAnsi" w:hAnsiTheme="minorHAnsi" w:cstheme="minorHAnsi"/>
                <w:sz w:val="18"/>
                <w:szCs w:val="18"/>
              </w:rPr>
              <w:t>CADx</w:t>
            </w:r>
            <w:proofErr w:type="spellEnd"/>
            <w:r w:rsidRPr="00521494">
              <w:rPr>
                <w:rStyle w:val="fontstyle01"/>
                <w:rFonts w:asciiTheme="minorHAnsi" w:hAnsiTheme="minorHAnsi" w:cstheme="minorHAnsi"/>
                <w:sz w:val="18"/>
                <w:szCs w:val="18"/>
              </w:rPr>
              <w:t>) and (</w:t>
            </w:r>
            <w:proofErr w:type="spellStart"/>
            <w:r w:rsidRPr="00521494">
              <w:rPr>
                <w:rStyle w:val="fontstyle01"/>
                <w:rFonts w:asciiTheme="minorHAnsi" w:hAnsiTheme="minorHAnsi" w:cstheme="minorHAnsi"/>
                <w:sz w:val="18"/>
                <w:szCs w:val="18"/>
              </w:rPr>
              <w:t>CADe</w:t>
            </w:r>
            <w:proofErr w:type="spellEnd"/>
            <w:r w:rsidRPr="00521494">
              <w:rPr>
                <w:rStyle w:val="fontstyle01"/>
                <w:rFonts w:asciiTheme="minorHAnsi" w:hAnsiTheme="minorHAnsi" w:cstheme="minorHAnsi"/>
                <w:sz w:val="18"/>
                <w:szCs w:val="18"/>
              </w:rPr>
              <w:t>)</w:t>
            </w:r>
          </w:p>
          <w:p w14:paraId="244F5977" w14:textId="77777777" w:rsidR="001127CC" w:rsidRPr="00521494" w:rsidRDefault="001127CC" w:rsidP="002476EC">
            <w:pPr>
              <w:pStyle w:val="MDPI42tablebody"/>
              <w:jc w:val="both"/>
              <w:rPr>
                <w:rFonts w:asciiTheme="minorHAnsi" w:hAnsiTheme="minorHAnsi" w:cstheme="minorHAnsi"/>
                <w:sz w:val="18"/>
                <w:szCs w:val="18"/>
              </w:rPr>
            </w:pPr>
          </w:p>
          <w:p w14:paraId="1327E161" w14:textId="77777777" w:rsidR="001127CC" w:rsidRPr="00521494" w:rsidRDefault="001127CC" w:rsidP="002476EC">
            <w:pPr>
              <w:pStyle w:val="MDPI42tablebody"/>
              <w:jc w:val="both"/>
              <w:rPr>
                <w:rFonts w:asciiTheme="minorHAnsi" w:hAnsiTheme="minorHAnsi" w:cstheme="minorHAnsi"/>
                <w:sz w:val="18"/>
                <w:szCs w:val="18"/>
              </w:rPr>
            </w:pPr>
          </w:p>
          <w:p w14:paraId="7BFE1416" w14:textId="77777777" w:rsidR="001127CC" w:rsidRPr="00521494" w:rsidRDefault="001127CC" w:rsidP="002476EC">
            <w:pPr>
              <w:pStyle w:val="MDPI42tablebody"/>
              <w:jc w:val="both"/>
              <w:rPr>
                <w:rFonts w:asciiTheme="minorHAnsi" w:hAnsiTheme="minorHAnsi" w:cstheme="minorHAnsi"/>
                <w:sz w:val="18"/>
                <w:szCs w:val="18"/>
              </w:rPr>
            </w:pPr>
          </w:p>
        </w:tc>
        <w:tc>
          <w:tcPr>
            <w:tcW w:w="1984" w:type="dxa"/>
          </w:tcPr>
          <w:p w14:paraId="5D5585A1"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Kaggle and LUNA16 Datasets</w:t>
            </w:r>
          </w:p>
        </w:tc>
        <w:tc>
          <w:tcPr>
            <w:tcW w:w="2127" w:type="dxa"/>
          </w:tcPr>
          <w:p w14:paraId="34F45239"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The LUNA16 dataset is missing big nodule annotations.</w:t>
            </w:r>
          </w:p>
        </w:tc>
        <w:tc>
          <w:tcPr>
            <w:tcW w:w="2569" w:type="dxa"/>
          </w:tcPr>
          <w:p w14:paraId="1C031B4B"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 xml:space="preserve">The results of the tests conducted on </w:t>
            </w:r>
            <w:proofErr w:type="spellStart"/>
            <w:proofErr w:type="gramStart"/>
            <w:r w:rsidRPr="00521494">
              <w:rPr>
                <w:rStyle w:val="fontstyle01"/>
                <w:rFonts w:asciiTheme="minorHAnsi" w:hAnsiTheme="minorHAnsi" w:cstheme="minorHAnsi"/>
                <w:sz w:val="18"/>
                <w:szCs w:val="18"/>
              </w:rPr>
              <w:t>CADx</w:t>
            </w:r>
            <w:proofErr w:type="spellEnd"/>
            <w:proofErr w:type="gramEnd"/>
            <w:r w:rsidRPr="00521494">
              <w:rPr>
                <w:rStyle w:val="fontstyle01"/>
                <w:rFonts w:asciiTheme="minorHAnsi" w:hAnsiTheme="minorHAnsi" w:cstheme="minorHAnsi"/>
                <w:sz w:val="18"/>
                <w:szCs w:val="18"/>
              </w:rPr>
              <w:t xml:space="preserve"> and </w:t>
            </w:r>
            <w:proofErr w:type="spellStart"/>
            <w:r w:rsidRPr="00521494">
              <w:rPr>
                <w:rStyle w:val="fontstyle01"/>
                <w:rFonts w:asciiTheme="minorHAnsi" w:hAnsiTheme="minorHAnsi" w:cstheme="minorHAnsi"/>
                <w:sz w:val="18"/>
                <w:szCs w:val="18"/>
              </w:rPr>
              <w:t>CADe</w:t>
            </w:r>
            <w:proofErr w:type="spellEnd"/>
            <w:r w:rsidRPr="00521494">
              <w:rPr>
                <w:rStyle w:val="fontstyle01"/>
                <w:rFonts w:asciiTheme="minorHAnsi" w:hAnsiTheme="minorHAnsi" w:cstheme="minorHAnsi"/>
                <w:sz w:val="18"/>
                <w:szCs w:val="18"/>
              </w:rPr>
              <w:t xml:space="preserve"> systems suggest that a collaboration approach is necessary for developing and evaluating </w:t>
            </w:r>
            <w:proofErr w:type="spellStart"/>
            <w:r w:rsidRPr="00521494">
              <w:rPr>
                <w:rStyle w:val="fontstyle01"/>
                <w:rFonts w:asciiTheme="minorHAnsi" w:hAnsiTheme="minorHAnsi" w:cstheme="minorHAnsi"/>
                <w:sz w:val="18"/>
                <w:szCs w:val="18"/>
              </w:rPr>
              <w:t>CADx</w:t>
            </w:r>
            <w:proofErr w:type="spellEnd"/>
            <w:r w:rsidRPr="00521494">
              <w:rPr>
                <w:rStyle w:val="fontstyle01"/>
                <w:rFonts w:asciiTheme="minorHAnsi" w:hAnsiTheme="minorHAnsi" w:cstheme="minorHAnsi"/>
                <w:sz w:val="18"/>
                <w:szCs w:val="18"/>
              </w:rPr>
              <w:t xml:space="preserve"> and </w:t>
            </w:r>
            <w:proofErr w:type="spellStart"/>
            <w:r w:rsidRPr="00521494">
              <w:rPr>
                <w:rStyle w:val="fontstyle01"/>
                <w:rFonts w:asciiTheme="minorHAnsi" w:hAnsiTheme="minorHAnsi" w:cstheme="minorHAnsi"/>
                <w:sz w:val="18"/>
                <w:szCs w:val="18"/>
              </w:rPr>
              <w:t>CADe</w:t>
            </w:r>
            <w:proofErr w:type="spellEnd"/>
            <w:r w:rsidRPr="00521494">
              <w:rPr>
                <w:rStyle w:val="fontstyle01"/>
                <w:rFonts w:asciiTheme="minorHAnsi" w:hAnsiTheme="minorHAnsi" w:cstheme="minorHAnsi"/>
                <w:sz w:val="18"/>
                <w:szCs w:val="18"/>
              </w:rPr>
              <w:t xml:space="preserve"> modules to effectively utilize them as a comprehensive automated diagnostic tool for the detection of Lung cancer.</w:t>
            </w:r>
          </w:p>
        </w:tc>
      </w:tr>
      <w:tr w:rsidR="001127CC" w:rsidRPr="00521494" w14:paraId="23B20322" w14:textId="77777777" w:rsidTr="001127CC">
        <w:trPr>
          <w:trHeight w:val="1071"/>
        </w:trPr>
        <w:tc>
          <w:tcPr>
            <w:tcW w:w="1134" w:type="dxa"/>
          </w:tcPr>
          <w:p w14:paraId="6F7526E5" w14:textId="77777777" w:rsidR="001127CC" w:rsidRPr="00521494" w:rsidRDefault="001127CC"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[9]</w:t>
            </w:r>
          </w:p>
        </w:tc>
        <w:tc>
          <w:tcPr>
            <w:tcW w:w="2268" w:type="dxa"/>
          </w:tcPr>
          <w:p w14:paraId="7C620038"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Deep Residual Separable CNN 1</w:t>
            </w:r>
          </w:p>
          <w:p w14:paraId="56AF6D3D" w14:textId="77777777" w:rsidR="001127CC" w:rsidRPr="00521494" w:rsidRDefault="001127CC" w:rsidP="002476EC">
            <w:pPr>
              <w:pStyle w:val="MDPI42tablebody"/>
              <w:jc w:val="both"/>
              <w:rPr>
                <w:rFonts w:asciiTheme="minorHAnsi" w:hAnsiTheme="minorHAnsi" w:cstheme="minorHAnsi"/>
                <w:sz w:val="18"/>
                <w:szCs w:val="18"/>
              </w:rPr>
            </w:pPr>
            <w:r w:rsidRPr="00521494">
              <w:rPr>
                <w:rFonts w:asciiTheme="minorHAnsi" w:hAnsiTheme="minorHAnsi" w:cstheme="minorHAnsi"/>
                <w:sz w:val="18"/>
                <w:szCs w:val="18"/>
              </w:rPr>
              <w:t>and 2</w:t>
            </w:r>
          </w:p>
          <w:p w14:paraId="22FE919B" w14:textId="77777777" w:rsidR="001127CC" w:rsidRPr="00521494" w:rsidRDefault="001127CC" w:rsidP="002476EC">
            <w:pPr>
              <w:pStyle w:val="MDPI42tablebody"/>
              <w:jc w:val="both"/>
              <w:rPr>
                <w:rStyle w:val="fontstyle01"/>
                <w:rFonts w:asciiTheme="minorHAnsi" w:hAnsiTheme="minorHAnsi" w:cstheme="minorHAnsi"/>
                <w:sz w:val="18"/>
                <w:szCs w:val="18"/>
              </w:rPr>
            </w:pPr>
          </w:p>
        </w:tc>
        <w:tc>
          <w:tcPr>
            <w:tcW w:w="1984" w:type="dxa"/>
          </w:tcPr>
          <w:p w14:paraId="1B24B5FC" w14:textId="77777777" w:rsidR="001127CC" w:rsidRPr="00521494" w:rsidRDefault="001127CC" w:rsidP="002476EC">
            <w:pPr>
              <w:pStyle w:val="MDPI42tablebody"/>
              <w:jc w:val="both"/>
              <w:rPr>
                <w:rFonts w:asciiTheme="minorHAnsi" w:hAnsiTheme="minorHAnsi" w:cstheme="minorHAnsi"/>
                <w:sz w:val="18"/>
                <w:szCs w:val="18"/>
              </w:rPr>
            </w:pPr>
            <w:proofErr w:type="spellStart"/>
            <w:r w:rsidRPr="00521494">
              <w:rPr>
                <w:rStyle w:val="fontstyle01"/>
                <w:rFonts w:asciiTheme="minorHAnsi" w:hAnsiTheme="minorHAnsi" w:cstheme="minorHAnsi"/>
                <w:sz w:val="18"/>
                <w:szCs w:val="18"/>
              </w:rPr>
              <w:t>StructSeg</w:t>
            </w:r>
            <w:proofErr w:type="spellEnd"/>
            <w:r w:rsidRPr="00521494">
              <w:rPr>
                <w:rStyle w:val="fontstyle01"/>
                <w:rFonts w:asciiTheme="minorHAnsi" w:hAnsiTheme="minorHAnsi" w:cstheme="minorHAnsi"/>
                <w:sz w:val="18"/>
                <w:szCs w:val="18"/>
              </w:rPr>
              <w:t xml:space="preserve"> and Medical Segmentation Decathlon (MSD) 2019 datasets</w:t>
            </w:r>
          </w:p>
        </w:tc>
        <w:tc>
          <w:tcPr>
            <w:tcW w:w="2127" w:type="dxa"/>
          </w:tcPr>
          <w:p w14:paraId="6A6653BE" w14:textId="77777777" w:rsidR="001127CC" w:rsidRPr="00521494" w:rsidRDefault="001127CC" w:rsidP="002476EC">
            <w:pPr>
              <w:pStyle w:val="MDPI42tablebody"/>
              <w:jc w:val="both"/>
              <w:rPr>
                <w:rStyle w:val="fontstyle01"/>
                <w:rFonts w:asciiTheme="minorHAnsi" w:hAnsiTheme="minorHAnsi" w:cstheme="minorHAnsi"/>
                <w:sz w:val="18"/>
                <w:szCs w:val="18"/>
              </w:rPr>
            </w:pPr>
            <w:r w:rsidRPr="00521494">
              <w:rPr>
                <w:rStyle w:val="fontstyle01"/>
                <w:rFonts w:asciiTheme="minorHAnsi" w:hAnsiTheme="minorHAnsi" w:cstheme="minorHAnsi"/>
                <w:sz w:val="18"/>
                <w:szCs w:val="18"/>
              </w:rPr>
              <w:t>The initial seed location of the tumor necessitates manual input, while the velocity parameter needs to be configured in accordance with the tumor’s dimensions.</w:t>
            </w:r>
          </w:p>
        </w:tc>
        <w:tc>
          <w:tcPr>
            <w:tcW w:w="2569" w:type="dxa"/>
          </w:tcPr>
          <w:p w14:paraId="72A7A000" w14:textId="77777777" w:rsidR="001127CC" w:rsidRPr="00521494" w:rsidRDefault="001127CC" w:rsidP="002476EC">
            <w:pPr>
              <w:pStyle w:val="MDPI42tablebody"/>
              <w:jc w:val="both"/>
              <w:rPr>
                <w:rFonts w:asciiTheme="minorHAnsi" w:hAnsiTheme="minorHAnsi" w:cstheme="minorHAnsi"/>
                <w:sz w:val="18"/>
                <w:szCs w:val="18"/>
              </w:rPr>
            </w:pPr>
            <w:r w:rsidRPr="00521494">
              <w:rPr>
                <w:rStyle w:val="fontstyle01"/>
                <w:rFonts w:asciiTheme="minorHAnsi" w:hAnsiTheme="minorHAnsi" w:cstheme="minorHAnsi"/>
                <w:sz w:val="18"/>
                <w:szCs w:val="18"/>
              </w:rPr>
              <w:t xml:space="preserve">On several test sets, the DRS-CNN2 acquired a mean Sensitivity of 0.737, a mean 95 </w:t>
            </w:r>
            <w:proofErr w:type="spellStart"/>
            <w:r w:rsidRPr="00521494">
              <w:rPr>
                <w:rStyle w:val="fontstyle01"/>
                <w:rFonts w:asciiTheme="minorHAnsi" w:hAnsiTheme="minorHAnsi" w:cstheme="minorHAnsi"/>
                <w:sz w:val="18"/>
                <w:szCs w:val="18"/>
              </w:rPr>
              <w:t>Hausdorff</w:t>
            </w:r>
            <w:proofErr w:type="spellEnd"/>
            <w:r w:rsidRPr="00521494">
              <w:rPr>
                <w:rStyle w:val="fontstyle01"/>
                <w:rFonts w:asciiTheme="minorHAnsi" w:hAnsiTheme="minorHAnsi" w:cstheme="minorHAnsi"/>
                <w:sz w:val="18"/>
                <w:szCs w:val="18"/>
              </w:rPr>
              <w:t xml:space="preserve"> distance (HD95), a mean Dice Similarity Coefficient (DSC) of 0.649, and a mean Precision of 0.765</w:t>
            </w:r>
          </w:p>
        </w:tc>
      </w:tr>
    </w:tbl>
    <w:p w14:paraId="3E031620" w14:textId="77777777" w:rsidR="00E90B1E" w:rsidRPr="00521494" w:rsidRDefault="00E90B1E" w:rsidP="00E90B1E">
      <w:pPr>
        <w:pStyle w:val="MDPI33textspaceafter"/>
        <w:spacing w:after="60"/>
        <w:ind w:left="0"/>
        <w:rPr>
          <w:rFonts w:asciiTheme="minorHAnsi" w:hAnsiTheme="minorHAnsi" w:cstheme="minorHAnsi"/>
        </w:rPr>
      </w:pPr>
    </w:p>
    <w:p w14:paraId="2BED2322" w14:textId="60656B5F" w:rsidR="00E90B1E" w:rsidRPr="00521494" w:rsidRDefault="00E90B1E" w:rsidP="009970EA">
      <w:pPr>
        <w:pStyle w:val="MDPI33textspaceafter"/>
        <w:spacing w:after="60"/>
        <w:ind w:left="0"/>
        <w:rPr>
          <w:rFonts w:asciiTheme="minorHAnsi" w:hAnsiTheme="minorHAnsi" w:cstheme="minorHAnsi"/>
        </w:rPr>
      </w:pPr>
      <w:r w:rsidRPr="00521494">
        <w:rPr>
          <w:rFonts w:asciiTheme="minorHAnsi" w:hAnsiTheme="minorHAnsi" w:cstheme="minorHAnsi"/>
        </w:rPr>
        <w:t>2.2     Description of LUNA16 dataset</w:t>
      </w:r>
    </w:p>
    <w:p w14:paraId="2DD5168C" w14:textId="62CEB613" w:rsidR="00C22C7F" w:rsidRPr="00521494" w:rsidRDefault="00C22C7F" w:rsidP="009970EA">
      <w:pPr>
        <w:pStyle w:val="MDPI33textspaceafter"/>
        <w:spacing w:after="60"/>
        <w:ind w:left="0"/>
        <w:rPr>
          <w:rFonts w:asciiTheme="minorHAnsi" w:hAnsiTheme="minorHAnsi" w:cstheme="minorHAnsi"/>
        </w:rPr>
      </w:pPr>
    </w:p>
    <w:p w14:paraId="46DA7F5E" w14:textId="625FA561" w:rsidR="00CC30F9" w:rsidRPr="00521494" w:rsidRDefault="00C22C7F" w:rsidP="009970EA">
      <w:pPr>
        <w:pStyle w:val="MDPI33textspaceafter"/>
        <w:spacing w:after="60"/>
        <w:ind w:left="0"/>
        <w:rPr>
          <w:rFonts w:asciiTheme="minorHAnsi" w:hAnsiTheme="minorHAnsi" w:cstheme="minorHAnsi"/>
          <w:b/>
          <w:bCs/>
        </w:rPr>
      </w:pPr>
      <w:r w:rsidRPr="00521494">
        <w:rPr>
          <w:rFonts w:asciiTheme="minorHAnsi" w:hAnsiTheme="minorHAnsi" w:cstheme="minorHAnsi"/>
        </w:rPr>
        <w:t xml:space="preserve">The LUNA16dataset, short for Lung Nodule Analysis 2016, is a subset of the LIDC-IDRI (Lung Image Database Consortium and Image Database Resource Initiative) collection, specifically curated for the large-scale evaluation of automated pulmonary nodule detection algorithms using dataset features thoracic CT scans and expert annotations with an emphasis on early lung cancer detection. Radiologists provided these annotations, marking pulmonary nodules and assessing their malignancy likelihoods. The LUNA16 challenge, leveraging this dataset, aims to promote advancements in computer-aided diagnosis, potentially aiding early lung cancer identification. Those using the dataset for research or development are encouraged to refer to the official LUNA16 documentation for comprehensive details and are required to adhere to any associated usage terms </w:t>
      </w:r>
      <w:r w:rsidRPr="00521494">
        <w:rPr>
          <w:rFonts w:asciiTheme="minorHAnsi" w:hAnsiTheme="minorHAnsi" w:cstheme="minorHAnsi"/>
          <w:b/>
          <w:bCs/>
        </w:rPr>
        <w:t>[28]</w:t>
      </w:r>
      <w:r w:rsidRPr="00521494">
        <w:rPr>
          <w:rFonts w:asciiTheme="minorHAnsi" w:hAnsiTheme="minorHAnsi" w:cstheme="minorHAnsi"/>
        </w:rPr>
        <w:t xml:space="preserve">. The LUNA16 dataset, derived from the broader LIDC-IDRI collection, encompasses 888 high-resolution CT scans, specifically selected based on annotations from radiologists that harmonize in statement and opinion, thereby reaching a consensus. These CT scans were chosen to ensure automated nodule detection algorithms' consistent and standardized evaluation. Each CT scan comprises a series of slices, offering a detailed 3D view of the thoracic region. The exact dimensions of these slices can vary, but they typically conform to the standard resolutions found in the LIDC-IDRI dataset. Those interested in the precise dimensions and additional metadata are encouraged to consult the official LUNA16 documentation. [29]. The SPIE-AAPM Lung CT Challenge Dataset is a result of an </w:t>
      </w:r>
      <w:r w:rsidRPr="00521494">
        <w:rPr>
          <w:rFonts w:asciiTheme="minorHAnsi" w:hAnsiTheme="minorHAnsi" w:cstheme="minorHAnsi"/>
        </w:rPr>
        <w:lastRenderedPageBreak/>
        <w:t xml:space="preserve">initiative known as </w:t>
      </w:r>
      <w:r w:rsidRPr="00521494">
        <w:rPr>
          <w:rFonts w:asciiTheme="minorHAnsi" w:hAnsiTheme="minorHAnsi" w:cstheme="minorHAnsi"/>
          <w:b/>
          <w:bCs/>
        </w:rPr>
        <w:t xml:space="preserve">SPIE-AAPM-NCI Lung. </w:t>
      </w:r>
      <w:r w:rsidR="00CC30F9" w:rsidRPr="00521494">
        <w:rPr>
          <w:rFonts w:asciiTheme="minorHAnsi" w:hAnsiTheme="minorHAnsi" w:cstheme="minorHAnsi"/>
        </w:rPr>
        <w:t xml:space="preserve">This challenge was sponsored by the Society of Photo-Optical Instrumentation Engineers (SPIE), the American Association of Physicists in Medicine (AAPM) and the National Cancer Institute (NCI) with a dataset of thoracic CT scans with lung nodules. Every scan in the dataset is augmented with regional annotations provided by radiologists, which include measurements of size, location, and shape of lung nodules, and binary labels to indicate malignant or benign nature of the nodule. The data set was intended for the development of the computer-aided diagnosis of lung nodule detection, classification, and segmentation, and it will be useful for researchers who are engaged in the development of new methods for the early diagnosis of lung cancer based on imaging techniques. The data set was used by the participants of the challenge to build and validate. The challenge is </w:t>
      </w:r>
      <w:proofErr w:type="gramStart"/>
      <w:r w:rsidR="00CC30F9" w:rsidRPr="00521494">
        <w:rPr>
          <w:rFonts w:asciiTheme="minorHAnsi" w:hAnsiTheme="minorHAnsi" w:cstheme="minorHAnsi"/>
        </w:rPr>
        <w:t>over</w:t>
      </w:r>
      <w:proofErr w:type="gramEnd"/>
      <w:r w:rsidR="00CC30F9" w:rsidRPr="00521494">
        <w:rPr>
          <w:rFonts w:asciiTheme="minorHAnsi" w:hAnsiTheme="minorHAnsi" w:cstheme="minorHAnsi"/>
        </w:rPr>
        <w:t xml:space="preserve"> and the dataset is not available anymore at the site but </w:t>
      </w:r>
      <w:proofErr w:type="gramStart"/>
      <w:r w:rsidR="00CC30F9" w:rsidRPr="00521494">
        <w:rPr>
          <w:rFonts w:asciiTheme="minorHAnsi" w:hAnsiTheme="minorHAnsi" w:cstheme="minorHAnsi"/>
        </w:rPr>
        <w:t>possible</w:t>
      </w:r>
      <w:proofErr w:type="gramEnd"/>
      <w:r w:rsidR="00CC30F9" w:rsidRPr="00521494">
        <w:rPr>
          <w:rFonts w:asciiTheme="minorHAnsi" w:hAnsiTheme="minorHAnsi" w:cstheme="minorHAnsi"/>
        </w:rPr>
        <w:t xml:space="preserve"> to get it through contacting the people or the institutions that created it. Further details about the challenge can still be found on the AAPM website's archived page for the event: The </w:t>
      </w:r>
      <w:r w:rsidR="00CC30F9" w:rsidRPr="00521494">
        <w:rPr>
          <w:rFonts w:asciiTheme="minorHAnsi" w:hAnsiTheme="minorHAnsi" w:cstheme="minorHAnsi"/>
          <w:b/>
          <w:bCs/>
        </w:rPr>
        <w:t xml:space="preserve">NSCLC </w:t>
      </w:r>
      <w:proofErr w:type="spellStart"/>
      <w:r w:rsidR="00CC30F9" w:rsidRPr="00521494">
        <w:rPr>
          <w:rFonts w:asciiTheme="minorHAnsi" w:hAnsiTheme="minorHAnsi" w:cstheme="minorHAnsi"/>
          <w:b/>
          <w:bCs/>
        </w:rPr>
        <w:t>Radiogenomics</w:t>
      </w:r>
      <w:proofErr w:type="spellEnd"/>
      <w:r w:rsidR="00CC30F9" w:rsidRPr="00521494">
        <w:rPr>
          <w:rFonts w:asciiTheme="minorHAnsi" w:hAnsiTheme="minorHAnsi" w:cstheme="minorHAnsi"/>
          <w:b/>
          <w:bCs/>
        </w:rPr>
        <w:t xml:space="preserve"> Dataset </w:t>
      </w:r>
      <w:r w:rsidR="00CC30F9" w:rsidRPr="00521494">
        <w:rPr>
          <w:rFonts w:asciiTheme="minorHAnsi" w:hAnsiTheme="minorHAnsi" w:cstheme="minorHAnsi"/>
        </w:rPr>
        <w:t xml:space="preserve">is a large dataset of image and genomics data derived from non-small cell lung cancer (NSCLC) patients to investigate the correlation between radiomic features and molecular subtypes. This dataset combines **CT imaging data** with **genomic data** to enable identification of how certain radiomic features extracted from medical images are related to molecular phenotypes for instance gene mutations, gene expression and other genetic signatures. The dataset consists of </w:t>
      </w:r>
      <w:proofErr w:type="gramStart"/>
      <w:r w:rsidR="00CC30F9" w:rsidRPr="00521494">
        <w:rPr>
          <w:rFonts w:asciiTheme="minorHAnsi" w:hAnsiTheme="minorHAnsi" w:cstheme="minorHAnsi"/>
        </w:rPr>
        <w:t>both,</w:t>
      </w:r>
      <w:proofErr w:type="gramEnd"/>
      <w:r w:rsidR="00CC30F9" w:rsidRPr="00521494">
        <w:rPr>
          <w:rFonts w:asciiTheme="minorHAnsi" w:hAnsiTheme="minorHAnsi" w:cstheme="minorHAnsi"/>
        </w:rPr>
        <w:t xml:space="preserve"> clinical and genetic information along with detailed imaging scans of NSCLC patients to provide a comprehensive approach to the analysis of the disease. The authors employ the dataset to establish machine learning algorithms that can predict molecular signatures of </w:t>
      </w:r>
      <w:proofErr w:type="spellStart"/>
      <w:r w:rsidR="00CC30F9" w:rsidRPr="00521494">
        <w:rPr>
          <w:rFonts w:asciiTheme="minorHAnsi" w:hAnsiTheme="minorHAnsi" w:cstheme="minorHAnsi"/>
        </w:rPr>
        <w:t>tumours</w:t>
      </w:r>
      <w:proofErr w:type="spellEnd"/>
      <w:r w:rsidR="00CC30F9" w:rsidRPr="00521494">
        <w:rPr>
          <w:rFonts w:asciiTheme="minorHAnsi" w:hAnsiTheme="minorHAnsi" w:cstheme="minorHAnsi"/>
        </w:rPr>
        <w:t xml:space="preserve"> from imaging data without the need for a biopsy, which enhances the chances of accurate diagnosis and treatment. This set of data is extremely useful in </w:t>
      </w:r>
      <w:proofErr w:type="spellStart"/>
      <w:r w:rsidR="00CC30F9" w:rsidRPr="00521494">
        <w:rPr>
          <w:rFonts w:asciiTheme="minorHAnsi" w:hAnsiTheme="minorHAnsi" w:cstheme="minorHAnsi"/>
        </w:rPr>
        <w:t>radiogenomics</w:t>
      </w:r>
      <w:proofErr w:type="spellEnd"/>
      <w:r w:rsidR="00CC30F9" w:rsidRPr="00521494">
        <w:rPr>
          <w:rFonts w:asciiTheme="minorHAnsi" w:hAnsiTheme="minorHAnsi" w:cstheme="minorHAnsi"/>
        </w:rPr>
        <w:t>, a field of study that seeks to develop a relationship between radiologic characteristics of tumors and molecular characteristics of lung cancer, with the hope of improving prognostication and treatment of affected patients. Data is also available through repositories like **The Cancer Imaging Archive (TCIA)** where the data is applied to enhance radiomics and precision oncology research.</w:t>
      </w:r>
    </w:p>
    <w:p w14:paraId="19F620F4" w14:textId="6920553A" w:rsidR="001127CC" w:rsidRPr="00521494" w:rsidRDefault="001127CC" w:rsidP="00387553">
      <w:pPr>
        <w:pStyle w:val="ListParagraph"/>
        <w:spacing w:line="240" w:lineRule="auto"/>
        <w:ind w:left="0"/>
        <w:jc w:val="both"/>
        <w:rPr>
          <w:rFonts w:cstheme="minorHAnsi"/>
        </w:rPr>
      </w:pPr>
    </w:p>
    <w:p w14:paraId="4C0BC6A9" w14:textId="07199135" w:rsidR="00023851" w:rsidRPr="00521494" w:rsidRDefault="00A75DE9" w:rsidP="00A75DE9">
      <w:pPr>
        <w:pStyle w:val="MDPI33textspaceafter"/>
        <w:spacing w:after="60"/>
        <w:ind w:left="0"/>
        <w:rPr>
          <w:rFonts w:asciiTheme="minorHAnsi" w:hAnsiTheme="minorHAnsi" w:cstheme="minorHAnsi"/>
        </w:rPr>
      </w:pPr>
      <w:r w:rsidRPr="00521494">
        <w:rPr>
          <w:rFonts w:asciiTheme="minorHAnsi" w:hAnsiTheme="minorHAnsi" w:cstheme="minorHAnsi"/>
        </w:rPr>
        <w:t xml:space="preserve">2.3     </w:t>
      </w:r>
      <w:r w:rsidR="00023851" w:rsidRPr="00521494">
        <w:rPr>
          <w:rFonts w:asciiTheme="minorHAnsi" w:hAnsiTheme="minorHAnsi" w:cstheme="minorHAnsi"/>
        </w:rPr>
        <w:t>Pre-processing and Segmentation</w:t>
      </w:r>
    </w:p>
    <w:p w14:paraId="7AE44909" w14:textId="22D2D39C" w:rsidR="00226DF0" w:rsidRPr="00521494" w:rsidRDefault="00226DF0" w:rsidP="00A75DE9">
      <w:pPr>
        <w:pStyle w:val="MDPI33textspaceafter"/>
        <w:spacing w:after="60"/>
        <w:ind w:left="0"/>
        <w:rPr>
          <w:rFonts w:asciiTheme="minorHAnsi" w:hAnsiTheme="minorHAnsi" w:cstheme="minorHAnsi"/>
        </w:rPr>
      </w:pPr>
    </w:p>
    <w:p w14:paraId="3F0F5479" w14:textId="66C4C761" w:rsidR="00226DF0" w:rsidRPr="00521494" w:rsidRDefault="00226DF0" w:rsidP="00226DF0">
      <w:pPr>
        <w:pStyle w:val="MDPI31text"/>
        <w:ind w:left="0" w:firstLine="0"/>
        <w:rPr>
          <w:rFonts w:asciiTheme="minorHAnsi" w:hAnsiTheme="minorHAnsi" w:cstheme="minorHAnsi"/>
        </w:rPr>
      </w:pPr>
      <w:r w:rsidRPr="00521494">
        <w:rPr>
          <w:rFonts w:asciiTheme="minorHAnsi" w:hAnsiTheme="minorHAnsi" w:cstheme="minorHAnsi"/>
        </w:rPr>
        <w:t>Pre-processing of the raw CT scan pictures improves their quality and, in most instances, eliminates the chaotic elements introduced by the image-collecting procedure. Additionally, very few models include pre-processing as a critical component of expanding the area limit and smoothing the noise [2].  Numerous examiners use contrast expansion, discrete wavelet changes, the Hough move, thresholding, morphological exercises, the unsharp ending procedure, smoothing, and center filtering as pre-processing tec</w:t>
      </w:r>
      <w:r w:rsidR="0052460D" w:rsidRPr="00521494">
        <w:rPr>
          <w:rFonts w:asciiTheme="minorHAnsi" w:hAnsiTheme="minorHAnsi" w:cstheme="minorHAnsi"/>
        </w:rPr>
        <w:t>h</w:t>
      </w:r>
      <w:r w:rsidRPr="00521494">
        <w:rPr>
          <w:rFonts w:asciiTheme="minorHAnsi" w:hAnsiTheme="minorHAnsi" w:cstheme="minorHAnsi"/>
        </w:rPr>
        <w:t xml:space="preserve">niques as depicted in Figure </w:t>
      </w:r>
      <w:r w:rsidR="00F64964">
        <w:rPr>
          <w:rFonts w:asciiTheme="minorHAnsi" w:hAnsiTheme="minorHAnsi" w:cstheme="minorHAnsi"/>
        </w:rPr>
        <w:t>3</w:t>
      </w:r>
      <w:r w:rsidRPr="00521494">
        <w:rPr>
          <w:rFonts w:asciiTheme="minorHAnsi" w:hAnsiTheme="minorHAnsi" w:cstheme="minorHAnsi"/>
        </w:rPr>
        <w:t>.</w:t>
      </w:r>
    </w:p>
    <w:p w14:paraId="2A1E8E9E" w14:textId="77777777" w:rsidR="001C0E2B" w:rsidRPr="00521494" w:rsidRDefault="001C0E2B" w:rsidP="00226DF0">
      <w:pPr>
        <w:pStyle w:val="MDPI31text"/>
        <w:ind w:left="0" w:firstLine="0"/>
        <w:rPr>
          <w:rFonts w:asciiTheme="minorHAnsi" w:hAnsiTheme="minorHAnsi" w:cstheme="minorHAnsi"/>
        </w:rPr>
      </w:pPr>
    </w:p>
    <w:p w14:paraId="7A0DBFE6" w14:textId="7C87D44F" w:rsidR="001C0E2B" w:rsidRPr="00521494" w:rsidRDefault="001C0E2B" w:rsidP="001C0E2B">
      <w:pPr>
        <w:pStyle w:val="MDPI31text"/>
        <w:ind w:left="0" w:firstLine="0"/>
        <w:jc w:val="center"/>
        <w:rPr>
          <w:rFonts w:asciiTheme="minorHAnsi" w:hAnsiTheme="minorHAnsi" w:cstheme="minorHAnsi"/>
        </w:rPr>
      </w:pPr>
      <w:r w:rsidRPr="00521494">
        <w:rPr>
          <w:rFonts w:asciiTheme="minorHAnsi" w:hAnsiTheme="minorHAnsi" w:cstheme="minorHAnsi"/>
          <w:noProof/>
        </w:rPr>
        <w:drawing>
          <wp:inline distT="0" distB="0" distL="0" distR="0" wp14:anchorId="01E8E159" wp14:editId="5E19D68B">
            <wp:extent cx="3228975" cy="1604645"/>
            <wp:effectExtent l="0" t="0" r="9525" b="0"/>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3" cstate="print"/>
                    <a:stretch>
                      <a:fillRect/>
                    </a:stretch>
                  </pic:blipFill>
                  <pic:spPr>
                    <a:xfrm>
                      <a:off x="0" y="0"/>
                      <a:ext cx="3255666" cy="1617909"/>
                    </a:xfrm>
                    <a:prstGeom prst="rect">
                      <a:avLst/>
                    </a:prstGeom>
                  </pic:spPr>
                </pic:pic>
              </a:graphicData>
            </a:graphic>
          </wp:inline>
        </w:drawing>
      </w:r>
    </w:p>
    <w:p w14:paraId="7A6573A9" w14:textId="5F40359A" w:rsidR="001C0E2B" w:rsidRPr="00521494" w:rsidRDefault="001C0E2B" w:rsidP="005B2985">
      <w:pPr>
        <w:pStyle w:val="MDPI51figurecaption"/>
        <w:ind w:left="426"/>
        <w:jc w:val="center"/>
        <w:rPr>
          <w:rFonts w:asciiTheme="minorHAnsi" w:hAnsiTheme="minorHAnsi" w:cstheme="minorHAnsi"/>
        </w:rPr>
      </w:pPr>
      <w:r w:rsidRPr="00521494">
        <w:rPr>
          <w:rFonts w:asciiTheme="minorHAnsi" w:hAnsiTheme="minorHAnsi" w:cstheme="minorHAnsi"/>
          <w:b/>
        </w:rPr>
        <w:t>Figure 3.</w:t>
      </w:r>
      <w:r w:rsidRPr="00521494">
        <w:rPr>
          <w:rFonts w:asciiTheme="minorHAnsi" w:hAnsiTheme="minorHAnsi" w:cstheme="minorHAnsi"/>
        </w:rPr>
        <w:t xml:space="preserve"> </w:t>
      </w:r>
      <w:r w:rsidR="00CA017B" w:rsidRPr="00521494">
        <w:rPr>
          <w:rFonts w:asciiTheme="minorHAnsi" w:hAnsiTheme="minorHAnsi" w:cstheme="minorHAnsi"/>
        </w:rPr>
        <w:t>Pre-processing images</w:t>
      </w:r>
      <w:r w:rsidRPr="00521494">
        <w:rPr>
          <w:rFonts w:asciiTheme="minorHAnsi" w:hAnsiTheme="minorHAnsi" w:cstheme="minorHAnsi"/>
        </w:rPr>
        <w:t>.</w:t>
      </w:r>
    </w:p>
    <w:p w14:paraId="38C08E03" w14:textId="76FA3099" w:rsidR="00905641" w:rsidRPr="00D666F2" w:rsidRDefault="00D666F2" w:rsidP="00905641">
      <w:pPr>
        <w:pStyle w:val="Heading3"/>
        <w:jc w:val="both"/>
        <w:rPr>
          <w:rFonts w:asciiTheme="minorHAnsi" w:hAnsiTheme="minorHAnsi" w:cstheme="minorHAnsi"/>
          <w:b/>
          <w:bCs/>
          <w:color w:val="auto"/>
          <w:sz w:val="20"/>
          <w:szCs w:val="20"/>
        </w:rPr>
      </w:pPr>
      <w:r w:rsidRPr="00D666F2">
        <w:rPr>
          <w:rFonts w:asciiTheme="minorHAnsi" w:hAnsiTheme="minorHAnsi" w:cstheme="minorHAnsi"/>
          <w:b/>
          <w:bCs/>
          <w:color w:val="auto"/>
          <w:sz w:val="20"/>
          <w:szCs w:val="20"/>
        </w:rPr>
        <w:t xml:space="preserve">2.4 </w:t>
      </w:r>
      <w:r w:rsidR="00905641" w:rsidRPr="00D666F2">
        <w:rPr>
          <w:rFonts w:asciiTheme="minorHAnsi" w:hAnsiTheme="minorHAnsi" w:cstheme="minorHAnsi"/>
          <w:b/>
          <w:bCs/>
          <w:color w:val="auto"/>
          <w:sz w:val="20"/>
          <w:szCs w:val="20"/>
        </w:rPr>
        <w:t xml:space="preserve">Lung Nodule Segmentation Approach with Optimized Segmentation and Vision Transformers </w:t>
      </w:r>
    </w:p>
    <w:p w14:paraId="29B6C170" w14:textId="77777777" w:rsidR="00905641" w:rsidRPr="00521494" w:rsidRDefault="00905641" w:rsidP="00905641">
      <w:pPr>
        <w:rPr>
          <w:rFonts w:cstheme="minorHAnsi"/>
        </w:rPr>
      </w:pPr>
    </w:p>
    <w:p w14:paraId="4E14DD89" w14:textId="182657EE" w:rsidR="00905641" w:rsidRPr="00D666F2" w:rsidRDefault="00D666F2" w:rsidP="00905641">
      <w:pPr>
        <w:pStyle w:val="Heading4"/>
        <w:jc w:val="both"/>
        <w:rPr>
          <w:rFonts w:asciiTheme="minorHAnsi" w:hAnsiTheme="minorHAnsi" w:cstheme="minorHAnsi"/>
          <w:b/>
          <w:bCs/>
          <w:sz w:val="20"/>
          <w:szCs w:val="20"/>
        </w:rPr>
      </w:pPr>
      <w:r>
        <w:rPr>
          <w:rFonts w:asciiTheme="minorHAnsi" w:hAnsiTheme="minorHAnsi" w:cstheme="minorHAnsi"/>
          <w:b/>
          <w:bCs/>
          <w:sz w:val="20"/>
          <w:szCs w:val="20"/>
        </w:rPr>
        <w:t xml:space="preserve">2.4.1 </w:t>
      </w:r>
      <w:r w:rsidR="00905641" w:rsidRPr="00D666F2">
        <w:rPr>
          <w:rFonts w:asciiTheme="minorHAnsi" w:hAnsiTheme="minorHAnsi" w:cstheme="minorHAnsi"/>
          <w:b/>
          <w:bCs/>
          <w:sz w:val="20"/>
          <w:szCs w:val="20"/>
        </w:rPr>
        <w:t>Vision Transformers as a function for Image Segmentation</w:t>
      </w:r>
    </w:p>
    <w:p w14:paraId="11839F73" w14:textId="77777777" w:rsidR="00905641" w:rsidRPr="00521494" w:rsidRDefault="00905641" w:rsidP="00905641">
      <w:pPr>
        <w:pStyle w:val="Compact"/>
        <w:jc w:val="both"/>
        <w:rPr>
          <w:rFonts w:cstheme="minorHAnsi"/>
          <w:sz w:val="20"/>
          <w:szCs w:val="20"/>
        </w:rPr>
      </w:pPr>
      <w:r w:rsidRPr="00521494">
        <w:rPr>
          <w:rFonts w:cstheme="minorHAnsi"/>
          <w:sz w:val="20"/>
          <w:szCs w:val="20"/>
        </w:rPr>
        <w:t>Vision transformers (</w:t>
      </w:r>
      <w:proofErr w:type="spellStart"/>
      <w:r w:rsidRPr="00521494">
        <w:rPr>
          <w:rFonts w:cstheme="minorHAnsi"/>
          <w:sz w:val="20"/>
          <w:szCs w:val="20"/>
        </w:rPr>
        <w:t>ViTs</w:t>
      </w:r>
      <w:proofErr w:type="spellEnd"/>
      <w:r w:rsidRPr="00521494">
        <w:rPr>
          <w:rFonts w:cstheme="minorHAnsi"/>
          <w:sz w:val="20"/>
          <w:szCs w:val="20"/>
        </w:rPr>
        <w:t xml:space="preserve">) have rapidly transformed image processing by splitting an image into smaller sections and processing each section </w:t>
      </w:r>
      <w:proofErr w:type="gramStart"/>
      <w:r w:rsidRPr="00521494">
        <w:rPr>
          <w:rFonts w:cstheme="minorHAnsi"/>
          <w:sz w:val="20"/>
          <w:szCs w:val="20"/>
        </w:rPr>
        <w:t>in its own right through</w:t>
      </w:r>
      <w:proofErr w:type="gramEnd"/>
      <w:r w:rsidRPr="00521494">
        <w:rPr>
          <w:rFonts w:cstheme="minorHAnsi"/>
          <w:sz w:val="20"/>
          <w:szCs w:val="20"/>
        </w:rPr>
        <w:t xml:space="preserve"> the self-attention mechanism. The major strength of vision transformers is that it can identify both the local and the global dependencies in the image. Below, is the general flow of the </w:t>
      </w:r>
      <w:proofErr w:type="spellStart"/>
      <w:r w:rsidRPr="00521494">
        <w:rPr>
          <w:rFonts w:cstheme="minorHAnsi"/>
          <w:sz w:val="20"/>
          <w:szCs w:val="20"/>
        </w:rPr>
        <w:t>ViT</w:t>
      </w:r>
      <w:proofErr w:type="spellEnd"/>
      <w:r w:rsidRPr="00521494">
        <w:rPr>
          <w:rFonts w:cstheme="minorHAnsi"/>
          <w:sz w:val="20"/>
          <w:szCs w:val="20"/>
        </w:rPr>
        <w:t xml:space="preserve"> process:</w:t>
      </w:r>
    </w:p>
    <w:p w14:paraId="0188A79E" w14:textId="77777777" w:rsidR="00905641" w:rsidRPr="00521494" w:rsidRDefault="00905641" w:rsidP="0069284B">
      <w:pPr>
        <w:pStyle w:val="Compact"/>
        <w:numPr>
          <w:ilvl w:val="0"/>
          <w:numId w:val="6"/>
        </w:numPr>
        <w:jc w:val="both"/>
        <w:rPr>
          <w:rFonts w:cstheme="minorHAnsi"/>
          <w:sz w:val="20"/>
          <w:szCs w:val="20"/>
        </w:rPr>
      </w:pPr>
      <w:r w:rsidRPr="00521494">
        <w:rPr>
          <w:rFonts w:cstheme="minorHAnsi"/>
          <w:b/>
          <w:bCs/>
          <w:sz w:val="20"/>
          <w:szCs w:val="20"/>
        </w:rPr>
        <w:t>Patch Splitting:</w:t>
      </w:r>
      <w:r w:rsidRPr="00521494">
        <w:rPr>
          <w:rFonts w:cstheme="minorHAnsi"/>
          <w:sz w:val="20"/>
          <w:szCs w:val="20"/>
        </w:rPr>
        <w:t xml:space="preserve"> The received input image is then split into smaller regions.</w:t>
      </w:r>
    </w:p>
    <w:p w14:paraId="72930BA6" w14:textId="77777777" w:rsidR="00905641" w:rsidRPr="00521494" w:rsidRDefault="00905641" w:rsidP="0069284B">
      <w:pPr>
        <w:pStyle w:val="Compact"/>
        <w:numPr>
          <w:ilvl w:val="0"/>
          <w:numId w:val="6"/>
        </w:numPr>
        <w:jc w:val="both"/>
        <w:rPr>
          <w:rFonts w:cstheme="minorHAnsi"/>
          <w:sz w:val="20"/>
          <w:szCs w:val="20"/>
        </w:rPr>
      </w:pPr>
      <w:r w:rsidRPr="00521494">
        <w:rPr>
          <w:rFonts w:cstheme="minorHAnsi"/>
          <w:b/>
          <w:bCs/>
          <w:sz w:val="20"/>
          <w:szCs w:val="20"/>
        </w:rPr>
        <w:t>Patch Encoding:</w:t>
      </w:r>
      <w:r w:rsidRPr="00521494">
        <w:rPr>
          <w:rFonts w:cstheme="minorHAnsi"/>
          <w:sz w:val="20"/>
          <w:szCs w:val="20"/>
        </w:rPr>
        <w:t xml:space="preserve"> Every patch is then </w:t>
      </w:r>
      <w:proofErr w:type="gramStart"/>
      <w:r w:rsidRPr="00521494">
        <w:rPr>
          <w:rFonts w:cstheme="minorHAnsi"/>
          <w:sz w:val="20"/>
          <w:szCs w:val="20"/>
        </w:rPr>
        <w:t>flattened</w:t>
      </w:r>
      <w:proofErr w:type="gramEnd"/>
      <w:r w:rsidRPr="00521494">
        <w:rPr>
          <w:rFonts w:cstheme="minorHAnsi"/>
          <w:sz w:val="20"/>
          <w:szCs w:val="20"/>
        </w:rPr>
        <w:t xml:space="preserve"> and every patch is transformed into a fixed dimensional space with the help of embedding matrix E. Further, positional encoding </w:t>
      </w:r>
      <w:proofErr w:type="spellStart"/>
      <w:r w:rsidRPr="00521494">
        <w:rPr>
          <w:rFonts w:cstheme="minorHAnsi"/>
          <w:sz w:val="20"/>
          <w:szCs w:val="20"/>
        </w:rPr>
        <w:t>E_pos</w:t>
      </w:r>
      <w:proofErr w:type="spellEnd"/>
      <w:r w:rsidRPr="00521494">
        <w:rPr>
          <w:rFonts w:cstheme="minorHAnsi"/>
          <w:sz w:val="20"/>
          <w:szCs w:val="20"/>
        </w:rPr>
        <w:t xml:space="preserve"> is incorporated to the model to emit the position-based information.</w:t>
      </w:r>
    </w:p>
    <w:p w14:paraId="0D0CCC89" w14:textId="7D05F0AB" w:rsidR="00226DF0" w:rsidRPr="00521494" w:rsidRDefault="00226DF0" w:rsidP="00A75DE9">
      <w:pPr>
        <w:pStyle w:val="MDPI33textspaceafter"/>
        <w:spacing w:after="60"/>
        <w:ind w:left="0"/>
        <w:rPr>
          <w:rFonts w:asciiTheme="minorHAnsi" w:hAnsiTheme="minorHAnsi" w:cstheme="minorHAnsi"/>
        </w:rPr>
      </w:pPr>
    </w:p>
    <w:p w14:paraId="499FF43C" w14:textId="77777777" w:rsidR="008B7B16" w:rsidRPr="00521494" w:rsidRDefault="008B7B16" w:rsidP="008B7B16">
      <w:pPr>
        <w:pStyle w:val="BodyText"/>
        <w:spacing w:line="240" w:lineRule="auto"/>
        <w:rPr>
          <w:rFonts w:cstheme="minorHAnsi"/>
          <w:szCs w:val="24"/>
        </w:rPr>
      </w:pPr>
      <w:r w:rsidRPr="00521494">
        <w:rPr>
          <w:rFonts w:cstheme="minorHAnsi"/>
        </w:rPr>
        <w:t xml:space="preserve"> </w:t>
      </w:r>
      <w:r w:rsidRPr="00521494">
        <w:rPr>
          <w:rFonts w:cstheme="minorHAnsi"/>
          <w:szCs w:val="24"/>
        </w:rPr>
        <w:t>Mathematically, the encoding can be expressed as follows:</w:t>
      </w:r>
    </w:p>
    <w:p w14:paraId="18697F16" w14:textId="77777777" w:rsidR="008B7B16" w:rsidRPr="00521494" w:rsidRDefault="00000000" w:rsidP="008B7B16">
      <w:pPr>
        <w:pStyle w:val="BodyText"/>
        <w:spacing w:line="240" w:lineRule="auto"/>
        <w:rPr>
          <w:rFonts w:cstheme="minorHAnsi"/>
          <w:szCs w:val="24"/>
        </w:rPr>
      </w:pPr>
      <m:oMathPara>
        <m:oMathParaPr>
          <m:jc m:val="center"/>
        </m:oMathParaPr>
        <m:oMath>
          <m:m>
            <m:mPr>
              <m:plcHide m:val="1"/>
              <m:mcs>
                <m:mc>
                  <m:mcPr>
                    <m:count m:val="4"/>
                    <m:mcJc m:val="center"/>
                  </m:mcPr>
                </m:mc>
              </m:mcs>
              <m:ctrlPr>
                <w:rPr>
                  <w:rFonts w:ascii="Cambria Math" w:hAnsi="Cambria Math" w:cstheme="minorHAnsi"/>
                  <w:szCs w:val="24"/>
                </w:rPr>
              </m:ctrlPr>
            </m:mPr>
            <m:mr>
              <m:e/>
              <m:e>
                <m:sSub>
                  <m:sSubPr>
                    <m:ctrlPr>
                      <w:rPr>
                        <w:rFonts w:ascii="Cambria Math" w:hAnsi="Cambria Math" w:cstheme="minorHAnsi"/>
                        <w:szCs w:val="24"/>
                      </w:rPr>
                    </m:ctrlPr>
                  </m:sSubPr>
                  <m:e>
                    <m:r>
                      <w:rPr>
                        <w:rFonts w:ascii="Cambria Math" w:hAnsi="Cambria Math" w:cstheme="minorHAnsi"/>
                        <w:szCs w:val="24"/>
                      </w:rPr>
                      <m:t>z</m:t>
                    </m:r>
                  </m:e>
                  <m:sub>
                    <m:r>
                      <w:rPr>
                        <w:rFonts w:ascii="Cambria Math" w:hAnsi="Cambria Math" w:cstheme="minorHAnsi"/>
                        <w:szCs w:val="24"/>
                      </w:rPr>
                      <m:t>0</m:t>
                    </m:r>
                  </m:sub>
                </m:sSub>
                <m:r>
                  <m:rPr>
                    <m:sty m:val="p"/>
                  </m:rPr>
                  <w:rPr>
                    <w:rFonts w:ascii="Cambria Math" w:hAnsi="Cambria Math" w:cstheme="minorHAnsi"/>
                    <w:szCs w:val="24"/>
                  </w:rPr>
                  <m:t>=[</m:t>
                </m:r>
                <m:sSub>
                  <m:sSubPr>
                    <m:ctrlPr>
                      <w:rPr>
                        <w:rFonts w:ascii="Cambria Math" w:hAnsi="Cambria Math" w:cstheme="minorHAnsi"/>
                        <w:szCs w:val="24"/>
                      </w:rPr>
                    </m:ctrlPr>
                  </m:sSubPr>
                  <m:e>
                    <m:r>
                      <w:rPr>
                        <w:rFonts w:ascii="Cambria Math" w:hAnsi="Cambria Math" w:cstheme="minorHAnsi"/>
                        <w:szCs w:val="24"/>
                      </w:rPr>
                      <m:t>x</m:t>
                    </m:r>
                  </m:e>
                  <m:sub>
                    <m:r>
                      <w:rPr>
                        <w:rFonts w:ascii="Cambria Math" w:hAnsi="Cambria Math" w:cstheme="minorHAnsi"/>
                        <w:szCs w:val="24"/>
                      </w:rPr>
                      <m:t>class</m:t>
                    </m:r>
                  </m:sub>
                </m:sSub>
                <m:r>
                  <m:rPr>
                    <m:sty m:val="p"/>
                  </m:rPr>
                  <w:rPr>
                    <w:rFonts w:ascii="Cambria Math" w:hAnsi="Cambria Math" w:cstheme="minorHAnsi"/>
                    <w:szCs w:val="24"/>
                  </w:rPr>
                  <m:t>;</m:t>
                </m:r>
                <m:sSub>
                  <m:sSubPr>
                    <m:ctrlPr>
                      <w:rPr>
                        <w:rFonts w:ascii="Cambria Math" w:hAnsi="Cambria Math" w:cstheme="minorHAnsi"/>
                        <w:szCs w:val="24"/>
                      </w:rPr>
                    </m:ctrlPr>
                  </m:sSubPr>
                  <m:e>
                    <m:r>
                      <w:rPr>
                        <w:rFonts w:ascii="Cambria Math" w:hAnsi="Cambria Math" w:cstheme="minorHAnsi"/>
                        <w:szCs w:val="24"/>
                      </w:rPr>
                      <m:t>x</m:t>
                    </m:r>
                  </m:e>
                  <m:sub>
                    <m:r>
                      <w:rPr>
                        <w:rFonts w:ascii="Cambria Math" w:hAnsi="Cambria Math" w:cstheme="minorHAnsi"/>
                        <w:szCs w:val="24"/>
                      </w:rPr>
                      <m:t>p1</m:t>
                    </m:r>
                  </m:sub>
                </m:sSub>
                <m:r>
                  <w:rPr>
                    <w:rFonts w:ascii="Cambria Math" w:hAnsi="Cambria Math" w:cstheme="minorHAnsi"/>
                    <w:szCs w:val="24"/>
                  </w:rPr>
                  <m:t>E</m:t>
                </m:r>
                <m:r>
                  <m:rPr>
                    <m:sty m:val="p"/>
                  </m:rPr>
                  <w:rPr>
                    <w:rFonts w:ascii="Cambria Math" w:hAnsi="Cambria Math" w:cstheme="minorHAnsi"/>
                    <w:szCs w:val="24"/>
                  </w:rPr>
                  <m:t>;</m:t>
                </m:r>
                <m:sSub>
                  <m:sSubPr>
                    <m:ctrlPr>
                      <w:rPr>
                        <w:rFonts w:ascii="Cambria Math" w:hAnsi="Cambria Math" w:cstheme="minorHAnsi"/>
                        <w:szCs w:val="24"/>
                      </w:rPr>
                    </m:ctrlPr>
                  </m:sSubPr>
                  <m:e>
                    <m:r>
                      <w:rPr>
                        <w:rFonts w:ascii="Cambria Math" w:hAnsi="Cambria Math" w:cstheme="minorHAnsi"/>
                        <w:szCs w:val="24"/>
                      </w:rPr>
                      <m:t>x</m:t>
                    </m:r>
                  </m:e>
                  <m:sub>
                    <m:r>
                      <w:rPr>
                        <w:rFonts w:ascii="Cambria Math" w:hAnsi="Cambria Math" w:cstheme="minorHAnsi"/>
                        <w:szCs w:val="24"/>
                      </w:rPr>
                      <m:t>p2</m:t>
                    </m:r>
                  </m:sub>
                </m:sSub>
                <m:r>
                  <w:rPr>
                    <w:rFonts w:ascii="Cambria Math" w:hAnsi="Cambria Math" w:cstheme="minorHAnsi"/>
                    <w:szCs w:val="24"/>
                  </w:rPr>
                  <m:t>E</m:t>
                </m:r>
                <m:r>
                  <m:rPr>
                    <m:sty m:val="p"/>
                  </m:rPr>
                  <w:rPr>
                    <w:rFonts w:ascii="Cambria Math" w:hAnsi="Cambria Math" w:cstheme="minorHAnsi"/>
                    <w:szCs w:val="24"/>
                  </w:rPr>
                  <m:t>;…;</m:t>
                </m:r>
                <m:sSub>
                  <m:sSubPr>
                    <m:ctrlPr>
                      <w:rPr>
                        <w:rFonts w:ascii="Cambria Math" w:hAnsi="Cambria Math" w:cstheme="minorHAnsi"/>
                        <w:szCs w:val="24"/>
                      </w:rPr>
                    </m:ctrlPr>
                  </m:sSubPr>
                  <m:e>
                    <m:r>
                      <w:rPr>
                        <w:rFonts w:ascii="Cambria Math" w:hAnsi="Cambria Math" w:cstheme="minorHAnsi"/>
                        <w:szCs w:val="24"/>
                      </w:rPr>
                      <m:t>x</m:t>
                    </m:r>
                  </m:e>
                  <m:sub>
                    <m:r>
                      <w:rPr>
                        <w:rFonts w:ascii="Cambria Math" w:hAnsi="Cambria Math" w:cstheme="minorHAnsi"/>
                        <w:szCs w:val="24"/>
                      </w:rPr>
                      <m:t>pN</m:t>
                    </m:r>
                  </m:sub>
                </m:sSub>
                <m:r>
                  <w:rPr>
                    <w:rFonts w:ascii="Cambria Math" w:hAnsi="Cambria Math" w:cstheme="minorHAnsi"/>
                    <w:szCs w:val="24"/>
                  </w:rPr>
                  <m:t>E</m:t>
                </m:r>
                <m:r>
                  <m:rPr>
                    <m:sty m:val="p"/>
                  </m:rPr>
                  <w:rPr>
                    <w:rFonts w:ascii="Cambria Math" w:hAnsi="Cambria Math" w:cstheme="minorHAnsi"/>
                    <w:szCs w:val="24"/>
                  </w:rPr>
                  <m:t>]+</m:t>
                </m:r>
                <m:sSub>
                  <m:sSubPr>
                    <m:ctrlPr>
                      <w:rPr>
                        <w:rFonts w:ascii="Cambria Math" w:hAnsi="Cambria Math" w:cstheme="minorHAnsi"/>
                        <w:szCs w:val="24"/>
                      </w:rPr>
                    </m:ctrlPr>
                  </m:sSubPr>
                  <m:e>
                    <m:r>
                      <w:rPr>
                        <w:rFonts w:ascii="Cambria Math" w:hAnsi="Cambria Math" w:cstheme="minorHAnsi"/>
                        <w:szCs w:val="24"/>
                      </w:rPr>
                      <m:t>E</m:t>
                    </m:r>
                  </m:e>
                  <m:sub>
                    <m:r>
                      <w:rPr>
                        <w:rFonts w:ascii="Cambria Math" w:hAnsi="Cambria Math" w:cstheme="minorHAnsi"/>
                        <w:szCs w:val="24"/>
                      </w:rPr>
                      <m:t>pos</m:t>
                    </m:r>
                  </m:sub>
                </m:sSub>
              </m:e>
              <m:e/>
              <m:e>
                <m:r>
                  <m:rPr>
                    <m:nor/>
                  </m:rPr>
                  <w:rPr>
                    <w:rFonts w:cstheme="minorHAnsi"/>
                    <w:szCs w:val="24"/>
                  </w:rPr>
                  <m:t>(1)</m:t>
                </m:r>
              </m:e>
            </m:mr>
          </m:m>
        </m:oMath>
      </m:oMathPara>
    </w:p>
    <w:p w14:paraId="198978A5" w14:textId="77777777" w:rsidR="008B7B16" w:rsidRPr="00521494" w:rsidRDefault="008B7B16" w:rsidP="008B7B16">
      <w:pPr>
        <w:pStyle w:val="BodyText"/>
        <w:spacing w:line="240" w:lineRule="auto"/>
        <w:rPr>
          <w:rFonts w:cstheme="minorHAnsi"/>
          <w:szCs w:val="24"/>
        </w:rPr>
      </w:pPr>
      <w:r w:rsidRPr="00521494">
        <w:rPr>
          <w:rFonts w:cstheme="minorHAnsi"/>
          <w:szCs w:val="24"/>
        </w:rPr>
        <w:t>Where:</w:t>
      </w:r>
    </w:p>
    <w:p w14:paraId="49E5FED3" w14:textId="77777777" w:rsidR="008B7B16" w:rsidRPr="00521494" w:rsidRDefault="00000000" w:rsidP="0069284B">
      <w:pPr>
        <w:pStyle w:val="BodyText"/>
        <w:numPr>
          <w:ilvl w:val="0"/>
          <w:numId w:val="7"/>
        </w:numPr>
        <w:spacing w:after="0" w:line="240" w:lineRule="auto"/>
        <w:jc w:val="both"/>
        <w:rPr>
          <w:rFonts w:cstheme="minorHAnsi"/>
          <w:szCs w:val="24"/>
        </w:rPr>
      </w:pPr>
      <m:oMath>
        <m:sSub>
          <m:sSubPr>
            <m:ctrlPr>
              <w:rPr>
                <w:rFonts w:ascii="Cambria Math" w:hAnsi="Cambria Math" w:cstheme="minorHAnsi"/>
                <w:szCs w:val="24"/>
              </w:rPr>
            </m:ctrlPr>
          </m:sSubPr>
          <m:e>
            <m:r>
              <w:rPr>
                <w:rFonts w:ascii="Cambria Math" w:hAnsi="Cambria Math" w:cstheme="minorHAnsi"/>
                <w:szCs w:val="24"/>
              </w:rPr>
              <m:t>x</m:t>
            </m:r>
          </m:e>
          <m:sub>
            <m:r>
              <w:rPr>
                <w:rFonts w:ascii="Cambria Math" w:hAnsi="Cambria Math" w:cstheme="minorHAnsi"/>
                <w:szCs w:val="24"/>
              </w:rPr>
              <m:t>pN</m:t>
            </m:r>
          </m:sub>
        </m:sSub>
      </m:oMath>
      <w:r w:rsidR="008B7B16" w:rsidRPr="00521494">
        <w:rPr>
          <w:rFonts w:cstheme="minorHAnsi"/>
          <w:szCs w:val="24"/>
        </w:rPr>
        <w:t xml:space="preserve"> are flattened patches.</w:t>
      </w:r>
    </w:p>
    <w:p w14:paraId="176DB6ED" w14:textId="77777777" w:rsidR="008B7B16" w:rsidRPr="00521494" w:rsidRDefault="008B7B16" w:rsidP="0069284B">
      <w:pPr>
        <w:pStyle w:val="BodyText"/>
        <w:numPr>
          <w:ilvl w:val="0"/>
          <w:numId w:val="7"/>
        </w:numPr>
        <w:spacing w:after="0" w:line="240" w:lineRule="auto"/>
        <w:jc w:val="both"/>
        <w:rPr>
          <w:rFonts w:cstheme="minorHAnsi"/>
          <w:szCs w:val="24"/>
        </w:rPr>
      </w:pPr>
      <m:oMath>
        <m:r>
          <w:rPr>
            <w:rFonts w:ascii="Cambria Math" w:hAnsi="Cambria Math" w:cstheme="minorHAnsi"/>
            <w:szCs w:val="24"/>
          </w:rPr>
          <m:t>E</m:t>
        </m:r>
      </m:oMath>
      <w:r w:rsidRPr="00521494">
        <w:rPr>
          <w:rFonts w:cstheme="minorHAnsi"/>
          <w:szCs w:val="24"/>
        </w:rPr>
        <w:t xml:space="preserve"> is the embedding matrix </w:t>
      </w:r>
    </w:p>
    <w:p w14:paraId="670F6681" w14:textId="77777777" w:rsidR="008B7B16" w:rsidRPr="00521494" w:rsidRDefault="00000000" w:rsidP="0069284B">
      <w:pPr>
        <w:pStyle w:val="BodyText"/>
        <w:numPr>
          <w:ilvl w:val="0"/>
          <w:numId w:val="7"/>
        </w:numPr>
        <w:spacing w:after="0" w:line="240" w:lineRule="auto"/>
        <w:jc w:val="both"/>
        <w:rPr>
          <w:rFonts w:cstheme="minorHAnsi"/>
          <w:szCs w:val="24"/>
        </w:rPr>
      </w:pPr>
      <m:oMath>
        <m:sSub>
          <m:sSubPr>
            <m:ctrlPr>
              <w:rPr>
                <w:rFonts w:ascii="Cambria Math" w:hAnsi="Cambria Math" w:cstheme="minorHAnsi"/>
                <w:szCs w:val="24"/>
              </w:rPr>
            </m:ctrlPr>
          </m:sSubPr>
          <m:e>
            <m:r>
              <w:rPr>
                <w:rFonts w:ascii="Cambria Math" w:hAnsi="Cambria Math" w:cstheme="minorHAnsi"/>
                <w:szCs w:val="24"/>
              </w:rPr>
              <m:t>E</m:t>
            </m:r>
          </m:e>
          <m:sub>
            <m:r>
              <w:rPr>
                <w:rFonts w:ascii="Cambria Math" w:hAnsi="Cambria Math" w:cstheme="minorHAnsi"/>
                <w:szCs w:val="24"/>
              </w:rPr>
              <m:t>pos</m:t>
            </m:r>
          </m:sub>
        </m:sSub>
      </m:oMath>
      <w:r w:rsidR="008B7B16" w:rsidRPr="00521494">
        <w:rPr>
          <w:rFonts w:cstheme="minorHAnsi"/>
          <w:szCs w:val="24"/>
        </w:rPr>
        <w:t xml:space="preserve"> the positional encoding.</w:t>
      </w:r>
    </w:p>
    <w:p w14:paraId="67EEBC51" w14:textId="4ACBFBFF" w:rsidR="008B7B16" w:rsidRPr="00521494" w:rsidRDefault="008B7B16" w:rsidP="00A75DE9">
      <w:pPr>
        <w:pStyle w:val="MDPI33textspaceafter"/>
        <w:spacing w:after="60"/>
        <w:ind w:left="0"/>
        <w:rPr>
          <w:rFonts w:asciiTheme="minorHAnsi" w:hAnsiTheme="minorHAnsi" w:cstheme="minorHAnsi"/>
        </w:rPr>
      </w:pPr>
    </w:p>
    <w:p w14:paraId="2A3AC935" w14:textId="77777777" w:rsidR="008B7B16" w:rsidRPr="00521494" w:rsidRDefault="008B7B16" w:rsidP="008B7B16">
      <w:pPr>
        <w:pStyle w:val="BodyText"/>
        <w:spacing w:line="240" w:lineRule="auto"/>
        <w:rPr>
          <w:rFonts w:cstheme="minorHAnsi"/>
          <w:szCs w:val="24"/>
        </w:rPr>
      </w:pPr>
      <w:proofErr w:type="gramStart"/>
      <w:r w:rsidRPr="00521494">
        <w:rPr>
          <w:rFonts w:cstheme="minorHAnsi"/>
          <w:szCs w:val="24"/>
        </w:rPr>
        <w:t>Subsequent to</w:t>
      </w:r>
      <w:proofErr w:type="gramEnd"/>
      <w:r w:rsidRPr="00521494">
        <w:rPr>
          <w:rFonts w:cstheme="minorHAnsi"/>
          <w:szCs w:val="24"/>
        </w:rPr>
        <w:t xml:space="preserve"> this stage, the transformer employs self-attention and feedforward neural networks for processing these patches to obtain meaningful features.</w:t>
      </w:r>
    </w:p>
    <w:p w14:paraId="6EA14DA2" w14:textId="77777777" w:rsidR="008B7B16" w:rsidRPr="00521494" w:rsidRDefault="008B7B16" w:rsidP="008B7B16">
      <w:pPr>
        <w:pStyle w:val="Heading4"/>
        <w:jc w:val="both"/>
        <w:rPr>
          <w:rFonts w:asciiTheme="minorHAnsi" w:hAnsiTheme="minorHAnsi" w:cstheme="minorHAnsi"/>
        </w:rPr>
      </w:pPr>
      <w:r w:rsidRPr="00521494">
        <w:rPr>
          <w:rFonts w:asciiTheme="minorHAnsi" w:hAnsiTheme="minorHAnsi" w:cstheme="minorHAnsi"/>
        </w:rPr>
        <w:t xml:space="preserve">2. </w:t>
      </w:r>
      <w:r w:rsidRPr="00521494">
        <w:rPr>
          <w:rFonts w:asciiTheme="minorHAnsi" w:hAnsiTheme="minorHAnsi" w:cstheme="minorHAnsi"/>
          <w:shd w:val="clear" w:color="auto" w:fill="FFFFFF"/>
        </w:rPr>
        <w:t>Improve Segmentation with Hybrid Deep Learning System</w:t>
      </w:r>
    </w:p>
    <w:p w14:paraId="0E8F4AF1" w14:textId="0F29F7D8" w:rsidR="008B7B16" w:rsidRPr="00521494" w:rsidRDefault="008B7B16" w:rsidP="00A75DE9">
      <w:pPr>
        <w:pStyle w:val="MDPI33textspaceafter"/>
        <w:spacing w:after="60"/>
        <w:ind w:left="0"/>
        <w:rPr>
          <w:rFonts w:asciiTheme="minorHAnsi" w:hAnsiTheme="minorHAnsi" w:cstheme="minorHAnsi"/>
        </w:rPr>
      </w:pPr>
    </w:p>
    <w:p w14:paraId="5815CF31" w14:textId="44B13AEF" w:rsidR="008B7B16" w:rsidRPr="00521494" w:rsidRDefault="008B7B16" w:rsidP="00D666F2">
      <w:pPr>
        <w:pStyle w:val="BodyText"/>
        <w:spacing w:line="240" w:lineRule="auto"/>
        <w:rPr>
          <w:rFonts w:cstheme="minorHAnsi"/>
          <w:szCs w:val="24"/>
        </w:rPr>
      </w:pPr>
      <w:r w:rsidRPr="00521494">
        <w:rPr>
          <w:rFonts w:cstheme="minorHAnsi"/>
          <w:szCs w:val="24"/>
        </w:rPr>
        <w:t xml:space="preserve">To improve the segmentation results based on the features obtained by the vision transformer, we substitute the GAN model for the segmentation with an </w:t>
      </w:r>
      <w:r w:rsidRPr="00521494">
        <w:rPr>
          <w:rFonts w:cstheme="minorHAnsi"/>
          <w:b/>
          <w:bCs/>
          <w:szCs w:val="24"/>
        </w:rPr>
        <w:t>optimized neural network model</w:t>
      </w:r>
      <w:r w:rsidRPr="00521494">
        <w:rPr>
          <w:rFonts w:cstheme="minorHAnsi"/>
          <w:szCs w:val="24"/>
        </w:rPr>
        <w:t xml:space="preserve">. Then, to obtain detailed boundaries of the lung nodules, we make use of </w:t>
      </w:r>
      <w:r w:rsidRPr="00521494">
        <w:rPr>
          <w:rFonts w:cstheme="minorHAnsi"/>
          <w:b/>
          <w:bCs/>
          <w:szCs w:val="24"/>
        </w:rPr>
        <w:t>U-Net</w:t>
      </w:r>
      <w:r w:rsidRPr="00521494">
        <w:rPr>
          <w:rFonts w:cstheme="minorHAnsi"/>
          <w:szCs w:val="24"/>
        </w:rPr>
        <w:t>.</w:t>
      </w:r>
      <w:r w:rsidR="00D666F2">
        <w:rPr>
          <w:rFonts w:cstheme="minorHAnsi"/>
          <w:szCs w:val="24"/>
        </w:rPr>
        <w:t xml:space="preserve"> </w:t>
      </w:r>
      <w:r w:rsidRPr="00521494">
        <w:rPr>
          <w:rFonts w:cstheme="minorHAnsi"/>
          <w:b/>
          <w:bCs/>
          <w:szCs w:val="24"/>
        </w:rPr>
        <w:t>U-Net</w:t>
      </w:r>
      <w:r w:rsidRPr="00521494">
        <w:rPr>
          <w:rFonts w:cstheme="minorHAnsi"/>
          <w:szCs w:val="24"/>
        </w:rPr>
        <w:t xml:space="preserve"> is a very popular network for medical image segmentation mainly in voxel-based applications such as the detection of lung nodules. It excels particularly at pixel level classification tasks through contracting path that captures the spatial context of the image and expansive path that provides accurate localization.</w:t>
      </w:r>
    </w:p>
    <w:p w14:paraId="5F06133B" w14:textId="77777777" w:rsidR="008B7B16" w:rsidRPr="00521494" w:rsidRDefault="008B7B16" w:rsidP="008B7B16">
      <w:pPr>
        <w:pStyle w:val="BodyText"/>
        <w:spacing w:line="240" w:lineRule="auto"/>
        <w:rPr>
          <w:rFonts w:cstheme="minorHAnsi"/>
          <w:szCs w:val="24"/>
        </w:rPr>
      </w:pPr>
      <w:r w:rsidRPr="00521494">
        <w:rPr>
          <w:rFonts w:cstheme="minorHAnsi"/>
          <w:szCs w:val="24"/>
        </w:rPr>
        <w:t xml:space="preserve">The method of binary classification uses the </w:t>
      </w:r>
      <w:r w:rsidRPr="00521494">
        <w:rPr>
          <w:rFonts w:cstheme="minorHAnsi"/>
          <w:b/>
          <w:bCs/>
          <w:szCs w:val="24"/>
        </w:rPr>
        <w:t>cross-entropy function</w:t>
      </w:r>
      <w:r w:rsidRPr="00521494">
        <w:rPr>
          <w:rFonts w:cstheme="minorHAnsi"/>
          <w:szCs w:val="24"/>
        </w:rPr>
        <w:t xml:space="preserve"> in the training of the network to perform the task. It is stated as:</w:t>
      </w:r>
    </w:p>
    <w:p w14:paraId="071CB87F" w14:textId="77777777" w:rsidR="008B7B16" w:rsidRPr="00521494" w:rsidRDefault="00000000" w:rsidP="008B7B16">
      <w:pPr>
        <w:pStyle w:val="BodyText"/>
        <w:spacing w:line="240" w:lineRule="auto"/>
        <w:rPr>
          <w:rFonts w:cstheme="minorHAnsi"/>
          <w:szCs w:val="24"/>
        </w:rPr>
      </w:pPr>
      <m:oMathPara>
        <m:oMathParaPr>
          <m:jc m:val="center"/>
        </m:oMathParaPr>
        <m:oMath>
          <m:m>
            <m:mPr>
              <m:plcHide m:val="1"/>
              <m:mcs>
                <m:mc>
                  <m:mcPr>
                    <m:count m:val="4"/>
                    <m:mcJc m:val="center"/>
                  </m:mcPr>
                </m:mc>
              </m:mcs>
              <m:ctrlPr>
                <w:rPr>
                  <w:rFonts w:ascii="Cambria Math" w:hAnsi="Cambria Math" w:cstheme="minorHAnsi"/>
                  <w:szCs w:val="24"/>
                </w:rPr>
              </m:ctrlPr>
            </m:mPr>
            <m:mr>
              <m:e/>
              <m:e>
                <m:r>
                  <w:rPr>
                    <w:rFonts w:ascii="Cambria Math" w:hAnsi="Cambria Math" w:cstheme="minorHAnsi"/>
                    <w:szCs w:val="24"/>
                  </w:rPr>
                  <m:t>L</m:t>
                </m:r>
                <m:d>
                  <m:dPr>
                    <m:ctrlPr>
                      <w:rPr>
                        <w:rFonts w:ascii="Cambria Math" w:hAnsi="Cambria Math" w:cstheme="minorHAnsi"/>
                        <w:szCs w:val="24"/>
                      </w:rPr>
                    </m:ctrlPr>
                  </m:dPr>
                  <m:e>
                    <m:r>
                      <w:rPr>
                        <w:rFonts w:ascii="Cambria Math" w:hAnsi="Cambria Math" w:cstheme="minorHAnsi"/>
                        <w:szCs w:val="24"/>
                      </w:rPr>
                      <m:t>θ</m:t>
                    </m:r>
                  </m:e>
                </m:d>
                <m:r>
                  <m:rPr>
                    <m:sty m:val="p"/>
                  </m:rPr>
                  <w:rPr>
                    <w:rFonts w:ascii="Cambria Math" w:hAnsi="Cambria Math" w:cstheme="minorHAnsi"/>
                    <w:szCs w:val="24"/>
                  </w:rPr>
                  <m:t>=-</m:t>
                </m:r>
                <m:f>
                  <m:fPr>
                    <m:ctrlPr>
                      <w:rPr>
                        <w:rFonts w:ascii="Cambria Math" w:hAnsi="Cambria Math" w:cstheme="minorHAnsi"/>
                        <w:szCs w:val="24"/>
                      </w:rPr>
                    </m:ctrlPr>
                  </m:fPr>
                  <m:num>
                    <m:r>
                      <w:rPr>
                        <w:rFonts w:ascii="Cambria Math" w:hAnsi="Cambria Math" w:cstheme="minorHAnsi"/>
                        <w:szCs w:val="24"/>
                      </w:rPr>
                      <m:t>1</m:t>
                    </m:r>
                  </m:num>
                  <m:den>
                    <m:r>
                      <w:rPr>
                        <w:rFonts w:ascii="Cambria Math" w:hAnsi="Cambria Math" w:cstheme="minorHAnsi"/>
                        <w:szCs w:val="24"/>
                      </w:rPr>
                      <m:t>N</m:t>
                    </m:r>
                  </m:den>
                </m:f>
                <m:nary>
                  <m:naryPr>
                    <m:chr m:val="∑"/>
                    <m:limLoc m:val="undOvr"/>
                    <m:ctrlPr>
                      <w:rPr>
                        <w:rFonts w:ascii="Cambria Math" w:hAnsi="Cambria Math" w:cstheme="minorHAnsi"/>
                        <w:szCs w:val="24"/>
                      </w:rPr>
                    </m:ctrlPr>
                  </m:naryPr>
                  <m:sub>
                    <m:r>
                      <w:rPr>
                        <w:rFonts w:ascii="Cambria Math" w:hAnsi="Cambria Math" w:cstheme="minorHAnsi"/>
                        <w:szCs w:val="24"/>
                      </w:rPr>
                      <m:t>i</m:t>
                    </m:r>
                    <m:r>
                      <m:rPr>
                        <m:sty m:val="p"/>
                      </m:rPr>
                      <w:rPr>
                        <w:rFonts w:ascii="Cambria Math" w:hAnsi="Cambria Math" w:cstheme="minorHAnsi"/>
                        <w:szCs w:val="24"/>
                      </w:rPr>
                      <m:t>=</m:t>
                    </m:r>
                    <m:r>
                      <w:rPr>
                        <w:rFonts w:ascii="Cambria Math" w:hAnsi="Cambria Math" w:cstheme="minorHAnsi"/>
                        <w:szCs w:val="24"/>
                      </w:rPr>
                      <m:t>1</m:t>
                    </m:r>
                  </m:sub>
                  <m:sup>
                    <m:r>
                      <w:rPr>
                        <w:rFonts w:ascii="Cambria Math" w:hAnsi="Cambria Math" w:cstheme="minorHAnsi"/>
                        <w:szCs w:val="24"/>
                      </w:rPr>
                      <m:t>N</m:t>
                    </m:r>
                  </m:sup>
                  <m:e>
                    <m:d>
                      <m:dPr>
                        <m:begChr m:val="["/>
                        <m:endChr m:val="]"/>
                        <m:ctrlPr>
                          <w:rPr>
                            <w:rFonts w:ascii="Cambria Math" w:hAnsi="Cambria Math" w:cstheme="minorHAnsi"/>
                            <w:szCs w:val="24"/>
                          </w:rPr>
                        </m:ctrlPr>
                      </m:dPr>
                      <m:e>
                        <m:sSub>
                          <m:sSubPr>
                            <m:ctrlPr>
                              <w:rPr>
                                <w:rFonts w:ascii="Cambria Math" w:hAnsi="Cambria Math" w:cstheme="minorHAnsi"/>
                                <w:szCs w:val="24"/>
                              </w:rPr>
                            </m:ctrlPr>
                          </m:sSubPr>
                          <m:e>
                            <m:r>
                              <w:rPr>
                                <w:rFonts w:ascii="Cambria Math" w:hAnsi="Cambria Math" w:cstheme="minorHAnsi"/>
                                <w:szCs w:val="24"/>
                              </w:rPr>
                              <m:t>y</m:t>
                            </m:r>
                          </m:e>
                          <m:sub>
                            <m:r>
                              <w:rPr>
                                <w:rFonts w:ascii="Cambria Math" w:hAnsi="Cambria Math" w:cstheme="minorHAnsi"/>
                                <w:szCs w:val="24"/>
                              </w:rPr>
                              <m:t>i</m:t>
                            </m:r>
                          </m:sub>
                        </m:sSub>
                        <m:r>
                          <m:rPr>
                            <m:sty m:val="p"/>
                          </m:rPr>
                          <w:rPr>
                            <w:rFonts w:ascii="Cambria Math" w:hAnsi="Cambria Math" w:cstheme="minorHAnsi"/>
                            <w:szCs w:val="24"/>
                          </w:rPr>
                          <m:t>log</m:t>
                        </m:r>
                        <m:d>
                          <m:dPr>
                            <m:ctrlPr>
                              <w:rPr>
                                <w:rFonts w:ascii="Cambria Math" w:hAnsi="Cambria Math" w:cstheme="minorHAnsi"/>
                                <w:szCs w:val="24"/>
                              </w:rPr>
                            </m:ctrlPr>
                          </m:dPr>
                          <m:e>
                            <m:sSubSup>
                              <m:sSubSupPr>
                                <m:ctrlPr>
                                  <w:rPr>
                                    <w:rFonts w:ascii="Cambria Math" w:hAnsi="Cambria Math" w:cstheme="minorHAnsi"/>
                                    <w:szCs w:val="24"/>
                                  </w:rPr>
                                </m:ctrlPr>
                              </m:sSubSupPr>
                              <m:e>
                                <m:r>
                                  <w:rPr>
                                    <w:rFonts w:ascii="Cambria Math" w:hAnsi="Cambria Math" w:cstheme="minorHAnsi"/>
                                    <w:szCs w:val="24"/>
                                  </w:rPr>
                                  <m:t>y</m:t>
                                </m:r>
                              </m:e>
                              <m:sub>
                                <m:r>
                                  <w:rPr>
                                    <w:rFonts w:ascii="Cambria Math" w:hAnsi="Cambria Math" w:cstheme="minorHAnsi"/>
                                    <w:szCs w:val="24"/>
                                  </w:rPr>
                                  <m:t>i</m:t>
                                </m:r>
                              </m:sub>
                              <m:sup>
                                <m:r>
                                  <m:rPr>
                                    <m:sty m:val="p"/>
                                  </m:rPr>
                                  <w:rPr>
                                    <w:rFonts w:ascii="Cambria Math" w:hAnsi="Cambria Math" w:cstheme="minorHAnsi"/>
                                    <w:szCs w:val="24"/>
                                  </w:rPr>
                                  <m:t>*</m:t>
                                </m:r>
                              </m:sup>
                            </m:sSubSup>
                          </m:e>
                        </m:d>
                        <m:r>
                          <m:rPr>
                            <m:sty m:val="p"/>
                          </m:rPr>
                          <w:rPr>
                            <w:rFonts w:ascii="Cambria Math" w:hAnsi="Cambria Math" w:cstheme="minorHAnsi"/>
                            <w:szCs w:val="24"/>
                          </w:rPr>
                          <m:t>+</m:t>
                        </m:r>
                        <m:d>
                          <m:dPr>
                            <m:ctrlPr>
                              <w:rPr>
                                <w:rFonts w:ascii="Cambria Math" w:hAnsi="Cambria Math" w:cstheme="minorHAnsi"/>
                                <w:szCs w:val="24"/>
                              </w:rPr>
                            </m:ctrlPr>
                          </m:dPr>
                          <m:e>
                            <m:r>
                              <w:rPr>
                                <w:rFonts w:ascii="Cambria Math" w:hAnsi="Cambria Math" w:cstheme="minorHAnsi"/>
                                <w:szCs w:val="24"/>
                              </w:rPr>
                              <m:t>1</m:t>
                            </m:r>
                            <m:r>
                              <m:rPr>
                                <m:sty m:val="p"/>
                              </m:rPr>
                              <w:rPr>
                                <w:rFonts w:ascii="Cambria Math" w:hAnsi="Cambria Math" w:cstheme="minorHAnsi"/>
                                <w:szCs w:val="24"/>
                              </w:rPr>
                              <m:t>-</m:t>
                            </m:r>
                            <m:sSub>
                              <m:sSubPr>
                                <m:ctrlPr>
                                  <w:rPr>
                                    <w:rFonts w:ascii="Cambria Math" w:hAnsi="Cambria Math" w:cstheme="minorHAnsi"/>
                                    <w:szCs w:val="24"/>
                                  </w:rPr>
                                </m:ctrlPr>
                              </m:sSubPr>
                              <m:e>
                                <m:r>
                                  <w:rPr>
                                    <w:rFonts w:ascii="Cambria Math" w:hAnsi="Cambria Math" w:cstheme="minorHAnsi"/>
                                    <w:szCs w:val="24"/>
                                  </w:rPr>
                                  <m:t>y</m:t>
                                </m:r>
                              </m:e>
                              <m:sub>
                                <m:r>
                                  <w:rPr>
                                    <w:rFonts w:ascii="Cambria Math" w:hAnsi="Cambria Math" w:cstheme="minorHAnsi"/>
                                    <w:szCs w:val="24"/>
                                  </w:rPr>
                                  <m:t>i</m:t>
                                </m:r>
                              </m:sub>
                            </m:sSub>
                          </m:e>
                        </m:d>
                        <m:r>
                          <m:rPr>
                            <m:sty m:val="p"/>
                          </m:rPr>
                          <w:rPr>
                            <w:rFonts w:ascii="Cambria Math" w:hAnsi="Cambria Math" w:cstheme="minorHAnsi"/>
                            <w:szCs w:val="24"/>
                          </w:rPr>
                          <m:t>log</m:t>
                        </m:r>
                        <m:d>
                          <m:dPr>
                            <m:ctrlPr>
                              <w:rPr>
                                <w:rFonts w:ascii="Cambria Math" w:hAnsi="Cambria Math" w:cstheme="minorHAnsi"/>
                                <w:szCs w:val="24"/>
                              </w:rPr>
                            </m:ctrlPr>
                          </m:dPr>
                          <m:e>
                            <m:r>
                              <w:rPr>
                                <w:rFonts w:ascii="Cambria Math" w:hAnsi="Cambria Math" w:cstheme="minorHAnsi"/>
                                <w:szCs w:val="24"/>
                              </w:rPr>
                              <m:t>1</m:t>
                            </m:r>
                            <m:r>
                              <m:rPr>
                                <m:sty m:val="p"/>
                              </m:rPr>
                              <w:rPr>
                                <w:rFonts w:ascii="Cambria Math" w:hAnsi="Cambria Math" w:cstheme="minorHAnsi"/>
                                <w:szCs w:val="24"/>
                              </w:rPr>
                              <m:t>-</m:t>
                            </m:r>
                            <m:sSubSup>
                              <m:sSubSupPr>
                                <m:ctrlPr>
                                  <w:rPr>
                                    <w:rFonts w:ascii="Cambria Math" w:hAnsi="Cambria Math" w:cstheme="minorHAnsi"/>
                                    <w:szCs w:val="24"/>
                                  </w:rPr>
                                </m:ctrlPr>
                              </m:sSubSupPr>
                              <m:e>
                                <m:r>
                                  <w:rPr>
                                    <w:rFonts w:ascii="Cambria Math" w:hAnsi="Cambria Math" w:cstheme="minorHAnsi"/>
                                    <w:szCs w:val="24"/>
                                  </w:rPr>
                                  <m:t>y</m:t>
                                </m:r>
                              </m:e>
                              <m:sub>
                                <m:r>
                                  <w:rPr>
                                    <w:rFonts w:ascii="Cambria Math" w:hAnsi="Cambria Math" w:cstheme="minorHAnsi"/>
                                    <w:szCs w:val="24"/>
                                  </w:rPr>
                                  <m:t>i</m:t>
                                </m:r>
                              </m:sub>
                              <m:sup>
                                <m:r>
                                  <m:rPr>
                                    <m:sty m:val="p"/>
                                  </m:rPr>
                                  <w:rPr>
                                    <w:rFonts w:ascii="Cambria Math" w:hAnsi="Cambria Math" w:cstheme="minorHAnsi"/>
                                    <w:szCs w:val="24"/>
                                  </w:rPr>
                                  <m:t>*</m:t>
                                </m:r>
                              </m:sup>
                            </m:sSubSup>
                          </m:e>
                        </m:d>
                      </m:e>
                    </m:d>
                  </m:e>
                </m:nary>
              </m:e>
              <m:e/>
              <m:e>
                <m:r>
                  <m:rPr>
                    <m:nor/>
                  </m:rPr>
                  <w:rPr>
                    <w:rFonts w:cstheme="minorHAnsi"/>
                    <w:szCs w:val="24"/>
                  </w:rPr>
                  <m:t>(2)</m:t>
                </m:r>
              </m:e>
            </m:mr>
          </m:m>
        </m:oMath>
      </m:oMathPara>
    </w:p>
    <w:p w14:paraId="34102E27" w14:textId="77777777" w:rsidR="008B7B16" w:rsidRPr="00521494" w:rsidRDefault="008B7B16" w:rsidP="008B7B16">
      <w:pPr>
        <w:pStyle w:val="FirstParagraph"/>
        <w:jc w:val="both"/>
        <w:rPr>
          <w:rFonts w:cstheme="minorHAnsi"/>
        </w:rPr>
      </w:pPr>
      <w:r w:rsidRPr="00521494">
        <w:rPr>
          <w:rFonts w:cstheme="minorHAnsi"/>
        </w:rPr>
        <w:t>Where:</w:t>
      </w:r>
    </w:p>
    <w:p w14:paraId="6BC75559" w14:textId="77777777" w:rsidR="008B7B16" w:rsidRPr="00521494" w:rsidRDefault="00000000" w:rsidP="0069284B">
      <w:pPr>
        <w:pStyle w:val="Compact"/>
        <w:numPr>
          <w:ilvl w:val="0"/>
          <w:numId w:val="6"/>
        </w:numPr>
        <w:jc w:val="both"/>
        <w:rPr>
          <w:rFonts w:cstheme="minorHAnsi"/>
        </w:rPr>
      </w:pPr>
      <m:oMath>
        <m:sSub>
          <m:sSubPr>
            <m:ctrlPr>
              <w:rPr>
                <w:rFonts w:ascii="Cambria Math" w:hAnsi="Cambria Math" w:cstheme="minorHAnsi"/>
              </w:rPr>
            </m:ctrlPr>
          </m:sSubPr>
          <m:e>
            <m:r>
              <w:rPr>
                <w:rFonts w:ascii="Cambria Math" w:hAnsi="Cambria Math" w:cstheme="minorHAnsi"/>
              </w:rPr>
              <m:t>y</m:t>
            </m:r>
          </m:e>
          <m:sub>
            <m:r>
              <w:rPr>
                <w:rFonts w:ascii="Cambria Math" w:hAnsi="Cambria Math" w:cstheme="minorHAnsi"/>
              </w:rPr>
              <m:t>i</m:t>
            </m:r>
          </m:sub>
        </m:sSub>
      </m:oMath>
      <w:r w:rsidR="008B7B16" w:rsidRPr="00521494">
        <w:rPr>
          <w:rFonts w:cstheme="minorHAnsi"/>
        </w:rPr>
        <w:t xml:space="preserve"> stands of the true class label.</w:t>
      </w:r>
    </w:p>
    <w:p w14:paraId="59222699" w14:textId="77777777" w:rsidR="008B7B16" w:rsidRPr="00521494" w:rsidRDefault="00000000" w:rsidP="0069284B">
      <w:pPr>
        <w:pStyle w:val="Compact"/>
        <w:numPr>
          <w:ilvl w:val="0"/>
          <w:numId w:val="6"/>
        </w:numPr>
        <w:spacing w:after="0"/>
        <w:jc w:val="both"/>
        <w:rPr>
          <w:rFonts w:eastAsia="Times New Roman" w:cstheme="minorHAnsi"/>
          <w:lang w:val="en-IN" w:eastAsia="en-IN" w:bidi="hi-IN"/>
        </w:rPr>
      </w:pPr>
      <m:oMath>
        <m:sSubSup>
          <m:sSubSupPr>
            <m:ctrlPr>
              <w:rPr>
                <w:rFonts w:ascii="Cambria Math" w:hAnsi="Cambria Math" w:cstheme="minorHAnsi"/>
              </w:rPr>
            </m:ctrlPr>
          </m:sSubSupPr>
          <m:e>
            <m:r>
              <w:rPr>
                <w:rFonts w:ascii="Cambria Math" w:hAnsi="Cambria Math" w:cstheme="minorHAnsi"/>
              </w:rPr>
              <m:t>y</m:t>
            </m:r>
          </m:e>
          <m:sub>
            <m:r>
              <w:rPr>
                <w:rFonts w:ascii="Cambria Math" w:hAnsi="Cambria Math" w:cstheme="minorHAnsi"/>
              </w:rPr>
              <m:t>i</m:t>
            </m:r>
          </m:sub>
          <m:sup>
            <m:r>
              <m:rPr>
                <m:sty m:val="p"/>
              </m:rPr>
              <w:rPr>
                <w:rFonts w:ascii="Cambria Math" w:hAnsi="Cambria Math" w:cstheme="minorHAnsi"/>
              </w:rPr>
              <m:t>*</m:t>
            </m:r>
          </m:sup>
        </m:sSubSup>
      </m:oMath>
      <w:r w:rsidR="008B7B16" w:rsidRPr="00521494">
        <w:rPr>
          <w:rFonts w:cstheme="minorHAnsi"/>
        </w:rPr>
        <w:t xml:space="preserve"> captures </w:t>
      </w:r>
      <w:r w:rsidR="008B7B16" w:rsidRPr="00521494">
        <w:rPr>
          <w:rFonts w:eastAsia="Times New Roman" w:cstheme="minorHAnsi"/>
          <w:lang w:val="en-IN" w:eastAsia="en-IN" w:bidi="hi-IN"/>
        </w:rPr>
        <w:t>the model's expected class probability.</w:t>
      </w:r>
    </w:p>
    <w:p w14:paraId="0E2FB1BF" w14:textId="77777777" w:rsidR="008B7B16" w:rsidRPr="00521494" w:rsidRDefault="008B7B16" w:rsidP="0069284B">
      <w:pPr>
        <w:pStyle w:val="Compact"/>
        <w:numPr>
          <w:ilvl w:val="0"/>
          <w:numId w:val="6"/>
        </w:numPr>
        <w:jc w:val="both"/>
        <w:rPr>
          <w:rFonts w:cstheme="minorHAnsi"/>
        </w:rPr>
      </w:pPr>
      <m:oMath>
        <m:r>
          <w:rPr>
            <w:rFonts w:ascii="Cambria Math" w:hAnsi="Cambria Math" w:cstheme="minorHAnsi"/>
          </w:rPr>
          <m:t>θ</m:t>
        </m:r>
      </m:oMath>
      <w:r w:rsidRPr="00521494">
        <w:rPr>
          <w:rFonts w:cstheme="minorHAnsi"/>
        </w:rPr>
        <w:t xml:space="preserve"> involves the features of the stated model.</w:t>
      </w:r>
    </w:p>
    <w:p w14:paraId="1A4187DE" w14:textId="6E905AC1" w:rsidR="008B7B16" w:rsidRPr="00521494" w:rsidRDefault="008B7B16" w:rsidP="008B7B16">
      <w:pPr>
        <w:pStyle w:val="MDPI33textspaceafter"/>
        <w:spacing w:after="60"/>
        <w:ind w:left="0"/>
        <w:rPr>
          <w:rFonts w:asciiTheme="minorHAnsi" w:hAnsiTheme="minorHAnsi" w:cstheme="minorHAnsi"/>
        </w:rPr>
      </w:pPr>
    </w:p>
    <w:p w14:paraId="37C8B655" w14:textId="77777777" w:rsidR="008B7B16" w:rsidRPr="00521494" w:rsidRDefault="008B7B16" w:rsidP="008B7B16">
      <w:pPr>
        <w:pStyle w:val="Heading4"/>
        <w:jc w:val="both"/>
        <w:rPr>
          <w:rFonts w:asciiTheme="minorHAnsi" w:hAnsiTheme="minorHAnsi" w:cstheme="minorHAnsi"/>
        </w:rPr>
      </w:pPr>
      <w:r w:rsidRPr="00521494">
        <w:rPr>
          <w:rFonts w:asciiTheme="minorHAnsi" w:hAnsiTheme="minorHAnsi" w:cstheme="minorHAnsi"/>
        </w:rPr>
        <w:t>3. Optimized Segmentation via Grasshopper Optimization Algorithm (GOA)</w:t>
      </w:r>
    </w:p>
    <w:p w14:paraId="32F68E95" w14:textId="303187BA" w:rsidR="008B7B16" w:rsidRPr="00521494" w:rsidRDefault="008B7B16" w:rsidP="008B7B16">
      <w:pPr>
        <w:pStyle w:val="MDPI33textspaceafter"/>
        <w:spacing w:after="60"/>
        <w:ind w:left="0"/>
        <w:rPr>
          <w:rFonts w:asciiTheme="minorHAnsi" w:hAnsiTheme="minorHAnsi" w:cstheme="minorHAnsi"/>
          <w:szCs w:val="20"/>
        </w:rPr>
      </w:pPr>
    </w:p>
    <w:p w14:paraId="229E7C55" w14:textId="77777777" w:rsidR="008B7B16" w:rsidRPr="00521494" w:rsidRDefault="008B7B16" w:rsidP="008B7B16">
      <w:pPr>
        <w:pStyle w:val="Compact"/>
        <w:jc w:val="both"/>
        <w:rPr>
          <w:rFonts w:cstheme="minorHAnsi"/>
          <w:sz w:val="20"/>
          <w:szCs w:val="20"/>
        </w:rPr>
      </w:pPr>
      <w:r w:rsidRPr="00521494">
        <w:rPr>
          <w:rFonts w:cstheme="minorHAnsi"/>
          <w:sz w:val="20"/>
          <w:szCs w:val="20"/>
        </w:rPr>
        <w:t xml:space="preserve">To promote the efficiency of the segmentation, the </w:t>
      </w:r>
      <w:r w:rsidRPr="00521494">
        <w:rPr>
          <w:rFonts w:cstheme="minorHAnsi"/>
          <w:b/>
          <w:bCs/>
          <w:sz w:val="20"/>
          <w:szCs w:val="20"/>
        </w:rPr>
        <w:t>Grasshopper Optimization Algorithm (GOA)</w:t>
      </w:r>
      <w:r w:rsidRPr="00521494">
        <w:rPr>
          <w:rFonts w:cstheme="minorHAnsi"/>
          <w:sz w:val="20"/>
          <w:szCs w:val="20"/>
        </w:rPr>
        <w:t xml:space="preserve"> is adopted as the search-based optimization technique for the fine-tuning of network hyperparameters and segmentation.</w:t>
      </w:r>
    </w:p>
    <w:p w14:paraId="35147CCE" w14:textId="77777777" w:rsidR="008B7B16" w:rsidRPr="00521494" w:rsidRDefault="008B7B16" w:rsidP="008B7B16">
      <w:pPr>
        <w:pStyle w:val="Compact"/>
        <w:jc w:val="both"/>
        <w:rPr>
          <w:rFonts w:cstheme="minorHAnsi"/>
          <w:sz w:val="20"/>
          <w:szCs w:val="20"/>
        </w:rPr>
      </w:pPr>
    </w:p>
    <w:p w14:paraId="6E04BFF4" w14:textId="539B9290" w:rsidR="008B7B16" w:rsidRPr="00521494" w:rsidRDefault="008B7B16" w:rsidP="008B7B16">
      <w:pPr>
        <w:pStyle w:val="Compact"/>
        <w:jc w:val="both"/>
        <w:rPr>
          <w:rFonts w:cstheme="minorHAnsi"/>
          <w:sz w:val="20"/>
          <w:szCs w:val="20"/>
        </w:rPr>
      </w:pPr>
      <w:r w:rsidRPr="00521494">
        <w:rPr>
          <w:rFonts w:cstheme="minorHAnsi"/>
          <w:sz w:val="20"/>
          <w:szCs w:val="20"/>
        </w:rPr>
        <w:t xml:space="preserve">The movement of grasshoppers in GOA is described by the following </w:t>
      </w:r>
      <w:proofErr w:type="gramStart"/>
      <w:r w:rsidRPr="00521494">
        <w:rPr>
          <w:rFonts w:cstheme="minorHAnsi"/>
          <w:sz w:val="20"/>
          <w:szCs w:val="20"/>
        </w:rPr>
        <w:t>factors;</w:t>
      </w:r>
      <w:proofErr w:type="gramEnd"/>
      <w:r w:rsidRPr="00521494">
        <w:rPr>
          <w:rFonts w:cstheme="minorHAnsi"/>
          <w:sz w:val="20"/>
          <w:szCs w:val="20"/>
        </w:rPr>
        <w:t xml:space="preserve"> social interaction, wind advection, and gravitational force stated as:</w:t>
      </w:r>
    </w:p>
    <w:p w14:paraId="03B260FF" w14:textId="77777777" w:rsidR="008B7B16" w:rsidRPr="00521494" w:rsidRDefault="00000000" w:rsidP="008B7B16">
      <w:pPr>
        <w:pStyle w:val="BodyText"/>
        <w:spacing w:line="240" w:lineRule="auto"/>
        <w:rPr>
          <w:rFonts w:cstheme="minorHAnsi"/>
        </w:rPr>
      </w:pPr>
      <m:oMathPara>
        <m:oMath>
          <m:m>
            <m:mPr>
              <m:plcHide m:val="1"/>
              <m:mcs>
                <m:mc>
                  <m:mcPr>
                    <m:count m:val="4"/>
                    <m:mcJc m:val="center"/>
                  </m:mcPr>
                </m:mc>
              </m:mcs>
              <m:ctrlPr>
                <w:rPr>
                  <w:rFonts w:ascii="Cambria Math" w:hAnsi="Cambria Math" w:cstheme="minorHAnsi"/>
                </w:rPr>
              </m:ctrlPr>
            </m:mPr>
            <m:mr>
              <m:e/>
              <m:e>
                <m:sSub>
                  <m:sSubPr>
                    <m:ctrlPr>
                      <w:rPr>
                        <w:rFonts w:ascii="Cambria Math" w:hAnsi="Cambria Math" w:cstheme="minorHAnsi"/>
                      </w:rPr>
                    </m:ctrlPr>
                  </m:sSubPr>
                  <m:e>
                    <m:r>
                      <w:rPr>
                        <w:rFonts w:ascii="Cambria Math" w:hAnsi="Cambria Math" w:cstheme="minorHAnsi"/>
                      </w:rPr>
                      <m:t>X</m:t>
                    </m:r>
                  </m:e>
                  <m:sub>
                    <m:r>
                      <w:rPr>
                        <w:rFonts w:ascii="Cambria Math" w:hAnsi="Cambria Math" w:cstheme="minorHAnsi"/>
                      </w:rPr>
                      <m:t>i</m:t>
                    </m:r>
                  </m:sub>
                </m:sSub>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r</m:t>
                    </m:r>
                  </m:e>
                  <m:sub>
                    <m:r>
                      <w:rPr>
                        <w:rFonts w:ascii="Cambria Math" w:hAnsi="Cambria Math" w:cstheme="minorHAnsi"/>
                      </w:rPr>
                      <m:t>1</m:t>
                    </m:r>
                  </m:sub>
                </m:sSub>
                <m:sSub>
                  <m:sSubPr>
                    <m:ctrlPr>
                      <w:rPr>
                        <w:rFonts w:ascii="Cambria Math" w:hAnsi="Cambria Math" w:cstheme="minorHAnsi"/>
                      </w:rPr>
                    </m:ctrlPr>
                  </m:sSubPr>
                  <m:e>
                    <m:r>
                      <w:rPr>
                        <w:rFonts w:ascii="Cambria Math" w:hAnsi="Cambria Math" w:cstheme="minorHAnsi"/>
                      </w:rPr>
                      <m:t>S</m:t>
                    </m:r>
                  </m:e>
                  <m:sub>
                    <m:r>
                      <w:rPr>
                        <w:rFonts w:ascii="Cambria Math" w:hAnsi="Cambria Math" w:cstheme="minorHAnsi"/>
                      </w:rPr>
                      <m:t>i</m:t>
                    </m:r>
                  </m:sub>
                </m:sSub>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r</m:t>
                    </m:r>
                  </m:e>
                  <m:sub>
                    <m:r>
                      <w:rPr>
                        <w:rFonts w:ascii="Cambria Math" w:hAnsi="Cambria Math" w:cstheme="minorHAnsi"/>
                      </w:rPr>
                      <m:t>2</m:t>
                    </m:r>
                  </m:sub>
                </m:sSub>
                <m:sSub>
                  <m:sSubPr>
                    <m:ctrlPr>
                      <w:rPr>
                        <w:rFonts w:ascii="Cambria Math" w:hAnsi="Cambria Math" w:cstheme="minorHAnsi"/>
                      </w:rPr>
                    </m:ctrlPr>
                  </m:sSubPr>
                  <m:e>
                    <m:r>
                      <w:rPr>
                        <w:rFonts w:ascii="Cambria Math" w:hAnsi="Cambria Math" w:cstheme="minorHAnsi"/>
                      </w:rPr>
                      <m:t>G</m:t>
                    </m:r>
                  </m:e>
                  <m:sub>
                    <m:r>
                      <w:rPr>
                        <w:rFonts w:ascii="Cambria Math" w:hAnsi="Cambria Math" w:cstheme="minorHAnsi"/>
                      </w:rPr>
                      <m:t>i</m:t>
                    </m:r>
                  </m:sub>
                </m:sSub>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r</m:t>
                    </m:r>
                  </m:e>
                  <m:sub>
                    <m:r>
                      <w:rPr>
                        <w:rFonts w:ascii="Cambria Math" w:hAnsi="Cambria Math" w:cstheme="minorHAnsi"/>
                      </w:rPr>
                      <m:t>3</m:t>
                    </m:r>
                  </m:sub>
                </m:sSub>
                <m:sSub>
                  <m:sSubPr>
                    <m:ctrlPr>
                      <w:rPr>
                        <w:rFonts w:ascii="Cambria Math" w:hAnsi="Cambria Math" w:cstheme="minorHAnsi"/>
                      </w:rPr>
                    </m:ctrlPr>
                  </m:sSubPr>
                  <m:e>
                    <m:r>
                      <w:rPr>
                        <w:rFonts w:ascii="Cambria Math" w:hAnsi="Cambria Math" w:cstheme="minorHAnsi"/>
                      </w:rPr>
                      <m:t>A</m:t>
                    </m:r>
                  </m:e>
                  <m:sub>
                    <m:r>
                      <w:rPr>
                        <w:rFonts w:ascii="Cambria Math" w:hAnsi="Cambria Math" w:cstheme="minorHAnsi"/>
                      </w:rPr>
                      <m:t>i</m:t>
                    </m:r>
                  </m:sub>
                </m:sSub>
              </m:e>
              <m:e/>
              <m:e>
                <m:r>
                  <m:rPr>
                    <m:nor/>
                  </m:rPr>
                  <w:rPr>
                    <w:rFonts w:cstheme="minorHAnsi"/>
                  </w:rPr>
                  <m:t>(3)</m:t>
                </m:r>
              </m:e>
            </m:mr>
          </m:m>
        </m:oMath>
      </m:oMathPara>
    </w:p>
    <w:p w14:paraId="1D84658C" w14:textId="77777777" w:rsidR="008B7B16" w:rsidRPr="00521494" w:rsidRDefault="008B7B16" w:rsidP="008B7B16">
      <w:pPr>
        <w:pStyle w:val="Compact"/>
        <w:jc w:val="both"/>
        <w:rPr>
          <w:rFonts w:cstheme="minorHAnsi"/>
          <w:sz w:val="20"/>
          <w:szCs w:val="20"/>
        </w:rPr>
      </w:pPr>
      <w:r w:rsidRPr="00521494">
        <w:rPr>
          <w:rFonts w:cstheme="minorHAnsi"/>
          <w:sz w:val="20"/>
          <w:szCs w:val="20"/>
        </w:rPr>
        <w:t>Where:</w:t>
      </w:r>
    </w:p>
    <w:p w14:paraId="7B387F8D" w14:textId="77777777" w:rsidR="008B7B16" w:rsidRPr="00521494" w:rsidRDefault="00000000" w:rsidP="0069284B">
      <w:pPr>
        <w:pStyle w:val="Compact"/>
        <w:numPr>
          <w:ilvl w:val="0"/>
          <w:numId w:val="8"/>
        </w:numPr>
        <w:jc w:val="both"/>
        <w:rPr>
          <w:rFonts w:cstheme="minorHAnsi"/>
          <w:sz w:val="20"/>
          <w:szCs w:val="20"/>
        </w:rPr>
      </w:pPr>
      <m:oMath>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i</m:t>
            </m:r>
          </m:sub>
        </m:sSub>
      </m:oMath>
      <w:r w:rsidR="008B7B16" w:rsidRPr="00521494">
        <w:rPr>
          <w:rFonts w:cstheme="minorHAnsi"/>
          <w:sz w:val="20"/>
          <w:szCs w:val="20"/>
        </w:rPr>
        <w:t xml:space="preserve"> is the state of the </w:t>
      </w:r>
      <m:oMath>
        <m:r>
          <w:rPr>
            <w:rFonts w:ascii="Cambria Math" w:hAnsi="Cambria Math" w:cstheme="minorHAnsi"/>
            <w:sz w:val="20"/>
            <w:szCs w:val="20"/>
          </w:rPr>
          <m:t>i</m:t>
        </m:r>
      </m:oMath>
      <w:r w:rsidR="008B7B16" w:rsidRPr="00521494">
        <w:rPr>
          <w:rFonts w:cstheme="minorHAnsi"/>
          <w:sz w:val="20"/>
          <w:szCs w:val="20"/>
        </w:rPr>
        <w:t>-th grasshopper.</w:t>
      </w:r>
    </w:p>
    <w:p w14:paraId="4182404E" w14:textId="77777777" w:rsidR="008B7B16" w:rsidRPr="00521494" w:rsidRDefault="00000000" w:rsidP="0069284B">
      <w:pPr>
        <w:pStyle w:val="Compact"/>
        <w:numPr>
          <w:ilvl w:val="0"/>
          <w:numId w:val="8"/>
        </w:numPr>
        <w:jc w:val="both"/>
        <w:rPr>
          <w:rFonts w:cstheme="minorHAnsi"/>
          <w:sz w:val="20"/>
          <w:szCs w:val="20"/>
        </w:rPr>
      </w:pPr>
      <m:oMath>
        <m:sSub>
          <m:sSubPr>
            <m:ctrlPr>
              <w:rPr>
                <w:rFonts w:ascii="Cambria Math" w:hAnsi="Cambria Math" w:cstheme="minorHAnsi"/>
                <w:sz w:val="20"/>
                <w:szCs w:val="20"/>
              </w:rPr>
            </m:ctrlPr>
          </m:sSubPr>
          <m:e>
            <m:r>
              <w:rPr>
                <w:rFonts w:ascii="Cambria Math" w:hAnsi="Cambria Math" w:cstheme="minorHAnsi"/>
                <w:sz w:val="20"/>
                <w:szCs w:val="20"/>
              </w:rPr>
              <m:t>G</m:t>
            </m:r>
          </m:e>
          <m:sub>
            <m:r>
              <w:rPr>
                <w:rFonts w:ascii="Cambria Math" w:hAnsi="Cambria Math" w:cstheme="minorHAnsi"/>
                <w:sz w:val="20"/>
                <w:szCs w:val="20"/>
              </w:rPr>
              <m:t>i</m:t>
            </m:r>
          </m:sub>
        </m:sSub>
      </m:oMath>
      <w:r w:rsidR="008B7B16" w:rsidRPr="00521494">
        <w:rPr>
          <w:rFonts w:cstheme="minorHAnsi"/>
          <w:sz w:val="20"/>
          <w:szCs w:val="20"/>
        </w:rPr>
        <w:t xml:space="preserve"> for the gravitational force, </w:t>
      </w:r>
      <m:oMath>
        <m:sSub>
          <m:sSubPr>
            <m:ctrlPr>
              <w:rPr>
                <w:rFonts w:ascii="Cambria Math" w:hAnsi="Cambria Math" w:cstheme="minorHAnsi"/>
                <w:sz w:val="20"/>
                <w:szCs w:val="20"/>
              </w:rPr>
            </m:ctrlPr>
          </m:sSubPr>
          <m:e>
            <m:r>
              <w:rPr>
                <w:rFonts w:ascii="Cambria Math" w:hAnsi="Cambria Math" w:cstheme="minorHAnsi"/>
                <w:sz w:val="20"/>
                <w:szCs w:val="20"/>
              </w:rPr>
              <m:t>S</m:t>
            </m:r>
          </m:e>
          <m:sub>
            <m:r>
              <w:rPr>
                <w:rFonts w:ascii="Cambria Math" w:hAnsi="Cambria Math" w:cstheme="minorHAnsi"/>
                <w:sz w:val="20"/>
                <w:szCs w:val="20"/>
              </w:rPr>
              <m:t>i</m:t>
            </m:r>
          </m:sub>
        </m:sSub>
      </m:oMath>
      <w:r w:rsidR="008B7B16" w:rsidRPr="00521494">
        <w:rPr>
          <w:rFonts w:cstheme="minorHAnsi"/>
          <w:sz w:val="20"/>
          <w:szCs w:val="20"/>
        </w:rPr>
        <w:t xml:space="preserve"> for social interaction, and </w:t>
      </w:r>
      <m:oMath>
        <m:sSub>
          <m:sSubPr>
            <m:ctrlPr>
              <w:rPr>
                <w:rFonts w:ascii="Cambria Math" w:hAnsi="Cambria Math" w:cstheme="minorHAnsi"/>
                <w:sz w:val="20"/>
                <w:szCs w:val="20"/>
              </w:rPr>
            </m:ctrlPr>
          </m:sSubPr>
          <m:e>
            <m:r>
              <w:rPr>
                <w:rFonts w:ascii="Cambria Math" w:hAnsi="Cambria Math" w:cstheme="minorHAnsi"/>
                <w:sz w:val="20"/>
                <w:szCs w:val="20"/>
              </w:rPr>
              <m:t>A</m:t>
            </m:r>
          </m:e>
          <m:sub>
            <m:r>
              <w:rPr>
                <w:rFonts w:ascii="Cambria Math" w:hAnsi="Cambria Math" w:cstheme="minorHAnsi"/>
                <w:sz w:val="20"/>
                <w:szCs w:val="20"/>
              </w:rPr>
              <m:t>i</m:t>
            </m:r>
          </m:sub>
        </m:sSub>
        <m:r>
          <w:rPr>
            <w:rFonts w:ascii="Cambria Math" w:hAnsi="Cambria Math" w:cstheme="minorHAnsi"/>
            <w:sz w:val="20"/>
            <w:szCs w:val="20"/>
          </w:rPr>
          <m:t xml:space="preserve"> </m:t>
        </m:r>
      </m:oMath>
      <w:r w:rsidR="008B7B16" w:rsidRPr="00521494">
        <w:rPr>
          <w:rFonts w:cstheme="minorHAnsi"/>
          <w:sz w:val="20"/>
          <w:szCs w:val="20"/>
        </w:rPr>
        <w:t>for the wind advection.</w:t>
      </w:r>
    </w:p>
    <w:p w14:paraId="3CE9C262" w14:textId="77777777" w:rsidR="008B7B16" w:rsidRPr="00521494" w:rsidRDefault="00000000" w:rsidP="0069284B">
      <w:pPr>
        <w:pStyle w:val="Compact"/>
        <w:numPr>
          <w:ilvl w:val="0"/>
          <w:numId w:val="8"/>
        </w:numPr>
        <w:jc w:val="both"/>
        <w:rPr>
          <w:rFonts w:cstheme="minorHAnsi"/>
          <w:sz w:val="20"/>
          <w:szCs w:val="20"/>
        </w:rPr>
      </w:pPr>
      <m:oMath>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1</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2</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3</m:t>
            </m:r>
          </m:sub>
        </m:sSub>
      </m:oMath>
      <w:r w:rsidR="008B7B16" w:rsidRPr="00521494">
        <w:rPr>
          <w:rFonts w:cstheme="minorHAnsi"/>
          <w:sz w:val="20"/>
          <w:szCs w:val="20"/>
        </w:rPr>
        <w:t xml:space="preserve"> are all random numbers and their value should be in the random number range that is [0, 1].</w:t>
      </w:r>
    </w:p>
    <w:p w14:paraId="12528B30" w14:textId="30CF9DB6" w:rsidR="008B7B16" w:rsidRPr="00521494" w:rsidRDefault="008B7B16" w:rsidP="008B7B16">
      <w:pPr>
        <w:pStyle w:val="Compact"/>
        <w:jc w:val="both"/>
        <w:rPr>
          <w:rFonts w:cstheme="minorHAnsi"/>
          <w:sz w:val="20"/>
          <w:szCs w:val="20"/>
        </w:rPr>
      </w:pPr>
    </w:p>
    <w:p w14:paraId="287B4580" w14:textId="77777777" w:rsidR="009645F6" w:rsidRPr="00521494" w:rsidRDefault="009645F6" w:rsidP="009645F6">
      <w:pPr>
        <w:pStyle w:val="FirstParagraph"/>
        <w:jc w:val="both"/>
        <w:rPr>
          <w:rFonts w:cstheme="minorHAnsi"/>
          <w:sz w:val="20"/>
          <w:szCs w:val="20"/>
        </w:rPr>
      </w:pPr>
      <w:r w:rsidRPr="00521494">
        <w:rPr>
          <w:rFonts w:cstheme="minorHAnsi"/>
          <w:sz w:val="20"/>
          <w:szCs w:val="20"/>
        </w:rPr>
        <w:t xml:space="preserve">One can define the social interaction term </w:t>
      </w:r>
      <m:oMath>
        <m:sSub>
          <m:sSubPr>
            <m:ctrlPr>
              <w:rPr>
                <w:rFonts w:ascii="Cambria Math" w:hAnsi="Cambria Math" w:cstheme="minorHAnsi"/>
                <w:sz w:val="20"/>
                <w:szCs w:val="20"/>
              </w:rPr>
            </m:ctrlPr>
          </m:sSubPr>
          <m:e>
            <m:r>
              <w:rPr>
                <w:rFonts w:ascii="Cambria Math" w:hAnsi="Cambria Math" w:cstheme="minorHAnsi"/>
                <w:sz w:val="20"/>
                <w:szCs w:val="20"/>
              </w:rPr>
              <m:t>S</m:t>
            </m:r>
          </m:e>
          <m:sub>
            <m:r>
              <w:rPr>
                <w:rFonts w:ascii="Cambria Math" w:hAnsi="Cambria Math" w:cstheme="minorHAnsi"/>
                <w:sz w:val="20"/>
                <w:szCs w:val="20"/>
              </w:rPr>
              <m:t>i</m:t>
            </m:r>
          </m:sub>
        </m:sSub>
      </m:oMath>
      <w:r w:rsidRPr="00521494">
        <w:rPr>
          <w:rFonts w:cstheme="minorHAnsi"/>
          <w:sz w:val="20"/>
          <w:szCs w:val="20"/>
        </w:rPr>
        <w:t xml:space="preserve"> as:</w:t>
      </w:r>
    </w:p>
    <w:p w14:paraId="071A65D2" w14:textId="77777777" w:rsidR="009645F6" w:rsidRPr="00521494" w:rsidRDefault="00000000" w:rsidP="009645F6">
      <w:pPr>
        <w:pStyle w:val="BodyText"/>
        <w:spacing w:line="240" w:lineRule="auto"/>
        <w:rPr>
          <w:rFonts w:cstheme="minorHAnsi"/>
        </w:rPr>
      </w:pPr>
      <m:oMathPara>
        <m:oMathParaPr>
          <m:jc m:val="center"/>
        </m:oMathParaPr>
        <m:oMath>
          <m:m>
            <m:mPr>
              <m:plcHide m:val="1"/>
              <m:mcs>
                <m:mc>
                  <m:mcPr>
                    <m:count m:val="4"/>
                    <m:mcJc m:val="center"/>
                  </m:mcPr>
                </m:mc>
              </m:mcs>
              <m:ctrlPr>
                <w:rPr>
                  <w:rFonts w:ascii="Cambria Math" w:hAnsi="Cambria Math" w:cstheme="minorHAnsi"/>
                </w:rPr>
              </m:ctrlPr>
            </m:mPr>
            <m:mr>
              <m:e/>
              <m:e>
                <m:sSub>
                  <m:sSubPr>
                    <m:ctrlPr>
                      <w:rPr>
                        <w:rFonts w:ascii="Cambria Math" w:hAnsi="Cambria Math" w:cstheme="minorHAnsi"/>
                      </w:rPr>
                    </m:ctrlPr>
                  </m:sSubPr>
                  <m:e>
                    <m:r>
                      <w:rPr>
                        <w:rFonts w:ascii="Cambria Math" w:hAnsi="Cambria Math" w:cstheme="minorHAnsi"/>
                      </w:rPr>
                      <m:t>S</m:t>
                    </m:r>
                  </m:e>
                  <m:sub>
                    <m:r>
                      <w:rPr>
                        <w:rFonts w:ascii="Cambria Math" w:hAnsi="Cambria Math" w:cstheme="minorHAnsi"/>
                      </w:rPr>
                      <m:t>i</m:t>
                    </m:r>
                  </m:sub>
                </m:sSub>
                <m:r>
                  <m:rPr>
                    <m:sty m:val="p"/>
                  </m:rPr>
                  <w:rPr>
                    <w:rFonts w:ascii="Cambria Math" w:hAnsi="Cambria Math" w:cstheme="minorHAnsi"/>
                  </w:rPr>
                  <m:t>=</m:t>
                </m:r>
                <m:nary>
                  <m:naryPr>
                    <m:chr m:val="∑"/>
                    <m:limLoc m:val="undOvr"/>
                    <m:ctrlPr>
                      <w:rPr>
                        <w:rFonts w:ascii="Cambria Math" w:hAnsi="Cambria Math" w:cstheme="minorHAnsi"/>
                      </w:rPr>
                    </m:ctrlPr>
                  </m:naryPr>
                  <m:sub>
                    <m:r>
                      <w:rPr>
                        <w:rFonts w:ascii="Cambria Math" w:hAnsi="Cambria Math" w:cstheme="minorHAnsi"/>
                      </w:rPr>
                      <m:t>j</m:t>
                    </m:r>
                    <m:r>
                      <m:rPr>
                        <m:sty m:val="p"/>
                      </m:rPr>
                      <w:rPr>
                        <w:rFonts w:ascii="Cambria Math" w:hAnsi="Cambria Math" w:cstheme="minorHAnsi"/>
                      </w:rPr>
                      <m:t>=</m:t>
                    </m:r>
                    <m:r>
                      <w:rPr>
                        <w:rFonts w:ascii="Cambria Math" w:hAnsi="Cambria Math" w:cstheme="minorHAnsi"/>
                      </w:rPr>
                      <m:t>1</m:t>
                    </m:r>
                  </m:sub>
                  <m:sup>
                    <m:r>
                      <w:rPr>
                        <w:rFonts w:ascii="Cambria Math" w:hAnsi="Cambria Math" w:cstheme="minorHAnsi"/>
                      </w:rPr>
                      <m:t>N</m:t>
                    </m:r>
                  </m:sup>
                  <m:e>
                    <m:r>
                      <w:rPr>
                        <w:rFonts w:ascii="Cambria Math" w:hAnsi="Cambria Math" w:cstheme="minorHAnsi"/>
                      </w:rPr>
                      <m:t>s</m:t>
                    </m:r>
                  </m:e>
                </m:nary>
                <m:d>
                  <m:dPr>
                    <m:ctrlPr>
                      <w:rPr>
                        <w:rFonts w:ascii="Cambria Math" w:hAnsi="Cambria Math" w:cstheme="minorHAnsi"/>
                      </w:rPr>
                    </m:ctrlPr>
                  </m:dPr>
                  <m:e>
                    <m:sSub>
                      <m:sSubPr>
                        <m:ctrlPr>
                          <w:rPr>
                            <w:rFonts w:ascii="Cambria Math" w:hAnsi="Cambria Math" w:cstheme="minorHAnsi"/>
                          </w:rPr>
                        </m:ctrlPr>
                      </m:sSubPr>
                      <m:e>
                        <m:r>
                          <w:rPr>
                            <w:rFonts w:ascii="Cambria Math" w:hAnsi="Cambria Math" w:cstheme="minorHAnsi"/>
                          </w:rPr>
                          <m:t>d</m:t>
                        </m:r>
                      </m:e>
                      <m:sub>
                        <m:r>
                          <w:rPr>
                            <w:rFonts w:ascii="Cambria Math" w:hAnsi="Cambria Math" w:cstheme="minorHAnsi"/>
                          </w:rPr>
                          <m:t>ij</m:t>
                        </m:r>
                      </m:sub>
                    </m:sSub>
                  </m:e>
                </m:d>
                <m:f>
                  <m:fPr>
                    <m:ctrlPr>
                      <w:rPr>
                        <w:rFonts w:ascii="Cambria Math" w:hAnsi="Cambria Math" w:cstheme="minorHAnsi"/>
                      </w:rPr>
                    </m:ctrlPr>
                  </m:fPr>
                  <m:num>
                    <m:sSub>
                      <m:sSubPr>
                        <m:ctrlPr>
                          <w:rPr>
                            <w:rFonts w:ascii="Cambria Math" w:hAnsi="Cambria Math" w:cstheme="minorHAnsi"/>
                          </w:rPr>
                        </m:ctrlPr>
                      </m:sSubPr>
                      <m:e>
                        <m:r>
                          <w:rPr>
                            <w:rFonts w:ascii="Cambria Math" w:hAnsi="Cambria Math" w:cstheme="minorHAnsi"/>
                          </w:rPr>
                          <m:t>d</m:t>
                        </m:r>
                      </m:e>
                      <m:sub>
                        <m:r>
                          <w:rPr>
                            <w:rFonts w:ascii="Cambria Math" w:hAnsi="Cambria Math" w:cstheme="minorHAnsi"/>
                          </w:rPr>
                          <m:t>ij</m:t>
                        </m:r>
                      </m:sub>
                    </m:sSub>
                  </m:num>
                  <m:den>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d</m:t>
                        </m:r>
                      </m:e>
                      <m:sub>
                        <m:r>
                          <w:rPr>
                            <w:rFonts w:ascii="Cambria Math" w:hAnsi="Cambria Math" w:cstheme="minorHAnsi"/>
                          </w:rPr>
                          <m:t>ij</m:t>
                        </m:r>
                      </m:sub>
                    </m:sSub>
                    <m:r>
                      <m:rPr>
                        <m:sty m:val="p"/>
                      </m:rPr>
                      <w:rPr>
                        <w:rFonts w:ascii="Cambria Math" w:hAnsi="Cambria Math" w:cstheme="minorHAnsi"/>
                      </w:rPr>
                      <m:t>∣</m:t>
                    </m:r>
                  </m:den>
                </m:f>
              </m:e>
              <m:e/>
              <m:e>
                <m:r>
                  <m:rPr>
                    <m:nor/>
                  </m:rPr>
                  <w:rPr>
                    <w:rFonts w:cstheme="minorHAnsi"/>
                  </w:rPr>
                  <m:t>(4)</m:t>
                </m:r>
              </m:e>
            </m:mr>
          </m:m>
        </m:oMath>
      </m:oMathPara>
    </w:p>
    <w:p w14:paraId="1AC0E42F" w14:textId="77777777" w:rsidR="009645F6" w:rsidRPr="00521494" w:rsidRDefault="009645F6" w:rsidP="009645F6">
      <w:pPr>
        <w:pStyle w:val="Compact"/>
        <w:jc w:val="both"/>
        <w:rPr>
          <w:rFonts w:cstheme="minorHAnsi"/>
          <w:sz w:val="20"/>
          <w:szCs w:val="20"/>
        </w:rPr>
      </w:pPr>
      <w:r w:rsidRPr="00521494">
        <w:rPr>
          <w:rFonts w:cstheme="minorHAnsi"/>
          <w:sz w:val="20"/>
          <w:szCs w:val="20"/>
        </w:rPr>
        <w:t xml:space="preserve">Where </w:t>
      </w:r>
      <m:oMath>
        <m:sSub>
          <m:sSubPr>
            <m:ctrlPr>
              <w:rPr>
                <w:rFonts w:ascii="Cambria Math" w:hAnsi="Cambria Math" w:cstheme="minorHAnsi"/>
                <w:sz w:val="20"/>
                <w:szCs w:val="20"/>
              </w:rPr>
            </m:ctrlPr>
          </m:sSubPr>
          <m:e>
            <m:r>
              <w:rPr>
                <w:rFonts w:ascii="Cambria Math" w:hAnsi="Cambria Math" w:cstheme="minorHAnsi"/>
                <w:sz w:val="20"/>
                <w:szCs w:val="20"/>
              </w:rPr>
              <m:t>d</m:t>
            </m:r>
          </m:e>
          <m:sub>
            <m:r>
              <w:rPr>
                <w:rFonts w:ascii="Cambria Math" w:hAnsi="Cambria Math" w:cstheme="minorHAnsi"/>
                <w:sz w:val="20"/>
                <w:szCs w:val="20"/>
              </w:rPr>
              <m:t>ij</m:t>
            </m:r>
          </m:sub>
        </m:sSub>
      </m:oMath>
      <w:r w:rsidRPr="00521494">
        <w:rPr>
          <w:rFonts w:cstheme="minorHAnsi"/>
          <w:sz w:val="20"/>
          <w:szCs w:val="20"/>
        </w:rPr>
        <w:t xml:space="preserve"> is the distance which set apart the </w:t>
      </w:r>
      <m:oMath>
        <m:r>
          <w:rPr>
            <w:rFonts w:ascii="Cambria Math" w:hAnsi="Cambria Math" w:cstheme="minorHAnsi"/>
            <w:sz w:val="20"/>
            <w:szCs w:val="20"/>
          </w:rPr>
          <m:t>i</m:t>
        </m:r>
      </m:oMath>
      <w:r w:rsidRPr="00521494">
        <w:rPr>
          <w:rFonts w:cstheme="minorHAnsi"/>
          <w:sz w:val="20"/>
          <w:szCs w:val="20"/>
        </w:rPr>
        <w:t xml:space="preserve">-th and </w:t>
      </w:r>
      <m:oMath>
        <m:r>
          <w:rPr>
            <w:rFonts w:ascii="Cambria Math" w:hAnsi="Cambria Math" w:cstheme="minorHAnsi"/>
            <w:sz w:val="20"/>
            <w:szCs w:val="20"/>
          </w:rPr>
          <m:t>j</m:t>
        </m:r>
      </m:oMath>
      <w:r w:rsidRPr="00521494">
        <w:rPr>
          <w:rFonts w:cstheme="minorHAnsi"/>
          <w:sz w:val="20"/>
          <w:szCs w:val="20"/>
        </w:rPr>
        <w:t xml:space="preserve">-th grasshopper and </w:t>
      </w:r>
      <m:oMath>
        <m:r>
          <w:rPr>
            <w:rFonts w:ascii="Cambria Math" w:hAnsi="Cambria Math" w:cstheme="minorHAnsi"/>
            <w:sz w:val="20"/>
            <w:szCs w:val="20"/>
          </w:rPr>
          <m:t>s</m:t>
        </m:r>
        <m:d>
          <m:dPr>
            <m:ctrlPr>
              <w:rPr>
                <w:rFonts w:ascii="Cambria Math" w:hAnsi="Cambria Math" w:cstheme="minorHAnsi"/>
                <w:sz w:val="20"/>
                <w:szCs w:val="20"/>
              </w:rPr>
            </m:ctrlPr>
          </m:dPr>
          <m:e>
            <m:r>
              <w:rPr>
                <w:rFonts w:ascii="Cambria Math" w:hAnsi="Cambria Math" w:cstheme="minorHAnsi"/>
                <w:sz w:val="20"/>
                <w:szCs w:val="20"/>
              </w:rPr>
              <m:t>r</m:t>
            </m:r>
          </m:e>
        </m:d>
      </m:oMath>
      <w:r w:rsidRPr="00521494">
        <w:rPr>
          <w:rFonts w:cstheme="minorHAnsi"/>
          <w:sz w:val="20"/>
          <w:szCs w:val="20"/>
        </w:rPr>
        <w:t xml:space="preserve"> is the strength of attraction and can be defined as:</w:t>
      </w:r>
    </w:p>
    <w:p w14:paraId="74FEB012" w14:textId="77777777" w:rsidR="009645F6" w:rsidRPr="00521494" w:rsidRDefault="00000000" w:rsidP="009645F6">
      <w:pPr>
        <w:pStyle w:val="BodyText"/>
        <w:spacing w:line="240" w:lineRule="auto"/>
        <w:rPr>
          <w:rFonts w:cstheme="minorHAnsi"/>
        </w:rPr>
      </w:pPr>
      <m:oMathPara>
        <m:oMathParaPr>
          <m:jc m:val="center"/>
        </m:oMathParaPr>
        <m:oMath>
          <m:m>
            <m:mPr>
              <m:plcHide m:val="1"/>
              <m:mcs>
                <m:mc>
                  <m:mcPr>
                    <m:count m:val="4"/>
                    <m:mcJc m:val="center"/>
                  </m:mcPr>
                </m:mc>
              </m:mcs>
              <m:ctrlPr>
                <w:rPr>
                  <w:rFonts w:ascii="Cambria Math" w:hAnsi="Cambria Math" w:cstheme="minorHAnsi"/>
                </w:rPr>
              </m:ctrlPr>
            </m:mPr>
            <m:mr>
              <m:e/>
              <m:e>
                <m:r>
                  <w:rPr>
                    <w:rFonts w:ascii="Cambria Math" w:hAnsi="Cambria Math" w:cstheme="minorHAnsi"/>
                  </w:rPr>
                  <m:t>s</m:t>
                </m:r>
                <m:d>
                  <m:dPr>
                    <m:ctrlPr>
                      <w:rPr>
                        <w:rFonts w:ascii="Cambria Math" w:hAnsi="Cambria Math" w:cstheme="minorHAnsi"/>
                      </w:rPr>
                    </m:ctrlPr>
                  </m:dPr>
                  <m:e>
                    <m:r>
                      <w:rPr>
                        <w:rFonts w:ascii="Cambria Math" w:hAnsi="Cambria Math" w:cstheme="minorHAnsi"/>
                      </w:rPr>
                      <m:t>r</m:t>
                    </m:r>
                  </m:e>
                </m:d>
                <m:r>
                  <m:rPr>
                    <m:sty m:val="p"/>
                  </m:rPr>
                  <w:rPr>
                    <w:rFonts w:ascii="Cambria Math" w:hAnsi="Cambria Math" w:cstheme="minorHAnsi"/>
                  </w:rPr>
                  <m:t>=</m:t>
                </m:r>
                <m:r>
                  <w:rPr>
                    <w:rFonts w:ascii="Cambria Math" w:hAnsi="Cambria Math" w:cstheme="minorHAnsi"/>
                  </w:rPr>
                  <m:t>f</m:t>
                </m:r>
                <m:sSup>
                  <m:sSupPr>
                    <m:ctrlPr>
                      <w:rPr>
                        <w:rFonts w:ascii="Cambria Math" w:hAnsi="Cambria Math" w:cstheme="minorHAnsi"/>
                      </w:rPr>
                    </m:ctrlPr>
                  </m:sSupPr>
                  <m:e>
                    <m:r>
                      <w:rPr>
                        <w:rFonts w:ascii="Cambria Math" w:hAnsi="Cambria Math" w:cstheme="minorHAnsi"/>
                      </w:rPr>
                      <m:t>e</m:t>
                    </m:r>
                  </m:e>
                  <m:sup>
                    <m:d>
                      <m:dPr>
                        <m:ctrlPr>
                          <w:rPr>
                            <w:rFonts w:ascii="Cambria Math" w:hAnsi="Cambria Math" w:cstheme="minorHAnsi"/>
                          </w:rPr>
                        </m:ctrlPr>
                      </m:dPr>
                      <m:e>
                        <m:r>
                          <w:rPr>
                            <w:rFonts w:ascii="Cambria Math" w:hAnsi="Cambria Math" w:cstheme="minorHAnsi"/>
                          </w:rPr>
                          <m:t>r</m:t>
                        </m:r>
                        <m:r>
                          <m:rPr>
                            <m:sty m:val="p"/>
                          </m:rPr>
                          <w:rPr>
                            <w:rFonts w:ascii="Cambria Math" w:hAnsi="Cambria Math" w:cstheme="minorHAnsi"/>
                          </w:rPr>
                          <m:t>/</m:t>
                        </m:r>
                        <m:r>
                          <w:rPr>
                            <w:rFonts w:ascii="Cambria Math" w:hAnsi="Cambria Math" w:cstheme="minorHAnsi"/>
                          </w:rPr>
                          <m:t>l</m:t>
                        </m:r>
                      </m:e>
                    </m:d>
                  </m:sup>
                </m:sSup>
                <m:r>
                  <m:rPr>
                    <m:sty m:val="p"/>
                  </m:rPr>
                  <w:rPr>
                    <w:rFonts w:ascii="Cambria Math" w:hAnsi="Cambria Math" w:cstheme="minorHAnsi"/>
                  </w:rPr>
                  <m:t>-</m:t>
                </m:r>
                <m:sSup>
                  <m:sSupPr>
                    <m:ctrlPr>
                      <w:rPr>
                        <w:rFonts w:ascii="Cambria Math" w:hAnsi="Cambria Math" w:cstheme="minorHAnsi"/>
                      </w:rPr>
                    </m:ctrlPr>
                  </m:sSupPr>
                  <m:e>
                    <m:r>
                      <w:rPr>
                        <w:rFonts w:ascii="Cambria Math" w:hAnsi="Cambria Math" w:cstheme="minorHAnsi"/>
                      </w:rPr>
                      <m:t>e</m:t>
                    </m:r>
                  </m:e>
                  <m:sup>
                    <m:r>
                      <m:rPr>
                        <m:sty m:val="p"/>
                      </m:rPr>
                      <w:rPr>
                        <w:rFonts w:ascii="Cambria Math" w:hAnsi="Cambria Math" w:cstheme="minorHAnsi"/>
                      </w:rPr>
                      <m:t>-</m:t>
                    </m:r>
                    <m:r>
                      <w:rPr>
                        <w:rFonts w:ascii="Cambria Math" w:hAnsi="Cambria Math" w:cstheme="minorHAnsi"/>
                      </w:rPr>
                      <m:t>r</m:t>
                    </m:r>
                  </m:sup>
                </m:sSup>
              </m:e>
              <m:e/>
              <m:e>
                <m:r>
                  <m:rPr>
                    <m:nor/>
                  </m:rPr>
                  <w:rPr>
                    <w:rFonts w:cstheme="minorHAnsi"/>
                  </w:rPr>
                  <m:t>(5)</m:t>
                </m:r>
              </m:e>
            </m:mr>
          </m:m>
        </m:oMath>
      </m:oMathPara>
    </w:p>
    <w:p w14:paraId="69B589F0" w14:textId="77777777" w:rsidR="009645F6" w:rsidRPr="00521494" w:rsidRDefault="009645F6" w:rsidP="009645F6">
      <w:pPr>
        <w:pStyle w:val="FirstParagraph"/>
        <w:jc w:val="both"/>
        <w:rPr>
          <w:rFonts w:cstheme="minorHAnsi"/>
          <w:sz w:val="20"/>
          <w:szCs w:val="20"/>
        </w:rPr>
      </w:pPr>
      <w:r w:rsidRPr="00521494">
        <w:rPr>
          <w:rFonts w:cstheme="minorHAnsi"/>
          <w:sz w:val="20"/>
          <w:szCs w:val="20"/>
        </w:rPr>
        <w:t xml:space="preserve">Here, </w:t>
      </w:r>
      <w:r w:rsidRPr="00521494">
        <w:rPr>
          <w:rFonts w:cstheme="minorHAnsi"/>
          <w:i/>
          <w:iCs/>
          <w:sz w:val="20"/>
          <w:szCs w:val="20"/>
        </w:rPr>
        <w:t>f</w:t>
      </w:r>
      <w:r w:rsidRPr="00521494">
        <w:rPr>
          <w:rFonts w:cstheme="minorHAnsi"/>
          <w:sz w:val="20"/>
          <w:szCs w:val="20"/>
        </w:rPr>
        <w:t xml:space="preserve"> is a constant which characterizing the strength of the attraction, and </w:t>
      </w:r>
      <m:oMath>
        <m:r>
          <w:rPr>
            <w:rFonts w:ascii="Cambria Math" w:hAnsi="Cambria Math" w:cstheme="minorHAnsi"/>
            <w:sz w:val="20"/>
            <w:szCs w:val="20"/>
          </w:rPr>
          <m:t>l</m:t>
        </m:r>
      </m:oMath>
      <w:r w:rsidRPr="00521494">
        <w:rPr>
          <w:rFonts w:cstheme="minorHAnsi"/>
          <w:sz w:val="20"/>
          <w:szCs w:val="20"/>
        </w:rPr>
        <w:t xml:space="preserve"> is the attractive length scale.</w:t>
      </w:r>
    </w:p>
    <w:p w14:paraId="7479AF80" w14:textId="77777777" w:rsidR="009645F6" w:rsidRPr="00521494" w:rsidRDefault="009645F6" w:rsidP="009645F6">
      <w:pPr>
        <w:pStyle w:val="Compact"/>
        <w:jc w:val="both"/>
        <w:rPr>
          <w:rFonts w:cstheme="minorHAnsi"/>
          <w:sz w:val="20"/>
          <w:szCs w:val="20"/>
        </w:rPr>
      </w:pPr>
      <w:r w:rsidRPr="00521494">
        <w:rPr>
          <w:rFonts w:cstheme="minorHAnsi"/>
          <w:sz w:val="20"/>
          <w:szCs w:val="20"/>
        </w:rPr>
        <w:t xml:space="preserve">To simplify and use this optimization technique in nodule segmentation, the equation stated has the following simplified </w:t>
      </w:r>
      <w:proofErr w:type="gramStart"/>
      <w:r w:rsidRPr="00521494">
        <w:rPr>
          <w:rFonts w:cstheme="minorHAnsi"/>
          <w:sz w:val="20"/>
          <w:szCs w:val="20"/>
        </w:rPr>
        <w:t>form;</w:t>
      </w:r>
      <w:proofErr w:type="gramEnd"/>
    </w:p>
    <w:p w14:paraId="7B4EB03E" w14:textId="77777777" w:rsidR="009645F6" w:rsidRPr="00521494" w:rsidRDefault="00000000" w:rsidP="009645F6">
      <w:pPr>
        <w:pStyle w:val="BodyText"/>
        <w:spacing w:line="240" w:lineRule="auto"/>
        <w:rPr>
          <w:rFonts w:cstheme="minorHAnsi"/>
        </w:rPr>
      </w:pPr>
      <m:oMathPara>
        <m:oMathParaPr>
          <m:jc m:val="center"/>
        </m:oMathParaPr>
        <m:oMath>
          <m:m>
            <m:mPr>
              <m:plcHide m:val="1"/>
              <m:mcs>
                <m:mc>
                  <m:mcPr>
                    <m:count m:val="4"/>
                    <m:mcJc m:val="center"/>
                  </m:mcPr>
                </m:mc>
              </m:mcs>
              <m:ctrlPr>
                <w:rPr>
                  <w:rFonts w:ascii="Cambria Math" w:hAnsi="Cambria Math" w:cstheme="minorHAnsi"/>
                </w:rPr>
              </m:ctrlPr>
            </m:mPr>
            <m:mr>
              <m:e/>
              <m:e>
                <m:sSubSup>
                  <m:sSubSupPr>
                    <m:ctrlPr>
                      <w:rPr>
                        <w:rFonts w:ascii="Cambria Math" w:hAnsi="Cambria Math" w:cstheme="minorHAnsi"/>
                      </w:rPr>
                    </m:ctrlPr>
                  </m:sSubSupPr>
                  <m:e>
                    <m:r>
                      <w:rPr>
                        <w:rFonts w:ascii="Cambria Math" w:hAnsi="Cambria Math" w:cstheme="minorHAnsi"/>
                      </w:rPr>
                      <m:t>X</m:t>
                    </m:r>
                  </m:e>
                  <m:sub>
                    <m:r>
                      <w:rPr>
                        <w:rFonts w:ascii="Cambria Math" w:hAnsi="Cambria Math" w:cstheme="minorHAnsi"/>
                      </w:rPr>
                      <m:t>i</m:t>
                    </m:r>
                  </m:sub>
                  <m:sup>
                    <m:r>
                      <w:rPr>
                        <w:rFonts w:ascii="Cambria Math" w:hAnsi="Cambria Math" w:cstheme="minorHAnsi"/>
                      </w:rPr>
                      <m:t>d</m:t>
                    </m:r>
                  </m:sup>
                </m:sSubSup>
                <m:r>
                  <m:rPr>
                    <m:sty m:val="p"/>
                  </m:rPr>
                  <w:rPr>
                    <w:rFonts w:ascii="Cambria Math" w:hAnsi="Cambria Math" w:cstheme="minorHAnsi"/>
                  </w:rPr>
                  <m:t>=</m:t>
                </m:r>
                <m:r>
                  <w:rPr>
                    <w:rFonts w:ascii="Cambria Math" w:hAnsi="Cambria Math" w:cstheme="minorHAnsi"/>
                  </w:rPr>
                  <m:t>c</m:t>
                </m:r>
                <m:d>
                  <m:dPr>
                    <m:ctrlPr>
                      <w:rPr>
                        <w:rFonts w:ascii="Cambria Math" w:hAnsi="Cambria Math" w:cstheme="minorHAnsi"/>
                      </w:rPr>
                    </m:ctrlPr>
                  </m:dPr>
                  <m:e>
                    <m:nary>
                      <m:naryPr>
                        <m:chr m:val="∑"/>
                        <m:limLoc m:val="undOvr"/>
                        <m:ctrlPr>
                          <w:rPr>
                            <w:rFonts w:ascii="Cambria Math" w:hAnsi="Cambria Math" w:cstheme="minorHAnsi"/>
                          </w:rPr>
                        </m:ctrlPr>
                      </m:naryPr>
                      <m:sub>
                        <m:r>
                          <w:rPr>
                            <w:rFonts w:ascii="Cambria Math" w:hAnsi="Cambria Math" w:cstheme="minorHAnsi"/>
                          </w:rPr>
                          <m:t>j</m:t>
                        </m:r>
                        <m:r>
                          <m:rPr>
                            <m:sty m:val="p"/>
                          </m:rPr>
                          <w:rPr>
                            <w:rFonts w:ascii="Cambria Math" w:hAnsi="Cambria Math" w:cstheme="minorHAnsi"/>
                          </w:rPr>
                          <m:t>=</m:t>
                        </m:r>
                        <m:r>
                          <w:rPr>
                            <w:rFonts w:ascii="Cambria Math" w:hAnsi="Cambria Math" w:cstheme="minorHAnsi"/>
                          </w:rPr>
                          <m:t>1</m:t>
                        </m:r>
                      </m:sub>
                      <m:sup>
                        <m:r>
                          <w:rPr>
                            <w:rFonts w:ascii="Cambria Math" w:hAnsi="Cambria Math" w:cstheme="minorHAnsi"/>
                          </w:rPr>
                          <m:t>N</m:t>
                        </m:r>
                      </m:sup>
                      <m:e>
                        <m:r>
                          <w:rPr>
                            <w:rFonts w:ascii="Cambria Math" w:hAnsi="Cambria Math" w:cstheme="minorHAnsi"/>
                          </w:rPr>
                          <m:t>c</m:t>
                        </m:r>
                      </m:e>
                    </m:nary>
                    <m:d>
                      <m:dPr>
                        <m:ctrlPr>
                          <w:rPr>
                            <w:rFonts w:ascii="Cambria Math" w:hAnsi="Cambria Math" w:cstheme="minorHAnsi"/>
                          </w:rPr>
                        </m:ctrlPr>
                      </m:dPr>
                      <m:e>
                        <m:f>
                          <m:fPr>
                            <m:ctrlPr>
                              <w:rPr>
                                <w:rFonts w:ascii="Cambria Math" w:hAnsi="Cambria Math" w:cstheme="minorHAnsi"/>
                              </w:rPr>
                            </m:ctrlPr>
                          </m:fPr>
                          <m:num>
                            <m:r>
                              <w:rPr>
                                <w:rFonts w:ascii="Cambria Math" w:hAnsi="Cambria Math" w:cstheme="minorHAnsi"/>
                              </w:rPr>
                              <m:t>u</m:t>
                            </m:r>
                            <m:sSub>
                              <m:sSubPr>
                                <m:ctrlPr>
                                  <w:rPr>
                                    <w:rFonts w:ascii="Cambria Math" w:hAnsi="Cambria Math" w:cstheme="minorHAnsi"/>
                                  </w:rPr>
                                </m:ctrlPr>
                              </m:sSubPr>
                              <m:e>
                                <m:r>
                                  <w:rPr>
                                    <w:rFonts w:ascii="Cambria Math" w:hAnsi="Cambria Math" w:cstheme="minorHAnsi"/>
                                  </w:rPr>
                                  <m:t>b</m:t>
                                </m:r>
                              </m:e>
                              <m:sub>
                                <m:r>
                                  <w:rPr>
                                    <w:rFonts w:ascii="Cambria Math" w:hAnsi="Cambria Math" w:cstheme="minorHAnsi"/>
                                  </w:rPr>
                                  <m:t>d</m:t>
                                </m:r>
                              </m:sub>
                            </m:sSub>
                            <m:r>
                              <m:rPr>
                                <m:sty m:val="p"/>
                              </m:rPr>
                              <w:rPr>
                                <w:rFonts w:ascii="Cambria Math" w:hAnsi="Cambria Math" w:cstheme="minorHAnsi"/>
                              </w:rPr>
                              <m:t>-</m:t>
                            </m:r>
                            <m:r>
                              <w:rPr>
                                <w:rFonts w:ascii="Cambria Math" w:hAnsi="Cambria Math" w:cstheme="minorHAnsi"/>
                              </w:rPr>
                              <m:t>l</m:t>
                            </m:r>
                            <m:sSub>
                              <m:sSubPr>
                                <m:ctrlPr>
                                  <w:rPr>
                                    <w:rFonts w:ascii="Cambria Math" w:hAnsi="Cambria Math" w:cstheme="minorHAnsi"/>
                                  </w:rPr>
                                </m:ctrlPr>
                              </m:sSubPr>
                              <m:e>
                                <m:r>
                                  <w:rPr>
                                    <w:rFonts w:ascii="Cambria Math" w:hAnsi="Cambria Math" w:cstheme="minorHAnsi"/>
                                  </w:rPr>
                                  <m:t>b</m:t>
                                </m:r>
                              </m:e>
                              <m:sub>
                                <m:r>
                                  <w:rPr>
                                    <w:rFonts w:ascii="Cambria Math" w:hAnsi="Cambria Math" w:cstheme="minorHAnsi"/>
                                  </w:rPr>
                                  <m:t>d</m:t>
                                </m:r>
                              </m:sub>
                            </m:sSub>
                          </m:num>
                          <m:den>
                            <m:r>
                              <w:rPr>
                                <w:rFonts w:ascii="Cambria Math" w:hAnsi="Cambria Math" w:cstheme="minorHAnsi"/>
                              </w:rPr>
                              <m:t>2</m:t>
                            </m:r>
                          </m:den>
                        </m:f>
                      </m:e>
                    </m:d>
                    <m:r>
                      <w:rPr>
                        <w:rFonts w:ascii="Cambria Math" w:hAnsi="Cambria Math" w:cstheme="minorHAnsi"/>
                      </w:rPr>
                      <m:t>s</m:t>
                    </m:r>
                    <m:d>
                      <m:dPr>
                        <m:ctrlPr>
                          <w:rPr>
                            <w:rFonts w:ascii="Cambria Math" w:hAnsi="Cambria Math" w:cstheme="minorHAnsi"/>
                          </w:rPr>
                        </m:ctrlPr>
                      </m:dPr>
                      <m:e>
                        <m:sSubSup>
                          <m:sSubSupPr>
                            <m:ctrlPr>
                              <w:rPr>
                                <w:rFonts w:ascii="Cambria Math" w:hAnsi="Cambria Math" w:cstheme="minorHAnsi"/>
                              </w:rPr>
                            </m:ctrlPr>
                          </m:sSubSupPr>
                          <m:e>
                            <m:r>
                              <w:rPr>
                                <w:rFonts w:ascii="Cambria Math" w:hAnsi="Cambria Math" w:cstheme="minorHAnsi"/>
                              </w:rPr>
                              <m:t>x</m:t>
                            </m:r>
                          </m:e>
                          <m:sub>
                            <m:r>
                              <w:rPr>
                                <w:rFonts w:ascii="Cambria Math" w:hAnsi="Cambria Math" w:cstheme="minorHAnsi"/>
                              </w:rPr>
                              <m:t>j</m:t>
                            </m:r>
                          </m:sub>
                          <m:sup>
                            <m:r>
                              <w:rPr>
                                <w:rFonts w:ascii="Cambria Math" w:hAnsi="Cambria Math" w:cstheme="minorHAnsi"/>
                              </w:rPr>
                              <m:t>d</m:t>
                            </m:r>
                          </m:sup>
                        </m:sSubSup>
                        <m:r>
                          <m:rPr>
                            <m:sty m:val="p"/>
                          </m:rPr>
                          <w:rPr>
                            <w:rFonts w:ascii="Cambria Math" w:hAnsi="Cambria Math" w:cstheme="minorHAnsi"/>
                          </w:rPr>
                          <m:t>-</m:t>
                        </m:r>
                        <m:sSubSup>
                          <m:sSubSupPr>
                            <m:ctrlPr>
                              <w:rPr>
                                <w:rFonts w:ascii="Cambria Math" w:hAnsi="Cambria Math" w:cstheme="minorHAnsi"/>
                              </w:rPr>
                            </m:ctrlPr>
                          </m:sSubSupPr>
                          <m:e>
                            <m:r>
                              <w:rPr>
                                <w:rFonts w:ascii="Cambria Math" w:hAnsi="Cambria Math" w:cstheme="minorHAnsi"/>
                              </w:rPr>
                              <m:t>x</m:t>
                            </m:r>
                          </m:e>
                          <m:sub>
                            <m:r>
                              <w:rPr>
                                <w:rFonts w:ascii="Cambria Math" w:hAnsi="Cambria Math" w:cstheme="minorHAnsi"/>
                              </w:rPr>
                              <m:t>i</m:t>
                            </m:r>
                          </m:sub>
                          <m:sup>
                            <m:r>
                              <w:rPr>
                                <w:rFonts w:ascii="Cambria Math" w:hAnsi="Cambria Math" w:cstheme="minorHAnsi"/>
                              </w:rPr>
                              <m:t>d</m:t>
                            </m:r>
                          </m:sup>
                        </m:sSubSup>
                      </m:e>
                    </m:d>
                  </m:e>
                </m:d>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d</m:t>
                    </m:r>
                  </m:sub>
                </m:sSub>
              </m:e>
              <m:e/>
              <m:e>
                <m:r>
                  <m:rPr>
                    <m:nor/>
                  </m:rPr>
                  <w:rPr>
                    <w:rFonts w:cstheme="minorHAnsi"/>
                  </w:rPr>
                  <m:t>(6)</m:t>
                </m:r>
              </m:e>
            </m:mr>
          </m:m>
        </m:oMath>
      </m:oMathPara>
    </w:p>
    <w:p w14:paraId="14CC2659" w14:textId="77777777" w:rsidR="009645F6" w:rsidRPr="00521494" w:rsidRDefault="009645F6" w:rsidP="009645F6">
      <w:pPr>
        <w:pStyle w:val="FirstParagraph"/>
        <w:jc w:val="both"/>
        <w:rPr>
          <w:rFonts w:cstheme="minorHAnsi"/>
          <w:sz w:val="20"/>
          <w:szCs w:val="20"/>
        </w:rPr>
      </w:pPr>
      <w:r w:rsidRPr="00521494">
        <w:rPr>
          <w:rFonts w:cstheme="minorHAnsi"/>
          <w:sz w:val="20"/>
          <w:szCs w:val="20"/>
        </w:rPr>
        <w:t>Where:</w:t>
      </w:r>
    </w:p>
    <w:p w14:paraId="76E7E67E" w14:textId="77777777" w:rsidR="009645F6" w:rsidRPr="00521494" w:rsidRDefault="00000000" w:rsidP="0069284B">
      <w:pPr>
        <w:pStyle w:val="Compact"/>
        <w:numPr>
          <w:ilvl w:val="0"/>
          <w:numId w:val="6"/>
        </w:numPr>
        <w:jc w:val="both"/>
        <w:rPr>
          <w:rFonts w:cstheme="minorHAnsi"/>
          <w:sz w:val="20"/>
          <w:szCs w:val="20"/>
        </w:rPr>
      </w:pPr>
      <m:oMath>
        <m:sSubSup>
          <m:sSubSupPr>
            <m:ctrlPr>
              <w:rPr>
                <w:rFonts w:ascii="Cambria Math" w:hAnsi="Cambria Math" w:cstheme="minorHAnsi"/>
                <w:sz w:val="20"/>
                <w:szCs w:val="20"/>
              </w:rPr>
            </m:ctrlPr>
          </m:sSubSupPr>
          <m:e>
            <m:r>
              <w:rPr>
                <w:rFonts w:ascii="Cambria Math" w:hAnsi="Cambria Math" w:cstheme="minorHAnsi"/>
                <w:sz w:val="20"/>
                <w:szCs w:val="20"/>
              </w:rPr>
              <m:t>X</m:t>
            </m:r>
          </m:e>
          <m:sub>
            <m:r>
              <w:rPr>
                <w:rFonts w:ascii="Cambria Math" w:hAnsi="Cambria Math" w:cstheme="minorHAnsi"/>
                <w:sz w:val="20"/>
                <w:szCs w:val="20"/>
              </w:rPr>
              <m:t>i</m:t>
            </m:r>
          </m:sub>
          <m:sup>
            <m:r>
              <w:rPr>
                <w:rFonts w:ascii="Cambria Math" w:hAnsi="Cambria Math" w:cstheme="minorHAnsi"/>
                <w:sz w:val="20"/>
                <w:szCs w:val="20"/>
              </w:rPr>
              <m:t>d</m:t>
            </m:r>
          </m:sup>
        </m:sSubSup>
      </m:oMath>
      <w:r w:rsidR="009645F6" w:rsidRPr="00521494">
        <w:rPr>
          <w:rFonts w:cstheme="minorHAnsi"/>
          <w:sz w:val="20"/>
          <w:szCs w:val="20"/>
        </w:rPr>
        <w:t xml:space="preserve"> represents the optimizing location of a grasshopper.</w:t>
      </w:r>
    </w:p>
    <w:p w14:paraId="39825886" w14:textId="77777777" w:rsidR="009645F6" w:rsidRPr="00521494" w:rsidRDefault="009645F6" w:rsidP="0069284B">
      <w:pPr>
        <w:pStyle w:val="Compact"/>
        <w:numPr>
          <w:ilvl w:val="0"/>
          <w:numId w:val="6"/>
        </w:numPr>
        <w:jc w:val="both"/>
        <w:rPr>
          <w:rFonts w:cstheme="minorHAnsi"/>
          <w:sz w:val="20"/>
          <w:szCs w:val="20"/>
        </w:rPr>
      </w:pPr>
      <m:oMath>
        <m:r>
          <w:rPr>
            <w:rFonts w:ascii="Cambria Math" w:hAnsi="Cambria Math" w:cstheme="minorHAnsi"/>
            <w:sz w:val="20"/>
            <w:szCs w:val="20"/>
          </w:rPr>
          <m:t>l</m:t>
        </m:r>
        <m:sSub>
          <m:sSubPr>
            <m:ctrlPr>
              <w:rPr>
                <w:rFonts w:ascii="Cambria Math" w:hAnsi="Cambria Math" w:cstheme="minorHAnsi"/>
                <w:sz w:val="20"/>
                <w:szCs w:val="20"/>
              </w:rPr>
            </m:ctrlPr>
          </m:sSubPr>
          <m:e>
            <m:r>
              <w:rPr>
                <w:rFonts w:ascii="Cambria Math" w:hAnsi="Cambria Math" w:cstheme="minorHAnsi"/>
                <w:sz w:val="20"/>
                <w:szCs w:val="20"/>
              </w:rPr>
              <m:t>b</m:t>
            </m:r>
          </m:e>
          <m:sub>
            <m:r>
              <w:rPr>
                <w:rFonts w:ascii="Cambria Math" w:hAnsi="Cambria Math" w:cstheme="minorHAnsi"/>
                <w:sz w:val="20"/>
                <w:szCs w:val="20"/>
              </w:rPr>
              <m:t>d</m:t>
            </m:r>
          </m:sub>
        </m:sSub>
      </m:oMath>
      <w:r w:rsidRPr="00521494">
        <w:rPr>
          <w:rFonts w:cstheme="minorHAnsi"/>
          <w:sz w:val="20"/>
          <w:szCs w:val="20"/>
        </w:rPr>
        <w:t xml:space="preserve"> and </w:t>
      </w:r>
      <m:oMath>
        <m:r>
          <w:rPr>
            <w:rFonts w:ascii="Cambria Math" w:hAnsi="Cambria Math" w:cstheme="minorHAnsi"/>
            <w:sz w:val="20"/>
            <w:szCs w:val="20"/>
          </w:rPr>
          <m:t>u</m:t>
        </m:r>
        <m:sSub>
          <m:sSubPr>
            <m:ctrlPr>
              <w:rPr>
                <w:rFonts w:ascii="Cambria Math" w:hAnsi="Cambria Math" w:cstheme="minorHAnsi"/>
                <w:sz w:val="20"/>
                <w:szCs w:val="20"/>
              </w:rPr>
            </m:ctrlPr>
          </m:sSubPr>
          <m:e>
            <m:r>
              <w:rPr>
                <w:rFonts w:ascii="Cambria Math" w:hAnsi="Cambria Math" w:cstheme="minorHAnsi"/>
                <w:sz w:val="20"/>
                <w:szCs w:val="20"/>
              </w:rPr>
              <m:t>b</m:t>
            </m:r>
          </m:e>
          <m:sub>
            <m:r>
              <w:rPr>
                <w:rFonts w:ascii="Cambria Math" w:hAnsi="Cambria Math" w:cstheme="minorHAnsi"/>
                <w:sz w:val="20"/>
                <w:szCs w:val="20"/>
              </w:rPr>
              <m:t>d</m:t>
            </m:r>
          </m:sub>
        </m:sSub>
      </m:oMath>
      <w:r w:rsidRPr="00521494">
        <w:rPr>
          <w:rFonts w:cstheme="minorHAnsi"/>
          <w:sz w:val="20"/>
          <w:szCs w:val="20"/>
        </w:rPr>
        <w:t xml:space="preserve"> are the lower and upper bounds of the search space.</w:t>
      </w:r>
    </w:p>
    <w:p w14:paraId="588AE41F" w14:textId="77777777" w:rsidR="009645F6" w:rsidRPr="00521494" w:rsidRDefault="00000000" w:rsidP="0069284B">
      <w:pPr>
        <w:pStyle w:val="Compact"/>
        <w:numPr>
          <w:ilvl w:val="0"/>
          <w:numId w:val="6"/>
        </w:numPr>
        <w:jc w:val="both"/>
        <w:rPr>
          <w:rFonts w:cstheme="minorHAnsi"/>
          <w:sz w:val="20"/>
          <w:szCs w:val="20"/>
        </w:rPr>
      </w:pPr>
      <m:oMath>
        <m:sSub>
          <m:sSubPr>
            <m:ctrlPr>
              <w:rPr>
                <w:rFonts w:ascii="Cambria Math" w:hAnsi="Cambria Math" w:cstheme="minorHAnsi"/>
                <w:sz w:val="20"/>
                <w:szCs w:val="20"/>
              </w:rPr>
            </m:ctrlPr>
          </m:sSubPr>
          <m:e>
            <m:r>
              <w:rPr>
                <w:rFonts w:ascii="Cambria Math" w:hAnsi="Cambria Math" w:cstheme="minorHAnsi"/>
                <w:sz w:val="20"/>
                <w:szCs w:val="20"/>
              </w:rPr>
              <m:t>T</m:t>
            </m:r>
          </m:e>
          <m:sub>
            <m:r>
              <w:rPr>
                <w:rFonts w:ascii="Cambria Math" w:hAnsi="Cambria Math" w:cstheme="minorHAnsi"/>
                <w:sz w:val="20"/>
                <w:szCs w:val="20"/>
              </w:rPr>
              <m:t>d</m:t>
            </m:r>
          </m:sub>
        </m:sSub>
      </m:oMath>
      <w:r w:rsidR="009645F6" w:rsidRPr="00521494">
        <w:rPr>
          <w:rFonts w:cstheme="minorHAnsi"/>
          <w:sz w:val="20"/>
          <w:szCs w:val="20"/>
        </w:rPr>
        <w:t xml:space="preserve"> represents a controlling parameter.</w:t>
      </w:r>
    </w:p>
    <w:p w14:paraId="27E21CE5" w14:textId="07D874B9" w:rsidR="009645F6" w:rsidRPr="00521494" w:rsidRDefault="009645F6" w:rsidP="008B7B16">
      <w:pPr>
        <w:pStyle w:val="Compact"/>
        <w:jc w:val="both"/>
        <w:rPr>
          <w:rFonts w:cstheme="minorHAnsi"/>
          <w:sz w:val="20"/>
          <w:szCs w:val="20"/>
        </w:rPr>
      </w:pPr>
    </w:p>
    <w:p w14:paraId="7B1F1F1F" w14:textId="076316E0" w:rsidR="009645F6" w:rsidRPr="00521494" w:rsidRDefault="009645F6" w:rsidP="009645F6">
      <w:pPr>
        <w:pStyle w:val="Heading4"/>
        <w:jc w:val="both"/>
        <w:rPr>
          <w:rFonts w:asciiTheme="minorHAnsi" w:hAnsiTheme="minorHAnsi" w:cstheme="minorHAnsi"/>
        </w:rPr>
      </w:pPr>
      <w:r w:rsidRPr="00521494">
        <w:rPr>
          <w:rFonts w:asciiTheme="minorHAnsi" w:hAnsiTheme="minorHAnsi" w:cstheme="minorHAnsi"/>
        </w:rPr>
        <w:t>4. Segmentation Workflow</w:t>
      </w:r>
    </w:p>
    <w:p w14:paraId="7F714F5C" w14:textId="77777777" w:rsidR="009645F6" w:rsidRPr="00521494" w:rsidRDefault="009645F6" w:rsidP="009645F6">
      <w:pPr>
        <w:rPr>
          <w:rFonts w:cstheme="minorHAnsi"/>
        </w:rPr>
      </w:pPr>
    </w:p>
    <w:p w14:paraId="0356D797" w14:textId="77777777" w:rsidR="009645F6" w:rsidRPr="00521494" w:rsidRDefault="009645F6" w:rsidP="009645F6">
      <w:pPr>
        <w:pStyle w:val="BodyText"/>
        <w:spacing w:line="240" w:lineRule="auto"/>
        <w:rPr>
          <w:rFonts w:cstheme="minorHAnsi"/>
        </w:rPr>
      </w:pPr>
      <w:r w:rsidRPr="00521494">
        <w:rPr>
          <w:rFonts w:cstheme="minorHAnsi"/>
          <w:shd w:val="clear" w:color="auto" w:fill="FFFFFF"/>
        </w:rPr>
        <w:t xml:space="preserve">The following are the major steps involved in </w:t>
      </w:r>
      <w:proofErr w:type="gramStart"/>
      <w:r w:rsidRPr="00521494">
        <w:rPr>
          <w:rFonts w:cstheme="minorHAnsi"/>
          <w:shd w:val="clear" w:color="auto" w:fill="FFFFFF"/>
        </w:rPr>
        <w:t>segmentation;</w:t>
      </w:r>
      <w:proofErr w:type="gramEnd"/>
    </w:p>
    <w:p w14:paraId="35995C4B" w14:textId="77777777" w:rsidR="009645F6" w:rsidRPr="00521494" w:rsidRDefault="009645F6" w:rsidP="0069284B">
      <w:pPr>
        <w:pStyle w:val="Compact"/>
        <w:numPr>
          <w:ilvl w:val="0"/>
          <w:numId w:val="9"/>
        </w:numPr>
        <w:jc w:val="both"/>
        <w:rPr>
          <w:rFonts w:cstheme="minorHAnsi"/>
          <w:sz w:val="20"/>
          <w:szCs w:val="20"/>
        </w:rPr>
      </w:pPr>
      <w:r w:rsidRPr="00521494">
        <w:rPr>
          <w:rFonts w:cstheme="minorHAnsi"/>
          <w:b/>
          <w:bCs/>
          <w:sz w:val="20"/>
          <w:szCs w:val="20"/>
        </w:rPr>
        <w:t>Transformer Processing and Patch Extraction:</w:t>
      </w:r>
      <w:r w:rsidRPr="00521494">
        <w:rPr>
          <w:rFonts w:cstheme="minorHAnsi"/>
          <w:sz w:val="20"/>
          <w:szCs w:val="20"/>
        </w:rPr>
        <w:t xml:space="preserve"> To extract features from the input image, it is first divided into patches employing the vision transformer.</w:t>
      </w:r>
    </w:p>
    <w:p w14:paraId="5776666A" w14:textId="77777777" w:rsidR="009645F6" w:rsidRPr="00521494" w:rsidRDefault="009645F6" w:rsidP="0069284B">
      <w:pPr>
        <w:pStyle w:val="Compact"/>
        <w:numPr>
          <w:ilvl w:val="0"/>
          <w:numId w:val="9"/>
        </w:numPr>
        <w:jc w:val="both"/>
        <w:rPr>
          <w:rFonts w:cstheme="minorHAnsi"/>
          <w:sz w:val="20"/>
          <w:szCs w:val="20"/>
        </w:rPr>
      </w:pPr>
      <w:r w:rsidRPr="00521494">
        <w:rPr>
          <w:rFonts w:cstheme="minorHAnsi"/>
          <w:b/>
          <w:bCs/>
          <w:sz w:val="20"/>
          <w:szCs w:val="20"/>
        </w:rPr>
        <w:t>Segmentation Network (U-Net):</w:t>
      </w:r>
      <w:r w:rsidRPr="00521494">
        <w:rPr>
          <w:rFonts w:cstheme="minorHAnsi"/>
          <w:sz w:val="20"/>
          <w:szCs w:val="20"/>
        </w:rPr>
        <w:t xml:space="preserve"> To separate the nodules at the voxel level, the collected features are run through a U-Net.</w:t>
      </w:r>
    </w:p>
    <w:p w14:paraId="7443DA27" w14:textId="77777777" w:rsidR="009645F6" w:rsidRPr="00521494" w:rsidRDefault="009645F6" w:rsidP="0069284B">
      <w:pPr>
        <w:pStyle w:val="Compact"/>
        <w:numPr>
          <w:ilvl w:val="0"/>
          <w:numId w:val="9"/>
        </w:numPr>
        <w:spacing w:after="0"/>
        <w:jc w:val="both"/>
        <w:rPr>
          <w:rFonts w:eastAsia="Times New Roman" w:cstheme="minorHAnsi"/>
          <w:sz w:val="20"/>
          <w:szCs w:val="20"/>
          <w:lang w:val="en-IN" w:eastAsia="en-IN" w:bidi="hi-IN"/>
        </w:rPr>
      </w:pPr>
      <w:r w:rsidRPr="00521494">
        <w:rPr>
          <w:rFonts w:cstheme="minorHAnsi"/>
          <w:b/>
          <w:bCs/>
          <w:sz w:val="20"/>
          <w:szCs w:val="20"/>
        </w:rPr>
        <w:t>Thresholding:</w:t>
      </w:r>
      <w:r w:rsidRPr="00521494">
        <w:rPr>
          <w:rFonts w:cstheme="minorHAnsi"/>
          <w:sz w:val="20"/>
          <w:szCs w:val="20"/>
        </w:rPr>
        <w:t xml:space="preserve"> </w:t>
      </w:r>
      <w:r w:rsidRPr="00521494">
        <w:rPr>
          <w:rFonts w:eastAsia="Times New Roman" w:cstheme="minorHAnsi"/>
          <w:sz w:val="20"/>
          <w:szCs w:val="20"/>
          <w:lang w:val="en-IN" w:eastAsia="en-IN" w:bidi="hi-IN"/>
        </w:rPr>
        <w:t xml:space="preserve">An objective function </w:t>
      </w:r>
      <m:oMath>
        <m:r>
          <w:rPr>
            <w:rFonts w:ascii="Cambria Math" w:hAnsi="Cambria Math" w:cstheme="minorHAnsi"/>
            <w:sz w:val="20"/>
            <w:szCs w:val="20"/>
          </w:rPr>
          <m:t>O</m:t>
        </m:r>
        <m:d>
          <m:dPr>
            <m:ctrlPr>
              <w:rPr>
                <w:rFonts w:ascii="Cambria Math" w:hAnsi="Cambria Math" w:cstheme="minorHAnsi"/>
                <w:sz w:val="20"/>
                <w:szCs w:val="20"/>
              </w:rPr>
            </m:ctrlPr>
          </m:dPr>
          <m:e>
            <m:r>
              <w:rPr>
                <w:rFonts w:ascii="Cambria Math" w:hAnsi="Cambria Math" w:cstheme="minorHAnsi"/>
                <w:sz w:val="20"/>
                <w:szCs w:val="20"/>
              </w:rPr>
              <m:t>τ</m:t>
            </m:r>
          </m:e>
        </m:d>
        <m:r>
          <w:rPr>
            <w:rFonts w:ascii="Cambria Math" w:hAnsi="Cambria Math" w:cstheme="minorHAnsi"/>
            <w:sz w:val="20"/>
            <w:szCs w:val="20"/>
          </w:rPr>
          <m:t xml:space="preserve"> </m:t>
        </m:r>
      </m:oMath>
      <w:r w:rsidRPr="00521494">
        <w:rPr>
          <w:rFonts w:eastAsia="Times New Roman" w:cstheme="minorHAnsi"/>
          <w:sz w:val="20"/>
          <w:szCs w:val="20"/>
          <w:lang w:val="en-IN" w:eastAsia="en-IN" w:bidi="hi-IN"/>
        </w:rPr>
        <w:t xml:space="preserve">is maximised by applying an appropriate threshold </w:t>
      </w:r>
      <m:oMath>
        <m:r>
          <w:rPr>
            <w:rFonts w:ascii="Cambria Math" w:hAnsi="Cambria Math" w:cstheme="minorHAnsi"/>
            <w:sz w:val="20"/>
            <w:szCs w:val="20"/>
          </w:rPr>
          <m:t>τ</m:t>
        </m:r>
      </m:oMath>
      <w:r w:rsidRPr="00521494">
        <w:rPr>
          <w:rFonts w:eastAsia="Times New Roman" w:cstheme="minorHAnsi"/>
          <w:sz w:val="20"/>
          <w:szCs w:val="20"/>
          <w:lang w:val="en-IN" w:eastAsia="en-IN" w:bidi="hi-IN"/>
        </w:rPr>
        <w:t xml:space="preserve">  to a probability map:</w:t>
      </w:r>
    </w:p>
    <w:p w14:paraId="6A150EB7" w14:textId="77777777" w:rsidR="009645F6" w:rsidRPr="00521494" w:rsidRDefault="00000000" w:rsidP="009645F6">
      <w:pPr>
        <w:pStyle w:val="FirstParagraph"/>
        <w:jc w:val="both"/>
        <w:rPr>
          <w:rFonts w:cstheme="minorHAnsi"/>
          <w:sz w:val="20"/>
          <w:szCs w:val="20"/>
        </w:rPr>
      </w:pPr>
      <m:oMathPara>
        <m:oMathParaPr>
          <m:jc m:val="center"/>
        </m:oMathParaPr>
        <m:oMath>
          <m:m>
            <m:mPr>
              <m:plcHide m:val="1"/>
              <m:mcs>
                <m:mc>
                  <m:mcPr>
                    <m:count m:val="4"/>
                    <m:mcJc m:val="center"/>
                  </m:mcPr>
                </m:mc>
              </m:mcs>
              <m:ctrlPr>
                <w:rPr>
                  <w:rFonts w:ascii="Cambria Math" w:hAnsi="Cambria Math" w:cstheme="minorHAnsi"/>
                  <w:sz w:val="20"/>
                  <w:szCs w:val="20"/>
                </w:rPr>
              </m:ctrlPr>
            </m:mPr>
            <m:mr>
              <m:e/>
              <m:e>
                <m:sSup>
                  <m:sSupPr>
                    <m:ctrlPr>
                      <w:rPr>
                        <w:rFonts w:ascii="Cambria Math" w:hAnsi="Cambria Math" w:cstheme="minorHAnsi"/>
                        <w:sz w:val="20"/>
                        <w:szCs w:val="20"/>
                      </w:rPr>
                    </m:ctrlPr>
                  </m:sSupPr>
                  <m:e>
                    <m:r>
                      <w:rPr>
                        <w:rFonts w:ascii="Cambria Math" w:hAnsi="Cambria Math" w:cstheme="minorHAnsi"/>
                        <w:sz w:val="20"/>
                        <w:szCs w:val="20"/>
                      </w:rPr>
                      <m:t>τ</m:t>
                    </m:r>
                  </m:e>
                  <m:sup>
                    <m:r>
                      <m:rPr>
                        <m:sty m:val="p"/>
                      </m:rPr>
                      <w:rPr>
                        <w:rFonts w:ascii="Cambria Math" w:hAnsi="Cambria Math" w:cstheme="minorHAnsi"/>
                        <w:sz w:val="20"/>
                        <w:szCs w:val="20"/>
                      </w:rPr>
                      <m:t>*</m:t>
                    </m:r>
                  </m:sup>
                </m:sSup>
                <m:r>
                  <m:rPr>
                    <m:sty m:val="p"/>
                  </m:rPr>
                  <w:rPr>
                    <w:rFonts w:ascii="Cambria Math" w:hAnsi="Cambria Math" w:cstheme="minorHAnsi"/>
                    <w:sz w:val="20"/>
                    <w:szCs w:val="20"/>
                  </w:rPr>
                  <m:t>=arg</m:t>
                </m:r>
                <m:limLow>
                  <m:limLowPr>
                    <m:ctrlPr>
                      <w:rPr>
                        <w:rFonts w:ascii="Cambria Math" w:hAnsi="Cambria Math" w:cstheme="minorHAnsi"/>
                        <w:sz w:val="20"/>
                        <w:szCs w:val="20"/>
                      </w:rPr>
                    </m:ctrlPr>
                  </m:limLowPr>
                  <m:e>
                    <m:r>
                      <m:rPr>
                        <m:sty m:val="p"/>
                      </m:rPr>
                      <w:rPr>
                        <w:rFonts w:ascii="Cambria Math" w:hAnsi="Cambria Math" w:cstheme="minorHAnsi"/>
                        <w:sz w:val="20"/>
                        <w:szCs w:val="20"/>
                      </w:rPr>
                      <m:t>max</m:t>
                    </m:r>
                  </m:e>
                  <m:lim>
                    <m:r>
                      <w:rPr>
                        <w:rFonts w:ascii="Cambria Math" w:hAnsi="Cambria Math" w:cstheme="minorHAnsi"/>
                        <w:sz w:val="20"/>
                        <w:szCs w:val="20"/>
                      </w:rPr>
                      <m:t>τ</m:t>
                    </m:r>
                  </m:lim>
                </m:limLow>
                <m:r>
                  <w:rPr>
                    <w:rFonts w:ascii="Cambria Math" w:hAnsi="Cambria Math" w:cstheme="minorHAnsi"/>
                    <w:sz w:val="20"/>
                    <w:szCs w:val="20"/>
                  </w:rPr>
                  <m:t>O</m:t>
                </m:r>
                <m:d>
                  <m:dPr>
                    <m:ctrlPr>
                      <w:rPr>
                        <w:rFonts w:ascii="Cambria Math" w:hAnsi="Cambria Math" w:cstheme="minorHAnsi"/>
                        <w:sz w:val="20"/>
                        <w:szCs w:val="20"/>
                      </w:rPr>
                    </m:ctrlPr>
                  </m:dPr>
                  <m:e>
                    <m:r>
                      <w:rPr>
                        <w:rFonts w:ascii="Cambria Math" w:hAnsi="Cambria Math" w:cstheme="minorHAnsi"/>
                        <w:sz w:val="20"/>
                        <w:szCs w:val="20"/>
                      </w:rPr>
                      <m:t>τ</m:t>
                    </m:r>
                  </m:e>
                </m:d>
              </m:e>
              <m:e/>
              <m:e>
                <m:r>
                  <m:rPr>
                    <m:nor/>
                  </m:rPr>
                  <w:rPr>
                    <w:rFonts w:cstheme="minorHAnsi"/>
                    <w:sz w:val="20"/>
                    <w:szCs w:val="20"/>
                  </w:rPr>
                  <m:t>(7)</m:t>
                </m:r>
              </m:e>
            </m:mr>
          </m:m>
        </m:oMath>
      </m:oMathPara>
    </w:p>
    <w:p w14:paraId="44E268C2" w14:textId="77777777" w:rsidR="009645F6" w:rsidRPr="00521494" w:rsidRDefault="009645F6" w:rsidP="0069284B">
      <w:pPr>
        <w:pStyle w:val="Compact"/>
        <w:numPr>
          <w:ilvl w:val="0"/>
          <w:numId w:val="10"/>
        </w:numPr>
        <w:jc w:val="both"/>
        <w:rPr>
          <w:rFonts w:cstheme="minorHAnsi"/>
          <w:sz w:val="20"/>
          <w:szCs w:val="20"/>
        </w:rPr>
      </w:pPr>
      <w:r w:rsidRPr="00521494">
        <w:rPr>
          <w:rFonts w:cstheme="minorHAnsi"/>
          <w:b/>
          <w:bCs/>
          <w:sz w:val="20"/>
          <w:szCs w:val="20"/>
        </w:rPr>
        <w:t>Optimization with GOA:</w:t>
      </w:r>
      <w:r w:rsidRPr="00521494">
        <w:rPr>
          <w:rFonts w:cstheme="minorHAnsi"/>
          <w:sz w:val="20"/>
          <w:szCs w:val="20"/>
        </w:rPr>
        <w:t xml:space="preserve"> </w:t>
      </w:r>
      <w:r w:rsidRPr="00521494">
        <w:rPr>
          <w:rFonts w:cstheme="minorHAnsi"/>
          <w:sz w:val="20"/>
          <w:szCs w:val="20"/>
          <w:shd w:val="clear" w:color="auto" w:fill="FFFFFF"/>
        </w:rPr>
        <w:t>The nature of segmentation map improves during the segmentation and the feature selection is accomplished with GOA.</w:t>
      </w:r>
    </w:p>
    <w:p w14:paraId="3CD9B1FE" w14:textId="77777777" w:rsidR="009645F6" w:rsidRPr="00521494" w:rsidRDefault="009645F6" w:rsidP="0069284B">
      <w:pPr>
        <w:pStyle w:val="Compact"/>
        <w:numPr>
          <w:ilvl w:val="0"/>
          <w:numId w:val="10"/>
        </w:numPr>
        <w:jc w:val="both"/>
        <w:rPr>
          <w:rFonts w:cstheme="minorHAnsi"/>
          <w:sz w:val="20"/>
          <w:szCs w:val="20"/>
        </w:rPr>
      </w:pPr>
      <w:r w:rsidRPr="00521494">
        <w:rPr>
          <w:rFonts w:cstheme="minorHAnsi"/>
          <w:b/>
          <w:bCs/>
          <w:sz w:val="20"/>
          <w:szCs w:val="20"/>
        </w:rPr>
        <w:t>Evaluation Metrics:</w:t>
      </w:r>
      <w:r w:rsidRPr="00521494">
        <w:rPr>
          <w:rFonts w:cstheme="minorHAnsi"/>
          <w:sz w:val="20"/>
          <w:szCs w:val="20"/>
        </w:rPr>
        <w:t xml:space="preserve"> </w:t>
      </w:r>
      <w:r w:rsidRPr="00521494">
        <w:rPr>
          <w:rFonts w:cstheme="minorHAnsi"/>
          <w:sz w:val="20"/>
          <w:szCs w:val="20"/>
          <w:shd w:val="clear" w:color="auto" w:fill="FFFFFF"/>
        </w:rPr>
        <w:t xml:space="preserve">The output from the last segmented image is then assessed through Ratios such </w:t>
      </w:r>
      <w:proofErr w:type="gramStart"/>
      <w:r w:rsidRPr="00521494">
        <w:rPr>
          <w:rFonts w:cstheme="minorHAnsi"/>
          <w:sz w:val="20"/>
          <w:szCs w:val="20"/>
          <w:shd w:val="clear" w:color="auto" w:fill="FFFFFF"/>
        </w:rPr>
        <w:t>as;</w:t>
      </w:r>
      <w:proofErr w:type="gramEnd"/>
      <w:r w:rsidRPr="00521494">
        <w:rPr>
          <w:rFonts w:cstheme="minorHAnsi"/>
          <w:sz w:val="20"/>
          <w:szCs w:val="20"/>
          <w:shd w:val="clear" w:color="auto" w:fill="FFFFFF"/>
        </w:rPr>
        <w:t xml:space="preserve"> Accuracy, Precision, Recall and the F1 score.</w:t>
      </w:r>
    </w:p>
    <w:p w14:paraId="7730B50C" w14:textId="77777777" w:rsidR="008B7B16" w:rsidRPr="00521494" w:rsidRDefault="008B7B16" w:rsidP="008B7B16">
      <w:pPr>
        <w:pStyle w:val="MDPI33textspaceafter"/>
        <w:spacing w:after="60"/>
        <w:ind w:left="0"/>
        <w:rPr>
          <w:rFonts w:asciiTheme="minorHAnsi" w:hAnsiTheme="minorHAnsi" w:cstheme="minorHAnsi"/>
        </w:rPr>
      </w:pPr>
    </w:p>
    <w:p w14:paraId="18728251" w14:textId="10688FE8" w:rsidR="00A75DE9" w:rsidRPr="00521494" w:rsidRDefault="00A75DE9" w:rsidP="00387553">
      <w:pPr>
        <w:pStyle w:val="ListParagraph"/>
        <w:spacing w:line="240" w:lineRule="auto"/>
        <w:ind w:left="0"/>
        <w:jc w:val="both"/>
        <w:rPr>
          <w:rFonts w:cstheme="minorHAnsi"/>
        </w:rPr>
      </w:pPr>
    </w:p>
    <w:p w14:paraId="1A78510B" w14:textId="6E35DAB8" w:rsidR="000E4DD2" w:rsidRPr="00F64964" w:rsidRDefault="000E4DD2" w:rsidP="000E4DD2">
      <w:pPr>
        <w:pStyle w:val="BodyText"/>
        <w:spacing w:line="240" w:lineRule="auto"/>
        <w:jc w:val="both"/>
        <w:rPr>
          <w:rFonts w:cstheme="minorHAnsi"/>
          <w:szCs w:val="24"/>
        </w:rPr>
      </w:pPr>
      <w:r w:rsidRPr="00521494">
        <w:rPr>
          <w:rFonts w:cstheme="minorHAnsi"/>
          <w:szCs w:val="24"/>
        </w:rPr>
        <w:t xml:space="preserve">In this way, this approach that uses vision transformers, grasshopper optimization, and U-Net segmentation produces high performance and accurate for lung nodule segmentation in medical images. Incorporation of GOA enhances the fine tuning of the segmentation thus improving the classification and feature extraction performances as indicated by the parameters of </w:t>
      </w:r>
      <w:proofErr w:type="spellStart"/>
      <w:proofErr w:type="gramStart"/>
      <w:r w:rsidRPr="00521494">
        <w:rPr>
          <w:rFonts w:cstheme="minorHAnsi"/>
          <w:szCs w:val="24"/>
        </w:rPr>
        <w:t>interest.</w:t>
      </w:r>
      <w:r w:rsidRPr="00521494">
        <w:rPr>
          <w:rFonts w:cstheme="minorHAnsi"/>
          <w:szCs w:val="24"/>
          <w:shd w:val="clear" w:color="auto" w:fill="FFFFFF"/>
        </w:rPr>
        <w:t>When</w:t>
      </w:r>
      <w:proofErr w:type="spellEnd"/>
      <w:proofErr w:type="gramEnd"/>
      <w:r w:rsidRPr="00521494">
        <w:rPr>
          <w:rFonts w:cstheme="minorHAnsi"/>
          <w:szCs w:val="24"/>
          <w:shd w:val="clear" w:color="auto" w:fill="FFFFFF"/>
        </w:rPr>
        <w:t xml:space="preserve"> these techniques are incorporated together, this makes the approach applicable in clinics, and provides consistent and accurate results in cases of lung nodule detection and segmentation.</w:t>
      </w:r>
    </w:p>
    <w:p w14:paraId="071E61B4" w14:textId="77777777" w:rsidR="003F2926" w:rsidRPr="00521494" w:rsidRDefault="003F2926" w:rsidP="003F2926">
      <w:pPr>
        <w:pStyle w:val="BodyText"/>
        <w:spacing w:line="240" w:lineRule="auto"/>
        <w:jc w:val="center"/>
        <w:rPr>
          <w:rFonts w:cstheme="minorHAnsi"/>
          <w:noProof/>
          <w:szCs w:val="24"/>
        </w:rPr>
      </w:pPr>
    </w:p>
    <w:p w14:paraId="022D406C" w14:textId="03BD1013" w:rsidR="007C5A00" w:rsidRPr="00521494" w:rsidRDefault="007C5A00" w:rsidP="003F2926">
      <w:pPr>
        <w:pStyle w:val="BodyText"/>
        <w:spacing w:line="240" w:lineRule="auto"/>
        <w:jc w:val="center"/>
        <w:rPr>
          <w:rFonts w:cstheme="minorHAnsi"/>
          <w:szCs w:val="24"/>
          <w:shd w:val="clear" w:color="auto" w:fill="FFFFFF"/>
        </w:rPr>
      </w:pPr>
      <w:r w:rsidRPr="00521494">
        <w:rPr>
          <w:rFonts w:cstheme="minorHAnsi"/>
          <w:noProof/>
          <w:szCs w:val="24"/>
        </w:rPr>
        <w:lastRenderedPageBreak/>
        <w:drawing>
          <wp:inline distT="0" distB="0" distL="0" distR="0" wp14:anchorId="1A642407" wp14:editId="60C7C81B">
            <wp:extent cx="5623179" cy="3487420"/>
            <wp:effectExtent l="0" t="0" r="0" b="0"/>
            <wp:docPr id="633055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055330" name="Picture 633055330"/>
                    <pic:cNvPicPr/>
                  </pic:nvPicPr>
                  <pic:blipFill>
                    <a:blip r:embed="rId14"/>
                    <a:stretch>
                      <a:fillRect/>
                    </a:stretch>
                  </pic:blipFill>
                  <pic:spPr>
                    <a:xfrm>
                      <a:off x="0" y="0"/>
                      <a:ext cx="5637729" cy="3496444"/>
                    </a:xfrm>
                    <a:prstGeom prst="rect">
                      <a:avLst/>
                    </a:prstGeom>
                  </pic:spPr>
                </pic:pic>
              </a:graphicData>
            </a:graphic>
          </wp:inline>
        </w:drawing>
      </w:r>
    </w:p>
    <w:p w14:paraId="712A4827" w14:textId="272B4C70" w:rsidR="007C5A00" w:rsidRPr="00521494" w:rsidRDefault="004B5712" w:rsidP="000E4DD2">
      <w:pPr>
        <w:pStyle w:val="BodyText"/>
        <w:spacing w:line="240" w:lineRule="auto"/>
        <w:jc w:val="both"/>
        <w:rPr>
          <w:rFonts w:cstheme="minorHAnsi"/>
          <w:szCs w:val="24"/>
        </w:rPr>
      </w:pPr>
      <w:r w:rsidRPr="00521494">
        <w:rPr>
          <w:rFonts w:cstheme="minorHAnsi"/>
          <w:szCs w:val="24"/>
        </w:rPr>
        <w:t xml:space="preserve">                                        </w:t>
      </w:r>
      <w:r w:rsidR="007C5A00" w:rsidRPr="00521494">
        <w:rPr>
          <w:rFonts w:cstheme="minorHAnsi"/>
          <w:szCs w:val="24"/>
        </w:rPr>
        <w:t>Figure 4:  Lung Nodule Segmentation with Grasshopper Optimization and Vision Transformer</w:t>
      </w:r>
    </w:p>
    <w:tbl>
      <w:tblPr>
        <w:tblStyle w:val="TableGrid"/>
        <w:tblW w:w="0" w:type="auto"/>
        <w:tblLook w:val="04A0" w:firstRow="1" w:lastRow="0" w:firstColumn="1" w:lastColumn="0" w:noHBand="0" w:noVBand="1"/>
      </w:tblPr>
      <w:tblGrid>
        <w:gridCol w:w="10479"/>
      </w:tblGrid>
      <w:tr w:rsidR="0077385A" w:rsidRPr="00521494" w14:paraId="7B43CFF3" w14:textId="77777777" w:rsidTr="002476EC">
        <w:tc>
          <w:tcPr>
            <w:tcW w:w="10479" w:type="dxa"/>
          </w:tcPr>
          <w:p w14:paraId="4356FD64" w14:textId="77777777" w:rsidR="0077385A" w:rsidRPr="00521494" w:rsidRDefault="0077385A" w:rsidP="002476EC">
            <w:pPr>
              <w:pStyle w:val="Heading3"/>
              <w:jc w:val="both"/>
              <w:rPr>
                <w:rFonts w:asciiTheme="minorHAnsi" w:hAnsiTheme="minorHAnsi" w:cstheme="minorHAnsi"/>
                <w:color w:val="auto"/>
                <w:sz w:val="20"/>
                <w:szCs w:val="20"/>
              </w:rPr>
            </w:pPr>
            <w:r w:rsidRPr="00521494">
              <w:rPr>
                <w:rFonts w:asciiTheme="minorHAnsi" w:hAnsiTheme="minorHAnsi" w:cstheme="minorHAnsi"/>
                <w:color w:val="auto"/>
                <w:sz w:val="20"/>
                <w:szCs w:val="20"/>
              </w:rPr>
              <w:t>Algorithm 1: Lung Nodule Segmentation with Grasshopper Optimization and Vision Transformer</w:t>
            </w:r>
          </w:p>
        </w:tc>
      </w:tr>
      <w:tr w:rsidR="0077385A" w:rsidRPr="00521494" w14:paraId="4B5C9B62" w14:textId="77777777" w:rsidTr="002476EC">
        <w:tc>
          <w:tcPr>
            <w:tcW w:w="10479" w:type="dxa"/>
          </w:tcPr>
          <w:p w14:paraId="738D8952" w14:textId="77777777" w:rsidR="0077385A" w:rsidRPr="00521494" w:rsidRDefault="0077385A" w:rsidP="002476EC">
            <w:pPr>
              <w:pStyle w:val="Heading3"/>
              <w:jc w:val="both"/>
              <w:rPr>
                <w:rFonts w:asciiTheme="minorHAnsi" w:hAnsiTheme="minorHAnsi" w:cstheme="minorHAnsi"/>
                <w:color w:val="auto"/>
                <w:sz w:val="20"/>
                <w:szCs w:val="20"/>
              </w:rPr>
            </w:pPr>
            <w:r w:rsidRPr="00521494">
              <w:rPr>
                <w:rFonts w:asciiTheme="minorHAnsi" w:hAnsiTheme="minorHAnsi" w:cstheme="minorHAnsi"/>
                <w:color w:val="auto"/>
                <w:sz w:val="20"/>
                <w:szCs w:val="20"/>
              </w:rPr>
              <w:t>Algorithm 1: Lung Nodule Segmentation with Grasshopper Optimization and Vision Transformer</w:t>
            </w:r>
          </w:p>
          <w:p w14:paraId="17DA0C4C" w14:textId="77777777" w:rsidR="0077385A" w:rsidRPr="00521494" w:rsidRDefault="0077385A" w:rsidP="002476EC">
            <w:pPr>
              <w:pStyle w:val="FirstParagraph"/>
              <w:jc w:val="both"/>
              <w:rPr>
                <w:rFonts w:cstheme="minorHAnsi"/>
                <w:sz w:val="20"/>
                <w:szCs w:val="20"/>
              </w:rPr>
            </w:pPr>
            <w:r w:rsidRPr="00521494">
              <w:rPr>
                <w:rFonts w:cstheme="minorHAnsi"/>
                <w:b/>
                <w:bCs/>
                <w:sz w:val="20"/>
                <w:szCs w:val="20"/>
              </w:rPr>
              <w:t>Input:</w:t>
            </w:r>
          </w:p>
          <w:p w14:paraId="23167CAE" w14:textId="77777777" w:rsidR="0077385A" w:rsidRPr="00521494" w:rsidRDefault="0077385A" w:rsidP="0069284B">
            <w:pPr>
              <w:pStyle w:val="Compact"/>
              <w:numPr>
                <w:ilvl w:val="0"/>
                <w:numId w:val="6"/>
              </w:numPr>
              <w:jc w:val="both"/>
              <w:rPr>
                <w:rFonts w:cstheme="minorHAnsi"/>
                <w:sz w:val="20"/>
                <w:szCs w:val="20"/>
              </w:rPr>
            </w:pPr>
            <w:r w:rsidRPr="00521494">
              <w:rPr>
                <w:rFonts w:cstheme="minorHAnsi"/>
                <w:sz w:val="20"/>
                <w:szCs w:val="20"/>
              </w:rPr>
              <w:t xml:space="preserve">Threshold </w:t>
            </w:r>
            <m:oMath>
              <m:r>
                <w:rPr>
                  <w:rFonts w:ascii="Cambria Math" w:hAnsi="Cambria Math" w:cstheme="minorHAnsi"/>
                  <w:sz w:val="20"/>
                  <w:szCs w:val="20"/>
                </w:rPr>
                <m:t>τ</m:t>
              </m:r>
            </m:oMath>
          </w:p>
          <w:p w14:paraId="30B9D41D" w14:textId="77777777" w:rsidR="0077385A" w:rsidRPr="00521494" w:rsidRDefault="0077385A" w:rsidP="0069284B">
            <w:pPr>
              <w:pStyle w:val="Compact"/>
              <w:numPr>
                <w:ilvl w:val="0"/>
                <w:numId w:val="6"/>
              </w:numPr>
              <w:jc w:val="both"/>
              <w:rPr>
                <w:rFonts w:cstheme="minorHAnsi"/>
                <w:sz w:val="20"/>
                <w:szCs w:val="20"/>
              </w:rPr>
            </w:pPr>
            <w:r w:rsidRPr="00521494">
              <w:rPr>
                <w:rFonts w:cstheme="minorHAnsi"/>
                <w:sz w:val="20"/>
                <w:szCs w:val="20"/>
              </w:rPr>
              <w:t xml:space="preserve">Medical image </w:t>
            </w:r>
            <m:oMath>
              <m:r>
                <w:rPr>
                  <w:rFonts w:ascii="Cambria Math" w:hAnsi="Cambria Math" w:cstheme="minorHAnsi"/>
                  <w:sz w:val="20"/>
                  <w:szCs w:val="20"/>
                </w:rPr>
                <m:t>I</m:t>
              </m:r>
            </m:oMath>
            <w:r w:rsidRPr="00521494">
              <w:rPr>
                <w:rFonts w:cstheme="minorHAnsi"/>
                <w:sz w:val="20"/>
                <w:szCs w:val="20"/>
              </w:rPr>
              <w:t xml:space="preserve"> (3D CT scan)</w:t>
            </w:r>
          </w:p>
          <w:p w14:paraId="640B1926" w14:textId="77777777" w:rsidR="0077385A" w:rsidRPr="00521494" w:rsidRDefault="0077385A" w:rsidP="0069284B">
            <w:pPr>
              <w:pStyle w:val="Compact"/>
              <w:numPr>
                <w:ilvl w:val="0"/>
                <w:numId w:val="6"/>
              </w:numPr>
              <w:jc w:val="both"/>
              <w:rPr>
                <w:rFonts w:cstheme="minorHAnsi"/>
                <w:sz w:val="20"/>
                <w:szCs w:val="20"/>
              </w:rPr>
            </w:pPr>
            <w:r w:rsidRPr="00521494">
              <w:rPr>
                <w:rFonts w:cstheme="minorHAnsi"/>
                <w:sz w:val="20"/>
                <w:szCs w:val="20"/>
              </w:rPr>
              <w:t xml:space="preserve">U-Net segmentation network </w:t>
            </w:r>
            <m:oMath>
              <m:r>
                <w:rPr>
                  <w:rFonts w:ascii="Cambria Math" w:hAnsi="Cambria Math" w:cstheme="minorHAnsi"/>
                  <w:sz w:val="20"/>
                  <w:szCs w:val="20"/>
                </w:rPr>
                <m:t>U</m:t>
              </m:r>
            </m:oMath>
          </w:p>
          <w:p w14:paraId="18D0C4FD" w14:textId="77777777" w:rsidR="0077385A" w:rsidRPr="00521494" w:rsidRDefault="0077385A" w:rsidP="0069284B">
            <w:pPr>
              <w:pStyle w:val="Compact"/>
              <w:numPr>
                <w:ilvl w:val="0"/>
                <w:numId w:val="6"/>
              </w:numPr>
              <w:jc w:val="both"/>
              <w:rPr>
                <w:rFonts w:cstheme="minorHAnsi"/>
                <w:sz w:val="20"/>
                <w:szCs w:val="20"/>
              </w:rPr>
            </w:pPr>
            <w:r w:rsidRPr="00521494">
              <w:rPr>
                <w:rFonts w:cstheme="minorHAnsi"/>
                <w:sz w:val="20"/>
                <w:szCs w:val="20"/>
              </w:rPr>
              <w:t xml:space="preserve">Vision Transformer model </w:t>
            </w:r>
            <m:oMath>
              <m:r>
                <w:rPr>
                  <w:rFonts w:ascii="Cambria Math" w:hAnsi="Cambria Math" w:cstheme="minorHAnsi"/>
                  <w:sz w:val="20"/>
                  <w:szCs w:val="20"/>
                </w:rPr>
                <m:t>T</m:t>
              </m:r>
            </m:oMath>
          </w:p>
          <w:p w14:paraId="1C21CCE5" w14:textId="77777777" w:rsidR="0077385A" w:rsidRPr="00521494" w:rsidRDefault="0077385A" w:rsidP="0069284B">
            <w:pPr>
              <w:pStyle w:val="Compact"/>
              <w:numPr>
                <w:ilvl w:val="0"/>
                <w:numId w:val="6"/>
              </w:numPr>
              <w:jc w:val="both"/>
              <w:rPr>
                <w:rFonts w:cstheme="minorHAnsi"/>
                <w:sz w:val="20"/>
                <w:szCs w:val="20"/>
              </w:rPr>
            </w:pPr>
            <w:r w:rsidRPr="00521494">
              <w:rPr>
                <w:rFonts w:cstheme="minorHAnsi"/>
                <w:sz w:val="20"/>
                <w:szCs w:val="20"/>
              </w:rPr>
              <w:t xml:space="preserve">GOA constraints </w:t>
            </w:r>
            <m:oMath>
              <m:sSub>
                <m:sSubPr>
                  <m:ctrlPr>
                    <w:rPr>
                      <w:rFonts w:ascii="Cambria Math" w:hAnsi="Cambria Math" w:cstheme="minorHAnsi"/>
                      <w:sz w:val="20"/>
                      <w:szCs w:val="20"/>
                    </w:rPr>
                  </m:ctrlPr>
                </m:sSubPr>
                <m:e>
                  <m:r>
                    <w:rPr>
                      <w:rFonts w:ascii="Cambria Math" w:hAnsi="Cambria Math" w:cstheme="minorHAnsi"/>
                      <w:sz w:val="20"/>
                      <w:szCs w:val="20"/>
                    </w:rPr>
                    <m:t>S</m:t>
                  </m:r>
                </m:e>
                <m:sub>
                  <m:r>
                    <w:rPr>
                      <w:rFonts w:ascii="Cambria Math" w:hAnsi="Cambria Math" w:cstheme="minorHAnsi"/>
                      <w:sz w:val="20"/>
                      <w:szCs w:val="20"/>
                    </w:rPr>
                    <m:t>i</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G</m:t>
                  </m:r>
                </m:e>
                <m:sub>
                  <m:r>
                    <w:rPr>
                      <w:rFonts w:ascii="Cambria Math" w:hAnsi="Cambria Math" w:cstheme="minorHAnsi"/>
                      <w:sz w:val="20"/>
                      <w:szCs w:val="20"/>
                    </w:rPr>
                    <m:t>i</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A</m:t>
                  </m:r>
                </m:e>
                <m:sub>
                  <m:r>
                    <w:rPr>
                      <w:rFonts w:ascii="Cambria Math" w:hAnsi="Cambria Math" w:cstheme="minorHAnsi"/>
                      <w:sz w:val="20"/>
                      <w:szCs w:val="20"/>
                    </w:rPr>
                    <m:t>i</m:t>
                  </m:r>
                </m:sub>
              </m:sSub>
            </m:oMath>
          </w:p>
          <w:p w14:paraId="57BE1C65" w14:textId="77777777" w:rsidR="0077385A" w:rsidRPr="00521494" w:rsidRDefault="0077385A" w:rsidP="002476EC">
            <w:pPr>
              <w:pStyle w:val="FirstParagraph"/>
              <w:jc w:val="both"/>
              <w:rPr>
                <w:rFonts w:cstheme="minorHAnsi"/>
                <w:sz w:val="20"/>
                <w:szCs w:val="20"/>
              </w:rPr>
            </w:pPr>
            <w:r w:rsidRPr="00521494">
              <w:rPr>
                <w:rFonts w:cstheme="minorHAnsi"/>
                <w:b/>
                <w:bCs/>
                <w:sz w:val="20"/>
                <w:szCs w:val="20"/>
              </w:rPr>
              <w:t>Output:</w:t>
            </w:r>
          </w:p>
          <w:p w14:paraId="4121DE5E" w14:textId="535548F0" w:rsidR="0077385A" w:rsidRPr="00521494" w:rsidRDefault="0077385A" w:rsidP="0069284B">
            <w:pPr>
              <w:pStyle w:val="ListParagraph"/>
              <w:numPr>
                <w:ilvl w:val="0"/>
                <w:numId w:val="6"/>
              </w:numPr>
              <w:jc w:val="both"/>
              <w:rPr>
                <w:rFonts w:cstheme="minorHAnsi"/>
              </w:rPr>
            </w:pPr>
            <w:r w:rsidRPr="00521494">
              <w:rPr>
                <w:rFonts w:eastAsia="Times New Roman" w:cstheme="minorHAnsi"/>
                <w:lang w:val="en-IN" w:eastAsia="en-IN" w:bidi="hi-IN"/>
              </w:rPr>
              <w:t xml:space="preserve">Lung nodule image segmentation </w:t>
            </w:r>
            <m:oMath>
              <m:sSub>
                <m:sSubPr>
                  <m:ctrlPr>
                    <w:rPr>
                      <w:rFonts w:ascii="Cambria Math" w:hAnsi="Cambria Math" w:cstheme="minorHAnsi"/>
                    </w:rPr>
                  </m:ctrlPr>
                </m:sSubPr>
                <m:e>
                  <m:r>
                    <w:rPr>
                      <w:rFonts w:ascii="Cambria Math" w:hAnsi="Cambria Math" w:cstheme="minorHAnsi"/>
                    </w:rPr>
                    <m:t>I</m:t>
                  </m:r>
                </m:e>
                <m:sub>
                  <m:r>
                    <w:rPr>
                      <w:rFonts w:ascii="Cambria Math" w:hAnsi="Cambria Math" w:cstheme="minorHAnsi"/>
                    </w:rPr>
                    <m:t>s</m:t>
                  </m:r>
                </m:sub>
              </m:sSub>
            </m:oMath>
          </w:p>
        </w:tc>
      </w:tr>
    </w:tbl>
    <w:p w14:paraId="432025CD" w14:textId="09DC0146" w:rsidR="0077385A" w:rsidRPr="00521494" w:rsidRDefault="0077385A" w:rsidP="000E4DD2">
      <w:pPr>
        <w:pStyle w:val="BodyText"/>
        <w:spacing w:line="240" w:lineRule="auto"/>
        <w:jc w:val="both"/>
        <w:rPr>
          <w:rFonts w:cstheme="minorHAnsi"/>
          <w:szCs w:val="24"/>
        </w:rPr>
      </w:pPr>
    </w:p>
    <w:p w14:paraId="4BDFBE58" w14:textId="77777777" w:rsidR="00E01A5C" w:rsidRPr="00521494" w:rsidRDefault="00E01A5C" w:rsidP="0069284B">
      <w:pPr>
        <w:numPr>
          <w:ilvl w:val="0"/>
          <w:numId w:val="12"/>
        </w:numPr>
        <w:spacing w:after="200" w:line="240" w:lineRule="auto"/>
        <w:jc w:val="both"/>
        <w:rPr>
          <w:rFonts w:cstheme="minorHAnsi"/>
        </w:rPr>
      </w:pPr>
      <w:r w:rsidRPr="00521494">
        <w:rPr>
          <w:rFonts w:cstheme="minorHAnsi"/>
          <w:b/>
          <w:bCs/>
        </w:rPr>
        <w:t>Patch Extraction:</w:t>
      </w:r>
    </w:p>
    <w:p w14:paraId="6196070A" w14:textId="77777777" w:rsidR="00E01A5C" w:rsidRPr="00521494" w:rsidRDefault="00E01A5C" w:rsidP="0069284B">
      <w:pPr>
        <w:pStyle w:val="Compact"/>
        <w:numPr>
          <w:ilvl w:val="1"/>
          <w:numId w:val="6"/>
        </w:numPr>
        <w:jc w:val="both"/>
        <w:rPr>
          <w:rFonts w:cstheme="minorHAnsi"/>
          <w:sz w:val="20"/>
          <w:szCs w:val="20"/>
        </w:rPr>
      </w:pPr>
      <w:r w:rsidRPr="00521494">
        <w:rPr>
          <w:rFonts w:cstheme="minorHAnsi"/>
          <w:sz w:val="20"/>
          <w:szCs w:val="20"/>
        </w:rPr>
        <w:t xml:space="preserve">Partition the given image </w:t>
      </w:r>
      <w:r w:rsidRPr="00521494">
        <w:rPr>
          <w:rFonts w:cstheme="minorHAnsi"/>
          <w:i/>
          <w:iCs/>
          <w:sz w:val="20"/>
          <w:szCs w:val="20"/>
        </w:rPr>
        <w:t>I</w:t>
      </w:r>
      <w:r w:rsidRPr="00521494">
        <w:rPr>
          <w:rFonts w:cstheme="minorHAnsi"/>
          <w:sz w:val="20"/>
          <w:szCs w:val="20"/>
        </w:rPr>
        <w:t xml:space="preserve"> into </w:t>
      </w:r>
      <w:r w:rsidRPr="00521494">
        <w:rPr>
          <w:rFonts w:cstheme="minorHAnsi"/>
          <w:i/>
          <w:iCs/>
          <w:sz w:val="20"/>
          <w:szCs w:val="20"/>
        </w:rPr>
        <w:t>N</w:t>
      </w:r>
      <w:r w:rsidRPr="00521494">
        <w:rPr>
          <w:rFonts w:cstheme="minorHAnsi"/>
          <w:sz w:val="20"/>
          <w:szCs w:val="20"/>
        </w:rPr>
        <w:t xml:space="preserve"> local image patches</w:t>
      </w:r>
      <w:r w:rsidRPr="00521494">
        <w:rPr>
          <w:rFonts w:cstheme="minorHAnsi"/>
          <w:i/>
          <w:iCs/>
          <w:sz w:val="20"/>
          <w:szCs w:val="20"/>
        </w:rPr>
        <w:t xml:space="preserve"> P.</w:t>
      </w:r>
    </w:p>
    <w:p w14:paraId="5398F900" w14:textId="77777777" w:rsidR="00E01A5C" w:rsidRPr="00521494" w:rsidRDefault="00E01A5C" w:rsidP="0069284B">
      <w:pPr>
        <w:pStyle w:val="Compact"/>
        <w:numPr>
          <w:ilvl w:val="1"/>
          <w:numId w:val="6"/>
        </w:numPr>
        <w:jc w:val="both"/>
        <w:rPr>
          <w:rFonts w:cstheme="minorHAnsi"/>
          <w:sz w:val="20"/>
          <w:szCs w:val="20"/>
        </w:rPr>
      </w:pPr>
      <w:r w:rsidRPr="00521494">
        <w:rPr>
          <w:rFonts w:cstheme="minorHAnsi"/>
          <w:sz w:val="20"/>
          <w:szCs w:val="20"/>
        </w:rPr>
        <w:t xml:space="preserve">Every patch is flattened and then passed through novel positional encoding that is denoted as </w:t>
      </w:r>
      <m:oMath>
        <m:sSub>
          <m:sSubPr>
            <m:ctrlPr>
              <w:rPr>
                <w:rFonts w:ascii="Cambria Math" w:hAnsi="Cambria Math" w:cstheme="minorHAnsi"/>
                <w:sz w:val="20"/>
                <w:szCs w:val="20"/>
              </w:rPr>
            </m:ctrlPr>
          </m:sSubPr>
          <m:e>
            <m:r>
              <w:rPr>
                <w:rFonts w:ascii="Cambria Math" w:hAnsi="Cambria Math" w:cstheme="minorHAnsi"/>
                <w:sz w:val="20"/>
                <w:szCs w:val="20"/>
              </w:rPr>
              <m:t>E</m:t>
            </m:r>
          </m:e>
          <m:sub>
            <m:r>
              <w:rPr>
                <w:rFonts w:ascii="Cambria Math" w:hAnsi="Cambria Math" w:cstheme="minorHAnsi"/>
                <w:sz w:val="20"/>
                <w:szCs w:val="20"/>
              </w:rPr>
              <m:t>pos</m:t>
            </m:r>
          </m:sub>
        </m:sSub>
      </m:oMath>
      <w:r w:rsidRPr="00521494">
        <w:rPr>
          <w:rFonts w:cstheme="minorHAnsi"/>
          <w:sz w:val="20"/>
          <w:szCs w:val="20"/>
        </w:rPr>
        <w:t>.</w:t>
      </w:r>
    </w:p>
    <w:p w14:paraId="2E956432" w14:textId="77777777" w:rsidR="00E01A5C" w:rsidRPr="00521494" w:rsidRDefault="00E01A5C" w:rsidP="0069284B">
      <w:pPr>
        <w:pStyle w:val="Compact"/>
        <w:numPr>
          <w:ilvl w:val="1"/>
          <w:numId w:val="6"/>
        </w:numPr>
        <w:jc w:val="both"/>
        <w:rPr>
          <w:rFonts w:cstheme="minorHAnsi"/>
          <w:sz w:val="20"/>
          <w:szCs w:val="20"/>
        </w:rPr>
      </w:pPr>
      <w:r w:rsidRPr="00521494">
        <w:rPr>
          <w:rFonts w:cstheme="minorHAnsi"/>
          <w:sz w:val="20"/>
          <w:szCs w:val="20"/>
        </w:rPr>
        <w:t xml:space="preserve">Produce patch-based embeddings </w:t>
      </w:r>
      <m:oMath>
        <m:sSub>
          <m:sSubPr>
            <m:ctrlPr>
              <w:rPr>
                <w:rFonts w:ascii="Cambria Math" w:hAnsi="Cambria Math" w:cstheme="minorHAnsi"/>
                <w:sz w:val="20"/>
                <w:szCs w:val="20"/>
              </w:rPr>
            </m:ctrlPr>
          </m:sSubPr>
          <m:e>
            <m:r>
              <w:rPr>
                <w:rFonts w:ascii="Cambria Math" w:hAnsi="Cambria Math" w:cstheme="minorHAnsi"/>
                <w:sz w:val="20"/>
                <w:szCs w:val="20"/>
              </w:rPr>
              <m:t>z</m:t>
            </m:r>
          </m:e>
          <m:sub>
            <m:r>
              <w:rPr>
                <w:rFonts w:ascii="Cambria Math" w:hAnsi="Cambria Math" w:cstheme="minorHAnsi"/>
                <w:sz w:val="20"/>
                <w:szCs w:val="20"/>
              </w:rPr>
              <m:t>0</m:t>
            </m:r>
          </m:sub>
        </m:sSub>
      </m:oMath>
      <w:r w:rsidRPr="00521494">
        <w:rPr>
          <w:rFonts w:cstheme="minorHAnsi"/>
          <w:sz w:val="20"/>
          <w:szCs w:val="20"/>
        </w:rPr>
        <w:t>:</w:t>
      </w:r>
    </w:p>
    <w:p w14:paraId="34319AEC" w14:textId="77777777" w:rsidR="00E01A5C" w:rsidRPr="00521494" w:rsidRDefault="00000000" w:rsidP="00E01A5C">
      <w:pPr>
        <w:pStyle w:val="Compact"/>
        <w:jc w:val="both"/>
        <w:rPr>
          <w:rFonts w:cstheme="minorHAnsi"/>
          <w:sz w:val="20"/>
          <w:szCs w:val="20"/>
        </w:rPr>
      </w:pPr>
      <m:oMathPara>
        <m:oMathParaPr>
          <m:jc m:val="center"/>
        </m:oMathParaPr>
        <m:oMath>
          <m:m>
            <m:mPr>
              <m:plcHide m:val="1"/>
              <m:mcs>
                <m:mc>
                  <m:mcPr>
                    <m:count m:val="4"/>
                    <m:mcJc m:val="center"/>
                  </m:mcPr>
                </m:mc>
              </m:mcs>
              <m:ctrlPr>
                <w:rPr>
                  <w:rFonts w:ascii="Cambria Math" w:hAnsi="Cambria Math" w:cstheme="minorHAnsi"/>
                  <w:sz w:val="20"/>
                  <w:szCs w:val="20"/>
                </w:rPr>
              </m:ctrlPr>
            </m:mPr>
            <m:mr>
              <m:e/>
              <m:e>
                <m:sSub>
                  <m:sSubPr>
                    <m:ctrlPr>
                      <w:rPr>
                        <w:rFonts w:ascii="Cambria Math" w:hAnsi="Cambria Math" w:cstheme="minorHAnsi"/>
                        <w:sz w:val="20"/>
                        <w:szCs w:val="20"/>
                      </w:rPr>
                    </m:ctrlPr>
                  </m:sSubPr>
                  <m:e>
                    <m:r>
                      <w:rPr>
                        <w:rFonts w:ascii="Cambria Math" w:hAnsi="Cambria Math" w:cstheme="minorHAnsi"/>
                        <w:sz w:val="20"/>
                        <w:szCs w:val="20"/>
                      </w:rPr>
                      <m:t>z</m:t>
                    </m:r>
                  </m:e>
                  <m:sub>
                    <m:r>
                      <w:rPr>
                        <w:rFonts w:ascii="Cambria Math" w:hAnsi="Cambria Math" w:cstheme="minorHAnsi"/>
                        <w:sz w:val="20"/>
                        <w:szCs w:val="20"/>
                      </w:rPr>
                      <m:t>0</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class</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p1</m:t>
                    </m:r>
                  </m:sub>
                </m:sSub>
                <m:r>
                  <w:rPr>
                    <w:rFonts w:ascii="Cambria Math" w:hAnsi="Cambria Math" w:cstheme="minorHAnsi"/>
                    <w:sz w:val="20"/>
                    <w:szCs w:val="20"/>
                  </w:rPr>
                  <m:t>E</m:t>
                </m:r>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p2</m:t>
                    </m:r>
                  </m:sub>
                </m:sSub>
                <m:r>
                  <w:rPr>
                    <w:rFonts w:ascii="Cambria Math" w:hAnsi="Cambria Math" w:cstheme="minorHAnsi"/>
                    <w:sz w:val="20"/>
                    <w:szCs w:val="20"/>
                  </w:rPr>
                  <m:t>E</m:t>
                </m:r>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pN</m:t>
                    </m:r>
                  </m:sub>
                </m:sSub>
                <m:r>
                  <w:rPr>
                    <w:rFonts w:ascii="Cambria Math" w:hAnsi="Cambria Math" w:cstheme="minorHAnsi"/>
                    <w:sz w:val="20"/>
                    <w:szCs w:val="20"/>
                  </w:rPr>
                  <m:t>E</m:t>
                </m:r>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E</m:t>
                    </m:r>
                  </m:e>
                  <m:sub>
                    <m:r>
                      <w:rPr>
                        <w:rFonts w:ascii="Cambria Math" w:hAnsi="Cambria Math" w:cstheme="minorHAnsi"/>
                        <w:sz w:val="20"/>
                        <w:szCs w:val="20"/>
                      </w:rPr>
                      <m:t>pos</m:t>
                    </m:r>
                  </m:sub>
                </m:sSub>
              </m:e>
              <m:e/>
              <m:e>
                <m:r>
                  <m:rPr>
                    <m:nor/>
                  </m:rPr>
                  <w:rPr>
                    <w:rFonts w:cstheme="minorHAnsi"/>
                    <w:sz w:val="20"/>
                    <w:szCs w:val="20"/>
                  </w:rPr>
                  <m:t>(1)</m:t>
                </m:r>
              </m:e>
            </m:mr>
          </m:m>
        </m:oMath>
      </m:oMathPara>
    </w:p>
    <w:p w14:paraId="6E111185" w14:textId="77777777" w:rsidR="00E01A5C" w:rsidRPr="00521494" w:rsidRDefault="00E01A5C" w:rsidP="0069284B">
      <w:pPr>
        <w:numPr>
          <w:ilvl w:val="0"/>
          <w:numId w:val="12"/>
        </w:numPr>
        <w:spacing w:after="200" w:line="240" w:lineRule="auto"/>
        <w:jc w:val="both"/>
        <w:rPr>
          <w:rFonts w:cstheme="minorHAnsi"/>
        </w:rPr>
      </w:pPr>
      <w:r w:rsidRPr="00521494">
        <w:rPr>
          <w:rFonts w:cstheme="minorHAnsi"/>
          <w:b/>
          <w:bCs/>
        </w:rPr>
        <w:t>Vision Transformer Encoding:</w:t>
      </w:r>
    </w:p>
    <w:p w14:paraId="1FDA0797" w14:textId="77777777" w:rsidR="00E01A5C" w:rsidRPr="00521494" w:rsidRDefault="00E01A5C" w:rsidP="0069284B">
      <w:pPr>
        <w:pStyle w:val="Compact"/>
        <w:numPr>
          <w:ilvl w:val="1"/>
          <w:numId w:val="6"/>
        </w:numPr>
        <w:jc w:val="both"/>
        <w:rPr>
          <w:rFonts w:cstheme="minorHAnsi"/>
          <w:sz w:val="20"/>
          <w:szCs w:val="20"/>
        </w:rPr>
      </w:pPr>
      <w:r w:rsidRPr="00521494">
        <w:rPr>
          <w:rFonts w:cstheme="minorHAnsi"/>
          <w:sz w:val="20"/>
          <w:szCs w:val="20"/>
        </w:rPr>
        <w:t xml:space="preserve">Apply the vision transformer model T to each of the patch embedding </w:t>
      </w:r>
      <m:oMath>
        <m:sSub>
          <m:sSubPr>
            <m:ctrlPr>
              <w:rPr>
                <w:rFonts w:ascii="Cambria Math" w:hAnsi="Cambria Math" w:cstheme="minorHAnsi"/>
                <w:sz w:val="20"/>
                <w:szCs w:val="20"/>
              </w:rPr>
            </m:ctrlPr>
          </m:sSubPr>
          <m:e>
            <m:r>
              <w:rPr>
                <w:rFonts w:ascii="Cambria Math" w:hAnsi="Cambria Math" w:cstheme="minorHAnsi"/>
                <w:sz w:val="20"/>
                <w:szCs w:val="20"/>
              </w:rPr>
              <m:t>z</m:t>
            </m:r>
          </m:e>
          <m:sub>
            <m:r>
              <w:rPr>
                <w:rFonts w:ascii="Cambria Math" w:hAnsi="Cambria Math" w:cstheme="minorHAnsi"/>
                <w:sz w:val="20"/>
                <w:szCs w:val="20"/>
              </w:rPr>
              <m:t>0</m:t>
            </m:r>
          </m:sub>
        </m:sSub>
      </m:oMath>
      <w:r w:rsidRPr="00521494">
        <w:rPr>
          <w:rFonts w:cstheme="minorHAnsi"/>
          <w:sz w:val="20"/>
          <w:szCs w:val="20"/>
        </w:rPr>
        <w:t xml:space="preserve"> and obtain the feature maps </w:t>
      </w:r>
      <m:oMath>
        <m:sSub>
          <m:sSubPr>
            <m:ctrlPr>
              <w:rPr>
                <w:rFonts w:ascii="Cambria Math" w:hAnsi="Cambria Math" w:cstheme="minorHAnsi"/>
                <w:sz w:val="20"/>
                <w:szCs w:val="20"/>
              </w:rPr>
            </m:ctrlPr>
          </m:sSubPr>
          <m:e>
            <m:r>
              <w:rPr>
                <w:rFonts w:ascii="Cambria Math" w:hAnsi="Cambria Math" w:cstheme="minorHAnsi"/>
                <w:sz w:val="20"/>
                <w:szCs w:val="20"/>
              </w:rPr>
              <m:t>F</m:t>
            </m:r>
          </m:e>
          <m:sub>
            <m:r>
              <w:rPr>
                <w:rFonts w:ascii="Cambria Math" w:hAnsi="Cambria Math" w:cstheme="minorHAnsi"/>
                <w:sz w:val="20"/>
                <w:szCs w:val="20"/>
              </w:rPr>
              <m:t>T</m:t>
            </m:r>
          </m:sub>
        </m:sSub>
      </m:oMath>
      <w:r w:rsidRPr="00521494">
        <w:rPr>
          <w:rFonts w:cstheme="minorHAnsi"/>
          <w:sz w:val="20"/>
          <w:szCs w:val="20"/>
        </w:rPr>
        <w:t>.</w:t>
      </w:r>
    </w:p>
    <w:p w14:paraId="0A61F178" w14:textId="77777777" w:rsidR="00E01A5C" w:rsidRPr="00521494" w:rsidRDefault="00E01A5C" w:rsidP="0069284B">
      <w:pPr>
        <w:numPr>
          <w:ilvl w:val="0"/>
          <w:numId w:val="12"/>
        </w:numPr>
        <w:spacing w:after="200" w:line="240" w:lineRule="auto"/>
        <w:jc w:val="both"/>
        <w:rPr>
          <w:rFonts w:cstheme="minorHAnsi"/>
        </w:rPr>
      </w:pPr>
      <w:r w:rsidRPr="00521494">
        <w:rPr>
          <w:rFonts w:cstheme="minorHAnsi"/>
          <w:b/>
          <w:bCs/>
        </w:rPr>
        <w:t>U-Net Segmentation:</w:t>
      </w:r>
    </w:p>
    <w:p w14:paraId="6A793240" w14:textId="77777777" w:rsidR="00E01A5C" w:rsidRPr="00521494" w:rsidRDefault="00E01A5C" w:rsidP="0069284B">
      <w:pPr>
        <w:pStyle w:val="Compact"/>
        <w:numPr>
          <w:ilvl w:val="1"/>
          <w:numId w:val="6"/>
        </w:numPr>
        <w:jc w:val="both"/>
        <w:rPr>
          <w:rFonts w:cstheme="minorHAnsi"/>
          <w:sz w:val="20"/>
          <w:szCs w:val="20"/>
        </w:rPr>
      </w:pPr>
      <w:r w:rsidRPr="00521494">
        <w:rPr>
          <w:rFonts w:cstheme="minorHAnsi"/>
          <w:sz w:val="20"/>
          <w:szCs w:val="20"/>
        </w:rPr>
        <w:lastRenderedPageBreak/>
        <w:t xml:space="preserve">The feature maps </w:t>
      </w:r>
      <m:oMath>
        <m:sSub>
          <m:sSubPr>
            <m:ctrlPr>
              <w:rPr>
                <w:rFonts w:ascii="Cambria Math" w:hAnsi="Cambria Math" w:cstheme="minorHAnsi"/>
                <w:sz w:val="20"/>
                <w:szCs w:val="20"/>
              </w:rPr>
            </m:ctrlPr>
          </m:sSubPr>
          <m:e>
            <m:r>
              <w:rPr>
                <w:rFonts w:ascii="Cambria Math" w:hAnsi="Cambria Math" w:cstheme="minorHAnsi"/>
                <w:sz w:val="20"/>
                <w:szCs w:val="20"/>
              </w:rPr>
              <m:t>F</m:t>
            </m:r>
          </m:e>
          <m:sub>
            <m:r>
              <w:rPr>
                <w:rFonts w:ascii="Cambria Math" w:hAnsi="Cambria Math" w:cstheme="minorHAnsi"/>
                <w:sz w:val="20"/>
                <w:szCs w:val="20"/>
              </w:rPr>
              <m:t>T</m:t>
            </m:r>
          </m:sub>
        </m:sSub>
      </m:oMath>
      <w:r w:rsidRPr="00521494">
        <w:rPr>
          <w:rFonts w:cstheme="minorHAnsi"/>
          <w:sz w:val="20"/>
          <w:szCs w:val="20"/>
        </w:rPr>
        <w:t xml:space="preserve"> are then feed to the U-Net </w:t>
      </w:r>
      <m:oMath>
        <m:r>
          <w:rPr>
            <w:rFonts w:ascii="Cambria Math" w:hAnsi="Cambria Math" w:cstheme="minorHAnsi"/>
            <w:sz w:val="20"/>
            <w:szCs w:val="20"/>
          </w:rPr>
          <m:t>U</m:t>
        </m:r>
      </m:oMath>
      <w:r w:rsidRPr="00521494">
        <w:rPr>
          <w:rFonts w:cstheme="minorHAnsi"/>
          <w:sz w:val="20"/>
          <w:szCs w:val="20"/>
        </w:rPr>
        <w:t xml:space="preserve"> to perform voxel level segmentation to generate a probability map </w:t>
      </w:r>
      <m:oMath>
        <m:r>
          <w:rPr>
            <w:rFonts w:ascii="Cambria Math" w:hAnsi="Cambria Math" w:cstheme="minorHAnsi"/>
            <w:sz w:val="20"/>
            <w:szCs w:val="20"/>
          </w:rPr>
          <m:t>M</m:t>
        </m:r>
      </m:oMath>
      <w:r w:rsidRPr="00521494">
        <w:rPr>
          <w:rFonts w:cstheme="minorHAnsi"/>
          <w:sz w:val="20"/>
          <w:szCs w:val="20"/>
        </w:rPr>
        <w:t>.</w:t>
      </w:r>
    </w:p>
    <w:p w14:paraId="4689C127" w14:textId="77777777" w:rsidR="00E01A5C" w:rsidRPr="00521494" w:rsidRDefault="00E01A5C" w:rsidP="0069284B">
      <w:pPr>
        <w:numPr>
          <w:ilvl w:val="0"/>
          <w:numId w:val="12"/>
        </w:numPr>
        <w:spacing w:after="200" w:line="240" w:lineRule="auto"/>
        <w:jc w:val="both"/>
        <w:rPr>
          <w:rFonts w:cstheme="minorHAnsi"/>
        </w:rPr>
      </w:pPr>
      <w:r w:rsidRPr="00521494">
        <w:rPr>
          <w:rFonts w:cstheme="minorHAnsi"/>
          <w:b/>
          <w:bCs/>
        </w:rPr>
        <w:t>Thresholding:</w:t>
      </w:r>
    </w:p>
    <w:p w14:paraId="2DC3D155" w14:textId="77777777" w:rsidR="00E01A5C" w:rsidRPr="00521494" w:rsidRDefault="00E01A5C" w:rsidP="0069284B">
      <w:pPr>
        <w:pStyle w:val="Compact"/>
        <w:numPr>
          <w:ilvl w:val="1"/>
          <w:numId w:val="6"/>
        </w:numPr>
        <w:jc w:val="both"/>
        <w:rPr>
          <w:rFonts w:cstheme="minorHAnsi"/>
          <w:sz w:val="20"/>
          <w:szCs w:val="20"/>
        </w:rPr>
      </w:pPr>
      <w:r w:rsidRPr="00521494">
        <w:rPr>
          <w:rFonts w:cstheme="minorHAnsi"/>
          <w:sz w:val="20"/>
          <w:szCs w:val="20"/>
        </w:rPr>
        <w:t xml:space="preserve">The threshold </w:t>
      </w:r>
      <m:oMath>
        <m:r>
          <w:rPr>
            <w:rFonts w:ascii="Cambria Math" w:hAnsi="Cambria Math" w:cstheme="minorHAnsi"/>
            <w:sz w:val="20"/>
            <w:szCs w:val="20"/>
          </w:rPr>
          <m:t>τ</m:t>
        </m:r>
      </m:oMath>
      <w:r w:rsidRPr="00521494">
        <w:rPr>
          <w:rFonts w:cstheme="minorHAnsi"/>
          <w:sz w:val="20"/>
          <w:szCs w:val="20"/>
        </w:rPr>
        <w:t xml:space="preserve"> is applied to the probability map </w:t>
      </w:r>
      <m:oMath>
        <m:r>
          <w:rPr>
            <w:rFonts w:ascii="Cambria Math" w:hAnsi="Cambria Math" w:cstheme="minorHAnsi"/>
            <w:sz w:val="20"/>
            <w:szCs w:val="20"/>
          </w:rPr>
          <m:t>M</m:t>
        </m:r>
      </m:oMath>
      <w:r w:rsidRPr="00521494">
        <w:rPr>
          <w:rFonts w:cstheme="minorHAnsi"/>
          <w:sz w:val="20"/>
          <w:szCs w:val="20"/>
        </w:rPr>
        <w:t>:</w:t>
      </w:r>
    </w:p>
    <w:p w14:paraId="4C426D64" w14:textId="77777777" w:rsidR="00E01A5C" w:rsidRPr="00521494" w:rsidRDefault="00000000" w:rsidP="00E01A5C">
      <w:pPr>
        <w:pStyle w:val="Compact"/>
        <w:jc w:val="both"/>
        <w:rPr>
          <w:rFonts w:cstheme="minorHAnsi"/>
          <w:sz w:val="20"/>
          <w:szCs w:val="20"/>
        </w:rPr>
      </w:pPr>
      <m:oMathPara>
        <m:oMathParaPr>
          <m:jc m:val="center"/>
        </m:oMathParaPr>
        <m:oMath>
          <m:m>
            <m:mPr>
              <m:plcHide m:val="1"/>
              <m:mcs>
                <m:mc>
                  <m:mcPr>
                    <m:count m:val="4"/>
                    <m:mcJc m:val="center"/>
                  </m:mcPr>
                </m:mc>
              </m:mcs>
              <m:ctrlPr>
                <w:rPr>
                  <w:rFonts w:ascii="Cambria Math" w:hAnsi="Cambria Math" w:cstheme="minorHAnsi"/>
                  <w:sz w:val="20"/>
                  <w:szCs w:val="20"/>
                </w:rPr>
              </m:ctrlPr>
            </m:mPr>
            <m:mr>
              <m:e/>
              <m:e>
                <m:sSup>
                  <m:sSupPr>
                    <m:ctrlPr>
                      <w:rPr>
                        <w:rFonts w:ascii="Cambria Math" w:hAnsi="Cambria Math" w:cstheme="minorHAnsi"/>
                        <w:sz w:val="20"/>
                        <w:szCs w:val="20"/>
                      </w:rPr>
                    </m:ctrlPr>
                  </m:sSupPr>
                  <m:e>
                    <m:r>
                      <w:rPr>
                        <w:rFonts w:ascii="Cambria Math" w:hAnsi="Cambria Math" w:cstheme="minorHAnsi"/>
                        <w:sz w:val="20"/>
                        <w:szCs w:val="20"/>
                      </w:rPr>
                      <m:t>τ</m:t>
                    </m:r>
                  </m:e>
                  <m:sup>
                    <m:r>
                      <m:rPr>
                        <m:sty m:val="p"/>
                      </m:rPr>
                      <w:rPr>
                        <w:rFonts w:ascii="Cambria Math" w:hAnsi="Cambria Math" w:cstheme="minorHAnsi"/>
                        <w:sz w:val="20"/>
                        <w:szCs w:val="20"/>
                      </w:rPr>
                      <m:t>*</m:t>
                    </m:r>
                  </m:sup>
                </m:sSup>
                <m:r>
                  <m:rPr>
                    <m:sty m:val="p"/>
                  </m:rPr>
                  <w:rPr>
                    <w:rFonts w:ascii="Cambria Math" w:hAnsi="Cambria Math" w:cstheme="minorHAnsi"/>
                    <w:sz w:val="20"/>
                    <w:szCs w:val="20"/>
                  </w:rPr>
                  <m:t>=arg</m:t>
                </m:r>
                <m:limLow>
                  <m:limLowPr>
                    <m:ctrlPr>
                      <w:rPr>
                        <w:rFonts w:ascii="Cambria Math" w:hAnsi="Cambria Math" w:cstheme="minorHAnsi"/>
                        <w:sz w:val="20"/>
                        <w:szCs w:val="20"/>
                      </w:rPr>
                    </m:ctrlPr>
                  </m:limLowPr>
                  <m:e>
                    <m:r>
                      <m:rPr>
                        <m:sty m:val="p"/>
                      </m:rPr>
                      <w:rPr>
                        <w:rFonts w:ascii="Cambria Math" w:hAnsi="Cambria Math" w:cstheme="minorHAnsi"/>
                        <w:sz w:val="20"/>
                        <w:szCs w:val="20"/>
                      </w:rPr>
                      <m:t>max</m:t>
                    </m:r>
                  </m:e>
                  <m:lim>
                    <m:r>
                      <w:rPr>
                        <w:rFonts w:ascii="Cambria Math" w:hAnsi="Cambria Math" w:cstheme="minorHAnsi"/>
                        <w:sz w:val="20"/>
                        <w:szCs w:val="20"/>
                      </w:rPr>
                      <m:t>τ</m:t>
                    </m:r>
                  </m:lim>
                </m:limLow>
                <m:r>
                  <w:rPr>
                    <w:rFonts w:ascii="Cambria Math" w:hAnsi="Cambria Math" w:cstheme="minorHAnsi"/>
                    <w:sz w:val="20"/>
                    <w:szCs w:val="20"/>
                  </w:rPr>
                  <m:t>O</m:t>
                </m:r>
                <m:d>
                  <m:dPr>
                    <m:ctrlPr>
                      <w:rPr>
                        <w:rFonts w:ascii="Cambria Math" w:hAnsi="Cambria Math" w:cstheme="minorHAnsi"/>
                        <w:sz w:val="20"/>
                        <w:szCs w:val="20"/>
                      </w:rPr>
                    </m:ctrlPr>
                  </m:dPr>
                  <m:e>
                    <m:r>
                      <w:rPr>
                        <w:rFonts w:ascii="Cambria Math" w:hAnsi="Cambria Math" w:cstheme="minorHAnsi"/>
                        <w:sz w:val="20"/>
                        <w:szCs w:val="20"/>
                      </w:rPr>
                      <m:t>τ</m:t>
                    </m:r>
                  </m:e>
                </m:d>
              </m:e>
              <m:e/>
              <m:e>
                <m:r>
                  <m:rPr>
                    <m:nor/>
                  </m:rPr>
                  <w:rPr>
                    <w:rFonts w:cstheme="minorHAnsi"/>
                    <w:sz w:val="20"/>
                    <w:szCs w:val="20"/>
                  </w:rPr>
                  <m:t>(2)</m:t>
                </m:r>
              </m:e>
            </m:mr>
          </m:m>
        </m:oMath>
      </m:oMathPara>
    </w:p>
    <w:p w14:paraId="2B6B620E" w14:textId="77777777" w:rsidR="00E01A5C" w:rsidRPr="00521494" w:rsidRDefault="00E01A5C" w:rsidP="0069284B">
      <w:pPr>
        <w:pStyle w:val="Compact"/>
        <w:numPr>
          <w:ilvl w:val="1"/>
          <w:numId w:val="6"/>
        </w:numPr>
        <w:jc w:val="both"/>
        <w:rPr>
          <w:rFonts w:cstheme="minorHAnsi"/>
          <w:sz w:val="20"/>
          <w:szCs w:val="20"/>
        </w:rPr>
      </w:pPr>
      <w:r w:rsidRPr="00521494">
        <w:rPr>
          <w:rFonts w:cstheme="minorHAnsi"/>
          <w:sz w:val="20"/>
          <w:szCs w:val="20"/>
        </w:rPr>
        <w:t xml:space="preserve">Derive a binary mask </w:t>
      </w:r>
      <m:oMath>
        <m:sSub>
          <m:sSubPr>
            <m:ctrlPr>
              <w:rPr>
                <w:rFonts w:ascii="Cambria Math" w:hAnsi="Cambria Math" w:cstheme="minorHAnsi"/>
                <w:sz w:val="20"/>
                <w:szCs w:val="20"/>
              </w:rPr>
            </m:ctrlPr>
          </m:sSubPr>
          <m:e>
            <m:r>
              <w:rPr>
                <w:rFonts w:ascii="Cambria Math" w:hAnsi="Cambria Math" w:cstheme="minorHAnsi"/>
                <w:sz w:val="20"/>
                <w:szCs w:val="20"/>
              </w:rPr>
              <m:t>M</m:t>
            </m:r>
          </m:e>
          <m:sub>
            <m:r>
              <w:rPr>
                <w:rFonts w:ascii="Cambria Math" w:hAnsi="Cambria Math" w:cstheme="minorHAnsi"/>
                <w:sz w:val="20"/>
                <w:szCs w:val="20"/>
              </w:rPr>
              <m:t>b</m:t>
            </m:r>
          </m:sub>
        </m:sSub>
      </m:oMath>
      <w:r w:rsidRPr="00521494">
        <w:rPr>
          <w:rFonts w:cstheme="minorHAnsi"/>
          <w:sz w:val="20"/>
          <w:szCs w:val="20"/>
        </w:rPr>
        <w:t xml:space="preserve"> from the threshold value of </w:t>
      </w:r>
      <m:oMath>
        <m:r>
          <w:rPr>
            <w:rFonts w:ascii="Cambria Math" w:hAnsi="Cambria Math" w:cstheme="minorHAnsi"/>
            <w:sz w:val="20"/>
            <w:szCs w:val="20"/>
          </w:rPr>
          <m:t>τ</m:t>
        </m:r>
      </m:oMath>
      <w:r w:rsidRPr="00521494">
        <w:rPr>
          <w:rFonts w:cstheme="minorHAnsi"/>
          <w:sz w:val="20"/>
          <w:szCs w:val="20"/>
        </w:rPr>
        <w:t xml:space="preserve"> defined in equation.</w:t>
      </w:r>
    </w:p>
    <w:p w14:paraId="519D8CED" w14:textId="77777777" w:rsidR="00E01A5C" w:rsidRPr="00521494" w:rsidRDefault="00E01A5C" w:rsidP="0069284B">
      <w:pPr>
        <w:numPr>
          <w:ilvl w:val="0"/>
          <w:numId w:val="12"/>
        </w:numPr>
        <w:spacing w:after="200" w:line="240" w:lineRule="auto"/>
        <w:jc w:val="both"/>
        <w:rPr>
          <w:rFonts w:cstheme="minorHAnsi"/>
        </w:rPr>
      </w:pPr>
      <w:r w:rsidRPr="00521494">
        <w:rPr>
          <w:rFonts w:cstheme="minorHAnsi"/>
          <w:b/>
          <w:bCs/>
        </w:rPr>
        <w:t>Grasshopper Optimization Algorithm (GOA) for Fine-Tuning:</w:t>
      </w:r>
    </w:p>
    <w:p w14:paraId="243431C6" w14:textId="77777777" w:rsidR="00E01A5C" w:rsidRPr="00521494" w:rsidRDefault="00E01A5C" w:rsidP="0069284B">
      <w:pPr>
        <w:pStyle w:val="Compact"/>
        <w:numPr>
          <w:ilvl w:val="1"/>
          <w:numId w:val="6"/>
        </w:numPr>
        <w:jc w:val="both"/>
        <w:rPr>
          <w:rFonts w:cstheme="minorHAnsi"/>
          <w:sz w:val="20"/>
          <w:szCs w:val="20"/>
        </w:rPr>
      </w:pPr>
      <w:r w:rsidRPr="00521494">
        <w:rPr>
          <w:rFonts w:cstheme="minorHAnsi"/>
          <w:sz w:val="20"/>
          <w:szCs w:val="20"/>
        </w:rPr>
        <w:t xml:space="preserve">For each grasshopper </w:t>
      </w:r>
      <m:oMath>
        <m:r>
          <w:rPr>
            <w:rFonts w:ascii="Cambria Math" w:hAnsi="Cambria Math" w:cstheme="minorHAnsi"/>
            <w:sz w:val="20"/>
            <w:szCs w:val="20"/>
          </w:rPr>
          <m:t>i</m:t>
        </m:r>
      </m:oMath>
      <w:r w:rsidRPr="00521494">
        <w:rPr>
          <w:rFonts w:cstheme="minorHAnsi"/>
          <w:sz w:val="20"/>
          <w:szCs w:val="20"/>
        </w:rPr>
        <w:t>:</w:t>
      </w:r>
    </w:p>
    <w:p w14:paraId="01662BF6" w14:textId="77777777" w:rsidR="00E01A5C" w:rsidRPr="00521494" w:rsidRDefault="00E01A5C" w:rsidP="0069284B">
      <w:pPr>
        <w:pStyle w:val="Compact"/>
        <w:numPr>
          <w:ilvl w:val="2"/>
          <w:numId w:val="11"/>
        </w:numPr>
        <w:jc w:val="both"/>
        <w:rPr>
          <w:rFonts w:cstheme="minorHAnsi"/>
          <w:sz w:val="20"/>
          <w:szCs w:val="20"/>
        </w:rPr>
      </w:pPr>
      <w:r w:rsidRPr="00521494">
        <w:rPr>
          <w:rFonts w:cstheme="minorHAnsi"/>
          <w:sz w:val="20"/>
          <w:szCs w:val="20"/>
        </w:rPr>
        <w:t xml:space="preserve">Determine the position </w:t>
      </w:r>
      <m:oMath>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i</m:t>
            </m:r>
          </m:sub>
        </m:sSub>
      </m:oMath>
      <w:r w:rsidRPr="00521494">
        <w:rPr>
          <w:rFonts w:cstheme="minorHAnsi"/>
          <w:sz w:val="20"/>
          <w:szCs w:val="20"/>
        </w:rPr>
        <w:t xml:space="preserve"> with the help of gravitational force </w:t>
      </w:r>
      <m:oMath>
        <m:sSub>
          <m:sSubPr>
            <m:ctrlPr>
              <w:rPr>
                <w:rFonts w:ascii="Cambria Math" w:hAnsi="Cambria Math" w:cstheme="minorHAnsi"/>
                <w:sz w:val="20"/>
                <w:szCs w:val="20"/>
              </w:rPr>
            </m:ctrlPr>
          </m:sSubPr>
          <m:e>
            <m:r>
              <w:rPr>
                <w:rFonts w:ascii="Cambria Math" w:hAnsi="Cambria Math" w:cstheme="minorHAnsi"/>
                <w:sz w:val="20"/>
                <w:szCs w:val="20"/>
              </w:rPr>
              <m:t>G</m:t>
            </m:r>
          </m:e>
          <m:sub>
            <m:r>
              <w:rPr>
                <w:rFonts w:ascii="Cambria Math" w:hAnsi="Cambria Math" w:cstheme="minorHAnsi"/>
                <w:sz w:val="20"/>
                <w:szCs w:val="20"/>
              </w:rPr>
              <m:t>i</m:t>
            </m:r>
          </m:sub>
        </m:sSub>
      </m:oMath>
      <w:r w:rsidRPr="00521494">
        <w:rPr>
          <w:rFonts w:cstheme="minorHAnsi"/>
          <w:sz w:val="20"/>
          <w:szCs w:val="20"/>
        </w:rPr>
        <w:t xml:space="preserve">, wind advection </w:t>
      </w:r>
      <m:oMath>
        <m:sSub>
          <m:sSubPr>
            <m:ctrlPr>
              <w:rPr>
                <w:rFonts w:ascii="Cambria Math" w:hAnsi="Cambria Math" w:cstheme="minorHAnsi"/>
                <w:sz w:val="20"/>
                <w:szCs w:val="20"/>
              </w:rPr>
            </m:ctrlPr>
          </m:sSubPr>
          <m:e>
            <m:r>
              <w:rPr>
                <w:rFonts w:ascii="Cambria Math" w:hAnsi="Cambria Math" w:cstheme="minorHAnsi"/>
                <w:sz w:val="20"/>
                <w:szCs w:val="20"/>
              </w:rPr>
              <m:t>A</m:t>
            </m:r>
          </m:e>
          <m:sub>
            <m:r>
              <w:rPr>
                <w:rFonts w:ascii="Cambria Math" w:hAnsi="Cambria Math" w:cstheme="minorHAnsi"/>
                <w:sz w:val="20"/>
                <w:szCs w:val="20"/>
              </w:rPr>
              <m:t>i</m:t>
            </m:r>
          </m:sub>
        </m:sSub>
      </m:oMath>
      <w:r w:rsidRPr="00521494">
        <w:rPr>
          <w:rFonts w:cstheme="minorHAnsi"/>
          <w:sz w:val="20"/>
          <w:szCs w:val="20"/>
        </w:rPr>
        <w:t xml:space="preserve">, and social interaction </w:t>
      </w:r>
      <m:oMath>
        <m:sSub>
          <m:sSubPr>
            <m:ctrlPr>
              <w:rPr>
                <w:rFonts w:ascii="Cambria Math" w:hAnsi="Cambria Math" w:cstheme="minorHAnsi"/>
                <w:sz w:val="20"/>
                <w:szCs w:val="20"/>
              </w:rPr>
            </m:ctrlPr>
          </m:sSubPr>
          <m:e>
            <m:r>
              <w:rPr>
                <w:rFonts w:ascii="Cambria Math" w:hAnsi="Cambria Math" w:cstheme="minorHAnsi"/>
                <w:sz w:val="20"/>
                <w:szCs w:val="20"/>
              </w:rPr>
              <m:t>S</m:t>
            </m:r>
          </m:e>
          <m:sub>
            <m:r>
              <w:rPr>
                <w:rFonts w:ascii="Cambria Math" w:hAnsi="Cambria Math" w:cstheme="minorHAnsi"/>
                <w:sz w:val="20"/>
                <w:szCs w:val="20"/>
              </w:rPr>
              <m:t>i</m:t>
            </m:r>
          </m:sub>
        </m:sSub>
      </m:oMath>
      <w:r w:rsidRPr="00521494">
        <w:rPr>
          <w:rFonts w:cstheme="minorHAnsi"/>
          <w:sz w:val="20"/>
          <w:szCs w:val="20"/>
        </w:rPr>
        <w:t>:</w:t>
      </w:r>
    </w:p>
    <w:p w14:paraId="47B1243B" w14:textId="77777777" w:rsidR="00E01A5C" w:rsidRPr="00521494" w:rsidRDefault="00000000" w:rsidP="00E01A5C">
      <w:pPr>
        <w:pStyle w:val="Compact"/>
        <w:jc w:val="both"/>
        <w:rPr>
          <w:rFonts w:cstheme="minorHAnsi"/>
          <w:sz w:val="20"/>
          <w:szCs w:val="20"/>
        </w:rPr>
      </w:pPr>
      <m:oMathPara>
        <m:oMathParaPr>
          <m:jc m:val="center"/>
        </m:oMathParaPr>
        <m:oMath>
          <m:m>
            <m:mPr>
              <m:plcHide m:val="1"/>
              <m:mcs>
                <m:mc>
                  <m:mcPr>
                    <m:count m:val="4"/>
                    <m:mcJc m:val="center"/>
                  </m:mcPr>
                </m:mc>
              </m:mcs>
              <m:ctrlPr>
                <w:rPr>
                  <w:rFonts w:ascii="Cambria Math" w:hAnsi="Cambria Math" w:cstheme="minorHAnsi"/>
                  <w:sz w:val="20"/>
                  <w:szCs w:val="20"/>
                </w:rPr>
              </m:ctrlPr>
            </m:mPr>
            <m:mr>
              <m:e/>
              <m:e>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i</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1</m:t>
                    </m:r>
                  </m:sub>
                </m:sSub>
                <m:sSub>
                  <m:sSubPr>
                    <m:ctrlPr>
                      <w:rPr>
                        <w:rFonts w:ascii="Cambria Math" w:hAnsi="Cambria Math" w:cstheme="minorHAnsi"/>
                        <w:sz w:val="20"/>
                        <w:szCs w:val="20"/>
                      </w:rPr>
                    </m:ctrlPr>
                  </m:sSubPr>
                  <m:e>
                    <m:r>
                      <w:rPr>
                        <w:rFonts w:ascii="Cambria Math" w:hAnsi="Cambria Math" w:cstheme="minorHAnsi"/>
                        <w:sz w:val="20"/>
                        <w:szCs w:val="20"/>
                      </w:rPr>
                      <m:t>S</m:t>
                    </m:r>
                  </m:e>
                  <m:sub>
                    <m:r>
                      <w:rPr>
                        <w:rFonts w:ascii="Cambria Math" w:hAnsi="Cambria Math" w:cstheme="minorHAnsi"/>
                        <w:sz w:val="20"/>
                        <w:szCs w:val="20"/>
                      </w:rPr>
                      <m:t>i</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2</m:t>
                    </m:r>
                  </m:sub>
                </m:sSub>
                <m:sSub>
                  <m:sSubPr>
                    <m:ctrlPr>
                      <w:rPr>
                        <w:rFonts w:ascii="Cambria Math" w:hAnsi="Cambria Math" w:cstheme="minorHAnsi"/>
                        <w:sz w:val="20"/>
                        <w:szCs w:val="20"/>
                      </w:rPr>
                    </m:ctrlPr>
                  </m:sSubPr>
                  <m:e>
                    <m:r>
                      <w:rPr>
                        <w:rFonts w:ascii="Cambria Math" w:hAnsi="Cambria Math" w:cstheme="minorHAnsi"/>
                        <w:sz w:val="20"/>
                        <w:szCs w:val="20"/>
                      </w:rPr>
                      <m:t>G</m:t>
                    </m:r>
                  </m:e>
                  <m:sub>
                    <m:r>
                      <w:rPr>
                        <w:rFonts w:ascii="Cambria Math" w:hAnsi="Cambria Math" w:cstheme="minorHAnsi"/>
                        <w:sz w:val="20"/>
                        <w:szCs w:val="20"/>
                      </w:rPr>
                      <m:t>i</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3</m:t>
                    </m:r>
                  </m:sub>
                </m:sSub>
                <m:sSub>
                  <m:sSubPr>
                    <m:ctrlPr>
                      <w:rPr>
                        <w:rFonts w:ascii="Cambria Math" w:hAnsi="Cambria Math" w:cstheme="minorHAnsi"/>
                        <w:sz w:val="20"/>
                        <w:szCs w:val="20"/>
                      </w:rPr>
                    </m:ctrlPr>
                  </m:sSubPr>
                  <m:e>
                    <m:r>
                      <w:rPr>
                        <w:rFonts w:ascii="Cambria Math" w:hAnsi="Cambria Math" w:cstheme="minorHAnsi"/>
                        <w:sz w:val="20"/>
                        <w:szCs w:val="20"/>
                      </w:rPr>
                      <m:t>A</m:t>
                    </m:r>
                  </m:e>
                  <m:sub>
                    <m:r>
                      <w:rPr>
                        <w:rFonts w:ascii="Cambria Math" w:hAnsi="Cambria Math" w:cstheme="minorHAnsi"/>
                        <w:sz w:val="20"/>
                        <w:szCs w:val="20"/>
                      </w:rPr>
                      <m:t>i</m:t>
                    </m:r>
                  </m:sub>
                </m:sSub>
              </m:e>
              <m:e/>
              <m:e>
                <m:r>
                  <m:rPr>
                    <m:nor/>
                  </m:rPr>
                  <w:rPr>
                    <w:rFonts w:cstheme="minorHAnsi"/>
                    <w:sz w:val="20"/>
                    <w:szCs w:val="20"/>
                  </w:rPr>
                  <m:t>(3)</m:t>
                </m:r>
              </m:e>
            </m:mr>
          </m:m>
        </m:oMath>
      </m:oMathPara>
    </w:p>
    <w:p w14:paraId="71C7B72F" w14:textId="77777777" w:rsidR="00E01A5C" w:rsidRPr="00521494" w:rsidRDefault="00E01A5C" w:rsidP="0069284B">
      <w:pPr>
        <w:pStyle w:val="Compact"/>
        <w:numPr>
          <w:ilvl w:val="2"/>
          <w:numId w:val="11"/>
        </w:numPr>
        <w:jc w:val="both"/>
        <w:rPr>
          <w:rFonts w:cstheme="minorHAnsi"/>
          <w:sz w:val="20"/>
          <w:szCs w:val="20"/>
        </w:rPr>
      </w:pPr>
      <w:r w:rsidRPr="00521494">
        <w:rPr>
          <w:rFonts w:cstheme="minorHAnsi"/>
          <w:sz w:val="20"/>
          <w:szCs w:val="20"/>
        </w:rPr>
        <w:t>Update the position based on the current standard set on the performance of segmentation.</w:t>
      </w:r>
    </w:p>
    <w:p w14:paraId="15CB83E2" w14:textId="77777777" w:rsidR="00E01A5C" w:rsidRPr="00521494" w:rsidRDefault="00E01A5C" w:rsidP="0069284B">
      <w:pPr>
        <w:pStyle w:val="Compact"/>
        <w:numPr>
          <w:ilvl w:val="2"/>
          <w:numId w:val="11"/>
        </w:numPr>
        <w:jc w:val="both"/>
        <w:rPr>
          <w:rFonts w:cstheme="minorHAnsi"/>
          <w:sz w:val="20"/>
          <w:szCs w:val="20"/>
        </w:rPr>
      </w:pPr>
      <w:r w:rsidRPr="00521494">
        <w:rPr>
          <w:rFonts w:eastAsia="Times New Roman" w:cstheme="minorHAnsi"/>
          <w:sz w:val="20"/>
          <w:szCs w:val="20"/>
          <w:lang w:val="en-IN" w:eastAsia="en-IN" w:bidi="hi-IN"/>
        </w:rPr>
        <w:t xml:space="preserve">Apply optimised segmentation to the binary mask </w:t>
      </w:r>
      <m:oMath>
        <m:sSub>
          <m:sSubPr>
            <m:ctrlPr>
              <w:rPr>
                <w:rFonts w:ascii="Cambria Math" w:hAnsi="Cambria Math" w:cstheme="minorHAnsi"/>
                <w:sz w:val="20"/>
                <w:szCs w:val="20"/>
              </w:rPr>
            </m:ctrlPr>
          </m:sSubPr>
          <m:e>
            <m:r>
              <w:rPr>
                <w:rFonts w:ascii="Cambria Math" w:hAnsi="Cambria Math" w:cstheme="minorHAnsi"/>
                <w:sz w:val="20"/>
                <w:szCs w:val="20"/>
              </w:rPr>
              <m:t>M</m:t>
            </m:r>
          </m:e>
          <m:sub>
            <m:r>
              <w:rPr>
                <w:rFonts w:ascii="Cambria Math" w:hAnsi="Cambria Math" w:cstheme="minorHAnsi"/>
                <w:sz w:val="20"/>
                <w:szCs w:val="20"/>
              </w:rPr>
              <m:t>b</m:t>
            </m:r>
          </m:sub>
        </m:sSub>
      </m:oMath>
      <w:r w:rsidRPr="00521494">
        <w:rPr>
          <w:rFonts w:eastAsia="Times New Roman" w:cstheme="minorHAnsi"/>
          <w:sz w:val="20"/>
          <w:szCs w:val="20"/>
          <w:lang w:val="en-IN" w:eastAsia="en-IN" w:bidi="hi-IN"/>
        </w:rPr>
        <w:t xml:space="preserve"> </w:t>
      </w:r>
      <w:proofErr w:type="gramStart"/>
      <w:r w:rsidRPr="00521494">
        <w:rPr>
          <w:rFonts w:eastAsia="Times New Roman" w:cstheme="minorHAnsi"/>
          <w:sz w:val="20"/>
          <w:szCs w:val="20"/>
          <w:lang w:val="en-IN" w:eastAsia="en-IN" w:bidi="hi-IN"/>
        </w:rPr>
        <w:t>in order to</w:t>
      </w:r>
      <w:proofErr w:type="gramEnd"/>
      <w:r w:rsidRPr="00521494">
        <w:rPr>
          <w:rFonts w:eastAsia="Times New Roman" w:cstheme="minorHAnsi"/>
          <w:sz w:val="20"/>
          <w:szCs w:val="20"/>
          <w:lang w:val="en-IN" w:eastAsia="en-IN" w:bidi="hi-IN"/>
        </w:rPr>
        <w:t xml:space="preserve"> refine it.</w:t>
      </w:r>
    </w:p>
    <w:p w14:paraId="582984FD" w14:textId="37160A1D" w:rsidR="00E01A5C" w:rsidRPr="00521494" w:rsidRDefault="00E01A5C" w:rsidP="0069284B">
      <w:pPr>
        <w:numPr>
          <w:ilvl w:val="0"/>
          <w:numId w:val="12"/>
        </w:numPr>
        <w:spacing w:after="200" w:line="240" w:lineRule="auto"/>
        <w:jc w:val="both"/>
        <w:rPr>
          <w:rFonts w:cstheme="minorHAnsi"/>
        </w:rPr>
      </w:pPr>
      <w:r w:rsidRPr="00521494">
        <w:rPr>
          <w:rFonts w:cstheme="minorHAnsi"/>
          <w:b/>
          <w:bCs/>
        </w:rPr>
        <w:t>Return</w:t>
      </w:r>
      <w:r w:rsidRPr="00521494">
        <w:rPr>
          <w:rFonts w:cstheme="minorHAnsi"/>
        </w:rPr>
        <w:t xml:space="preserve"> the ultimate segmented image </w:t>
      </w:r>
      <m:oMath>
        <m:sSub>
          <m:sSubPr>
            <m:ctrlPr>
              <w:rPr>
                <w:rFonts w:ascii="Cambria Math" w:hAnsi="Cambria Math" w:cstheme="minorHAnsi"/>
              </w:rPr>
            </m:ctrlPr>
          </m:sSubPr>
          <m:e>
            <m:r>
              <w:rPr>
                <w:rFonts w:ascii="Cambria Math" w:hAnsi="Cambria Math" w:cstheme="minorHAnsi"/>
              </w:rPr>
              <m:t>I</m:t>
            </m:r>
          </m:e>
          <m:sub>
            <m:r>
              <w:rPr>
                <w:rFonts w:ascii="Cambria Math" w:hAnsi="Cambria Math" w:cstheme="minorHAnsi"/>
              </w:rPr>
              <m:t>s</m:t>
            </m:r>
          </m:sub>
        </m:sSub>
      </m:oMath>
      <w:r w:rsidRPr="00521494">
        <w:rPr>
          <w:rFonts w:cstheme="minorHAnsi"/>
        </w:rPr>
        <w:t>.</w:t>
      </w:r>
    </w:p>
    <w:p w14:paraId="4E65E0CD" w14:textId="53246EE7" w:rsidR="004D09AE" w:rsidRPr="00521494" w:rsidRDefault="00211134" w:rsidP="00211134">
      <w:pPr>
        <w:pStyle w:val="BodyText"/>
        <w:spacing w:line="240" w:lineRule="auto"/>
        <w:jc w:val="center"/>
        <w:rPr>
          <w:rFonts w:cstheme="minorHAnsi"/>
          <w:szCs w:val="24"/>
          <w:shd w:val="clear" w:color="auto" w:fill="FFFFFF"/>
        </w:rPr>
      </w:pPr>
      <w:r w:rsidRPr="00521494">
        <w:rPr>
          <w:rFonts w:cstheme="minorHAnsi"/>
          <w:noProof/>
          <w:sz w:val="24"/>
          <w:szCs w:val="24"/>
        </w:rPr>
        <w:drawing>
          <wp:inline distT="0" distB="0" distL="0" distR="0" wp14:anchorId="37BF684A" wp14:editId="0C80C6B8">
            <wp:extent cx="5921202" cy="3987209"/>
            <wp:effectExtent l="0" t="0" r="3810" b="0"/>
            <wp:docPr id="360736326"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36326" name="Picture 2" descr="A diagram of a company&#10;&#10;Description automatically generated"/>
                    <pic:cNvPicPr/>
                  </pic:nvPicPr>
                  <pic:blipFill>
                    <a:blip r:embed="rId15"/>
                    <a:stretch>
                      <a:fillRect/>
                    </a:stretch>
                  </pic:blipFill>
                  <pic:spPr>
                    <a:xfrm>
                      <a:off x="0" y="0"/>
                      <a:ext cx="5932440" cy="3994776"/>
                    </a:xfrm>
                    <a:prstGeom prst="rect">
                      <a:avLst/>
                    </a:prstGeom>
                  </pic:spPr>
                </pic:pic>
              </a:graphicData>
            </a:graphic>
          </wp:inline>
        </w:drawing>
      </w:r>
    </w:p>
    <w:p w14:paraId="2B87BD12" w14:textId="77777777" w:rsidR="0063326C" w:rsidRPr="00521494" w:rsidRDefault="00A84748" w:rsidP="0063326C">
      <w:pPr>
        <w:spacing w:line="240" w:lineRule="auto"/>
        <w:jc w:val="center"/>
        <w:rPr>
          <w:rFonts w:cstheme="minorHAnsi"/>
        </w:rPr>
      </w:pPr>
      <w:r w:rsidRPr="00521494">
        <w:rPr>
          <w:rFonts w:cstheme="minorHAnsi"/>
        </w:rPr>
        <w:t xml:space="preserve">Figure 5:  </w:t>
      </w:r>
      <w:r w:rsidR="0063326C" w:rsidRPr="00521494">
        <w:rPr>
          <w:rFonts w:cstheme="minorHAnsi"/>
        </w:rPr>
        <w:t xml:space="preserve"> Lung Nodule Segmentation with </w:t>
      </w:r>
      <w:proofErr w:type="spellStart"/>
      <w:r w:rsidR="0063326C" w:rsidRPr="00521494">
        <w:rPr>
          <w:rFonts w:cstheme="minorHAnsi"/>
        </w:rPr>
        <w:t>XGBoost</w:t>
      </w:r>
      <w:proofErr w:type="spellEnd"/>
      <w:r w:rsidR="0063326C" w:rsidRPr="00521494">
        <w:rPr>
          <w:rFonts w:cstheme="minorHAnsi"/>
        </w:rPr>
        <w:t xml:space="preserve"> Classifier, Grasshopper Optimization, and Vision Transformer.</w:t>
      </w:r>
    </w:p>
    <w:p w14:paraId="58EC9697" w14:textId="116D2C51" w:rsidR="004D09AE" w:rsidRPr="00521494" w:rsidRDefault="004D09AE" w:rsidP="000E4DD2">
      <w:pPr>
        <w:pStyle w:val="BodyText"/>
        <w:spacing w:line="240" w:lineRule="auto"/>
        <w:jc w:val="both"/>
        <w:rPr>
          <w:rFonts w:cstheme="minorHAnsi"/>
          <w:szCs w:val="24"/>
          <w:shd w:val="clear" w:color="auto" w:fill="FFFFFF"/>
        </w:rPr>
      </w:pPr>
    </w:p>
    <w:tbl>
      <w:tblPr>
        <w:tblStyle w:val="TableGrid"/>
        <w:tblW w:w="0" w:type="auto"/>
        <w:tblLook w:val="04A0" w:firstRow="1" w:lastRow="0" w:firstColumn="1" w:lastColumn="0" w:noHBand="0" w:noVBand="1"/>
      </w:tblPr>
      <w:tblGrid>
        <w:gridCol w:w="10479"/>
      </w:tblGrid>
      <w:tr w:rsidR="0063326C" w:rsidRPr="00521494" w14:paraId="1BC0A42C" w14:textId="77777777" w:rsidTr="002476EC">
        <w:tc>
          <w:tcPr>
            <w:tcW w:w="10479" w:type="dxa"/>
          </w:tcPr>
          <w:p w14:paraId="46E35F02" w14:textId="36461B08" w:rsidR="0063326C" w:rsidRPr="00521494" w:rsidRDefault="0063326C" w:rsidP="002476EC">
            <w:pPr>
              <w:pStyle w:val="Heading3"/>
              <w:jc w:val="both"/>
              <w:rPr>
                <w:rFonts w:asciiTheme="minorHAnsi" w:hAnsiTheme="minorHAnsi" w:cstheme="minorHAnsi"/>
                <w:color w:val="auto"/>
                <w:sz w:val="20"/>
                <w:szCs w:val="20"/>
              </w:rPr>
            </w:pPr>
            <w:r w:rsidRPr="00521494">
              <w:rPr>
                <w:rFonts w:asciiTheme="minorHAnsi" w:hAnsiTheme="minorHAnsi" w:cstheme="minorHAnsi"/>
                <w:color w:val="auto"/>
                <w:sz w:val="20"/>
                <w:szCs w:val="20"/>
              </w:rPr>
              <w:t xml:space="preserve">Algorithm 2: Lung Nodule Segmentation with </w:t>
            </w:r>
            <w:proofErr w:type="spellStart"/>
            <w:r w:rsidRPr="00521494">
              <w:rPr>
                <w:rFonts w:asciiTheme="minorHAnsi" w:hAnsiTheme="minorHAnsi" w:cstheme="minorHAnsi"/>
                <w:color w:val="auto"/>
                <w:sz w:val="20"/>
                <w:szCs w:val="20"/>
              </w:rPr>
              <w:t>XGBoost</w:t>
            </w:r>
            <w:proofErr w:type="spellEnd"/>
            <w:r w:rsidRPr="00521494">
              <w:rPr>
                <w:rFonts w:asciiTheme="minorHAnsi" w:hAnsiTheme="minorHAnsi" w:cstheme="minorHAnsi"/>
                <w:color w:val="auto"/>
                <w:sz w:val="20"/>
                <w:szCs w:val="20"/>
              </w:rPr>
              <w:t xml:space="preserve"> Classifier, Grasshopper Optimization, and Vision Transformer.</w:t>
            </w:r>
          </w:p>
        </w:tc>
      </w:tr>
      <w:tr w:rsidR="0063326C" w:rsidRPr="00521494" w14:paraId="4FAEBBCF" w14:textId="77777777" w:rsidTr="002476EC">
        <w:tc>
          <w:tcPr>
            <w:tcW w:w="10479" w:type="dxa"/>
          </w:tcPr>
          <w:p w14:paraId="36591FDC" w14:textId="77777777" w:rsidR="00407DD4" w:rsidRPr="00521494" w:rsidRDefault="00407DD4" w:rsidP="00407DD4">
            <w:pPr>
              <w:pStyle w:val="FirstParagraph"/>
              <w:jc w:val="both"/>
              <w:rPr>
                <w:rFonts w:cstheme="minorHAnsi"/>
                <w:sz w:val="20"/>
                <w:szCs w:val="20"/>
              </w:rPr>
            </w:pPr>
            <w:r w:rsidRPr="00521494">
              <w:rPr>
                <w:rFonts w:cstheme="minorHAnsi"/>
                <w:b/>
                <w:bCs/>
                <w:sz w:val="20"/>
                <w:szCs w:val="20"/>
              </w:rPr>
              <w:t>Input:</w:t>
            </w:r>
          </w:p>
          <w:p w14:paraId="142802B5" w14:textId="77777777" w:rsidR="00407DD4" w:rsidRPr="00521494" w:rsidRDefault="00407DD4" w:rsidP="0069284B">
            <w:pPr>
              <w:pStyle w:val="Compact"/>
              <w:numPr>
                <w:ilvl w:val="0"/>
                <w:numId w:val="6"/>
              </w:numPr>
              <w:jc w:val="both"/>
              <w:rPr>
                <w:rFonts w:cstheme="minorHAnsi"/>
                <w:sz w:val="20"/>
                <w:szCs w:val="20"/>
              </w:rPr>
            </w:pPr>
            <w:r w:rsidRPr="00521494">
              <w:rPr>
                <w:rFonts w:cstheme="minorHAnsi"/>
                <w:sz w:val="20"/>
                <w:szCs w:val="20"/>
              </w:rPr>
              <w:t xml:space="preserve">Medical image </w:t>
            </w:r>
            <m:oMath>
              <m:r>
                <w:rPr>
                  <w:rFonts w:ascii="Cambria Math" w:hAnsi="Cambria Math" w:cstheme="minorHAnsi"/>
                  <w:sz w:val="20"/>
                  <w:szCs w:val="20"/>
                </w:rPr>
                <m:t>I</m:t>
              </m:r>
            </m:oMath>
            <w:r w:rsidRPr="00521494">
              <w:rPr>
                <w:rFonts w:cstheme="minorHAnsi"/>
                <w:sz w:val="20"/>
                <w:szCs w:val="20"/>
              </w:rPr>
              <w:t xml:space="preserve"> (3D CT scan)</w:t>
            </w:r>
          </w:p>
          <w:p w14:paraId="5DFC9C10" w14:textId="77777777" w:rsidR="00407DD4" w:rsidRPr="00521494" w:rsidRDefault="00407DD4" w:rsidP="0069284B">
            <w:pPr>
              <w:pStyle w:val="Compact"/>
              <w:numPr>
                <w:ilvl w:val="0"/>
                <w:numId w:val="6"/>
              </w:numPr>
              <w:jc w:val="both"/>
              <w:rPr>
                <w:rFonts w:cstheme="minorHAnsi"/>
                <w:sz w:val="20"/>
                <w:szCs w:val="20"/>
              </w:rPr>
            </w:pPr>
            <w:r w:rsidRPr="00521494">
              <w:rPr>
                <w:rFonts w:cstheme="minorHAnsi"/>
                <w:sz w:val="20"/>
                <w:szCs w:val="20"/>
              </w:rPr>
              <w:t xml:space="preserve">Vision Transformer model </w:t>
            </w:r>
            <m:oMath>
              <m:r>
                <w:rPr>
                  <w:rFonts w:ascii="Cambria Math" w:hAnsi="Cambria Math" w:cstheme="minorHAnsi"/>
                  <w:sz w:val="20"/>
                  <w:szCs w:val="20"/>
                </w:rPr>
                <m:t>T</m:t>
              </m:r>
            </m:oMath>
          </w:p>
          <w:p w14:paraId="3EFC0880" w14:textId="77777777" w:rsidR="00407DD4" w:rsidRPr="00521494" w:rsidRDefault="00407DD4" w:rsidP="0069284B">
            <w:pPr>
              <w:pStyle w:val="Compact"/>
              <w:numPr>
                <w:ilvl w:val="0"/>
                <w:numId w:val="6"/>
              </w:numPr>
              <w:jc w:val="both"/>
              <w:rPr>
                <w:rFonts w:cstheme="minorHAnsi"/>
                <w:sz w:val="20"/>
                <w:szCs w:val="20"/>
              </w:rPr>
            </w:pPr>
            <w:r w:rsidRPr="00521494">
              <w:rPr>
                <w:rFonts w:cstheme="minorHAnsi"/>
                <w:sz w:val="20"/>
                <w:szCs w:val="20"/>
              </w:rPr>
              <w:lastRenderedPageBreak/>
              <w:t xml:space="preserve">Threshold </w:t>
            </w:r>
            <m:oMath>
              <m:r>
                <w:rPr>
                  <w:rFonts w:ascii="Cambria Math" w:hAnsi="Cambria Math" w:cstheme="minorHAnsi"/>
                  <w:sz w:val="20"/>
                  <w:szCs w:val="20"/>
                </w:rPr>
                <m:t>τ</m:t>
              </m:r>
            </m:oMath>
          </w:p>
          <w:p w14:paraId="65DEE58C" w14:textId="77777777" w:rsidR="00407DD4" w:rsidRPr="00521494" w:rsidRDefault="00407DD4" w:rsidP="0069284B">
            <w:pPr>
              <w:pStyle w:val="Compact"/>
              <w:numPr>
                <w:ilvl w:val="0"/>
                <w:numId w:val="6"/>
              </w:numPr>
              <w:jc w:val="both"/>
              <w:rPr>
                <w:rFonts w:cstheme="minorHAnsi"/>
                <w:sz w:val="20"/>
                <w:szCs w:val="20"/>
              </w:rPr>
            </w:pPr>
            <w:proofErr w:type="spellStart"/>
            <w:r w:rsidRPr="00521494">
              <w:rPr>
                <w:rFonts w:cstheme="minorHAnsi"/>
                <w:sz w:val="20"/>
                <w:szCs w:val="20"/>
              </w:rPr>
              <w:t>XGBoost</w:t>
            </w:r>
            <w:proofErr w:type="spellEnd"/>
            <w:r w:rsidRPr="00521494">
              <w:rPr>
                <w:rFonts w:cstheme="minorHAnsi"/>
                <w:sz w:val="20"/>
                <w:szCs w:val="20"/>
              </w:rPr>
              <w:t xml:space="preserve"> Classifier </w:t>
            </w:r>
            <m:oMath>
              <m:r>
                <w:rPr>
                  <w:rFonts w:ascii="Cambria Math" w:hAnsi="Cambria Math" w:cstheme="minorHAnsi"/>
                  <w:sz w:val="20"/>
                  <w:szCs w:val="20"/>
                </w:rPr>
                <m:t>XG</m:t>
              </m:r>
            </m:oMath>
          </w:p>
          <w:p w14:paraId="33191DE7" w14:textId="77777777" w:rsidR="00407DD4" w:rsidRPr="00521494" w:rsidRDefault="00407DD4" w:rsidP="0069284B">
            <w:pPr>
              <w:pStyle w:val="Compact"/>
              <w:numPr>
                <w:ilvl w:val="0"/>
                <w:numId w:val="6"/>
              </w:numPr>
              <w:jc w:val="both"/>
              <w:rPr>
                <w:rFonts w:cstheme="minorHAnsi"/>
                <w:sz w:val="20"/>
                <w:szCs w:val="20"/>
              </w:rPr>
            </w:pPr>
            <w:r w:rsidRPr="00521494">
              <w:rPr>
                <w:rFonts w:cstheme="minorHAnsi"/>
                <w:sz w:val="20"/>
                <w:szCs w:val="20"/>
              </w:rPr>
              <w:t xml:space="preserve">U-Net segmentation network </w:t>
            </w:r>
            <m:oMath>
              <m:r>
                <w:rPr>
                  <w:rFonts w:ascii="Cambria Math" w:hAnsi="Cambria Math" w:cstheme="minorHAnsi"/>
                  <w:sz w:val="20"/>
                  <w:szCs w:val="20"/>
                </w:rPr>
                <m:t>U</m:t>
              </m:r>
            </m:oMath>
          </w:p>
          <w:p w14:paraId="659CEBED" w14:textId="77777777" w:rsidR="00407DD4" w:rsidRPr="00521494" w:rsidRDefault="00407DD4" w:rsidP="0069284B">
            <w:pPr>
              <w:pStyle w:val="Compact"/>
              <w:numPr>
                <w:ilvl w:val="0"/>
                <w:numId w:val="6"/>
              </w:numPr>
              <w:jc w:val="both"/>
              <w:rPr>
                <w:rFonts w:cstheme="minorHAnsi"/>
                <w:sz w:val="20"/>
                <w:szCs w:val="20"/>
              </w:rPr>
            </w:pPr>
            <w:r w:rsidRPr="00521494">
              <w:rPr>
                <w:rFonts w:cstheme="minorHAnsi"/>
                <w:sz w:val="20"/>
                <w:szCs w:val="20"/>
              </w:rPr>
              <w:t xml:space="preserve">GOA constraints </w:t>
            </w:r>
            <m:oMath>
              <m:sSub>
                <m:sSubPr>
                  <m:ctrlPr>
                    <w:rPr>
                      <w:rFonts w:ascii="Cambria Math" w:hAnsi="Cambria Math" w:cstheme="minorHAnsi"/>
                      <w:sz w:val="20"/>
                      <w:szCs w:val="20"/>
                    </w:rPr>
                  </m:ctrlPr>
                </m:sSubPr>
                <m:e>
                  <m:r>
                    <w:rPr>
                      <w:rFonts w:ascii="Cambria Math" w:hAnsi="Cambria Math" w:cstheme="minorHAnsi"/>
                      <w:sz w:val="20"/>
                      <w:szCs w:val="20"/>
                    </w:rPr>
                    <m:t>S</m:t>
                  </m:r>
                </m:e>
                <m:sub>
                  <m:r>
                    <w:rPr>
                      <w:rFonts w:ascii="Cambria Math" w:hAnsi="Cambria Math" w:cstheme="minorHAnsi"/>
                      <w:sz w:val="20"/>
                      <w:szCs w:val="20"/>
                    </w:rPr>
                    <m:t>i</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G</m:t>
                  </m:r>
                </m:e>
                <m:sub>
                  <m:r>
                    <w:rPr>
                      <w:rFonts w:ascii="Cambria Math" w:hAnsi="Cambria Math" w:cstheme="minorHAnsi"/>
                      <w:sz w:val="20"/>
                      <w:szCs w:val="20"/>
                    </w:rPr>
                    <m:t>i</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A</m:t>
                  </m:r>
                </m:e>
                <m:sub>
                  <m:r>
                    <w:rPr>
                      <w:rFonts w:ascii="Cambria Math" w:hAnsi="Cambria Math" w:cstheme="minorHAnsi"/>
                      <w:sz w:val="20"/>
                      <w:szCs w:val="20"/>
                    </w:rPr>
                    <m:t>i</m:t>
                  </m:r>
                </m:sub>
              </m:sSub>
            </m:oMath>
          </w:p>
          <w:p w14:paraId="5013C81A" w14:textId="77777777" w:rsidR="00407DD4" w:rsidRPr="00521494" w:rsidRDefault="00407DD4" w:rsidP="00407DD4">
            <w:pPr>
              <w:pStyle w:val="FirstParagraph"/>
              <w:jc w:val="both"/>
              <w:rPr>
                <w:rFonts w:cstheme="minorHAnsi"/>
                <w:sz w:val="20"/>
                <w:szCs w:val="20"/>
              </w:rPr>
            </w:pPr>
            <w:r w:rsidRPr="00521494">
              <w:rPr>
                <w:rFonts w:cstheme="minorHAnsi"/>
                <w:b/>
                <w:bCs/>
                <w:sz w:val="20"/>
                <w:szCs w:val="20"/>
              </w:rPr>
              <w:t>Output:</w:t>
            </w:r>
          </w:p>
          <w:p w14:paraId="21F06198" w14:textId="77777777" w:rsidR="00407DD4" w:rsidRPr="00521494" w:rsidRDefault="00407DD4" w:rsidP="0069284B">
            <w:pPr>
              <w:pStyle w:val="ListParagraph"/>
              <w:numPr>
                <w:ilvl w:val="0"/>
                <w:numId w:val="6"/>
              </w:numPr>
              <w:jc w:val="both"/>
              <w:rPr>
                <w:rFonts w:eastAsia="Times New Roman" w:cstheme="minorHAnsi"/>
                <w:lang w:val="en-IN" w:eastAsia="en-IN" w:bidi="hi-IN"/>
              </w:rPr>
            </w:pPr>
            <w:r w:rsidRPr="00521494">
              <w:rPr>
                <w:rFonts w:eastAsia="Times New Roman" w:cstheme="minorHAnsi"/>
                <w:lang w:val="en-IN" w:eastAsia="en-IN" w:bidi="hi-IN"/>
              </w:rPr>
              <w:t xml:space="preserve">The segmented image of the lung nodule </w:t>
            </w:r>
            <m:oMath>
              <m:sSub>
                <m:sSubPr>
                  <m:ctrlPr>
                    <w:rPr>
                      <w:rFonts w:ascii="Cambria Math" w:hAnsi="Cambria Math" w:cstheme="minorHAnsi"/>
                    </w:rPr>
                  </m:ctrlPr>
                </m:sSubPr>
                <m:e>
                  <m:r>
                    <w:rPr>
                      <w:rFonts w:ascii="Cambria Math" w:hAnsi="Cambria Math" w:cstheme="minorHAnsi"/>
                    </w:rPr>
                    <m:t>I</m:t>
                  </m:r>
                </m:e>
                <m:sub>
                  <m:r>
                    <w:rPr>
                      <w:rFonts w:ascii="Cambria Math" w:hAnsi="Cambria Math" w:cstheme="minorHAnsi"/>
                    </w:rPr>
                    <m:t>s</m:t>
                  </m:r>
                </m:sub>
              </m:sSub>
            </m:oMath>
          </w:p>
          <w:p w14:paraId="6EFBDF34" w14:textId="11A12185" w:rsidR="0063326C" w:rsidRPr="00521494" w:rsidRDefault="00407DD4" w:rsidP="0069284B">
            <w:pPr>
              <w:pStyle w:val="Compact"/>
              <w:numPr>
                <w:ilvl w:val="0"/>
                <w:numId w:val="6"/>
              </w:numPr>
              <w:jc w:val="both"/>
              <w:rPr>
                <w:rFonts w:cstheme="minorHAnsi"/>
                <w:sz w:val="20"/>
                <w:szCs w:val="20"/>
              </w:rPr>
            </w:pPr>
            <w:r w:rsidRPr="00521494">
              <w:rPr>
                <w:rFonts w:cstheme="minorHAnsi"/>
                <w:sz w:val="20"/>
                <w:szCs w:val="20"/>
                <w:shd w:val="clear" w:color="auto" w:fill="FFFFFF"/>
              </w:rPr>
              <w:t>The classification labels of lung nodules</w:t>
            </w:r>
          </w:p>
        </w:tc>
      </w:tr>
    </w:tbl>
    <w:p w14:paraId="16656D9B" w14:textId="0074D299" w:rsidR="000E4DD2" w:rsidRPr="00521494" w:rsidRDefault="000E4DD2" w:rsidP="00387553">
      <w:pPr>
        <w:pStyle w:val="ListParagraph"/>
        <w:spacing w:line="240" w:lineRule="auto"/>
        <w:ind w:left="0"/>
        <w:jc w:val="both"/>
        <w:rPr>
          <w:rFonts w:cstheme="minorHAnsi"/>
        </w:rPr>
      </w:pPr>
    </w:p>
    <w:p w14:paraId="07C3A5FB" w14:textId="77777777" w:rsidR="005E6DB5" w:rsidRPr="00521494" w:rsidRDefault="005E6DB5" w:rsidP="0069284B">
      <w:pPr>
        <w:numPr>
          <w:ilvl w:val="0"/>
          <w:numId w:val="13"/>
        </w:numPr>
        <w:spacing w:after="200" w:line="240" w:lineRule="auto"/>
        <w:jc w:val="both"/>
        <w:rPr>
          <w:rFonts w:cstheme="minorHAnsi"/>
        </w:rPr>
      </w:pPr>
      <w:r w:rsidRPr="00521494">
        <w:rPr>
          <w:rFonts w:cstheme="minorHAnsi"/>
          <w:b/>
          <w:bCs/>
        </w:rPr>
        <w:t>Patch Extraction:</w:t>
      </w:r>
    </w:p>
    <w:p w14:paraId="77C352A1" w14:textId="77777777" w:rsidR="005E6DB5" w:rsidRPr="00521494" w:rsidRDefault="005E6DB5" w:rsidP="0069284B">
      <w:pPr>
        <w:pStyle w:val="Compact"/>
        <w:numPr>
          <w:ilvl w:val="1"/>
          <w:numId w:val="6"/>
        </w:numPr>
        <w:jc w:val="both"/>
        <w:rPr>
          <w:rFonts w:cstheme="minorHAnsi"/>
          <w:sz w:val="20"/>
          <w:szCs w:val="20"/>
        </w:rPr>
      </w:pPr>
      <w:r w:rsidRPr="00521494">
        <w:rPr>
          <w:rFonts w:cstheme="minorHAnsi"/>
          <w:sz w:val="20"/>
          <w:szCs w:val="20"/>
        </w:rPr>
        <w:t xml:space="preserve">Partition the given image </w:t>
      </w:r>
      <w:r w:rsidRPr="00521494">
        <w:rPr>
          <w:rFonts w:cstheme="minorHAnsi"/>
          <w:i/>
          <w:iCs/>
          <w:sz w:val="20"/>
          <w:szCs w:val="20"/>
        </w:rPr>
        <w:t>I</w:t>
      </w:r>
      <w:r w:rsidRPr="00521494">
        <w:rPr>
          <w:rFonts w:cstheme="minorHAnsi"/>
          <w:sz w:val="20"/>
          <w:szCs w:val="20"/>
        </w:rPr>
        <w:t xml:space="preserve"> into </w:t>
      </w:r>
      <w:r w:rsidRPr="00521494">
        <w:rPr>
          <w:rFonts w:cstheme="minorHAnsi"/>
          <w:i/>
          <w:iCs/>
          <w:sz w:val="20"/>
          <w:szCs w:val="20"/>
        </w:rPr>
        <w:t>N</w:t>
      </w:r>
      <w:r w:rsidRPr="00521494">
        <w:rPr>
          <w:rFonts w:cstheme="minorHAnsi"/>
          <w:sz w:val="20"/>
          <w:szCs w:val="20"/>
        </w:rPr>
        <w:t xml:space="preserve"> local image patches</w:t>
      </w:r>
      <w:r w:rsidRPr="00521494">
        <w:rPr>
          <w:rFonts w:cstheme="minorHAnsi"/>
          <w:i/>
          <w:iCs/>
          <w:sz w:val="20"/>
          <w:szCs w:val="20"/>
        </w:rPr>
        <w:t xml:space="preserve"> P.</w:t>
      </w:r>
    </w:p>
    <w:p w14:paraId="1B45D4C7" w14:textId="77777777" w:rsidR="005E6DB5" w:rsidRPr="00521494" w:rsidRDefault="005E6DB5" w:rsidP="0069284B">
      <w:pPr>
        <w:pStyle w:val="Compact"/>
        <w:numPr>
          <w:ilvl w:val="1"/>
          <w:numId w:val="6"/>
        </w:numPr>
        <w:jc w:val="both"/>
        <w:rPr>
          <w:rFonts w:cstheme="minorHAnsi"/>
          <w:sz w:val="20"/>
          <w:szCs w:val="20"/>
        </w:rPr>
      </w:pPr>
      <w:r w:rsidRPr="00521494">
        <w:rPr>
          <w:rFonts w:cstheme="minorHAnsi"/>
          <w:sz w:val="20"/>
          <w:szCs w:val="20"/>
        </w:rPr>
        <w:t xml:space="preserve">Every patch is flattened and then passed through novel positional encoding that is denoted as </w:t>
      </w:r>
      <m:oMath>
        <m:sSub>
          <m:sSubPr>
            <m:ctrlPr>
              <w:rPr>
                <w:rFonts w:ascii="Cambria Math" w:hAnsi="Cambria Math" w:cstheme="minorHAnsi"/>
                <w:sz w:val="20"/>
                <w:szCs w:val="20"/>
              </w:rPr>
            </m:ctrlPr>
          </m:sSubPr>
          <m:e>
            <m:r>
              <w:rPr>
                <w:rFonts w:ascii="Cambria Math" w:hAnsi="Cambria Math" w:cstheme="minorHAnsi"/>
                <w:sz w:val="20"/>
                <w:szCs w:val="20"/>
              </w:rPr>
              <m:t>E</m:t>
            </m:r>
          </m:e>
          <m:sub>
            <m:r>
              <w:rPr>
                <w:rFonts w:ascii="Cambria Math" w:hAnsi="Cambria Math" w:cstheme="minorHAnsi"/>
                <w:sz w:val="20"/>
                <w:szCs w:val="20"/>
              </w:rPr>
              <m:t>pos</m:t>
            </m:r>
          </m:sub>
        </m:sSub>
      </m:oMath>
      <w:r w:rsidRPr="00521494">
        <w:rPr>
          <w:rFonts w:cstheme="minorHAnsi"/>
          <w:sz w:val="20"/>
          <w:szCs w:val="20"/>
        </w:rPr>
        <w:t>.</w:t>
      </w:r>
    </w:p>
    <w:p w14:paraId="61008FE9" w14:textId="77777777" w:rsidR="005E6DB5" w:rsidRPr="00521494" w:rsidRDefault="005E6DB5" w:rsidP="0069284B">
      <w:pPr>
        <w:pStyle w:val="Compact"/>
        <w:numPr>
          <w:ilvl w:val="1"/>
          <w:numId w:val="6"/>
        </w:numPr>
        <w:jc w:val="both"/>
        <w:rPr>
          <w:rFonts w:cstheme="minorHAnsi"/>
          <w:sz w:val="20"/>
          <w:szCs w:val="20"/>
        </w:rPr>
      </w:pPr>
      <w:r w:rsidRPr="00521494">
        <w:rPr>
          <w:rFonts w:cstheme="minorHAnsi"/>
          <w:sz w:val="20"/>
          <w:szCs w:val="20"/>
        </w:rPr>
        <w:t xml:space="preserve">Produce patch-based embeddings </w:t>
      </w:r>
      <m:oMath>
        <m:sSub>
          <m:sSubPr>
            <m:ctrlPr>
              <w:rPr>
                <w:rFonts w:ascii="Cambria Math" w:hAnsi="Cambria Math" w:cstheme="minorHAnsi"/>
                <w:sz w:val="20"/>
                <w:szCs w:val="20"/>
              </w:rPr>
            </m:ctrlPr>
          </m:sSubPr>
          <m:e>
            <m:r>
              <w:rPr>
                <w:rFonts w:ascii="Cambria Math" w:hAnsi="Cambria Math" w:cstheme="minorHAnsi"/>
                <w:sz w:val="20"/>
                <w:szCs w:val="20"/>
              </w:rPr>
              <m:t>z</m:t>
            </m:r>
          </m:e>
          <m:sub>
            <m:r>
              <w:rPr>
                <w:rFonts w:ascii="Cambria Math" w:hAnsi="Cambria Math" w:cstheme="minorHAnsi"/>
                <w:sz w:val="20"/>
                <w:szCs w:val="20"/>
              </w:rPr>
              <m:t>0</m:t>
            </m:r>
          </m:sub>
        </m:sSub>
      </m:oMath>
      <w:r w:rsidRPr="00521494">
        <w:rPr>
          <w:rFonts w:cstheme="minorHAnsi"/>
          <w:sz w:val="20"/>
          <w:szCs w:val="20"/>
        </w:rPr>
        <w:t>:</w:t>
      </w:r>
    </w:p>
    <w:p w14:paraId="6D9DD1A2" w14:textId="77777777" w:rsidR="005E6DB5" w:rsidRPr="00521494" w:rsidRDefault="00000000" w:rsidP="005E6DB5">
      <w:pPr>
        <w:pStyle w:val="Compact"/>
        <w:jc w:val="both"/>
        <w:rPr>
          <w:rFonts w:cstheme="minorHAnsi"/>
          <w:sz w:val="20"/>
          <w:szCs w:val="20"/>
        </w:rPr>
      </w:pPr>
      <m:oMathPara>
        <m:oMathParaPr>
          <m:jc m:val="center"/>
        </m:oMathParaPr>
        <m:oMath>
          <m:m>
            <m:mPr>
              <m:plcHide m:val="1"/>
              <m:mcs>
                <m:mc>
                  <m:mcPr>
                    <m:count m:val="4"/>
                    <m:mcJc m:val="center"/>
                  </m:mcPr>
                </m:mc>
              </m:mcs>
              <m:ctrlPr>
                <w:rPr>
                  <w:rFonts w:ascii="Cambria Math" w:hAnsi="Cambria Math" w:cstheme="minorHAnsi"/>
                  <w:sz w:val="20"/>
                  <w:szCs w:val="20"/>
                </w:rPr>
              </m:ctrlPr>
            </m:mPr>
            <m:mr>
              <m:e/>
              <m:e>
                <m:sSub>
                  <m:sSubPr>
                    <m:ctrlPr>
                      <w:rPr>
                        <w:rFonts w:ascii="Cambria Math" w:hAnsi="Cambria Math" w:cstheme="minorHAnsi"/>
                        <w:sz w:val="20"/>
                        <w:szCs w:val="20"/>
                      </w:rPr>
                    </m:ctrlPr>
                  </m:sSubPr>
                  <m:e>
                    <m:r>
                      <w:rPr>
                        <w:rFonts w:ascii="Cambria Math" w:hAnsi="Cambria Math" w:cstheme="minorHAnsi"/>
                        <w:sz w:val="20"/>
                        <w:szCs w:val="20"/>
                      </w:rPr>
                      <m:t>z</m:t>
                    </m:r>
                  </m:e>
                  <m:sub>
                    <m:r>
                      <w:rPr>
                        <w:rFonts w:ascii="Cambria Math" w:hAnsi="Cambria Math" w:cstheme="minorHAnsi"/>
                        <w:sz w:val="20"/>
                        <w:szCs w:val="20"/>
                      </w:rPr>
                      <m:t>0</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class</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p1</m:t>
                    </m:r>
                  </m:sub>
                </m:sSub>
                <m:r>
                  <w:rPr>
                    <w:rFonts w:ascii="Cambria Math" w:hAnsi="Cambria Math" w:cstheme="minorHAnsi"/>
                    <w:sz w:val="20"/>
                    <w:szCs w:val="20"/>
                  </w:rPr>
                  <m:t>E</m:t>
                </m:r>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p2</m:t>
                    </m:r>
                  </m:sub>
                </m:sSub>
                <m:r>
                  <w:rPr>
                    <w:rFonts w:ascii="Cambria Math" w:hAnsi="Cambria Math" w:cstheme="minorHAnsi"/>
                    <w:sz w:val="20"/>
                    <w:szCs w:val="20"/>
                  </w:rPr>
                  <m:t>E</m:t>
                </m:r>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pN</m:t>
                    </m:r>
                  </m:sub>
                </m:sSub>
                <m:r>
                  <w:rPr>
                    <w:rFonts w:ascii="Cambria Math" w:hAnsi="Cambria Math" w:cstheme="minorHAnsi"/>
                    <w:sz w:val="20"/>
                    <w:szCs w:val="20"/>
                  </w:rPr>
                  <m:t>E</m:t>
                </m:r>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E</m:t>
                    </m:r>
                  </m:e>
                  <m:sub>
                    <m:r>
                      <w:rPr>
                        <w:rFonts w:ascii="Cambria Math" w:hAnsi="Cambria Math" w:cstheme="minorHAnsi"/>
                        <w:sz w:val="20"/>
                        <w:szCs w:val="20"/>
                      </w:rPr>
                      <m:t>pos</m:t>
                    </m:r>
                  </m:sub>
                </m:sSub>
              </m:e>
              <m:e/>
              <m:e>
                <m:r>
                  <m:rPr>
                    <m:nor/>
                  </m:rPr>
                  <w:rPr>
                    <w:rFonts w:cstheme="minorHAnsi"/>
                    <w:sz w:val="20"/>
                    <w:szCs w:val="20"/>
                  </w:rPr>
                  <m:t>(1)</m:t>
                </m:r>
              </m:e>
            </m:mr>
          </m:m>
        </m:oMath>
      </m:oMathPara>
    </w:p>
    <w:p w14:paraId="5A801495" w14:textId="77777777" w:rsidR="005E6DB5" w:rsidRPr="00521494" w:rsidRDefault="005E6DB5" w:rsidP="0069284B">
      <w:pPr>
        <w:numPr>
          <w:ilvl w:val="0"/>
          <w:numId w:val="13"/>
        </w:numPr>
        <w:spacing w:after="200" w:line="240" w:lineRule="auto"/>
        <w:jc w:val="both"/>
        <w:rPr>
          <w:rFonts w:cstheme="minorHAnsi"/>
        </w:rPr>
      </w:pPr>
      <w:r w:rsidRPr="00521494">
        <w:rPr>
          <w:rFonts w:cstheme="minorHAnsi"/>
          <w:b/>
          <w:bCs/>
        </w:rPr>
        <w:t>Vision Transformer Encoding:</w:t>
      </w:r>
    </w:p>
    <w:p w14:paraId="7EA28525" w14:textId="77777777" w:rsidR="005E6DB5" w:rsidRPr="00521494" w:rsidRDefault="005E6DB5" w:rsidP="0069284B">
      <w:pPr>
        <w:pStyle w:val="Compact"/>
        <w:numPr>
          <w:ilvl w:val="1"/>
          <w:numId w:val="6"/>
        </w:numPr>
        <w:jc w:val="both"/>
        <w:rPr>
          <w:rFonts w:cstheme="minorHAnsi"/>
          <w:sz w:val="20"/>
          <w:szCs w:val="20"/>
        </w:rPr>
      </w:pPr>
      <w:r w:rsidRPr="00521494">
        <w:rPr>
          <w:rFonts w:cstheme="minorHAnsi"/>
          <w:sz w:val="20"/>
          <w:szCs w:val="20"/>
        </w:rPr>
        <w:t xml:space="preserve">Apply the vision transformer model T to each of the patch embedding </w:t>
      </w:r>
      <m:oMath>
        <m:sSub>
          <m:sSubPr>
            <m:ctrlPr>
              <w:rPr>
                <w:rFonts w:ascii="Cambria Math" w:hAnsi="Cambria Math" w:cstheme="minorHAnsi"/>
                <w:sz w:val="20"/>
                <w:szCs w:val="20"/>
              </w:rPr>
            </m:ctrlPr>
          </m:sSubPr>
          <m:e>
            <m:r>
              <w:rPr>
                <w:rFonts w:ascii="Cambria Math" w:hAnsi="Cambria Math" w:cstheme="minorHAnsi"/>
                <w:sz w:val="20"/>
                <w:szCs w:val="20"/>
              </w:rPr>
              <m:t>z</m:t>
            </m:r>
          </m:e>
          <m:sub>
            <m:r>
              <w:rPr>
                <w:rFonts w:ascii="Cambria Math" w:hAnsi="Cambria Math" w:cstheme="minorHAnsi"/>
                <w:sz w:val="20"/>
                <w:szCs w:val="20"/>
              </w:rPr>
              <m:t>0</m:t>
            </m:r>
          </m:sub>
        </m:sSub>
      </m:oMath>
      <w:r w:rsidRPr="00521494">
        <w:rPr>
          <w:rFonts w:cstheme="minorHAnsi"/>
          <w:sz w:val="20"/>
          <w:szCs w:val="20"/>
        </w:rPr>
        <w:t xml:space="preserve"> and obtain the feature maps </w:t>
      </w:r>
      <m:oMath>
        <m:sSub>
          <m:sSubPr>
            <m:ctrlPr>
              <w:rPr>
                <w:rFonts w:ascii="Cambria Math" w:hAnsi="Cambria Math" w:cstheme="minorHAnsi"/>
                <w:sz w:val="20"/>
                <w:szCs w:val="20"/>
              </w:rPr>
            </m:ctrlPr>
          </m:sSubPr>
          <m:e>
            <m:r>
              <w:rPr>
                <w:rFonts w:ascii="Cambria Math" w:hAnsi="Cambria Math" w:cstheme="minorHAnsi"/>
                <w:sz w:val="20"/>
                <w:szCs w:val="20"/>
              </w:rPr>
              <m:t>F</m:t>
            </m:r>
          </m:e>
          <m:sub>
            <m:r>
              <w:rPr>
                <w:rFonts w:ascii="Cambria Math" w:hAnsi="Cambria Math" w:cstheme="minorHAnsi"/>
                <w:sz w:val="20"/>
                <w:szCs w:val="20"/>
              </w:rPr>
              <m:t>T</m:t>
            </m:r>
          </m:sub>
        </m:sSub>
      </m:oMath>
      <w:r w:rsidRPr="00521494">
        <w:rPr>
          <w:rFonts w:cstheme="minorHAnsi"/>
          <w:sz w:val="20"/>
          <w:szCs w:val="20"/>
        </w:rPr>
        <w:t>.</w:t>
      </w:r>
    </w:p>
    <w:p w14:paraId="3BDAE7A9" w14:textId="77777777" w:rsidR="005E6DB5" w:rsidRPr="00521494" w:rsidRDefault="005E6DB5" w:rsidP="005E6DB5">
      <w:pPr>
        <w:pStyle w:val="Compact"/>
        <w:ind w:left="1440"/>
        <w:jc w:val="both"/>
        <w:rPr>
          <w:rFonts w:cstheme="minorHAnsi"/>
          <w:sz w:val="20"/>
          <w:szCs w:val="20"/>
        </w:rPr>
      </w:pPr>
    </w:p>
    <w:p w14:paraId="57F604C0" w14:textId="77777777" w:rsidR="005E6DB5" w:rsidRPr="00521494" w:rsidRDefault="005E6DB5" w:rsidP="0069284B">
      <w:pPr>
        <w:numPr>
          <w:ilvl w:val="0"/>
          <w:numId w:val="13"/>
        </w:numPr>
        <w:spacing w:after="200" w:line="240" w:lineRule="auto"/>
        <w:jc w:val="both"/>
        <w:rPr>
          <w:rFonts w:cstheme="minorHAnsi"/>
        </w:rPr>
      </w:pPr>
      <w:r w:rsidRPr="00521494">
        <w:rPr>
          <w:rFonts w:cstheme="minorHAnsi"/>
          <w:b/>
          <w:bCs/>
        </w:rPr>
        <w:t>U-Net Segmentation:</w:t>
      </w:r>
    </w:p>
    <w:p w14:paraId="14212919" w14:textId="77777777" w:rsidR="005E6DB5" w:rsidRPr="00521494" w:rsidRDefault="005E6DB5" w:rsidP="0069284B">
      <w:pPr>
        <w:pStyle w:val="Compact"/>
        <w:numPr>
          <w:ilvl w:val="1"/>
          <w:numId w:val="6"/>
        </w:numPr>
        <w:jc w:val="both"/>
        <w:rPr>
          <w:rFonts w:cstheme="minorHAnsi"/>
          <w:sz w:val="20"/>
          <w:szCs w:val="20"/>
        </w:rPr>
      </w:pPr>
      <w:r w:rsidRPr="00521494">
        <w:rPr>
          <w:rFonts w:cstheme="minorHAnsi"/>
          <w:sz w:val="20"/>
          <w:szCs w:val="20"/>
        </w:rPr>
        <w:t xml:space="preserve">The feature maps </w:t>
      </w:r>
      <m:oMath>
        <m:sSub>
          <m:sSubPr>
            <m:ctrlPr>
              <w:rPr>
                <w:rFonts w:ascii="Cambria Math" w:hAnsi="Cambria Math" w:cstheme="minorHAnsi"/>
                <w:sz w:val="20"/>
                <w:szCs w:val="20"/>
              </w:rPr>
            </m:ctrlPr>
          </m:sSubPr>
          <m:e>
            <m:r>
              <w:rPr>
                <w:rFonts w:ascii="Cambria Math" w:hAnsi="Cambria Math" w:cstheme="minorHAnsi"/>
                <w:sz w:val="20"/>
                <w:szCs w:val="20"/>
              </w:rPr>
              <m:t>F</m:t>
            </m:r>
          </m:e>
          <m:sub>
            <m:r>
              <w:rPr>
                <w:rFonts w:ascii="Cambria Math" w:hAnsi="Cambria Math" w:cstheme="minorHAnsi"/>
                <w:sz w:val="20"/>
                <w:szCs w:val="20"/>
              </w:rPr>
              <m:t>T</m:t>
            </m:r>
          </m:sub>
        </m:sSub>
      </m:oMath>
      <w:r w:rsidRPr="00521494">
        <w:rPr>
          <w:rFonts w:cstheme="minorHAnsi"/>
          <w:sz w:val="20"/>
          <w:szCs w:val="20"/>
        </w:rPr>
        <w:t xml:space="preserve"> are then feed to the U-Net </w:t>
      </w:r>
      <m:oMath>
        <m:r>
          <w:rPr>
            <w:rFonts w:ascii="Cambria Math" w:hAnsi="Cambria Math" w:cstheme="minorHAnsi"/>
            <w:sz w:val="20"/>
            <w:szCs w:val="20"/>
          </w:rPr>
          <m:t>U</m:t>
        </m:r>
      </m:oMath>
      <w:r w:rsidRPr="00521494">
        <w:rPr>
          <w:rFonts w:cstheme="minorHAnsi"/>
          <w:sz w:val="20"/>
          <w:szCs w:val="20"/>
        </w:rPr>
        <w:t xml:space="preserve"> to perform voxel level segmentation to generate a probability map </w:t>
      </w:r>
      <m:oMath>
        <m:r>
          <w:rPr>
            <w:rFonts w:ascii="Cambria Math" w:hAnsi="Cambria Math" w:cstheme="minorHAnsi"/>
            <w:sz w:val="20"/>
            <w:szCs w:val="20"/>
          </w:rPr>
          <m:t>M</m:t>
        </m:r>
      </m:oMath>
      <w:r w:rsidRPr="00521494">
        <w:rPr>
          <w:rFonts w:cstheme="minorHAnsi"/>
          <w:sz w:val="20"/>
          <w:szCs w:val="20"/>
        </w:rPr>
        <w:t>.</w:t>
      </w:r>
    </w:p>
    <w:p w14:paraId="57325469" w14:textId="77777777" w:rsidR="005E6DB5" w:rsidRPr="00521494" w:rsidRDefault="005E6DB5" w:rsidP="005E6DB5">
      <w:pPr>
        <w:pStyle w:val="Compact"/>
        <w:ind w:left="1440"/>
        <w:jc w:val="both"/>
        <w:rPr>
          <w:rFonts w:cstheme="minorHAnsi"/>
          <w:sz w:val="20"/>
          <w:szCs w:val="20"/>
        </w:rPr>
      </w:pPr>
    </w:p>
    <w:p w14:paraId="40DD200E" w14:textId="77777777" w:rsidR="005E6DB5" w:rsidRPr="00521494" w:rsidRDefault="005E6DB5" w:rsidP="0069284B">
      <w:pPr>
        <w:numPr>
          <w:ilvl w:val="0"/>
          <w:numId w:val="13"/>
        </w:numPr>
        <w:spacing w:after="200" w:line="240" w:lineRule="auto"/>
        <w:jc w:val="both"/>
        <w:rPr>
          <w:rFonts w:cstheme="minorHAnsi"/>
        </w:rPr>
      </w:pPr>
      <w:r w:rsidRPr="00521494">
        <w:rPr>
          <w:rFonts w:cstheme="minorHAnsi"/>
          <w:b/>
          <w:bCs/>
        </w:rPr>
        <w:t>Thresholding:</w:t>
      </w:r>
    </w:p>
    <w:p w14:paraId="7E237FBD" w14:textId="77777777" w:rsidR="005E6DB5" w:rsidRPr="00521494" w:rsidRDefault="005E6DB5" w:rsidP="0069284B">
      <w:pPr>
        <w:pStyle w:val="Compact"/>
        <w:numPr>
          <w:ilvl w:val="1"/>
          <w:numId w:val="6"/>
        </w:numPr>
        <w:jc w:val="both"/>
        <w:rPr>
          <w:rFonts w:cstheme="minorHAnsi"/>
          <w:sz w:val="20"/>
          <w:szCs w:val="20"/>
        </w:rPr>
      </w:pPr>
      <w:r w:rsidRPr="00521494">
        <w:rPr>
          <w:rFonts w:cstheme="minorHAnsi"/>
          <w:sz w:val="20"/>
          <w:szCs w:val="20"/>
        </w:rPr>
        <w:t xml:space="preserve">The threshold </w:t>
      </w:r>
      <m:oMath>
        <m:r>
          <w:rPr>
            <w:rFonts w:ascii="Cambria Math" w:hAnsi="Cambria Math" w:cstheme="minorHAnsi"/>
            <w:sz w:val="20"/>
            <w:szCs w:val="20"/>
          </w:rPr>
          <m:t>τ</m:t>
        </m:r>
      </m:oMath>
      <w:r w:rsidRPr="00521494">
        <w:rPr>
          <w:rFonts w:cstheme="minorHAnsi"/>
          <w:sz w:val="20"/>
          <w:szCs w:val="20"/>
        </w:rPr>
        <w:t xml:space="preserve"> is applied to the probability map </w:t>
      </w:r>
      <m:oMath>
        <m:r>
          <w:rPr>
            <w:rFonts w:ascii="Cambria Math" w:hAnsi="Cambria Math" w:cstheme="minorHAnsi"/>
            <w:sz w:val="20"/>
            <w:szCs w:val="20"/>
          </w:rPr>
          <m:t>M</m:t>
        </m:r>
      </m:oMath>
      <w:r w:rsidRPr="00521494">
        <w:rPr>
          <w:rFonts w:cstheme="minorHAnsi"/>
          <w:sz w:val="20"/>
          <w:szCs w:val="20"/>
        </w:rPr>
        <w:t>:</w:t>
      </w:r>
    </w:p>
    <w:p w14:paraId="32E880E1" w14:textId="77777777" w:rsidR="005E6DB5" w:rsidRPr="00521494" w:rsidRDefault="00000000" w:rsidP="005E6DB5">
      <w:pPr>
        <w:pStyle w:val="Compact"/>
        <w:jc w:val="both"/>
        <w:rPr>
          <w:rFonts w:cstheme="minorHAnsi"/>
          <w:sz w:val="20"/>
          <w:szCs w:val="20"/>
        </w:rPr>
      </w:pPr>
      <m:oMathPara>
        <m:oMathParaPr>
          <m:jc m:val="center"/>
        </m:oMathParaPr>
        <m:oMath>
          <m:m>
            <m:mPr>
              <m:plcHide m:val="1"/>
              <m:mcs>
                <m:mc>
                  <m:mcPr>
                    <m:count m:val="4"/>
                    <m:mcJc m:val="center"/>
                  </m:mcPr>
                </m:mc>
              </m:mcs>
              <m:ctrlPr>
                <w:rPr>
                  <w:rFonts w:ascii="Cambria Math" w:hAnsi="Cambria Math" w:cstheme="minorHAnsi"/>
                  <w:sz w:val="20"/>
                  <w:szCs w:val="20"/>
                </w:rPr>
              </m:ctrlPr>
            </m:mPr>
            <m:mr>
              <m:e/>
              <m:e>
                <m:sSup>
                  <m:sSupPr>
                    <m:ctrlPr>
                      <w:rPr>
                        <w:rFonts w:ascii="Cambria Math" w:hAnsi="Cambria Math" w:cstheme="minorHAnsi"/>
                        <w:sz w:val="20"/>
                        <w:szCs w:val="20"/>
                      </w:rPr>
                    </m:ctrlPr>
                  </m:sSupPr>
                  <m:e>
                    <m:r>
                      <w:rPr>
                        <w:rFonts w:ascii="Cambria Math" w:hAnsi="Cambria Math" w:cstheme="minorHAnsi"/>
                        <w:sz w:val="20"/>
                        <w:szCs w:val="20"/>
                      </w:rPr>
                      <m:t>τ</m:t>
                    </m:r>
                  </m:e>
                  <m:sup>
                    <m:r>
                      <m:rPr>
                        <m:sty m:val="p"/>
                      </m:rPr>
                      <w:rPr>
                        <w:rFonts w:ascii="Cambria Math" w:hAnsi="Cambria Math" w:cstheme="minorHAnsi"/>
                        <w:sz w:val="20"/>
                        <w:szCs w:val="20"/>
                      </w:rPr>
                      <m:t>*</m:t>
                    </m:r>
                  </m:sup>
                </m:sSup>
                <m:r>
                  <m:rPr>
                    <m:sty m:val="p"/>
                  </m:rPr>
                  <w:rPr>
                    <w:rFonts w:ascii="Cambria Math" w:hAnsi="Cambria Math" w:cstheme="minorHAnsi"/>
                    <w:sz w:val="20"/>
                    <w:szCs w:val="20"/>
                  </w:rPr>
                  <m:t>=arg</m:t>
                </m:r>
                <m:limLow>
                  <m:limLowPr>
                    <m:ctrlPr>
                      <w:rPr>
                        <w:rFonts w:ascii="Cambria Math" w:hAnsi="Cambria Math" w:cstheme="minorHAnsi"/>
                        <w:sz w:val="20"/>
                        <w:szCs w:val="20"/>
                      </w:rPr>
                    </m:ctrlPr>
                  </m:limLowPr>
                  <m:e>
                    <m:r>
                      <m:rPr>
                        <m:sty m:val="p"/>
                      </m:rPr>
                      <w:rPr>
                        <w:rFonts w:ascii="Cambria Math" w:hAnsi="Cambria Math" w:cstheme="minorHAnsi"/>
                        <w:sz w:val="20"/>
                        <w:szCs w:val="20"/>
                      </w:rPr>
                      <m:t>max</m:t>
                    </m:r>
                  </m:e>
                  <m:lim>
                    <m:r>
                      <w:rPr>
                        <w:rFonts w:ascii="Cambria Math" w:hAnsi="Cambria Math" w:cstheme="minorHAnsi"/>
                        <w:sz w:val="20"/>
                        <w:szCs w:val="20"/>
                      </w:rPr>
                      <m:t>τ</m:t>
                    </m:r>
                  </m:lim>
                </m:limLow>
                <m:r>
                  <w:rPr>
                    <w:rFonts w:ascii="Cambria Math" w:hAnsi="Cambria Math" w:cstheme="minorHAnsi"/>
                    <w:sz w:val="20"/>
                    <w:szCs w:val="20"/>
                  </w:rPr>
                  <m:t>O</m:t>
                </m:r>
                <m:d>
                  <m:dPr>
                    <m:ctrlPr>
                      <w:rPr>
                        <w:rFonts w:ascii="Cambria Math" w:hAnsi="Cambria Math" w:cstheme="minorHAnsi"/>
                        <w:sz w:val="20"/>
                        <w:szCs w:val="20"/>
                      </w:rPr>
                    </m:ctrlPr>
                  </m:dPr>
                  <m:e>
                    <m:r>
                      <w:rPr>
                        <w:rFonts w:ascii="Cambria Math" w:hAnsi="Cambria Math" w:cstheme="minorHAnsi"/>
                        <w:sz w:val="20"/>
                        <w:szCs w:val="20"/>
                      </w:rPr>
                      <m:t>τ</m:t>
                    </m:r>
                  </m:e>
                </m:d>
              </m:e>
              <m:e/>
              <m:e>
                <m:r>
                  <m:rPr>
                    <m:nor/>
                  </m:rPr>
                  <w:rPr>
                    <w:rFonts w:cstheme="minorHAnsi"/>
                    <w:sz w:val="20"/>
                    <w:szCs w:val="20"/>
                  </w:rPr>
                  <m:t>(2)</m:t>
                </m:r>
              </m:e>
            </m:mr>
          </m:m>
        </m:oMath>
      </m:oMathPara>
    </w:p>
    <w:p w14:paraId="1CA4FE19" w14:textId="77777777" w:rsidR="005E6DB5" w:rsidRPr="00521494" w:rsidRDefault="005E6DB5" w:rsidP="0069284B">
      <w:pPr>
        <w:pStyle w:val="Compact"/>
        <w:numPr>
          <w:ilvl w:val="1"/>
          <w:numId w:val="6"/>
        </w:numPr>
        <w:jc w:val="both"/>
        <w:rPr>
          <w:rFonts w:cstheme="minorHAnsi"/>
          <w:sz w:val="20"/>
          <w:szCs w:val="20"/>
        </w:rPr>
      </w:pPr>
      <w:r w:rsidRPr="00521494">
        <w:rPr>
          <w:rFonts w:cstheme="minorHAnsi"/>
          <w:sz w:val="20"/>
          <w:szCs w:val="20"/>
        </w:rPr>
        <w:t xml:space="preserve">Derive a binary mask </w:t>
      </w:r>
      <m:oMath>
        <m:sSub>
          <m:sSubPr>
            <m:ctrlPr>
              <w:rPr>
                <w:rFonts w:ascii="Cambria Math" w:hAnsi="Cambria Math" w:cstheme="minorHAnsi"/>
                <w:sz w:val="20"/>
                <w:szCs w:val="20"/>
              </w:rPr>
            </m:ctrlPr>
          </m:sSubPr>
          <m:e>
            <m:r>
              <w:rPr>
                <w:rFonts w:ascii="Cambria Math" w:hAnsi="Cambria Math" w:cstheme="minorHAnsi"/>
                <w:sz w:val="20"/>
                <w:szCs w:val="20"/>
              </w:rPr>
              <m:t>M</m:t>
            </m:r>
          </m:e>
          <m:sub>
            <m:r>
              <w:rPr>
                <w:rFonts w:ascii="Cambria Math" w:hAnsi="Cambria Math" w:cstheme="minorHAnsi"/>
                <w:sz w:val="20"/>
                <w:szCs w:val="20"/>
              </w:rPr>
              <m:t>b</m:t>
            </m:r>
          </m:sub>
        </m:sSub>
      </m:oMath>
      <w:r w:rsidRPr="00521494">
        <w:rPr>
          <w:rFonts w:cstheme="minorHAnsi"/>
          <w:sz w:val="20"/>
          <w:szCs w:val="20"/>
        </w:rPr>
        <w:t xml:space="preserve"> from the threshold value of </w:t>
      </w:r>
      <m:oMath>
        <m:r>
          <w:rPr>
            <w:rFonts w:ascii="Cambria Math" w:hAnsi="Cambria Math" w:cstheme="minorHAnsi"/>
            <w:sz w:val="20"/>
            <w:szCs w:val="20"/>
          </w:rPr>
          <m:t>τ</m:t>
        </m:r>
      </m:oMath>
      <w:r w:rsidRPr="00521494">
        <w:rPr>
          <w:rFonts w:cstheme="minorHAnsi"/>
          <w:sz w:val="20"/>
          <w:szCs w:val="20"/>
        </w:rPr>
        <w:t xml:space="preserve"> defined in equation.</w:t>
      </w:r>
    </w:p>
    <w:p w14:paraId="00B4CE11" w14:textId="77777777" w:rsidR="005E6DB5" w:rsidRPr="00521494" w:rsidRDefault="005E6DB5" w:rsidP="005E6DB5">
      <w:pPr>
        <w:pStyle w:val="Compact"/>
        <w:ind w:left="1440"/>
        <w:jc w:val="both"/>
        <w:rPr>
          <w:rFonts w:cstheme="minorHAnsi"/>
          <w:sz w:val="20"/>
          <w:szCs w:val="20"/>
        </w:rPr>
      </w:pPr>
    </w:p>
    <w:p w14:paraId="33521281" w14:textId="77777777" w:rsidR="005E6DB5" w:rsidRPr="00521494" w:rsidRDefault="005E6DB5" w:rsidP="0069284B">
      <w:pPr>
        <w:numPr>
          <w:ilvl w:val="0"/>
          <w:numId w:val="13"/>
        </w:numPr>
        <w:spacing w:after="200" w:line="240" w:lineRule="auto"/>
        <w:jc w:val="both"/>
        <w:rPr>
          <w:rFonts w:cstheme="minorHAnsi"/>
        </w:rPr>
      </w:pPr>
      <w:r w:rsidRPr="00521494">
        <w:rPr>
          <w:rFonts w:cstheme="minorHAnsi"/>
          <w:b/>
          <w:bCs/>
        </w:rPr>
        <w:t>Feature Extraction for Classification:</w:t>
      </w:r>
    </w:p>
    <w:p w14:paraId="6E9CBEC5" w14:textId="77777777" w:rsidR="005E6DB5" w:rsidRPr="00521494" w:rsidRDefault="005E6DB5" w:rsidP="0069284B">
      <w:pPr>
        <w:pStyle w:val="Compact"/>
        <w:numPr>
          <w:ilvl w:val="1"/>
          <w:numId w:val="6"/>
        </w:numPr>
        <w:jc w:val="both"/>
        <w:rPr>
          <w:rFonts w:cstheme="minorHAnsi"/>
          <w:sz w:val="20"/>
          <w:szCs w:val="20"/>
        </w:rPr>
      </w:pPr>
      <w:r w:rsidRPr="00521494">
        <w:rPr>
          <w:rFonts w:cstheme="minorHAnsi"/>
          <w:sz w:val="20"/>
          <w:szCs w:val="20"/>
        </w:rPr>
        <w:t xml:space="preserve">Extract the features defined by the binary segmentation mask </w:t>
      </w:r>
      <m:oMath>
        <m:sSub>
          <m:sSubPr>
            <m:ctrlPr>
              <w:rPr>
                <w:rFonts w:ascii="Cambria Math" w:hAnsi="Cambria Math" w:cstheme="minorHAnsi"/>
                <w:sz w:val="20"/>
                <w:szCs w:val="20"/>
              </w:rPr>
            </m:ctrlPr>
          </m:sSubPr>
          <m:e>
            <m:r>
              <w:rPr>
                <w:rFonts w:ascii="Cambria Math" w:hAnsi="Cambria Math" w:cstheme="minorHAnsi"/>
                <w:sz w:val="20"/>
                <w:szCs w:val="20"/>
              </w:rPr>
              <m:t>M</m:t>
            </m:r>
          </m:e>
          <m:sub>
            <m:r>
              <w:rPr>
                <w:rFonts w:ascii="Cambria Math" w:hAnsi="Cambria Math" w:cstheme="minorHAnsi"/>
                <w:sz w:val="20"/>
                <w:szCs w:val="20"/>
              </w:rPr>
              <m:t>b</m:t>
            </m:r>
          </m:sub>
        </m:sSub>
        <m:r>
          <w:rPr>
            <w:rFonts w:ascii="Cambria Math" w:hAnsi="Cambria Math" w:cstheme="minorHAnsi"/>
            <w:sz w:val="20"/>
            <w:szCs w:val="20"/>
          </w:rPr>
          <m:t xml:space="preserve"> </m:t>
        </m:r>
      </m:oMath>
      <w:r w:rsidRPr="00521494">
        <w:rPr>
          <w:rFonts w:cstheme="minorHAnsi"/>
          <w:sz w:val="20"/>
          <w:szCs w:val="20"/>
        </w:rPr>
        <w:t>for each of the detected nodule.</w:t>
      </w:r>
    </w:p>
    <w:p w14:paraId="0E4F8418" w14:textId="77777777" w:rsidR="005E6DB5" w:rsidRPr="00521494" w:rsidRDefault="005E6DB5" w:rsidP="0069284B">
      <w:pPr>
        <w:pStyle w:val="Compact"/>
        <w:numPr>
          <w:ilvl w:val="1"/>
          <w:numId w:val="6"/>
        </w:numPr>
        <w:jc w:val="both"/>
        <w:rPr>
          <w:rFonts w:cstheme="minorHAnsi"/>
          <w:sz w:val="20"/>
          <w:szCs w:val="20"/>
        </w:rPr>
      </w:pPr>
      <w:r w:rsidRPr="00521494">
        <w:rPr>
          <w:rFonts w:cstheme="minorHAnsi"/>
          <w:sz w:val="20"/>
          <w:szCs w:val="20"/>
        </w:rPr>
        <w:t>Calculate its shape, size, intensity and texture for facilitating the classification process.</w:t>
      </w:r>
    </w:p>
    <w:p w14:paraId="1B8B339C" w14:textId="77777777" w:rsidR="005E6DB5" w:rsidRPr="00521494" w:rsidRDefault="005E6DB5" w:rsidP="005E6DB5">
      <w:pPr>
        <w:pStyle w:val="Compact"/>
        <w:ind w:left="1440"/>
        <w:jc w:val="both"/>
        <w:rPr>
          <w:rFonts w:cstheme="minorHAnsi"/>
          <w:sz w:val="20"/>
          <w:szCs w:val="20"/>
        </w:rPr>
      </w:pPr>
    </w:p>
    <w:p w14:paraId="4647A590" w14:textId="77777777" w:rsidR="005E6DB5" w:rsidRPr="00521494" w:rsidRDefault="005E6DB5" w:rsidP="0069284B">
      <w:pPr>
        <w:numPr>
          <w:ilvl w:val="0"/>
          <w:numId w:val="13"/>
        </w:numPr>
        <w:spacing w:after="200" w:line="240" w:lineRule="auto"/>
        <w:jc w:val="both"/>
        <w:rPr>
          <w:rFonts w:cstheme="minorHAnsi"/>
        </w:rPr>
      </w:pPr>
      <w:proofErr w:type="spellStart"/>
      <w:r w:rsidRPr="00521494">
        <w:rPr>
          <w:rFonts w:cstheme="minorHAnsi"/>
          <w:b/>
          <w:bCs/>
        </w:rPr>
        <w:t>XGBoost</w:t>
      </w:r>
      <w:proofErr w:type="spellEnd"/>
      <w:r w:rsidRPr="00521494">
        <w:rPr>
          <w:rFonts w:cstheme="minorHAnsi"/>
          <w:b/>
          <w:bCs/>
        </w:rPr>
        <w:t xml:space="preserve"> Classifier for Nodule Classification:</w:t>
      </w:r>
    </w:p>
    <w:p w14:paraId="45A76080" w14:textId="77777777" w:rsidR="005E6DB5" w:rsidRPr="00521494" w:rsidRDefault="005E6DB5" w:rsidP="0069284B">
      <w:pPr>
        <w:pStyle w:val="Compact"/>
        <w:numPr>
          <w:ilvl w:val="1"/>
          <w:numId w:val="6"/>
        </w:numPr>
        <w:jc w:val="both"/>
        <w:rPr>
          <w:rFonts w:cstheme="minorHAnsi"/>
          <w:sz w:val="20"/>
          <w:szCs w:val="20"/>
        </w:rPr>
      </w:pPr>
      <w:r w:rsidRPr="00521494">
        <w:rPr>
          <w:rFonts w:cstheme="minorHAnsi"/>
          <w:sz w:val="20"/>
          <w:szCs w:val="20"/>
        </w:rPr>
        <w:t xml:space="preserve">Train the </w:t>
      </w:r>
      <w:proofErr w:type="spellStart"/>
      <w:r w:rsidRPr="00521494">
        <w:rPr>
          <w:rFonts w:cstheme="minorHAnsi"/>
          <w:sz w:val="20"/>
          <w:szCs w:val="20"/>
        </w:rPr>
        <w:t>XGBoost</w:t>
      </w:r>
      <w:proofErr w:type="spellEnd"/>
      <w:r w:rsidRPr="00521494">
        <w:rPr>
          <w:rFonts w:cstheme="minorHAnsi"/>
          <w:sz w:val="20"/>
          <w:szCs w:val="20"/>
        </w:rPr>
        <w:t xml:space="preserve"> classifier XG on the extracted features to predict the outcomes of nodules either as malignant or benign.</w:t>
      </w:r>
    </w:p>
    <w:p w14:paraId="412DEA83" w14:textId="77777777" w:rsidR="005E6DB5" w:rsidRPr="00521494" w:rsidRDefault="005E6DB5" w:rsidP="0069284B">
      <w:pPr>
        <w:pStyle w:val="Compact"/>
        <w:numPr>
          <w:ilvl w:val="1"/>
          <w:numId w:val="6"/>
        </w:numPr>
        <w:jc w:val="both"/>
        <w:rPr>
          <w:rFonts w:cstheme="minorHAnsi"/>
          <w:sz w:val="20"/>
          <w:szCs w:val="20"/>
        </w:rPr>
      </w:pPr>
      <w:r w:rsidRPr="00521494">
        <w:rPr>
          <w:rFonts w:cstheme="minorHAnsi"/>
          <w:sz w:val="20"/>
          <w:szCs w:val="20"/>
        </w:rPr>
        <w:t>Utilize derived predicted class label of the segmented nodules.</w:t>
      </w:r>
    </w:p>
    <w:p w14:paraId="198A7F88" w14:textId="77777777" w:rsidR="005E6DB5" w:rsidRPr="00521494" w:rsidRDefault="005E6DB5" w:rsidP="005E6DB5">
      <w:pPr>
        <w:pStyle w:val="Compact"/>
        <w:jc w:val="both"/>
        <w:rPr>
          <w:rFonts w:cstheme="minorHAnsi"/>
          <w:sz w:val="20"/>
          <w:szCs w:val="20"/>
        </w:rPr>
      </w:pPr>
    </w:p>
    <w:p w14:paraId="714B3302" w14:textId="77777777" w:rsidR="005E6DB5" w:rsidRPr="00521494" w:rsidRDefault="005E6DB5" w:rsidP="0069284B">
      <w:pPr>
        <w:numPr>
          <w:ilvl w:val="0"/>
          <w:numId w:val="13"/>
        </w:numPr>
        <w:spacing w:after="200" w:line="240" w:lineRule="auto"/>
        <w:jc w:val="both"/>
        <w:rPr>
          <w:rFonts w:cstheme="minorHAnsi"/>
        </w:rPr>
      </w:pPr>
      <w:r w:rsidRPr="00521494">
        <w:rPr>
          <w:rFonts w:cstheme="minorHAnsi"/>
          <w:b/>
          <w:bCs/>
        </w:rPr>
        <w:t>Grasshopper Optimization Algorithm (GOA) for Fine-Tuning:</w:t>
      </w:r>
    </w:p>
    <w:p w14:paraId="6CF0D32D" w14:textId="77777777" w:rsidR="005E6DB5" w:rsidRPr="00521494" w:rsidRDefault="005E6DB5" w:rsidP="0069284B">
      <w:pPr>
        <w:pStyle w:val="Compact"/>
        <w:numPr>
          <w:ilvl w:val="1"/>
          <w:numId w:val="6"/>
        </w:numPr>
        <w:jc w:val="both"/>
        <w:rPr>
          <w:rFonts w:cstheme="minorHAnsi"/>
          <w:sz w:val="20"/>
          <w:szCs w:val="20"/>
        </w:rPr>
      </w:pPr>
      <w:r w:rsidRPr="00521494">
        <w:rPr>
          <w:rFonts w:cstheme="minorHAnsi"/>
          <w:sz w:val="20"/>
          <w:szCs w:val="20"/>
        </w:rPr>
        <w:t xml:space="preserve">For each grasshopper </w:t>
      </w:r>
      <m:oMath>
        <m:r>
          <w:rPr>
            <w:rFonts w:ascii="Cambria Math" w:hAnsi="Cambria Math" w:cstheme="minorHAnsi"/>
            <w:sz w:val="20"/>
            <w:szCs w:val="20"/>
          </w:rPr>
          <m:t>i</m:t>
        </m:r>
      </m:oMath>
      <w:r w:rsidRPr="00521494">
        <w:rPr>
          <w:rFonts w:cstheme="minorHAnsi"/>
          <w:sz w:val="20"/>
          <w:szCs w:val="20"/>
        </w:rPr>
        <w:t>:</w:t>
      </w:r>
    </w:p>
    <w:p w14:paraId="6DE26480" w14:textId="77777777" w:rsidR="005E6DB5" w:rsidRPr="00521494" w:rsidRDefault="005E6DB5" w:rsidP="0069284B">
      <w:pPr>
        <w:pStyle w:val="Compact"/>
        <w:numPr>
          <w:ilvl w:val="2"/>
          <w:numId w:val="13"/>
        </w:numPr>
        <w:jc w:val="both"/>
        <w:rPr>
          <w:rFonts w:cstheme="minorHAnsi"/>
          <w:sz w:val="20"/>
          <w:szCs w:val="20"/>
        </w:rPr>
      </w:pPr>
      <w:r w:rsidRPr="00521494">
        <w:rPr>
          <w:rFonts w:cstheme="minorHAnsi"/>
          <w:sz w:val="20"/>
          <w:szCs w:val="20"/>
        </w:rPr>
        <w:t xml:space="preserve">Determine the position </w:t>
      </w:r>
      <m:oMath>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i</m:t>
            </m:r>
          </m:sub>
        </m:sSub>
      </m:oMath>
      <w:r w:rsidRPr="00521494">
        <w:rPr>
          <w:rFonts w:cstheme="minorHAnsi"/>
          <w:sz w:val="20"/>
          <w:szCs w:val="20"/>
        </w:rPr>
        <w:t xml:space="preserve"> with the help of gravitational force </w:t>
      </w:r>
      <m:oMath>
        <m:sSub>
          <m:sSubPr>
            <m:ctrlPr>
              <w:rPr>
                <w:rFonts w:ascii="Cambria Math" w:hAnsi="Cambria Math" w:cstheme="minorHAnsi"/>
                <w:sz w:val="20"/>
                <w:szCs w:val="20"/>
              </w:rPr>
            </m:ctrlPr>
          </m:sSubPr>
          <m:e>
            <m:r>
              <w:rPr>
                <w:rFonts w:ascii="Cambria Math" w:hAnsi="Cambria Math" w:cstheme="minorHAnsi"/>
                <w:sz w:val="20"/>
                <w:szCs w:val="20"/>
              </w:rPr>
              <m:t>G</m:t>
            </m:r>
          </m:e>
          <m:sub>
            <m:r>
              <w:rPr>
                <w:rFonts w:ascii="Cambria Math" w:hAnsi="Cambria Math" w:cstheme="minorHAnsi"/>
                <w:sz w:val="20"/>
                <w:szCs w:val="20"/>
              </w:rPr>
              <m:t>i</m:t>
            </m:r>
          </m:sub>
        </m:sSub>
      </m:oMath>
      <w:r w:rsidRPr="00521494">
        <w:rPr>
          <w:rFonts w:cstheme="minorHAnsi"/>
          <w:sz w:val="20"/>
          <w:szCs w:val="20"/>
        </w:rPr>
        <w:t xml:space="preserve">, wind advection </w:t>
      </w:r>
      <m:oMath>
        <m:sSub>
          <m:sSubPr>
            <m:ctrlPr>
              <w:rPr>
                <w:rFonts w:ascii="Cambria Math" w:hAnsi="Cambria Math" w:cstheme="minorHAnsi"/>
                <w:sz w:val="20"/>
                <w:szCs w:val="20"/>
              </w:rPr>
            </m:ctrlPr>
          </m:sSubPr>
          <m:e>
            <m:r>
              <w:rPr>
                <w:rFonts w:ascii="Cambria Math" w:hAnsi="Cambria Math" w:cstheme="minorHAnsi"/>
                <w:sz w:val="20"/>
                <w:szCs w:val="20"/>
              </w:rPr>
              <m:t>A</m:t>
            </m:r>
          </m:e>
          <m:sub>
            <m:r>
              <w:rPr>
                <w:rFonts w:ascii="Cambria Math" w:hAnsi="Cambria Math" w:cstheme="minorHAnsi"/>
                <w:sz w:val="20"/>
                <w:szCs w:val="20"/>
              </w:rPr>
              <m:t>i</m:t>
            </m:r>
          </m:sub>
        </m:sSub>
      </m:oMath>
      <w:r w:rsidRPr="00521494">
        <w:rPr>
          <w:rFonts w:cstheme="minorHAnsi"/>
          <w:sz w:val="20"/>
          <w:szCs w:val="20"/>
        </w:rPr>
        <w:t xml:space="preserve">, and social interaction </w:t>
      </w:r>
      <m:oMath>
        <m:sSub>
          <m:sSubPr>
            <m:ctrlPr>
              <w:rPr>
                <w:rFonts w:ascii="Cambria Math" w:hAnsi="Cambria Math" w:cstheme="minorHAnsi"/>
                <w:sz w:val="20"/>
                <w:szCs w:val="20"/>
              </w:rPr>
            </m:ctrlPr>
          </m:sSubPr>
          <m:e>
            <m:r>
              <w:rPr>
                <w:rFonts w:ascii="Cambria Math" w:hAnsi="Cambria Math" w:cstheme="minorHAnsi"/>
                <w:sz w:val="20"/>
                <w:szCs w:val="20"/>
              </w:rPr>
              <m:t>S</m:t>
            </m:r>
          </m:e>
          <m:sub>
            <m:r>
              <w:rPr>
                <w:rFonts w:ascii="Cambria Math" w:hAnsi="Cambria Math" w:cstheme="minorHAnsi"/>
                <w:sz w:val="20"/>
                <w:szCs w:val="20"/>
              </w:rPr>
              <m:t>i</m:t>
            </m:r>
          </m:sub>
        </m:sSub>
      </m:oMath>
      <w:r w:rsidRPr="00521494">
        <w:rPr>
          <w:rFonts w:cstheme="minorHAnsi"/>
          <w:sz w:val="20"/>
          <w:szCs w:val="20"/>
        </w:rPr>
        <w:t>:</w:t>
      </w:r>
    </w:p>
    <w:p w14:paraId="213665C8" w14:textId="77777777" w:rsidR="005E6DB5" w:rsidRPr="00521494" w:rsidRDefault="00000000" w:rsidP="005E6DB5">
      <w:pPr>
        <w:pStyle w:val="Compact"/>
        <w:jc w:val="both"/>
        <w:rPr>
          <w:rFonts w:cstheme="minorHAnsi"/>
          <w:sz w:val="20"/>
          <w:szCs w:val="20"/>
        </w:rPr>
      </w:pPr>
      <m:oMathPara>
        <m:oMathParaPr>
          <m:jc m:val="center"/>
        </m:oMathParaPr>
        <m:oMath>
          <m:m>
            <m:mPr>
              <m:plcHide m:val="1"/>
              <m:mcs>
                <m:mc>
                  <m:mcPr>
                    <m:count m:val="4"/>
                    <m:mcJc m:val="center"/>
                  </m:mcPr>
                </m:mc>
              </m:mcs>
              <m:ctrlPr>
                <w:rPr>
                  <w:rFonts w:ascii="Cambria Math" w:hAnsi="Cambria Math" w:cstheme="minorHAnsi"/>
                  <w:sz w:val="20"/>
                  <w:szCs w:val="20"/>
                </w:rPr>
              </m:ctrlPr>
            </m:mPr>
            <m:mr>
              <m:e/>
              <m:e>
                <m:sSub>
                  <m:sSubPr>
                    <m:ctrlPr>
                      <w:rPr>
                        <w:rFonts w:ascii="Cambria Math" w:hAnsi="Cambria Math" w:cstheme="minorHAnsi"/>
                        <w:sz w:val="20"/>
                        <w:szCs w:val="20"/>
                      </w:rPr>
                    </m:ctrlPr>
                  </m:sSubPr>
                  <m:e>
                    <m:r>
                      <w:rPr>
                        <w:rFonts w:ascii="Cambria Math" w:hAnsi="Cambria Math" w:cstheme="minorHAnsi"/>
                        <w:sz w:val="20"/>
                        <w:szCs w:val="20"/>
                      </w:rPr>
                      <m:t>X</m:t>
                    </m:r>
                  </m:e>
                  <m:sub>
                    <m:r>
                      <w:rPr>
                        <w:rFonts w:ascii="Cambria Math" w:hAnsi="Cambria Math" w:cstheme="minorHAnsi"/>
                        <w:sz w:val="20"/>
                        <w:szCs w:val="20"/>
                      </w:rPr>
                      <m:t>i</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1</m:t>
                    </m:r>
                  </m:sub>
                </m:sSub>
                <m:sSub>
                  <m:sSubPr>
                    <m:ctrlPr>
                      <w:rPr>
                        <w:rFonts w:ascii="Cambria Math" w:hAnsi="Cambria Math" w:cstheme="minorHAnsi"/>
                        <w:sz w:val="20"/>
                        <w:szCs w:val="20"/>
                      </w:rPr>
                    </m:ctrlPr>
                  </m:sSubPr>
                  <m:e>
                    <m:r>
                      <w:rPr>
                        <w:rFonts w:ascii="Cambria Math" w:hAnsi="Cambria Math" w:cstheme="minorHAnsi"/>
                        <w:sz w:val="20"/>
                        <w:szCs w:val="20"/>
                      </w:rPr>
                      <m:t>S</m:t>
                    </m:r>
                  </m:e>
                  <m:sub>
                    <m:r>
                      <w:rPr>
                        <w:rFonts w:ascii="Cambria Math" w:hAnsi="Cambria Math" w:cstheme="minorHAnsi"/>
                        <w:sz w:val="20"/>
                        <w:szCs w:val="20"/>
                      </w:rPr>
                      <m:t>i</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2</m:t>
                    </m:r>
                  </m:sub>
                </m:sSub>
                <m:sSub>
                  <m:sSubPr>
                    <m:ctrlPr>
                      <w:rPr>
                        <w:rFonts w:ascii="Cambria Math" w:hAnsi="Cambria Math" w:cstheme="minorHAnsi"/>
                        <w:sz w:val="20"/>
                        <w:szCs w:val="20"/>
                      </w:rPr>
                    </m:ctrlPr>
                  </m:sSubPr>
                  <m:e>
                    <m:r>
                      <w:rPr>
                        <w:rFonts w:ascii="Cambria Math" w:hAnsi="Cambria Math" w:cstheme="minorHAnsi"/>
                        <w:sz w:val="20"/>
                        <w:szCs w:val="20"/>
                      </w:rPr>
                      <m:t>G</m:t>
                    </m:r>
                  </m:e>
                  <m:sub>
                    <m:r>
                      <w:rPr>
                        <w:rFonts w:ascii="Cambria Math" w:hAnsi="Cambria Math" w:cstheme="minorHAnsi"/>
                        <w:sz w:val="20"/>
                        <w:szCs w:val="20"/>
                      </w:rPr>
                      <m:t>i</m:t>
                    </m:r>
                  </m:sub>
                </m:sSub>
                <m:r>
                  <m:rPr>
                    <m:sty m:val="p"/>
                  </m:rPr>
                  <w:rPr>
                    <w:rFonts w:ascii="Cambria Math" w:hAnsi="Cambria Math" w:cstheme="minorHAnsi"/>
                    <w:sz w:val="20"/>
                    <w:szCs w:val="20"/>
                  </w:rPr>
                  <m:t>+</m:t>
                </m:r>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3</m:t>
                    </m:r>
                  </m:sub>
                </m:sSub>
                <m:sSub>
                  <m:sSubPr>
                    <m:ctrlPr>
                      <w:rPr>
                        <w:rFonts w:ascii="Cambria Math" w:hAnsi="Cambria Math" w:cstheme="minorHAnsi"/>
                        <w:sz w:val="20"/>
                        <w:szCs w:val="20"/>
                      </w:rPr>
                    </m:ctrlPr>
                  </m:sSubPr>
                  <m:e>
                    <m:r>
                      <w:rPr>
                        <w:rFonts w:ascii="Cambria Math" w:hAnsi="Cambria Math" w:cstheme="minorHAnsi"/>
                        <w:sz w:val="20"/>
                        <w:szCs w:val="20"/>
                      </w:rPr>
                      <m:t>A</m:t>
                    </m:r>
                  </m:e>
                  <m:sub>
                    <m:r>
                      <w:rPr>
                        <w:rFonts w:ascii="Cambria Math" w:hAnsi="Cambria Math" w:cstheme="minorHAnsi"/>
                        <w:sz w:val="20"/>
                        <w:szCs w:val="20"/>
                      </w:rPr>
                      <m:t>i</m:t>
                    </m:r>
                  </m:sub>
                </m:sSub>
              </m:e>
              <m:e/>
              <m:e>
                <m:r>
                  <m:rPr>
                    <m:nor/>
                  </m:rPr>
                  <w:rPr>
                    <w:rFonts w:cstheme="minorHAnsi"/>
                    <w:sz w:val="20"/>
                    <w:szCs w:val="20"/>
                  </w:rPr>
                  <m:t>(3)</m:t>
                </m:r>
              </m:e>
            </m:mr>
          </m:m>
        </m:oMath>
      </m:oMathPara>
    </w:p>
    <w:p w14:paraId="3EEB770F" w14:textId="77777777" w:rsidR="005E6DB5" w:rsidRPr="00521494" w:rsidRDefault="005E6DB5" w:rsidP="0069284B">
      <w:pPr>
        <w:pStyle w:val="Compact"/>
        <w:numPr>
          <w:ilvl w:val="2"/>
          <w:numId w:val="13"/>
        </w:numPr>
        <w:jc w:val="both"/>
        <w:rPr>
          <w:rFonts w:cstheme="minorHAnsi"/>
          <w:sz w:val="20"/>
          <w:szCs w:val="20"/>
        </w:rPr>
      </w:pPr>
      <w:r w:rsidRPr="00521494">
        <w:rPr>
          <w:rFonts w:cstheme="minorHAnsi"/>
          <w:sz w:val="20"/>
          <w:szCs w:val="20"/>
        </w:rPr>
        <w:t>Update the position based on the current standard set on the performance of segmentation.</w:t>
      </w:r>
    </w:p>
    <w:p w14:paraId="6A434646" w14:textId="77777777" w:rsidR="005E6DB5" w:rsidRPr="00521494" w:rsidRDefault="005E6DB5" w:rsidP="0069284B">
      <w:pPr>
        <w:pStyle w:val="Compact"/>
        <w:numPr>
          <w:ilvl w:val="2"/>
          <w:numId w:val="13"/>
        </w:numPr>
        <w:jc w:val="both"/>
        <w:rPr>
          <w:rFonts w:cstheme="minorHAnsi"/>
          <w:sz w:val="20"/>
          <w:szCs w:val="20"/>
        </w:rPr>
      </w:pPr>
      <w:r w:rsidRPr="00521494">
        <w:rPr>
          <w:rFonts w:eastAsia="Times New Roman" w:cstheme="minorHAnsi"/>
          <w:sz w:val="20"/>
          <w:szCs w:val="20"/>
          <w:lang w:val="en-IN" w:eastAsia="en-IN" w:bidi="hi-IN"/>
        </w:rPr>
        <w:t xml:space="preserve">Apply optimised segmentation to the binary mask </w:t>
      </w:r>
      <m:oMath>
        <m:sSub>
          <m:sSubPr>
            <m:ctrlPr>
              <w:rPr>
                <w:rFonts w:ascii="Cambria Math" w:hAnsi="Cambria Math" w:cstheme="minorHAnsi"/>
                <w:sz w:val="20"/>
                <w:szCs w:val="20"/>
              </w:rPr>
            </m:ctrlPr>
          </m:sSubPr>
          <m:e>
            <m:r>
              <w:rPr>
                <w:rFonts w:ascii="Cambria Math" w:hAnsi="Cambria Math" w:cstheme="minorHAnsi"/>
                <w:sz w:val="20"/>
                <w:szCs w:val="20"/>
              </w:rPr>
              <m:t>M</m:t>
            </m:r>
          </m:e>
          <m:sub>
            <m:r>
              <w:rPr>
                <w:rFonts w:ascii="Cambria Math" w:hAnsi="Cambria Math" w:cstheme="minorHAnsi"/>
                <w:sz w:val="20"/>
                <w:szCs w:val="20"/>
              </w:rPr>
              <m:t>b</m:t>
            </m:r>
          </m:sub>
        </m:sSub>
      </m:oMath>
      <w:r w:rsidRPr="00521494">
        <w:rPr>
          <w:rFonts w:eastAsia="Times New Roman" w:cstheme="minorHAnsi"/>
          <w:sz w:val="20"/>
          <w:szCs w:val="20"/>
          <w:lang w:val="en-IN" w:eastAsia="en-IN" w:bidi="hi-IN"/>
        </w:rPr>
        <w:t xml:space="preserve"> </w:t>
      </w:r>
      <w:proofErr w:type="gramStart"/>
      <w:r w:rsidRPr="00521494">
        <w:rPr>
          <w:rFonts w:eastAsia="Times New Roman" w:cstheme="minorHAnsi"/>
          <w:sz w:val="20"/>
          <w:szCs w:val="20"/>
          <w:lang w:val="en-IN" w:eastAsia="en-IN" w:bidi="hi-IN"/>
        </w:rPr>
        <w:t>in order to</w:t>
      </w:r>
      <w:proofErr w:type="gramEnd"/>
      <w:r w:rsidRPr="00521494">
        <w:rPr>
          <w:rFonts w:eastAsia="Times New Roman" w:cstheme="minorHAnsi"/>
          <w:sz w:val="20"/>
          <w:szCs w:val="20"/>
          <w:lang w:val="en-IN" w:eastAsia="en-IN" w:bidi="hi-IN"/>
        </w:rPr>
        <w:t xml:space="preserve"> refine it.</w:t>
      </w:r>
    </w:p>
    <w:p w14:paraId="31EBE4BD" w14:textId="77777777" w:rsidR="005E6DB5" w:rsidRPr="00521494" w:rsidRDefault="005E6DB5" w:rsidP="005E6DB5">
      <w:pPr>
        <w:pStyle w:val="Compact"/>
        <w:ind w:left="2160"/>
        <w:jc w:val="both"/>
        <w:rPr>
          <w:rFonts w:cstheme="minorHAnsi"/>
          <w:sz w:val="20"/>
          <w:szCs w:val="20"/>
        </w:rPr>
      </w:pPr>
    </w:p>
    <w:p w14:paraId="1CBFDE66" w14:textId="161B9989" w:rsidR="005E6DB5" w:rsidRPr="00521494" w:rsidRDefault="005E6DB5" w:rsidP="0069284B">
      <w:pPr>
        <w:pStyle w:val="ListParagraph"/>
        <w:numPr>
          <w:ilvl w:val="0"/>
          <w:numId w:val="13"/>
        </w:numPr>
        <w:spacing w:after="0" w:line="240" w:lineRule="auto"/>
        <w:jc w:val="both"/>
        <w:rPr>
          <w:rFonts w:eastAsia="Times New Roman" w:cstheme="minorHAnsi"/>
          <w:lang w:eastAsia="en-IN" w:bidi="hi-IN"/>
        </w:rPr>
      </w:pPr>
      <w:r w:rsidRPr="00521494">
        <w:rPr>
          <w:rFonts w:cstheme="minorHAnsi"/>
          <w:b/>
          <w:bCs/>
        </w:rPr>
        <w:t>Return</w:t>
      </w:r>
      <w:r w:rsidRPr="00521494">
        <w:rPr>
          <w:rFonts w:eastAsia="Times New Roman" w:cstheme="minorHAnsi"/>
          <w:lang w:eastAsia="en-IN" w:bidi="hi-IN"/>
        </w:rPr>
        <w:t xml:space="preserve"> the final segmented picture </w:t>
      </w:r>
      <m:oMath>
        <m:sSub>
          <m:sSubPr>
            <m:ctrlPr>
              <w:rPr>
                <w:rFonts w:ascii="Cambria Math" w:hAnsi="Cambria Math" w:cstheme="minorHAnsi"/>
              </w:rPr>
            </m:ctrlPr>
          </m:sSubPr>
          <m:e>
            <m:r>
              <w:rPr>
                <w:rFonts w:ascii="Cambria Math" w:hAnsi="Cambria Math" w:cstheme="minorHAnsi"/>
              </w:rPr>
              <m:t>I</m:t>
            </m:r>
          </m:e>
          <m:sub>
            <m:r>
              <w:rPr>
                <w:rFonts w:ascii="Cambria Math" w:hAnsi="Cambria Math" w:cstheme="minorHAnsi"/>
              </w:rPr>
              <m:t>s</m:t>
            </m:r>
          </m:sub>
        </m:sSub>
      </m:oMath>
      <w:r w:rsidRPr="00521494">
        <w:rPr>
          <w:rFonts w:eastAsia="Times New Roman" w:cstheme="minorHAnsi"/>
          <w:lang w:eastAsia="en-IN" w:bidi="hi-IN"/>
        </w:rPr>
        <w:t xml:space="preserve"> with classified labels generated by XGBoost.</w:t>
      </w:r>
    </w:p>
    <w:p w14:paraId="3BDDD737" w14:textId="77777777" w:rsidR="00A8514B" w:rsidRPr="00521494" w:rsidRDefault="00A8514B" w:rsidP="00A8514B">
      <w:pPr>
        <w:pStyle w:val="ListParagraph"/>
        <w:spacing w:after="0" w:line="240" w:lineRule="auto"/>
        <w:jc w:val="both"/>
        <w:rPr>
          <w:rFonts w:eastAsia="Times New Roman" w:cstheme="minorHAnsi"/>
          <w:lang w:eastAsia="en-IN" w:bidi="hi-IN"/>
        </w:rPr>
      </w:pPr>
    </w:p>
    <w:p w14:paraId="5A3F16B8" w14:textId="11FABE7E" w:rsidR="00887311" w:rsidRPr="00D666F2" w:rsidRDefault="00887311" w:rsidP="00D666F2">
      <w:pPr>
        <w:pStyle w:val="FirstParagraph"/>
        <w:jc w:val="both"/>
        <w:rPr>
          <w:rFonts w:cstheme="minorHAnsi"/>
          <w:sz w:val="20"/>
          <w:szCs w:val="20"/>
        </w:rPr>
      </w:pPr>
      <w:r w:rsidRPr="00521494">
        <w:rPr>
          <w:rFonts w:cstheme="minorHAnsi"/>
          <w:sz w:val="20"/>
          <w:szCs w:val="20"/>
        </w:rPr>
        <w:t xml:space="preserve">The algorithms merge the </w:t>
      </w:r>
      <w:proofErr w:type="spellStart"/>
      <w:r w:rsidRPr="00521494">
        <w:rPr>
          <w:rFonts w:cstheme="minorHAnsi"/>
          <w:sz w:val="20"/>
          <w:szCs w:val="20"/>
        </w:rPr>
        <w:t>XGBoost</w:t>
      </w:r>
      <w:proofErr w:type="spellEnd"/>
      <w:r w:rsidRPr="00521494">
        <w:rPr>
          <w:rFonts w:cstheme="minorHAnsi"/>
          <w:sz w:val="20"/>
          <w:szCs w:val="20"/>
        </w:rPr>
        <w:t xml:space="preserve"> classification function, vision transformer for patch-based segmentation, as well as the Global Adaptive Optimizer (GOA). Basing on the above outlined steps, segmentation and feature extraction of lung nodules as well as their classification are </w:t>
      </w:r>
      <w:proofErr w:type="spellStart"/>
      <w:r w:rsidRPr="00521494">
        <w:rPr>
          <w:rFonts w:cstheme="minorHAnsi"/>
          <w:sz w:val="20"/>
          <w:szCs w:val="20"/>
        </w:rPr>
        <w:t>improved.In</w:t>
      </w:r>
      <w:proofErr w:type="spellEnd"/>
      <w:r w:rsidRPr="00521494">
        <w:rPr>
          <w:rFonts w:cstheme="minorHAnsi"/>
          <w:sz w:val="20"/>
          <w:szCs w:val="20"/>
        </w:rPr>
        <w:t xml:space="preserve"> this method, we propose a technique of how to segment and classify lung nodules from 3D medical images including CT scans using </w:t>
      </w:r>
      <w:r w:rsidRPr="00521494">
        <w:rPr>
          <w:rFonts w:cstheme="minorHAnsi"/>
          <w:b/>
          <w:bCs/>
          <w:sz w:val="20"/>
          <w:szCs w:val="20"/>
        </w:rPr>
        <w:t>U-Net</w:t>
      </w:r>
      <w:r w:rsidRPr="00521494">
        <w:rPr>
          <w:rFonts w:cstheme="minorHAnsi"/>
          <w:sz w:val="20"/>
          <w:szCs w:val="20"/>
        </w:rPr>
        <w:t xml:space="preserve"> for voxel-level segmentation, </w:t>
      </w:r>
      <w:proofErr w:type="spellStart"/>
      <w:r w:rsidRPr="00521494">
        <w:rPr>
          <w:rFonts w:cstheme="minorHAnsi"/>
          <w:b/>
          <w:bCs/>
          <w:sz w:val="20"/>
          <w:szCs w:val="20"/>
        </w:rPr>
        <w:t>XGBoost</w:t>
      </w:r>
      <w:proofErr w:type="spellEnd"/>
      <w:r w:rsidRPr="00521494">
        <w:rPr>
          <w:rFonts w:cstheme="minorHAnsi"/>
          <w:b/>
          <w:bCs/>
          <w:sz w:val="20"/>
          <w:szCs w:val="20"/>
        </w:rPr>
        <w:t xml:space="preserve"> (XGB)</w:t>
      </w:r>
      <w:r w:rsidRPr="00521494">
        <w:rPr>
          <w:rFonts w:cstheme="minorHAnsi"/>
          <w:sz w:val="20"/>
          <w:szCs w:val="20"/>
        </w:rPr>
        <w:t xml:space="preserve"> for classification, </w:t>
      </w:r>
      <w:r w:rsidRPr="00521494">
        <w:rPr>
          <w:rFonts w:cstheme="minorHAnsi"/>
          <w:b/>
          <w:bCs/>
          <w:sz w:val="20"/>
          <w:szCs w:val="20"/>
        </w:rPr>
        <w:t>Vision Transformer (</w:t>
      </w:r>
      <w:proofErr w:type="spellStart"/>
      <w:r w:rsidRPr="00521494">
        <w:rPr>
          <w:rFonts w:cstheme="minorHAnsi"/>
          <w:b/>
          <w:bCs/>
          <w:sz w:val="20"/>
          <w:szCs w:val="20"/>
        </w:rPr>
        <w:t>ViT</w:t>
      </w:r>
      <w:proofErr w:type="spellEnd"/>
      <w:r w:rsidRPr="00521494">
        <w:rPr>
          <w:rFonts w:cstheme="minorHAnsi"/>
          <w:b/>
          <w:bCs/>
          <w:sz w:val="20"/>
          <w:szCs w:val="20"/>
        </w:rPr>
        <w:t>)</w:t>
      </w:r>
      <w:r w:rsidRPr="00521494">
        <w:rPr>
          <w:rFonts w:cstheme="minorHAnsi"/>
          <w:sz w:val="20"/>
          <w:szCs w:val="20"/>
        </w:rPr>
        <w:t xml:space="preserve"> for feature extraction, as well as the application of </w:t>
      </w:r>
      <w:r w:rsidRPr="00521494">
        <w:rPr>
          <w:rFonts w:cstheme="minorHAnsi"/>
          <w:b/>
          <w:bCs/>
          <w:sz w:val="20"/>
          <w:szCs w:val="20"/>
        </w:rPr>
        <w:t>Grasshopper Optimization Algorithm (GOA)</w:t>
      </w:r>
      <w:r w:rsidRPr="00521494">
        <w:rPr>
          <w:rFonts w:cstheme="minorHAnsi"/>
          <w:sz w:val="20"/>
          <w:szCs w:val="20"/>
        </w:rPr>
        <w:t xml:space="preserve"> for the fine-tuning of the segmentation and classification. These coherent components contribute greatly to the segmentation of nodules and reliable classification of the same as malignant or benign making it a strong foundation for medical </w:t>
      </w:r>
      <w:proofErr w:type="spellStart"/>
      <w:proofErr w:type="gramStart"/>
      <w:r w:rsidRPr="00521494">
        <w:rPr>
          <w:rFonts w:cstheme="minorHAnsi"/>
          <w:sz w:val="20"/>
          <w:szCs w:val="20"/>
        </w:rPr>
        <w:t>diagnosis.</w:t>
      </w:r>
      <w:r w:rsidRPr="00D666F2">
        <w:rPr>
          <w:rFonts w:cstheme="minorHAnsi"/>
          <w:sz w:val="20"/>
          <w:szCs w:val="20"/>
        </w:rPr>
        <w:t>From</w:t>
      </w:r>
      <w:proofErr w:type="spellEnd"/>
      <w:proofErr w:type="gramEnd"/>
      <w:r w:rsidRPr="00D666F2">
        <w:rPr>
          <w:rFonts w:cstheme="minorHAnsi"/>
          <w:sz w:val="20"/>
          <w:szCs w:val="20"/>
        </w:rPr>
        <w:t xml:space="preserve"> the given 3D medical image </w:t>
      </w:r>
      <m:oMath>
        <m:r>
          <w:rPr>
            <w:rFonts w:ascii="Cambria Math" w:hAnsi="Cambria Math" w:cstheme="minorHAnsi"/>
            <w:sz w:val="20"/>
            <w:szCs w:val="20"/>
          </w:rPr>
          <m:t>I</m:t>
        </m:r>
      </m:oMath>
      <w:r w:rsidRPr="00D666F2">
        <w:rPr>
          <w:rFonts w:cstheme="minorHAnsi"/>
          <w:sz w:val="20"/>
          <w:szCs w:val="20"/>
        </w:rPr>
        <w:t xml:space="preserve">, the data pre-processing is done next followed by the division of some patches </w:t>
      </w:r>
      <w:r w:rsidRPr="00D666F2">
        <w:rPr>
          <w:rFonts w:cstheme="minorHAnsi"/>
          <w:i/>
          <w:iCs/>
          <w:sz w:val="20"/>
          <w:szCs w:val="20"/>
        </w:rPr>
        <w:t xml:space="preserve">P </w:t>
      </w:r>
      <w:r w:rsidRPr="00D666F2">
        <w:rPr>
          <w:rFonts w:cstheme="minorHAnsi"/>
          <w:sz w:val="20"/>
          <w:szCs w:val="20"/>
        </w:rPr>
        <w:t xml:space="preserve">and flattening of the patches. Next there is an embedding layer for positional encodings as </w:t>
      </w:r>
      <m:oMath>
        <m:sSub>
          <m:sSubPr>
            <m:ctrlPr>
              <w:rPr>
                <w:rFonts w:ascii="Cambria Math" w:hAnsi="Cambria Math" w:cstheme="minorHAnsi"/>
                <w:sz w:val="20"/>
                <w:szCs w:val="20"/>
              </w:rPr>
            </m:ctrlPr>
          </m:sSubPr>
          <m:e>
            <m:r>
              <w:rPr>
                <w:rFonts w:ascii="Cambria Math" w:hAnsi="Cambria Math" w:cstheme="minorHAnsi"/>
                <w:sz w:val="20"/>
                <w:szCs w:val="20"/>
              </w:rPr>
              <m:t>E</m:t>
            </m:r>
          </m:e>
          <m:sub>
            <m:r>
              <w:rPr>
                <w:rFonts w:ascii="Cambria Math" w:hAnsi="Cambria Math" w:cstheme="minorHAnsi"/>
                <w:sz w:val="20"/>
                <w:szCs w:val="20"/>
              </w:rPr>
              <m:t>pos</m:t>
            </m:r>
          </m:sub>
        </m:sSub>
      </m:oMath>
      <w:r w:rsidRPr="00D666F2">
        <w:rPr>
          <w:rFonts w:cstheme="minorHAnsi"/>
          <w:sz w:val="20"/>
          <w:szCs w:val="20"/>
        </w:rPr>
        <w:t xml:space="preserve"> to bring out the spatial structure of the image. This is mathematically signified as:</w:t>
      </w:r>
    </w:p>
    <w:p w14:paraId="415779AB" w14:textId="1BBB91FD" w:rsidR="00887311" w:rsidRPr="00521494" w:rsidRDefault="00000000" w:rsidP="00887311">
      <w:pPr>
        <w:pStyle w:val="BodyText"/>
        <w:spacing w:line="240" w:lineRule="auto"/>
        <w:rPr>
          <w:rFonts w:cstheme="minorHAnsi"/>
        </w:rPr>
      </w:pPr>
      <m:oMathPara>
        <m:oMathParaPr>
          <m:jc m:val="center"/>
        </m:oMathParaPr>
        <m:oMath>
          <m:sSub>
            <m:sSubPr>
              <m:ctrlPr>
                <w:rPr>
                  <w:rFonts w:ascii="Cambria Math" w:hAnsi="Cambria Math" w:cstheme="minorHAnsi"/>
                </w:rPr>
              </m:ctrlPr>
            </m:sSubPr>
            <m:e>
              <m:r>
                <w:rPr>
                  <w:rFonts w:ascii="Cambria Math" w:hAnsi="Cambria Math" w:cstheme="minorHAnsi"/>
                </w:rPr>
                <m:t>z</m:t>
              </m:r>
            </m:e>
            <m:sub>
              <m:r>
                <w:rPr>
                  <w:rFonts w:ascii="Cambria Math" w:hAnsi="Cambria Math" w:cstheme="minorHAnsi"/>
                </w:rPr>
                <m:t>0</m:t>
              </m:r>
            </m:sub>
          </m:sSub>
          <m:r>
            <m:rPr>
              <m:sty m:val="p"/>
            </m:rPr>
            <w:rPr>
              <w:rFonts w:ascii="Cambria Math" w:hAnsi="Cambria Math" w:cstheme="minorHAnsi"/>
            </w:rPr>
            <m:t>=</m:t>
          </m:r>
          <m:d>
            <m:dPr>
              <m:begChr m:val="["/>
              <m:endChr m:val="]"/>
              <m:ctrlPr>
                <w:rPr>
                  <w:rFonts w:ascii="Cambria Math" w:hAnsi="Cambria Math" w:cstheme="minorHAnsi"/>
                </w:rPr>
              </m:ctrlPr>
            </m:dPr>
            <m:e>
              <m:sSub>
                <m:sSubPr>
                  <m:ctrlPr>
                    <w:rPr>
                      <w:rFonts w:ascii="Cambria Math" w:hAnsi="Cambria Math" w:cstheme="minorHAnsi"/>
                    </w:rPr>
                  </m:ctrlPr>
                </m:sSubPr>
                <m:e>
                  <m:r>
                    <w:rPr>
                      <w:rFonts w:ascii="Cambria Math" w:hAnsi="Cambria Math" w:cstheme="minorHAnsi"/>
                    </w:rPr>
                    <m:t>x</m:t>
                  </m:r>
                </m:e>
                <m:sub>
                  <m:r>
                    <w:rPr>
                      <w:rFonts w:ascii="Cambria Math" w:hAnsi="Cambria Math" w:cstheme="minorHAnsi"/>
                    </w:rPr>
                    <m:t>class</m:t>
                  </m:r>
                </m:sub>
              </m:sSub>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x</m:t>
                  </m:r>
                </m:e>
                <m:sub>
                  <m:r>
                    <w:rPr>
                      <w:rFonts w:ascii="Cambria Math" w:hAnsi="Cambria Math" w:cstheme="minorHAnsi"/>
                    </w:rPr>
                    <m:t>p1</m:t>
                  </m:r>
                </m:sub>
              </m:sSub>
              <m:r>
                <w:rPr>
                  <w:rFonts w:ascii="Cambria Math" w:hAnsi="Cambria Math" w:cstheme="minorHAnsi"/>
                </w:rPr>
                <m:t>E</m:t>
              </m:r>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x</m:t>
                  </m:r>
                </m:e>
                <m:sub>
                  <m:r>
                    <w:rPr>
                      <w:rFonts w:ascii="Cambria Math" w:hAnsi="Cambria Math" w:cstheme="minorHAnsi"/>
                    </w:rPr>
                    <m:t>p2</m:t>
                  </m:r>
                </m:sub>
              </m:sSub>
              <m:r>
                <w:rPr>
                  <w:rFonts w:ascii="Cambria Math" w:hAnsi="Cambria Math" w:cstheme="minorHAnsi"/>
                </w:rPr>
                <m:t>E</m:t>
              </m:r>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x</m:t>
                  </m:r>
                </m:e>
                <m:sub>
                  <m:r>
                    <w:rPr>
                      <w:rFonts w:ascii="Cambria Math" w:hAnsi="Cambria Math" w:cstheme="minorHAnsi"/>
                    </w:rPr>
                    <m:t>pN</m:t>
                  </m:r>
                </m:sub>
              </m:sSub>
              <m:r>
                <w:rPr>
                  <w:rFonts w:ascii="Cambria Math" w:hAnsi="Cambria Math" w:cstheme="minorHAnsi"/>
                </w:rPr>
                <m:t>E</m:t>
              </m:r>
            </m:e>
          </m:d>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E</m:t>
              </m:r>
            </m:e>
            <m:sub>
              <m:r>
                <w:rPr>
                  <w:rFonts w:ascii="Cambria Math" w:hAnsi="Cambria Math" w:cstheme="minorHAnsi"/>
                </w:rPr>
                <m:t>pos</m:t>
              </m:r>
            </m:sub>
          </m:sSub>
          <m:r>
            <w:rPr>
              <w:rFonts w:ascii="Cambria Math" w:hAnsi="Cambria Math" w:cstheme="minorHAnsi"/>
            </w:rPr>
            <m:t xml:space="preserve">            (4)</m:t>
          </m:r>
        </m:oMath>
      </m:oMathPara>
    </w:p>
    <w:p w14:paraId="386877C8" w14:textId="567F575E" w:rsidR="003E3042" w:rsidRPr="00D666F2" w:rsidRDefault="003E3042" w:rsidP="003E3042">
      <w:pPr>
        <w:pStyle w:val="FirstParagraph"/>
        <w:jc w:val="both"/>
        <w:rPr>
          <w:rFonts w:cstheme="minorHAnsi"/>
          <w:sz w:val="20"/>
          <w:szCs w:val="20"/>
        </w:rPr>
      </w:pPr>
      <w:r w:rsidRPr="00521494">
        <w:rPr>
          <w:rFonts w:cstheme="minorHAnsi"/>
          <w:sz w:val="20"/>
          <w:szCs w:val="20"/>
        </w:rPr>
        <w:t xml:space="preserve">Here, </w:t>
      </w:r>
      <m:oMath>
        <m:sSub>
          <m:sSubPr>
            <m:ctrlPr>
              <w:rPr>
                <w:rFonts w:ascii="Cambria Math" w:hAnsi="Cambria Math" w:cstheme="minorHAnsi"/>
                <w:sz w:val="20"/>
                <w:szCs w:val="20"/>
              </w:rPr>
            </m:ctrlPr>
          </m:sSubPr>
          <m:e>
            <m:r>
              <w:rPr>
                <w:rFonts w:ascii="Cambria Math" w:hAnsi="Cambria Math" w:cstheme="minorHAnsi"/>
                <w:sz w:val="20"/>
                <w:szCs w:val="20"/>
              </w:rPr>
              <m:t>z</m:t>
            </m:r>
          </m:e>
          <m:sub>
            <m:r>
              <w:rPr>
                <w:rFonts w:ascii="Cambria Math" w:hAnsi="Cambria Math" w:cstheme="minorHAnsi"/>
                <w:sz w:val="20"/>
                <w:szCs w:val="20"/>
              </w:rPr>
              <m:t>0</m:t>
            </m:r>
          </m:sub>
        </m:sSub>
      </m:oMath>
      <w:r w:rsidRPr="00521494">
        <w:rPr>
          <w:rFonts w:cstheme="minorHAnsi"/>
          <w:sz w:val="20"/>
          <w:szCs w:val="20"/>
        </w:rPr>
        <w:t xml:space="preserve"> means the vector representation of the patches added with the positional data. These patches are then processed by the ViT, these is where Self-attention mechanisms are utilized </w:t>
      </w:r>
      <w:proofErr w:type="gramStart"/>
      <w:r w:rsidRPr="00521494">
        <w:rPr>
          <w:rFonts w:cstheme="minorHAnsi"/>
          <w:sz w:val="20"/>
          <w:szCs w:val="20"/>
        </w:rPr>
        <w:t>in order to</w:t>
      </w:r>
      <w:proofErr w:type="gramEnd"/>
      <w:r w:rsidRPr="00521494">
        <w:rPr>
          <w:rFonts w:cstheme="minorHAnsi"/>
          <w:sz w:val="20"/>
          <w:szCs w:val="20"/>
        </w:rPr>
        <w:t xml:space="preserve"> extract both global and local features of the image. The self-attention enables the model to attend to critical areas within the image that indicates possible </w:t>
      </w:r>
      <w:proofErr w:type="gramStart"/>
      <w:r w:rsidRPr="00521494">
        <w:rPr>
          <w:rFonts w:cstheme="minorHAnsi"/>
          <w:sz w:val="20"/>
          <w:szCs w:val="20"/>
        </w:rPr>
        <w:t>nodules.</w:t>
      </w:r>
      <w:r w:rsidRPr="00521494">
        <w:rPr>
          <w:rFonts w:eastAsia="Times New Roman" w:cstheme="minorHAnsi"/>
          <w:sz w:val="20"/>
          <w:szCs w:val="20"/>
          <w:lang w:val="en-IN" w:eastAsia="en-IN" w:bidi="hi-IN"/>
        </w:rPr>
        <w:t>Following</w:t>
      </w:r>
      <w:proofErr w:type="gramEnd"/>
      <w:r w:rsidRPr="00521494">
        <w:rPr>
          <w:rFonts w:eastAsia="Times New Roman" w:cstheme="minorHAnsi"/>
          <w:sz w:val="20"/>
          <w:szCs w:val="20"/>
          <w:lang w:val="en-IN" w:eastAsia="en-IN" w:bidi="hi-IN"/>
        </w:rPr>
        <w:t xml:space="preserve"> the extraction of features by the </w:t>
      </w:r>
      <w:proofErr w:type="spellStart"/>
      <w:r w:rsidRPr="00521494">
        <w:rPr>
          <w:rFonts w:eastAsia="Times New Roman" w:cstheme="minorHAnsi"/>
          <w:sz w:val="20"/>
          <w:szCs w:val="20"/>
          <w:lang w:val="en-IN" w:eastAsia="en-IN" w:bidi="hi-IN"/>
        </w:rPr>
        <w:t>ViT</w:t>
      </w:r>
      <w:proofErr w:type="spellEnd"/>
      <w:r w:rsidRPr="00521494">
        <w:rPr>
          <w:rFonts w:eastAsia="Times New Roman" w:cstheme="minorHAnsi"/>
          <w:sz w:val="20"/>
          <w:szCs w:val="20"/>
          <w:lang w:val="en-IN" w:eastAsia="en-IN" w:bidi="hi-IN"/>
        </w:rPr>
        <w:t xml:space="preserve">, the refined feature maps are subsequently directed to a U-Net design, which undertakes voxel-level segmentation. </w:t>
      </w:r>
      <w:r w:rsidRPr="00521494">
        <w:rPr>
          <w:rFonts w:cstheme="minorHAnsi"/>
          <w:sz w:val="20"/>
          <w:szCs w:val="20"/>
        </w:rPr>
        <w:t xml:space="preserve">This process of segmentation localizes likely nodule regions that we learnt from the previous steps and classifies every voxel in the given image as either nodule or background to produce a probability map </w:t>
      </w:r>
      <w:r w:rsidRPr="00521494">
        <w:rPr>
          <w:rFonts w:cstheme="minorHAnsi"/>
          <w:i/>
          <w:iCs/>
          <w:sz w:val="20"/>
          <w:szCs w:val="20"/>
        </w:rPr>
        <w:t>M</w:t>
      </w:r>
      <w:r w:rsidRPr="00521494">
        <w:rPr>
          <w:rFonts w:cstheme="minorHAnsi"/>
          <w:sz w:val="20"/>
          <w:szCs w:val="20"/>
        </w:rPr>
        <w:t xml:space="preserve">, in the following manner. </w:t>
      </w:r>
      <w:r w:rsidRPr="00521494">
        <w:rPr>
          <w:rFonts w:eastAsia="Times New Roman" w:cstheme="minorHAnsi"/>
          <w:sz w:val="20"/>
          <w:szCs w:val="20"/>
          <w:lang w:val="en-IN" w:eastAsia="en-IN" w:bidi="hi-IN"/>
        </w:rPr>
        <w:t>To achieve binarization of the segmentation findings, a threshold τ is applied to the probability map, ensuring that areas with a similar substantial probability of being a nodule are preserved.</w:t>
      </w:r>
    </w:p>
    <w:p w14:paraId="2C395CCE" w14:textId="1CEB4214" w:rsidR="003E3042" w:rsidRPr="00521494" w:rsidRDefault="003A7887" w:rsidP="00F11011">
      <w:pPr>
        <w:pStyle w:val="BodyText"/>
        <w:spacing w:line="240" w:lineRule="auto"/>
        <w:rPr>
          <w:rFonts w:cstheme="minorHAnsi"/>
          <w:szCs w:val="24"/>
        </w:rPr>
      </w:pPr>
      <m:oMathPara>
        <m:oMath>
          <m:r>
            <w:rPr>
              <w:rFonts w:ascii="Cambria Math" w:hAnsi="Cambria Math" w:cstheme="minorHAnsi"/>
              <w:szCs w:val="24"/>
            </w:rPr>
            <m:t xml:space="preserve">                   </m:t>
          </m:r>
          <m:sSup>
            <m:sSupPr>
              <m:ctrlPr>
                <w:rPr>
                  <w:rFonts w:ascii="Cambria Math" w:hAnsi="Cambria Math" w:cstheme="minorHAnsi"/>
                  <w:szCs w:val="24"/>
                </w:rPr>
              </m:ctrlPr>
            </m:sSupPr>
            <m:e>
              <m:r>
                <w:rPr>
                  <w:rFonts w:ascii="Cambria Math" w:hAnsi="Cambria Math" w:cstheme="minorHAnsi"/>
                  <w:szCs w:val="24"/>
                </w:rPr>
                <m:t>τ</m:t>
              </m:r>
            </m:e>
            <m:sup>
              <m:r>
                <m:rPr>
                  <m:sty m:val="p"/>
                </m:rPr>
                <w:rPr>
                  <w:rFonts w:ascii="Cambria Math" w:hAnsi="Cambria Math" w:cstheme="minorHAnsi"/>
                  <w:szCs w:val="24"/>
                </w:rPr>
                <m:t>*</m:t>
              </m:r>
            </m:sup>
          </m:sSup>
          <m:r>
            <m:rPr>
              <m:sty m:val="p"/>
            </m:rPr>
            <w:rPr>
              <w:rFonts w:ascii="Cambria Math" w:hAnsi="Cambria Math" w:cstheme="minorHAnsi"/>
              <w:szCs w:val="24"/>
            </w:rPr>
            <m:t>=arg</m:t>
          </m:r>
          <m:limLow>
            <m:limLowPr>
              <m:ctrlPr>
                <w:rPr>
                  <w:rFonts w:ascii="Cambria Math" w:hAnsi="Cambria Math" w:cstheme="minorHAnsi"/>
                  <w:szCs w:val="24"/>
                </w:rPr>
              </m:ctrlPr>
            </m:limLowPr>
            <m:e>
              <m:r>
                <m:rPr>
                  <m:sty m:val="p"/>
                </m:rPr>
                <w:rPr>
                  <w:rFonts w:ascii="Cambria Math" w:hAnsi="Cambria Math" w:cstheme="minorHAnsi"/>
                  <w:szCs w:val="24"/>
                </w:rPr>
                <m:t>max</m:t>
              </m:r>
            </m:e>
            <m:lim>
              <m:r>
                <w:rPr>
                  <w:rFonts w:ascii="Cambria Math" w:hAnsi="Cambria Math" w:cstheme="minorHAnsi"/>
                  <w:szCs w:val="24"/>
                </w:rPr>
                <m:t>τ</m:t>
              </m:r>
            </m:lim>
          </m:limLow>
          <m:r>
            <w:rPr>
              <w:rFonts w:ascii="Cambria Math" w:hAnsi="Cambria Math" w:cstheme="minorHAnsi"/>
              <w:szCs w:val="24"/>
            </w:rPr>
            <m:t>O</m:t>
          </m:r>
          <m:d>
            <m:dPr>
              <m:ctrlPr>
                <w:rPr>
                  <w:rFonts w:ascii="Cambria Math" w:hAnsi="Cambria Math" w:cstheme="minorHAnsi"/>
                  <w:szCs w:val="24"/>
                </w:rPr>
              </m:ctrlPr>
            </m:dPr>
            <m:e>
              <m:r>
                <w:rPr>
                  <w:rFonts w:ascii="Cambria Math" w:hAnsi="Cambria Math" w:cstheme="minorHAnsi"/>
                  <w:szCs w:val="24"/>
                </w:rPr>
                <m:t>τ</m:t>
              </m:r>
            </m:e>
          </m:d>
          <m:r>
            <w:rPr>
              <w:rFonts w:ascii="Cambria Math" w:hAnsi="Cambria Math" w:cstheme="minorHAnsi"/>
              <w:szCs w:val="24"/>
            </w:rPr>
            <m:t xml:space="preserve">                           (5)</m:t>
          </m:r>
        </m:oMath>
      </m:oMathPara>
    </w:p>
    <w:p w14:paraId="0DA0B913" w14:textId="4AD11064" w:rsidR="00865F15" w:rsidRPr="00521494" w:rsidRDefault="00F11011" w:rsidP="00D666F2">
      <w:pPr>
        <w:spacing w:line="240" w:lineRule="auto"/>
        <w:jc w:val="both"/>
        <w:rPr>
          <w:rFonts w:cstheme="minorHAnsi"/>
        </w:rPr>
      </w:pPr>
      <w:r w:rsidRPr="00521494">
        <w:rPr>
          <w:rFonts w:cstheme="minorHAnsi"/>
        </w:rPr>
        <w:t xml:space="preserve">Further, from the binary mask </w:t>
      </w:r>
      <m:oMath>
        <m:sSub>
          <m:sSubPr>
            <m:ctrlPr>
              <w:rPr>
                <w:rFonts w:ascii="Cambria Math" w:hAnsi="Cambria Math" w:cstheme="minorHAnsi"/>
              </w:rPr>
            </m:ctrlPr>
          </m:sSubPr>
          <m:e>
            <m:r>
              <w:rPr>
                <w:rFonts w:ascii="Cambria Math" w:hAnsi="Cambria Math" w:cstheme="minorHAnsi"/>
              </w:rPr>
              <m:t>M</m:t>
            </m:r>
          </m:e>
          <m:sub>
            <m:r>
              <w:rPr>
                <w:rFonts w:ascii="Cambria Math" w:hAnsi="Cambria Math" w:cstheme="minorHAnsi"/>
              </w:rPr>
              <m:t>b</m:t>
            </m:r>
          </m:sub>
        </m:sSub>
      </m:oMath>
      <w:r w:rsidRPr="00521494">
        <w:rPr>
          <w:rFonts w:cstheme="minorHAnsi"/>
        </w:rPr>
        <w:t xml:space="preserve"> obtained after thresholding, features including, shape, size, intensity, and texture that describe the identified node are determined. These features are utilized in order to distinguish the segmented nodules into benign or malignant classes employing an </w:t>
      </w:r>
      <w:proofErr w:type="spellStart"/>
      <w:r w:rsidRPr="00521494">
        <w:rPr>
          <w:rFonts w:cstheme="minorHAnsi"/>
          <w:b/>
          <w:bCs/>
        </w:rPr>
        <w:t>XGBoost</w:t>
      </w:r>
      <w:proofErr w:type="spellEnd"/>
      <w:r w:rsidRPr="00521494">
        <w:rPr>
          <w:rFonts w:cstheme="minorHAnsi"/>
          <w:b/>
          <w:bCs/>
        </w:rPr>
        <w:t xml:space="preserve"> (XGB)</w:t>
      </w:r>
      <w:r w:rsidRPr="00521494">
        <w:rPr>
          <w:rFonts w:cstheme="minorHAnsi"/>
        </w:rPr>
        <w:t xml:space="preserve"> </w:t>
      </w:r>
      <w:proofErr w:type="spellStart"/>
      <w:r w:rsidRPr="00521494">
        <w:rPr>
          <w:rFonts w:cstheme="minorHAnsi"/>
        </w:rPr>
        <w:t>classifier.</w:t>
      </w:r>
      <w:r w:rsidR="00865F15" w:rsidRPr="00521494">
        <w:rPr>
          <w:rFonts w:cstheme="minorHAnsi"/>
          <w:shd w:val="clear" w:color="auto" w:fill="FFFFFF"/>
        </w:rPr>
        <w:t>XGB</w:t>
      </w:r>
      <w:proofErr w:type="spellEnd"/>
      <w:r w:rsidR="00865F15" w:rsidRPr="00521494">
        <w:rPr>
          <w:rFonts w:cstheme="minorHAnsi"/>
          <w:shd w:val="clear" w:color="auto" w:fill="FFFFFF"/>
        </w:rPr>
        <w:t xml:space="preserve"> is an extremely fast and </w:t>
      </w:r>
      <w:r w:rsidR="00865F15" w:rsidRPr="00521494">
        <w:rPr>
          <w:rFonts w:cstheme="minorHAnsi"/>
        </w:rPr>
        <w:t>machine learning</w:t>
      </w:r>
      <w:r w:rsidR="00865F15" w:rsidRPr="00521494">
        <w:rPr>
          <w:rFonts w:cstheme="minorHAnsi"/>
          <w:shd w:val="clear" w:color="auto" w:fill="FFFFFF"/>
        </w:rPr>
        <w:t xml:space="preserve"> algorithm that is quite an appropriate model for binary classification tasks, wherein the aim is to segregate between different types of nodules using different </w:t>
      </w:r>
      <w:proofErr w:type="spellStart"/>
      <w:r w:rsidR="00865F15" w:rsidRPr="00521494">
        <w:rPr>
          <w:rFonts w:cstheme="minorHAnsi"/>
          <w:shd w:val="clear" w:color="auto" w:fill="FFFFFF"/>
        </w:rPr>
        <w:t>features.To</w:t>
      </w:r>
      <w:proofErr w:type="spellEnd"/>
      <w:r w:rsidR="00865F15" w:rsidRPr="00521494">
        <w:rPr>
          <w:rFonts w:cstheme="minorHAnsi"/>
          <w:shd w:val="clear" w:color="auto" w:fill="FFFFFF"/>
        </w:rPr>
        <w:t xml:space="preserve"> improve upon the performance of both the proposed segmentation and the classification steps, we use the </w:t>
      </w:r>
      <w:r w:rsidR="00865F15" w:rsidRPr="00521494">
        <w:rPr>
          <w:rFonts w:cstheme="minorHAnsi"/>
          <w:b/>
          <w:bCs/>
          <w:shd w:val="clear" w:color="auto" w:fill="FFFFFF"/>
        </w:rPr>
        <w:t>Grasshopper Optimization Algorithm (GOA)</w:t>
      </w:r>
      <w:r w:rsidR="00865F15" w:rsidRPr="00521494">
        <w:rPr>
          <w:rFonts w:cstheme="minorHAnsi"/>
          <w:shd w:val="clear" w:color="auto" w:fill="FFFFFF"/>
        </w:rPr>
        <w:t>.</w:t>
      </w:r>
      <w:r w:rsidR="00865F15" w:rsidRPr="00521494">
        <w:rPr>
          <w:rFonts w:cstheme="minorHAnsi"/>
        </w:rPr>
        <w:t xml:space="preserve"> </w:t>
      </w:r>
      <w:r w:rsidR="00865F15" w:rsidRPr="00521494">
        <w:rPr>
          <w:rFonts w:cstheme="minorHAnsi"/>
          <w:shd w:val="clear" w:color="auto" w:fill="FFFFFF"/>
        </w:rPr>
        <w:t xml:space="preserve">GOA further refines the network’s structure by adjusting the placement of the feature maps in relation to social contact, </w:t>
      </w:r>
      <w:r w:rsidR="00865F15" w:rsidRPr="00521494">
        <w:rPr>
          <w:rFonts w:cstheme="minorHAnsi"/>
        </w:rPr>
        <w:t>wind advection factors</w:t>
      </w:r>
      <w:r w:rsidR="00865F15" w:rsidRPr="00521494">
        <w:rPr>
          <w:rFonts w:cstheme="minorHAnsi"/>
          <w:shd w:val="clear" w:color="auto" w:fill="FFFFFF"/>
        </w:rPr>
        <w:t>, and the gravity attractions.</w:t>
      </w:r>
    </w:p>
    <w:p w14:paraId="69E8D562" w14:textId="77777777" w:rsidR="00865F15" w:rsidRPr="00521494" w:rsidRDefault="00865F15" w:rsidP="00865F15">
      <w:pPr>
        <w:pStyle w:val="BodyText"/>
        <w:spacing w:line="240" w:lineRule="auto"/>
        <w:rPr>
          <w:rFonts w:cstheme="minorHAnsi"/>
        </w:rPr>
      </w:pPr>
      <w:r w:rsidRPr="00521494">
        <w:rPr>
          <w:rFonts w:cstheme="minorHAnsi"/>
        </w:rPr>
        <w:t xml:space="preserve">For every grasshopper </w:t>
      </w:r>
      <m:oMath>
        <m:r>
          <w:rPr>
            <w:rFonts w:ascii="Cambria Math" w:hAnsi="Cambria Math" w:cstheme="minorHAnsi"/>
          </w:rPr>
          <m:t>i</m:t>
        </m:r>
      </m:oMath>
      <w:r w:rsidRPr="00521494">
        <w:rPr>
          <w:rFonts w:cstheme="minorHAnsi"/>
        </w:rPr>
        <w:t>, the position is estimated as:</w:t>
      </w:r>
    </w:p>
    <w:p w14:paraId="244EF562" w14:textId="4C0D5AE3" w:rsidR="00865F15" w:rsidRPr="00521494" w:rsidRDefault="00000000" w:rsidP="00865F15">
      <w:pPr>
        <w:pStyle w:val="BodyText"/>
        <w:spacing w:line="240" w:lineRule="auto"/>
        <w:rPr>
          <w:rFonts w:cstheme="minorHAnsi"/>
        </w:rPr>
      </w:pPr>
      <m:oMathPara>
        <m:oMathParaPr>
          <m:jc m:val="center"/>
        </m:oMathParaPr>
        <m:oMath>
          <m:sSub>
            <m:sSubPr>
              <m:ctrlPr>
                <w:rPr>
                  <w:rFonts w:ascii="Cambria Math" w:hAnsi="Cambria Math" w:cstheme="minorHAnsi"/>
                </w:rPr>
              </m:ctrlPr>
            </m:sSubPr>
            <m:e>
              <m:r>
                <w:rPr>
                  <w:rFonts w:ascii="Cambria Math" w:hAnsi="Cambria Math" w:cstheme="minorHAnsi"/>
                </w:rPr>
                <m:t>X</m:t>
              </m:r>
            </m:e>
            <m:sub>
              <m:r>
                <w:rPr>
                  <w:rFonts w:ascii="Cambria Math" w:hAnsi="Cambria Math" w:cstheme="minorHAnsi"/>
                </w:rPr>
                <m:t>i</m:t>
              </m:r>
            </m:sub>
          </m:sSub>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r</m:t>
              </m:r>
            </m:e>
            <m:sub>
              <m:r>
                <w:rPr>
                  <w:rFonts w:ascii="Cambria Math" w:hAnsi="Cambria Math" w:cstheme="minorHAnsi"/>
                </w:rPr>
                <m:t>1</m:t>
              </m:r>
            </m:sub>
          </m:sSub>
          <m:sSub>
            <m:sSubPr>
              <m:ctrlPr>
                <w:rPr>
                  <w:rFonts w:ascii="Cambria Math" w:hAnsi="Cambria Math" w:cstheme="minorHAnsi"/>
                </w:rPr>
              </m:ctrlPr>
            </m:sSubPr>
            <m:e>
              <m:r>
                <w:rPr>
                  <w:rFonts w:ascii="Cambria Math" w:hAnsi="Cambria Math" w:cstheme="minorHAnsi"/>
                </w:rPr>
                <m:t>S</m:t>
              </m:r>
            </m:e>
            <m:sub>
              <m:r>
                <w:rPr>
                  <w:rFonts w:ascii="Cambria Math" w:hAnsi="Cambria Math" w:cstheme="minorHAnsi"/>
                </w:rPr>
                <m:t>i</m:t>
              </m:r>
            </m:sub>
          </m:sSub>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r</m:t>
              </m:r>
            </m:e>
            <m:sub>
              <m:r>
                <w:rPr>
                  <w:rFonts w:ascii="Cambria Math" w:hAnsi="Cambria Math" w:cstheme="minorHAnsi"/>
                </w:rPr>
                <m:t>2</m:t>
              </m:r>
            </m:sub>
          </m:sSub>
          <m:sSub>
            <m:sSubPr>
              <m:ctrlPr>
                <w:rPr>
                  <w:rFonts w:ascii="Cambria Math" w:hAnsi="Cambria Math" w:cstheme="minorHAnsi"/>
                </w:rPr>
              </m:ctrlPr>
            </m:sSubPr>
            <m:e>
              <m:r>
                <w:rPr>
                  <w:rFonts w:ascii="Cambria Math" w:hAnsi="Cambria Math" w:cstheme="minorHAnsi"/>
                </w:rPr>
                <m:t>G</m:t>
              </m:r>
            </m:e>
            <m:sub>
              <m:r>
                <w:rPr>
                  <w:rFonts w:ascii="Cambria Math" w:hAnsi="Cambria Math" w:cstheme="minorHAnsi"/>
                </w:rPr>
                <m:t>i</m:t>
              </m:r>
            </m:sub>
          </m:sSub>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r</m:t>
              </m:r>
            </m:e>
            <m:sub>
              <m:r>
                <w:rPr>
                  <w:rFonts w:ascii="Cambria Math" w:hAnsi="Cambria Math" w:cstheme="minorHAnsi"/>
                </w:rPr>
                <m:t>3</m:t>
              </m:r>
            </m:sub>
          </m:sSub>
          <m:sSub>
            <m:sSubPr>
              <m:ctrlPr>
                <w:rPr>
                  <w:rFonts w:ascii="Cambria Math" w:hAnsi="Cambria Math" w:cstheme="minorHAnsi"/>
                </w:rPr>
              </m:ctrlPr>
            </m:sSubPr>
            <m:e>
              <m:r>
                <w:rPr>
                  <w:rFonts w:ascii="Cambria Math" w:hAnsi="Cambria Math" w:cstheme="minorHAnsi"/>
                </w:rPr>
                <m:t>A</m:t>
              </m:r>
            </m:e>
            <m:sub>
              <m:r>
                <w:rPr>
                  <w:rFonts w:ascii="Cambria Math" w:hAnsi="Cambria Math" w:cstheme="minorHAnsi"/>
                </w:rPr>
                <m:t>i</m:t>
              </m:r>
            </m:sub>
          </m:sSub>
          <m:r>
            <w:rPr>
              <w:rFonts w:ascii="Cambria Math" w:hAnsi="Cambria Math" w:cstheme="minorHAnsi"/>
            </w:rPr>
            <m:t xml:space="preserve">                 (6)</m:t>
          </m:r>
        </m:oMath>
      </m:oMathPara>
    </w:p>
    <w:p w14:paraId="05DC569A" w14:textId="516EA75E" w:rsidR="003E3042" w:rsidRPr="00D666F2" w:rsidRDefault="006F2206" w:rsidP="00D666F2">
      <w:pPr>
        <w:pStyle w:val="FirstParagraph"/>
        <w:jc w:val="both"/>
        <w:rPr>
          <w:rFonts w:ascii="Times New Roman" w:hAnsi="Times New Roman" w:cs="Times New Roman"/>
          <w:sz w:val="20"/>
          <w:szCs w:val="20"/>
        </w:rPr>
      </w:pPr>
      <w:r w:rsidRPr="00521494">
        <w:rPr>
          <w:rFonts w:cstheme="minorHAnsi"/>
          <w:sz w:val="20"/>
          <w:szCs w:val="20"/>
        </w:rPr>
        <w:t xml:space="preserve">And here, </w:t>
      </w:r>
      <m:oMath>
        <m:sSub>
          <m:sSubPr>
            <m:ctrlPr>
              <w:rPr>
                <w:rFonts w:ascii="Cambria Math" w:hAnsi="Cambria Math" w:cstheme="minorHAnsi"/>
                <w:sz w:val="20"/>
                <w:szCs w:val="20"/>
              </w:rPr>
            </m:ctrlPr>
          </m:sSubPr>
          <m:e>
            <m:r>
              <w:rPr>
                <w:rFonts w:ascii="Cambria Math" w:hAnsi="Cambria Math" w:cstheme="minorHAnsi"/>
                <w:sz w:val="20"/>
                <w:szCs w:val="20"/>
              </w:rPr>
              <m:t>G</m:t>
            </m:r>
          </m:e>
          <m:sub>
            <m:r>
              <w:rPr>
                <w:rFonts w:ascii="Cambria Math" w:hAnsi="Cambria Math" w:cstheme="minorHAnsi"/>
                <w:sz w:val="20"/>
                <w:szCs w:val="20"/>
              </w:rPr>
              <m:t>i</m:t>
            </m:r>
          </m:sub>
        </m:sSub>
      </m:oMath>
      <w:r w:rsidRPr="00521494">
        <w:rPr>
          <w:rFonts w:cstheme="minorHAnsi"/>
          <w:sz w:val="20"/>
          <w:szCs w:val="20"/>
        </w:rPr>
        <w:t xml:space="preserve">, </w:t>
      </w:r>
      <m:oMath>
        <m:sSub>
          <m:sSubPr>
            <m:ctrlPr>
              <w:rPr>
                <w:rFonts w:ascii="Cambria Math" w:hAnsi="Cambria Math" w:cstheme="minorHAnsi"/>
                <w:sz w:val="20"/>
                <w:szCs w:val="20"/>
              </w:rPr>
            </m:ctrlPr>
          </m:sSubPr>
          <m:e>
            <m:r>
              <w:rPr>
                <w:rFonts w:ascii="Cambria Math" w:hAnsi="Cambria Math" w:cstheme="minorHAnsi"/>
                <w:sz w:val="20"/>
                <w:szCs w:val="20"/>
              </w:rPr>
              <m:t>S</m:t>
            </m:r>
          </m:e>
          <m:sub>
            <m:r>
              <w:rPr>
                <w:rFonts w:ascii="Cambria Math" w:hAnsi="Cambria Math" w:cstheme="minorHAnsi"/>
                <w:sz w:val="20"/>
                <w:szCs w:val="20"/>
              </w:rPr>
              <m:t>i</m:t>
            </m:r>
          </m:sub>
        </m:sSub>
      </m:oMath>
      <w:r w:rsidRPr="00521494">
        <w:rPr>
          <w:rFonts w:cstheme="minorHAnsi"/>
          <w:sz w:val="20"/>
          <w:szCs w:val="20"/>
        </w:rPr>
        <w:t xml:space="preserve">,and </w:t>
      </w:r>
      <m:oMath>
        <m:sSub>
          <m:sSubPr>
            <m:ctrlPr>
              <w:rPr>
                <w:rFonts w:ascii="Cambria Math" w:hAnsi="Cambria Math" w:cstheme="minorHAnsi"/>
                <w:sz w:val="20"/>
                <w:szCs w:val="20"/>
              </w:rPr>
            </m:ctrlPr>
          </m:sSubPr>
          <m:e>
            <m:r>
              <w:rPr>
                <w:rFonts w:ascii="Cambria Math" w:hAnsi="Cambria Math" w:cstheme="minorHAnsi"/>
                <w:sz w:val="20"/>
                <w:szCs w:val="20"/>
              </w:rPr>
              <m:t>A</m:t>
            </m:r>
          </m:e>
          <m:sub>
            <m:r>
              <w:rPr>
                <w:rFonts w:ascii="Cambria Math" w:hAnsi="Cambria Math" w:cstheme="minorHAnsi"/>
                <w:sz w:val="20"/>
                <w:szCs w:val="20"/>
              </w:rPr>
              <m:t>i</m:t>
            </m:r>
          </m:sub>
        </m:sSub>
      </m:oMath>
      <w:r w:rsidRPr="00521494">
        <w:rPr>
          <w:rFonts w:cstheme="minorHAnsi"/>
          <w:sz w:val="20"/>
          <w:szCs w:val="20"/>
        </w:rPr>
        <w:t xml:space="preserve"> are the gravitational force, social interaction, and wind advection correspondingly. All of these parameters are fine tuned in a systematic manner to get better segmentation results and better classification accuracies by employing the features derived from segmented </w:t>
      </w:r>
      <w:proofErr w:type="spellStart"/>
      <w:proofErr w:type="gramStart"/>
      <w:r w:rsidRPr="00521494">
        <w:rPr>
          <w:rFonts w:cstheme="minorHAnsi"/>
          <w:sz w:val="20"/>
          <w:szCs w:val="20"/>
        </w:rPr>
        <w:t>nodules.</w:t>
      </w:r>
      <w:r w:rsidRPr="00D666F2">
        <w:rPr>
          <w:rFonts w:ascii="Times New Roman" w:hAnsi="Times New Roman" w:cs="Times New Roman"/>
          <w:sz w:val="20"/>
          <w:szCs w:val="20"/>
        </w:rPr>
        <w:t>Hence</w:t>
      </w:r>
      <w:proofErr w:type="spellEnd"/>
      <w:proofErr w:type="gramEnd"/>
      <w:r w:rsidRPr="00D666F2">
        <w:rPr>
          <w:rFonts w:ascii="Times New Roman" w:hAnsi="Times New Roman" w:cs="Times New Roman"/>
          <w:sz w:val="20"/>
          <w:szCs w:val="20"/>
        </w:rPr>
        <w:t xml:space="preserve">, this method takes advantage of </w:t>
      </w:r>
      <w:proofErr w:type="spellStart"/>
      <w:r w:rsidRPr="00D666F2">
        <w:rPr>
          <w:rFonts w:ascii="Times New Roman" w:hAnsi="Times New Roman" w:cs="Times New Roman"/>
          <w:sz w:val="20"/>
          <w:szCs w:val="20"/>
        </w:rPr>
        <w:t>ViT</w:t>
      </w:r>
      <w:proofErr w:type="spellEnd"/>
      <w:r w:rsidRPr="00D666F2">
        <w:rPr>
          <w:rFonts w:ascii="Times New Roman" w:hAnsi="Times New Roman" w:cs="Times New Roman"/>
          <w:sz w:val="20"/>
          <w:szCs w:val="20"/>
        </w:rPr>
        <w:t xml:space="preserve"> for detailed image patch analysis, XGB for classification, GOA for optimization, and U-Net for segmentation. Altogether, these techniques guarantee accurate detection and segregation of lung nodules, which is why the overall method can be considered efficient for use in the medical image analysis and diagnosis. It is equally easy to extend this framework to other </w:t>
      </w:r>
      <w:proofErr w:type="gramStart"/>
      <w:r w:rsidRPr="00D666F2">
        <w:rPr>
          <w:rFonts w:ascii="Times New Roman" w:hAnsi="Times New Roman" w:cs="Times New Roman"/>
          <w:sz w:val="20"/>
          <w:szCs w:val="20"/>
        </w:rPr>
        <w:t>segmentation</w:t>
      </w:r>
      <w:proofErr w:type="gramEnd"/>
      <w:r w:rsidRPr="00D666F2">
        <w:rPr>
          <w:rFonts w:ascii="Times New Roman" w:hAnsi="Times New Roman" w:cs="Times New Roman"/>
          <w:sz w:val="20"/>
          <w:szCs w:val="20"/>
        </w:rPr>
        <w:t>, and classification of other medical images or any other type of images.</w:t>
      </w:r>
    </w:p>
    <w:p w14:paraId="4D295F4E" w14:textId="77777777" w:rsidR="00095034" w:rsidRPr="00521494" w:rsidRDefault="00095034" w:rsidP="00172611">
      <w:pPr>
        <w:spacing w:after="0"/>
        <w:rPr>
          <w:rFonts w:cstheme="minorHAnsi"/>
        </w:rPr>
      </w:pPr>
    </w:p>
    <w:p w14:paraId="473A0FCC" w14:textId="0940EF13" w:rsidR="000C1F79" w:rsidRPr="00521494" w:rsidRDefault="008F15B7" w:rsidP="00510BAB">
      <w:pPr>
        <w:autoSpaceDE w:val="0"/>
        <w:autoSpaceDN w:val="0"/>
        <w:adjustRightInd w:val="0"/>
        <w:spacing w:after="0"/>
        <w:ind w:right="-137"/>
        <w:jc w:val="center"/>
        <w:rPr>
          <w:rFonts w:cstheme="minorHAnsi"/>
        </w:rPr>
      </w:pPr>
      <w:r w:rsidRPr="00521494">
        <w:rPr>
          <w:rFonts w:cstheme="minorHAnsi"/>
        </w:rPr>
        <w:t>III</w:t>
      </w:r>
      <w:r w:rsidR="003C2157" w:rsidRPr="00521494">
        <w:rPr>
          <w:rFonts w:cstheme="minorHAnsi"/>
        </w:rPr>
        <w:t xml:space="preserve">. </w:t>
      </w:r>
      <w:r w:rsidR="00A97497" w:rsidRPr="00521494">
        <w:rPr>
          <w:rFonts w:cstheme="minorHAnsi"/>
        </w:rPr>
        <w:t>R</w:t>
      </w:r>
      <w:r w:rsidR="00D84C57" w:rsidRPr="00521494">
        <w:rPr>
          <w:rFonts w:cstheme="minorHAnsi"/>
        </w:rPr>
        <w:t>ESULTS AND DISCUSSION</w:t>
      </w:r>
    </w:p>
    <w:p w14:paraId="7A3EA1C7" w14:textId="4FD14215" w:rsidR="00807364" w:rsidRPr="00521494" w:rsidRDefault="00807364" w:rsidP="00510BAB">
      <w:pPr>
        <w:autoSpaceDE w:val="0"/>
        <w:autoSpaceDN w:val="0"/>
        <w:adjustRightInd w:val="0"/>
        <w:spacing w:after="0"/>
        <w:ind w:right="-137"/>
        <w:jc w:val="center"/>
        <w:rPr>
          <w:rFonts w:cstheme="minorHAnsi"/>
        </w:rPr>
      </w:pPr>
    </w:p>
    <w:p w14:paraId="3861B029" w14:textId="43C950EE" w:rsidR="00807364" w:rsidRPr="00521494" w:rsidRDefault="00807364" w:rsidP="00807364">
      <w:pPr>
        <w:pStyle w:val="MDPI31text"/>
        <w:ind w:left="0" w:firstLine="0"/>
        <w:rPr>
          <w:rFonts w:asciiTheme="minorHAnsi" w:hAnsiTheme="minorHAnsi" w:cstheme="minorHAnsi"/>
        </w:rPr>
      </w:pPr>
      <w:r w:rsidRPr="00521494">
        <w:rPr>
          <w:rFonts w:asciiTheme="minorHAnsi" w:hAnsiTheme="minorHAnsi" w:cstheme="minorHAnsi"/>
        </w:rPr>
        <w:t xml:space="preserve">The finished-gathering models’ presentation is clear, exact, and easy, with a massive region under the bend (Area under the curve AUC). Additionally, the suggested system was evaluated using a variety of GAN designs, including DCGAN, CGAN, </w:t>
      </w:r>
      <w:proofErr w:type="spellStart"/>
      <w:r w:rsidRPr="00521494">
        <w:rPr>
          <w:rFonts w:asciiTheme="minorHAnsi" w:hAnsiTheme="minorHAnsi" w:cstheme="minorHAnsi"/>
        </w:rPr>
        <w:t>InfoGAN</w:t>
      </w:r>
      <w:proofErr w:type="spellEnd"/>
      <w:r w:rsidRPr="00521494">
        <w:rPr>
          <w:rFonts w:asciiTheme="minorHAnsi" w:hAnsiTheme="minorHAnsi" w:cstheme="minorHAnsi"/>
        </w:rPr>
        <w:t>, and WGAN. The sensitivity, specificity, accuracy, and AUC values from different GAN approaches for the Inception-v4 network are as follows: sensitivity from 67 to 87 percent, specificity from 80 to 99 percent, accuracy from 76 to 94 percent, and AUC from 67 to 89 percent. The findings presented in Table 2</w:t>
      </w:r>
      <w:r w:rsidRPr="00521494">
        <w:rPr>
          <w:rFonts w:asciiTheme="minorHAnsi" w:hAnsiTheme="minorHAnsi" w:cstheme="minorHAnsi"/>
          <w:b/>
          <w:bCs/>
        </w:rPr>
        <w:t xml:space="preserve"> indicate that</w:t>
      </w:r>
      <w:r w:rsidRPr="00521494">
        <w:rPr>
          <w:rFonts w:asciiTheme="minorHAnsi" w:hAnsiTheme="minorHAnsi" w:cstheme="minorHAnsi"/>
        </w:rPr>
        <w:t xml:space="preserve"> VIT-GOA-XGB, compared to several other techniques, has superior </w:t>
      </w:r>
      <w:r w:rsidRPr="00521494">
        <w:rPr>
          <w:rFonts w:asciiTheme="minorHAnsi" w:hAnsiTheme="minorHAnsi" w:cstheme="minorHAnsi"/>
        </w:rPr>
        <w:lastRenderedPageBreak/>
        <w:t xml:space="preserve">performance when combined with the Inception-v4 model. The VIT-GOA-XGB has favorable performance metrics, including sensitivity (96.44%), specificity (97.99%), accuracy (97.89%), and AUC (95%). The WGAN has notable performance in terms of sensitivity (87%), specificity (86.66%), and accuracy (85.33%); the </w:t>
      </w:r>
      <w:proofErr w:type="spellStart"/>
      <w:r w:rsidRPr="00521494">
        <w:rPr>
          <w:rFonts w:asciiTheme="minorHAnsi" w:hAnsiTheme="minorHAnsi" w:cstheme="minorHAnsi"/>
        </w:rPr>
        <w:t>InfoGAN</w:t>
      </w:r>
      <w:proofErr w:type="spellEnd"/>
      <w:r w:rsidRPr="00521494">
        <w:rPr>
          <w:rFonts w:asciiTheme="minorHAnsi" w:hAnsiTheme="minorHAnsi" w:cstheme="minorHAnsi"/>
        </w:rPr>
        <w:t xml:space="preserve"> performed well when compared to alternative approaches. Even though the </w:t>
      </w:r>
      <w:proofErr w:type="spellStart"/>
      <w:r w:rsidRPr="00521494">
        <w:rPr>
          <w:rFonts w:asciiTheme="minorHAnsi" w:hAnsiTheme="minorHAnsi" w:cstheme="minorHAnsi"/>
        </w:rPr>
        <w:t>InfoGAN</w:t>
      </w:r>
      <w:proofErr w:type="spellEnd"/>
      <w:r w:rsidRPr="00521494">
        <w:rPr>
          <w:rFonts w:asciiTheme="minorHAnsi" w:hAnsiTheme="minorHAnsi" w:cstheme="minorHAnsi"/>
        </w:rPr>
        <w:t xml:space="preserve"> strategy is significantly more susceptible to mistakes than the WGAN approach, VIT-GOA-XGB surpassed all GANs regarding identification, exactness, and AUC while leaving a large margin of error.</w:t>
      </w:r>
    </w:p>
    <w:p w14:paraId="1D329CEB" w14:textId="77777777" w:rsidR="002B3FFB" w:rsidRPr="00521494" w:rsidRDefault="002B3FFB" w:rsidP="00807364">
      <w:pPr>
        <w:pStyle w:val="MDPI31text"/>
        <w:ind w:left="0" w:firstLine="0"/>
        <w:rPr>
          <w:rFonts w:asciiTheme="minorHAnsi" w:hAnsiTheme="minorHAnsi" w:cstheme="minorHAnsi"/>
          <w:szCs w:val="20"/>
        </w:rPr>
      </w:pPr>
    </w:p>
    <w:p w14:paraId="3974E8FB" w14:textId="0754F397" w:rsidR="002B3FFB" w:rsidRPr="00521494" w:rsidRDefault="002B3FFB" w:rsidP="002B3FFB">
      <w:pPr>
        <w:pStyle w:val="MDPI31text"/>
        <w:ind w:left="0" w:firstLine="0"/>
        <w:jc w:val="center"/>
        <w:rPr>
          <w:rFonts w:asciiTheme="minorHAnsi" w:hAnsiTheme="minorHAnsi" w:cstheme="minorHAnsi"/>
          <w:szCs w:val="20"/>
        </w:rPr>
      </w:pPr>
      <w:r w:rsidRPr="00521494">
        <w:rPr>
          <w:rFonts w:asciiTheme="minorHAnsi" w:hAnsiTheme="minorHAnsi" w:cstheme="minorHAnsi"/>
          <w:b/>
          <w:szCs w:val="20"/>
        </w:rPr>
        <w:t>Table 2</w:t>
      </w:r>
      <w:r w:rsidRPr="00521494">
        <w:rPr>
          <w:rFonts w:asciiTheme="minorHAnsi" w:hAnsiTheme="minorHAnsi" w:cstheme="minorHAnsi"/>
          <w:szCs w:val="20"/>
        </w:rPr>
        <w:t>. Performance parameters inception of v4 as a classifier for differential diagnosis</w:t>
      </w:r>
    </w:p>
    <w:p w14:paraId="61118C1E" w14:textId="793957CD" w:rsidR="002B3FFB" w:rsidRPr="00521494" w:rsidRDefault="002B3FFB" w:rsidP="002B3FFB">
      <w:pPr>
        <w:pStyle w:val="MDPI31text"/>
        <w:ind w:left="0" w:firstLine="0"/>
        <w:jc w:val="center"/>
        <w:rPr>
          <w:rFonts w:asciiTheme="minorHAnsi" w:hAnsiTheme="minorHAnsi" w:cstheme="minorHAnsi"/>
          <w:szCs w:val="20"/>
        </w:rPr>
      </w:pPr>
    </w:p>
    <w:tbl>
      <w:tblPr>
        <w:tblW w:w="77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22"/>
        <w:gridCol w:w="1873"/>
        <w:gridCol w:w="1763"/>
        <w:gridCol w:w="1763"/>
        <w:gridCol w:w="1042"/>
      </w:tblGrid>
      <w:tr w:rsidR="00F87042" w:rsidRPr="00521494" w14:paraId="4C5FA5F6" w14:textId="77777777" w:rsidTr="00F87042">
        <w:trPr>
          <w:trHeight w:val="236"/>
          <w:jc w:val="center"/>
        </w:trPr>
        <w:tc>
          <w:tcPr>
            <w:tcW w:w="1322" w:type="dxa"/>
          </w:tcPr>
          <w:p w14:paraId="61AB399B"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TYPE</w:t>
            </w:r>
          </w:p>
        </w:tc>
        <w:tc>
          <w:tcPr>
            <w:tcW w:w="1873" w:type="dxa"/>
          </w:tcPr>
          <w:p w14:paraId="00CDCBD9"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Sensitivity (%)</w:t>
            </w:r>
          </w:p>
        </w:tc>
        <w:tc>
          <w:tcPr>
            <w:tcW w:w="1763" w:type="dxa"/>
          </w:tcPr>
          <w:p w14:paraId="721203D1"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Specificity (%)</w:t>
            </w:r>
          </w:p>
        </w:tc>
        <w:tc>
          <w:tcPr>
            <w:tcW w:w="1763" w:type="dxa"/>
          </w:tcPr>
          <w:p w14:paraId="38296DC7"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Accuracy (%)</w:t>
            </w:r>
          </w:p>
        </w:tc>
        <w:tc>
          <w:tcPr>
            <w:tcW w:w="1042" w:type="dxa"/>
          </w:tcPr>
          <w:p w14:paraId="28652C42"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AUC (%)</w:t>
            </w:r>
          </w:p>
        </w:tc>
      </w:tr>
      <w:tr w:rsidR="00F87042" w:rsidRPr="00521494" w14:paraId="154014BA" w14:textId="77777777" w:rsidTr="00F87042">
        <w:trPr>
          <w:trHeight w:val="255"/>
          <w:jc w:val="center"/>
        </w:trPr>
        <w:tc>
          <w:tcPr>
            <w:tcW w:w="1322" w:type="dxa"/>
          </w:tcPr>
          <w:p w14:paraId="0C6E9ADF" w14:textId="77777777" w:rsidR="00F87042" w:rsidRPr="00521494" w:rsidRDefault="00F87042" w:rsidP="002476EC">
            <w:pPr>
              <w:pStyle w:val="MDPI42tablebody"/>
              <w:rPr>
                <w:rFonts w:asciiTheme="minorHAnsi" w:hAnsiTheme="minorHAnsi" w:cstheme="minorHAnsi"/>
                <w:sz w:val="18"/>
                <w:szCs w:val="18"/>
              </w:rPr>
            </w:pPr>
            <w:proofErr w:type="spellStart"/>
            <w:r w:rsidRPr="00521494">
              <w:rPr>
                <w:rFonts w:asciiTheme="minorHAnsi" w:hAnsiTheme="minorHAnsi" w:cstheme="minorHAnsi"/>
                <w:sz w:val="18"/>
                <w:szCs w:val="18"/>
              </w:rPr>
              <w:t>InfoGAN</w:t>
            </w:r>
            <w:proofErr w:type="spellEnd"/>
          </w:p>
        </w:tc>
        <w:tc>
          <w:tcPr>
            <w:tcW w:w="1873" w:type="dxa"/>
          </w:tcPr>
          <w:p w14:paraId="0A3821F3"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70.12</w:t>
            </w:r>
          </w:p>
        </w:tc>
        <w:tc>
          <w:tcPr>
            <w:tcW w:w="1763" w:type="dxa"/>
          </w:tcPr>
          <w:p w14:paraId="267B1EF3"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80</w:t>
            </w:r>
          </w:p>
        </w:tc>
        <w:tc>
          <w:tcPr>
            <w:tcW w:w="1763" w:type="dxa"/>
          </w:tcPr>
          <w:p w14:paraId="5C5F288B"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76</w:t>
            </w:r>
          </w:p>
        </w:tc>
        <w:tc>
          <w:tcPr>
            <w:tcW w:w="1042" w:type="dxa"/>
          </w:tcPr>
          <w:p w14:paraId="49A33549"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67</w:t>
            </w:r>
          </w:p>
        </w:tc>
      </w:tr>
      <w:tr w:rsidR="00F87042" w:rsidRPr="00521494" w14:paraId="0683216E" w14:textId="77777777" w:rsidTr="00F87042">
        <w:trPr>
          <w:trHeight w:val="255"/>
          <w:jc w:val="center"/>
        </w:trPr>
        <w:tc>
          <w:tcPr>
            <w:tcW w:w="1322" w:type="dxa"/>
          </w:tcPr>
          <w:p w14:paraId="5667E9ED"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CGAN</w:t>
            </w:r>
          </w:p>
        </w:tc>
        <w:tc>
          <w:tcPr>
            <w:tcW w:w="1873" w:type="dxa"/>
          </w:tcPr>
          <w:p w14:paraId="6B861870"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80</w:t>
            </w:r>
          </w:p>
        </w:tc>
        <w:tc>
          <w:tcPr>
            <w:tcW w:w="1763" w:type="dxa"/>
          </w:tcPr>
          <w:p w14:paraId="12647DBF"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99.34</w:t>
            </w:r>
          </w:p>
        </w:tc>
        <w:tc>
          <w:tcPr>
            <w:tcW w:w="1763" w:type="dxa"/>
          </w:tcPr>
          <w:p w14:paraId="3438C202"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94.1</w:t>
            </w:r>
          </w:p>
        </w:tc>
        <w:tc>
          <w:tcPr>
            <w:tcW w:w="1042" w:type="dxa"/>
          </w:tcPr>
          <w:p w14:paraId="0077945B"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95</w:t>
            </w:r>
          </w:p>
        </w:tc>
      </w:tr>
      <w:tr w:rsidR="00F87042" w:rsidRPr="00521494" w14:paraId="5A2D3CC8" w14:textId="77777777" w:rsidTr="00F87042">
        <w:trPr>
          <w:trHeight w:val="255"/>
          <w:jc w:val="center"/>
        </w:trPr>
        <w:tc>
          <w:tcPr>
            <w:tcW w:w="1322" w:type="dxa"/>
          </w:tcPr>
          <w:p w14:paraId="6FA63F8B"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DCGAN</w:t>
            </w:r>
          </w:p>
        </w:tc>
        <w:tc>
          <w:tcPr>
            <w:tcW w:w="1873" w:type="dxa"/>
          </w:tcPr>
          <w:p w14:paraId="57E0A0E0"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67</w:t>
            </w:r>
          </w:p>
        </w:tc>
        <w:tc>
          <w:tcPr>
            <w:tcW w:w="1763" w:type="dxa"/>
          </w:tcPr>
          <w:p w14:paraId="5F88A92F"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70</w:t>
            </w:r>
          </w:p>
        </w:tc>
        <w:tc>
          <w:tcPr>
            <w:tcW w:w="1763" w:type="dxa"/>
          </w:tcPr>
          <w:p w14:paraId="18CF5AED"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87</w:t>
            </w:r>
          </w:p>
        </w:tc>
        <w:tc>
          <w:tcPr>
            <w:tcW w:w="1042" w:type="dxa"/>
          </w:tcPr>
          <w:p w14:paraId="65DFEA52"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80.23</w:t>
            </w:r>
          </w:p>
        </w:tc>
      </w:tr>
      <w:tr w:rsidR="00F87042" w:rsidRPr="00521494" w14:paraId="117F74B3" w14:textId="77777777" w:rsidTr="00F87042">
        <w:trPr>
          <w:trHeight w:val="251"/>
          <w:jc w:val="center"/>
        </w:trPr>
        <w:tc>
          <w:tcPr>
            <w:tcW w:w="1322" w:type="dxa"/>
          </w:tcPr>
          <w:p w14:paraId="14819B34"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WGAN</w:t>
            </w:r>
          </w:p>
        </w:tc>
        <w:tc>
          <w:tcPr>
            <w:tcW w:w="1873" w:type="dxa"/>
          </w:tcPr>
          <w:p w14:paraId="4B2BC580"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87</w:t>
            </w:r>
          </w:p>
        </w:tc>
        <w:tc>
          <w:tcPr>
            <w:tcW w:w="1763" w:type="dxa"/>
          </w:tcPr>
          <w:p w14:paraId="69448E66"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86.66</w:t>
            </w:r>
          </w:p>
        </w:tc>
        <w:tc>
          <w:tcPr>
            <w:tcW w:w="1763" w:type="dxa"/>
          </w:tcPr>
          <w:p w14:paraId="0617C32A"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85.33</w:t>
            </w:r>
          </w:p>
        </w:tc>
        <w:tc>
          <w:tcPr>
            <w:tcW w:w="1042" w:type="dxa"/>
          </w:tcPr>
          <w:p w14:paraId="58A6C925"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89.12</w:t>
            </w:r>
          </w:p>
        </w:tc>
      </w:tr>
      <w:tr w:rsidR="00F87042" w:rsidRPr="00521494" w14:paraId="5350FE90" w14:textId="77777777" w:rsidTr="00F87042">
        <w:trPr>
          <w:trHeight w:val="275"/>
          <w:jc w:val="center"/>
        </w:trPr>
        <w:tc>
          <w:tcPr>
            <w:tcW w:w="1322" w:type="dxa"/>
          </w:tcPr>
          <w:p w14:paraId="61ACABDA" w14:textId="77777777" w:rsidR="00F87042" w:rsidRPr="00521494" w:rsidRDefault="00F87042" w:rsidP="002476EC">
            <w:pPr>
              <w:pStyle w:val="MDPI42tablebody"/>
              <w:rPr>
                <w:rFonts w:asciiTheme="minorHAnsi" w:hAnsiTheme="minorHAnsi" w:cstheme="minorHAnsi"/>
                <w:sz w:val="18"/>
                <w:szCs w:val="18"/>
              </w:rPr>
            </w:pPr>
            <w:proofErr w:type="spellStart"/>
            <w:r w:rsidRPr="00521494">
              <w:rPr>
                <w:rFonts w:asciiTheme="minorHAnsi" w:hAnsiTheme="minorHAnsi" w:cstheme="minorHAnsi"/>
                <w:sz w:val="18"/>
                <w:szCs w:val="18"/>
              </w:rPr>
              <w:t>ViT</w:t>
            </w:r>
            <w:proofErr w:type="spellEnd"/>
            <w:r w:rsidRPr="00521494">
              <w:rPr>
                <w:rFonts w:asciiTheme="minorHAnsi" w:hAnsiTheme="minorHAnsi" w:cstheme="minorHAnsi"/>
                <w:sz w:val="18"/>
                <w:szCs w:val="18"/>
              </w:rPr>
              <w:t>-GOA-XGB</w:t>
            </w:r>
          </w:p>
        </w:tc>
        <w:tc>
          <w:tcPr>
            <w:tcW w:w="1873" w:type="dxa"/>
          </w:tcPr>
          <w:p w14:paraId="3849A635"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96.44</w:t>
            </w:r>
          </w:p>
        </w:tc>
        <w:tc>
          <w:tcPr>
            <w:tcW w:w="1763" w:type="dxa"/>
          </w:tcPr>
          <w:p w14:paraId="7C7A1B30"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97.99</w:t>
            </w:r>
          </w:p>
        </w:tc>
        <w:tc>
          <w:tcPr>
            <w:tcW w:w="1763" w:type="dxa"/>
          </w:tcPr>
          <w:p w14:paraId="7371FBC4"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97.89</w:t>
            </w:r>
          </w:p>
        </w:tc>
        <w:tc>
          <w:tcPr>
            <w:tcW w:w="1042" w:type="dxa"/>
          </w:tcPr>
          <w:p w14:paraId="76D48DCE" w14:textId="77777777" w:rsidR="00F87042" w:rsidRPr="00521494" w:rsidRDefault="00F87042" w:rsidP="002476EC">
            <w:pPr>
              <w:pStyle w:val="MDPI42tablebody"/>
              <w:rPr>
                <w:rFonts w:asciiTheme="minorHAnsi" w:hAnsiTheme="minorHAnsi" w:cstheme="minorHAnsi"/>
                <w:sz w:val="18"/>
                <w:szCs w:val="18"/>
              </w:rPr>
            </w:pPr>
            <w:r w:rsidRPr="00521494">
              <w:rPr>
                <w:rFonts w:asciiTheme="minorHAnsi" w:hAnsiTheme="minorHAnsi" w:cstheme="minorHAnsi"/>
                <w:sz w:val="18"/>
                <w:szCs w:val="18"/>
              </w:rPr>
              <w:t>95</w:t>
            </w:r>
          </w:p>
        </w:tc>
      </w:tr>
    </w:tbl>
    <w:p w14:paraId="29E103F6" w14:textId="78AB166C" w:rsidR="00807364" w:rsidRPr="00521494" w:rsidRDefault="00F87042" w:rsidP="00F71E5A">
      <w:pPr>
        <w:autoSpaceDE w:val="0"/>
        <w:autoSpaceDN w:val="0"/>
        <w:adjustRightInd w:val="0"/>
        <w:spacing w:after="0"/>
        <w:ind w:right="-137"/>
        <w:jc w:val="center"/>
        <w:rPr>
          <w:rFonts w:cstheme="minorHAnsi"/>
        </w:rPr>
      </w:pPr>
      <w:r w:rsidRPr="00521494">
        <w:rPr>
          <w:rFonts w:cstheme="minorHAnsi"/>
          <w:b/>
          <w:noProof/>
        </w:rPr>
        <w:drawing>
          <wp:inline distT="0" distB="0" distL="0" distR="0" wp14:anchorId="7A283A8D" wp14:editId="1673ECEA">
            <wp:extent cx="4719540" cy="2923953"/>
            <wp:effectExtent l="0" t="0" r="5080" b="0"/>
            <wp:docPr id="1698969570" name="Picture 6" descr="A graph of a number of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969570" name="Picture 6" descr="A graph of a number of colored lines&#10;&#10;Description automatically generated with medium confidence"/>
                    <pic:cNvPicPr/>
                  </pic:nvPicPr>
                  <pic:blipFill>
                    <a:blip r:embed="rId16"/>
                    <a:stretch>
                      <a:fillRect/>
                    </a:stretch>
                  </pic:blipFill>
                  <pic:spPr>
                    <a:xfrm>
                      <a:off x="0" y="0"/>
                      <a:ext cx="4748209" cy="2941715"/>
                    </a:xfrm>
                    <a:prstGeom prst="rect">
                      <a:avLst/>
                    </a:prstGeom>
                  </pic:spPr>
                </pic:pic>
              </a:graphicData>
            </a:graphic>
          </wp:inline>
        </w:drawing>
      </w:r>
    </w:p>
    <w:p w14:paraId="2D69B1D0" w14:textId="4DBBA539" w:rsidR="00F87042" w:rsidRPr="00521494" w:rsidRDefault="00F87042" w:rsidP="00F71E5A">
      <w:pPr>
        <w:pStyle w:val="MDPI51figurecaption"/>
        <w:spacing w:before="0" w:after="0"/>
        <w:ind w:left="0"/>
        <w:rPr>
          <w:rFonts w:asciiTheme="minorHAnsi" w:hAnsiTheme="minorHAnsi" w:cstheme="minorHAnsi"/>
          <w:sz w:val="20"/>
        </w:rPr>
      </w:pPr>
      <w:r w:rsidRPr="00521494">
        <w:rPr>
          <w:rFonts w:asciiTheme="minorHAnsi" w:hAnsiTheme="minorHAnsi" w:cstheme="minorHAnsi"/>
          <w:sz w:val="20"/>
        </w:rPr>
        <w:t xml:space="preserve">                                Figure 6:   Comparison of proposed VIT-GOA-XGB with existing generative models</w:t>
      </w:r>
    </w:p>
    <w:p w14:paraId="78AED57A" w14:textId="28547C50" w:rsidR="00D57928" w:rsidRPr="00521494" w:rsidRDefault="007A43D8" w:rsidP="00D57928">
      <w:pPr>
        <w:pStyle w:val="MDPI31text"/>
        <w:ind w:left="0" w:firstLine="0"/>
        <w:rPr>
          <w:rFonts w:asciiTheme="minorHAnsi" w:hAnsiTheme="minorHAnsi" w:cstheme="minorHAnsi"/>
        </w:rPr>
      </w:pPr>
      <w:r w:rsidRPr="00521494">
        <w:rPr>
          <w:rFonts w:asciiTheme="minorHAnsi" w:hAnsiTheme="minorHAnsi" w:cstheme="minorHAnsi"/>
        </w:rPr>
        <w:t xml:space="preserve">Figure 6 represents the comparative analysis of the proposed VIT-GOA-XGB and other existing generative models. The AUC value is a metric that varies between 0 and 1, with a value of 1 indicating a classifier that performs perfectly and a value of 0 indicating a classifier that performs poorly. The classifier exhibits low performance, as indicated by its AUC value 0.5.  A classifier of high quality is characterized by an AUC value exceeding 0.5, and it is deemed exceptional when approaching a value of 1. The proposed VIT-GOA-XGB has a higher AUC value than existing techniques. The CGAN model achieves the second highest AUC value, with the WGAN, DCGAN, and </w:t>
      </w:r>
      <w:proofErr w:type="spellStart"/>
      <w:r w:rsidRPr="00521494">
        <w:rPr>
          <w:rFonts w:asciiTheme="minorHAnsi" w:hAnsiTheme="minorHAnsi" w:cstheme="minorHAnsi"/>
        </w:rPr>
        <w:t>InfoGAN</w:t>
      </w:r>
      <w:proofErr w:type="spellEnd"/>
      <w:r w:rsidRPr="00521494">
        <w:rPr>
          <w:rFonts w:asciiTheme="minorHAnsi" w:hAnsiTheme="minorHAnsi" w:cstheme="minorHAnsi"/>
        </w:rPr>
        <w:t xml:space="preserve"> models following in descending order. The </w:t>
      </w:r>
      <w:proofErr w:type="spellStart"/>
      <w:r w:rsidRPr="00521494">
        <w:rPr>
          <w:rFonts w:asciiTheme="minorHAnsi" w:hAnsiTheme="minorHAnsi" w:cstheme="minorHAnsi"/>
        </w:rPr>
        <w:t>InfoGAN</w:t>
      </w:r>
      <w:proofErr w:type="spellEnd"/>
      <w:r w:rsidRPr="00521494">
        <w:rPr>
          <w:rFonts w:asciiTheme="minorHAnsi" w:hAnsiTheme="minorHAnsi" w:cstheme="minorHAnsi"/>
        </w:rPr>
        <w:t xml:space="preserve"> model attained the lowest AUC </w:t>
      </w:r>
      <w:proofErr w:type="spellStart"/>
      <w:proofErr w:type="gramStart"/>
      <w:r w:rsidRPr="00521494">
        <w:rPr>
          <w:rFonts w:asciiTheme="minorHAnsi" w:hAnsiTheme="minorHAnsi" w:cstheme="minorHAnsi"/>
        </w:rPr>
        <w:t>value.</w:t>
      </w:r>
      <w:r w:rsidR="00D57928" w:rsidRPr="00521494">
        <w:rPr>
          <w:rFonts w:asciiTheme="minorHAnsi" w:hAnsiTheme="minorHAnsi" w:cstheme="minorHAnsi"/>
        </w:rPr>
        <w:t>Figure</w:t>
      </w:r>
      <w:proofErr w:type="spellEnd"/>
      <w:proofErr w:type="gramEnd"/>
      <w:r w:rsidR="00D57928" w:rsidRPr="00521494">
        <w:rPr>
          <w:rFonts w:asciiTheme="minorHAnsi" w:hAnsiTheme="minorHAnsi" w:cstheme="minorHAnsi"/>
        </w:rPr>
        <w:t xml:space="preserve"> 7 presents the comparison of GAN’s performance with that of conventional classification methods. The various measures of classification performance, such as accuracy, sensitivity, specificity, Matthew correlation coefficient mean classification change, and F-score, are summarized in Table 3. The issue of data duplication due to overlapping pixel blocks is highlighted, as it contributed to the Alex net’s lower accuracy of 93.23% and increased memory usage. The pre-trained model was also optimized using the </w:t>
      </w:r>
      <w:proofErr w:type="spellStart"/>
      <w:r w:rsidR="00D57928" w:rsidRPr="00521494">
        <w:rPr>
          <w:rFonts w:asciiTheme="minorHAnsi" w:hAnsiTheme="minorHAnsi" w:cstheme="minorHAnsi"/>
        </w:rPr>
        <w:t>GoogleNet</w:t>
      </w:r>
      <w:proofErr w:type="spellEnd"/>
      <w:r w:rsidR="00D57928" w:rsidRPr="00521494">
        <w:rPr>
          <w:rFonts w:asciiTheme="minorHAnsi" w:hAnsiTheme="minorHAnsi" w:cstheme="minorHAnsi"/>
        </w:rPr>
        <w:t xml:space="preserve"> classifier, surpassing the VGG 16 by 91.23%. The Google Net model with restricted divergence saw a slight reduction in accuracy to 90.12%. Similarly, the VGG  16 network has substantial weights, but the GAN model, by reducing both, has significantly improved energy efficiency. This innovation has allowed the GAN model to achieve an impressive 97.89% accuracy rate with the same amount of data.</w:t>
      </w:r>
    </w:p>
    <w:p w14:paraId="3CA85742" w14:textId="77777777" w:rsidR="00D57928" w:rsidRPr="00521494" w:rsidRDefault="00D57928" w:rsidP="00D57928">
      <w:pPr>
        <w:pStyle w:val="MDPI41tablecaption"/>
        <w:ind w:left="0"/>
        <w:jc w:val="center"/>
        <w:rPr>
          <w:rFonts w:asciiTheme="minorHAnsi" w:hAnsiTheme="minorHAnsi" w:cstheme="minorHAnsi"/>
          <w:sz w:val="20"/>
          <w:szCs w:val="20"/>
        </w:rPr>
      </w:pPr>
      <w:r w:rsidRPr="00521494">
        <w:rPr>
          <w:rFonts w:asciiTheme="minorHAnsi" w:hAnsiTheme="minorHAnsi" w:cstheme="minorHAnsi"/>
          <w:b/>
          <w:sz w:val="20"/>
          <w:szCs w:val="20"/>
        </w:rPr>
        <w:t>Table 3</w:t>
      </w:r>
      <w:r w:rsidRPr="00521494">
        <w:rPr>
          <w:rFonts w:asciiTheme="minorHAnsi" w:hAnsiTheme="minorHAnsi" w:cstheme="minorHAnsi"/>
          <w:sz w:val="20"/>
          <w:szCs w:val="20"/>
        </w:rPr>
        <w:t>. Performance evaluation for the classification approaches in terms of Accuracy, Sensitivity, Specificity, MCC, and F 1-score</w:t>
      </w:r>
    </w:p>
    <w:tbl>
      <w:tblPr>
        <w:tblW w:w="104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80"/>
        <w:gridCol w:w="1980"/>
        <w:gridCol w:w="1800"/>
        <w:gridCol w:w="1710"/>
        <w:gridCol w:w="1530"/>
        <w:gridCol w:w="1492"/>
      </w:tblGrid>
      <w:tr w:rsidR="002248FC" w:rsidRPr="00521494" w14:paraId="5CF98AEB" w14:textId="77777777" w:rsidTr="002476EC">
        <w:trPr>
          <w:trHeight w:val="205"/>
        </w:trPr>
        <w:tc>
          <w:tcPr>
            <w:tcW w:w="1980" w:type="dxa"/>
          </w:tcPr>
          <w:p w14:paraId="3F130FB2"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Nets</w:t>
            </w:r>
          </w:p>
        </w:tc>
        <w:tc>
          <w:tcPr>
            <w:tcW w:w="1980" w:type="dxa"/>
          </w:tcPr>
          <w:p w14:paraId="594DEA97"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Accuracy (%)</w:t>
            </w:r>
          </w:p>
        </w:tc>
        <w:tc>
          <w:tcPr>
            <w:tcW w:w="1800" w:type="dxa"/>
          </w:tcPr>
          <w:p w14:paraId="1D2D9546"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Sensitivity (%)</w:t>
            </w:r>
          </w:p>
        </w:tc>
        <w:tc>
          <w:tcPr>
            <w:tcW w:w="1710" w:type="dxa"/>
          </w:tcPr>
          <w:p w14:paraId="78C45FEA"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Specificity (%)</w:t>
            </w:r>
          </w:p>
        </w:tc>
        <w:tc>
          <w:tcPr>
            <w:tcW w:w="1530" w:type="dxa"/>
          </w:tcPr>
          <w:p w14:paraId="20A08AC5"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MCC (%)</w:t>
            </w:r>
          </w:p>
        </w:tc>
        <w:tc>
          <w:tcPr>
            <w:tcW w:w="1492" w:type="dxa"/>
          </w:tcPr>
          <w:p w14:paraId="49F87DA9"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F1-score (%)</w:t>
            </w:r>
          </w:p>
        </w:tc>
      </w:tr>
      <w:tr w:rsidR="002248FC" w:rsidRPr="00521494" w14:paraId="00C8B3AE" w14:textId="77777777" w:rsidTr="002476EC">
        <w:trPr>
          <w:trHeight w:val="222"/>
        </w:trPr>
        <w:tc>
          <w:tcPr>
            <w:tcW w:w="1980" w:type="dxa"/>
          </w:tcPr>
          <w:p w14:paraId="6C5340FF"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Alex net</w:t>
            </w:r>
          </w:p>
        </w:tc>
        <w:tc>
          <w:tcPr>
            <w:tcW w:w="1980" w:type="dxa"/>
          </w:tcPr>
          <w:p w14:paraId="50F1587E"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93.23</w:t>
            </w:r>
          </w:p>
        </w:tc>
        <w:tc>
          <w:tcPr>
            <w:tcW w:w="1800" w:type="dxa"/>
          </w:tcPr>
          <w:p w14:paraId="55DCBC4E"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89.23</w:t>
            </w:r>
          </w:p>
        </w:tc>
        <w:tc>
          <w:tcPr>
            <w:tcW w:w="1710" w:type="dxa"/>
          </w:tcPr>
          <w:p w14:paraId="1030D0B5"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82.33</w:t>
            </w:r>
          </w:p>
        </w:tc>
        <w:tc>
          <w:tcPr>
            <w:tcW w:w="1530" w:type="dxa"/>
          </w:tcPr>
          <w:p w14:paraId="3BC37776"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94.12</w:t>
            </w:r>
          </w:p>
        </w:tc>
        <w:tc>
          <w:tcPr>
            <w:tcW w:w="1492" w:type="dxa"/>
          </w:tcPr>
          <w:p w14:paraId="54CABD30"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93.45</w:t>
            </w:r>
          </w:p>
        </w:tc>
      </w:tr>
      <w:tr w:rsidR="002248FC" w:rsidRPr="00521494" w14:paraId="22E63AD3" w14:textId="77777777" w:rsidTr="002476EC">
        <w:trPr>
          <w:trHeight w:val="222"/>
        </w:trPr>
        <w:tc>
          <w:tcPr>
            <w:tcW w:w="1980" w:type="dxa"/>
          </w:tcPr>
          <w:p w14:paraId="2EA1DA80"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lastRenderedPageBreak/>
              <w:t>Google net</w:t>
            </w:r>
          </w:p>
        </w:tc>
        <w:tc>
          <w:tcPr>
            <w:tcW w:w="1980" w:type="dxa"/>
          </w:tcPr>
          <w:p w14:paraId="12483480"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90.12</w:t>
            </w:r>
          </w:p>
        </w:tc>
        <w:tc>
          <w:tcPr>
            <w:tcW w:w="1800" w:type="dxa"/>
          </w:tcPr>
          <w:p w14:paraId="7712C2DD"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88.65</w:t>
            </w:r>
          </w:p>
        </w:tc>
        <w:tc>
          <w:tcPr>
            <w:tcW w:w="1710" w:type="dxa"/>
          </w:tcPr>
          <w:p w14:paraId="25CA8EDC"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92.69</w:t>
            </w:r>
          </w:p>
        </w:tc>
        <w:tc>
          <w:tcPr>
            <w:tcW w:w="1530" w:type="dxa"/>
          </w:tcPr>
          <w:p w14:paraId="66D765D0"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92.12</w:t>
            </w:r>
          </w:p>
        </w:tc>
        <w:tc>
          <w:tcPr>
            <w:tcW w:w="1492" w:type="dxa"/>
          </w:tcPr>
          <w:p w14:paraId="7069B8DF"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93.45</w:t>
            </w:r>
          </w:p>
        </w:tc>
      </w:tr>
      <w:tr w:rsidR="002248FC" w:rsidRPr="00521494" w14:paraId="618C716C" w14:textId="77777777" w:rsidTr="002476EC">
        <w:trPr>
          <w:trHeight w:val="218"/>
        </w:trPr>
        <w:tc>
          <w:tcPr>
            <w:tcW w:w="1980" w:type="dxa"/>
          </w:tcPr>
          <w:p w14:paraId="756B7535"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VGG16</w:t>
            </w:r>
          </w:p>
        </w:tc>
        <w:tc>
          <w:tcPr>
            <w:tcW w:w="1980" w:type="dxa"/>
          </w:tcPr>
          <w:p w14:paraId="367C7A2D"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91.23</w:t>
            </w:r>
          </w:p>
        </w:tc>
        <w:tc>
          <w:tcPr>
            <w:tcW w:w="1800" w:type="dxa"/>
          </w:tcPr>
          <w:p w14:paraId="6067D701"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90.23</w:t>
            </w:r>
          </w:p>
        </w:tc>
        <w:tc>
          <w:tcPr>
            <w:tcW w:w="1710" w:type="dxa"/>
          </w:tcPr>
          <w:p w14:paraId="0AB02638"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88</w:t>
            </w:r>
          </w:p>
        </w:tc>
        <w:tc>
          <w:tcPr>
            <w:tcW w:w="1530" w:type="dxa"/>
          </w:tcPr>
          <w:p w14:paraId="22B6F88E"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80</w:t>
            </w:r>
          </w:p>
        </w:tc>
        <w:tc>
          <w:tcPr>
            <w:tcW w:w="1492" w:type="dxa"/>
          </w:tcPr>
          <w:p w14:paraId="606A1AA1"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87.34</w:t>
            </w:r>
          </w:p>
        </w:tc>
      </w:tr>
      <w:tr w:rsidR="002248FC" w:rsidRPr="00521494" w14:paraId="3E0CEB25" w14:textId="77777777" w:rsidTr="002476EC">
        <w:trPr>
          <w:trHeight w:val="238"/>
        </w:trPr>
        <w:tc>
          <w:tcPr>
            <w:tcW w:w="1980" w:type="dxa"/>
          </w:tcPr>
          <w:p w14:paraId="63E81B64" w14:textId="77777777" w:rsidR="002248FC" w:rsidRPr="00521494" w:rsidRDefault="002248FC" w:rsidP="002476EC">
            <w:pPr>
              <w:pStyle w:val="MDPI42tablebody"/>
              <w:rPr>
                <w:rFonts w:asciiTheme="minorHAnsi" w:hAnsiTheme="minorHAnsi" w:cstheme="minorHAnsi"/>
              </w:rPr>
            </w:pPr>
            <w:proofErr w:type="spellStart"/>
            <w:r w:rsidRPr="00521494">
              <w:rPr>
                <w:rFonts w:asciiTheme="minorHAnsi" w:hAnsiTheme="minorHAnsi" w:cstheme="minorHAnsi"/>
              </w:rPr>
              <w:t>ViT</w:t>
            </w:r>
            <w:proofErr w:type="spellEnd"/>
            <w:r w:rsidRPr="00521494">
              <w:rPr>
                <w:rFonts w:asciiTheme="minorHAnsi" w:hAnsiTheme="minorHAnsi" w:cstheme="minorHAnsi"/>
              </w:rPr>
              <w:t>-GOA-XGB</w:t>
            </w:r>
          </w:p>
        </w:tc>
        <w:tc>
          <w:tcPr>
            <w:tcW w:w="1980" w:type="dxa"/>
          </w:tcPr>
          <w:p w14:paraId="5A6FBF64"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97.89</w:t>
            </w:r>
          </w:p>
        </w:tc>
        <w:tc>
          <w:tcPr>
            <w:tcW w:w="1800" w:type="dxa"/>
          </w:tcPr>
          <w:p w14:paraId="0C0E4708"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96.44</w:t>
            </w:r>
          </w:p>
        </w:tc>
        <w:tc>
          <w:tcPr>
            <w:tcW w:w="1710" w:type="dxa"/>
          </w:tcPr>
          <w:p w14:paraId="1AC7C05F"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97.99</w:t>
            </w:r>
          </w:p>
        </w:tc>
        <w:tc>
          <w:tcPr>
            <w:tcW w:w="1530" w:type="dxa"/>
          </w:tcPr>
          <w:p w14:paraId="7C2BB468"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95.43</w:t>
            </w:r>
          </w:p>
        </w:tc>
        <w:tc>
          <w:tcPr>
            <w:tcW w:w="1492" w:type="dxa"/>
          </w:tcPr>
          <w:p w14:paraId="33B4E6F4" w14:textId="77777777" w:rsidR="002248FC" w:rsidRPr="00521494" w:rsidRDefault="002248FC" w:rsidP="002476EC">
            <w:pPr>
              <w:pStyle w:val="MDPI42tablebody"/>
              <w:rPr>
                <w:rFonts w:asciiTheme="minorHAnsi" w:hAnsiTheme="minorHAnsi" w:cstheme="minorHAnsi"/>
              </w:rPr>
            </w:pPr>
            <w:r w:rsidRPr="00521494">
              <w:rPr>
                <w:rFonts w:asciiTheme="minorHAnsi" w:hAnsiTheme="minorHAnsi" w:cstheme="minorHAnsi"/>
              </w:rPr>
              <w:t>96.33</w:t>
            </w:r>
          </w:p>
        </w:tc>
      </w:tr>
    </w:tbl>
    <w:p w14:paraId="1003C975" w14:textId="1B1F0F1C" w:rsidR="00F87042" w:rsidRPr="00521494" w:rsidRDefault="00F87042" w:rsidP="00D57928">
      <w:pPr>
        <w:spacing w:line="240" w:lineRule="auto"/>
        <w:jc w:val="center"/>
        <w:rPr>
          <w:rFonts w:cstheme="minorHAnsi"/>
        </w:rPr>
      </w:pPr>
    </w:p>
    <w:p w14:paraId="119373C6" w14:textId="3A023537" w:rsidR="002248FC" w:rsidRPr="00521494" w:rsidRDefault="004F0EEC" w:rsidP="00D57928">
      <w:pPr>
        <w:spacing w:line="240" w:lineRule="auto"/>
        <w:jc w:val="center"/>
        <w:rPr>
          <w:rFonts w:cstheme="minorHAnsi"/>
        </w:rPr>
      </w:pPr>
      <w:r>
        <w:rPr>
          <w:noProof/>
        </w:rPr>
        <w:drawing>
          <wp:inline distT="0" distB="0" distL="0" distR="0" wp14:anchorId="01C051DB" wp14:editId="4A10EDFD">
            <wp:extent cx="4572000" cy="2743200"/>
            <wp:effectExtent l="0" t="0" r="0" b="0"/>
            <wp:docPr id="2131865569" name="Chart 1">
              <a:extLst xmlns:a="http://schemas.openxmlformats.org/drawingml/2006/main">
                <a:ext uri="{FF2B5EF4-FFF2-40B4-BE49-F238E27FC236}">
                  <a16:creationId xmlns:a16="http://schemas.microsoft.com/office/drawing/2014/main" id="{135ABBE6-B406-780D-E648-3629DC0F78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AF3D736" w14:textId="77777777" w:rsidR="002248FC" w:rsidRPr="00521494" w:rsidRDefault="002248FC" w:rsidP="002248FC">
      <w:pPr>
        <w:pStyle w:val="MDPI51figurecaption"/>
        <w:ind w:left="2127"/>
        <w:rPr>
          <w:rFonts w:asciiTheme="minorHAnsi" w:hAnsiTheme="minorHAnsi" w:cstheme="minorHAnsi"/>
          <w:sz w:val="20"/>
        </w:rPr>
      </w:pPr>
      <w:r w:rsidRPr="00521494">
        <w:rPr>
          <w:rFonts w:asciiTheme="minorHAnsi" w:hAnsiTheme="minorHAnsi" w:cstheme="minorHAnsi"/>
          <w:b/>
          <w:sz w:val="20"/>
        </w:rPr>
        <w:t xml:space="preserve">Figure 7. </w:t>
      </w:r>
      <w:r w:rsidRPr="00521494">
        <w:rPr>
          <w:rFonts w:asciiTheme="minorHAnsi" w:hAnsiTheme="minorHAnsi" w:cstheme="minorHAnsi"/>
          <w:sz w:val="20"/>
        </w:rPr>
        <w:t>Results of evaluation for GAN with existing classification approaches.</w:t>
      </w:r>
    </w:p>
    <w:p w14:paraId="1213FAD9" w14:textId="48B6E688" w:rsidR="00A52282" w:rsidRPr="00521494" w:rsidRDefault="00A52282" w:rsidP="00A52282">
      <w:pPr>
        <w:spacing w:line="240" w:lineRule="auto"/>
        <w:jc w:val="center"/>
        <w:rPr>
          <w:rFonts w:cstheme="minorHAnsi"/>
        </w:rPr>
      </w:pPr>
      <w:r w:rsidRPr="00521494">
        <w:rPr>
          <w:rFonts w:cstheme="minorHAnsi"/>
          <w:noProof/>
        </w:rPr>
        <w:drawing>
          <wp:inline distT="0" distB="0" distL="0" distR="0" wp14:anchorId="74569774" wp14:editId="38FD2285">
            <wp:extent cx="4808220" cy="3501390"/>
            <wp:effectExtent l="0" t="0" r="0" b="3810"/>
            <wp:docPr id="560688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688843" name="Picture 560688843"/>
                    <pic:cNvPicPr/>
                  </pic:nvPicPr>
                  <pic:blipFill>
                    <a:blip r:embed="rId18"/>
                    <a:stretch>
                      <a:fillRect/>
                    </a:stretch>
                  </pic:blipFill>
                  <pic:spPr>
                    <a:xfrm>
                      <a:off x="0" y="0"/>
                      <a:ext cx="4815655" cy="3506804"/>
                    </a:xfrm>
                    <a:prstGeom prst="rect">
                      <a:avLst/>
                    </a:prstGeom>
                  </pic:spPr>
                </pic:pic>
              </a:graphicData>
            </a:graphic>
          </wp:inline>
        </w:drawing>
      </w:r>
    </w:p>
    <w:p w14:paraId="238B0776" w14:textId="77777777" w:rsidR="00A52282" w:rsidRPr="00521494" w:rsidRDefault="00A52282" w:rsidP="00A52282">
      <w:pPr>
        <w:pStyle w:val="MDPI51figurecaption"/>
        <w:rPr>
          <w:rFonts w:asciiTheme="minorHAnsi" w:hAnsiTheme="minorHAnsi" w:cstheme="minorHAnsi"/>
          <w:sz w:val="20"/>
        </w:rPr>
      </w:pPr>
      <w:r w:rsidRPr="00521494">
        <w:rPr>
          <w:rFonts w:asciiTheme="minorHAnsi" w:hAnsiTheme="minorHAnsi" w:cstheme="minorHAnsi"/>
          <w:b/>
          <w:sz w:val="20"/>
        </w:rPr>
        <w:t xml:space="preserve">Figure 8. </w:t>
      </w:r>
      <w:r w:rsidRPr="00521494">
        <w:rPr>
          <w:rFonts w:asciiTheme="minorHAnsi" w:hAnsiTheme="minorHAnsi" w:cstheme="minorHAnsi"/>
          <w:sz w:val="20"/>
        </w:rPr>
        <w:t>ROC Comparison Between Different Approaches</w:t>
      </w:r>
    </w:p>
    <w:p w14:paraId="2CF67690" w14:textId="77777777" w:rsidR="00E665AC" w:rsidRPr="00521494" w:rsidRDefault="00A52282" w:rsidP="00E665AC">
      <w:pPr>
        <w:pStyle w:val="MDPI31text"/>
        <w:ind w:left="0" w:firstLine="0"/>
        <w:rPr>
          <w:rFonts w:asciiTheme="minorHAnsi" w:hAnsiTheme="minorHAnsi" w:cstheme="minorHAnsi"/>
        </w:rPr>
      </w:pPr>
      <w:r w:rsidRPr="00521494">
        <w:rPr>
          <w:rFonts w:asciiTheme="minorHAnsi" w:hAnsiTheme="minorHAnsi" w:cstheme="minorHAnsi"/>
        </w:rPr>
        <w:t xml:space="preserve">Figure 8 represents the ROC comparison between different approaches. The ROC curve is generated by graphing the true positive rate (TPR) about the false positive rate (FPR) across multiple threshold configurations. The proposed VIT-GOA-XGB has a higher ROC value than existing techniques. The VIT-GOA-XGB-16 model attains the second highest Receiver Operating Characteristic </w:t>
      </w:r>
      <w:r w:rsidRPr="00521494">
        <w:rPr>
          <w:rFonts w:asciiTheme="minorHAnsi" w:hAnsiTheme="minorHAnsi" w:cstheme="minorHAnsi"/>
        </w:rPr>
        <w:lastRenderedPageBreak/>
        <w:t>(ROC) value, with the subsequent models, namely Google-net and Alex-net, arranged in descending order. The Alex-net model attained the lowest ROC value.</w:t>
      </w:r>
    </w:p>
    <w:p w14:paraId="3B9F8079" w14:textId="77777777" w:rsidR="00CD4F37" w:rsidRPr="00521494" w:rsidRDefault="00E665AC" w:rsidP="00CD4F37">
      <w:pPr>
        <w:pStyle w:val="MDPI31text"/>
        <w:ind w:left="0" w:firstLine="0"/>
        <w:rPr>
          <w:rFonts w:asciiTheme="minorHAnsi" w:hAnsiTheme="minorHAnsi" w:cstheme="minorHAnsi"/>
        </w:rPr>
      </w:pPr>
      <w:r w:rsidRPr="00521494">
        <w:rPr>
          <w:rFonts w:asciiTheme="minorHAnsi" w:hAnsiTheme="minorHAnsi" w:cstheme="minorHAnsi"/>
        </w:rPr>
        <w:t xml:space="preserve">Figure 7 illustrates the assessment of the results for GAN utilizing established classification techniques, according to the data presented in Table 3. The graph shows that the VIT-GOA-XGB exhibits superior performance in several metrics, such as Accuracy, Sensitivity, Specificity, MCC, and F1-score. Following the VIT-GOA-XGB, the </w:t>
      </w:r>
      <w:proofErr w:type="spellStart"/>
      <w:r w:rsidRPr="00521494">
        <w:rPr>
          <w:rFonts w:asciiTheme="minorHAnsi" w:hAnsiTheme="minorHAnsi" w:cstheme="minorHAnsi"/>
        </w:rPr>
        <w:t>Alexnet</w:t>
      </w:r>
      <w:proofErr w:type="spellEnd"/>
      <w:r w:rsidRPr="00521494">
        <w:rPr>
          <w:rFonts w:asciiTheme="minorHAnsi" w:hAnsiTheme="minorHAnsi" w:cstheme="minorHAnsi"/>
        </w:rPr>
        <w:t xml:space="preserve"> model, VGG16, and Google Net demonstrate progressively lower performance levels in the abovementioned metrics</w:t>
      </w:r>
      <w:r w:rsidR="00CD4F37" w:rsidRPr="00521494">
        <w:rPr>
          <w:rFonts w:asciiTheme="minorHAnsi" w:hAnsiTheme="minorHAnsi" w:cstheme="minorHAnsi"/>
        </w:rPr>
        <w:t>.</w:t>
      </w:r>
    </w:p>
    <w:p w14:paraId="5930A166" w14:textId="3E626093" w:rsidR="00CD4F37" w:rsidRPr="00521494" w:rsidRDefault="00CD4F37" w:rsidP="00CD4F37">
      <w:pPr>
        <w:pStyle w:val="MDPI31text"/>
        <w:ind w:left="0" w:firstLine="0"/>
        <w:rPr>
          <w:rFonts w:asciiTheme="minorHAnsi" w:hAnsiTheme="minorHAnsi" w:cstheme="minorHAnsi"/>
        </w:rPr>
      </w:pPr>
      <w:r w:rsidRPr="00521494">
        <w:rPr>
          <w:rFonts w:asciiTheme="minorHAnsi" w:hAnsiTheme="minorHAnsi" w:cstheme="minorHAnsi"/>
        </w:rPr>
        <w:t xml:space="preserve">Table 4 presents a comparison study between the proposed technique and current models. </w:t>
      </w:r>
      <w:proofErr w:type="gramStart"/>
      <w:r w:rsidRPr="00521494">
        <w:rPr>
          <w:rFonts w:asciiTheme="minorHAnsi" w:hAnsiTheme="minorHAnsi" w:cstheme="minorHAnsi"/>
        </w:rPr>
        <w:t>The VISION</w:t>
      </w:r>
      <w:proofErr w:type="gramEnd"/>
      <w:r w:rsidRPr="00521494">
        <w:rPr>
          <w:rFonts w:asciiTheme="minorHAnsi" w:hAnsiTheme="minorHAnsi" w:cstheme="minorHAnsi"/>
        </w:rPr>
        <w:t>+GAN achieved the maximum accuracy of 97.89% in 202</w:t>
      </w:r>
      <w:r w:rsidR="006520ED" w:rsidRPr="00521494">
        <w:rPr>
          <w:rFonts w:asciiTheme="minorHAnsi" w:hAnsiTheme="minorHAnsi" w:cstheme="minorHAnsi"/>
        </w:rPr>
        <w:t>4</w:t>
      </w:r>
      <w:r w:rsidRPr="00521494">
        <w:rPr>
          <w:rFonts w:asciiTheme="minorHAnsi" w:hAnsiTheme="minorHAnsi" w:cstheme="minorHAnsi"/>
        </w:rPr>
        <w:t>, followed by the SVM+CNN in 2022 with an accuracy of 94.5%. The CNN-2020S achieved an accuracy of 90.69%, while the CNN+SVM in 2021 achieved a slightly lower accuracy of 90.65%. The CNN models from 2020 and 2019 achieved accuracies of 85.8% and 85.2%, respectively. The CNN model in 2019 achieved the lowest accuracy of 69.2%.</w:t>
      </w:r>
    </w:p>
    <w:p w14:paraId="423726E3" w14:textId="77777777" w:rsidR="000C4232" w:rsidRPr="00521494" w:rsidRDefault="000C4232" w:rsidP="000C4232">
      <w:pPr>
        <w:pStyle w:val="MDPI41tablecaption"/>
        <w:rPr>
          <w:rFonts w:asciiTheme="minorHAnsi" w:hAnsiTheme="minorHAnsi" w:cstheme="minorHAnsi"/>
        </w:rPr>
      </w:pPr>
      <w:r w:rsidRPr="00521494">
        <w:rPr>
          <w:rFonts w:asciiTheme="minorHAnsi" w:hAnsiTheme="minorHAnsi" w:cstheme="minorHAnsi"/>
          <w:b/>
        </w:rPr>
        <w:t>Table 4</w:t>
      </w:r>
      <w:r w:rsidRPr="00521494">
        <w:rPr>
          <w:rFonts w:asciiTheme="minorHAnsi" w:hAnsiTheme="minorHAnsi" w:cstheme="minorHAnsi"/>
        </w:rPr>
        <w:t>. The comparative analysis of the proposed method with the existing models</w:t>
      </w:r>
    </w:p>
    <w:tbl>
      <w:tblPr>
        <w:tblW w:w="10289"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15"/>
        <w:gridCol w:w="2700"/>
        <w:gridCol w:w="2160"/>
        <w:gridCol w:w="2014"/>
      </w:tblGrid>
      <w:tr w:rsidR="00A4654E" w:rsidRPr="00521494" w14:paraId="6BF309F3" w14:textId="77777777" w:rsidTr="002476EC">
        <w:trPr>
          <w:trHeight w:val="245"/>
        </w:trPr>
        <w:tc>
          <w:tcPr>
            <w:tcW w:w="3415" w:type="dxa"/>
          </w:tcPr>
          <w:p w14:paraId="7C125BBF" w14:textId="77777777" w:rsidR="00A4654E" w:rsidRPr="00521494" w:rsidRDefault="00A4654E" w:rsidP="002476EC">
            <w:pPr>
              <w:pStyle w:val="MDPI42tablebody"/>
              <w:rPr>
                <w:rFonts w:asciiTheme="minorHAnsi" w:hAnsiTheme="minorHAnsi" w:cstheme="minorHAnsi"/>
                <w:b/>
              </w:rPr>
            </w:pPr>
            <w:r w:rsidRPr="00521494">
              <w:rPr>
                <w:rFonts w:asciiTheme="minorHAnsi" w:hAnsiTheme="minorHAnsi" w:cstheme="minorHAnsi"/>
                <w:b/>
              </w:rPr>
              <w:t>Reference</w:t>
            </w:r>
          </w:p>
        </w:tc>
        <w:tc>
          <w:tcPr>
            <w:tcW w:w="2700" w:type="dxa"/>
          </w:tcPr>
          <w:p w14:paraId="6756B974" w14:textId="77777777" w:rsidR="00A4654E" w:rsidRPr="00521494" w:rsidRDefault="00A4654E" w:rsidP="002476EC">
            <w:pPr>
              <w:pStyle w:val="MDPI42tablebody"/>
              <w:rPr>
                <w:rFonts w:asciiTheme="minorHAnsi" w:hAnsiTheme="minorHAnsi" w:cstheme="minorHAnsi"/>
                <w:b/>
              </w:rPr>
            </w:pPr>
            <w:r w:rsidRPr="00521494">
              <w:rPr>
                <w:rFonts w:asciiTheme="minorHAnsi" w:hAnsiTheme="minorHAnsi" w:cstheme="minorHAnsi"/>
                <w:b/>
              </w:rPr>
              <w:t>Model</w:t>
            </w:r>
          </w:p>
        </w:tc>
        <w:tc>
          <w:tcPr>
            <w:tcW w:w="2160" w:type="dxa"/>
          </w:tcPr>
          <w:p w14:paraId="051575C7" w14:textId="77777777" w:rsidR="00A4654E" w:rsidRPr="00521494" w:rsidRDefault="00A4654E" w:rsidP="002476EC">
            <w:pPr>
              <w:pStyle w:val="MDPI42tablebody"/>
              <w:rPr>
                <w:rFonts w:asciiTheme="minorHAnsi" w:hAnsiTheme="minorHAnsi" w:cstheme="minorHAnsi"/>
                <w:b/>
              </w:rPr>
            </w:pPr>
            <w:r w:rsidRPr="00521494">
              <w:rPr>
                <w:rFonts w:asciiTheme="minorHAnsi" w:hAnsiTheme="minorHAnsi" w:cstheme="minorHAnsi"/>
                <w:b/>
              </w:rPr>
              <w:t>Year</w:t>
            </w:r>
          </w:p>
        </w:tc>
        <w:tc>
          <w:tcPr>
            <w:tcW w:w="2014" w:type="dxa"/>
          </w:tcPr>
          <w:p w14:paraId="23541695" w14:textId="77777777" w:rsidR="00A4654E" w:rsidRPr="00521494" w:rsidRDefault="00A4654E" w:rsidP="002476EC">
            <w:pPr>
              <w:pStyle w:val="MDPI42tablebody"/>
              <w:rPr>
                <w:rFonts w:asciiTheme="minorHAnsi" w:hAnsiTheme="minorHAnsi" w:cstheme="minorHAnsi"/>
                <w:b/>
              </w:rPr>
            </w:pPr>
            <w:r w:rsidRPr="00521494">
              <w:rPr>
                <w:rFonts w:asciiTheme="minorHAnsi" w:hAnsiTheme="minorHAnsi" w:cstheme="minorHAnsi"/>
                <w:b/>
              </w:rPr>
              <w:t>Accuracy</w:t>
            </w:r>
          </w:p>
        </w:tc>
      </w:tr>
      <w:tr w:rsidR="00A4654E" w:rsidRPr="00521494" w14:paraId="56FB2226" w14:textId="77777777" w:rsidTr="002476EC">
        <w:trPr>
          <w:trHeight w:val="265"/>
        </w:trPr>
        <w:tc>
          <w:tcPr>
            <w:tcW w:w="3415" w:type="dxa"/>
          </w:tcPr>
          <w:p w14:paraId="65D1957A"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[30]</w:t>
            </w:r>
          </w:p>
        </w:tc>
        <w:tc>
          <w:tcPr>
            <w:tcW w:w="2700" w:type="dxa"/>
          </w:tcPr>
          <w:p w14:paraId="3460603C"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CNN</w:t>
            </w:r>
          </w:p>
        </w:tc>
        <w:tc>
          <w:tcPr>
            <w:tcW w:w="2160" w:type="dxa"/>
          </w:tcPr>
          <w:p w14:paraId="70589B63"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w w:val="95"/>
              </w:rPr>
              <w:t>2019</w:t>
            </w:r>
          </w:p>
        </w:tc>
        <w:tc>
          <w:tcPr>
            <w:tcW w:w="2014" w:type="dxa"/>
          </w:tcPr>
          <w:p w14:paraId="124E0AA5"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69.2</w:t>
            </w:r>
          </w:p>
        </w:tc>
      </w:tr>
      <w:tr w:rsidR="00A4654E" w:rsidRPr="00521494" w14:paraId="0AF98F91" w14:textId="77777777" w:rsidTr="002476EC">
        <w:trPr>
          <w:trHeight w:val="265"/>
        </w:trPr>
        <w:tc>
          <w:tcPr>
            <w:tcW w:w="3415" w:type="dxa"/>
          </w:tcPr>
          <w:p w14:paraId="7B59ED35"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[31]</w:t>
            </w:r>
          </w:p>
        </w:tc>
        <w:tc>
          <w:tcPr>
            <w:tcW w:w="2700" w:type="dxa"/>
          </w:tcPr>
          <w:p w14:paraId="43EE0F8D"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CNN</w:t>
            </w:r>
          </w:p>
        </w:tc>
        <w:tc>
          <w:tcPr>
            <w:tcW w:w="2160" w:type="dxa"/>
          </w:tcPr>
          <w:p w14:paraId="1ED77375"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w w:val="95"/>
              </w:rPr>
              <w:t>2019</w:t>
            </w:r>
          </w:p>
        </w:tc>
        <w:tc>
          <w:tcPr>
            <w:tcW w:w="2014" w:type="dxa"/>
          </w:tcPr>
          <w:p w14:paraId="4A75242C"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85.2</w:t>
            </w:r>
          </w:p>
        </w:tc>
      </w:tr>
      <w:tr w:rsidR="00A4654E" w:rsidRPr="00521494" w14:paraId="10FBC72F" w14:textId="77777777" w:rsidTr="002476EC">
        <w:trPr>
          <w:trHeight w:val="265"/>
        </w:trPr>
        <w:tc>
          <w:tcPr>
            <w:tcW w:w="3415" w:type="dxa"/>
          </w:tcPr>
          <w:p w14:paraId="23057084"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[32]</w:t>
            </w:r>
          </w:p>
        </w:tc>
        <w:tc>
          <w:tcPr>
            <w:tcW w:w="2700" w:type="dxa"/>
          </w:tcPr>
          <w:p w14:paraId="22BA2C55"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CNN</w:t>
            </w:r>
          </w:p>
        </w:tc>
        <w:tc>
          <w:tcPr>
            <w:tcW w:w="2160" w:type="dxa"/>
          </w:tcPr>
          <w:p w14:paraId="5B436B14"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w w:val="95"/>
              </w:rPr>
              <w:t>2020</w:t>
            </w:r>
          </w:p>
        </w:tc>
        <w:tc>
          <w:tcPr>
            <w:tcW w:w="2014" w:type="dxa"/>
          </w:tcPr>
          <w:p w14:paraId="446FD2EE"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90.69</w:t>
            </w:r>
          </w:p>
        </w:tc>
      </w:tr>
      <w:tr w:rsidR="00A4654E" w:rsidRPr="00521494" w14:paraId="695DAA2D" w14:textId="77777777" w:rsidTr="002476EC">
        <w:trPr>
          <w:trHeight w:val="265"/>
        </w:trPr>
        <w:tc>
          <w:tcPr>
            <w:tcW w:w="3415" w:type="dxa"/>
          </w:tcPr>
          <w:p w14:paraId="26151DEF"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[33]</w:t>
            </w:r>
          </w:p>
        </w:tc>
        <w:tc>
          <w:tcPr>
            <w:tcW w:w="2700" w:type="dxa"/>
          </w:tcPr>
          <w:p w14:paraId="132A14B9"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CNN</w:t>
            </w:r>
          </w:p>
        </w:tc>
        <w:tc>
          <w:tcPr>
            <w:tcW w:w="2160" w:type="dxa"/>
          </w:tcPr>
          <w:p w14:paraId="5069A7D7"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w w:val="95"/>
              </w:rPr>
              <w:t>2020</w:t>
            </w:r>
          </w:p>
        </w:tc>
        <w:tc>
          <w:tcPr>
            <w:tcW w:w="2014" w:type="dxa"/>
          </w:tcPr>
          <w:p w14:paraId="0058CA83"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85.8</w:t>
            </w:r>
          </w:p>
        </w:tc>
      </w:tr>
      <w:tr w:rsidR="00A4654E" w:rsidRPr="00521494" w14:paraId="4EA41EC4" w14:textId="77777777" w:rsidTr="002476EC">
        <w:trPr>
          <w:trHeight w:val="265"/>
        </w:trPr>
        <w:tc>
          <w:tcPr>
            <w:tcW w:w="3415" w:type="dxa"/>
          </w:tcPr>
          <w:p w14:paraId="49566F18"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[29]</w:t>
            </w:r>
          </w:p>
        </w:tc>
        <w:tc>
          <w:tcPr>
            <w:tcW w:w="2700" w:type="dxa"/>
          </w:tcPr>
          <w:p w14:paraId="13F0BF6B"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CNN+SVM</w:t>
            </w:r>
          </w:p>
        </w:tc>
        <w:tc>
          <w:tcPr>
            <w:tcW w:w="2160" w:type="dxa"/>
          </w:tcPr>
          <w:p w14:paraId="15EC1B3B"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w w:val="95"/>
              </w:rPr>
              <w:t>2021</w:t>
            </w:r>
          </w:p>
        </w:tc>
        <w:tc>
          <w:tcPr>
            <w:tcW w:w="2014" w:type="dxa"/>
          </w:tcPr>
          <w:p w14:paraId="1DDD521F"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90.65</w:t>
            </w:r>
          </w:p>
        </w:tc>
      </w:tr>
      <w:tr w:rsidR="00A4654E" w:rsidRPr="00521494" w14:paraId="511D0FEF" w14:textId="77777777" w:rsidTr="002476EC">
        <w:trPr>
          <w:trHeight w:val="265"/>
        </w:trPr>
        <w:tc>
          <w:tcPr>
            <w:tcW w:w="3415" w:type="dxa"/>
          </w:tcPr>
          <w:p w14:paraId="093D2531"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[34]</w:t>
            </w:r>
          </w:p>
        </w:tc>
        <w:tc>
          <w:tcPr>
            <w:tcW w:w="2700" w:type="dxa"/>
          </w:tcPr>
          <w:p w14:paraId="09C87011"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SVM+CNN</w:t>
            </w:r>
          </w:p>
        </w:tc>
        <w:tc>
          <w:tcPr>
            <w:tcW w:w="2160" w:type="dxa"/>
          </w:tcPr>
          <w:p w14:paraId="697FF68B"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w w:val="95"/>
              </w:rPr>
              <w:t>2022</w:t>
            </w:r>
          </w:p>
        </w:tc>
        <w:tc>
          <w:tcPr>
            <w:tcW w:w="2014" w:type="dxa"/>
          </w:tcPr>
          <w:p w14:paraId="6D221F70"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94.5</w:t>
            </w:r>
          </w:p>
        </w:tc>
      </w:tr>
      <w:tr w:rsidR="00A4654E" w:rsidRPr="00521494" w14:paraId="0F265B67" w14:textId="77777777" w:rsidTr="002476EC">
        <w:trPr>
          <w:trHeight w:val="265"/>
        </w:trPr>
        <w:tc>
          <w:tcPr>
            <w:tcW w:w="3415" w:type="dxa"/>
          </w:tcPr>
          <w:p w14:paraId="62F93497"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Proposed</w:t>
            </w:r>
          </w:p>
        </w:tc>
        <w:tc>
          <w:tcPr>
            <w:tcW w:w="2700" w:type="dxa"/>
          </w:tcPr>
          <w:p w14:paraId="0D636CDC" w14:textId="77777777" w:rsidR="00A4654E" w:rsidRPr="00521494" w:rsidRDefault="00A4654E" w:rsidP="002476EC">
            <w:pPr>
              <w:pStyle w:val="MDPI42tablebody"/>
              <w:rPr>
                <w:rFonts w:asciiTheme="minorHAnsi" w:hAnsiTheme="minorHAnsi" w:cstheme="minorHAnsi"/>
              </w:rPr>
            </w:pPr>
            <w:proofErr w:type="spellStart"/>
            <w:r w:rsidRPr="00521494">
              <w:rPr>
                <w:rFonts w:asciiTheme="minorHAnsi" w:hAnsiTheme="minorHAnsi" w:cstheme="minorHAnsi"/>
              </w:rPr>
              <w:t>ViT</w:t>
            </w:r>
            <w:proofErr w:type="spellEnd"/>
            <w:r w:rsidRPr="00521494">
              <w:rPr>
                <w:rFonts w:asciiTheme="minorHAnsi" w:hAnsiTheme="minorHAnsi" w:cstheme="minorHAnsi"/>
              </w:rPr>
              <w:t>-GOA-XGB</w:t>
            </w:r>
          </w:p>
        </w:tc>
        <w:tc>
          <w:tcPr>
            <w:tcW w:w="2160" w:type="dxa"/>
          </w:tcPr>
          <w:p w14:paraId="3A53EBE5" w14:textId="77777777" w:rsidR="00A4654E" w:rsidRPr="00521494" w:rsidRDefault="00A4654E" w:rsidP="002476EC">
            <w:pPr>
              <w:pStyle w:val="MDPI42tablebody"/>
              <w:rPr>
                <w:rFonts w:asciiTheme="minorHAnsi" w:hAnsiTheme="minorHAnsi" w:cstheme="minorHAnsi"/>
                <w:w w:val="95"/>
              </w:rPr>
            </w:pPr>
            <w:r w:rsidRPr="00521494">
              <w:rPr>
                <w:rFonts w:asciiTheme="minorHAnsi" w:hAnsiTheme="minorHAnsi" w:cstheme="minorHAnsi"/>
                <w:w w:val="95"/>
              </w:rPr>
              <w:t>2024</w:t>
            </w:r>
          </w:p>
        </w:tc>
        <w:tc>
          <w:tcPr>
            <w:tcW w:w="2014" w:type="dxa"/>
          </w:tcPr>
          <w:p w14:paraId="408D7DF8" w14:textId="77777777" w:rsidR="00A4654E" w:rsidRPr="00521494" w:rsidRDefault="00A4654E" w:rsidP="002476EC">
            <w:pPr>
              <w:pStyle w:val="MDPI42tablebody"/>
              <w:rPr>
                <w:rFonts w:asciiTheme="minorHAnsi" w:hAnsiTheme="minorHAnsi" w:cstheme="minorHAnsi"/>
              </w:rPr>
            </w:pPr>
            <w:r w:rsidRPr="00521494">
              <w:rPr>
                <w:rFonts w:asciiTheme="minorHAnsi" w:hAnsiTheme="minorHAnsi" w:cstheme="minorHAnsi"/>
              </w:rPr>
              <w:t>97.89</w:t>
            </w:r>
          </w:p>
        </w:tc>
      </w:tr>
    </w:tbl>
    <w:p w14:paraId="0A74E9B9" w14:textId="77777777" w:rsidR="000C4232" w:rsidRPr="00521494" w:rsidRDefault="000C4232" w:rsidP="00CD4F37">
      <w:pPr>
        <w:pStyle w:val="MDPI31text"/>
        <w:ind w:left="0" w:firstLine="0"/>
        <w:rPr>
          <w:rFonts w:asciiTheme="minorHAnsi" w:hAnsiTheme="minorHAnsi" w:cstheme="minorHAnsi"/>
        </w:rPr>
      </w:pPr>
    </w:p>
    <w:p w14:paraId="23E311DA" w14:textId="3015A6A3" w:rsidR="00CD4F37" w:rsidRDefault="00CD4F37" w:rsidP="00A4654E">
      <w:pPr>
        <w:pStyle w:val="MDPI31text"/>
        <w:ind w:left="0" w:firstLine="0"/>
        <w:jc w:val="center"/>
        <w:rPr>
          <w:rFonts w:asciiTheme="minorHAnsi" w:hAnsiTheme="minorHAnsi" w:cstheme="minorHAnsi"/>
          <w:noProof/>
          <w:snapToGrid/>
        </w:rPr>
      </w:pPr>
    </w:p>
    <w:p w14:paraId="159FF80C" w14:textId="77777777" w:rsidR="004F0EEC" w:rsidRDefault="004F0EEC" w:rsidP="00A4654E">
      <w:pPr>
        <w:pStyle w:val="MDPI31text"/>
        <w:ind w:left="0" w:firstLine="0"/>
        <w:jc w:val="center"/>
        <w:rPr>
          <w:rFonts w:asciiTheme="minorHAnsi" w:hAnsiTheme="minorHAnsi" w:cstheme="minorHAnsi"/>
          <w:noProof/>
          <w:snapToGrid/>
        </w:rPr>
      </w:pPr>
    </w:p>
    <w:p w14:paraId="21C5A7F1" w14:textId="21BB46AE" w:rsidR="004F0EEC" w:rsidRPr="00521494" w:rsidRDefault="004F0EEC" w:rsidP="00A4654E">
      <w:pPr>
        <w:pStyle w:val="MDPI31text"/>
        <w:ind w:left="0" w:firstLine="0"/>
        <w:jc w:val="center"/>
        <w:rPr>
          <w:rFonts w:asciiTheme="minorHAnsi" w:hAnsiTheme="minorHAnsi" w:cstheme="minorHAnsi"/>
        </w:rPr>
      </w:pPr>
      <w:r>
        <w:rPr>
          <w:noProof/>
        </w:rPr>
        <w:drawing>
          <wp:inline distT="0" distB="0" distL="0" distR="0" wp14:anchorId="289350B6" wp14:editId="368C253E">
            <wp:extent cx="4572000" cy="2743200"/>
            <wp:effectExtent l="0" t="0" r="0" b="0"/>
            <wp:docPr id="1657903128" name="Chart 1">
              <a:extLst xmlns:a="http://schemas.openxmlformats.org/drawingml/2006/main">
                <a:ext uri="{FF2B5EF4-FFF2-40B4-BE49-F238E27FC236}">
                  <a16:creationId xmlns:a16="http://schemas.microsoft.com/office/drawing/2014/main" id="{0F5DD473-548A-5083-61DC-527E612D03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804A0A0" w14:textId="54D1F225" w:rsidR="00A4654E" w:rsidRPr="00521494" w:rsidRDefault="00A4654E" w:rsidP="00D934CD">
      <w:pPr>
        <w:pStyle w:val="MDPI51figurecaption"/>
        <w:ind w:left="0"/>
        <w:jc w:val="center"/>
        <w:rPr>
          <w:rFonts w:asciiTheme="minorHAnsi" w:hAnsiTheme="minorHAnsi" w:cstheme="minorHAnsi"/>
          <w:sz w:val="20"/>
        </w:rPr>
      </w:pPr>
      <w:r w:rsidRPr="00521494">
        <w:rPr>
          <w:rFonts w:asciiTheme="minorHAnsi" w:hAnsiTheme="minorHAnsi" w:cstheme="minorHAnsi"/>
          <w:b/>
          <w:sz w:val="20"/>
        </w:rPr>
        <w:t xml:space="preserve">Figure 9. </w:t>
      </w:r>
      <w:r w:rsidRPr="00521494">
        <w:rPr>
          <w:rFonts w:asciiTheme="minorHAnsi" w:hAnsiTheme="minorHAnsi" w:cstheme="minorHAnsi"/>
          <w:sz w:val="20"/>
        </w:rPr>
        <w:t>Annual evaluation of model performance</w:t>
      </w:r>
    </w:p>
    <w:p w14:paraId="0492D7B8" w14:textId="67E97B3C" w:rsidR="00A4654E" w:rsidRPr="00521494" w:rsidRDefault="00A4654E" w:rsidP="00D934CD">
      <w:pPr>
        <w:pStyle w:val="MDPI31text"/>
        <w:ind w:left="0"/>
        <w:rPr>
          <w:rFonts w:asciiTheme="minorHAnsi" w:hAnsiTheme="minorHAnsi" w:cstheme="minorHAnsi"/>
        </w:rPr>
      </w:pPr>
      <w:r w:rsidRPr="00521494">
        <w:rPr>
          <w:rFonts w:asciiTheme="minorHAnsi" w:hAnsiTheme="minorHAnsi" w:cstheme="minorHAnsi"/>
        </w:rPr>
        <w:t>Figure 9 illustrates the yearly assessment of model performance, as derived from the data presented in Table 4. The graph reveals that VISION+GAN attained the highest level of accuracy in 2024, while the CNN (2019) model had the lowest accuracy among all   models.</w:t>
      </w:r>
    </w:p>
    <w:p w14:paraId="032993FA" w14:textId="6D1E95DD" w:rsidR="0028443E" w:rsidRPr="00521494" w:rsidRDefault="0028443E" w:rsidP="00D934CD">
      <w:pPr>
        <w:pStyle w:val="MDPI31text"/>
        <w:ind w:left="0"/>
        <w:rPr>
          <w:rFonts w:asciiTheme="minorHAnsi" w:hAnsiTheme="minorHAnsi" w:cstheme="minorHAnsi"/>
        </w:rPr>
      </w:pPr>
    </w:p>
    <w:p w14:paraId="58E3D069" w14:textId="1D39BB83" w:rsidR="0028443E" w:rsidRPr="00521494" w:rsidRDefault="0028443E" w:rsidP="0028443E">
      <w:pPr>
        <w:pStyle w:val="MDPI41tablecaption"/>
        <w:rPr>
          <w:rFonts w:asciiTheme="minorHAnsi" w:hAnsiTheme="minorHAnsi" w:cstheme="minorHAnsi"/>
        </w:rPr>
      </w:pPr>
      <w:r w:rsidRPr="00521494">
        <w:rPr>
          <w:rFonts w:asciiTheme="minorHAnsi" w:hAnsiTheme="minorHAnsi" w:cstheme="minorHAnsi"/>
          <w:b/>
        </w:rPr>
        <w:t>Table 5</w:t>
      </w:r>
      <w:r w:rsidRPr="00521494">
        <w:rPr>
          <w:rFonts w:asciiTheme="minorHAnsi" w:hAnsiTheme="minorHAnsi" w:cstheme="minorHAnsi"/>
        </w:rPr>
        <w:t xml:space="preserve">. The comparative analysis of </w:t>
      </w:r>
      <w:r w:rsidR="00EB2CCC" w:rsidRPr="00521494">
        <w:rPr>
          <w:rFonts w:asciiTheme="minorHAnsi" w:hAnsiTheme="minorHAnsi" w:cstheme="minorHAnsi"/>
        </w:rPr>
        <w:t xml:space="preserve">different </w:t>
      </w:r>
      <w:r w:rsidR="00C506B7" w:rsidRPr="00521494">
        <w:rPr>
          <w:rFonts w:asciiTheme="minorHAnsi" w:hAnsiTheme="minorHAnsi" w:cstheme="minorHAnsi"/>
        </w:rPr>
        <w:t>approaches using different datasets</w:t>
      </w:r>
      <w:r w:rsidR="00187E50" w:rsidRPr="00521494">
        <w:rPr>
          <w:rFonts w:asciiTheme="minorHAnsi" w:hAnsiTheme="minorHAnsi" w:cstheme="minorHAnsi"/>
        </w:rPr>
        <w:t>.</w:t>
      </w:r>
    </w:p>
    <w:p w14:paraId="53254C0F" w14:textId="77777777" w:rsidR="0028443E" w:rsidRPr="00521494" w:rsidRDefault="0028443E" w:rsidP="00D934CD">
      <w:pPr>
        <w:pStyle w:val="MDPI31text"/>
        <w:ind w:left="0"/>
        <w:rPr>
          <w:rFonts w:asciiTheme="minorHAnsi" w:hAnsiTheme="minorHAnsi" w:cstheme="minorHAnsi"/>
        </w:rPr>
      </w:pPr>
    </w:p>
    <w:tbl>
      <w:tblPr>
        <w:tblStyle w:val="Table"/>
        <w:tblW w:w="0" w:type="auto"/>
        <w:tblLook w:val="0020" w:firstRow="1" w:lastRow="0" w:firstColumn="0" w:lastColumn="0" w:noHBand="0" w:noVBand="0"/>
      </w:tblPr>
      <w:tblGrid>
        <w:gridCol w:w="2313"/>
        <w:gridCol w:w="2014"/>
        <w:gridCol w:w="1840"/>
        <w:gridCol w:w="1939"/>
        <w:gridCol w:w="2221"/>
      </w:tblGrid>
      <w:tr w:rsidR="0028443E" w:rsidRPr="00521494" w14:paraId="58022837" w14:textId="77777777" w:rsidTr="002476EC">
        <w:trPr>
          <w:cnfStyle w:val="100000000000" w:firstRow="1" w:lastRow="0" w:firstColumn="0" w:lastColumn="0" w:oddVBand="0" w:evenVBand="0" w:oddHBand="0" w:evenHBand="0" w:firstRowFirstColumn="0" w:firstRowLastColumn="0" w:lastRowFirstColumn="0" w:lastRowLastColumn="0"/>
          <w:tblHeader/>
        </w:trPr>
        <w:tc>
          <w:tcPr>
            <w:tcW w:w="0" w:type="auto"/>
          </w:tcPr>
          <w:p w14:paraId="00887D1E" w14:textId="77777777" w:rsidR="0028443E" w:rsidRPr="00521494" w:rsidRDefault="0028443E" w:rsidP="002476EC">
            <w:pPr>
              <w:pStyle w:val="Compact"/>
              <w:rPr>
                <w:rFonts w:cstheme="minorHAnsi"/>
                <w:sz w:val="20"/>
                <w:szCs w:val="20"/>
              </w:rPr>
            </w:pPr>
            <w:r w:rsidRPr="00521494">
              <w:rPr>
                <w:rFonts w:cstheme="minorHAnsi"/>
                <w:b/>
                <w:bCs/>
                <w:sz w:val="20"/>
                <w:szCs w:val="20"/>
              </w:rPr>
              <w:lastRenderedPageBreak/>
              <w:t>Approach</w:t>
            </w:r>
          </w:p>
        </w:tc>
        <w:tc>
          <w:tcPr>
            <w:tcW w:w="0" w:type="auto"/>
          </w:tcPr>
          <w:p w14:paraId="0F349E00" w14:textId="77777777" w:rsidR="0028443E" w:rsidRPr="00521494" w:rsidRDefault="0028443E" w:rsidP="002476EC">
            <w:pPr>
              <w:pStyle w:val="Compact"/>
              <w:rPr>
                <w:rFonts w:cstheme="minorHAnsi"/>
                <w:sz w:val="20"/>
                <w:szCs w:val="20"/>
              </w:rPr>
            </w:pPr>
            <w:r w:rsidRPr="00521494">
              <w:rPr>
                <w:rFonts w:cstheme="minorHAnsi"/>
                <w:b/>
                <w:bCs/>
                <w:sz w:val="20"/>
                <w:szCs w:val="20"/>
              </w:rPr>
              <w:t>Dataset</w:t>
            </w:r>
          </w:p>
        </w:tc>
        <w:tc>
          <w:tcPr>
            <w:tcW w:w="0" w:type="auto"/>
          </w:tcPr>
          <w:p w14:paraId="709E1F05" w14:textId="77777777" w:rsidR="0028443E" w:rsidRPr="00521494" w:rsidRDefault="0028443E" w:rsidP="002476EC">
            <w:pPr>
              <w:pStyle w:val="Compact"/>
              <w:rPr>
                <w:rFonts w:cstheme="minorHAnsi"/>
                <w:sz w:val="20"/>
                <w:szCs w:val="20"/>
              </w:rPr>
            </w:pPr>
            <w:r w:rsidRPr="00521494">
              <w:rPr>
                <w:rFonts w:cstheme="minorHAnsi"/>
                <w:b/>
                <w:bCs/>
                <w:sz w:val="20"/>
                <w:szCs w:val="20"/>
              </w:rPr>
              <w:t>Segmentation (</w:t>
            </w:r>
            <w:proofErr w:type="spellStart"/>
            <w:r w:rsidRPr="00521494">
              <w:rPr>
                <w:rFonts w:cstheme="minorHAnsi"/>
                <w:b/>
                <w:bCs/>
                <w:sz w:val="20"/>
                <w:szCs w:val="20"/>
              </w:rPr>
              <w:t>IoU</w:t>
            </w:r>
            <w:proofErr w:type="spellEnd"/>
            <w:r w:rsidRPr="00521494">
              <w:rPr>
                <w:rFonts w:cstheme="minorHAnsi"/>
                <w:b/>
                <w:bCs/>
                <w:sz w:val="20"/>
                <w:szCs w:val="20"/>
              </w:rPr>
              <w:t>)</w:t>
            </w:r>
          </w:p>
        </w:tc>
        <w:tc>
          <w:tcPr>
            <w:tcW w:w="0" w:type="auto"/>
          </w:tcPr>
          <w:p w14:paraId="7D18F0EC" w14:textId="77777777" w:rsidR="0028443E" w:rsidRPr="00521494" w:rsidRDefault="0028443E" w:rsidP="002476EC">
            <w:pPr>
              <w:pStyle w:val="Compact"/>
              <w:rPr>
                <w:rFonts w:cstheme="minorHAnsi"/>
                <w:sz w:val="20"/>
                <w:szCs w:val="20"/>
              </w:rPr>
            </w:pPr>
            <w:r w:rsidRPr="00521494">
              <w:rPr>
                <w:rFonts w:cstheme="minorHAnsi"/>
                <w:b/>
                <w:bCs/>
                <w:sz w:val="20"/>
                <w:szCs w:val="20"/>
              </w:rPr>
              <w:t>Segmentation (</w:t>
            </w:r>
            <w:proofErr w:type="spellStart"/>
            <w:r w:rsidRPr="00521494">
              <w:rPr>
                <w:rFonts w:cstheme="minorHAnsi"/>
                <w:b/>
                <w:bCs/>
                <w:sz w:val="20"/>
                <w:szCs w:val="20"/>
              </w:rPr>
              <w:t>mAP</w:t>
            </w:r>
            <w:proofErr w:type="spellEnd"/>
            <w:r w:rsidRPr="00521494">
              <w:rPr>
                <w:rFonts w:cstheme="minorHAnsi"/>
                <w:b/>
                <w:bCs/>
                <w:sz w:val="20"/>
                <w:szCs w:val="20"/>
              </w:rPr>
              <w:t>)</w:t>
            </w:r>
          </w:p>
        </w:tc>
        <w:tc>
          <w:tcPr>
            <w:tcW w:w="0" w:type="auto"/>
          </w:tcPr>
          <w:p w14:paraId="40DF77C2" w14:textId="77777777" w:rsidR="0028443E" w:rsidRPr="00521494" w:rsidRDefault="0028443E" w:rsidP="002476EC">
            <w:pPr>
              <w:pStyle w:val="Compact"/>
              <w:rPr>
                <w:rFonts w:cstheme="minorHAnsi"/>
                <w:sz w:val="20"/>
                <w:szCs w:val="20"/>
              </w:rPr>
            </w:pPr>
            <w:r w:rsidRPr="00521494">
              <w:rPr>
                <w:rFonts w:cstheme="minorHAnsi"/>
                <w:b/>
                <w:bCs/>
                <w:sz w:val="20"/>
                <w:szCs w:val="20"/>
              </w:rPr>
              <w:t>Classification (Accuracy)</w:t>
            </w:r>
          </w:p>
        </w:tc>
      </w:tr>
      <w:tr w:rsidR="0028443E" w:rsidRPr="00521494" w14:paraId="4208B102" w14:textId="77777777" w:rsidTr="002476EC">
        <w:tc>
          <w:tcPr>
            <w:tcW w:w="0" w:type="auto"/>
          </w:tcPr>
          <w:p w14:paraId="65CD9E8B" w14:textId="77777777" w:rsidR="0028443E" w:rsidRPr="00521494" w:rsidRDefault="0028443E" w:rsidP="002476EC">
            <w:pPr>
              <w:pStyle w:val="Compact"/>
              <w:rPr>
                <w:rFonts w:cstheme="minorHAnsi"/>
                <w:sz w:val="20"/>
                <w:szCs w:val="20"/>
              </w:rPr>
            </w:pPr>
            <w:proofErr w:type="spellStart"/>
            <w:r w:rsidRPr="00521494">
              <w:rPr>
                <w:rFonts w:cstheme="minorHAnsi"/>
                <w:b/>
                <w:bCs/>
                <w:sz w:val="20"/>
                <w:szCs w:val="20"/>
              </w:rPr>
              <w:t>ViT</w:t>
            </w:r>
            <w:proofErr w:type="spellEnd"/>
            <w:r w:rsidRPr="00521494">
              <w:rPr>
                <w:rFonts w:cstheme="minorHAnsi"/>
                <w:b/>
                <w:bCs/>
                <w:sz w:val="20"/>
                <w:szCs w:val="20"/>
              </w:rPr>
              <w:t>-GOA-XGB</w:t>
            </w:r>
          </w:p>
        </w:tc>
        <w:tc>
          <w:tcPr>
            <w:tcW w:w="0" w:type="auto"/>
          </w:tcPr>
          <w:p w14:paraId="1C482F29" w14:textId="77777777" w:rsidR="0028443E" w:rsidRPr="00521494" w:rsidRDefault="0028443E" w:rsidP="002476EC">
            <w:pPr>
              <w:pStyle w:val="Compact"/>
              <w:rPr>
                <w:rFonts w:cstheme="minorHAnsi"/>
                <w:sz w:val="20"/>
                <w:szCs w:val="20"/>
              </w:rPr>
            </w:pPr>
            <w:r w:rsidRPr="00521494">
              <w:rPr>
                <w:rFonts w:cstheme="minorHAnsi"/>
                <w:sz w:val="20"/>
                <w:szCs w:val="20"/>
              </w:rPr>
              <w:t>LUNA16</w:t>
            </w:r>
          </w:p>
        </w:tc>
        <w:tc>
          <w:tcPr>
            <w:tcW w:w="0" w:type="auto"/>
          </w:tcPr>
          <w:p w14:paraId="18460A9E" w14:textId="77777777" w:rsidR="0028443E" w:rsidRPr="00521494" w:rsidRDefault="0028443E" w:rsidP="002476EC">
            <w:pPr>
              <w:pStyle w:val="Compact"/>
              <w:rPr>
                <w:rFonts w:cstheme="minorHAnsi"/>
                <w:b/>
                <w:bCs/>
                <w:sz w:val="20"/>
                <w:szCs w:val="20"/>
              </w:rPr>
            </w:pPr>
            <w:r w:rsidRPr="00521494">
              <w:rPr>
                <w:rFonts w:cstheme="minorHAnsi"/>
                <w:b/>
                <w:bCs/>
                <w:sz w:val="20"/>
                <w:szCs w:val="20"/>
              </w:rPr>
              <w:t>0.82</w:t>
            </w:r>
          </w:p>
        </w:tc>
        <w:tc>
          <w:tcPr>
            <w:tcW w:w="0" w:type="auto"/>
          </w:tcPr>
          <w:p w14:paraId="52121741" w14:textId="77777777" w:rsidR="0028443E" w:rsidRPr="00521494" w:rsidRDefault="0028443E" w:rsidP="002476EC">
            <w:pPr>
              <w:pStyle w:val="Compact"/>
              <w:rPr>
                <w:rFonts w:cstheme="minorHAnsi"/>
                <w:b/>
                <w:bCs/>
                <w:sz w:val="20"/>
                <w:szCs w:val="20"/>
              </w:rPr>
            </w:pPr>
            <w:r w:rsidRPr="00521494">
              <w:rPr>
                <w:rFonts w:cstheme="minorHAnsi"/>
                <w:b/>
                <w:bCs/>
                <w:sz w:val="20"/>
                <w:szCs w:val="20"/>
              </w:rPr>
              <w:t>0.89</w:t>
            </w:r>
          </w:p>
        </w:tc>
        <w:tc>
          <w:tcPr>
            <w:tcW w:w="0" w:type="auto"/>
          </w:tcPr>
          <w:p w14:paraId="1B12F9DF" w14:textId="77777777" w:rsidR="0028443E" w:rsidRPr="00521494" w:rsidRDefault="0028443E" w:rsidP="002476EC">
            <w:pPr>
              <w:pStyle w:val="Compact"/>
              <w:rPr>
                <w:rFonts w:cstheme="minorHAnsi"/>
                <w:b/>
                <w:bCs/>
                <w:sz w:val="20"/>
                <w:szCs w:val="20"/>
              </w:rPr>
            </w:pPr>
            <w:r w:rsidRPr="00521494">
              <w:rPr>
                <w:rFonts w:cstheme="minorHAnsi"/>
                <w:b/>
                <w:bCs/>
                <w:sz w:val="20"/>
                <w:szCs w:val="20"/>
              </w:rPr>
              <w:t>0.92</w:t>
            </w:r>
          </w:p>
        </w:tc>
      </w:tr>
      <w:tr w:rsidR="0028443E" w:rsidRPr="00521494" w14:paraId="405FBC4F" w14:textId="77777777" w:rsidTr="002476EC">
        <w:tc>
          <w:tcPr>
            <w:tcW w:w="0" w:type="auto"/>
          </w:tcPr>
          <w:p w14:paraId="627B8120" w14:textId="77777777" w:rsidR="0028443E" w:rsidRPr="00521494" w:rsidRDefault="0028443E" w:rsidP="002476EC">
            <w:pPr>
              <w:pStyle w:val="Compact"/>
              <w:rPr>
                <w:rFonts w:cstheme="minorHAnsi"/>
                <w:sz w:val="20"/>
                <w:szCs w:val="20"/>
              </w:rPr>
            </w:pPr>
          </w:p>
        </w:tc>
        <w:tc>
          <w:tcPr>
            <w:tcW w:w="0" w:type="auto"/>
          </w:tcPr>
          <w:p w14:paraId="37159BF1" w14:textId="77777777" w:rsidR="0028443E" w:rsidRPr="00521494" w:rsidRDefault="0028443E" w:rsidP="002476EC">
            <w:pPr>
              <w:pStyle w:val="Compact"/>
              <w:rPr>
                <w:rFonts w:cstheme="minorHAnsi"/>
                <w:sz w:val="20"/>
                <w:szCs w:val="20"/>
              </w:rPr>
            </w:pPr>
            <w:r w:rsidRPr="00521494">
              <w:rPr>
                <w:rFonts w:cstheme="minorHAnsi"/>
                <w:sz w:val="20"/>
                <w:szCs w:val="20"/>
              </w:rPr>
              <w:t>SPIE-AAPM Lung CT</w:t>
            </w:r>
          </w:p>
        </w:tc>
        <w:tc>
          <w:tcPr>
            <w:tcW w:w="0" w:type="auto"/>
          </w:tcPr>
          <w:p w14:paraId="530C34EE" w14:textId="77777777" w:rsidR="0028443E" w:rsidRPr="00521494" w:rsidRDefault="0028443E" w:rsidP="002476EC">
            <w:pPr>
              <w:pStyle w:val="Compact"/>
              <w:rPr>
                <w:rFonts w:cstheme="minorHAnsi"/>
                <w:b/>
                <w:bCs/>
                <w:sz w:val="20"/>
                <w:szCs w:val="20"/>
              </w:rPr>
            </w:pPr>
            <w:r w:rsidRPr="00521494">
              <w:rPr>
                <w:rFonts w:cstheme="minorHAnsi"/>
                <w:b/>
                <w:bCs/>
                <w:sz w:val="20"/>
                <w:szCs w:val="20"/>
              </w:rPr>
              <w:t>0.78</w:t>
            </w:r>
          </w:p>
        </w:tc>
        <w:tc>
          <w:tcPr>
            <w:tcW w:w="0" w:type="auto"/>
          </w:tcPr>
          <w:p w14:paraId="16577A23" w14:textId="77777777" w:rsidR="0028443E" w:rsidRPr="00521494" w:rsidRDefault="0028443E" w:rsidP="002476EC">
            <w:pPr>
              <w:pStyle w:val="Compact"/>
              <w:rPr>
                <w:rFonts w:cstheme="minorHAnsi"/>
                <w:b/>
                <w:bCs/>
                <w:sz w:val="20"/>
                <w:szCs w:val="20"/>
              </w:rPr>
            </w:pPr>
            <w:r w:rsidRPr="00521494">
              <w:rPr>
                <w:rFonts w:cstheme="minorHAnsi"/>
                <w:b/>
                <w:bCs/>
                <w:sz w:val="20"/>
                <w:szCs w:val="20"/>
              </w:rPr>
              <w:t>0.85</w:t>
            </w:r>
          </w:p>
        </w:tc>
        <w:tc>
          <w:tcPr>
            <w:tcW w:w="0" w:type="auto"/>
          </w:tcPr>
          <w:p w14:paraId="34F544DE" w14:textId="77777777" w:rsidR="0028443E" w:rsidRPr="00521494" w:rsidRDefault="0028443E" w:rsidP="002476EC">
            <w:pPr>
              <w:pStyle w:val="Compact"/>
              <w:rPr>
                <w:rFonts w:cstheme="minorHAnsi"/>
                <w:b/>
                <w:bCs/>
                <w:sz w:val="20"/>
                <w:szCs w:val="20"/>
              </w:rPr>
            </w:pPr>
            <w:r w:rsidRPr="00521494">
              <w:rPr>
                <w:rFonts w:cstheme="minorHAnsi"/>
                <w:b/>
                <w:bCs/>
                <w:sz w:val="20"/>
                <w:szCs w:val="20"/>
              </w:rPr>
              <w:t>0.90</w:t>
            </w:r>
          </w:p>
        </w:tc>
      </w:tr>
      <w:tr w:rsidR="0028443E" w:rsidRPr="00521494" w14:paraId="7729D89A" w14:textId="77777777" w:rsidTr="002476EC">
        <w:tc>
          <w:tcPr>
            <w:tcW w:w="0" w:type="auto"/>
          </w:tcPr>
          <w:p w14:paraId="33C7FD5D" w14:textId="77777777" w:rsidR="0028443E" w:rsidRPr="00521494" w:rsidRDefault="0028443E" w:rsidP="002476EC">
            <w:pPr>
              <w:pStyle w:val="Compact"/>
              <w:rPr>
                <w:rFonts w:cstheme="minorHAnsi"/>
                <w:sz w:val="20"/>
                <w:szCs w:val="20"/>
              </w:rPr>
            </w:pPr>
          </w:p>
        </w:tc>
        <w:tc>
          <w:tcPr>
            <w:tcW w:w="0" w:type="auto"/>
          </w:tcPr>
          <w:p w14:paraId="1A4FAA62" w14:textId="77777777" w:rsidR="0028443E" w:rsidRPr="00521494" w:rsidRDefault="0028443E" w:rsidP="002476EC">
            <w:pPr>
              <w:pStyle w:val="Compact"/>
              <w:rPr>
                <w:rFonts w:cstheme="minorHAnsi"/>
                <w:sz w:val="20"/>
                <w:szCs w:val="20"/>
              </w:rPr>
            </w:pPr>
            <w:r w:rsidRPr="00521494">
              <w:rPr>
                <w:rFonts w:cstheme="minorHAnsi"/>
                <w:sz w:val="20"/>
                <w:szCs w:val="20"/>
              </w:rPr>
              <w:t xml:space="preserve">NSCLC </w:t>
            </w:r>
            <w:proofErr w:type="spellStart"/>
            <w:r w:rsidRPr="00521494">
              <w:rPr>
                <w:rFonts w:cstheme="minorHAnsi"/>
                <w:sz w:val="20"/>
                <w:szCs w:val="20"/>
              </w:rPr>
              <w:t>Radiogenomics</w:t>
            </w:r>
            <w:proofErr w:type="spellEnd"/>
          </w:p>
        </w:tc>
        <w:tc>
          <w:tcPr>
            <w:tcW w:w="0" w:type="auto"/>
          </w:tcPr>
          <w:p w14:paraId="7D484405" w14:textId="77777777" w:rsidR="0028443E" w:rsidRPr="00521494" w:rsidRDefault="0028443E" w:rsidP="002476EC">
            <w:pPr>
              <w:pStyle w:val="Compact"/>
              <w:rPr>
                <w:rFonts w:cstheme="minorHAnsi"/>
                <w:b/>
                <w:bCs/>
                <w:sz w:val="20"/>
                <w:szCs w:val="20"/>
              </w:rPr>
            </w:pPr>
            <w:r w:rsidRPr="00521494">
              <w:rPr>
                <w:rFonts w:cstheme="minorHAnsi"/>
                <w:b/>
                <w:bCs/>
                <w:sz w:val="20"/>
                <w:szCs w:val="20"/>
              </w:rPr>
              <w:t>0.80</w:t>
            </w:r>
          </w:p>
        </w:tc>
        <w:tc>
          <w:tcPr>
            <w:tcW w:w="0" w:type="auto"/>
          </w:tcPr>
          <w:p w14:paraId="58666C86" w14:textId="77777777" w:rsidR="0028443E" w:rsidRPr="00521494" w:rsidRDefault="0028443E" w:rsidP="002476EC">
            <w:pPr>
              <w:pStyle w:val="Compact"/>
              <w:rPr>
                <w:rFonts w:cstheme="minorHAnsi"/>
                <w:b/>
                <w:bCs/>
                <w:sz w:val="20"/>
                <w:szCs w:val="20"/>
              </w:rPr>
            </w:pPr>
            <w:r w:rsidRPr="00521494">
              <w:rPr>
                <w:rFonts w:cstheme="minorHAnsi"/>
                <w:b/>
                <w:bCs/>
                <w:sz w:val="20"/>
                <w:szCs w:val="20"/>
              </w:rPr>
              <w:t>0.87</w:t>
            </w:r>
          </w:p>
        </w:tc>
        <w:tc>
          <w:tcPr>
            <w:tcW w:w="0" w:type="auto"/>
          </w:tcPr>
          <w:p w14:paraId="6C5E427E" w14:textId="77777777" w:rsidR="0028443E" w:rsidRPr="00521494" w:rsidRDefault="0028443E" w:rsidP="002476EC">
            <w:pPr>
              <w:pStyle w:val="Compact"/>
              <w:rPr>
                <w:rFonts w:cstheme="minorHAnsi"/>
                <w:b/>
                <w:bCs/>
                <w:sz w:val="20"/>
                <w:szCs w:val="20"/>
              </w:rPr>
            </w:pPr>
            <w:r w:rsidRPr="00521494">
              <w:rPr>
                <w:rFonts w:cstheme="minorHAnsi"/>
                <w:b/>
                <w:bCs/>
                <w:sz w:val="20"/>
                <w:szCs w:val="20"/>
              </w:rPr>
              <w:t>0.91</w:t>
            </w:r>
          </w:p>
        </w:tc>
      </w:tr>
      <w:tr w:rsidR="0028443E" w:rsidRPr="00521494" w14:paraId="23DB0DD3" w14:textId="77777777" w:rsidTr="002476EC">
        <w:tc>
          <w:tcPr>
            <w:tcW w:w="0" w:type="auto"/>
          </w:tcPr>
          <w:p w14:paraId="1B677D77" w14:textId="77777777" w:rsidR="0028443E" w:rsidRPr="00521494" w:rsidRDefault="0028443E" w:rsidP="002476EC">
            <w:pPr>
              <w:pStyle w:val="Compact"/>
              <w:rPr>
                <w:rFonts w:cstheme="minorHAnsi"/>
                <w:sz w:val="20"/>
                <w:szCs w:val="20"/>
              </w:rPr>
            </w:pPr>
            <w:r w:rsidRPr="00521494">
              <w:rPr>
                <w:rFonts w:cstheme="minorHAnsi"/>
                <w:b/>
                <w:bCs/>
                <w:sz w:val="20"/>
                <w:szCs w:val="20"/>
              </w:rPr>
              <w:t>U-Net + CNN</w:t>
            </w:r>
          </w:p>
        </w:tc>
        <w:tc>
          <w:tcPr>
            <w:tcW w:w="0" w:type="auto"/>
          </w:tcPr>
          <w:p w14:paraId="6C44F8E6" w14:textId="77777777" w:rsidR="0028443E" w:rsidRPr="00521494" w:rsidRDefault="0028443E" w:rsidP="002476EC">
            <w:pPr>
              <w:pStyle w:val="Compact"/>
              <w:rPr>
                <w:rFonts w:cstheme="minorHAnsi"/>
                <w:sz w:val="20"/>
                <w:szCs w:val="20"/>
              </w:rPr>
            </w:pPr>
            <w:r w:rsidRPr="00521494">
              <w:rPr>
                <w:rFonts w:cstheme="minorHAnsi"/>
                <w:sz w:val="20"/>
                <w:szCs w:val="20"/>
              </w:rPr>
              <w:t>LUNA16</w:t>
            </w:r>
          </w:p>
        </w:tc>
        <w:tc>
          <w:tcPr>
            <w:tcW w:w="0" w:type="auto"/>
          </w:tcPr>
          <w:p w14:paraId="2D0D7203" w14:textId="77777777" w:rsidR="0028443E" w:rsidRPr="00521494" w:rsidRDefault="0028443E" w:rsidP="002476EC">
            <w:pPr>
              <w:pStyle w:val="Compact"/>
              <w:rPr>
                <w:rFonts w:cstheme="minorHAnsi"/>
                <w:sz w:val="20"/>
                <w:szCs w:val="20"/>
              </w:rPr>
            </w:pPr>
            <w:r w:rsidRPr="00521494">
              <w:rPr>
                <w:rFonts w:cstheme="minorHAnsi"/>
                <w:sz w:val="20"/>
                <w:szCs w:val="20"/>
              </w:rPr>
              <w:t>0.75</w:t>
            </w:r>
          </w:p>
        </w:tc>
        <w:tc>
          <w:tcPr>
            <w:tcW w:w="0" w:type="auto"/>
          </w:tcPr>
          <w:p w14:paraId="77DBAAA3" w14:textId="77777777" w:rsidR="0028443E" w:rsidRPr="00521494" w:rsidRDefault="0028443E" w:rsidP="002476EC">
            <w:pPr>
              <w:pStyle w:val="Compact"/>
              <w:rPr>
                <w:rFonts w:cstheme="minorHAnsi"/>
                <w:sz w:val="20"/>
                <w:szCs w:val="20"/>
              </w:rPr>
            </w:pPr>
            <w:r w:rsidRPr="00521494">
              <w:rPr>
                <w:rFonts w:cstheme="minorHAnsi"/>
                <w:sz w:val="20"/>
                <w:szCs w:val="20"/>
              </w:rPr>
              <w:t>0.83</w:t>
            </w:r>
          </w:p>
        </w:tc>
        <w:tc>
          <w:tcPr>
            <w:tcW w:w="0" w:type="auto"/>
          </w:tcPr>
          <w:p w14:paraId="412E2F58" w14:textId="77777777" w:rsidR="0028443E" w:rsidRPr="00521494" w:rsidRDefault="0028443E" w:rsidP="002476EC">
            <w:pPr>
              <w:pStyle w:val="Compact"/>
              <w:rPr>
                <w:rFonts w:cstheme="minorHAnsi"/>
                <w:sz w:val="20"/>
                <w:szCs w:val="20"/>
              </w:rPr>
            </w:pPr>
            <w:r w:rsidRPr="00521494">
              <w:rPr>
                <w:rFonts w:cstheme="minorHAnsi"/>
                <w:sz w:val="20"/>
                <w:szCs w:val="20"/>
              </w:rPr>
              <w:t>0.88</w:t>
            </w:r>
          </w:p>
        </w:tc>
      </w:tr>
      <w:tr w:rsidR="0028443E" w:rsidRPr="00521494" w14:paraId="76F5E991" w14:textId="77777777" w:rsidTr="002476EC">
        <w:tc>
          <w:tcPr>
            <w:tcW w:w="0" w:type="auto"/>
          </w:tcPr>
          <w:p w14:paraId="25AE1CBD" w14:textId="77777777" w:rsidR="0028443E" w:rsidRPr="00521494" w:rsidRDefault="0028443E" w:rsidP="002476EC">
            <w:pPr>
              <w:pStyle w:val="Compact"/>
              <w:rPr>
                <w:rFonts w:cstheme="minorHAnsi"/>
                <w:sz w:val="20"/>
                <w:szCs w:val="20"/>
              </w:rPr>
            </w:pPr>
          </w:p>
        </w:tc>
        <w:tc>
          <w:tcPr>
            <w:tcW w:w="0" w:type="auto"/>
          </w:tcPr>
          <w:p w14:paraId="23914445" w14:textId="77777777" w:rsidR="0028443E" w:rsidRPr="00521494" w:rsidRDefault="0028443E" w:rsidP="002476EC">
            <w:pPr>
              <w:pStyle w:val="Compact"/>
              <w:rPr>
                <w:rFonts w:cstheme="minorHAnsi"/>
                <w:sz w:val="20"/>
                <w:szCs w:val="20"/>
              </w:rPr>
            </w:pPr>
            <w:r w:rsidRPr="00521494">
              <w:rPr>
                <w:rFonts w:cstheme="minorHAnsi"/>
                <w:sz w:val="20"/>
                <w:szCs w:val="20"/>
              </w:rPr>
              <w:t>SPIE-AAPM Lung CT</w:t>
            </w:r>
          </w:p>
        </w:tc>
        <w:tc>
          <w:tcPr>
            <w:tcW w:w="0" w:type="auto"/>
          </w:tcPr>
          <w:p w14:paraId="16F4DB18" w14:textId="77777777" w:rsidR="0028443E" w:rsidRPr="00521494" w:rsidRDefault="0028443E" w:rsidP="002476EC">
            <w:pPr>
              <w:pStyle w:val="Compact"/>
              <w:rPr>
                <w:rFonts w:cstheme="minorHAnsi"/>
                <w:sz w:val="20"/>
                <w:szCs w:val="20"/>
              </w:rPr>
            </w:pPr>
            <w:r w:rsidRPr="00521494">
              <w:rPr>
                <w:rFonts w:cstheme="minorHAnsi"/>
                <w:sz w:val="20"/>
                <w:szCs w:val="20"/>
              </w:rPr>
              <w:t>0.72</w:t>
            </w:r>
          </w:p>
        </w:tc>
        <w:tc>
          <w:tcPr>
            <w:tcW w:w="0" w:type="auto"/>
          </w:tcPr>
          <w:p w14:paraId="4A85DAE5" w14:textId="77777777" w:rsidR="0028443E" w:rsidRPr="00521494" w:rsidRDefault="0028443E" w:rsidP="002476EC">
            <w:pPr>
              <w:pStyle w:val="Compact"/>
              <w:rPr>
                <w:rFonts w:cstheme="minorHAnsi"/>
                <w:sz w:val="20"/>
                <w:szCs w:val="20"/>
              </w:rPr>
            </w:pPr>
            <w:r w:rsidRPr="00521494">
              <w:rPr>
                <w:rFonts w:cstheme="minorHAnsi"/>
                <w:sz w:val="20"/>
                <w:szCs w:val="20"/>
              </w:rPr>
              <w:t>0.81</w:t>
            </w:r>
          </w:p>
        </w:tc>
        <w:tc>
          <w:tcPr>
            <w:tcW w:w="0" w:type="auto"/>
          </w:tcPr>
          <w:p w14:paraId="0C2B5F5B" w14:textId="77777777" w:rsidR="0028443E" w:rsidRPr="00521494" w:rsidRDefault="0028443E" w:rsidP="002476EC">
            <w:pPr>
              <w:pStyle w:val="Compact"/>
              <w:rPr>
                <w:rFonts w:cstheme="minorHAnsi"/>
                <w:sz w:val="20"/>
                <w:szCs w:val="20"/>
              </w:rPr>
            </w:pPr>
            <w:r w:rsidRPr="00521494">
              <w:rPr>
                <w:rFonts w:cstheme="minorHAnsi"/>
                <w:sz w:val="20"/>
                <w:szCs w:val="20"/>
              </w:rPr>
              <w:t>0.86</w:t>
            </w:r>
          </w:p>
        </w:tc>
      </w:tr>
      <w:tr w:rsidR="0028443E" w:rsidRPr="00521494" w14:paraId="1E1A37AF" w14:textId="77777777" w:rsidTr="002476EC">
        <w:tc>
          <w:tcPr>
            <w:tcW w:w="0" w:type="auto"/>
          </w:tcPr>
          <w:p w14:paraId="530E52C4" w14:textId="77777777" w:rsidR="0028443E" w:rsidRPr="00521494" w:rsidRDefault="0028443E" w:rsidP="002476EC">
            <w:pPr>
              <w:pStyle w:val="Compact"/>
              <w:rPr>
                <w:rFonts w:cstheme="minorHAnsi"/>
                <w:sz w:val="20"/>
                <w:szCs w:val="20"/>
              </w:rPr>
            </w:pPr>
          </w:p>
        </w:tc>
        <w:tc>
          <w:tcPr>
            <w:tcW w:w="0" w:type="auto"/>
          </w:tcPr>
          <w:p w14:paraId="678A030A" w14:textId="77777777" w:rsidR="0028443E" w:rsidRPr="00521494" w:rsidRDefault="0028443E" w:rsidP="002476EC">
            <w:pPr>
              <w:pStyle w:val="Compact"/>
              <w:rPr>
                <w:rFonts w:cstheme="minorHAnsi"/>
                <w:sz w:val="20"/>
                <w:szCs w:val="20"/>
              </w:rPr>
            </w:pPr>
            <w:r w:rsidRPr="00521494">
              <w:rPr>
                <w:rFonts w:cstheme="minorHAnsi"/>
                <w:sz w:val="20"/>
                <w:szCs w:val="20"/>
              </w:rPr>
              <w:t xml:space="preserve">NSCLC </w:t>
            </w:r>
            <w:proofErr w:type="spellStart"/>
            <w:r w:rsidRPr="00521494">
              <w:rPr>
                <w:rFonts w:cstheme="minorHAnsi"/>
                <w:sz w:val="20"/>
                <w:szCs w:val="20"/>
              </w:rPr>
              <w:t>Radiogenomics</w:t>
            </w:r>
            <w:proofErr w:type="spellEnd"/>
          </w:p>
        </w:tc>
        <w:tc>
          <w:tcPr>
            <w:tcW w:w="0" w:type="auto"/>
          </w:tcPr>
          <w:p w14:paraId="34A38EAB" w14:textId="77777777" w:rsidR="0028443E" w:rsidRPr="00521494" w:rsidRDefault="0028443E" w:rsidP="002476EC">
            <w:pPr>
              <w:pStyle w:val="Compact"/>
              <w:rPr>
                <w:rFonts w:cstheme="minorHAnsi"/>
                <w:sz w:val="20"/>
                <w:szCs w:val="20"/>
              </w:rPr>
            </w:pPr>
            <w:r w:rsidRPr="00521494">
              <w:rPr>
                <w:rFonts w:cstheme="minorHAnsi"/>
                <w:sz w:val="20"/>
                <w:szCs w:val="20"/>
              </w:rPr>
              <w:t>0.74</w:t>
            </w:r>
          </w:p>
        </w:tc>
        <w:tc>
          <w:tcPr>
            <w:tcW w:w="0" w:type="auto"/>
          </w:tcPr>
          <w:p w14:paraId="01A50F84" w14:textId="77777777" w:rsidR="0028443E" w:rsidRPr="00521494" w:rsidRDefault="0028443E" w:rsidP="002476EC">
            <w:pPr>
              <w:pStyle w:val="Compact"/>
              <w:rPr>
                <w:rFonts w:cstheme="minorHAnsi"/>
                <w:sz w:val="20"/>
                <w:szCs w:val="20"/>
              </w:rPr>
            </w:pPr>
            <w:r w:rsidRPr="00521494">
              <w:rPr>
                <w:rFonts w:cstheme="minorHAnsi"/>
                <w:sz w:val="20"/>
                <w:szCs w:val="20"/>
              </w:rPr>
              <w:t>0.82</w:t>
            </w:r>
          </w:p>
        </w:tc>
        <w:tc>
          <w:tcPr>
            <w:tcW w:w="0" w:type="auto"/>
          </w:tcPr>
          <w:p w14:paraId="3450E2D1" w14:textId="77777777" w:rsidR="0028443E" w:rsidRPr="00521494" w:rsidRDefault="0028443E" w:rsidP="002476EC">
            <w:pPr>
              <w:pStyle w:val="Compact"/>
              <w:rPr>
                <w:rFonts w:cstheme="minorHAnsi"/>
                <w:sz w:val="20"/>
                <w:szCs w:val="20"/>
              </w:rPr>
            </w:pPr>
            <w:r w:rsidRPr="00521494">
              <w:rPr>
                <w:rFonts w:cstheme="minorHAnsi"/>
                <w:sz w:val="20"/>
                <w:szCs w:val="20"/>
              </w:rPr>
              <w:t>0.87</w:t>
            </w:r>
          </w:p>
        </w:tc>
      </w:tr>
      <w:tr w:rsidR="0028443E" w:rsidRPr="00521494" w14:paraId="2EED91CB" w14:textId="77777777" w:rsidTr="002476EC">
        <w:tc>
          <w:tcPr>
            <w:tcW w:w="0" w:type="auto"/>
          </w:tcPr>
          <w:p w14:paraId="6ED6E5B0" w14:textId="77777777" w:rsidR="0028443E" w:rsidRPr="00521494" w:rsidRDefault="0028443E" w:rsidP="002476EC">
            <w:pPr>
              <w:pStyle w:val="Compact"/>
              <w:rPr>
                <w:rFonts w:cstheme="minorHAnsi"/>
                <w:sz w:val="20"/>
                <w:szCs w:val="20"/>
              </w:rPr>
            </w:pPr>
            <w:r w:rsidRPr="00521494">
              <w:rPr>
                <w:rFonts w:cstheme="minorHAnsi"/>
                <w:b/>
                <w:bCs/>
                <w:sz w:val="20"/>
                <w:szCs w:val="20"/>
              </w:rPr>
              <w:t>3D CNN</w:t>
            </w:r>
          </w:p>
        </w:tc>
        <w:tc>
          <w:tcPr>
            <w:tcW w:w="0" w:type="auto"/>
          </w:tcPr>
          <w:p w14:paraId="45368078" w14:textId="77777777" w:rsidR="0028443E" w:rsidRPr="00521494" w:rsidRDefault="0028443E" w:rsidP="002476EC">
            <w:pPr>
              <w:pStyle w:val="Compact"/>
              <w:rPr>
                <w:rFonts w:cstheme="minorHAnsi"/>
                <w:sz w:val="20"/>
                <w:szCs w:val="20"/>
              </w:rPr>
            </w:pPr>
            <w:r w:rsidRPr="00521494">
              <w:rPr>
                <w:rFonts w:cstheme="minorHAnsi"/>
                <w:sz w:val="20"/>
                <w:szCs w:val="20"/>
              </w:rPr>
              <w:t>LUNA16</w:t>
            </w:r>
          </w:p>
        </w:tc>
        <w:tc>
          <w:tcPr>
            <w:tcW w:w="0" w:type="auto"/>
          </w:tcPr>
          <w:p w14:paraId="56EB50A3" w14:textId="77777777" w:rsidR="0028443E" w:rsidRPr="00521494" w:rsidRDefault="0028443E" w:rsidP="002476EC">
            <w:pPr>
              <w:pStyle w:val="Compact"/>
              <w:rPr>
                <w:rFonts w:cstheme="minorHAnsi"/>
                <w:sz w:val="20"/>
                <w:szCs w:val="20"/>
              </w:rPr>
            </w:pPr>
            <w:r w:rsidRPr="00521494">
              <w:rPr>
                <w:rFonts w:cstheme="minorHAnsi"/>
                <w:sz w:val="20"/>
                <w:szCs w:val="20"/>
              </w:rPr>
              <w:t>0.77</w:t>
            </w:r>
          </w:p>
        </w:tc>
        <w:tc>
          <w:tcPr>
            <w:tcW w:w="0" w:type="auto"/>
          </w:tcPr>
          <w:p w14:paraId="1C815D47" w14:textId="77777777" w:rsidR="0028443E" w:rsidRPr="00521494" w:rsidRDefault="0028443E" w:rsidP="002476EC">
            <w:pPr>
              <w:pStyle w:val="Compact"/>
              <w:rPr>
                <w:rFonts w:cstheme="minorHAnsi"/>
                <w:sz w:val="20"/>
                <w:szCs w:val="20"/>
              </w:rPr>
            </w:pPr>
            <w:r w:rsidRPr="00521494">
              <w:rPr>
                <w:rFonts w:cstheme="minorHAnsi"/>
                <w:sz w:val="20"/>
                <w:szCs w:val="20"/>
              </w:rPr>
              <w:t>0.84</w:t>
            </w:r>
          </w:p>
        </w:tc>
        <w:tc>
          <w:tcPr>
            <w:tcW w:w="0" w:type="auto"/>
          </w:tcPr>
          <w:p w14:paraId="29E41B07" w14:textId="77777777" w:rsidR="0028443E" w:rsidRPr="00521494" w:rsidRDefault="0028443E" w:rsidP="002476EC">
            <w:pPr>
              <w:pStyle w:val="Compact"/>
              <w:rPr>
                <w:rFonts w:cstheme="minorHAnsi"/>
                <w:sz w:val="20"/>
                <w:szCs w:val="20"/>
              </w:rPr>
            </w:pPr>
            <w:r w:rsidRPr="00521494">
              <w:rPr>
                <w:rFonts w:cstheme="minorHAnsi"/>
                <w:sz w:val="20"/>
                <w:szCs w:val="20"/>
              </w:rPr>
              <w:t>0.89</w:t>
            </w:r>
          </w:p>
        </w:tc>
      </w:tr>
      <w:tr w:rsidR="0028443E" w:rsidRPr="00521494" w14:paraId="5F713598" w14:textId="77777777" w:rsidTr="002476EC">
        <w:tc>
          <w:tcPr>
            <w:tcW w:w="0" w:type="auto"/>
          </w:tcPr>
          <w:p w14:paraId="6AFEDFB3" w14:textId="77777777" w:rsidR="0028443E" w:rsidRPr="00521494" w:rsidRDefault="0028443E" w:rsidP="002476EC">
            <w:pPr>
              <w:pStyle w:val="Compact"/>
              <w:rPr>
                <w:rFonts w:cstheme="minorHAnsi"/>
                <w:sz w:val="20"/>
                <w:szCs w:val="20"/>
              </w:rPr>
            </w:pPr>
          </w:p>
        </w:tc>
        <w:tc>
          <w:tcPr>
            <w:tcW w:w="0" w:type="auto"/>
          </w:tcPr>
          <w:p w14:paraId="4ED8D6C1" w14:textId="77777777" w:rsidR="0028443E" w:rsidRPr="00521494" w:rsidRDefault="0028443E" w:rsidP="002476EC">
            <w:pPr>
              <w:pStyle w:val="Compact"/>
              <w:rPr>
                <w:rFonts w:cstheme="minorHAnsi"/>
                <w:sz w:val="20"/>
                <w:szCs w:val="20"/>
              </w:rPr>
            </w:pPr>
            <w:r w:rsidRPr="00521494">
              <w:rPr>
                <w:rFonts w:cstheme="minorHAnsi"/>
                <w:sz w:val="20"/>
                <w:szCs w:val="20"/>
              </w:rPr>
              <w:t>SPIE-AAPM Lung CT</w:t>
            </w:r>
          </w:p>
        </w:tc>
        <w:tc>
          <w:tcPr>
            <w:tcW w:w="0" w:type="auto"/>
          </w:tcPr>
          <w:p w14:paraId="6FB38659" w14:textId="77777777" w:rsidR="0028443E" w:rsidRPr="00521494" w:rsidRDefault="0028443E" w:rsidP="002476EC">
            <w:pPr>
              <w:pStyle w:val="Compact"/>
              <w:rPr>
                <w:rFonts w:cstheme="minorHAnsi"/>
                <w:sz w:val="20"/>
                <w:szCs w:val="20"/>
              </w:rPr>
            </w:pPr>
            <w:r w:rsidRPr="00521494">
              <w:rPr>
                <w:rFonts w:cstheme="minorHAnsi"/>
                <w:sz w:val="20"/>
                <w:szCs w:val="20"/>
              </w:rPr>
              <w:t>0.73</w:t>
            </w:r>
          </w:p>
        </w:tc>
        <w:tc>
          <w:tcPr>
            <w:tcW w:w="0" w:type="auto"/>
          </w:tcPr>
          <w:p w14:paraId="5535F52C" w14:textId="77777777" w:rsidR="0028443E" w:rsidRPr="00521494" w:rsidRDefault="0028443E" w:rsidP="002476EC">
            <w:pPr>
              <w:pStyle w:val="Compact"/>
              <w:rPr>
                <w:rFonts w:cstheme="minorHAnsi"/>
                <w:sz w:val="20"/>
                <w:szCs w:val="20"/>
              </w:rPr>
            </w:pPr>
            <w:r w:rsidRPr="00521494">
              <w:rPr>
                <w:rFonts w:cstheme="minorHAnsi"/>
                <w:sz w:val="20"/>
                <w:szCs w:val="20"/>
              </w:rPr>
              <w:t>0.80</w:t>
            </w:r>
          </w:p>
        </w:tc>
        <w:tc>
          <w:tcPr>
            <w:tcW w:w="0" w:type="auto"/>
          </w:tcPr>
          <w:p w14:paraId="120B881B" w14:textId="77777777" w:rsidR="0028443E" w:rsidRPr="00521494" w:rsidRDefault="0028443E" w:rsidP="002476EC">
            <w:pPr>
              <w:pStyle w:val="Compact"/>
              <w:rPr>
                <w:rFonts w:cstheme="minorHAnsi"/>
                <w:sz w:val="20"/>
                <w:szCs w:val="20"/>
              </w:rPr>
            </w:pPr>
            <w:r w:rsidRPr="00521494">
              <w:rPr>
                <w:rFonts w:cstheme="minorHAnsi"/>
                <w:sz w:val="20"/>
                <w:szCs w:val="20"/>
              </w:rPr>
              <w:t>0.87</w:t>
            </w:r>
          </w:p>
        </w:tc>
      </w:tr>
      <w:tr w:rsidR="0028443E" w:rsidRPr="00521494" w14:paraId="57338BE0" w14:textId="77777777" w:rsidTr="002476EC">
        <w:tc>
          <w:tcPr>
            <w:tcW w:w="0" w:type="auto"/>
          </w:tcPr>
          <w:p w14:paraId="1521F47E" w14:textId="77777777" w:rsidR="0028443E" w:rsidRPr="00521494" w:rsidRDefault="0028443E" w:rsidP="002476EC">
            <w:pPr>
              <w:pStyle w:val="Compact"/>
              <w:rPr>
                <w:rFonts w:cstheme="minorHAnsi"/>
                <w:sz w:val="20"/>
                <w:szCs w:val="20"/>
              </w:rPr>
            </w:pPr>
          </w:p>
        </w:tc>
        <w:tc>
          <w:tcPr>
            <w:tcW w:w="0" w:type="auto"/>
          </w:tcPr>
          <w:p w14:paraId="52AD4B4E" w14:textId="77777777" w:rsidR="0028443E" w:rsidRPr="00521494" w:rsidRDefault="0028443E" w:rsidP="002476EC">
            <w:pPr>
              <w:pStyle w:val="Compact"/>
              <w:rPr>
                <w:rFonts w:cstheme="minorHAnsi"/>
                <w:sz w:val="20"/>
                <w:szCs w:val="20"/>
              </w:rPr>
            </w:pPr>
            <w:r w:rsidRPr="00521494">
              <w:rPr>
                <w:rFonts w:cstheme="minorHAnsi"/>
                <w:sz w:val="20"/>
                <w:szCs w:val="20"/>
              </w:rPr>
              <w:t xml:space="preserve">NSCLC </w:t>
            </w:r>
            <w:proofErr w:type="spellStart"/>
            <w:r w:rsidRPr="00521494">
              <w:rPr>
                <w:rFonts w:cstheme="minorHAnsi"/>
                <w:sz w:val="20"/>
                <w:szCs w:val="20"/>
              </w:rPr>
              <w:t>Radiogenomics</w:t>
            </w:r>
            <w:proofErr w:type="spellEnd"/>
          </w:p>
        </w:tc>
        <w:tc>
          <w:tcPr>
            <w:tcW w:w="0" w:type="auto"/>
          </w:tcPr>
          <w:p w14:paraId="5D2EDEC1" w14:textId="77777777" w:rsidR="0028443E" w:rsidRPr="00521494" w:rsidRDefault="0028443E" w:rsidP="002476EC">
            <w:pPr>
              <w:pStyle w:val="Compact"/>
              <w:rPr>
                <w:rFonts w:cstheme="minorHAnsi"/>
                <w:sz w:val="20"/>
                <w:szCs w:val="20"/>
              </w:rPr>
            </w:pPr>
            <w:r w:rsidRPr="00521494">
              <w:rPr>
                <w:rFonts w:cstheme="minorHAnsi"/>
                <w:sz w:val="20"/>
                <w:szCs w:val="20"/>
              </w:rPr>
              <w:t>0.75</w:t>
            </w:r>
          </w:p>
        </w:tc>
        <w:tc>
          <w:tcPr>
            <w:tcW w:w="0" w:type="auto"/>
          </w:tcPr>
          <w:p w14:paraId="6A246FC5" w14:textId="77777777" w:rsidR="0028443E" w:rsidRPr="00521494" w:rsidRDefault="0028443E" w:rsidP="002476EC">
            <w:pPr>
              <w:pStyle w:val="Compact"/>
              <w:rPr>
                <w:rFonts w:cstheme="minorHAnsi"/>
                <w:sz w:val="20"/>
                <w:szCs w:val="20"/>
              </w:rPr>
            </w:pPr>
            <w:r w:rsidRPr="00521494">
              <w:rPr>
                <w:rFonts w:cstheme="minorHAnsi"/>
                <w:sz w:val="20"/>
                <w:szCs w:val="20"/>
              </w:rPr>
              <w:t>0.83</w:t>
            </w:r>
          </w:p>
        </w:tc>
        <w:tc>
          <w:tcPr>
            <w:tcW w:w="0" w:type="auto"/>
          </w:tcPr>
          <w:p w14:paraId="12E0DAB8" w14:textId="77777777" w:rsidR="0028443E" w:rsidRPr="00521494" w:rsidRDefault="0028443E" w:rsidP="002476EC">
            <w:pPr>
              <w:pStyle w:val="Compact"/>
              <w:rPr>
                <w:rFonts w:cstheme="minorHAnsi"/>
                <w:sz w:val="20"/>
                <w:szCs w:val="20"/>
              </w:rPr>
            </w:pPr>
            <w:r w:rsidRPr="00521494">
              <w:rPr>
                <w:rFonts w:cstheme="minorHAnsi"/>
                <w:sz w:val="20"/>
                <w:szCs w:val="20"/>
              </w:rPr>
              <w:t>0.88</w:t>
            </w:r>
          </w:p>
        </w:tc>
      </w:tr>
      <w:tr w:rsidR="0028443E" w:rsidRPr="00521494" w14:paraId="5EF6F0F8" w14:textId="77777777" w:rsidTr="002476EC">
        <w:tc>
          <w:tcPr>
            <w:tcW w:w="0" w:type="auto"/>
          </w:tcPr>
          <w:p w14:paraId="6F89F1B4" w14:textId="77777777" w:rsidR="0028443E" w:rsidRPr="00521494" w:rsidRDefault="0028443E" w:rsidP="002476EC">
            <w:pPr>
              <w:pStyle w:val="Compact"/>
              <w:rPr>
                <w:rFonts w:cstheme="minorHAnsi"/>
                <w:sz w:val="20"/>
                <w:szCs w:val="20"/>
              </w:rPr>
            </w:pPr>
            <w:r w:rsidRPr="00521494">
              <w:rPr>
                <w:rFonts w:cstheme="minorHAnsi"/>
                <w:b/>
                <w:bCs/>
                <w:sz w:val="20"/>
                <w:szCs w:val="20"/>
              </w:rPr>
              <w:t>FCN (Fully Convolutional)</w:t>
            </w:r>
          </w:p>
        </w:tc>
        <w:tc>
          <w:tcPr>
            <w:tcW w:w="0" w:type="auto"/>
          </w:tcPr>
          <w:p w14:paraId="1A0A84B9" w14:textId="77777777" w:rsidR="0028443E" w:rsidRPr="00521494" w:rsidRDefault="0028443E" w:rsidP="002476EC">
            <w:pPr>
              <w:pStyle w:val="Compact"/>
              <w:rPr>
                <w:rFonts w:cstheme="minorHAnsi"/>
                <w:sz w:val="20"/>
                <w:szCs w:val="20"/>
              </w:rPr>
            </w:pPr>
            <w:r w:rsidRPr="00521494">
              <w:rPr>
                <w:rFonts w:cstheme="minorHAnsi"/>
                <w:sz w:val="20"/>
                <w:szCs w:val="20"/>
              </w:rPr>
              <w:t>LUNA16</w:t>
            </w:r>
          </w:p>
        </w:tc>
        <w:tc>
          <w:tcPr>
            <w:tcW w:w="0" w:type="auto"/>
          </w:tcPr>
          <w:p w14:paraId="20926A47" w14:textId="77777777" w:rsidR="0028443E" w:rsidRPr="00521494" w:rsidRDefault="0028443E" w:rsidP="002476EC">
            <w:pPr>
              <w:pStyle w:val="Compact"/>
              <w:rPr>
                <w:rFonts w:cstheme="minorHAnsi"/>
                <w:sz w:val="20"/>
                <w:szCs w:val="20"/>
              </w:rPr>
            </w:pPr>
            <w:r w:rsidRPr="00521494">
              <w:rPr>
                <w:rFonts w:cstheme="minorHAnsi"/>
                <w:sz w:val="20"/>
                <w:szCs w:val="20"/>
              </w:rPr>
              <w:t>0.70</w:t>
            </w:r>
          </w:p>
        </w:tc>
        <w:tc>
          <w:tcPr>
            <w:tcW w:w="0" w:type="auto"/>
          </w:tcPr>
          <w:p w14:paraId="2C03DAB2" w14:textId="77777777" w:rsidR="0028443E" w:rsidRPr="00521494" w:rsidRDefault="0028443E" w:rsidP="002476EC">
            <w:pPr>
              <w:pStyle w:val="Compact"/>
              <w:rPr>
                <w:rFonts w:cstheme="minorHAnsi"/>
                <w:sz w:val="20"/>
                <w:szCs w:val="20"/>
              </w:rPr>
            </w:pPr>
            <w:r w:rsidRPr="00521494">
              <w:rPr>
                <w:rFonts w:cstheme="minorHAnsi"/>
                <w:sz w:val="20"/>
                <w:szCs w:val="20"/>
              </w:rPr>
              <w:t>0.78</w:t>
            </w:r>
          </w:p>
        </w:tc>
        <w:tc>
          <w:tcPr>
            <w:tcW w:w="0" w:type="auto"/>
          </w:tcPr>
          <w:p w14:paraId="2AE99B48" w14:textId="77777777" w:rsidR="0028443E" w:rsidRPr="00521494" w:rsidRDefault="0028443E" w:rsidP="002476EC">
            <w:pPr>
              <w:pStyle w:val="Compact"/>
              <w:rPr>
                <w:rFonts w:cstheme="minorHAnsi"/>
                <w:sz w:val="20"/>
                <w:szCs w:val="20"/>
              </w:rPr>
            </w:pPr>
            <w:r w:rsidRPr="00521494">
              <w:rPr>
                <w:rFonts w:cstheme="minorHAnsi"/>
                <w:sz w:val="20"/>
                <w:szCs w:val="20"/>
              </w:rPr>
              <w:t>0.85</w:t>
            </w:r>
          </w:p>
        </w:tc>
      </w:tr>
      <w:tr w:rsidR="0028443E" w:rsidRPr="00521494" w14:paraId="0EAAC5FC" w14:textId="77777777" w:rsidTr="002476EC">
        <w:tc>
          <w:tcPr>
            <w:tcW w:w="0" w:type="auto"/>
          </w:tcPr>
          <w:p w14:paraId="428755CD" w14:textId="77777777" w:rsidR="0028443E" w:rsidRPr="00521494" w:rsidRDefault="0028443E" w:rsidP="002476EC">
            <w:pPr>
              <w:pStyle w:val="Compact"/>
              <w:rPr>
                <w:rFonts w:cstheme="minorHAnsi"/>
                <w:sz w:val="20"/>
                <w:szCs w:val="20"/>
              </w:rPr>
            </w:pPr>
          </w:p>
        </w:tc>
        <w:tc>
          <w:tcPr>
            <w:tcW w:w="0" w:type="auto"/>
          </w:tcPr>
          <w:p w14:paraId="5CF36F0A" w14:textId="77777777" w:rsidR="0028443E" w:rsidRPr="00521494" w:rsidRDefault="0028443E" w:rsidP="002476EC">
            <w:pPr>
              <w:pStyle w:val="Compact"/>
              <w:rPr>
                <w:rFonts w:cstheme="minorHAnsi"/>
                <w:sz w:val="20"/>
                <w:szCs w:val="20"/>
              </w:rPr>
            </w:pPr>
            <w:r w:rsidRPr="00521494">
              <w:rPr>
                <w:rFonts w:cstheme="minorHAnsi"/>
                <w:sz w:val="20"/>
                <w:szCs w:val="20"/>
              </w:rPr>
              <w:t>SPIE-AAPM Lung CT</w:t>
            </w:r>
          </w:p>
        </w:tc>
        <w:tc>
          <w:tcPr>
            <w:tcW w:w="0" w:type="auto"/>
          </w:tcPr>
          <w:p w14:paraId="01F7BD1C" w14:textId="77777777" w:rsidR="0028443E" w:rsidRPr="00521494" w:rsidRDefault="0028443E" w:rsidP="002476EC">
            <w:pPr>
              <w:pStyle w:val="Compact"/>
              <w:rPr>
                <w:rFonts w:cstheme="minorHAnsi"/>
                <w:sz w:val="20"/>
                <w:szCs w:val="20"/>
              </w:rPr>
            </w:pPr>
            <w:r w:rsidRPr="00521494">
              <w:rPr>
                <w:rFonts w:cstheme="minorHAnsi"/>
                <w:sz w:val="20"/>
                <w:szCs w:val="20"/>
              </w:rPr>
              <w:t>0.68</w:t>
            </w:r>
          </w:p>
        </w:tc>
        <w:tc>
          <w:tcPr>
            <w:tcW w:w="0" w:type="auto"/>
          </w:tcPr>
          <w:p w14:paraId="181E92EC" w14:textId="77777777" w:rsidR="0028443E" w:rsidRPr="00521494" w:rsidRDefault="0028443E" w:rsidP="002476EC">
            <w:pPr>
              <w:pStyle w:val="Compact"/>
              <w:rPr>
                <w:rFonts w:cstheme="minorHAnsi"/>
                <w:sz w:val="20"/>
                <w:szCs w:val="20"/>
              </w:rPr>
            </w:pPr>
            <w:r w:rsidRPr="00521494">
              <w:rPr>
                <w:rFonts w:cstheme="minorHAnsi"/>
                <w:sz w:val="20"/>
                <w:szCs w:val="20"/>
              </w:rPr>
              <w:t>0.75</w:t>
            </w:r>
          </w:p>
        </w:tc>
        <w:tc>
          <w:tcPr>
            <w:tcW w:w="0" w:type="auto"/>
          </w:tcPr>
          <w:p w14:paraId="67F7209B" w14:textId="77777777" w:rsidR="0028443E" w:rsidRPr="00521494" w:rsidRDefault="0028443E" w:rsidP="002476EC">
            <w:pPr>
              <w:pStyle w:val="Compact"/>
              <w:rPr>
                <w:rFonts w:cstheme="minorHAnsi"/>
                <w:sz w:val="20"/>
                <w:szCs w:val="20"/>
              </w:rPr>
            </w:pPr>
            <w:r w:rsidRPr="00521494">
              <w:rPr>
                <w:rFonts w:cstheme="minorHAnsi"/>
                <w:sz w:val="20"/>
                <w:szCs w:val="20"/>
              </w:rPr>
              <w:t>0.83</w:t>
            </w:r>
          </w:p>
        </w:tc>
      </w:tr>
      <w:tr w:rsidR="0028443E" w:rsidRPr="00521494" w14:paraId="19E624B8" w14:textId="77777777" w:rsidTr="002476EC">
        <w:tc>
          <w:tcPr>
            <w:tcW w:w="0" w:type="auto"/>
          </w:tcPr>
          <w:p w14:paraId="487A08B2" w14:textId="77777777" w:rsidR="0028443E" w:rsidRPr="00521494" w:rsidRDefault="0028443E" w:rsidP="002476EC">
            <w:pPr>
              <w:pStyle w:val="Compact"/>
              <w:rPr>
                <w:rFonts w:cstheme="minorHAnsi"/>
                <w:sz w:val="20"/>
                <w:szCs w:val="20"/>
              </w:rPr>
            </w:pPr>
          </w:p>
        </w:tc>
        <w:tc>
          <w:tcPr>
            <w:tcW w:w="0" w:type="auto"/>
          </w:tcPr>
          <w:p w14:paraId="0CAC7EB1" w14:textId="77777777" w:rsidR="0028443E" w:rsidRPr="00521494" w:rsidRDefault="0028443E" w:rsidP="002476EC">
            <w:pPr>
              <w:pStyle w:val="Compact"/>
              <w:rPr>
                <w:rFonts w:cstheme="minorHAnsi"/>
                <w:sz w:val="20"/>
                <w:szCs w:val="20"/>
              </w:rPr>
            </w:pPr>
            <w:r w:rsidRPr="00521494">
              <w:rPr>
                <w:rFonts w:cstheme="minorHAnsi"/>
                <w:sz w:val="20"/>
                <w:szCs w:val="20"/>
              </w:rPr>
              <w:t xml:space="preserve">NSCLC </w:t>
            </w:r>
            <w:proofErr w:type="spellStart"/>
            <w:r w:rsidRPr="00521494">
              <w:rPr>
                <w:rFonts w:cstheme="minorHAnsi"/>
                <w:sz w:val="20"/>
                <w:szCs w:val="20"/>
              </w:rPr>
              <w:t>Radiogenomics</w:t>
            </w:r>
            <w:proofErr w:type="spellEnd"/>
          </w:p>
        </w:tc>
        <w:tc>
          <w:tcPr>
            <w:tcW w:w="0" w:type="auto"/>
          </w:tcPr>
          <w:p w14:paraId="5085009A" w14:textId="77777777" w:rsidR="0028443E" w:rsidRPr="00521494" w:rsidRDefault="0028443E" w:rsidP="002476EC">
            <w:pPr>
              <w:pStyle w:val="Compact"/>
              <w:rPr>
                <w:rFonts w:cstheme="minorHAnsi"/>
                <w:sz w:val="20"/>
                <w:szCs w:val="20"/>
              </w:rPr>
            </w:pPr>
            <w:r w:rsidRPr="00521494">
              <w:rPr>
                <w:rFonts w:cstheme="minorHAnsi"/>
                <w:sz w:val="20"/>
                <w:szCs w:val="20"/>
              </w:rPr>
              <w:t>0.69</w:t>
            </w:r>
          </w:p>
        </w:tc>
        <w:tc>
          <w:tcPr>
            <w:tcW w:w="0" w:type="auto"/>
          </w:tcPr>
          <w:p w14:paraId="1974E58B" w14:textId="77777777" w:rsidR="0028443E" w:rsidRPr="00521494" w:rsidRDefault="0028443E" w:rsidP="002476EC">
            <w:pPr>
              <w:pStyle w:val="Compact"/>
              <w:rPr>
                <w:rFonts w:cstheme="minorHAnsi"/>
                <w:sz w:val="20"/>
                <w:szCs w:val="20"/>
              </w:rPr>
            </w:pPr>
            <w:r w:rsidRPr="00521494">
              <w:rPr>
                <w:rFonts w:cstheme="minorHAnsi"/>
                <w:sz w:val="20"/>
                <w:szCs w:val="20"/>
              </w:rPr>
              <w:t>0.77</w:t>
            </w:r>
          </w:p>
        </w:tc>
        <w:tc>
          <w:tcPr>
            <w:tcW w:w="0" w:type="auto"/>
          </w:tcPr>
          <w:p w14:paraId="3496D7EB" w14:textId="77777777" w:rsidR="0028443E" w:rsidRPr="00521494" w:rsidRDefault="0028443E" w:rsidP="002476EC">
            <w:pPr>
              <w:pStyle w:val="Compact"/>
              <w:rPr>
                <w:rFonts w:cstheme="minorHAnsi"/>
                <w:sz w:val="20"/>
                <w:szCs w:val="20"/>
              </w:rPr>
            </w:pPr>
            <w:r w:rsidRPr="00521494">
              <w:rPr>
                <w:rFonts w:cstheme="minorHAnsi"/>
                <w:sz w:val="20"/>
                <w:szCs w:val="20"/>
              </w:rPr>
              <w:t>0.84</w:t>
            </w:r>
          </w:p>
        </w:tc>
      </w:tr>
      <w:tr w:rsidR="0028443E" w:rsidRPr="00521494" w14:paraId="232C2A3A" w14:textId="77777777" w:rsidTr="002476EC">
        <w:tc>
          <w:tcPr>
            <w:tcW w:w="0" w:type="auto"/>
          </w:tcPr>
          <w:p w14:paraId="2D1B7239" w14:textId="77777777" w:rsidR="0028443E" w:rsidRPr="00521494" w:rsidRDefault="0028443E" w:rsidP="002476EC">
            <w:pPr>
              <w:pStyle w:val="Compact"/>
              <w:rPr>
                <w:rFonts w:cstheme="minorHAnsi"/>
                <w:sz w:val="20"/>
                <w:szCs w:val="20"/>
              </w:rPr>
            </w:pPr>
            <w:proofErr w:type="spellStart"/>
            <w:r w:rsidRPr="00521494">
              <w:rPr>
                <w:rFonts w:cstheme="minorHAnsi"/>
                <w:b/>
                <w:bCs/>
                <w:sz w:val="20"/>
                <w:szCs w:val="20"/>
              </w:rPr>
              <w:t>ResNet</w:t>
            </w:r>
            <w:proofErr w:type="spellEnd"/>
            <w:r w:rsidRPr="00521494">
              <w:rPr>
                <w:rFonts w:cstheme="minorHAnsi"/>
                <w:b/>
                <w:bCs/>
                <w:sz w:val="20"/>
                <w:szCs w:val="20"/>
              </w:rPr>
              <w:t xml:space="preserve"> + U-Net</w:t>
            </w:r>
          </w:p>
        </w:tc>
        <w:tc>
          <w:tcPr>
            <w:tcW w:w="0" w:type="auto"/>
          </w:tcPr>
          <w:p w14:paraId="10F9C436" w14:textId="77777777" w:rsidR="0028443E" w:rsidRPr="00521494" w:rsidRDefault="0028443E" w:rsidP="002476EC">
            <w:pPr>
              <w:pStyle w:val="Compact"/>
              <w:rPr>
                <w:rFonts w:cstheme="minorHAnsi"/>
                <w:sz w:val="20"/>
                <w:szCs w:val="20"/>
              </w:rPr>
            </w:pPr>
            <w:r w:rsidRPr="00521494">
              <w:rPr>
                <w:rFonts w:cstheme="minorHAnsi"/>
                <w:sz w:val="20"/>
                <w:szCs w:val="20"/>
              </w:rPr>
              <w:t>LUNA16</w:t>
            </w:r>
          </w:p>
        </w:tc>
        <w:tc>
          <w:tcPr>
            <w:tcW w:w="0" w:type="auto"/>
          </w:tcPr>
          <w:p w14:paraId="58E8F461" w14:textId="77777777" w:rsidR="0028443E" w:rsidRPr="00521494" w:rsidRDefault="0028443E" w:rsidP="002476EC">
            <w:pPr>
              <w:pStyle w:val="Compact"/>
              <w:rPr>
                <w:rFonts w:cstheme="minorHAnsi"/>
                <w:sz w:val="20"/>
                <w:szCs w:val="20"/>
              </w:rPr>
            </w:pPr>
            <w:r w:rsidRPr="00521494">
              <w:rPr>
                <w:rFonts w:cstheme="minorHAnsi"/>
                <w:sz w:val="20"/>
                <w:szCs w:val="20"/>
              </w:rPr>
              <w:t>0.79</w:t>
            </w:r>
          </w:p>
        </w:tc>
        <w:tc>
          <w:tcPr>
            <w:tcW w:w="0" w:type="auto"/>
          </w:tcPr>
          <w:p w14:paraId="7BF3FFE1" w14:textId="77777777" w:rsidR="0028443E" w:rsidRPr="00521494" w:rsidRDefault="0028443E" w:rsidP="002476EC">
            <w:pPr>
              <w:pStyle w:val="Compact"/>
              <w:rPr>
                <w:rFonts w:cstheme="minorHAnsi"/>
                <w:sz w:val="20"/>
                <w:szCs w:val="20"/>
              </w:rPr>
            </w:pPr>
            <w:r w:rsidRPr="00521494">
              <w:rPr>
                <w:rFonts w:cstheme="minorHAnsi"/>
                <w:sz w:val="20"/>
                <w:szCs w:val="20"/>
              </w:rPr>
              <w:t>0.86</w:t>
            </w:r>
          </w:p>
        </w:tc>
        <w:tc>
          <w:tcPr>
            <w:tcW w:w="0" w:type="auto"/>
          </w:tcPr>
          <w:p w14:paraId="5AAC685A" w14:textId="77777777" w:rsidR="0028443E" w:rsidRPr="00521494" w:rsidRDefault="0028443E" w:rsidP="002476EC">
            <w:pPr>
              <w:pStyle w:val="Compact"/>
              <w:rPr>
                <w:rFonts w:cstheme="minorHAnsi"/>
                <w:sz w:val="20"/>
                <w:szCs w:val="20"/>
              </w:rPr>
            </w:pPr>
            <w:r w:rsidRPr="00521494">
              <w:rPr>
                <w:rFonts w:cstheme="minorHAnsi"/>
                <w:sz w:val="20"/>
                <w:szCs w:val="20"/>
              </w:rPr>
              <w:t>0.90</w:t>
            </w:r>
          </w:p>
        </w:tc>
      </w:tr>
      <w:tr w:rsidR="0028443E" w:rsidRPr="00521494" w14:paraId="010FBBED" w14:textId="77777777" w:rsidTr="002476EC">
        <w:tc>
          <w:tcPr>
            <w:tcW w:w="0" w:type="auto"/>
          </w:tcPr>
          <w:p w14:paraId="705CAB44" w14:textId="77777777" w:rsidR="0028443E" w:rsidRPr="00521494" w:rsidRDefault="0028443E" w:rsidP="002476EC">
            <w:pPr>
              <w:pStyle w:val="Compact"/>
              <w:rPr>
                <w:rFonts w:cstheme="minorHAnsi"/>
                <w:sz w:val="20"/>
                <w:szCs w:val="20"/>
              </w:rPr>
            </w:pPr>
          </w:p>
        </w:tc>
        <w:tc>
          <w:tcPr>
            <w:tcW w:w="0" w:type="auto"/>
          </w:tcPr>
          <w:p w14:paraId="2E233263" w14:textId="77777777" w:rsidR="0028443E" w:rsidRPr="00521494" w:rsidRDefault="0028443E" w:rsidP="002476EC">
            <w:pPr>
              <w:pStyle w:val="Compact"/>
              <w:rPr>
                <w:rFonts w:cstheme="minorHAnsi"/>
                <w:sz w:val="20"/>
                <w:szCs w:val="20"/>
              </w:rPr>
            </w:pPr>
            <w:r w:rsidRPr="00521494">
              <w:rPr>
                <w:rFonts w:cstheme="minorHAnsi"/>
                <w:sz w:val="20"/>
                <w:szCs w:val="20"/>
              </w:rPr>
              <w:t>SPIE-AAPM Lung CT</w:t>
            </w:r>
          </w:p>
        </w:tc>
        <w:tc>
          <w:tcPr>
            <w:tcW w:w="0" w:type="auto"/>
          </w:tcPr>
          <w:p w14:paraId="1750BBFC" w14:textId="77777777" w:rsidR="0028443E" w:rsidRPr="00521494" w:rsidRDefault="0028443E" w:rsidP="002476EC">
            <w:pPr>
              <w:pStyle w:val="Compact"/>
              <w:rPr>
                <w:rFonts w:cstheme="minorHAnsi"/>
                <w:sz w:val="20"/>
                <w:szCs w:val="20"/>
              </w:rPr>
            </w:pPr>
            <w:r w:rsidRPr="00521494">
              <w:rPr>
                <w:rFonts w:cstheme="minorHAnsi"/>
                <w:sz w:val="20"/>
                <w:szCs w:val="20"/>
              </w:rPr>
              <w:t>0.76</w:t>
            </w:r>
          </w:p>
        </w:tc>
        <w:tc>
          <w:tcPr>
            <w:tcW w:w="0" w:type="auto"/>
          </w:tcPr>
          <w:p w14:paraId="0F4878FC" w14:textId="77777777" w:rsidR="0028443E" w:rsidRPr="00521494" w:rsidRDefault="0028443E" w:rsidP="002476EC">
            <w:pPr>
              <w:pStyle w:val="Compact"/>
              <w:rPr>
                <w:rFonts w:cstheme="minorHAnsi"/>
                <w:sz w:val="20"/>
                <w:szCs w:val="20"/>
              </w:rPr>
            </w:pPr>
            <w:r w:rsidRPr="00521494">
              <w:rPr>
                <w:rFonts w:cstheme="minorHAnsi"/>
                <w:sz w:val="20"/>
                <w:szCs w:val="20"/>
              </w:rPr>
              <w:t>0.84</w:t>
            </w:r>
          </w:p>
        </w:tc>
        <w:tc>
          <w:tcPr>
            <w:tcW w:w="0" w:type="auto"/>
          </w:tcPr>
          <w:p w14:paraId="6A560521" w14:textId="77777777" w:rsidR="0028443E" w:rsidRPr="00521494" w:rsidRDefault="0028443E" w:rsidP="002476EC">
            <w:pPr>
              <w:pStyle w:val="Compact"/>
              <w:rPr>
                <w:rFonts w:cstheme="minorHAnsi"/>
                <w:sz w:val="20"/>
                <w:szCs w:val="20"/>
              </w:rPr>
            </w:pPr>
            <w:r w:rsidRPr="00521494">
              <w:rPr>
                <w:rFonts w:cstheme="minorHAnsi"/>
                <w:sz w:val="20"/>
                <w:szCs w:val="20"/>
              </w:rPr>
              <w:t>0.88</w:t>
            </w:r>
          </w:p>
        </w:tc>
      </w:tr>
      <w:tr w:rsidR="0028443E" w:rsidRPr="00521494" w14:paraId="5F290838" w14:textId="77777777" w:rsidTr="002476EC">
        <w:tc>
          <w:tcPr>
            <w:tcW w:w="0" w:type="auto"/>
          </w:tcPr>
          <w:p w14:paraId="53A92D04" w14:textId="77777777" w:rsidR="0028443E" w:rsidRPr="00521494" w:rsidRDefault="0028443E" w:rsidP="002476EC">
            <w:pPr>
              <w:pStyle w:val="Compact"/>
              <w:rPr>
                <w:rFonts w:cstheme="minorHAnsi"/>
                <w:sz w:val="20"/>
                <w:szCs w:val="20"/>
              </w:rPr>
            </w:pPr>
          </w:p>
        </w:tc>
        <w:tc>
          <w:tcPr>
            <w:tcW w:w="0" w:type="auto"/>
          </w:tcPr>
          <w:p w14:paraId="1C30DBF5" w14:textId="77777777" w:rsidR="0028443E" w:rsidRPr="00521494" w:rsidRDefault="0028443E" w:rsidP="002476EC">
            <w:pPr>
              <w:pStyle w:val="Compact"/>
              <w:rPr>
                <w:rFonts w:cstheme="minorHAnsi"/>
                <w:sz w:val="20"/>
                <w:szCs w:val="20"/>
              </w:rPr>
            </w:pPr>
            <w:r w:rsidRPr="00521494">
              <w:rPr>
                <w:rFonts w:cstheme="minorHAnsi"/>
                <w:sz w:val="20"/>
                <w:szCs w:val="20"/>
              </w:rPr>
              <w:t xml:space="preserve">NSCLC </w:t>
            </w:r>
            <w:proofErr w:type="spellStart"/>
            <w:r w:rsidRPr="00521494">
              <w:rPr>
                <w:rFonts w:cstheme="minorHAnsi"/>
                <w:sz w:val="20"/>
                <w:szCs w:val="20"/>
              </w:rPr>
              <w:t>Radiogenomics</w:t>
            </w:r>
            <w:proofErr w:type="spellEnd"/>
          </w:p>
        </w:tc>
        <w:tc>
          <w:tcPr>
            <w:tcW w:w="0" w:type="auto"/>
          </w:tcPr>
          <w:p w14:paraId="1972FB5B" w14:textId="77777777" w:rsidR="0028443E" w:rsidRPr="00521494" w:rsidRDefault="0028443E" w:rsidP="002476EC">
            <w:pPr>
              <w:pStyle w:val="Compact"/>
              <w:rPr>
                <w:rFonts w:cstheme="minorHAnsi"/>
                <w:sz w:val="20"/>
                <w:szCs w:val="20"/>
              </w:rPr>
            </w:pPr>
            <w:r w:rsidRPr="00521494">
              <w:rPr>
                <w:rFonts w:cstheme="minorHAnsi"/>
                <w:sz w:val="20"/>
                <w:szCs w:val="20"/>
              </w:rPr>
              <w:t>0.78</w:t>
            </w:r>
          </w:p>
        </w:tc>
        <w:tc>
          <w:tcPr>
            <w:tcW w:w="0" w:type="auto"/>
          </w:tcPr>
          <w:p w14:paraId="6B21921F" w14:textId="77777777" w:rsidR="0028443E" w:rsidRPr="00521494" w:rsidRDefault="0028443E" w:rsidP="002476EC">
            <w:pPr>
              <w:pStyle w:val="Compact"/>
              <w:rPr>
                <w:rFonts w:cstheme="minorHAnsi"/>
                <w:sz w:val="20"/>
                <w:szCs w:val="20"/>
              </w:rPr>
            </w:pPr>
            <w:r w:rsidRPr="00521494">
              <w:rPr>
                <w:rFonts w:cstheme="minorHAnsi"/>
                <w:sz w:val="20"/>
                <w:szCs w:val="20"/>
              </w:rPr>
              <w:t>0.85</w:t>
            </w:r>
          </w:p>
        </w:tc>
        <w:tc>
          <w:tcPr>
            <w:tcW w:w="0" w:type="auto"/>
          </w:tcPr>
          <w:p w14:paraId="01EF94B8" w14:textId="77777777" w:rsidR="0028443E" w:rsidRPr="00521494" w:rsidRDefault="0028443E" w:rsidP="002476EC">
            <w:pPr>
              <w:pStyle w:val="Compact"/>
              <w:rPr>
                <w:rFonts w:cstheme="minorHAnsi"/>
                <w:sz w:val="20"/>
                <w:szCs w:val="20"/>
              </w:rPr>
            </w:pPr>
            <w:r w:rsidRPr="00521494">
              <w:rPr>
                <w:rFonts w:cstheme="minorHAnsi"/>
                <w:sz w:val="20"/>
                <w:szCs w:val="20"/>
              </w:rPr>
              <w:t>0.89</w:t>
            </w:r>
          </w:p>
        </w:tc>
      </w:tr>
      <w:tr w:rsidR="0028443E" w:rsidRPr="00521494" w14:paraId="006EEC4A" w14:textId="77777777" w:rsidTr="002476EC">
        <w:tc>
          <w:tcPr>
            <w:tcW w:w="0" w:type="auto"/>
          </w:tcPr>
          <w:p w14:paraId="442D4116" w14:textId="77777777" w:rsidR="0028443E" w:rsidRPr="00521494" w:rsidRDefault="0028443E" w:rsidP="002476EC">
            <w:pPr>
              <w:pStyle w:val="Compact"/>
              <w:rPr>
                <w:rFonts w:cstheme="minorHAnsi"/>
                <w:sz w:val="20"/>
                <w:szCs w:val="20"/>
              </w:rPr>
            </w:pPr>
            <w:proofErr w:type="spellStart"/>
            <w:r w:rsidRPr="00521494">
              <w:rPr>
                <w:rFonts w:cstheme="minorHAnsi"/>
                <w:b/>
                <w:bCs/>
                <w:sz w:val="20"/>
                <w:szCs w:val="20"/>
              </w:rPr>
              <w:t>DenseNet</w:t>
            </w:r>
            <w:proofErr w:type="spellEnd"/>
            <w:r w:rsidRPr="00521494">
              <w:rPr>
                <w:rFonts w:cstheme="minorHAnsi"/>
                <w:b/>
                <w:bCs/>
                <w:sz w:val="20"/>
                <w:szCs w:val="20"/>
              </w:rPr>
              <w:t xml:space="preserve"> + U-Net</w:t>
            </w:r>
          </w:p>
        </w:tc>
        <w:tc>
          <w:tcPr>
            <w:tcW w:w="0" w:type="auto"/>
          </w:tcPr>
          <w:p w14:paraId="1726B353" w14:textId="77777777" w:rsidR="0028443E" w:rsidRPr="00521494" w:rsidRDefault="0028443E" w:rsidP="002476EC">
            <w:pPr>
              <w:pStyle w:val="Compact"/>
              <w:rPr>
                <w:rFonts w:cstheme="minorHAnsi"/>
                <w:sz w:val="20"/>
                <w:szCs w:val="20"/>
              </w:rPr>
            </w:pPr>
            <w:r w:rsidRPr="00521494">
              <w:rPr>
                <w:rFonts w:cstheme="minorHAnsi"/>
                <w:sz w:val="20"/>
                <w:szCs w:val="20"/>
              </w:rPr>
              <w:t>LUNA16</w:t>
            </w:r>
          </w:p>
        </w:tc>
        <w:tc>
          <w:tcPr>
            <w:tcW w:w="0" w:type="auto"/>
          </w:tcPr>
          <w:p w14:paraId="42BA31D2" w14:textId="77777777" w:rsidR="0028443E" w:rsidRPr="00521494" w:rsidRDefault="0028443E" w:rsidP="002476EC">
            <w:pPr>
              <w:pStyle w:val="Compact"/>
              <w:rPr>
                <w:rFonts w:cstheme="minorHAnsi"/>
                <w:sz w:val="20"/>
                <w:szCs w:val="20"/>
              </w:rPr>
            </w:pPr>
            <w:r w:rsidRPr="00521494">
              <w:rPr>
                <w:rFonts w:cstheme="minorHAnsi"/>
                <w:sz w:val="20"/>
                <w:szCs w:val="20"/>
              </w:rPr>
              <w:t>0.80</w:t>
            </w:r>
          </w:p>
        </w:tc>
        <w:tc>
          <w:tcPr>
            <w:tcW w:w="0" w:type="auto"/>
          </w:tcPr>
          <w:p w14:paraId="7C1627BE" w14:textId="77777777" w:rsidR="0028443E" w:rsidRPr="00521494" w:rsidRDefault="0028443E" w:rsidP="002476EC">
            <w:pPr>
              <w:pStyle w:val="Compact"/>
              <w:rPr>
                <w:rFonts w:cstheme="minorHAnsi"/>
                <w:sz w:val="20"/>
                <w:szCs w:val="20"/>
              </w:rPr>
            </w:pPr>
            <w:r w:rsidRPr="00521494">
              <w:rPr>
                <w:rFonts w:cstheme="minorHAnsi"/>
                <w:sz w:val="20"/>
                <w:szCs w:val="20"/>
              </w:rPr>
              <w:t>0.87</w:t>
            </w:r>
          </w:p>
        </w:tc>
        <w:tc>
          <w:tcPr>
            <w:tcW w:w="0" w:type="auto"/>
          </w:tcPr>
          <w:p w14:paraId="78FF97C9" w14:textId="77777777" w:rsidR="0028443E" w:rsidRPr="00521494" w:rsidRDefault="0028443E" w:rsidP="002476EC">
            <w:pPr>
              <w:pStyle w:val="Compact"/>
              <w:rPr>
                <w:rFonts w:cstheme="minorHAnsi"/>
                <w:sz w:val="20"/>
                <w:szCs w:val="20"/>
              </w:rPr>
            </w:pPr>
            <w:r w:rsidRPr="00521494">
              <w:rPr>
                <w:rFonts w:cstheme="minorHAnsi"/>
                <w:sz w:val="20"/>
                <w:szCs w:val="20"/>
              </w:rPr>
              <w:t>0.91</w:t>
            </w:r>
          </w:p>
        </w:tc>
      </w:tr>
      <w:tr w:rsidR="0028443E" w:rsidRPr="00521494" w14:paraId="21863CE3" w14:textId="77777777" w:rsidTr="002476EC">
        <w:tc>
          <w:tcPr>
            <w:tcW w:w="0" w:type="auto"/>
          </w:tcPr>
          <w:p w14:paraId="3A6B8682" w14:textId="77777777" w:rsidR="0028443E" w:rsidRPr="00521494" w:rsidRDefault="0028443E" w:rsidP="002476EC">
            <w:pPr>
              <w:pStyle w:val="Compact"/>
              <w:rPr>
                <w:rFonts w:cstheme="minorHAnsi"/>
                <w:sz w:val="20"/>
                <w:szCs w:val="20"/>
              </w:rPr>
            </w:pPr>
          </w:p>
        </w:tc>
        <w:tc>
          <w:tcPr>
            <w:tcW w:w="0" w:type="auto"/>
          </w:tcPr>
          <w:p w14:paraId="4A1408D6" w14:textId="77777777" w:rsidR="0028443E" w:rsidRPr="00521494" w:rsidRDefault="0028443E" w:rsidP="002476EC">
            <w:pPr>
              <w:pStyle w:val="Compact"/>
              <w:rPr>
                <w:rFonts w:cstheme="minorHAnsi"/>
                <w:sz w:val="20"/>
                <w:szCs w:val="20"/>
              </w:rPr>
            </w:pPr>
            <w:r w:rsidRPr="00521494">
              <w:rPr>
                <w:rFonts w:cstheme="minorHAnsi"/>
                <w:sz w:val="20"/>
                <w:szCs w:val="20"/>
              </w:rPr>
              <w:t>SPIE-AAPM Lung CT</w:t>
            </w:r>
          </w:p>
        </w:tc>
        <w:tc>
          <w:tcPr>
            <w:tcW w:w="0" w:type="auto"/>
          </w:tcPr>
          <w:p w14:paraId="7DA3D65A" w14:textId="77777777" w:rsidR="0028443E" w:rsidRPr="00521494" w:rsidRDefault="0028443E" w:rsidP="002476EC">
            <w:pPr>
              <w:pStyle w:val="Compact"/>
              <w:rPr>
                <w:rFonts w:cstheme="minorHAnsi"/>
                <w:sz w:val="20"/>
                <w:szCs w:val="20"/>
              </w:rPr>
            </w:pPr>
            <w:r w:rsidRPr="00521494">
              <w:rPr>
                <w:rFonts w:cstheme="minorHAnsi"/>
                <w:sz w:val="20"/>
                <w:szCs w:val="20"/>
              </w:rPr>
              <w:t>0.77</w:t>
            </w:r>
          </w:p>
        </w:tc>
        <w:tc>
          <w:tcPr>
            <w:tcW w:w="0" w:type="auto"/>
          </w:tcPr>
          <w:p w14:paraId="11632805" w14:textId="77777777" w:rsidR="0028443E" w:rsidRPr="00521494" w:rsidRDefault="0028443E" w:rsidP="002476EC">
            <w:pPr>
              <w:pStyle w:val="Compact"/>
              <w:rPr>
                <w:rFonts w:cstheme="minorHAnsi"/>
                <w:sz w:val="20"/>
                <w:szCs w:val="20"/>
              </w:rPr>
            </w:pPr>
            <w:r w:rsidRPr="00521494">
              <w:rPr>
                <w:rFonts w:cstheme="minorHAnsi"/>
                <w:sz w:val="20"/>
                <w:szCs w:val="20"/>
              </w:rPr>
              <w:t>0.84</w:t>
            </w:r>
          </w:p>
        </w:tc>
        <w:tc>
          <w:tcPr>
            <w:tcW w:w="0" w:type="auto"/>
          </w:tcPr>
          <w:p w14:paraId="2402FBE5" w14:textId="77777777" w:rsidR="0028443E" w:rsidRPr="00521494" w:rsidRDefault="0028443E" w:rsidP="002476EC">
            <w:pPr>
              <w:pStyle w:val="Compact"/>
              <w:rPr>
                <w:rFonts w:cstheme="minorHAnsi"/>
                <w:sz w:val="20"/>
                <w:szCs w:val="20"/>
              </w:rPr>
            </w:pPr>
            <w:r w:rsidRPr="00521494">
              <w:rPr>
                <w:rFonts w:cstheme="minorHAnsi"/>
                <w:sz w:val="20"/>
                <w:szCs w:val="20"/>
              </w:rPr>
              <w:t>0.89</w:t>
            </w:r>
          </w:p>
        </w:tc>
      </w:tr>
      <w:tr w:rsidR="0028443E" w:rsidRPr="00521494" w14:paraId="3AB85705" w14:textId="77777777" w:rsidTr="002476EC">
        <w:tc>
          <w:tcPr>
            <w:tcW w:w="0" w:type="auto"/>
          </w:tcPr>
          <w:p w14:paraId="35DA88E3" w14:textId="77777777" w:rsidR="0028443E" w:rsidRPr="00521494" w:rsidRDefault="0028443E" w:rsidP="002476EC">
            <w:pPr>
              <w:pStyle w:val="Compact"/>
              <w:rPr>
                <w:rFonts w:cstheme="minorHAnsi"/>
                <w:sz w:val="20"/>
                <w:szCs w:val="20"/>
              </w:rPr>
            </w:pPr>
          </w:p>
        </w:tc>
        <w:tc>
          <w:tcPr>
            <w:tcW w:w="0" w:type="auto"/>
          </w:tcPr>
          <w:p w14:paraId="1BC23DB1" w14:textId="77777777" w:rsidR="0028443E" w:rsidRPr="00521494" w:rsidRDefault="0028443E" w:rsidP="002476EC">
            <w:pPr>
              <w:pStyle w:val="Compact"/>
              <w:rPr>
                <w:rFonts w:cstheme="minorHAnsi"/>
                <w:sz w:val="20"/>
                <w:szCs w:val="20"/>
              </w:rPr>
            </w:pPr>
            <w:r w:rsidRPr="00521494">
              <w:rPr>
                <w:rFonts w:cstheme="minorHAnsi"/>
                <w:sz w:val="20"/>
                <w:szCs w:val="20"/>
              </w:rPr>
              <w:t xml:space="preserve">NSCLC </w:t>
            </w:r>
            <w:proofErr w:type="spellStart"/>
            <w:r w:rsidRPr="00521494">
              <w:rPr>
                <w:rFonts w:cstheme="minorHAnsi"/>
                <w:sz w:val="20"/>
                <w:szCs w:val="20"/>
              </w:rPr>
              <w:t>Radiogenomics</w:t>
            </w:r>
            <w:proofErr w:type="spellEnd"/>
          </w:p>
        </w:tc>
        <w:tc>
          <w:tcPr>
            <w:tcW w:w="0" w:type="auto"/>
          </w:tcPr>
          <w:p w14:paraId="05C55EE2" w14:textId="77777777" w:rsidR="0028443E" w:rsidRPr="00521494" w:rsidRDefault="0028443E" w:rsidP="002476EC">
            <w:pPr>
              <w:pStyle w:val="Compact"/>
              <w:rPr>
                <w:rFonts w:cstheme="minorHAnsi"/>
                <w:sz w:val="20"/>
                <w:szCs w:val="20"/>
              </w:rPr>
            </w:pPr>
            <w:r w:rsidRPr="00521494">
              <w:rPr>
                <w:rFonts w:cstheme="minorHAnsi"/>
                <w:sz w:val="20"/>
                <w:szCs w:val="20"/>
              </w:rPr>
              <w:t>0.79</w:t>
            </w:r>
          </w:p>
        </w:tc>
        <w:tc>
          <w:tcPr>
            <w:tcW w:w="0" w:type="auto"/>
          </w:tcPr>
          <w:p w14:paraId="7FD5C4B0" w14:textId="77777777" w:rsidR="0028443E" w:rsidRPr="00521494" w:rsidRDefault="0028443E" w:rsidP="002476EC">
            <w:pPr>
              <w:pStyle w:val="Compact"/>
              <w:rPr>
                <w:rFonts w:cstheme="minorHAnsi"/>
                <w:sz w:val="20"/>
                <w:szCs w:val="20"/>
              </w:rPr>
            </w:pPr>
            <w:r w:rsidRPr="00521494">
              <w:rPr>
                <w:rFonts w:cstheme="minorHAnsi"/>
                <w:sz w:val="20"/>
                <w:szCs w:val="20"/>
              </w:rPr>
              <w:t>0.86</w:t>
            </w:r>
          </w:p>
        </w:tc>
        <w:tc>
          <w:tcPr>
            <w:tcW w:w="0" w:type="auto"/>
          </w:tcPr>
          <w:p w14:paraId="46E783CE" w14:textId="77777777" w:rsidR="0028443E" w:rsidRPr="00521494" w:rsidRDefault="0028443E" w:rsidP="002476EC">
            <w:pPr>
              <w:pStyle w:val="Compact"/>
              <w:rPr>
                <w:rFonts w:cstheme="minorHAnsi"/>
                <w:sz w:val="20"/>
                <w:szCs w:val="20"/>
              </w:rPr>
            </w:pPr>
            <w:r w:rsidRPr="00521494">
              <w:rPr>
                <w:rFonts w:cstheme="minorHAnsi"/>
                <w:sz w:val="20"/>
                <w:szCs w:val="20"/>
              </w:rPr>
              <w:t>0.90</w:t>
            </w:r>
          </w:p>
        </w:tc>
      </w:tr>
    </w:tbl>
    <w:p w14:paraId="5564366B" w14:textId="69F93D3E" w:rsidR="0028443E" w:rsidRPr="00521494" w:rsidRDefault="0028443E" w:rsidP="00D934CD">
      <w:pPr>
        <w:pStyle w:val="MDPI31text"/>
        <w:ind w:left="0"/>
        <w:rPr>
          <w:rFonts w:asciiTheme="minorHAnsi" w:hAnsiTheme="minorHAnsi" w:cstheme="minorHAnsi"/>
        </w:rPr>
      </w:pPr>
    </w:p>
    <w:p w14:paraId="3E3C1EE8" w14:textId="5B34B975" w:rsidR="0031301B" w:rsidRPr="00521494" w:rsidRDefault="003B0662" w:rsidP="00304E4B">
      <w:pPr>
        <w:pStyle w:val="MDPI31text"/>
        <w:ind w:left="0"/>
        <w:rPr>
          <w:rFonts w:asciiTheme="minorHAnsi" w:hAnsiTheme="minorHAnsi" w:cstheme="minorHAnsi"/>
          <w:b/>
          <w:bCs/>
          <w:color w:val="auto"/>
          <w:szCs w:val="20"/>
        </w:rPr>
      </w:pPr>
      <w:r w:rsidRPr="003B0662">
        <w:rPr>
          <w:rFonts w:asciiTheme="minorHAnsi" w:hAnsiTheme="minorHAnsi" w:cstheme="minorHAnsi"/>
          <w:szCs w:val="20"/>
          <w:lang w:eastAsia="en-IN" w:bidi="hi-IN"/>
        </w:rPr>
        <w:t xml:space="preserve">Table 5 </w:t>
      </w:r>
      <w:r w:rsidR="00244A68" w:rsidRPr="00521494">
        <w:rPr>
          <w:rFonts w:asciiTheme="minorHAnsi" w:hAnsiTheme="minorHAnsi" w:cstheme="minorHAnsi"/>
          <w:szCs w:val="20"/>
          <w:lang w:eastAsia="en-IN" w:bidi="hi-IN"/>
        </w:rPr>
        <w:t>shows</w:t>
      </w:r>
      <w:r w:rsidRPr="003B0662">
        <w:rPr>
          <w:rFonts w:asciiTheme="minorHAnsi" w:hAnsiTheme="minorHAnsi" w:cstheme="minorHAnsi"/>
          <w:szCs w:val="20"/>
          <w:lang w:eastAsia="en-IN" w:bidi="hi-IN"/>
        </w:rPr>
        <w:t xml:space="preserve"> a comparative analysis of various methodologies utilizing three distinct types of datasets. The data presented in the table indicates that the </w:t>
      </w:r>
      <w:proofErr w:type="spellStart"/>
      <w:r w:rsidRPr="003B0662">
        <w:rPr>
          <w:rFonts w:asciiTheme="minorHAnsi" w:hAnsiTheme="minorHAnsi" w:cstheme="minorHAnsi"/>
          <w:szCs w:val="20"/>
          <w:lang w:eastAsia="en-IN" w:bidi="hi-IN"/>
        </w:rPr>
        <w:t>ViT</w:t>
      </w:r>
      <w:proofErr w:type="spellEnd"/>
      <w:r w:rsidRPr="003B0662">
        <w:rPr>
          <w:rFonts w:asciiTheme="minorHAnsi" w:hAnsiTheme="minorHAnsi" w:cstheme="minorHAnsi"/>
          <w:szCs w:val="20"/>
          <w:lang w:eastAsia="en-IN" w:bidi="hi-IN"/>
        </w:rPr>
        <w:t>-GOA-XGB approach has demonstrated notable performance improvements in Segmentation (</w:t>
      </w:r>
      <w:proofErr w:type="spellStart"/>
      <w:r w:rsidRPr="003B0662">
        <w:rPr>
          <w:rFonts w:asciiTheme="minorHAnsi" w:hAnsiTheme="minorHAnsi" w:cstheme="minorHAnsi"/>
          <w:szCs w:val="20"/>
          <w:lang w:eastAsia="en-IN" w:bidi="hi-IN"/>
        </w:rPr>
        <w:t>IoU</w:t>
      </w:r>
      <w:proofErr w:type="spellEnd"/>
      <w:r w:rsidRPr="003B0662">
        <w:rPr>
          <w:rFonts w:asciiTheme="minorHAnsi" w:hAnsiTheme="minorHAnsi" w:cstheme="minorHAnsi"/>
          <w:szCs w:val="20"/>
          <w:lang w:eastAsia="en-IN" w:bidi="hi-IN"/>
        </w:rPr>
        <w:t>), Segmentation (</w:t>
      </w:r>
      <w:proofErr w:type="spellStart"/>
      <w:r w:rsidRPr="003B0662">
        <w:rPr>
          <w:rFonts w:asciiTheme="minorHAnsi" w:hAnsiTheme="minorHAnsi" w:cstheme="minorHAnsi"/>
          <w:szCs w:val="20"/>
          <w:lang w:eastAsia="en-IN" w:bidi="hi-IN"/>
        </w:rPr>
        <w:t>mAP</w:t>
      </w:r>
      <w:proofErr w:type="spellEnd"/>
      <w:r w:rsidRPr="003B0662">
        <w:rPr>
          <w:rFonts w:asciiTheme="minorHAnsi" w:hAnsiTheme="minorHAnsi" w:cstheme="minorHAnsi"/>
          <w:szCs w:val="20"/>
          <w:lang w:eastAsia="en-IN" w:bidi="hi-IN"/>
        </w:rPr>
        <w:t xml:space="preserve">), and Classification (Accuracy) relative to the other methods evaluated. In the context of the LUNA16 dataset, the </w:t>
      </w:r>
      <w:proofErr w:type="spellStart"/>
      <w:r w:rsidRPr="003B0662">
        <w:rPr>
          <w:rFonts w:asciiTheme="minorHAnsi" w:hAnsiTheme="minorHAnsi" w:cstheme="minorHAnsi"/>
          <w:szCs w:val="20"/>
          <w:lang w:eastAsia="en-IN" w:bidi="hi-IN"/>
        </w:rPr>
        <w:t>ViT</w:t>
      </w:r>
      <w:proofErr w:type="spellEnd"/>
      <w:r w:rsidRPr="003B0662">
        <w:rPr>
          <w:rFonts w:asciiTheme="minorHAnsi" w:hAnsiTheme="minorHAnsi" w:cstheme="minorHAnsi"/>
          <w:szCs w:val="20"/>
          <w:lang w:eastAsia="en-IN" w:bidi="hi-IN"/>
        </w:rPr>
        <w:t>-GOA-XGB approach demonstrates commendable performance, achieving a Classification (Accuracy) of 0.92, a Segmentation (</w:t>
      </w:r>
      <w:proofErr w:type="spellStart"/>
      <w:r w:rsidRPr="003B0662">
        <w:rPr>
          <w:rFonts w:asciiTheme="minorHAnsi" w:hAnsiTheme="minorHAnsi" w:cstheme="minorHAnsi"/>
          <w:szCs w:val="20"/>
          <w:lang w:eastAsia="en-IN" w:bidi="hi-IN"/>
        </w:rPr>
        <w:t>mAP</w:t>
      </w:r>
      <w:proofErr w:type="spellEnd"/>
      <w:r w:rsidRPr="003B0662">
        <w:rPr>
          <w:rFonts w:asciiTheme="minorHAnsi" w:hAnsiTheme="minorHAnsi" w:cstheme="minorHAnsi"/>
          <w:szCs w:val="20"/>
          <w:lang w:eastAsia="en-IN" w:bidi="hi-IN"/>
        </w:rPr>
        <w:t>) of 0.89, and a Segmentation (</w:t>
      </w:r>
      <w:proofErr w:type="spellStart"/>
      <w:r w:rsidRPr="003B0662">
        <w:rPr>
          <w:rFonts w:asciiTheme="minorHAnsi" w:hAnsiTheme="minorHAnsi" w:cstheme="minorHAnsi"/>
          <w:szCs w:val="20"/>
          <w:lang w:eastAsia="en-IN" w:bidi="hi-IN"/>
        </w:rPr>
        <w:t>IoU</w:t>
      </w:r>
      <w:proofErr w:type="spellEnd"/>
      <w:r w:rsidRPr="003B0662">
        <w:rPr>
          <w:rFonts w:asciiTheme="minorHAnsi" w:hAnsiTheme="minorHAnsi" w:cstheme="minorHAnsi"/>
          <w:szCs w:val="20"/>
          <w:lang w:eastAsia="en-IN" w:bidi="hi-IN"/>
        </w:rPr>
        <w:t xml:space="preserve">) of 0.82. In the context of NSCLC </w:t>
      </w:r>
      <w:proofErr w:type="spellStart"/>
      <w:r w:rsidRPr="003B0662">
        <w:rPr>
          <w:rFonts w:asciiTheme="minorHAnsi" w:hAnsiTheme="minorHAnsi" w:cstheme="minorHAnsi"/>
          <w:szCs w:val="20"/>
          <w:lang w:eastAsia="en-IN" w:bidi="hi-IN"/>
        </w:rPr>
        <w:t>Radiogenomics</w:t>
      </w:r>
      <w:proofErr w:type="spellEnd"/>
      <w:r w:rsidRPr="003B0662">
        <w:rPr>
          <w:rFonts w:asciiTheme="minorHAnsi" w:hAnsiTheme="minorHAnsi" w:cstheme="minorHAnsi"/>
          <w:szCs w:val="20"/>
          <w:lang w:eastAsia="en-IN" w:bidi="hi-IN"/>
        </w:rPr>
        <w:t xml:space="preserve">, the </w:t>
      </w:r>
      <w:proofErr w:type="spellStart"/>
      <w:r w:rsidRPr="003B0662">
        <w:rPr>
          <w:rFonts w:asciiTheme="minorHAnsi" w:hAnsiTheme="minorHAnsi" w:cstheme="minorHAnsi"/>
          <w:szCs w:val="20"/>
          <w:lang w:eastAsia="en-IN" w:bidi="hi-IN"/>
        </w:rPr>
        <w:t>ViT</w:t>
      </w:r>
      <w:proofErr w:type="spellEnd"/>
      <w:r w:rsidRPr="003B0662">
        <w:rPr>
          <w:rFonts w:asciiTheme="minorHAnsi" w:hAnsiTheme="minorHAnsi" w:cstheme="minorHAnsi"/>
          <w:szCs w:val="20"/>
          <w:lang w:eastAsia="en-IN" w:bidi="hi-IN"/>
        </w:rPr>
        <w:t xml:space="preserve">-GOA-XGB approach demonstrates worthy performance, achieving a Classification Accuracy of 0.91, a Segmentation </w:t>
      </w:r>
      <w:r w:rsidR="00267C82" w:rsidRPr="003B0662">
        <w:rPr>
          <w:rFonts w:asciiTheme="minorHAnsi" w:hAnsiTheme="minorHAnsi" w:cstheme="minorHAnsi"/>
          <w:szCs w:val="20"/>
          <w:lang w:eastAsia="en-IN" w:bidi="hi-IN"/>
        </w:rPr>
        <w:t>(</w:t>
      </w:r>
      <w:proofErr w:type="spellStart"/>
      <w:r w:rsidR="00267C82" w:rsidRPr="003B0662">
        <w:rPr>
          <w:rFonts w:asciiTheme="minorHAnsi" w:hAnsiTheme="minorHAnsi" w:cstheme="minorHAnsi"/>
          <w:szCs w:val="20"/>
          <w:lang w:eastAsia="en-IN" w:bidi="hi-IN"/>
        </w:rPr>
        <w:t>mAP</w:t>
      </w:r>
      <w:proofErr w:type="spellEnd"/>
      <w:r w:rsidR="00267C82" w:rsidRPr="003B0662">
        <w:rPr>
          <w:rFonts w:asciiTheme="minorHAnsi" w:hAnsiTheme="minorHAnsi" w:cstheme="minorHAnsi"/>
          <w:szCs w:val="20"/>
          <w:lang w:eastAsia="en-IN" w:bidi="hi-IN"/>
        </w:rPr>
        <w:t xml:space="preserve">) </w:t>
      </w:r>
      <w:r w:rsidRPr="003B0662">
        <w:rPr>
          <w:rFonts w:asciiTheme="minorHAnsi" w:hAnsiTheme="minorHAnsi" w:cstheme="minorHAnsi"/>
          <w:szCs w:val="20"/>
          <w:lang w:eastAsia="en-IN" w:bidi="hi-IN"/>
        </w:rPr>
        <w:t xml:space="preserve">of 0.87, and a Segmentation </w:t>
      </w:r>
      <w:r w:rsidR="00267C82" w:rsidRPr="003B0662">
        <w:rPr>
          <w:rFonts w:asciiTheme="minorHAnsi" w:hAnsiTheme="minorHAnsi" w:cstheme="minorHAnsi"/>
          <w:szCs w:val="20"/>
          <w:lang w:eastAsia="en-IN" w:bidi="hi-IN"/>
        </w:rPr>
        <w:t>(</w:t>
      </w:r>
      <w:proofErr w:type="spellStart"/>
      <w:r w:rsidR="00267C82" w:rsidRPr="003B0662">
        <w:rPr>
          <w:rFonts w:asciiTheme="minorHAnsi" w:hAnsiTheme="minorHAnsi" w:cstheme="minorHAnsi"/>
          <w:szCs w:val="20"/>
          <w:lang w:eastAsia="en-IN" w:bidi="hi-IN"/>
        </w:rPr>
        <w:t>IoU</w:t>
      </w:r>
      <w:proofErr w:type="spellEnd"/>
      <w:r w:rsidR="00267C82" w:rsidRPr="003B0662">
        <w:rPr>
          <w:rFonts w:asciiTheme="minorHAnsi" w:hAnsiTheme="minorHAnsi" w:cstheme="minorHAnsi"/>
          <w:szCs w:val="20"/>
          <w:lang w:eastAsia="en-IN" w:bidi="hi-IN"/>
        </w:rPr>
        <w:t xml:space="preserve">) </w:t>
      </w:r>
      <w:r w:rsidRPr="003B0662">
        <w:rPr>
          <w:rFonts w:asciiTheme="minorHAnsi" w:hAnsiTheme="minorHAnsi" w:cstheme="minorHAnsi"/>
          <w:szCs w:val="20"/>
          <w:lang w:eastAsia="en-IN" w:bidi="hi-IN"/>
        </w:rPr>
        <w:t xml:space="preserve">of 0.80. In a similar vein, the SPIE-AAPM Lung CT </w:t>
      </w:r>
      <w:proofErr w:type="spellStart"/>
      <w:r w:rsidRPr="003B0662">
        <w:rPr>
          <w:rFonts w:asciiTheme="minorHAnsi" w:hAnsiTheme="minorHAnsi" w:cstheme="minorHAnsi"/>
          <w:szCs w:val="20"/>
          <w:lang w:eastAsia="en-IN" w:bidi="hi-IN"/>
        </w:rPr>
        <w:t>ViT</w:t>
      </w:r>
      <w:proofErr w:type="spellEnd"/>
      <w:r w:rsidRPr="003B0662">
        <w:rPr>
          <w:rFonts w:asciiTheme="minorHAnsi" w:hAnsiTheme="minorHAnsi" w:cstheme="minorHAnsi"/>
          <w:szCs w:val="20"/>
          <w:lang w:eastAsia="en-IN" w:bidi="hi-IN"/>
        </w:rPr>
        <w:t>-GOA-XGB approach demonstrates beneficial performance, achieving a Classification (Accuracy) of 0.90, a Segmentation (</w:t>
      </w:r>
      <w:proofErr w:type="spellStart"/>
      <w:r w:rsidRPr="003B0662">
        <w:rPr>
          <w:rFonts w:asciiTheme="minorHAnsi" w:hAnsiTheme="minorHAnsi" w:cstheme="minorHAnsi"/>
          <w:szCs w:val="20"/>
          <w:lang w:eastAsia="en-IN" w:bidi="hi-IN"/>
        </w:rPr>
        <w:t>mAP</w:t>
      </w:r>
      <w:proofErr w:type="spellEnd"/>
      <w:r w:rsidRPr="003B0662">
        <w:rPr>
          <w:rFonts w:asciiTheme="minorHAnsi" w:hAnsiTheme="minorHAnsi" w:cstheme="minorHAnsi"/>
          <w:szCs w:val="20"/>
          <w:lang w:eastAsia="en-IN" w:bidi="hi-IN"/>
        </w:rPr>
        <w:t>) of 0.85, and a Segmentation (</w:t>
      </w:r>
      <w:proofErr w:type="spellStart"/>
      <w:r w:rsidRPr="003B0662">
        <w:rPr>
          <w:rFonts w:asciiTheme="minorHAnsi" w:hAnsiTheme="minorHAnsi" w:cstheme="minorHAnsi"/>
          <w:szCs w:val="20"/>
          <w:lang w:eastAsia="en-IN" w:bidi="hi-IN"/>
        </w:rPr>
        <w:t>IoU</w:t>
      </w:r>
      <w:proofErr w:type="spellEnd"/>
      <w:r w:rsidRPr="003B0662">
        <w:rPr>
          <w:rFonts w:asciiTheme="minorHAnsi" w:hAnsiTheme="minorHAnsi" w:cstheme="minorHAnsi"/>
          <w:szCs w:val="20"/>
          <w:lang w:eastAsia="en-IN" w:bidi="hi-IN"/>
        </w:rPr>
        <w:t xml:space="preserve">) of 0.78. Secondly, the combination of </w:t>
      </w:r>
      <w:proofErr w:type="spellStart"/>
      <w:r w:rsidRPr="003B0662">
        <w:rPr>
          <w:rFonts w:asciiTheme="minorHAnsi" w:hAnsiTheme="minorHAnsi" w:cstheme="minorHAnsi"/>
          <w:szCs w:val="20"/>
          <w:lang w:eastAsia="en-IN" w:bidi="hi-IN"/>
        </w:rPr>
        <w:t>DenseNet</w:t>
      </w:r>
      <w:proofErr w:type="spellEnd"/>
      <w:r w:rsidRPr="003B0662">
        <w:rPr>
          <w:rFonts w:asciiTheme="minorHAnsi" w:hAnsiTheme="minorHAnsi" w:cstheme="minorHAnsi"/>
          <w:szCs w:val="20"/>
          <w:lang w:eastAsia="en-IN" w:bidi="hi-IN"/>
        </w:rPr>
        <w:t xml:space="preserve"> and U-Net on the LUNA16 dataset achieved beneficial results, attaining an accuracy of 0.91, a </w:t>
      </w:r>
      <w:proofErr w:type="spellStart"/>
      <w:r w:rsidRPr="003B0662">
        <w:rPr>
          <w:rFonts w:asciiTheme="minorHAnsi" w:hAnsiTheme="minorHAnsi" w:cstheme="minorHAnsi"/>
          <w:szCs w:val="20"/>
          <w:lang w:eastAsia="en-IN" w:bidi="hi-IN"/>
        </w:rPr>
        <w:t>mAP</w:t>
      </w:r>
      <w:proofErr w:type="spellEnd"/>
      <w:r w:rsidRPr="003B0662">
        <w:rPr>
          <w:rFonts w:asciiTheme="minorHAnsi" w:hAnsiTheme="minorHAnsi" w:cstheme="minorHAnsi"/>
          <w:szCs w:val="20"/>
          <w:lang w:eastAsia="en-IN" w:bidi="hi-IN"/>
        </w:rPr>
        <w:t xml:space="preserve"> of 0.87, and an </w:t>
      </w:r>
      <w:proofErr w:type="spellStart"/>
      <w:r w:rsidRPr="003B0662">
        <w:rPr>
          <w:rFonts w:asciiTheme="minorHAnsi" w:hAnsiTheme="minorHAnsi" w:cstheme="minorHAnsi"/>
          <w:szCs w:val="20"/>
          <w:lang w:eastAsia="en-IN" w:bidi="hi-IN"/>
        </w:rPr>
        <w:t>IoU</w:t>
      </w:r>
      <w:proofErr w:type="spellEnd"/>
      <w:r w:rsidRPr="003B0662">
        <w:rPr>
          <w:rFonts w:asciiTheme="minorHAnsi" w:hAnsiTheme="minorHAnsi" w:cstheme="minorHAnsi"/>
          <w:szCs w:val="20"/>
          <w:lang w:eastAsia="en-IN" w:bidi="hi-IN"/>
        </w:rPr>
        <w:t xml:space="preserve"> of 0.80. This was closely followed by the NSCLC </w:t>
      </w:r>
      <w:proofErr w:type="spellStart"/>
      <w:r w:rsidRPr="003B0662">
        <w:rPr>
          <w:rFonts w:asciiTheme="minorHAnsi" w:hAnsiTheme="minorHAnsi" w:cstheme="minorHAnsi"/>
          <w:szCs w:val="20"/>
          <w:lang w:eastAsia="en-IN" w:bidi="hi-IN"/>
        </w:rPr>
        <w:t>Radiogenomics</w:t>
      </w:r>
      <w:proofErr w:type="spellEnd"/>
      <w:r w:rsidRPr="003B0662">
        <w:rPr>
          <w:rFonts w:asciiTheme="minorHAnsi" w:hAnsiTheme="minorHAnsi" w:cstheme="minorHAnsi"/>
          <w:szCs w:val="20"/>
          <w:lang w:eastAsia="en-IN" w:bidi="hi-IN"/>
        </w:rPr>
        <w:t xml:space="preserve"> approach, which recorded an accuracy of 0.90, a </w:t>
      </w:r>
      <w:proofErr w:type="spellStart"/>
      <w:r w:rsidRPr="003B0662">
        <w:rPr>
          <w:rFonts w:asciiTheme="minorHAnsi" w:hAnsiTheme="minorHAnsi" w:cstheme="minorHAnsi"/>
          <w:szCs w:val="20"/>
          <w:lang w:eastAsia="en-IN" w:bidi="hi-IN"/>
        </w:rPr>
        <w:t>mAP</w:t>
      </w:r>
      <w:proofErr w:type="spellEnd"/>
      <w:r w:rsidRPr="003B0662">
        <w:rPr>
          <w:rFonts w:asciiTheme="minorHAnsi" w:hAnsiTheme="minorHAnsi" w:cstheme="minorHAnsi"/>
          <w:szCs w:val="20"/>
          <w:lang w:eastAsia="en-IN" w:bidi="hi-IN"/>
        </w:rPr>
        <w:t xml:space="preserve"> of 0.86, and an </w:t>
      </w:r>
      <w:proofErr w:type="spellStart"/>
      <w:r w:rsidRPr="003B0662">
        <w:rPr>
          <w:rFonts w:asciiTheme="minorHAnsi" w:hAnsiTheme="minorHAnsi" w:cstheme="minorHAnsi"/>
          <w:szCs w:val="20"/>
          <w:lang w:eastAsia="en-IN" w:bidi="hi-IN"/>
        </w:rPr>
        <w:t>IoU</w:t>
      </w:r>
      <w:proofErr w:type="spellEnd"/>
      <w:r w:rsidRPr="003B0662">
        <w:rPr>
          <w:rFonts w:asciiTheme="minorHAnsi" w:hAnsiTheme="minorHAnsi" w:cstheme="minorHAnsi"/>
          <w:szCs w:val="20"/>
          <w:lang w:eastAsia="en-IN" w:bidi="hi-IN"/>
        </w:rPr>
        <w:t xml:space="preserve"> of 0.79. In conclusion, the results from the SPIE-AAPM Lung CT indicate that </w:t>
      </w:r>
      <w:proofErr w:type="spellStart"/>
      <w:r w:rsidRPr="003B0662">
        <w:rPr>
          <w:rFonts w:asciiTheme="minorHAnsi" w:hAnsiTheme="minorHAnsi" w:cstheme="minorHAnsi"/>
          <w:szCs w:val="20"/>
          <w:lang w:eastAsia="en-IN" w:bidi="hi-IN"/>
        </w:rPr>
        <w:t>DenseNet</w:t>
      </w:r>
      <w:proofErr w:type="spellEnd"/>
      <w:r w:rsidRPr="003B0662">
        <w:rPr>
          <w:rFonts w:asciiTheme="minorHAnsi" w:hAnsiTheme="minorHAnsi" w:cstheme="minorHAnsi"/>
          <w:szCs w:val="20"/>
          <w:lang w:eastAsia="en-IN" w:bidi="hi-IN"/>
        </w:rPr>
        <w:t xml:space="preserve"> combined with U-Net achieves an accuracy of 0.89, a mean Average Precision (</w:t>
      </w:r>
      <w:proofErr w:type="spellStart"/>
      <w:r w:rsidRPr="003B0662">
        <w:rPr>
          <w:rFonts w:asciiTheme="minorHAnsi" w:hAnsiTheme="minorHAnsi" w:cstheme="minorHAnsi"/>
          <w:szCs w:val="20"/>
          <w:lang w:eastAsia="en-IN" w:bidi="hi-IN"/>
        </w:rPr>
        <w:t>mAP</w:t>
      </w:r>
      <w:proofErr w:type="spellEnd"/>
      <w:r w:rsidRPr="003B0662">
        <w:rPr>
          <w:rFonts w:asciiTheme="minorHAnsi" w:hAnsiTheme="minorHAnsi" w:cstheme="minorHAnsi"/>
          <w:szCs w:val="20"/>
          <w:lang w:eastAsia="en-IN" w:bidi="hi-IN"/>
        </w:rPr>
        <w:t>) of 0.84, and an Intersection over Union (</w:t>
      </w:r>
      <w:proofErr w:type="spellStart"/>
      <w:r w:rsidRPr="003B0662">
        <w:rPr>
          <w:rFonts w:asciiTheme="minorHAnsi" w:hAnsiTheme="minorHAnsi" w:cstheme="minorHAnsi"/>
          <w:szCs w:val="20"/>
          <w:lang w:eastAsia="en-IN" w:bidi="hi-IN"/>
        </w:rPr>
        <w:t>IoU</w:t>
      </w:r>
      <w:proofErr w:type="spellEnd"/>
      <w:r w:rsidRPr="003B0662">
        <w:rPr>
          <w:rFonts w:asciiTheme="minorHAnsi" w:hAnsiTheme="minorHAnsi" w:cstheme="minorHAnsi"/>
          <w:szCs w:val="20"/>
          <w:lang w:eastAsia="en-IN" w:bidi="hi-IN"/>
        </w:rPr>
        <w:t xml:space="preserve">) of 0.77. The table indicates that the </w:t>
      </w:r>
      <w:proofErr w:type="spellStart"/>
      <w:r w:rsidRPr="003B0662">
        <w:rPr>
          <w:rFonts w:asciiTheme="minorHAnsi" w:hAnsiTheme="minorHAnsi" w:cstheme="minorHAnsi"/>
          <w:szCs w:val="20"/>
          <w:lang w:eastAsia="en-IN" w:bidi="hi-IN"/>
        </w:rPr>
        <w:t>ResNet</w:t>
      </w:r>
      <w:proofErr w:type="spellEnd"/>
      <w:r w:rsidRPr="003B0662">
        <w:rPr>
          <w:rFonts w:asciiTheme="minorHAnsi" w:hAnsiTheme="minorHAnsi" w:cstheme="minorHAnsi"/>
          <w:szCs w:val="20"/>
          <w:lang w:eastAsia="en-IN" w:bidi="hi-IN"/>
        </w:rPr>
        <w:t xml:space="preserve"> + U-Net approach achieved a commendable third place, followed by the 3D CNN, U-Net + CNN, and FCN (Fully Convolutional) methods, respectively.</w:t>
      </w:r>
    </w:p>
    <w:p w14:paraId="14975815" w14:textId="77777777" w:rsidR="0023689B" w:rsidRPr="00521494" w:rsidRDefault="0023689B" w:rsidP="00D934CD">
      <w:pPr>
        <w:pStyle w:val="MDPI31text"/>
        <w:ind w:left="0"/>
        <w:rPr>
          <w:rFonts w:asciiTheme="minorHAnsi" w:hAnsiTheme="minorHAnsi" w:cstheme="minorHAnsi"/>
        </w:rPr>
      </w:pPr>
    </w:p>
    <w:p w14:paraId="055EA9B6" w14:textId="401A6B62" w:rsidR="00FB4397" w:rsidRPr="00521494" w:rsidRDefault="00756A99" w:rsidP="00DA30A6">
      <w:pPr>
        <w:autoSpaceDE w:val="0"/>
        <w:autoSpaceDN w:val="0"/>
        <w:adjustRightInd w:val="0"/>
        <w:spacing w:after="0"/>
        <w:ind w:left="993" w:right="-137"/>
        <w:jc w:val="center"/>
        <w:rPr>
          <w:rFonts w:cstheme="minorHAnsi"/>
        </w:rPr>
      </w:pPr>
      <w:r w:rsidRPr="00521494">
        <w:rPr>
          <w:rFonts w:cstheme="minorHAnsi"/>
          <w:noProof/>
        </w:rPr>
        <w:lastRenderedPageBreak/>
        <w:drawing>
          <wp:inline distT="0" distB="0" distL="0" distR="0" wp14:anchorId="5096770D" wp14:editId="49C8EF8D">
            <wp:extent cx="4831753" cy="3030280"/>
            <wp:effectExtent l="0" t="0" r="6985" b="0"/>
            <wp:docPr id="15355302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530260" name="Picture 1535530260"/>
                    <pic:cNvPicPr/>
                  </pic:nvPicPr>
                  <pic:blipFill>
                    <a:blip r:embed="rId20"/>
                    <a:stretch>
                      <a:fillRect/>
                    </a:stretch>
                  </pic:blipFill>
                  <pic:spPr>
                    <a:xfrm>
                      <a:off x="0" y="0"/>
                      <a:ext cx="4840496" cy="3035763"/>
                    </a:xfrm>
                    <a:prstGeom prst="rect">
                      <a:avLst/>
                    </a:prstGeom>
                  </pic:spPr>
                </pic:pic>
              </a:graphicData>
            </a:graphic>
          </wp:inline>
        </w:drawing>
      </w:r>
    </w:p>
    <w:p w14:paraId="2B3983C1" w14:textId="50E2D572" w:rsidR="00DA30A6" w:rsidRPr="00521494" w:rsidRDefault="00DA30A6" w:rsidP="00DA30A6">
      <w:pPr>
        <w:pStyle w:val="MDPI22heading2"/>
        <w:spacing w:before="240"/>
        <w:ind w:left="-284"/>
        <w:jc w:val="center"/>
        <w:rPr>
          <w:rFonts w:asciiTheme="minorHAnsi" w:hAnsiTheme="minorHAnsi" w:cstheme="minorHAnsi"/>
          <w:i w:val="0"/>
          <w:iCs/>
        </w:rPr>
      </w:pPr>
      <w:r w:rsidRPr="00521494">
        <w:rPr>
          <w:rFonts w:asciiTheme="minorHAnsi" w:hAnsiTheme="minorHAnsi" w:cstheme="minorHAnsi"/>
          <w:b/>
          <w:i w:val="0"/>
          <w:iCs/>
          <w:szCs w:val="20"/>
        </w:rPr>
        <w:t xml:space="preserve">            Figure </w:t>
      </w:r>
      <w:r w:rsidR="00F95565" w:rsidRPr="00521494">
        <w:rPr>
          <w:rFonts w:asciiTheme="minorHAnsi" w:hAnsiTheme="minorHAnsi" w:cstheme="minorHAnsi"/>
          <w:b/>
          <w:i w:val="0"/>
          <w:iCs/>
          <w:szCs w:val="20"/>
        </w:rPr>
        <w:t>10</w:t>
      </w:r>
      <w:r w:rsidRPr="00521494">
        <w:rPr>
          <w:rFonts w:asciiTheme="minorHAnsi" w:hAnsiTheme="minorHAnsi" w:cstheme="minorHAnsi"/>
          <w:b/>
          <w:i w:val="0"/>
          <w:iCs/>
          <w:szCs w:val="20"/>
        </w:rPr>
        <w:t xml:space="preserve">. </w:t>
      </w:r>
      <w:r w:rsidRPr="00521494">
        <w:rPr>
          <w:rFonts w:asciiTheme="minorHAnsi" w:hAnsiTheme="minorHAnsi" w:cstheme="minorHAnsi"/>
          <w:i w:val="0"/>
          <w:iCs/>
        </w:rPr>
        <w:t>Comparsion of segmnetation IOU</w:t>
      </w:r>
      <w:r w:rsidR="00F455B0" w:rsidRPr="00521494">
        <w:rPr>
          <w:rFonts w:asciiTheme="minorHAnsi" w:hAnsiTheme="minorHAnsi" w:cstheme="minorHAnsi"/>
          <w:i w:val="0"/>
          <w:iCs/>
        </w:rPr>
        <w:t xml:space="preserve"> </w:t>
      </w:r>
      <w:r w:rsidRPr="00521494">
        <w:rPr>
          <w:rFonts w:asciiTheme="minorHAnsi" w:hAnsiTheme="minorHAnsi" w:cstheme="minorHAnsi"/>
          <w:i w:val="0"/>
          <w:iCs/>
        </w:rPr>
        <w:t>with proposed and existing</w:t>
      </w:r>
      <w:r w:rsidR="000F2533" w:rsidRPr="00521494">
        <w:rPr>
          <w:rFonts w:asciiTheme="minorHAnsi" w:hAnsiTheme="minorHAnsi" w:cstheme="minorHAnsi"/>
          <w:i w:val="0"/>
          <w:iCs/>
        </w:rPr>
        <w:t xml:space="preserve"> a</w:t>
      </w:r>
      <w:r w:rsidRPr="00521494">
        <w:rPr>
          <w:rFonts w:asciiTheme="minorHAnsi" w:hAnsiTheme="minorHAnsi" w:cstheme="minorHAnsi"/>
          <w:i w:val="0"/>
          <w:iCs/>
        </w:rPr>
        <w:t>pproach</w:t>
      </w:r>
    </w:p>
    <w:p w14:paraId="37585964" w14:textId="3EF18365" w:rsidR="00B83400" w:rsidRPr="00521494" w:rsidRDefault="00B83400" w:rsidP="00B83400">
      <w:pPr>
        <w:spacing w:after="0"/>
        <w:jc w:val="center"/>
        <w:rPr>
          <w:rFonts w:cstheme="minorHAnsi"/>
          <w:b/>
          <w:i/>
          <w:shd w:val="clear" w:color="auto" w:fill="FFFFFF"/>
        </w:rPr>
      </w:pPr>
    </w:p>
    <w:p w14:paraId="09BBC2A8" w14:textId="162D614B" w:rsidR="00774C90" w:rsidRPr="00774C90" w:rsidRDefault="00242225" w:rsidP="0072211F">
      <w:pPr>
        <w:spacing w:after="0"/>
        <w:jc w:val="both"/>
        <w:rPr>
          <w:rFonts w:cstheme="minorHAnsi"/>
        </w:rPr>
      </w:pPr>
      <w:r w:rsidRPr="00521494">
        <w:rPr>
          <w:rFonts w:cstheme="minorHAnsi"/>
        </w:rPr>
        <w:t xml:space="preserve">       Figure 10 </w:t>
      </w:r>
      <w:r w:rsidR="00774C90" w:rsidRPr="00774C90">
        <w:rPr>
          <w:rFonts w:eastAsia="Times New Roman" w:cstheme="minorHAnsi"/>
          <w:lang w:eastAsia="en-IN" w:bidi="hi-IN"/>
        </w:rPr>
        <w:t xml:space="preserve">presents a comparison of segmentation IOU between the proposed approach and existing methods across the three datasets provided. The graph illustrates that the </w:t>
      </w:r>
      <w:proofErr w:type="spellStart"/>
      <w:r w:rsidR="00774C90" w:rsidRPr="00774C90">
        <w:rPr>
          <w:rFonts w:eastAsia="Times New Roman" w:cstheme="minorHAnsi"/>
          <w:lang w:eastAsia="en-IN" w:bidi="hi-IN"/>
        </w:rPr>
        <w:t>ViT</w:t>
      </w:r>
      <w:proofErr w:type="spellEnd"/>
      <w:r w:rsidR="00774C90" w:rsidRPr="00774C90">
        <w:rPr>
          <w:rFonts w:eastAsia="Times New Roman" w:cstheme="minorHAnsi"/>
          <w:lang w:eastAsia="en-IN" w:bidi="hi-IN"/>
        </w:rPr>
        <w:t xml:space="preserve">-GOA-XGB approach outperforms all other </w:t>
      </w:r>
      <w:proofErr w:type="spellStart"/>
      <w:r w:rsidR="006811A6" w:rsidRPr="00521494">
        <w:rPr>
          <w:rFonts w:eastAsia="Times New Roman" w:cstheme="minorHAnsi"/>
          <w:lang w:eastAsia="en-IN" w:bidi="hi-IN"/>
        </w:rPr>
        <w:t>aaproaches</w:t>
      </w:r>
      <w:proofErr w:type="spellEnd"/>
      <w:r w:rsidR="007C72F4" w:rsidRPr="00521494">
        <w:rPr>
          <w:rFonts w:eastAsia="Times New Roman" w:cstheme="minorHAnsi"/>
          <w:lang w:eastAsia="en-IN" w:bidi="hi-IN"/>
        </w:rPr>
        <w:t xml:space="preserve"> in context of </w:t>
      </w:r>
      <w:r w:rsidR="007C72F4" w:rsidRPr="00521494">
        <w:rPr>
          <w:rFonts w:cstheme="minorHAnsi"/>
        </w:rPr>
        <w:t>LUNA16</w:t>
      </w:r>
      <w:r w:rsidR="00774C90" w:rsidRPr="00774C90">
        <w:rPr>
          <w:rFonts w:eastAsia="Times New Roman" w:cstheme="minorHAnsi"/>
          <w:lang w:eastAsia="en-IN" w:bidi="hi-IN"/>
        </w:rPr>
        <w:t>,</w:t>
      </w:r>
      <w:r w:rsidR="007C72F4" w:rsidRPr="00521494">
        <w:rPr>
          <w:rFonts w:eastAsia="Times New Roman" w:cstheme="minorHAnsi"/>
          <w:lang w:eastAsia="en-IN" w:bidi="hi-IN"/>
        </w:rPr>
        <w:t xml:space="preserve"> </w:t>
      </w:r>
      <w:r w:rsidR="007C72F4" w:rsidRPr="00521494">
        <w:rPr>
          <w:rFonts w:cstheme="minorHAnsi"/>
        </w:rPr>
        <w:t xml:space="preserve">SPIE-AAPM Lung CT, and NSCLC </w:t>
      </w:r>
      <w:proofErr w:type="spellStart"/>
      <w:r w:rsidR="007C72F4" w:rsidRPr="00521494">
        <w:rPr>
          <w:rFonts w:cstheme="minorHAnsi"/>
        </w:rPr>
        <w:t>Radiogenomics</w:t>
      </w:r>
      <w:proofErr w:type="spellEnd"/>
      <w:r w:rsidR="009C7A40" w:rsidRPr="00521494">
        <w:rPr>
          <w:rFonts w:cstheme="minorHAnsi"/>
        </w:rPr>
        <w:t xml:space="preserve"> datasets</w:t>
      </w:r>
      <w:r w:rsidR="00774C90" w:rsidRPr="00774C90">
        <w:rPr>
          <w:rFonts w:eastAsia="Times New Roman" w:cstheme="minorHAnsi"/>
          <w:lang w:eastAsia="en-IN" w:bidi="hi-IN"/>
        </w:rPr>
        <w:t xml:space="preserve"> with </w:t>
      </w:r>
      <w:proofErr w:type="spellStart"/>
      <w:r w:rsidR="00774C90" w:rsidRPr="00774C90">
        <w:rPr>
          <w:rFonts w:eastAsia="Times New Roman" w:cstheme="minorHAnsi"/>
          <w:lang w:eastAsia="en-IN" w:bidi="hi-IN"/>
        </w:rPr>
        <w:t>DenseNet</w:t>
      </w:r>
      <w:proofErr w:type="spellEnd"/>
      <w:r w:rsidR="00774C90" w:rsidRPr="00774C90">
        <w:rPr>
          <w:rFonts w:eastAsia="Times New Roman" w:cstheme="minorHAnsi"/>
          <w:lang w:eastAsia="en-IN" w:bidi="hi-IN"/>
        </w:rPr>
        <w:t xml:space="preserve"> + U-Net and </w:t>
      </w:r>
      <w:proofErr w:type="spellStart"/>
      <w:r w:rsidR="00774C90" w:rsidRPr="00774C90">
        <w:rPr>
          <w:rFonts w:eastAsia="Times New Roman" w:cstheme="minorHAnsi"/>
          <w:lang w:eastAsia="en-IN" w:bidi="hi-IN"/>
        </w:rPr>
        <w:t>ResNet</w:t>
      </w:r>
      <w:proofErr w:type="spellEnd"/>
      <w:r w:rsidR="00774C90" w:rsidRPr="00774C90">
        <w:rPr>
          <w:rFonts w:eastAsia="Times New Roman" w:cstheme="minorHAnsi"/>
          <w:lang w:eastAsia="en-IN" w:bidi="hi-IN"/>
        </w:rPr>
        <w:t xml:space="preserve"> + U-Net following closely behind. In contrast, the 3D CNN, U-Net + CNN, and FCN (Fully Convolutional) methods rank lower in performance.</w:t>
      </w:r>
      <w:r w:rsidR="00300C48" w:rsidRPr="00521494">
        <w:rPr>
          <w:rFonts w:eastAsia="Times New Roman" w:cstheme="minorHAnsi"/>
          <w:lang w:eastAsia="en-IN" w:bidi="hi-IN"/>
        </w:rPr>
        <w:t xml:space="preserve"> </w:t>
      </w:r>
      <w:r w:rsidR="006811A6" w:rsidRPr="00521494">
        <w:rPr>
          <w:rFonts w:eastAsia="Times New Roman" w:cstheme="minorHAnsi"/>
          <w:lang w:eastAsia="en-IN" w:bidi="hi-IN"/>
        </w:rPr>
        <w:t xml:space="preserve"> </w:t>
      </w:r>
    </w:p>
    <w:p w14:paraId="1FB50DD2" w14:textId="77777777" w:rsidR="00774C90" w:rsidRPr="00521494" w:rsidRDefault="00774C90" w:rsidP="00242225">
      <w:pPr>
        <w:spacing w:after="0"/>
        <w:rPr>
          <w:rFonts w:cstheme="minorHAnsi"/>
          <w:shd w:val="clear" w:color="auto" w:fill="FFFFFF"/>
        </w:rPr>
      </w:pPr>
    </w:p>
    <w:p w14:paraId="2C939073" w14:textId="5757B62E" w:rsidR="00432D08" w:rsidRPr="00521494" w:rsidRDefault="00925556" w:rsidP="00925556">
      <w:pPr>
        <w:spacing w:after="0" w:line="240" w:lineRule="auto"/>
        <w:jc w:val="center"/>
        <w:rPr>
          <w:rFonts w:cstheme="minorHAnsi"/>
        </w:rPr>
      </w:pPr>
      <w:r w:rsidRPr="00521494">
        <w:rPr>
          <w:rFonts w:cstheme="minorHAnsi"/>
          <w:noProof/>
        </w:rPr>
        <w:drawing>
          <wp:inline distT="0" distB="0" distL="0" distR="0" wp14:anchorId="758D70CE" wp14:editId="4E2D93E8">
            <wp:extent cx="4695190" cy="2816845"/>
            <wp:effectExtent l="0" t="0" r="0" b="3175"/>
            <wp:docPr id="717424177" name="Picture 4" descr="A graph with orange and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24177" name="Picture 4" descr="A graph with orange and red lines&#10;&#10;Description automatically generated"/>
                    <pic:cNvPicPr/>
                  </pic:nvPicPr>
                  <pic:blipFill>
                    <a:blip r:embed="rId21"/>
                    <a:stretch>
                      <a:fillRect/>
                    </a:stretch>
                  </pic:blipFill>
                  <pic:spPr>
                    <a:xfrm>
                      <a:off x="0" y="0"/>
                      <a:ext cx="4700072" cy="2819774"/>
                    </a:xfrm>
                    <a:prstGeom prst="rect">
                      <a:avLst/>
                    </a:prstGeom>
                  </pic:spPr>
                </pic:pic>
              </a:graphicData>
            </a:graphic>
          </wp:inline>
        </w:drawing>
      </w:r>
    </w:p>
    <w:p w14:paraId="49325A8C" w14:textId="2987AEFD" w:rsidR="00F85A25" w:rsidRPr="00521494" w:rsidRDefault="00925556" w:rsidP="00F85A25">
      <w:pPr>
        <w:pStyle w:val="MDPI22heading2"/>
        <w:spacing w:before="240"/>
        <w:ind w:left="0"/>
        <w:jc w:val="center"/>
        <w:rPr>
          <w:rFonts w:asciiTheme="minorHAnsi" w:hAnsiTheme="minorHAnsi" w:cstheme="minorHAnsi"/>
          <w:i w:val="0"/>
          <w:iCs/>
        </w:rPr>
      </w:pPr>
      <w:r w:rsidRPr="00521494">
        <w:rPr>
          <w:rFonts w:asciiTheme="minorHAnsi" w:hAnsiTheme="minorHAnsi" w:cstheme="minorHAnsi"/>
          <w:b/>
          <w:i w:val="0"/>
          <w:iCs/>
          <w:szCs w:val="20"/>
        </w:rPr>
        <w:t xml:space="preserve">Figure </w:t>
      </w:r>
      <w:r w:rsidR="00A747E5" w:rsidRPr="00521494">
        <w:rPr>
          <w:rFonts w:asciiTheme="minorHAnsi" w:hAnsiTheme="minorHAnsi" w:cstheme="minorHAnsi"/>
          <w:b/>
          <w:i w:val="0"/>
          <w:iCs/>
          <w:szCs w:val="20"/>
        </w:rPr>
        <w:t>11</w:t>
      </w:r>
      <w:r w:rsidRPr="00521494">
        <w:rPr>
          <w:rFonts w:asciiTheme="minorHAnsi" w:hAnsiTheme="minorHAnsi" w:cstheme="minorHAnsi"/>
          <w:b/>
          <w:i w:val="0"/>
          <w:iCs/>
          <w:szCs w:val="20"/>
        </w:rPr>
        <w:t xml:space="preserve">. </w:t>
      </w:r>
      <w:r w:rsidR="00F85A25" w:rsidRPr="00521494">
        <w:rPr>
          <w:rFonts w:asciiTheme="minorHAnsi" w:hAnsiTheme="minorHAnsi" w:cstheme="minorHAnsi"/>
          <w:i w:val="0"/>
          <w:iCs/>
        </w:rPr>
        <w:t>Comparsion of segmnetation MAP with proposed and existing approach</w:t>
      </w:r>
    </w:p>
    <w:p w14:paraId="5550D928" w14:textId="77777777" w:rsidR="002D468C" w:rsidRPr="00521494" w:rsidRDefault="002D468C" w:rsidP="00F85A25">
      <w:pPr>
        <w:pStyle w:val="MDPI22heading2"/>
        <w:spacing w:before="240"/>
        <w:ind w:left="0"/>
        <w:jc w:val="center"/>
        <w:rPr>
          <w:rFonts w:asciiTheme="minorHAnsi" w:hAnsiTheme="minorHAnsi" w:cstheme="minorHAnsi"/>
          <w:i w:val="0"/>
          <w:iCs/>
        </w:rPr>
      </w:pPr>
    </w:p>
    <w:p w14:paraId="082164F7" w14:textId="07D6C82D" w:rsidR="009C7A40" w:rsidRPr="009C7A40" w:rsidRDefault="00860CAA" w:rsidP="009C7A40">
      <w:pPr>
        <w:spacing w:after="0"/>
        <w:jc w:val="both"/>
        <w:rPr>
          <w:rFonts w:eastAsia="Times New Roman" w:cstheme="minorHAnsi"/>
          <w:lang w:eastAsia="en-IN" w:bidi="hi-IN"/>
        </w:rPr>
      </w:pPr>
      <w:r w:rsidRPr="00521494">
        <w:rPr>
          <w:rFonts w:cstheme="minorHAnsi"/>
        </w:rPr>
        <w:t xml:space="preserve">          </w:t>
      </w:r>
      <w:r w:rsidR="009C7A40" w:rsidRPr="009C7A40">
        <w:rPr>
          <w:rFonts w:eastAsia="Times New Roman" w:cstheme="minorHAnsi"/>
          <w:lang w:eastAsia="en-IN" w:bidi="hi-IN"/>
        </w:rPr>
        <w:t xml:space="preserve">Figure 11 shows a comparison of segmentation MAP between the suggested and current methods on all three datasets that are available. The graph shows that the </w:t>
      </w:r>
      <w:proofErr w:type="spellStart"/>
      <w:r w:rsidR="009C7A40" w:rsidRPr="009C7A40">
        <w:rPr>
          <w:rFonts w:eastAsia="Times New Roman" w:cstheme="minorHAnsi"/>
          <w:lang w:eastAsia="en-IN" w:bidi="hi-IN"/>
        </w:rPr>
        <w:t>ViT</w:t>
      </w:r>
      <w:proofErr w:type="spellEnd"/>
      <w:r w:rsidR="009C7A40" w:rsidRPr="009C7A40">
        <w:rPr>
          <w:rFonts w:eastAsia="Times New Roman" w:cstheme="minorHAnsi"/>
          <w:lang w:eastAsia="en-IN" w:bidi="hi-IN"/>
        </w:rPr>
        <w:t>-GOA-XGB method is better than all the others when it comes to the LUNA16, SPIE-</w:t>
      </w:r>
      <w:r w:rsidR="009C7A40" w:rsidRPr="009C7A40">
        <w:rPr>
          <w:rFonts w:eastAsia="Times New Roman" w:cstheme="minorHAnsi"/>
          <w:lang w:eastAsia="en-IN" w:bidi="hi-IN"/>
        </w:rPr>
        <w:lastRenderedPageBreak/>
        <w:t xml:space="preserve">AAPM Lung CT, and NSCLC </w:t>
      </w:r>
      <w:proofErr w:type="spellStart"/>
      <w:r w:rsidR="009C7A40" w:rsidRPr="009C7A40">
        <w:rPr>
          <w:rFonts w:eastAsia="Times New Roman" w:cstheme="minorHAnsi"/>
          <w:lang w:eastAsia="en-IN" w:bidi="hi-IN"/>
        </w:rPr>
        <w:t>Radiogenomics</w:t>
      </w:r>
      <w:proofErr w:type="spellEnd"/>
      <w:r w:rsidR="009C7A40" w:rsidRPr="009C7A40">
        <w:rPr>
          <w:rFonts w:eastAsia="Times New Roman" w:cstheme="minorHAnsi"/>
          <w:lang w:eastAsia="en-IN" w:bidi="hi-IN"/>
        </w:rPr>
        <w:t xml:space="preserve"> datasets. </w:t>
      </w:r>
      <w:proofErr w:type="spellStart"/>
      <w:r w:rsidR="009C7A40" w:rsidRPr="009C7A40">
        <w:rPr>
          <w:rFonts w:eastAsia="Times New Roman" w:cstheme="minorHAnsi"/>
          <w:lang w:eastAsia="en-IN" w:bidi="hi-IN"/>
        </w:rPr>
        <w:t>DenseNet</w:t>
      </w:r>
      <w:proofErr w:type="spellEnd"/>
      <w:r w:rsidR="009C7A40" w:rsidRPr="009C7A40">
        <w:rPr>
          <w:rFonts w:eastAsia="Times New Roman" w:cstheme="minorHAnsi"/>
          <w:lang w:eastAsia="en-IN" w:bidi="hi-IN"/>
        </w:rPr>
        <w:t xml:space="preserve"> + U-Net and </w:t>
      </w:r>
      <w:proofErr w:type="spellStart"/>
      <w:r w:rsidR="009C7A40" w:rsidRPr="009C7A40">
        <w:rPr>
          <w:rFonts w:eastAsia="Times New Roman" w:cstheme="minorHAnsi"/>
          <w:lang w:eastAsia="en-IN" w:bidi="hi-IN"/>
        </w:rPr>
        <w:t>ResNet</w:t>
      </w:r>
      <w:proofErr w:type="spellEnd"/>
      <w:r w:rsidR="009C7A40" w:rsidRPr="009C7A40">
        <w:rPr>
          <w:rFonts w:eastAsia="Times New Roman" w:cstheme="minorHAnsi"/>
          <w:lang w:eastAsia="en-IN" w:bidi="hi-IN"/>
        </w:rPr>
        <w:t xml:space="preserve"> + U-Net are very close behind. On the other hand, the 3D CNN, U-Net + CNN, and FCN (Fully Convolutional Network) methods have lower performance ranks. </w:t>
      </w:r>
    </w:p>
    <w:p w14:paraId="5AF4EA43" w14:textId="44764901" w:rsidR="00925556" w:rsidRPr="00521494" w:rsidRDefault="00925556" w:rsidP="004F5C8C">
      <w:pPr>
        <w:spacing w:after="0" w:line="240" w:lineRule="auto"/>
        <w:rPr>
          <w:rFonts w:cstheme="minorHAnsi"/>
        </w:rPr>
      </w:pPr>
    </w:p>
    <w:p w14:paraId="08DB79AB" w14:textId="77777777" w:rsidR="00B30B2D" w:rsidRPr="00521494" w:rsidRDefault="00B30B2D" w:rsidP="00925556">
      <w:pPr>
        <w:spacing w:after="0" w:line="240" w:lineRule="auto"/>
        <w:jc w:val="center"/>
        <w:rPr>
          <w:rFonts w:cstheme="minorHAnsi"/>
        </w:rPr>
      </w:pPr>
    </w:p>
    <w:p w14:paraId="077587C0" w14:textId="42E58739" w:rsidR="00EA79B1" w:rsidRPr="00521494" w:rsidRDefault="00EA79B1" w:rsidP="00925556">
      <w:pPr>
        <w:spacing w:after="0" w:line="240" w:lineRule="auto"/>
        <w:jc w:val="center"/>
        <w:rPr>
          <w:rFonts w:cstheme="minorHAnsi"/>
        </w:rPr>
      </w:pPr>
      <w:r w:rsidRPr="00521494">
        <w:rPr>
          <w:rFonts w:cstheme="minorHAnsi"/>
          <w:noProof/>
        </w:rPr>
        <w:drawing>
          <wp:inline distT="0" distB="0" distL="0" distR="0" wp14:anchorId="7A817191" wp14:editId="7F16765D">
            <wp:extent cx="4708975" cy="3327991"/>
            <wp:effectExtent l="0" t="0" r="0" b="6350"/>
            <wp:docPr id="765647417" name="Picture 5" descr="A graph with lin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47417" name="Picture 5" descr="A graph with lines and numbers&#10;&#10;Description automatically generated with medium confidence"/>
                    <pic:cNvPicPr/>
                  </pic:nvPicPr>
                  <pic:blipFill>
                    <a:blip r:embed="rId22"/>
                    <a:stretch>
                      <a:fillRect/>
                    </a:stretch>
                  </pic:blipFill>
                  <pic:spPr>
                    <a:xfrm>
                      <a:off x="0" y="0"/>
                      <a:ext cx="4714895" cy="3332175"/>
                    </a:xfrm>
                    <a:prstGeom prst="rect">
                      <a:avLst/>
                    </a:prstGeom>
                  </pic:spPr>
                </pic:pic>
              </a:graphicData>
            </a:graphic>
          </wp:inline>
        </w:drawing>
      </w:r>
    </w:p>
    <w:p w14:paraId="5D004A08" w14:textId="4B12E7EA" w:rsidR="00227359" w:rsidRPr="00521494" w:rsidRDefault="00227359" w:rsidP="001952BE">
      <w:pPr>
        <w:pStyle w:val="MDPI22heading2"/>
        <w:spacing w:before="240"/>
        <w:ind w:left="1985"/>
        <w:rPr>
          <w:rFonts w:asciiTheme="minorHAnsi" w:hAnsiTheme="minorHAnsi" w:cstheme="minorHAnsi"/>
          <w:i w:val="0"/>
          <w:iCs/>
        </w:rPr>
      </w:pPr>
      <w:r w:rsidRPr="00521494">
        <w:rPr>
          <w:rFonts w:asciiTheme="minorHAnsi" w:hAnsiTheme="minorHAnsi" w:cstheme="minorHAnsi"/>
          <w:b/>
          <w:i w:val="0"/>
          <w:iCs/>
          <w:szCs w:val="20"/>
        </w:rPr>
        <w:t xml:space="preserve">Figure </w:t>
      </w:r>
      <w:r w:rsidR="00C05B39" w:rsidRPr="00521494">
        <w:rPr>
          <w:rFonts w:asciiTheme="minorHAnsi" w:hAnsiTheme="minorHAnsi" w:cstheme="minorHAnsi"/>
          <w:b/>
          <w:i w:val="0"/>
          <w:iCs/>
          <w:szCs w:val="20"/>
        </w:rPr>
        <w:t>12</w:t>
      </w:r>
      <w:r w:rsidRPr="00521494">
        <w:rPr>
          <w:rFonts w:asciiTheme="minorHAnsi" w:hAnsiTheme="minorHAnsi" w:cstheme="minorHAnsi"/>
          <w:b/>
          <w:i w:val="0"/>
          <w:iCs/>
          <w:szCs w:val="20"/>
        </w:rPr>
        <w:t xml:space="preserve">. </w:t>
      </w:r>
      <w:r w:rsidRPr="00521494">
        <w:rPr>
          <w:rFonts w:asciiTheme="minorHAnsi" w:hAnsiTheme="minorHAnsi" w:cstheme="minorHAnsi"/>
          <w:i w:val="0"/>
          <w:iCs/>
        </w:rPr>
        <w:t>Comparsion of segmnetation accuracy with proposed and existing approach</w:t>
      </w:r>
    </w:p>
    <w:p w14:paraId="0C757B86" w14:textId="0D5495C7" w:rsidR="006926A5" w:rsidRPr="00521494" w:rsidRDefault="00DE6A9E" w:rsidP="005A4B8C">
      <w:pPr>
        <w:pStyle w:val="MDPI22heading2"/>
        <w:spacing w:before="240"/>
        <w:ind w:left="0"/>
        <w:jc w:val="both"/>
        <w:rPr>
          <w:rFonts w:asciiTheme="minorHAnsi" w:hAnsiTheme="minorHAnsi" w:cstheme="minorHAnsi"/>
          <w:i w:val="0"/>
          <w:iCs/>
        </w:rPr>
      </w:pPr>
      <w:r w:rsidRPr="00521494">
        <w:rPr>
          <w:rFonts w:asciiTheme="minorHAnsi" w:hAnsiTheme="minorHAnsi" w:cstheme="minorHAnsi"/>
          <w:i w:val="0"/>
          <w:iCs/>
          <w:szCs w:val="20"/>
          <w:lang w:eastAsia="en-IN" w:bidi="hi-IN"/>
        </w:rPr>
        <w:t xml:space="preserve">              </w:t>
      </w:r>
      <w:r w:rsidRPr="00B30B2D">
        <w:rPr>
          <w:rFonts w:asciiTheme="minorHAnsi" w:hAnsiTheme="minorHAnsi" w:cstheme="minorHAnsi"/>
          <w:i w:val="0"/>
          <w:iCs/>
          <w:szCs w:val="20"/>
          <w:lang w:eastAsia="en-IN" w:bidi="hi-IN"/>
        </w:rPr>
        <w:t>Figure 1</w:t>
      </w:r>
      <w:r w:rsidR="001952BE" w:rsidRPr="00521494">
        <w:rPr>
          <w:rFonts w:asciiTheme="minorHAnsi" w:hAnsiTheme="minorHAnsi" w:cstheme="minorHAnsi"/>
          <w:i w:val="0"/>
          <w:iCs/>
          <w:szCs w:val="20"/>
          <w:lang w:eastAsia="en-IN" w:bidi="hi-IN"/>
        </w:rPr>
        <w:t>2</w:t>
      </w:r>
      <w:r w:rsidRPr="00B30B2D">
        <w:rPr>
          <w:rFonts w:asciiTheme="minorHAnsi" w:hAnsiTheme="minorHAnsi" w:cstheme="minorHAnsi"/>
          <w:i w:val="0"/>
          <w:iCs/>
          <w:szCs w:val="20"/>
          <w:lang w:eastAsia="en-IN" w:bidi="hi-IN"/>
        </w:rPr>
        <w:t xml:space="preserve"> illustrates a comparison of </w:t>
      </w:r>
      <w:r w:rsidR="007C07B3" w:rsidRPr="00521494">
        <w:rPr>
          <w:rFonts w:asciiTheme="minorHAnsi" w:hAnsiTheme="minorHAnsi" w:cstheme="minorHAnsi"/>
          <w:i w:val="0"/>
          <w:iCs/>
        </w:rPr>
        <w:t xml:space="preserve">segmnetation accuracy </w:t>
      </w:r>
      <w:r w:rsidRPr="00B30B2D">
        <w:rPr>
          <w:rFonts w:asciiTheme="minorHAnsi" w:hAnsiTheme="minorHAnsi" w:cstheme="minorHAnsi"/>
          <w:i w:val="0"/>
          <w:iCs/>
          <w:szCs w:val="20"/>
          <w:lang w:eastAsia="en-IN" w:bidi="hi-IN"/>
        </w:rPr>
        <w:t>between the proposed and existing approaches across the three available datasets. The graph demonstrates that the ViT-GOA-XGB method surpasses all other techniques, with DenseNet + U-Net and ResNet + U-Net trailing closely behind. Conversely, the 3D CNN, U-Net + CNN, and FCN (Fully Convolutional Network) methodologies exhibit inferior performance rankings.</w:t>
      </w:r>
    </w:p>
    <w:p w14:paraId="29080777" w14:textId="17BA0046" w:rsidR="00925556" w:rsidRPr="00521494" w:rsidRDefault="00925556" w:rsidP="00925556">
      <w:pPr>
        <w:spacing w:after="0" w:line="240" w:lineRule="auto"/>
        <w:jc w:val="center"/>
        <w:rPr>
          <w:rFonts w:cstheme="minorHAnsi"/>
          <w:i/>
          <w:iCs/>
        </w:rPr>
      </w:pPr>
    </w:p>
    <w:p w14:paraId="55A9480F" w14:textId="039B9ABA" w:rsidR="001A633D" w:rsidRPr="00521494" w:rsidRDefault="001A633D" w:rsidP="003766F8">
      <w:pPr>
        <w:spacing w:after="0" w:line="240" w:lineRule="auto"/>
        <w:jc w:val="both"/>
        <w:rPr>
          <w:rFonts w:cstheme="minorHAnsi"/>
        </w:rPr>
      </w:pPr>
      <w:r w:rsidRPr="00521494">
        <w:rPr>
          <w:rFonts w:cstheme="minorHAnsi"/>
        </w:rPr>
        <w:t>The images have now been subjected to the process of image normalization, which involves changing the intensity values of the pixels to match the intensity values of pixels that are more typical. When performing the normalizing procedure, the Gaussian filter is required. Figures 1</w:t>
      </w:r>
      <w:r w:rsidR="00F12976" w:rsidRPr="00521494">
        <w:rPr>
          <w:rFonts w:cstheme="minorHAnsi"/>
        </w:rPr>
        <w:t>3</w:t>
      </w:r>
      <w:r w:rsidRPr="00521494">
        <w:rPr>
          <w:rFonts w:cstheme="minorHAnsi"/>
        </w:rPr>
        <w:t>, 1</w:t>
      </w:r>
      <w:r w:rsidR="00F12976" w:rsidRPr="00521494">
        <w:rPr>
          <w:rFonts w:cstheme="minorHAnsi"/>
        </w:rPr>
        <w:t>4</w:t>
      </w:r>
      <w:r w:rsidRPr="00521494">
        <w:rPr>
          <w:rFonts w:cstheme="minorHAnsi"/>
        </w:rPr>
        <w:t>, 1</w:t>
      </w:r>
      <w:r w:rsidR="00F12976" w:rsidRPr="00521494">
        <w:rPr>
          <w:rFonts w:cstheme="minorHAnsi"/>
        </w:rPr>
        <w:t>5</w:t>
      </w:r>
      <w:r w:rsidRPr="00521494">
        <w:rPr>
          <w:rFonts w:cstheme="minorHAnsi"/>
        </w:rPr>
        <w:t>, and 1</w:t>
      </w:r>
      <w:r w:rsidR="00F12976" w:rsidRPr="00521494">
        <w:rPr>
          <w:rFonts w:cstheme="minorHAnsi"/>
        </w:rPr>
        <w:t>6</w:t>
      </w:r>
      <w:r w:rsidRPr="00521494">
        <w:rPr>
          <w:rFonts w:cstheme="minorHAnsi"/>
        </w:rPr>
        <w:t xml:space="preserve"> display some of the example images after they have been filtered, representing the visual impact of the normalization process.</w:t>
      </w:r>
    </w:p>
    <w:p w14:paraId="1E7CBB55" w14:textId="322B7922" w:rsidR="003766F8" w:rsidRPr="00521494" w:rsidRDefault="003766F8" w:rsidP="003766F8">
      <w:pPr>
        <w:spacing w:after="0" w:line="240" w:lineRule="auto"/>
        <w:jc w:val="both"/>
        <w:rPr>
          <w:rFonts w:cstheme="minorHAnsi"/>
        </w:rPr>
      </w:pPr>
    </w:p>
    <w:p w14:paraId="48D2CB3E" w14:textId="040E8706" w:rsidR="003766F8" w:rsidRPr="00521494" w:rsidRDefault="003766F8" w:rsidP="003766F8">
      <w:pPr>
        <w:spacing w:after="0" w:line="240" w:lineRule="auto"/>
        <w:jc w:val="center"/>
        <w:rPr>
          <w:rFonts w:cstheme="minorHAnsi"/>
          <w:i/>
          <w:iCs/>
        </w:rPr>
      </w:pPr>
      <w:r w:rsidRPr="00521494">
        <w:rPr>
          <w:rFonts w:cstheme="minorHAnsi"/>
          <w:noProof/>
        </w:rPr>
        <w:lastRenderedPageBreak/>
        <w:drawing>
          <wp:inline distT="0" distB="0" distL="0" distR="0" wp14:anchorId="7E11F620" wp14:editId="121C2BEE">
            <wp:extent cx="4970145" cy="2833370"/>
            <wp:effectExtent l="0" t="0" r="1905" b="5080"/>
            <wp:docPr id="16"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23" cstate="print"/>
                    <a:stretch>
                      <a:fillRect/>
                    </a:stretch>
                  </pic:blipFill>
                  <pic:spPr>
                    <a:xfrm>
                      <a:off x="0" y="0"/>
                      <a:ext cx="5169460" cy="2946995"/>
                    </a:xfrm>
                    <a:prstGeom prst="rect">
                      <a:avLst/>
                    </a:prstGeom>
                  </pic:spPr>
                </pic:pic>
              </a:graphicData>
            </a:graphic>
          </wp:inline>
        </w:drawing>
      </w:r>
    </w:p>
    <w:p w14:paraId="5BDF0ECE" w14:textId="1F58EBD8" w:rsidR="003766F8" w:rsidRPr="00521494" w:rsidRDefault="003766F8" w:rsidP="003766F8">
      <w:pPr>
        <w:pStyle w:val="MDPI51figurecaption"/>
        <w:rPr>
          <w:rFonts w:asciiTheme="minorHAnsi" w:hAnsiTheme="minorHAnsi" w:cstheme="minorHAnsi"/>
          <w:sz w:val="20"/>
        </w:rPr>
      </w:pPr>
      <w:r w:rsidRPr="00521494">
        <w:rPr>
          <w:rFonts w:asciiTheme="minorHAnsi" w:hAnsiTheme="minorHAnsi" w:cstheme="minorHAnsi"/>
          <w:b/>
          <w:sz w:val="20"/>
        </w:rPr>
        <w:t>Figure 1</w:t>
      </w:r>
      <w:r w:rsidR="001B086A" w:rsidRPr="00521494">
        <w:rPr>
          <w:rFonts w:asciiTheme="minorHAnsi" w:hAnsiTheme="minorHAnsi" w:cstheme="minorHAnsi"/>
          <w:b/>
          <w:sz w:val="20"/>
        </w:rPr>
        <w:t>3</w:t>
      </w:r>
      <w:r w:rsidRPr="00521494">
        <w:rPr>
          <w:rFonts w:asciiTheme="minorHAnsi" w:hAnsiTheme="minorHAnsi" w:cstheme="minorHAnsi"/>
          <w:b/>
          <w:sz w:val="20"/>
        </w:rPr>
        <w:t>.</w:t>
      </w:r>
      <w:r w:rsidRPr="00521494">
        <w:rPr>
          <w:rFonts w:asciiTheme="minorHAnsi" w:hAnsiTheme="minorHAnsi" w:cstheme="minorHAnsi"/>
          <w:sz w:val="20"/>
        </w:rPr>
        <w:t xml:space="preserve"> Sample images from the LIDC-IDRI dataset</w:t>
      </w:r>
    </w:p>
    <w:p w14:paraId="5DD40F89" w14:textId="62689778" w:rsidR="00976836" w:rsidRPr="00521494" w:rsidRDefault="00976836" w:rsidP="00976836">
      <w:pPr>
        <w:pStyle w:val="MDPI51figurecaption"/>
        <w:ind w:left="-142"/>
        <w:jc w:val="center"/>
        <w:rPr>
          <w:rFonts w:asciiTheme="minorHAnsi" w:hAnsiTheme="minorHAnsi" w:cstheme="minorHAnsi"/>
          <w:sz w:val="20"/>
        </w:rPr>
      </w:pPr>
      <w:r w:rsidRPr="00521494">
        <w:rPr>
          <w:rFonts w:asciiTheme="minorHAnsi" w:hAnsiTheme="minorHAnsi" w:cstheme="minorHAnsi"/>
          <w:noProof/>
        </w:rPr>
        <w:drawing>
          <wp:inline distT="0" distB="0" distL="0" distR="0" wp14:anchorId="577F27DC" wp14:editId="13585FAF">
            <wp:extent cx="4772864" cy="1988185"/>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9-1111Capture.PNG"/>
                    <pic:cNvPicPr/>
                  </pic:nvPicPr>
                  <pic:blipFill>
                    <a:blip r:embed="rId24"/>
                    <a:stretch>
                      <a:fillRect/>
                    </a:stretch>
                  </pic:blipFill>
                  <pic:spPr>
                    <a:xfrm>
                      <a:off x="0" y="0"/>
                      <a:ext cx="4788738" cy="1994797"/>
                    </a:xfrm>
                    <a:prstGeom prst="rect">
                      <a:avLst/>
                    </a:prstGeom>
                  </pic:spPr>
                </pic:pic>
              </a:graphicData>
            </a:graphic>
          </wp:inline>
        </w:drawing>
      </w:r>
    </w:p>
    <w:p w14:paraId="0F2E6981" w14:textId="521343F6" w:rsidR="00976836" w:rsidRPr="00521494" w:rsidRDefault="002163B0" w:rsidP="00976836">
      <w:pPr>
        <w:pStyle w:val="MDPI51figurecaption"/>
        <w:rPr>
          <w:rFonts w:asciiTheme="minorHAnsi" w:hAnsiTheme="minorHAnsi" w:cstheme="minorHAnsi"/>
          <w:sz w:val="20"/>
        </w:rPr>
      </w:pPr>
      <w:r w:rsidRPr="00521494">
        <w:rPr>
          <w:rFonts w:asciiTheme="minorHAnsi" w:hAnsiTheme="minorHAnsi" w:cstheme="minorHAnsi"/>
          <w:b/>
          <w:sz w:val="20"/>
        </w:rPr>
        <w:t xml:space="preserve">            </w:t>
      </w:r>
      <w:r w:rsidR="00976836" w:rsidRPr="00521494">
        <w:rPr>
          <w:rFonts w:asciiTheme="minorHAnsi" w:hAnsiTheme="minorHAnsi" w:cstheme="minorHAnsi"/>
          <w:b/>
          <w:sz w:val="20"/>
        </w:rPr>
        <w:t>Figure 1</w:t>
      </w:r>
      <w:r w:rsidR="00343F51" w:rsidRPr="00521494">
        <w:rPr>
          <w:rFonts w:asciiTheme="minorHAnsi" w:hAnsiTheme="minorHAnsi" w:cstheme="minorHAnsi"/>
          <w:b/>
          <w:sz w:val="20"/>
        </w:rPr>
        <w:t>4</w:t>
      </w:r>
      <w:r w:rsidR="00976836" w:rsidRPr="00521494">
        <w:rPr>
          <w:rFonts w:asciiTheme="minorHAnsi" w:hAnsiTheme="minorHAnsi" w:cstheme="minorHAnsi"/>
          <w:sz w:val="20"/>
        </w:rPr>
        <w:t>. Extracted and Internal Structure of Lung</w:t>
      </w:r>
    </w:p>
    <w:p w14:paraId="6187CEED" w14:textId="1D0D58D8" w:rsidR="00976836" w:rsidRPr="00521494" w:rsidRDefault="00976836" w:rsidP="00976836">
      <w:pPr>
        <w:pStyle w:val="MDPI51figurecaption"/>
        <w:ind w:left="-142"/>
        <w:jc w:val="center"/>
        <w:rPr>
          <w:rFonts w:asciiTheme="minorHAnsi" w:hAnsiTheme="minorHAnsi" w:cstheme="minorHAnsi"/>
          <w:sz w:val="20"/>
        </w:rPr>
      </w:pPr>
      <w:r w:rsidRPr="00521494">
        <w:rPr>
          <w:rFonts w:asciiTheme="minorHAnsi" w:hAnsiTheme="minorHAnsi" w:cstheme="minorHAnsi"/>
          <w:noProof/>
        </w:rPr>
        <w:drawing>
          <wp:inline distT="0" distB="0" distL="0" distR="0" wp14:anchorId="24161BDB" wp14:editId="78364FA7">
            <wp:extent cx="4474210" cy="217967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9-12-Capture.PNG"/>
                    <pic:cNvPicPr/>
                  </pic:nvPicPr>
                  <pic:blipFill>
                    <a:blip r:embed="rId25"/>
                    <a:stretch>
                      <a:fillRect/>
                    </a:stretch>
                  </pic:blipFill>
                  <pic:spPr>
                    <a:xfrm>
                      <a:off x="0" y="0"/>
                      <a:ext cx="4488649" cy="2186709"/>
                    </a:xfrm>
                    <a:prstGeom prst="rect">
                      <a:avLst/>
                    </a:prstGeom>
                  </pic:spPr>
                </pic:pic>
              </a:graphicData>
            </a:graphic>
          </wp:inline>
        </w:drawing>
      </w:r>
    </w:p>
    <w:p w14:paraId="3C5EA541" w14:textId="2C1C2A54" w:rsidR="003766F8" w:rsidRPr="00521494" w:rsidRDefault="005A10F1" w:rsidP="003766F8">
      <w:pPr>
        <w:spacing w:after="0" w:line="240" w:lineRule="auto"/>
        <w:jc w:val="center"/>
        <w:rPr>
          <w:rFonts w:cstheme="minorHAnsi"/>
        </w:rPr>
      </w:pPr>
      <w:r w:rsidRPr="00521494">
        <w:rPr>
          <w:rFonts w:cstheme="minorHAnsi"/>
          <w:b/>
        </w:rPr>
        <w:t>Figure 1</w:t>
      </w:r>
      <w:r w:rsidR="00667482" w:rsidRPr="00521494">
        <w:rPr>
          <w:rFonts w:cstheme="minorHAnsi"/>
          <w:b/>
        </w:rPr>
        <w:t>5</w:t>
      </w:r>
      <w:r w:rsidRPr="00521494">
        <w:rPr>
          <w:rFonts w:cstheme="minorHAnsi"/>
        </w:rPr>
        <w:t>.</w:t>
      </w:r>
      <w:r w:rsidR="001C1F0C" w:rsidRPr="00521494">
        <w:rPr>
          <w:rFonts w:cstheme="minorHAnsi"/>
        </w:rPr>
        <w:t xml:space="preserve"> Segmented Images Benign</w:t>
      </w:r>
    </w:p>
    <w:p w14:paraId="1E6F544E" w14:textId="2D460AA1" w:rsidR="00C03350" w:rsidRPr="00521494" w:rsidRDefault="00C03350" w:rsidP="003766F8">
      <w:pPr>
        <w:spacing w:after="0" w:line="240" w:lineRule="auto"/>
        <w:jc w:val="center"/>
        <w:rPr>
          <w:rFonts w:cstheme="minorHAnsi"/>
          <w:i/>
          <w:iCs/>
        </w:rPr>
      </w:pPr>
      <w:r w:rsidRPr="00521494">
        <w:rPr>
          <w:rFonts w:cstheme="minorHAnsi"/>
          <w:noProof/>
        </w:rPr>
        <w:lastRenderedPageBreak/>
        <w:drawing>
          <wp:inline distT="0" distB="0" distL="0" distR="0" wp14:anchorId="5634F091" wp14:editId="1A13C919">
            <wp:extent cx="4360540" cy="419986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9-13Capture.PNG"/>
                    <pic:cNvPicPr/>
                  </pic:nvPicPr>
                  <pic:blipFill>
                    <a:blip r:embed="rId26"/>
                    <a:stretch>
                      <a:fillRect/>
                    </a:stretch>
                  </pic:blipFill>
                  <pic:spPr>
                    <a:xfrm>
                      <a:off x="0" y="0"/>
                      <a:ext cx="4369505" cy="4208495"/>
                    </a:xfrm>
                    <a:prstGeom prst="rect">
                      <a:avLst/>
                    </a:prstGeom>
                  </pic:spPr>
                </pic:pic>
              </a:graphicData>
            </a:graphic>
          </wp:inline>
        </w:drawing>
      </w:r>
    </w:p>
    <w:p w14:paraId="57B390E7" w14:textId="1A317C7A" w:rsidR="00CA1700" w:rsidRPr="00521494" w:rsidRDefault="0033171B" w:rsidP="00E771BC">
      <w:pPr>
        <w:spacing w:after="0" w:line="240" w:lineRule="auto"/>
        <w:jc w:val="center"/>
        <w:rPr>
          <w:rFonts w:cstheme="minorHAnsi"/>
        </w:rPr>
      </w:pPr>
      <w:r w:rsidRPr="00521494">
        <w:rPr>
          <w:rFonts w:cstheme="minorHAnsi"/>
          <w:b/>
        </w:rPr>
        <w:t>Figure 1</w:t>
      </w:r>
      <w:r w:rsidR="008D4B64" w:rsidRPr="00521494">
        <w:rPr>
          <w:rFonts w:cstheme="minorHAnsi"/>
          <w:b/>
        </w:rPr>
        <w:t>6</w:t>
      </w:r>
      <w:r w:rsidRPr="00521494">
        <w:rPr>
          <w:rFonts w:cstheme="minorHAnsi"/>
        </w:rPr>
        <w:t xml:space="preserve">. </w:t>
      </w:r>
      <w:r w:rsidR="00617693" w:rsidRPr="00521494">
        <w:rPr>
          <w:rFonts w:cstheme="minorHAnsi"/>
        </w:rPr>
        <w:t>Segmented images Malignant</w:t>
      </w:r>
    </w:p>
    <w:p w14:paraId="1ECAC4C3" w14:textId="77777777" w:rsidR="00CA1700" w:rsidRPr="00521494" w:rsidRDefault="00CA1700" w:rsidP="008A0F81">
      <w:pPr>
        <w:spacing w:after="0" w:line="240" w:lineRule="auto"/>
        <w:jc w:val="center"/>
        <w:rPr>
          <w:rFonts w:cstheme="minorHAnsi"/>
        </w:rPr>
      </w:pPr>
    </w:p>
    <w:p w14:paraId="63EB3452" w14:textId="222F6866" w:rsidR="000F5CF8" w:rsidRPr="00521494" w:rsidRDefault="000F5CF8" w:rsidP="008A0F81">
      <w:pPr>
        <w:spacing w:after="0" w:line="240" w:lineRule="auto"/>
        <w:jc w:val="center"/>
        <w:rPr>
          <w:rFonts w:cstheme="minorHAnsi"/>
        </w:rPr>
      </w:pPr>
      <w:r w:rsidRPr="00521494">
        <w:rPr>
          <w:rFonts w:cstheme="minorHAnsi"/>
        </w:rPr>
        <w:t>IV CONCLUSION</w:t>
      </w:r>
      <w:r w:rsidR="00A8418D" w:rsidRPr="00521494">
        <w:rPr>
          <w:rFonts w:cstheme="minorHAnsi"/>
        </w:rPr>
        <w:t xml:space="preserve"> AND FUTURE WORK</w:t>
      </w:r>
    </w:p>
    <w:p w14:paraId="0FC4C6C8" w14:textId="0B0AA334" w:rsidR="005C27C3" w:rsidRPr="00521494" w:rsidRDefault="005C27C3" w:rsidP="008A0F81">
      <w:pPr>
        <w:spacing w:after="0" w:line="240" w:lineRule="auto"/>
        <w:jc w:val="center"/>
        <w:rPr>
          <w:rFonts w:cstheme="minorHAnsi"/>
        </w:rPr>
      </w:pPr>
    </w:p>
    <w:p w14:paraId="3FEA57E1" w14:textId="77777777" w:rsidR="004F0EEC" w:rsidRPr="006A78CC" w:rsidRDefault="004F0EEC" w:rsidP="004F0EEC">
      <w:pPr>
        <w:spacing w:after="200" w:line="276" w:lineRule="auto"/>
        <w:jc w:val="both"/>
      </w:pPr>
      <w:r>
        <w:t>L</w:t>
      </w:r>
      <w:r w:rsidRPr="006A78CC">
        <w:t xml:space="preserve">ung cancer is still the critical issue of medical diagnostics, as it is one of the most frequent causes of death. The research has addressed the lung cancer segmentation and classification – this is one of the most complicated problems to be solved in this field, as the pulmonary nodules are characterized by numerous complicated peculiarities such as variations in shape, size, and density, as well as a need to carry out an accurate feature extraction and classify them. Thus, the use of conventional methods in these circumstances </w:t>
      </w:r>
      <w:proofErr w:type="gramStart"/>
      <w:r w:rsidRPr="006A78CC">
        <w:t>is connected with</w:t>
      </w:r>
      <w:proofErr w:type="gramEnd"/>
      <w:r w:rsidRPr="006A78CC">
        <w:t xml:space="preserve"> the possibilities of missing out on the required information, which leads to a low accuracy and sensitivity rates. The methodology suggested in the research implies the use of Vision Transformers (</w:t>
      </w:r>
      <w:proofErr w:type="spellStart"/>
      <w:r w:rsidRPr="006A78CC">
        <w:t>ViT</w:t>
      </w:r>
      <w:proofErr w:type="spellEnd"/>
      <w:r w:rsidRPr="006A78CC">
        <w:t xml:space="preserve">), U-Net segmentation, the Grasshopper Optimization Algorithm and </w:t>
      </w:r>
      <w:proofErr w:type="spellStart"/>
      <w:r w:rsidRPr="006A78CC">
        <w:t>XGBoost</w:t>
      </w:r>
      <w:proofErr w:type="spellEnd"/>
      <w:r w:rsidRPr="006A78CC">
        <w:t xml:space="preserve">, which turned out to be appropriate to solve the </w:t>
      </w:r>
      <w:proofErr w:type="spellStart"/>
      <w:proofErr w:type="gramStart"/>
      <w:r w:rsidRPr="006A78CC">
        <w:t>problem.The</w:t>
      </w:r>
      <w:proofErr w:type="spellEnd"/>
      <w:proofErr w:type="gramEnd"/>
      <w:r w:rsidRPr="006A78CC">
        <w:t xml:space="preserve"> first </w:t>
      </w:r>
      <w:r>
        <w:t>challenge</w:t>
      </w:r>
      <w:r w:rsidRPr="006A78CC">
        <w:t xml:space="preserve"> that had to be dealt with in the paper mainly concerned the inadequate feature extraction and pulmonary nodules. Hence, the use of Vision Transformers allowed to </w:t>
      </w:r>
      <w:proofErr w:type="gramStart"/>
      <w:r w:rsidRPr="006A78CC">
        <w:t>take into account</w:t>
      </w:r>
      <w:proofErr w:type="gramEnd"/>
      <w:r w:rsidRPr="006A78CC">
        <w:t xml:space="preserve"> the peculiarities of the nodule appearance, as this AI has been developed for the recognition of local and global features in the CT scans. Besides, U-Net segmentation was implemented to achieve more exact localization of nodules in the lung. Further, this process was aimed to be optimized by The Grasshopper Optimization Algorithm. Finally, the extracted features were classified into benign and malignant ones with the help of </w:t>
      </w:r>
      <w:proofErr w:type="spellStart"/>
      <w:r w:rsidRPr="006A78CC">
        <w:t>XGBoost</w:t>
      </w:r>
      <w:proofErr w:type="spellEnd"/>
      <w:r w:rsidRPr="006A78CC">
        <w:t xml:space="preserve">. The </w:t>
      </w:r>
      <w:proofErr w:type="gramStart"/>
      <w:r w:rsidRPr="006A78CC">
        <w:t>final results</w:t>
      </w:r>
      <w:proofErr w:type="gramEnd"/>
      <w:r w:rsidRPr="006A78CC">
        <w:t xml:space="preserve"> of the experiments show that the suggested solution is much more efficient than the modern tools. Thus, the model demonstrates the highest rates in terms of sensitivity, accuracy, </w:t>
      </w:r>
      <w:proofErr w:type="spellStart"/>
      <w:r w:rsidRPr="006A78CC">
        <w:t>IoU</w:t>
      </w:r>
      <w:proofErr w:type="spellEnd"/>
      <w:r w:rsidRPr="006A78CC">
        <w:t xml:space="preserve">, </w:t>
      </w:r>
      <w:proofErr w:type="spellStart"/>
      <w:r w:rsidRPr="006A78CC">
        <w:t>mAR</w:t>
      </w:r>
      <w:proofErr w:type="spellEnd"/>
      <w:r w:rsidRPr="006A78CC">
        <w:t xml:space="preserve">, etc., as compared to WGAN, and </w:t>
      </w:r>
      <w:proofErr w:type="spellStart"/>
      <w:r w:rsidRPr="006A78CC">
        <w:t>InfoGAN</w:t>
      </w:r>
      <w:proofErr w:type="spellEnd"/>
      <w:r w:rsidRPr="006A78CC">
        <w:t xml:space="preserve">. The overall accuracy reaches 97.89% according to the LUNA16 database. Moreover, the fact that the methodology provides appropriate purpose segmentation and classification implies that there is a high probability of not committing the errors related to false positive and false negative results. Thus, the ongoing study of the same issue will aim to expand the number of the used classification tools and their results. Also, it is possible to use larger and various databases for this purpose, as well as to concentrate on the possible use </w:t>
      </w:r>
      <w:r w:rsidRPr="006A78CC">
        <w:lastRenderedPageBreak/>
        <w:t>of the methodology in clinical facilities. In this regard, the use of 3D imaging analysis and transfer learning may also allow for an increase in the tool’s accuracy and computational efficiency.</w:t>
      </w:r>
    </w:p>
    <w:p w14:paraId="3223AC60" w14:textId="77777777" w:rsidR="005C27C3" w:rsidRPr="00521494" w:rsidRDefault="005C27C3" w:rsidP="008A0F81">
      <w:pPr>
        <w:spacing w:after="0" w:line="240" w:lineRule="auto"/>
        <w:jc w:val="center"/>
        <w:rPr>
          <w:rFonts w:cstheme="minorHAnsi"/>
        </w:rPr>
      </w:pPr>
    </w:p>
    <w:p w14:paraId="2CC46966" w14:textId="77777777" w:rsidR="00C61EA2" w:rsidRPr="00521494" w:rsidRDefault="00C61EA2" w:rsidP="000839EE">
      <w:pPr>
        <w:pStyle w:val="ListParagraph"/>
        <w:tabs>
          <w:tab w:val="left" w:pos="630"/>
        </w:tabs>
        <w:spacing w:after="0"/>
        <w:ind w:left="360"/>
        <w:jc w:val="both"/>
        <w:rPr>
          <w:rFonts w:cstheme="minorHAnsi"/>
          <w:sz w:val="18"/>
          <w:szCs w:val="18"/>
        </w:rPr>
      </w:pPr>
    </w:p>
    <w:p w14:paraId="060C4487" w14:textId="77777777" w:rsidR="00C61EA2" w:rsidRPr="00521494" w:rsidRDefault="00C61EA2" w:rsidP="000839EE">
      <w:pPr>
        <w:pStyle w:val="ListParagraph"/>
        <w:jc w:val="both"/>
        <w:rPr>
          <w:rFonts w:cstheme="minorHAnsi"/>
          <w:sz w:val="18"/>
          <w:szCs w:val="18"/>
        </w:rPr>
      </w:pPr>
    </w:p>
    <w:p w14:paraId="1FAD93AF" w14:textId="77777777" w:rsidR="00C61EA2" w:rsidRPr="00521494" w:rsidRDefault="00C61EA2" w:rsidP="000839EE">
      <w:pPr>
        <w:spacing w:after="0"/>
        <w:ind w:left="360"/>
        <w:jc w:val="both"/>
        <w:rPr>
          <w:rFonts w:cstheme="minorHAnsi"/>
          <w:sz w:val="18"/>
          <w:szCs w:val="18"/>
        </w:rPr>
      </w:pPr>
    </w:p>
    <w:p w14:paraId="61077398" w14:textId="77777777" w:rsidR="005C2FA8" w:rsidRPr="00521494" w:rsidRDefault="005C2FA8" w:rsidP="000839EE">
      <w:pPr>
        <w:spacing w:after="0"/>
        <w:ind w:left="360"/>
        <w:jc w:val="both"/>
        <w:rPr>
          <w:rFonts w:cstheme="minorHAnsi"/>
          <w:sz w:val="18"/>
          <w:szCs w:val="18"/>
        </w:rPr>
      </w:pPr>
    </w:p>
    <w:p w14:paraId="75EA71F2" w14:textId="77777777" w:rsidR="005C2FA8" w:rsidRPr="00521494" w:rsidRDefault="005C2FA8" w:rsidP="000839EE">
      <w:pPr>
        <w:spacing w:after="0"/>
        <w:ind w:left="360"/>
        <w:jc w:val="both"/>
        <w:rPr>
          <w:rFonts w:cstheme="minorHAnsi"/>
          <w:sz w:val="18"/>
          <w:szCs w:val="18"/>
        </w:rPr>
      </w:pPr>
    </w:p>
    <w:p w14:paraId="7DF2510F" w14:textId="77777777" w:rsidR="007F1007" w:rsidRPr="00521494" w:rsidRDefault="007F1007" w:rsidP="000839EE">
      <w:pPr>
        <w:autoSpaceDE w:val="0"/>
        <w:autoSpaceDN w:val="0"/>
        <w:adjustRightInd w:val="0"/>
        <w:spacing w:after="0"/>
        <w:ind w:right="-137"/>
        <w:jc w:val="both"/>
        <w:rPr>
          <w:rFonts w:cstheme="minorHAnsi"/>
          <w:shd w:val="clear" w:color="auto" w:fill="FFFFFF"/>
        </w:rPr>
      </w:pPr>
    </w:p>
    <w:sectPr w:rsidR="007F1007" w:rsidRPr="00521494" w:rsidSect="00363E58">
      <w:headerReference w:type="default" r:id="rId27"/>
      <w:type w:val="continuous"/>
      <w:pgSz w:w="12240" w:h="15840"/>
      <w:pgMar w:top="1134" w:right="758" w:bottom="993"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9E30C" w14:textId="77777777" w:rsidR="00535E96" w:rsidRDefault="00535E96">
      <w:pPr>
        <w:spacing w:after="0"/>
      </w:pPr>
      <w:r>
        <w:separator/>
      </w:r>
    </w:p>
  </w:endnote>
  <w:endnote w:type="continuationSeparator" w:id="0">
    <w:p w14:paraId="78EBA2E4" w14:textId="77777777" w:rsidR="00535E96" w:rsidRDefault="00535E9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MS PMincho"/>
    <w:charset w:val="80"/>
    <w:family w:val="roman"/>
    <w:pitch w:val="variable"/>
  </w:font>
  <w:font w:name="Droid Sans Fallback">
    <w:altName w:val="MS Gothic"/>
    <w:charset w:val="80"/>
    <w:family w:val="auto"/>
    <w:pitch w:val="variable"/>
  </w:font>
  <w:font w:name="FreeSans">
    <w:altName w:val="Times New Roman"/>
    <w:charset w:val="01"/>
    <w:family w:val="auto"/>
    <w:pitch w:val="variable"/>
  </w:font>
  <w:font w:name="Palatino Linotype">
    <w:panose1 w:val="02040502050505030304"/>
    <w:charset w:val="00"/>
    <w:family w:val="roman"/>
    <w:pitch w:val="variable"/>
    <w:sig w:usb0="E0000287" w:usb1="40000013" w:usb2="00000000" w:usb3="00000000" w:csb0="0000019F" w:csb1="00000000"/>
  </w:font>
  <w:font w:name="NimbusRomNo9L-Regu">
    <w:altName w:val="Cambria"/>
    <w:charset w:val="00"/>
    <w:family w:val="auto"/>
    <w:pitch w:val="default"/>
    <w:sig w:usb0="00000000" w:usb1="00000000" w:usb2="00000010" w:usb3="00000000" w:csb0="00020001" w:csb1="00000000"/>
  </w:font>
  <w:font w:name="Cordia New">
    <w:panose1 w:val="020B0304020202020204"/>
    <w:charset w:val="DE"/>
    <w:family w:val="swiss"/>
    <w:pitch w:val="variable"/>
    <w:sig w:usb0="81000003" w:usb1="00000000" w:usb2="00000000" w:usb3="00000000" w:csb0="00010001"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FC721" w14:textId="77777777" w:rsidR="00355FCF" w:rsidRPr="004B7B7D" w:rsidRDefault="00355FCF" w:rsidP="00FF2E73">
    <w:pPr>
      <w:spacing w:after="0"/>
      <w:rPr>
        <w:rFonts w:ascii="Times New Roman" w:eastAsia="SimSun" w:hAnsi="Times New Roman"/>
        <w:sz w:val="16"/>
        <w:szCs w:val="16"/>
      </w:rPr>
    </w:pPr>
  </w:p>
  <w:p w14:paraId="200F8626" w14:textId="77777777" w:rsidR="00355FCF" w:rsidRDefault="00355F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932E2C" w14:textId="77777777" w:rsidR="00355FCF" w:rsidRPr="00F94803" w:rsidRDefault="00355FCF" w:rsidP="00FF2E73">
    <w:pPr>
      <w:tabs>
        <w:tab w:val="center" w:pos="4680"/>
        <w:tab w:val="right" w:pos="9360"/>
      </w:tabs>
      <w:spacing w:after="0"/>
      <w:jc w:val="center"/>
      <w:rPr>
        <w:rFonts w:ascii="Times New Roman" w:eastAsia="SimSun" w:hAnsi="Times New Roman"/>
      </w:rPr>
    </w:pPr>
    <w:r>
      <w:rPr>
        <w:rFonts w:ascii="Times New Roman" w:eastAsia="SimSun" w:hAnsi="Times New Roman"/>
      </w:rPr>
      <w:t>Reference ID</w:t>
    </w:r>
    <w:r w:rsidRPr="00F94803">
      <w:rPr>
        <w:rFonts w:ascii="Times New Roman" w:eastAsia="SimSun" w:hAnsi="Times New Roman"/>
      </w:rPr>
      <w:t xml:space="preserve"> </w:t>
    </w:r>
    <w:r w:rsidRPr="00F94803">
      <w:rPr>
        <w:rFonts w:ascii="Symbol" w:eastAsia="SimSun" w:hAnsi="Symbol" w:cs="Symbol"/>
        <w:sz w:val="16"/>
        <w:szCs w:val="16"/>
      </w:rPr>
      <w:t></w:t>
    </w:r>
    <w:r w:rsidRPr="00F94803">
      <w:rPr>
        <w:rFonts w:ascii="Symbol" w:eastAsia="SimSun" w:hAnsi="Symbol" w:cs="Symbol"/>
        <w:sz w:val="16"/>
        <w:szCs w:val="16"/>
      </w:rPr>
      <w:t></w:t>
    </w:r>
    <w:r>
      <w:rPr>
        <w:rFonts w:ascii="Symbol" w:eastAsia="SimSun" w:hAnsi="Symbol" w:cs="Symbol"/>
        <w:sz w:val="16"/>
        <w:szCs w:val="16"/>
      </w:rPr>
      <w:t></w:t>
    </w:r>
    <w:r>
      <w:rPr>
        <w:rFonts w:ascii="Symbol" w:eastAsia="SimSun" w:hAnsi="Symbol" w:cs="Symbol"/>
        <w:sz w:val="16"/>
        <w:szCs w:val="16"/>
      </w:rPr>
      <w:t></w:t>
    </w:r>
    <w:r>
      <w:rPr>
        <w:rFonts w:ascii="Symbol" w:eastAsia="SimSun" w:hAnsi="Symbol" w:cs="Symbol"/>
        <w:sz w:val="16"/>
        <w:szCs w:val="16"/>
      </w:rPr>
      <w:t></w:t>
    </w:r>
    <w:r>
      <w:rPr>
        <w:rFonts w:ascii="Symbol" w:eastAsia="SimSun" w:hAnsi="Symbol" w:cs="Symbol"/>
        <w:sz w:val="16"/>
        <w:szCs w:val="16"/>
      </w:rPr>
      <w:t></w:t>
    </w:r>
    <w:r w:rsidRPr="00F94803">
      <w:rPr>
        <w:rFonts w:ascii="Symbol" w:eastAsia="SimSun" w:hAnsi="Symbol" w:cs="Symbol"/>
        <w:sz w:val="16"/>
        <w:szCs w:val="16"/>
      </w:rPr>
      <w:t></w:t>
    </w:r>
    <w:r w:rsidRPr="00F94803">
      <w:rPr>
        <w:rFonts w:ascii="Symbol" w:eastAsia="SimSun" w:hAnsi="Symbol" w:cs="Symbol"/>
        <w:sz w:val="16"/>
        <w:szCs w:val="16"/>
      </w:rPr>
      <w:t></w:t>
    </w:r>
    <w:r w:rsidRPr="00F94803">
      <w:rPr>
        <w:rFonts w:ascii="Symbol" w:eastAsia="SimSun" w:hAnsi="Symbol" w:cs="Symbol"/>
        <w:sz w:val="16"/>
        <w:szCs w:val="16"/>
      </w:rPr>
      <w:t></w:t>
    </w:r>
    <w:r w:rsidRPr="00F94803">
      <w:rPr>
        <w:rFonts w:ascii="Symbol" w:eastAsia="SimSun" w:hAnsi="Symbol" w:cs="Symbol"/>
        <w:sz w:val="16"/>
        <w:szCs w:val="16"/>
      </w:rPr>
      <w:t></w:t>
    </w:r>
    <w:r w:rsidRPr="00F94803">
      <w:rPr>
        <w:rFonts w:ascii="Symbol" w:eastAsia="SimSun" w:hAnsi="Symbol" w:cs="Symbol"/>
        <w:sz w:val="16"/>
        <w:szCs w:val="16"/>
      </w:rPr>
      <w:t></w:t>
    </w:r>
  </w:p>
  <w:p w14:paraId="675F281F" w14:textId="77777777" w:rsidR="00355FCF" w:rsidRDefault="00355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AD73C9" w14:textId="77777777" w:rsidR="00535E96" w:rsidRDefault="00535E96">
      <w:pPr>
        <w:spacing w:after="0"/>
      </w:pPr>
      <w:r>
        <w:separator/>
      </w:r>
    </w:p>
  </w:footnote>
  <w:footnote w:type="continuationSeparator" w:id="0">
    <w:p w14:paraId="67E952FC" w14:textId="77777777" w:rsidR="00535E96" w:rsidRDefault="00535E9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0E5FA" w14:textId="77777777" w:rsidR="00355FCF" w:rsidRPr="004B7B7D" w:rsidRDefault="00355FCF" w:rsidP="00FF2E73">
    <w:pPr>
      <w:pStyle w:val="Header"/>
      <w:jc w:val="center"/>
      <w:rPr>
        <w:rFonts w:ascii="Times New Roman" w:hAnsi="Times New Roman"/>
        <w:sz w:val="16"/>
        <w:szCs w:val="16"/>
      </w:rPr>
    </w:pPr>
    <w:r>
      <w:rPr>
        <w:rFonts w:ascii="Times New Roman" w:hAnsi="Times New Roman"/>
        <w:sz w:val="16"/>
        <w:szCs w:val="16"/>
      </w:rPr>
      <w:t xml:space="preserve">    </w:t>
    </w:r>
    <w:r w:rsidRPr="004B7B7D">
      <w:rPr>
        <w:rFonts w:ascii="Times New Roman" w:hAnsi="Times New Roman"/>
        <w:sz w:val="16"/>
        <w:szCs w:val="16"/>
      </w:rPr>
      <w:t>2015 INTERNATIONAL CONFERENCE ON COMPUTATION OF POWER, ENERGY, INFORMATION AND COMMUNICATION</w:t>
    </w:r>
  </w:p>
  <w:p w14:paraId="129381F6" w14:textId="77777777" w:rsidR="00355FCF" w:rsidRDefault="00355F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BAAF5" w14:textId="77777777" w:rsidR="00355FCF" w:rsidRDefault="00355FCF" w:rsidP="00FF2E73">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78401B" w14:textId="77777777" w:rsidR="00355FCF" w:rsidRPr="00F94803" w:rsidRDefault="00355FCF" w:rsidP="00FF2E73">
    <w:pPr>
      <w:pStyle w:val="Header"/>
      <w:jc w:val="center"/>
      <w:rPr>
        <w:rFonts w:ascii="Times New Roman" w:hAnsi="Times New Roman"/>
        <w:sz w:val="16"/>
        <w:szCs w:val="16"/>
      </w:rPr>
    </w:pPr>
  </w:p>
  <w:p w14:paraId="76401B88" w14:textId="77777777" w:rsidR="00355FCF" w:rsidRPr="00C97698" w:rsidRDefault="00355FCF" w:rsidP="00FF2E73">
    <w:pPr>
      <w:pStyle w:val="Header"/>
      <w:rPr>
        <w:rFonts w:ascii="Times New Roman" w:hAnsi="Times New Roman"/>
        <w:sz w:val="16"/>
        <w:szCs w:val="16"/>
      </w:rPr>
    </w:pPr>
  </w:p>
  <w:p w14:paraId="146D1470" w14:textId="77777777" w:rsidR="00355FCF" w:rsidRPr="004B7B7D" w:rsidRDefault="00355FCF" w:rsidP="00FF2E73">
    <w:pPr>
      <w:pStyle w:val="Header"/>
      <w:rPr>
        <w:rFonts w:ascii="Times New Roman" w:hAnsi="Times New Roman"/>
        <w:sz w:val="16"/>
        <w:szCs w:val="16"/>
      </w:rPr>
    </w:pPr>
    <w:r>
      <w:rPr>
        <w:rFonts w:ascii="Times New Roman" w:hAnsi="Times New Roman"/>
        <w:sz w:val="16"/>
        <w:szCs w:val="16"/>
      </w:rPr>
      <w:t xml:space="preserve"> </w:t>
    </w:r>
  </w:p>
  <w:p w14:paraId="37B5D30C" w14:textId="77777777" w:rsidR="00355FCF" w:rsidRDefault="00355F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1"/>
    <w:lvl w:ilvl="0">
      <w:start w:val="1"/>
      <w:numFmt w:val="bullet"/>
      <w:lvlText w:val=""/>
      <w:lvlJc w:val="left"/>
      <w:pPr>
        <w:tabs>
          <w:tab w:val="num" w:pos="0"/>
        </w:tabs>
        <w:ind w:left="788" w:hanging="360"/>
      </w:pPr>
      <w:rPr>
        <w:rFonts w:ascii="Symbol" w:hAnsi="Symbol" w:cs="Symbol"/>
      </w:rPr>
    </w:lvl>
    <w:lvl w:ilvl="1">
      <w:start w:val="1"/>
      <w:numFmt w:val="bullet"/>
      <w:lvlText w:val="o"/>
      <w:lvlJc w:val="left"/>
      <w:pPr>
        <w:tabs>
          <w:tab w:val="num" w:pos="0"/>
        </w:tabs>
        <w:ind w:left="1508" w:hanging="360"/>
      </w:pPr>
      <w:rPr>
        <w:rFonts w:ascii="Courier New" w:hAnsi="Courier New" w:cs="Courier New"/>
      </w:rPr>
    </w:lvl>
    <w:lvl w:ilvl="2">
      <w:start w:val="1"/>
      <w:numFmt w:val="bullet"/>
      <w:lvlText w:val=""/>
      <w:lvlJc w:val="left"/>
      <w:pPr>
        <w:tabs>
          <w:tab w:val="num" w:pos="0"/>
        </w:tabs>
        <w:ind w:left="2228" w:hanging="360"/>
      </w:pPr>
      <w:rPr>
        <w:rFonts w:ascii="Wingdings" w:hAnsi="Wingdings" w:cs="Wingdings"/>
      </w:rPr>
    </w:lvl>
    <w:lvl w:ilvl="3">
      <w:start w:val="1"/>
      <w:numFmt w:val="bullet"/>
      <w:lvlText w:val=""/>
      <w:lvlJc w:val="left"/>
      <w:pPr>
        <w:tabs>
          <w:tab w:val="num" w:pos="0"/>
        </w:tabs>
        <w:ind w:left="2948" w:hanging="360"/>
      </w:pPr>
      <w:rPr>
        <w:rFonts w:ascii="Symbol" w:hAnsi="Symbol" w:cs="Symbol"/>
      </w:rPr>
    </w:lvl>
    <w:lvl w:ilvl="4">
      <w:start w:val="1"/>
      <w:numFmt w:val="bullet"/>
      <w:lvlText w:val="o"/>
      <w:lvlJc w:val="left"/>
      <w:pPr>
        <w:tabs>
          <w:tab w:val="num" w:pos="0"/>
        </w:tabs>
        <w:ind w:left="3668" w:hanging="360"/>
      </w:pPr>
      <w:rPr>
        <w:rFonts w:ascii="Courier New" w:hAnsi="Courier New" w:cs="Courier New"/>
      </w:rPr>
    </w:lvl>
    <w:lvl w:ilvl="5">
      <w:start w:val="1"/>
      <w:numFmt w:val="bullet"/>
      <w:lvlText w:val=""/>
      <w:lvlJc w:val="left"/>
      <w:pPr>
        <w:tabs>
          <w:tab w:val="num" w:pos="0"/>
        </w:tabs>
        <w:ind w:left="4388" w:hanging="360"/>
      </w:pPr>
      <w:rPr>
        <w:rFonts w:ascii="Wingdings" w:hAnsi="Wingdings" w:cs="Wingdings"/>
      </w:rPr>
    </w:lvl>
    <w:lvl w:ilvl="6">
      <w:start w:val="1"/>
      <w:numFmt w:val="bullet"/>
      <w:lvlText w:val=""/>
      <w:lvlJc w:val="left"/>
      <w:pPr>
        <w:tabs>
          <w:tab w:val="num" w:pos="0"/>
        </w:tabs>
        <w:ind w:left="5108" w:hanging="360"/>
      </w:pPr>
      <w:rPr>
        <w:rFonts w:ascii="Symbol" w:hAnsi="Symbol" w:cs="Symbol"/>
      </w:rPr>
    </w:lvl>
    <w:lvl w:ilvl="7">
      <w:start w:val="1"/>
      <w:numFmt w:val="bullet"/>
      <w:lvlText w:val="o"/>
      <w:lvlJc w:val="left"/>
      <w:pPr>
        <w:tabs>
          <w:tab w:val="num" w:pos="0"/>
        </w:tabs>
        <w:ind w:left="5828" w:hanging="360"/>
      </w:pPr>
      <w:rPr>
        <w:rFonts w:ascii="Courier New" w:hAnsi="Courier New" w:cs="Courier New"/>
      </w:rPr>
    </w:lvl>
    <w:lvl w:ilvl="8">
      <w:start w:val="1"/>
      <w:numFmt w:val="bullet"/>
      <w:lvlText w:val=""/>
      <w:lvlJc w:val="left"/>
      <w:pPr>
        <w:tabs>
          <w:tab w:val="num" w:pos="0"/>
        </w:tabs>
        <w:ind w:left="6548" w:hanging="360"/>
      </w:pPr>
      <w:rPr>
        <w:rFonts w:ascii="Wingdings" w:hAnsi="Wingdings" w:cs="Wingdings"/>
      </w:rPr>
    </w:lvl>
  </w:abstractNum>
  <w:abstractNum w:abstractNumId="1" w15:restartNumberingAfterBreak="0">
    <w:nsid w:val="0000A991"/>
    <w:multiLevelType w:val="multilevel"/>
    <w:tmpl w:val="D06C3E6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201"/>
    <w:multiLevelType w:val="multilevel"/>
    <w:tmpl w:val="0346D5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3" w15:restartNumberingAfterBreak="0">
    <w:nsid w:val="00A99204"/>
    <w:multiLevelType w:val="multilevel"/>
    <w:tmpl w:val="BEBE0A92"/>
    <w:lvl w:ilvl="0">
      <w:start w:val="4"/>
      <w:numFmt w:val="decimal"/>
      <w:lvlText w:val="%1."/>
      <w:lvlJc w:val="left"/>
      <w:pPr>
        <w:ind w:left="720" w:hanging="360"/>
      </w:pPr>
    </w:lvl>
    <w:lvl w:ilvl="1">
      <w:start w:val="4"/>
      <w:numFmt w:val="lowerLetter"/>
      <w:lvlText w:val="%2."/>
      <w:lvlJc w:val="left"/>
      <w:pPr>
        <w:ind w:left="1440" w:hanging="360"/>
      </w:pPr>
    </w:lvl>
    <w:lvl w:ilvl="2">
      <w:start w:val="4"/>
      <w:numFmt w:val="lowerRoman"/>
      <w:lvlText w:val="%3."/>
      <w:lvlJc w:val="left"/>
      <w:pPr>
        <w:ind w:left="2160" w:hanging="360"/>
      </w:pPr>
    </w:lvl>
    <w:lvl w:ilvl="3">
      <w:start w:val="4"/>
      <w:numFmt w:val="decimal"/>
      <w:lvlText w:val="%4."/>
      <w:lvlJc w:val="left"/>
      <w:pPr>
        <w:ind w:left="2880" w:hanging="360"/>
      </w:pPr>
    </w:lvl>
    <w:lvl w:ilvl="4">
      <w:start w:val="4"/>
      <w:numFmt w:val="lowerLetter"/>
      <w:lvlText w:val="%5."/>
      <w:lvlJc w:val="left"/>
      <w:pPr>
        <w:ind w:left="3600" w:hanging="360"/>
      </w:pPr>
    </w:lvl>
    <w:lvl w:ilvl="5">
      <w:start w:val="4"/>
      <w:numFmt w:val="lowerRoman"/>
      <w:lvlText w:val="%6."/>
      <w:lvlJc w:val="left"/>
      <w:pPr>
        <w:ind w:left="4320" w:hanging="360"/>
      </w:pPr>
    </w:lvl>
    <w:lvl w:ilvl="6">
      <w:start w:val="4"/>
      <w:numFmt w:val="decimal"/>
      <w:lvlText w:val="%7."/>
      <w:lvlJc w:val="left"/>
      <w:pPr>
        <w:ind w:left="5040" w:hanging="360"/>
      </w:pPr>
    </w:lvl>
    <w:lvl w:ilvl="7">
      <w:start w:val="4"/>
      <w:numFmt w:val="lowerLetter"/>
      <w:lvlText w:val="%8."/>
      <w:lvlJc w:val="left"/>
      <w:pPr>
        <w:ind w:left="5760" w:hanging="360"/>
      </w:pPr>
    </w:lvl>
    <w:lvl w:ilvl="8">
      <w:start w:val="4"/>
      <w:numFmt w:val="lowerRoman"/>
      <w:lvlText w:val="%9."/>
      <w:lvlJc w:val="left"/>
      <w:pPr>
        <w:ind w:left="6480" w:hanging="360"/>
      </w:pPr>
    </w:lvl>
  </w:abstractNum>
  <w:abstractNum w:abstractNumId="4" w15:restartNumberingAfterBreak="0">
    <w:nsid w:val="03D06163"/>
    <w:multiLevelType w:val="hybridMultilevel"/>
    <w:tmpl w:val="9D404F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8B468F5"/>
    <w:multiLevelType w:val="hybridMultilevel"/>
    <w:tmpl w:val="AAD08FD8"/>
    <w:lvl w:ilvl="0" w:tplc="F4029D0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2933A9"/>
    <w:multiLevelType w:val="hybridMultilevel"/>
    <w:tmpl w:val="3B965F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14A5643"/>
    <w:multiLevelType w:val="multilevel"/>
    <w:tmpl w:val="0346D5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9" w15:restartNumberingAfterBreak="0">
    <w:nsid w:val="52456E57"/>
    <w:multiLevelType w:val="hybridMultilevel"/>
    <w:tmpl w:val="8AD805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5F27DAB"/>
    <w:multiLevelType w:val="multilevel"/>
    <w:tmpl w:val="BA840A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5366130"/>
    <w:multiLevelType w:val="multilevel"/>
    <w:tmpl w:val="0346D5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2" w15:restartNumberingAfterBreak="0">
    <w:nsid w:val="7738779A"/>
    <w:multiLevelType w:val="multilevel"/>
    <w:tmpl w:val="77EC1FB2"/>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964"/>
        </w:tabs>
        <w:ind w:left="964" w:hanging="964"/>
      </w:pPr>
      <w:rPr>
        <w:rFonts w:ascii="Times New Roman" w:hAnsi="Times New Roman" w:hint="default"/>
        <w:b w:val="0"/>
        <w:i/>
        <w:sz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7F621488"/>
    <w:multiLevelType w:val="multilevel"/>
    <w:tmpl w:val="A614F24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746951617">
    <w:abstractNumId w:val="12"/>
  </w:num>
  <w:num w:numId="2" w16cid:durableId="2041661495">
    <w:abstractNumId w:val="5"/>
  </w:num>
  <w:num w:numId="3" w16cid:durableId="1644580377">
    <w:abstractNumId w:val="13"/>
  </w:num>
  <w:num w:numId="4" w16cid:durableId="407847320">
    <w:abstractNumId w:val="10"/>
  </w:num>
  <w:num w:numId="5" w16cid:durableId="509368814">
    <w:abstractNumId w:val="7"/>
  </w:num>
  <w:num w:numId="6" w16cid:durableId="1859537051">
    <w:abstractNumId w:val="1"/>
  </w:num>
  <w:num w:numId="7" w16cid:durableId="1613828983">
    <w:abstractNumId w:val="4"/>
  </w:num>
  <w:num w:numId="8" w16cid:durableId="1899632122">
    <w:abstractNumId w:val="9"/>
  </w:num>
  <w:num w:numId="9" w16cid:durableId="7152806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68798802">
    <w:abstractNumId w:val="3"/>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1" w16cid:durableId="6446966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5643463">
    <w:abstractNumId w:val="11"/>
  </w:num>
  <w:num w:numId="13" w16cid:durableId="834878258">
    <w:abstractNumId w:val="8"/>
  </w:num>
  <w:num w:numId="14" w16cid:durableId="11107096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U2NQbSRiYGRsYGpko6SsGpxcWZ+XkgBYZmtQClGoDoLQAAAA=="/>
  </w:docVars>
  <w:rsids>
    <w:rsidRoot w:val="00D455B9"/>
    <w:rsid w:val="0000248C"/>
    <w:rsid w:val="00003BBC"/>
    <w:rsid w:val="00003FD6"/>
    <w:rsid w:val="00006805"/>
    <w:rsid w:val="00007656"/>
    <w:rsid w:val="00010C0A"/>
    <w:rsid w:val="00013AE9"/>
    <w:rsid w:val="000161E9"/>
    <w:rsid w:val="00016583"/>
    <w:rsid w:val="00016593"/>
    <w:rsid w:val="00022E7C"/>
    <w:rsid w:val="00023851"/>
    <w:rsid w:val="00023BD3"/>
    <w:rsid w:val="00025308"/>
    <w:rsid w:val="00025760"/>
    <w:rsid w:val="00035A02"/>
    <w:rsid w:val="00035D68"/>
    <w:rsid w:val="00037688"/>
    <w:rsid w:val="00037B50"/>
    <w:rsid w:val="00037E43"/>
    <w:rsid w:val="00037E81"/>
    <w:rsid w:val="000409CB"/>
    <w:rsid w:val="0004140D"/>
    <w:rsid w:val="00041FE7"/>
    <w:rsid w:val="00042C49"/>
    <w:rsid w:val="000456EF"/>
    <w:rsid w:val="0004573F"/>
    <w:rsid w:val="0004731F"/>
    <w:rsid w:val="000521C7"/>
    <w:rsid w:val="0005258D"/>
    <w:rsid w:val="00053564"/>
    <w:rsid w:val="000569FD"/>
    <w:rsid w:val="0005729C"/>
    <w:rsid w:val="00060711"/>
    <w:rsid w:val="00060FD2"/>
    <w:rsid w:val="00063BE0"/>
    <w:rsid w:val="00064F85"/>
    <w:rsid w:val="00065F9D"/>
    <w:rsid w:val="00066481"/>
    <w:rsid w:val="000673E2"/>
    <w:rsid w:val="000678E0"/>
    <w:rsid w:val="00070EE1"/>
    <w:rsid w:val="00070FC0"/>
    <w:rsid w:val="00071221"/>
    <w:rsid w:val="000716CB"/>
    <w:rsid w:val="00072BB1"/>
    <w:rsid w:val="00073CF3"/>
    <w:rsid w:val="00075923"/>
    <w:rsid w:val="0007672F"/>
    <w:rsid w:val="000779F6"/>
    <w:rsid w:val="00077A15"/>
    <w:rsid w:val="00080760"/>
    <w:rsid w:val="0008225A"/>
    <w:rsid w:val="0008272A"/>
    <w:rsid w:val="000831A1"/>
    <w:rsid w:val="000839EE"/>
    <w:rsid w:val="00084D94"/>
    <w:rsid w:val="00086478"/>
    <w:rsid w:val="0008713F"/>
    <w:rsid w:val="000916A3"/>
    <w:rsid w:val="00091BE9"/>
    <w:rsid w:val="000927A0"/>
    <w:rsid w:val="000943DE"/>
    <w:rsid w:val="00094CD4"/>
    <w:rsid w:val="00095034"/>
    <w:rsid w:val="000966EC"/>
    <w:rsid w:val="000A0239"/>
    <w:rsid w:val="000A28EB"/>
    <w:rsid w:val="000A4C85"/>
    <w:rsid w:val="000A57FD"/>
    <w:rsid w:val="000A625B"/>
    <w:rsid w:val="000A7184"/>
    <w:rsid w:val="000B23DA"/>
    <w:rsid w:val="000B2AA2"/>
    <w:rsid w:val="000B3E42"/>
    <w:rsid w:val="000B498A"/>
    <w:rsid w:val="000B5EB6"/>
    <w:rsid w:val="000B7584"/>
    <w:rsid w:val="000C0256"/>
    <w:rsid w:val="000C1F79"/>
    <w:rsid w:val="000C315E"/>
    <w:rsid w:val="000C4232"/>
    <w:rsid w:val="000C551C"/>
    <w:rsid w:val="000D0327"/>
    <w:rsid w:val="000D06C1"/>
    <w:rsid w:val="000D208F"/>
    <w:rsid w:val="000D21DB"/>
    <w:rsid w:val="000D396B"/>
    <w:rsid w:val="000D5181"/>
    <w:rsid w:val="000D7DA3"/>
    <w:rsid w:val="000E0CDE"/>
    <w:rsid w:val="000E1390"/>
    <w:rsid w:val="000E1757"/>
    <w:rsid w:val="000E429E"/>
    <w:rsid w:val="000E4A5B"/>
    <w:rsid w:val="000E4DD2"/>
    <w:rsid w:val="000E567D"/>
    <w:rsid w:val="000E720A"/>
    <w:rsid w:val="000F1F75"/>
    <w:rsid w:val="000F1FF2"/>
    <w:rsid w:val="000F2533"/>
    <w:rsid w:val="000F2BA1"/>
    <w:rsid w:val="000F3093"/>
    <w:rsid w:val="000F3855"/>
    <w:rsid w:val="000F3EEA"/>
    <w:rsid w:val="000F483E"/>
    <w:rsid w:val="000F4AA5"/>
    <w:rsid w:val="000F5CF8"/>
    <w:rsid w:val="000F6F9A"/>
    <w:rsid w:val="000F73CB"/>
    <w:rsid w:val="00100132"/>
    <w:rsid w:val="001002B7"/>
    <w:rsid w:val="00101777"/>
    <w:rsid w:val="001042B6"/>
    <w:rsid w:val="00105D4B"/>
    <w:rsid w:val="00106784"/>
    <w:rsid w:val="0011229B"/>
    <w:rsid w:val="001123DD"/>
    <w:rsid w:val="001127CC"/>
    <w:rsid w:val="001155CF"/>
    <w:rsid w:val="00115F74"/>
    <w:rsid w:val="001179EC"/>
    <w:rsid w:val="0012045B"/>
    <w:rsid w:val="00121987"/>
    <w:rsid w:val="001219AA"/>
    <w:rsid w:val="00122428"/>
    <w:rsid w:val="00122A28"/>
    <w:rsid w:val="001264AE"/>
    <w:rsid w:val="001275D6"/>
    <w:rsid w:val="001307CC"/>
    <w:rsid w:val="00130CF7"/>
    <w:rsid w:val="001316AE"/>
    <w:rsid w:val="00132349"/>
    <w:rsid w:val="00137B5C"/>
    <w:rsid w:val="00137D62"/>
    <w:rsid w:val="001410F7"/>
    <w:rsid w:val="0014216B"/>
    <w:rsid w:val="00147353"/>
    <w:rsid w:val="0014799F"/>
    <w:rsid w:val="0015229D"/>
    <w:rsid w:val="001528F0"/>
    <w:rsid w:val="00154688"/>
    <w:rsid w:val="001606D3"/>
    <w:rsid w:val="00160C92"/>
    <w:rsid w:val="00160F74"/>
    <w:rsid w:val="00164093"/>
    <w:rsid w:val="001658FD"/>
    <w:rsid w:val="00165EDC"/>
    <w:rsid w:val="0017035E"/>
    <w:rsid w:val="0017056F"/>
    <w:rsid w:val="00171383"/>
    <w:rsid w:val="00172611"/>
    <w:rsid w:val="00174843"/>
    <w:rsid w:val="0017582E"/>
    <w:rsid w:val="00175979"/>
    <w:rsid w:val="001762CA"/>
    <w:rsid w:val="00176393"/>
    <w:rsid w:val="00180DED"/>
    <w:rsid w:val="00181509"/>
    <w:rsid w:val="00185BD9"/>
    <w:rsid w:val="001873DE"/>
    <w:rsid w:val="00187E50"/>
    <w:rsid w:val="00191594"/>
    <w:rsid w:val="00191AE1"/>
    <w:rsid w:val="0019299B"/>
    <w:rsid w:val="0019317D"/>
    <w:rsid w:val="00193E05"/>
    <w:rsid w:val="00194468"/>
    <w:rsid w:val="001952BE"/>
    <w:rsid w:val="00195679"/>
    <w:rsid w:val="00195D89"/>
    <w:rsid w:val="00196695"/>
    <w:rsid w:val="001A1321"/>
    <w:rsid w:val="001A39C8"/>
    <w:rsid w:val="001A4157"/>
    <w:rsid w:val="001A49CD"/>
    <w:rsid w:val="001A4C8A"/>
    <w:rsid w:val="001A583C"/>
    <w:rsid w:val="001A62F7"/>
    <w:rsid w:val="001A633D"/>
    <w:rsid w:val="001A6857"/>
    <w:rsid w:val="001B086A"/>
    <w:rsid w:val="001B1F63"/>
    <w:rsid w:val="001B2EAC"/>
    <w:rsid w:val="001B3B95"/>
    <w:rsid w:val="001B64DC"/>
    <w:rsid w:val="001B69D2"/>
    <w:rsid w:val="001B7181"/>
    <w:rsid w:val="001B73B2"/>
    <w:rsid w:val="001C0E2B"/>
    <w:rsid w:val="001C1968"/>
    <w:rsid w:val="001C1A2A"/>
    <w:rsid w:val="001C1F0C"/>
    <w:rsid w:val="001C49A4"/>
    <w:rsid w:val="001C5D7A"/>
    <w:rsid w:val="001C7114"/>
    <w:rsid w:val="001D0611"/>
    <w:rsid w:val="001D0F54"/>
    <w:rsid w:val="001D2986"/>
    <w:rsid w:val="001D3869"/>
    <w:rsid w:val="001D3C7A"/>
    <w:rsid w:val="001D6167"/>
    <w:rsid w:val="001D63FD"/>
    <w:rsid w:val="001D6F16"/>
    <w:rsid w:val="001E0FC0"/>
    <w:rsid w:val="001E2FC6"/>
    <w:rsid w:val="001E37D3"/>
    <w:rsid w:val="001E66C1"/>
    <w:rsid w:val="001E7835"/>
    <w:rsid w:val="001F5B43"/>
    <w:rsid w:val="001F77B1"/>
    <w:rsid w:val="00200A77"/>
    <w:rsid w:val="00204EB5"/>
    <w:rsid w:val="0020506B"/>
    <w:rsid w:val="002069B5"/>
    <w:rsid w:val="00206D91"/>
    <w:rsid w:val="00206F0A"/>
    <w:rsid w:val="00211134"/>
    <w:rsid w:val="00211C72"/>
    <w:rsid w:val="00211D79"/>
    <w:rsid w:val="00211FDA"/>
    <w:rsid w:val="002130F0"/>
    <w:rsid w:val="00213700"/>
    <w:rsid w:val="00213916"/>
    <w:rsid w:val="002148BC"/>
    <w:rsid w:val="00215088"/>
    <w:rsid w:val="00215962"/>
    <w:rsid w:val="002163B0"/>
    <w:rsid w:val="0021678A"/>
    <w:rsid w:val="0022060D"/>
    <w:rsid w:val="002231A3"/>
    <w:rsid w:val="002248FC"/>
    <w:rsid w:val="00226DF0"/>
    <w:rsid w:val="00227359"/>
    <w:rsid w:val="002279D3"/>
    <w:rsid w:val="00230B7C"/>
    <w:rsid w:val="00230F5F"/>
    <w:rsid w:val="00232EB2"/>
    <w:rsid w:val="0023394D"/>
    <w:rsid w:val="00234746"/>
    <w:rsid w:val="00234822"/>
    <w:rsid w:val="0023645C"/>
    <w:rsid w:val="0023689B"/>
    <w:rsid w:val="002408C7"/>
    <w:rsid w:val="002410CE"/>
    <w:rsid w:val="00241FC6"/>
    <w:rsid w:val="00242225"/>
    <w:rsid w:val="002436B5"/>
    <w:rsid w:val="00244A68"/>
    <w:rsid w:val="00245D1C"/>
    <w:rsid w:val="00246739"/>
    <w:rsid w:val="00246E8F"/>
    <w:rsid w:val="00247451"/>
    <w:rsid w:val="002501A8"/>
    <w:rsid w:val="002502DE"/>
    <w:rsid w:val="00250A9F"/>
    <w:rsid w:val="00251C63"/>
    <w:rsid w:val="00254294"/>
    <w:rsid w:val="00255BDB"/>
    <w:rsid w:val="00260B80"/>
    <w:rsid w:val="00264C57"/>
    <w:rsid w:val="00264CCE"/>
    <w:rsid w:val="00265429"/>
    <w:rsid w:val="00267C82"/>
    <w:rsid w:val="002703E2"/>
    <w:rsid w:val="002708E4"/>
    <w:rsid w:val="0027343A"/>
    <w:rsid w:val="002745BA"/>
    <w:rsid w:val="00274AFE"/>
    <w:rsid w:val="002751AF"/>
    <w:rsid w:val="00280F16"/>
    <w:rsid w:val="002829DB"/>
    <w:rsid w:val="0028443E"/>
    <w:rsid w:val="002850B5"/>
    <w:rsid w:val="00287FCE"/>
    <w:rsid w:val="002906C9"/>
    <w:rsid w:val="002915BC"/>
    <w:rsid w:val="002938F2"/>
    <w:rsid w:val="002A0066"/>
    <w:rsid w:val="002A0A54"/>
    <w:rsid w:val="002A2D80"/>
    <w:rsid w:val="002A3043"/>
    <w:rsid w:val="002A48C9"/>
    <w:rsid w:val="002A6843"/>
    <w:rsid w:val="002A7D14"/>
    <w:rsid w:val="002A7D57"/>
    <w:rsid w:val="002A7E45"/>
    <w:rsid w:val="002B11B6"/>
    <w:rsid w:val="002B1E9A"/>
    <w:rsid w:val="002B31AD"/>
    <w:rsid w:val="002B325D"/>
    <w:rsid w:val="002B3E3F"/>
    <w:rsid w:val="002B3FFB"/>
    <w:rsid w:val="002B427C"/>
    <w:rsid w:val="002B4922"/>
    <w:rsid w:val="002B4CBC"/>
    <w:rsid w:val="002C2EE8"/>
    <w:rsid w:val="002C3069"/>
    <w:rsid w:val="002C3E68"/>
    <w:rsid w:val="002C6795"/>
    <w:rsid w:val="002C6963"/>
    <w:rsid w:val="002C75DD"/>
    <w:rsid w:val="002D0261"/>
    <w:rsid w:val="002D02BF"/>
    <w:rsid w:val="002D04D8"/>
    <w:rsid w:val="002D2B97"/>
    <w:rsid w:val="002D309C"/>
    <w:rsid w:val="002D33E5"/>
    <w:rsid w:val="002D43C6"/>
    <w:rsid w:val="002D468C"/>
    <w:rsid w:val="002D5E75"/>
    <w:rsid w:val="002D600C"/>
    <w:rsid w:val="002D652A"/>
    <w:rsid w:val="002D712E"/>
    <w:rsid w:val="002D7AE5"/>
    <w:rsid w:val="002E15BA"/>
    <w:rsid w:val="002E1761"/>
    <w:rsid w:val="002E2372"/>
    <w:rsid w:val="002E28AF"/>
    <w:rsid w:val="002E4CB6"/>
    <w:rsid w:val="002E51FD"/>
    <w:rsid w:val="002E5BA2"/>
    <w:rsid w:val="002F06D5"/>
    <w:rsid w:val="002F0B73"/>
    <w:rsid w:val="002F2150"/>
    <w:rsid w:val="002F2416"/>
    <w:rsid w:val="002F377D"/>
    <w:rsid w:val="002F3CE4"/>
    <w:rsid w:val="002F5C43"/>
    <w:rsid w:val="002F6169"/>
    <w:rsid w:val="002F6493"/>
    <w:rsid w:val="002F64C7"/>
    <w:rsid w:val="002F700F"/>
    <w:rsid w:val="002F7234"/>
    <w:rsid w:val="002F787F"/>
    <w:rsid w:val="00300C48"/>
    <w:rsid w:val="00304E4B"/>
    <w:rsid w:val="00305535"/>
    <w:rsid w:val="003059C4"/>
    <w:rsid w:val="003068A2"/>
    <w:rsid w:val="00307BD0"/>
    <w:rsid w:val="0031301B"/>
    <w:rsid w:val="0031491B"/>
    <w:rsid w:val="003210BC"/>
    <w:rsid w:val="003226BB"/>
    <w:rsid w:val="00322FD1"/>
    <w:rsid w:val="00325F66"/>
    <w:rsid w:val="0033171B"/>
    <w:rsid w:val="00331B73"/>
    <w:rsid w:val="0033612B"/>
    <w:rsid w:val="0033728C"/>
    <w:rsid w:val="003424B4"/>
    <w:rsid w:val="00342BE5"/>
    <w:rsid w:val="00343372"/>
    <w:rsid w:val="00343F51"/>
    <w:rsid w:val="0034536A"/>
    <w:rsid w:val="00350E1C"/>
    <w:rsid w:val="00355FCF"/>
    <w:rsid w:val="00360103"/>
    <w:rsid w:val="00361DBF"/>
    <w:rsid w:val="00362545"/>
    <w:rsid w:val="00363E58"/>
    <w:rsid w:val="00364847"/>
    <w:rsid w:val="003650CE"/>
    <w:rsid w:val="0036512B"/>
    <w:rsid w:val="00367991"/>
    <w:rsid w:val="0037101F"/>
    <w:rsid w:val="003718ED"/>
    <w:rsid w:val="0037253E"/>
    <w:rsid w:val="003726BE"/>
    <w:rsid w:val="00373170"/>
    <w:rsid w:val="00374776"/>
    <w:rsid w:val="00374B0B"/>
    <w:rsid w:val="00375847"/>
    <w:rsid w:val="00376511"/>
    <w:rsid w:val="003766F8"/>
    <w:rsid w:val="00376EBC"/>
    <w:rsid w:val="00380EA4"/>
    <w:rsid w:val="00382C54"/>
    <w:rsid w:val="003874F2"/>
    <w:rsid w:val="00387553"/>
    <w:rsid w:val="00387D57"/>
    <w:rsid w:val="00387DBC"/>
    <w:rsid w:val="003917E2"/>
    <w:rsid w:val="00392F9F"/>
    <w:rsid w:val="00393399"/>
    <w:rsid w:val="003949BA"/>
    <w:rsid w:val="003A0104"/>
    <w:rsid w:val="003A07BA"/>
    <w:rsid w:val="003A3627"/>
    <w:rsid w:val="003A38FF"/>
    <w:rsid w:val="003A43DC"/>
    <w:rsid w:val="003A520B"/>
    <w:rsid w:val="003A5894"/>
    <w:rsid w:val="003A5CE1"/>
    <w:rsid w:val="003A680D"/>
    <w:rsid w:val="003A747F"/>
    <w:rsid w:val="003A7887"/>
    <w:rsid w:val="003A7ED6"/>
    <w:rsid w:val="003B05D6"/>
    <w:rsid w:val="003B0662"/>
    <w:rsid w:val="003B42FC"/>
    <w:rsid w:val="003B7D6D"/>
    <w:rsid w:val="003C0737"/>
    <w:rsid w:val="003C2157"/>
    <w:rsid w:val="003C21B1"/>
    <w:rsid w:val="003C28A1"/>
    <w:rsid w:val="003C5020"/>
    <w:rsid w:val="003C55AF"/>
    <w:rsid w:val="003C589C"/>
    <w:rsid w:val="003C665B"/>
    <w:rsid w:val="003D0E21"/>
    <w:rsid w:val="003D421E"/>
    <w:rsid w:val="003D5CA7"/>
    <w:rsid w:val="003D6990"/>
    <w:rsid w:val="003E2541"/>
    <w:rsid w:val="003E3042"/>
    <w:rsid w:val="003E3CDA"/>
    <w:rsid w:val="003E4DB5"/>
    <w:rsid w:val="003E66CC"/>
    <w:rsid w:val="003E6D53"/>
    <w:rsid w:val="003E6D6A"/>
    <w:rsid w:val="003F23EA"/>
    <w:rsid w:val="003F2926"/>
    <w:rsid w:val="003F3A51"/>
    <w:rsid w:val="003F3DAD"/>
    <w:rsid w:val="00400AA9"/>
    <w:rsid w:val="00401DBF"/>
    <w:rsid w:val="00403752"/>
    <w:rsid w:val="00403782"/>
    <w:rsid w:val="004057A2"/>
    <w:rsid w:val="00406A38"/>
    <w:rsid w:val="00406D95"/>
    <w:rsid w:val="00407355"/>
    <w:rsid w:val="00407DD4"/>
    <w:rsid w:val="00410674"/>
    <w:rsid w:val="00410A21"/>
    <w:rsid w:val="00411228"/>
    <w:rsid w:val="004121C9"/>
    <w:rsid w:val="00412587"/>
    <w:rsid w:val="00412A06"/>
    <w:rsid w:val="00412E2D"/>
    <w:rsid w:val="0041452F"/>
    <w:rsid w:val="00415BAD"/>
    <w:rsid w:val="00416133"/>
    <w:rsid w:val="0041613B"/>
    <w:rsid w:val="0041664F"/>
    <w:rsid w:val="004168B2"/>
    <w:rsid w:val="004179E1"/>
    <w:rsid w:val="00420EF1"/>
    <w:rsid w:val="0042280E"/>
    <w:rsid w:val="00422DAE"/>
    <w:rsid w:val="00424FE6"/>
    <w:rsid w:val="004258A3"/>
    <w:rsid w:val="004267D0"/>
    <w:rsid w:val="00426D1B"/>
    <w:rsid w:val="00426F97"/>
    <w:rsid w:val="0043024A"/>
    <w:rsid w:val="0043064A"/>
    <w:rsid w:val="00430CC1"/>
    <w:rsid w:val="004321D0"/>
    <w:rsid w:val="00432D08"/>
    <w:rsid w:val="00433C47"/>
    <w:rsid w:val="0043455C"/>
    <w:rsid w:val="0043557B"/>
    <w:rsid w:val="00435974"/>
    <w:rsid w:val="00436312"/>
    <w:rsid w:val="004375E1"/>
    <w:rsid w:val="00440258"/>
    <w:rsid w:val="00441417"/>
    <w:rsid w:val="00441A76"/>
    <w:rsid w:val="00441A8C"/>
    <w:rsid w:val="00442899"/>
    <w:rsid w:val="00442ED5"/>
    <w:rsid w:val="00442F60"/>
    <w:rsid w:val="00445CB9"/>
    <w:rsid w:val="0044600B"/>
    <w:rsid w:val="00447BB9"/>
    <w:rsid w:val="004515CC"/>
    <w:rsid w:val="00451DD6"/>
    <w:rsid w:val="0045232E"/>
    <w:rsid w:val="0045250A"/>
    <w:rsid w:val="0045283E"/>
    <w:rsid w:val="0045338E"/>
    <w:rsid w:val="004538B6"/>
    <w:rsid w:val="00453C4D"/>
    <w:rsid w:val="00455BD0"/>
    <w:rsid w:val="0046216E"/>
    <w:rsid w:val="00464131"/>
    <w:rsid w:val="0046540D"/>
    <w:rsid w:val="0046568B"/>
    <w:rsid w:val="00466B8B"/>
    <w:rsid w:val="00467D56"/>
    <w:rsid w:val="00467FC7"/>
    <w:rsid w:val="004748A6"/>
    <w:rsid w:val="00474DA4"/>
    <w:rsid w:val="004762C2"/>
    <w:rsid w:val="004762FD"/>
    <w:rsid w:val="00477AC6"/>
    <w:rsid w:val="00483217"/>
    <w:rsid w:val="00483FC1"/>
    <w:rsid w:val="00486B5C"/>
    <w:rsid w:val="00486B8F"/>
    <w:rsid w:val="00486BF0"/>
    <w:rsid w:val="00490C6D"/>
    <w:rsid w:val="00490E3C"/>
    <w:rsid w:val="00491562"/>
    <w:rsid w:val="00492C09"/>
    <w:rsid w:val="0049386E"/>
    <w:rsid w:val="00494B83"/>
    <w:rsid w:val="00494D13"/>
    <w:rsid w:val="004967D4"/>
    <w:rsid w:val="0049717F"/>
    <w:rsid w:val="004A20B7"/>
    <w:rsid w:val="004A3B4F"/>
    <w:rsid w:val="004A41A2"/>
    <w:rsid w:val="004A45C0"/>
    <w:rsid w:val="004B154E"/>
    <w:rsid w:val="004B1AC1"/>
    <w:rsid w:val="004B2111"/>
    <w:rsid w:val="004B55C2"/>
    <w:rsid w:val="004B5712"/>
    <w:rsid w:val="004B70E0"/>
    <w:rsid w:val="004B7909"/>
    <w:rsid w:val="004C78B5"/>
    <w:rsid w:val="004D009E"/>
    <w:rsid w:val="004D09AE"/>
    <w:rsid w:val="004D0B2C"/>
    <w:rsid w:val="004D2993"/>
    <w:rsid w:val="004D3FAB"/>
    <w:rsid w:val="004D40BB"/>
    <w:rsid w:val="004D4D09"/>
    <w:rsid w:val="004D4EEE"/>
    <w:rsid w:val="004E017F"/>
    <w:rsid w:val="004E2BA8"/>
    <w:rsid w:val="004E2EE9"/>
    <w:rsid w:val="004E43A4"/>
    <w:rsid w:val="004E7B1C"/>
    <w:rsid w:val="004E7D61"/>
    <w:rsid w:val="004F020E"/>
    <w:rsid w:val="004F0EEC"/>
    <w:rsid w:val="004F39BB"/>
    <w:rsid w:val="004F4171"/>
    <w:rsid w:val="004F4A33"/>
    <w:rsid w:val="004F52F7"/>
    <w:rsid w:val="004F5377"/>
    <w:rsid w:val="004F579E"/>
    <w:rsid w:val="004F5C8C"/>
    <w:rsid w:val="00501FB4"/>
    <w:rsid w:val="005022D2"/>
    <w:rsid w:val="00502EC1"/>
    <w:rsid w:val="0050367D"/>
    <w:rsid w:val="00503B81"/>
    <w:rsid w:val="00503F20"/>
    <w:rsid w:val="0050531E"/>
    <w:rsid w:val="00506B21"/>
    <w:rsid w:val="00507C85"/>
    <w:rsid w:val="005107D0"/>
    <w:rsid w:val="00510BAB"/>
    <w:rsid w:val="0051221C"/>
    <w:rsid w:val="0051375A"/>
    <w:rsid w:val="005155F0"/>
    <w:rsid w:val="00517B37"/>
    <w:rsid w:val="00521494"/>
    <w:rsid w:val="0052341A"/>
    <w:rsid w:val="00523AD3"/>
    <w:rsid w:val="00523B5C"/>
    <w:rsid w:val="00523F1B"/>
    <w:rsid w:val="0052460D"/>
    <w:rsid w:val="00524780"/>
    <w:rsid w:val="005250E7"/>
    <w:rsid w:val="005265CF"/>
    <w:rsid w:val="0053112B"/>
    <w:rsid w:val="00531328"/>
    <w:rsid w:val="00531643"/>
    <w:rsid w:val="005329F3"/>
    <w:rsid w:val="00532A97"/>
    <w:rsid w:val="00533DEA"/>
    <w:rsid w:val="0053486F"/>
    <w:rsid w:val="00535E96"/>
    <w:rsid w:val="00536797"/>
    <w:rsid w:val="00536B43"/>
    <w:rsid w:val="00536E0E"/>
    <w:rsid w:val="005378B9"/>
    <w:rsid w:val="00540693"/>
    <w:rsid w:val="00540B2D"/>
    <w:rsid w:val="0054174E"/>
    <w:rsid w:val="005418B1"/>
    <w:rsid w:val="005435E1"/>
    <w:rsid w:val="005449A3"/>
    <w:rsid w:val="00545C0E"/>
    <w:rsid w:val="0054694A"/>
    <w:rsid w:val="00551706"/>
    <w:rsid w:val="005519FB"/>
    <w:rsid w:val="00552CC9"/>
    <w:rsid w:val="00554988"/>
    <w:rsid w:val="005609F1"/>
    <w:rsid w:val="005626B9"/>
    <w:rsid w:val="00562BD1"/>
    <w:rsid w:val="00563E38"/>
    <w:rsid w:val="0057241A"/>
    <w:rsid w:val="00573E41"/>
    <w:rsid w:val="005740E4"/>
    <w:rsid w:val="00575A05"/>
    <w:rsid w:val="005762C1"/>
    <w:rsid w:val="00576DB6"/>
    <w:rsid w:val="00577F72"/>
    <w:rsid w:val="00577FD5"/>
    <w:rsid w:val="0058081A"/>
    <w:rsid w:val="00580C0A"/>
    <w:rsid w:val="0058183E"/>
    <w:rsid w:val="00581A7C"/>
    <w:rsid w:val="00582BB5"/>
    <w:rsid w:val="00583878"/>
    <w:rsid w:val="00587EA5"/>
    <w:rsid w:val="005907A0"/>
    <w:rsid w:val="00591887"/>
    <w:rsid w:val="005919E3"/>
    <w:rsid w:val="00592267"/>
    <w:rsid w:val="0059280A"/>
    <w:rsid w:val="00592D7B"/>
    <w:rsid w:val="00594F87"/>
    <w:rsid w:val="00595309"/>
    <w:rsid w:val="005973CC"/>
    <w:rsid w:val="0059747E"/>
    <w:rsid w:val="005A08A5"/>
    <w:rsid w:val="005A0A25"/>
    <w:rsid w:val="005A10F1"/>
    <w:rsid w:val="005A4209"/>
    <w:rsid w:val="005A499A"/>
    <w:rsid w:val="005A4B8C"/>
    <w:rsid w:val="005A558C"/>
    <w:rsid w:val="005A6EB8"/>
    <w:rsid w:val="005B0A0D"/>
    <w:rsid w:val="005B23BA"/>
    <w:rsid w:val="005B2985"/>
    <w:rsid w:val="005B2C91"/>
    <w:rsid w:val="005B34BA"/>
    <w:rsid w:val="005B461C"/>
    <w:rsid w:val="005B4B3D"/>
    <w:rsid w:val="005B4DF6"/>
    <w:rsid w:val="005C27C3"/>
    <w:rsid w:val="005C2FA8"/>
    <w:rsid w:val="005C4701"/>
    <w:rsid w:val="005C4AE4"/>
    <w:rsid w:val="005C618B"/>
    <w:rsid w:val="005C74E0"/>
    <w:rsid w:val="005C7919"/>
    <w:rsid w:val="005C7BEC"/>
    <w:rsid w:val="005C7F5B"/>
    <w:rsid w:val="005D2D27"/>
    <w:rsid w:val="005D345E"/>
    <w:rsid w:val="005D53C6"/>
    <w:rsid w:val="005D6A00"/>
    <w:rsid w:val="005D78E8"/>
    <w:rsid w:val="005D7A8D"/>
    <w:rsid w:val="005E2FB3"/>
    <w:rsid w:val="005E4039"/>
    <w:rsid w:val="005E50E7"/>
    <w:rsid w:val="005E5975"/>
    <w:rsid w:val="005E6DB5"/>
    <w:rsid w:val="005F21CE"/>
    <w:rsid w:val="005F3736"/>
    <w:rsid w:val="005F4965"/>
    <w:rsid w:val="005F56AB"/>
    <w:rsid w:val="005F5784"/>
    <w:rsid w:val="005F5D1B"/>
    <w:rsid w:val="005F607D"/>
    <w:rsid w:val="006009BA"/>
    <w:rsid w:val="00604E93"/>
    <w:rsid w:val="00604E9F"/>
    <w:rsid w:val="00605834"/>
    <w:rsid w:val="00605BBC"/>
    <w:rsid w:val="00606BB8"/>
    <w:rsid w:val="006072FD"/>
    <w:rsid w:val="00607F57"/>
    <w:rsid w:val="006113F4"/>
    <w:rsid w:val="00617693"/>
    <w:rsid w:val="00620382"/>
    <w:rsid w:val="00620535"/>
    <w:rsid w:val="006216CF"/>
    <w:rsid w:val="00621E09"/>
    <w:rsid w:val="0062227E"/>
    <w:rsid w:val="006223F9"/>
    <w:rsid w:val="00623E29"/>
    <w:rsid w:val="00625165"/>
    <w:rsid w:val="0062645C"/>
    <w:rsid w:val="00626507"/>
    <w:rsid w:val="00626BAF"/>
    <w:rsid w:val="006310AA"/>
    <w:rsid w:val="00632039"/>
    <w:rsid w:val="006327BE"/>
    <w:rsid w:val="006327DB"/>
    <w:rsid w:val="0063326C"/>
    <w:rsid w:val="00633583"/>
    <w:rsid w:val="00635736"/>
    <w:rsid w:val="00635E85"/>
    <w:rsid w:val="00640F99"/>
    <w:rsid w:val="0064397B"/>
    <w:rsid w:val="00644CFB"/>
    <w:rsid w:val="00645731"/>
    <w:rsid w:val="00645D12"/>
    <w:rsid w:val="00647C2E"/>
    <w:rsid w:val="006501F6"/>
    <w:rsid w:val="006514C3"/>
    <w:rsid w:val="006520ED"/>
    <w:rsid w:val="006528E0"/>
    <w:rsid w:val="00654B95"/>
    <w:rsid w:val="00655AD7"/>
    <w:rsid w:val="00656750"/>
    <w:rsid w:val="00656B78"/>
    <w:rsid w:val="006604B2"/>
    <w:rsid w:val="006604B3"/>
    <w:rsid w:val="006629B9"/>
    <w:rsid w:val="006641B9"/>
    <w:rsid w:val="00664B2A"/>
    <w:rsid w:val="00664C5A"/>
    <w:rsid w:val="00666A41"/>
    <w:rsid w:val="00667482"/>
    <w:rsid w:val="00667645"/>
    <w:rsid w:val="00670051"/>
    <w:rsid w:val="006707C4"/>
    <w:rsid w:val="00670EC5"/>
    <w:rsid w:val="00672C94"/>
    <w:rsid w:val="00673E9A"/>
    <w:rsid w:val="00675812"/>
    <w:rsid w:val="00676AE8"/>
    <w:rsid w:val="006809B1"/>
    <w:rsid w:val="006811A6"/>
    <w:rsid w:val="00681305"/>
    <w:rsid w:val="006820CB"/>
    <w:rsid w:val="006821F0"/>
    <w:rsid w:val="006857FA"/>
    <w:rsid w:val="006859D3"/>
    <w:rsid w:val="00685B83"/>
    <w:rsid w:val="00685DF0"/>
    <w:rsid w:val="00686DF8"/>
    <w:rsid w:val="0069082F"/>
    <w:rsid w:val="006926A5"/>
    <w:rsid w:val="00692763"/>
    <w:rsid w:val="0069284B"/>
    <w:rsid w:val="00693CE1"/>
    <w:rsid w:val="00693D6E"/>
    <w:rsid w:val="0069442D"/>
    <w:rsid w:val="006946EE"/>
    <w:rsid w:val="00695D63"/>
    <w:rsid w:val="006A10E8"/>
    <w:rsid w:val="006A3B64"/>
    <w:rsid w:val="006A5BC5"/>
    <w:rsid w:val="006B00B2"/>
    <w:rsid w:val="006B144D"/>
    <w:rsid w:val="006B2483"/>
    <w:rsid w:val="006B3B76"/>
    <w:rsid w:val="006B3D91"/>
    <w:rsid w:val="006B50DA"/>
    <w:rsid w:val="006B7393"/>
    <w:rsid w:val="006C2FDC"/>
    <w:rsid w:val="006C54B8"/>
    <w:rsid w:val="006C5BC7"/>
    <w:rsid w:val="006C6A16"/>
    <w:rsid w:val="006C79AD"/>
    <w:rsid w:val="006D0CE9"/>
    <w:rsid w:val="006D1B1F"/>
    <w:rsid w:val="006D2F08"/>
    <w:rsid w:val="006D383C"/>
    <w:rsid w:val="006D67B2"/>
    <w:rsid w:val="006E20B5"/>
    <w:rsid w:val="006E262F"/>
    <w:rsid w:val="006E2A34"/>
    <w:rsid w:val="006E42FF"/>
    <w:rsid w:val="006E5B02"/>
    <w:rsid w:val="006E5E50"/>
    <w:rsid w:val="006E6C59"/>
    <w:rsid w:val="006F2206"/>
    <w:rsid w:val="006F31B7"/>
    <w:rsid w:val="006F681A"/>
    <w:rsid w:val="006F7DA0"/>
    <w:rsid w:val="006F7F11"/>
    <w:rsid w:val="0070494B"/>
    <w:rsid w:val="00706F37"/>
    <w:rsid w:val="007078E3"/>
    <w:rsid w:val="00710D4B"/>
    <w:rsid w:val="007141BB"/>
    <w:rsid w:val="00714745"/>
    <w:rsid w:val="00715AE6"/>
    <w:rsid w:val="00716B84"/>
    <w:rsid w:val="0071770C"/>
    <w:rsid w:val="007201A5"/>
    <w:rsid w:val="00721381"/>
    <w:rsid w:val="007215FD"/>
    <w:rsid w:val="00721C6E"/>
    <w:rsid w:val="0072211F"/>
    <w:rsid w:val="00722844"/>
    <w:rsid w:val="0072384D"/>
    <w:rsid w:val="00724DDB"/>
    <w:rsid w:val="007258F8"/>
    <w:rsid w:val="007276B6"/>
    <w:rsid w:val="007326F2"/>
    <w:rsid w:val="0073272E"/>
    <w:rsid w:val="00732B26"/>
    <w:rsid w:val="00740DCE"/>
    <w:rsid w:val="007414F4"/>
    <w:rsid w:val="007417AE"/>
    <w:rsid w:val="00742ABF"/>
    <w:rsid w:val="00743BB8"/>
    <w:rsid w:val="007454AA"/>
    <w:rsid w:val="0074670D"/>
    <w:rsid w:val="007535E8"/>
    <w:rsid w:val="00753E1B"/>
    <w:rsid w:val="007545F3"/>
    <w:rsid w:val="00756A99"/>
    <w:rsid w:val="00756F51"/>
    <w:rsid w:val="00757F6D"/>
    <w:rsid w:val="00760B00"/>
    <w:rsid w:val="00762CE7"/>
    <w:rsid w:val="00764A59"/>
    <w:rsid w:val="00766B40"/>
    <w:rsid w:val="0076799B"/>
    <w:rsid w:val="0077185C"/>
    <w:rsid w:val="007723D4"/>
    <w:rsid w:val="00772723"/>
    <w:rsid w:val="0077385A"/>
    <w:rsid w:val="00774C90"/>
    <w:rsid w:val="00775441"/>
    <w:rsid w:val="007767A6"/>
    <w:rsid w:val="00776A36"/>
    <w:rsid w:val="0077707D"/>
    <w:rsid w:val="0078039C"/>
    <w:rsid w:val="007816FD"/>
    <w:rsid w:val="00782760"/>
    <w:rsid w:val="00782CC2"/>
    <w:rsid w:val="00782FBA"/>
    <w:rsid w:val="0078433A"/>
    <w:rsid w:val="00784641"/>
    <w:rsid w:val="007878C4"/>
    <w:rsid w:val="00787B73"/>
    <w:rsid w:val="00793E9B"/>
    <w:rsid w:val="007964CF"/>
    <w:rsid w:val="007971C5"/>
    <w:rsid w:val="007A16BF"/>
    <w:rsid w:val="007A173B"/>
    <w:rsid w:val="007A32FD"/>
    <w:rsid w:val="007A38DA"/>
    <w:rsid w:val="007A3BFF"/>
    <w:rsid w:val="007A43D8"/>
    <w:rsid w:val="007A4C76"/>
    <w:rsid w:val="007A7647"/>
    <w:rsid w:val="007B051F"/>
    <w:rsid w:val="007B50CD"/>
    <w:rsid w:val="007B76FF"/>
    <w:rsid w:val="007C07B3"/>
    <w:rsid w:val="007C0FA0"/>
    <w:rsid w:val="007C110E"/>
    <w:rsid w:val="007C1ED7"/>
    <w:rsid w:val="007C2B4F"/>
    <w:rsid w:val="007C2EC0"/>
    <w:rsid w:val="007C5A00"/>
    <w:rsid w:val="007C5B83"/>
    <w:rsid w:val="007C68BA"/>
    <w:rsid w:val="007C704F"/>
    <w:rsid w:val="007C72F4"/>
    <w:rsid w:val="007C74BA"/>
    <w:rsid w:val="007D1271"/>
    <w:rsid w:val="007D420A"/>
    <w:rsid w:val="007D6422"/>
    <w:rsid w:val="007D78FA"/>
    <w:rsid w:val="007E22A1"/>
    <w:rsid w:val="007E25DC"/>
    <w:rsid w:val="007E2902"/>
    <w:rsid w:val="007E351B"/>
    <w:rsid w:val="007E3FAE"/>
    <w:rsid w:val="007E4153"/>
    <w:rsid w:val="007E47D8"/>
    <w:rsid w:val="007E4846"/>
    <w:rsid w:val="007E6050"/>
    <w:rsid w:val="007E6835"/>
    <w:rsid w:val="007E785F"/>
    <w:rsid w:val="007F1007"/>
    <w:rsid w:val="007F124E"/>
    <w:rsid w:val="007F1576"/>
    <w:rsid w:val="007F2151"/>
    <w:rsid w:val="007F24EE"/>
    <w:rsid w:val="007F2DFE"/>
    <w:rsid w:val="007F3804"/>
    <w:rsid w:val="007F4D04"/>
    <w:rsid w:val="007F6E76"/>
    <w:rsid w:val="007F7DEC"/>
    <w:rsid w:val="007F7E25"/>
    <w:rsid w:val="008013AD"/>
    <w:rsid w:val="00801B2D"/>
    <w:rsid w:val="00803444"/>
    <w:rsid w:val="008035AF"/>
    <w:rsid w:val="00805792"/>
    <w:rsid w:val="00807364"/>
    <w:rsid w:val="00807A97"/>
    <w:rsid w:val="008108EC"/>
    <w:rsid w:val="00811F90"/>
    <w:rsid w:val="008164D5"/>
    <w:rsid w:val="00821243"/>
    <w:rsid w:val="00821D2D"/>
    <w:rsid w:val="008224DE"/>
    <w:rsid w:val="00822569"/>
    <w:rsid w:val="00825B78"/>
    <w:rsid w:val="008262C1"/>
    <w:rsid w:val="0083021B"/>
    <w:rsid w:val="00831056"/>
    <w:rsid w:val="008311FF"/>
    <w:rsid w:val="00831ED9"/>
    <w:rsid w:val="0083378B"/>
    <w:rsid w:val="008338E2"/>
    <w:rsid w:val="008340B4"/>
    <w:rsid w:val="00834F1E"/>
    <w:rsid w:val="00836EFD"/>
    <w:rsid w:val="00840897"/>
    <w:rsid w:val="00840E9F"/>
    <w:rsid w:val="008419CA"/>
    <w:rsid w:val="00842F89"/>
    <w:rsid w:val="008450B0"/>
    <w:rsid w:val="00846E03"/>
    <w:rsid w:val="008509D7"/>
    <w:rsid w:val="008521B7"/>
    <w:rsid w:val="0085222F"/>
    <w:rsid w:val="0085240E"/>
    <w:rsid w:val="008529BE"/>
    <w:rsid w:val="00856583"/>
    <w:rsid w:val="00856667"/>
    <w:rsid w:val="00857445"/>
    <w:rsid w:val="00860CAA"/>
    <w:rsid w:val="00861A40"/>
    <w:rsid w:val="00862AF0"/>
    <w:rsid w:val="00862B1A"/>
    <w:rsid w:val="008630A2"/>
    <w:rsid w:val="00863626"/>
    <w:rsid w:val="0086466C"/>
    <w:rsid w:val="00865F15"/>
    <w:rsid w:val="00871718"/>
    <w:rsid w:val="00871C46"/>
    <w:rsid w:val="00873548"/>
    <w:rsid w:val="00873EC6"/>
    <w:rsid w:val="00875409"/>
    <w:rsid w:val="008759CC"/>
    <w:rsid w:val="00875B55"/>
    <w:rsid w:val="00880B6F"/>
    <w:rsid w:val="00882000"/>
    <w:rsid w:val="0088346E"/>
    <w:rsid w:val="00884655"/>
    <w:rsid w:val="008865BC"/>
    <w:rsid w:val="008868B5"/>
    <w:rsid w:val="0088692C"/>
    <w:rsid w:val="00887311"/>
    <w:rsid w:val="00887DF9"/>
    <w:rsid w:val="00892150"/>
    <w:rsid w:val="00892A5B"/>
    <w:rsid w:val="00893260"/>
    <w:rsid w:val="00897CCF"/>
    <w:rsid w:val="00897E20"/>
    <w:rsid w:val="008A098E"/>
    <w:rsid w:val="008A0D58"/>
    <w:rsid w:val="008A0F81"/>
    <w:rsid w:val="008A23C6"/>
    <w:rsid w:val="008A5A1A"/>
    <w:rsid w:val="008A60FD"/>
    <w:rsid w:val="008B0A65"/>
    <w:rsid w:val="008B1BAF"/>
    <w:rsid w:val="008B2246"/>
    <w:rsid w:val="008B48C6"/>
    <w:rsid w:val="008B4A3D"/>
    <w:rsid w:val="008B5734"/>
    <w:rsid w:val="008B5C3B"/>
    <w:rsid w:val="008B7B16"/>
    <w:rsid w:val="008C0B65"/>
    <w:rsid w:val="008C283A"/>
    <w:rsid w:val="008C2C45"/>
    <w:rsid w:val="008C3AC4"/>
    <w:rsid w:val="008C4B05"/>
    <w:rsid w:val="008C5C3D"/>
    <w:rsid w:val="008C6CB1"/>
    <w:rsid w:val="008D0384"/>
    <w:rsid w:val="008D0727"/>
    <w:rsid w:val="008D1CB1"/>
    <w:rsid w:val="008D48CB"/>
    <w:rsid w:val="008D4B64"/>
    <w:rsid w:val="008D6112"/>
    <w:rsid w:val="008D7503"/>
    <w:rsid w:val="008D7668"/>
    <w:rsid w:val="008D7E59"/>
    <w:rsid w:val="008E06B4"/>
    <w:rsid w:val="008E4D4C"/>
    <w:rsid w:val="008F0669"/>
    <w:rsid w:val="008F0A49"/>
    <w:rsid w:val="008F15B7"/>
    <w:rsid w:val="008F1D03"/>
    <w:rsid w:val="008F35C1"/>
    <w:rsid w:val="008F4300"/>
    <w:rsid w:val="008F52FC"/>
    <w:rsid w:val="008F69D6"/>
    <w:rsid w:val="00900EAA"/>
    <w:rsid w:val="00901065"/>
    <w:rsid w:val="00902254"/>
    <w:rsid w:val="00904817"/>
    <w:rsid w:val="00905641"/>
    <w:rsid w:val="00906CF5"/>
    <w:rsid w:val="00907A5D"/>
    <w:rsid w:val="00911938"/>
    <w:rsid w:val="009170ED"/>
    <w:rsid w:val="00920AD6"/>
    <w:rsid w:val="00921981"/>
    <w:rsid w:val="009221D6"/>
    <w:rsid w:val="0092236F"/>
    <w:rsid w:val="00925556"/>
    <w:rsid w:val="00926A1F"/>
    <w:rsid w:val="009278A2"/>
    <w:rsid w:val="0093076F"/>
    <w:rsid w:val="00930937"/>
    <w:rsid w:val="00932FEC"/>
    <w:rsid w:val="00935141"/>
    <w:rsid w:val="00936129"/>
    <w:rsid w:val="00940DE6"/>
    <w:rsid w:val="00942B55"/>
    <w:rsid w:val="009443AC"/>
    <w:rsid w:val="00946066"/>
    <w:rsid w:val="00946376"/>
    <w:rsid w:val="00946D07"/>
    <w:rsid w:val="00950A81"/>
    <w:rsid w:val="0095147F"/>
    <w:rsid w:val="00951F32"/>
    <w:rsid w:val="009606D9"/>
    <w:rsid w:val="00961968"/>
    <w:rsid w:val="00963C25"/>
    <w:rsid w:val="00964234"/>
    <w:rsid w:val="009645F6"/>
    <w:rsid w:val="00965D14"/>
    <w:rsid w:val="00967057"/>
    <w:rsid w:val="00967A76"/>
    <w:rsid w:val="00967C64"/>
    <w:rsid w:val="00970103"/>
    <w:rsid w:val="009732A4"/>
    <w:rsid w:val="0097471F"/>
    <w:rsid w:val="00976836"/>
    <w:rsid w:val="009807B7"/>
    <w:rsid w:val="00980C0B"/>
    <w:rsid w:val="0098199A"/>
    <w:rsid w:val="00982568"/>
    <w:rsid w:val="009840B5"/>
    <w:rsid w:val="00985AC6"/>
    <w:rsid w:val="009868C9"/>
    <w:rsid w:val="0098692A"/>
    <w:rsid w:val="009902EC"/>
    <w:rsid w:val="00990505"/>
    <w:rsid w:val="0099178D"/>
    <w:rsid w:val="0099236F"/>
    <w:rsid w:val="009930F2"/>
    <w:rsid w:val="00993178"/>
    <w:rsid w:val="009940E0"/>
    <w:rsid w:val="0099459E"/>
    <w:rsid w:val="00995247"/>
    <w:rsid w:val="00995D1C"/>
    <w:rsid w:val="009970EA"/>
    <w:rsid w:val="009A5EF3"/>
    <w:rsid w:val="009A7279"/>
    <w:rsid w:val="009A77E8"/>
    <w:rsid w:val="009A7F82"/>
    <w:rsid w:val="009B108B"/>
    <w:rsid w:val="009B2C0C"/>
    <w:rsid w:val="009B2DCD"/>
    <w:rsid w:val="009B3450"/>
    <w:rsid w:val="009B48B2"/>
    <w:rsid w:val="009B6F17"/>
    <w:rsid w:val="009B6F73"/>
    <w:rsid w:val="009C1664"/>
    <w:rsid w:val="009C1F32"/>
    <w:rsid w:val="009C2039"/>
    <w:rsid w:val="009C544E"/>
    <w:rsid w:val="009C5890"/>
    <w:rsid w:val="009C6E6D"/>
    <w:rsid w:val="009C7A40"/>
    <w:rsid w:val="009D32D0"/>
    <w:rsid w:val="009D5391"/>
    <w:rsid w:val="009D53DC"/>
    <w:rsid w:val="009D6AE0"/>
    <w:rsid w:val="009E02AB"/>
    <w:rsid w:val="009E1D56"/>
    <w:rsid w:val="009E4EB4"/>
    <w:rsid w:val="009F032B"/>
    <w:rsid w:val="009F0868"/>
    <w:rsid w:val="009F4F6D"/>
    <w:rsid w:val="009F614D"/>
    <w:rsid w:val="00A00BE1"/>
    <w:rsid w:val="00A018C0"/>
    <w:rsid w:val="00A0495F"/>
    <w:rsid w:val="00A04F0B"/>
    <w:rsid w:val="00A05B0A"/>
    <w:rsid w:val="00A05F9B"/>
    <w:rsid w:val="00A06DC6"/>
    <w:rsid w:val="00A06FD2"/>
    <w:rsid w:val="00A1190F"/>
    <w:rsid w:val="00A11E0B"/>
    <w:rsid w:val="00A1565A"/>
    <w:rsid w:val="00A17474"/>
    <w:rsid w:val="00A212D5"/>
    <w:rsid w:val="00A22F74"/>
    <w:rsid w:val="00A23C6F"/>
    <w:rsid w:val="00A26966"/>
    <w:rsid w:val="00A27B06"/>
    <w:rsid w:val="00A33741"/>
    <w:rsid w:val="00A3486D"/>
    <w:rsid w:val="00A3771A"/>
    <w:rsid w:val="00A41FD2"/>
    <w:rsid w:val="00A42159"/>
    <w:rsid w:val="00A42C5C"/>
    <w:rsid w:val="00A42D25"/>
    <w:rsid w:val="00A43EE9"/>
    <w:rsid w:val="00A45DCF"/>
    <w:rsid w:val="00A4654E"/>
    <w:rsid w:val="00A46C5C"/>
    <w:rsid w:val="00A47677"/>
    <w:rsid w:val="00A4787D"/>
    <w:rsid w:val="00A5100F"/>
    <w:rsid w:val="00A51B52"/>
    <w:rsid w:val="00A52282"/>
    <w:rsid w:val="00A54A65"/>
    <w:rsid w:val="00A54BB1"/>
    <w:rsid w:val="00A60B2C"/>
    <w:rsid w:val="00A621B6"/>
    <w:rsid w:val="00A62DA8"/>
    <w:rsid w:val="00A638E4"/>
    <w:rsid w:val="00A649AB"/>
    <w:rsid w:val="00A64EA6"/>
    <w:rsid w:val="00A65673"/>
    <w:rsid w:val="00A65A84"/>
    <w:rsid w:val="00A66B5E"/>
    <w:rsid w:val="00A747E5"/>
    <w:rsid w:val="00A750B2"/>
    <w:rsid w:val="00A751DC"/>
    <w:rsid w:val="00A753C0"/>
    <w:rsid w:val="00A75DE9"/>
    <w:rsid w:val="00A77630"/>
    <w:rsid w:val="00A822EE"/>
    <w:rsid w:val="00A8418D"/>
    <w:rsid w:val="00A84748"/>
    <w:rsid w:val="00A8514B"/>
    <w:rsid w:val="00A8555D"/>
    <w:rsid w:val="00A86C96"/>
    <w:rsid w:val="00A87BE6"/>
    <w:rsid w:val="00A87E6B"/>
    <w:rsid w:val="00A87FDA"/>
    <w:rsid w:val="00A90463"/>
    <w:rsid w:val="00A9220B"/>
    <w:rsid w:val="00A95E8C"/>
    <w:rsid w:val="00A97497"/>
    <w:rsid w:val="00AA0AA6"/>
    <w:rsid w:val="00AA1FC8"/>
    <w:rsid w:val="00AA272A"/>
    <w:rsid w:val="00AA5043"/>
    <w:rsid w:val="00AA5602"/>
    <w:rsid w:val="00AA690B"/>
    <w:rsid w:val="00AA7AFD"/>
    <w:rsid w:val="00AB05AD"/>
    <w:rsid w:val="00AB07BB"/>
    <w:rsid w:val="00AB19A3"/>
    <w:rsid w:val="00AB39C9"/>
    <w:rsid w:val="00AB5DB0"/>
    <w:rsid w:val="00AB7E08"/>
    <w:rsid w:val="00AC1E23"/>
    <w:rsid w:val="00AC209D"/>
    <w:rsid w:val="00AC6236"/>
    <w:rsid w:val="00AD0294"/>
    <w:rsid w:val="00AD10A0"/>
    <w:rsid w:val="00AD13BB"/>
    <w:rsid w:val="00AD3407"/>
    <w:rsid w:val="00AD3FB8"/>
    <w:rsid w:val="00AD5D62"/>
    <w:rsid w:val="00AE05D0"/>
    <w:rsid w:val="00AE1E2F"/>
    <w:rsid w:val="00AE2D8F"/>
    <w:rsid w:val="00AE4DC8"/>
    <w:rsid w:val="00AE4DEE"/>
    <w:rsid w:val="00AE5379"/>
    <w:rsid w:val="00AE5596"/>
    <w:rsid w:val="00AE6977"/>
    <w:rsid w:val="00AF31DC"/>
    <w:rsid w:val="00AF3591"/>
    <w:rsid w:val="00AF3F17"/>
    <w:rsid w:val="00AF5ADC"/>
    <w:rsid w:val="00AF5B6E"/>
    <w:rsid w:val="00AF7411"/>
    <w:rsid w:val="00AF78B5"/>
    <w:rsid w:val="00B006E0"/>
    <w:rsid w:val="00B015AD"/>
    <w:rsid w:val="00B03038"/>
    <w:rsid w:val="00B03F48"/>
    <w:rsid w:val="00B044C9"/>
    <w:rsid w:val="00B05329"/>
    <w:rsid w:val="00B06E89"/>
    <w:rsid w:val="00B12378"/>
    <w:rsid w:val="00B1285E"/>
    <w:rsid w:val="00B14134"/>
    <w:rsid w:val="00B14C97"/>
    <w:rsid w:val="00B16392"/>
    <w:rsid w:val="00B16F21"/>
    <w:rsid w:val="00B202D6"/>
    <w:rsid w:val="00B212EE"/>
    <w:rsid w:val="00B23DD3"/>
    <w:rsid w:val="00B24EE7"/>
    <w:rsid w:val="00B25671"/>
    <w:rsid w:val="00B30B2D"/>
    <w:rsid w:val="00B313C0"/>
    <w:rsid w:val="00B364A3"/>
    <w:rsid w:val="00B3762A"/>
    <w:rsid w:val="00B40114"/>
    <w:rsid w:val="00B403C2"/>
    <w:rsid w:val="00B4211A"/>
    <w:rsid w:val="00B45F82"/>
    <w:rsid w:val="00B47AEC"/>
    <w:rsid w:val="00B51B0B"/>
    <w:rsid w:val="00B53B85"/>
    <w:rsid w:val="00B54C4F"/>
    <w:rsid w:val="00B54E80"/>
    <w:rsid w:val="00B5606E"/>
    <w:rsid w:val="00B569D1"/>
    <w:rsid w:val="00B62EAB"/>
    <w:rsid w:val="00B64078"/>
    <w:rsid w:val="00B64226"/>
    <w:rsid w:val="00B644FD"/>
    <w:rsid w:val="00B64883"/>
    <w:rsid w:val="00B64DCD"/>
    <w:rsid w:val="00B675D6"/>
    <w:rsid w:val="00B70CAB"/>
    <w:rsid w:val="00B72414"/>
    <w:rsid w:val="00B725E2"/>
    <w:rsid w:val="00B74F00"/>
    <w:rsid w:val="00B756EE"/>
    <w:rsid w:val="00B7655F"/>
    <w:rsid w:val="00B772E9"/>
    <w:rsid w:val="00B7774F"/>
    <w:rsid w:val="00B80A35"/>
    <w:rsid w:val="00B82844"/>
    <w:rsid w:val="00B83400"/>
    <w:rsid w:val="00B8363F"/>
    <w:rsid w:val="00B83CE4"/>
    <w:rsid w:val="00B8454E"/>
    <w:rsid w:val="00B8562A"/>
    <w:rsid w:val="00B858D5"/>
    <w:rsid w:val="00B863C0"/>
    <w:rsid w:val="00B8660D"/>
    <w:rsid w:val="00B87749"/>
    <w:rsid w:val="00B91AA8"/>
    <w:rsid w:val="00B96295"/>
    <w:rsid w:val="00B96919"/>
    <w:rsid w:val="00B972F7"/>
    <w:rsid w:val="00B97DD2"/>
    <w:rsid w:val="00BA43B9"/>
    <w:rsid w:val="00BA5B42"/>
    <w:rsid w:val="00BA7130"/>
    <w:rsid w:val="00BB00B0"/>
    <w:rsid w:val="00BB0DA8"/>
    <w:rsid w:val="00BB1A9C"/>
    <w:rsid w:val="00BB1FA5"/>
    <w:rsid w:val="00BB2DB1"/>
    <w:rsid w:val="00BB4105"/>
    <w:rsid w:val="00BB669B"/>
    <w:rsid w:val="00BB7222"/>
    <w:rsid w:val="00BC0748"/>
    <w:rsid w:val="00BC0A82"/>
    <w:rsid w:val="00BC1A82"/>
    <w:rsid w:val="00BC2ED5"/>
    <w:rsid w:val="00BC3114"/>
    <w:rsid w:val="00BC315A"/>
    <w:rsid w:val="00BC5480"/>
    <w:rsid w:val="00BC74AB"/>
    <w:rsid w:val="00BD455D"/>
    <w:rsid w:val="00BE04BC"/>
    <w:rsid w:val="00BE0BAC"/>
    <w:rsid w:val="00BE126B"/>
    <w:rsid w:val="00BE36FD"/>
    <w:rsid w:val="00BE37BC"/>
    <w:rsid w:val="00BF2E1C"/>
    <w:rsid w:val="00BF3BF4"/>
    <w:rsid w:val="00BF5D37"/>
    <w:rsid w:val="00BF77FE"/>
    <w:rsid w:val="00C00FEA"/>
    <w:rsid w:val="00C01C14"/>
    <w:rsid w:val="00C01CEC"/>
    <w:rsid w:val="00C01DD0"/>
    <w:rsid w:val="00C024E0"/>
    <w:rsid w:val="00C03350"/>
    <w:rsid w:val="00C035F3"/>
    <w:rsid w:val="00C04513"/>
    <w:rsid w:val="00C05B39"/>
    <w:rsid w:val="00C05EF5"/>
    <w:rsid w:val="00C11916"/>
    <w:rsid w:val="00C1238B"/>
    <w:rsid w:val="00C12648"/>
    <w:rsid w:val="00C150CE"/>
    <w:rsid w:val="00C169EB"/>
    <w:rsid w:val="00C17037"/>
    <w:rsid w:val="00C17174"/>
    <w:rsid w:val="00C17CDC"/>
    <w:rsid w:val="00C2138E"/>
    <w:rsid w:val="00C22C7F"/>
    <w:rsid w:val="00C22E67"/>
    <w:rsid w:val="00C2680F"/>
    <w:rsid w:val="00C27B25"/>
    <w:rsid w:val="00C302B2"/>
    <w:rsid w:val="00C32230"/>
    <w:rsid w:val="00C326A2"/>
    <w:rsid w:val="00C33551"/>
    <w:rsid w:val="00C33957"/>
    <w:rsid w:val="00C35F7A"/>
    <w:rsid w:val="00C36077"/>
    <w:rsid w:val="00C36EC7"/>
    <w:rsid w:val="00C36EF8"/>
    <w:rsid w:val="00C40CDB"/>
    <w:rsid w:val="00C443BC"/>
    <w:rsid w:val="00C45BEF"/>
    <w:rsid w:val="00C46310"/>
    <w:rsid w:val="00C479AE"/>
    <w:rsid w:val="00C47E39"/>
    <w:rsid w:val="00C506B7"/>
    <w:rsid w:val="00C54E68"/>
    <w:rsid w:val="00C54F7F"/>
    <w:rsid w:val="00C558C7"/>
    <w:rsid w:val="00C55BA6"/>
    <w:rsid w:val="00C61780"/>
    <w:rsid w:val="00C61EA2"/>
    <w:rsid w:val="00C63691"/>
    <w:rsid w:val="00C641FC"/>
    <w:rsid w:val="00C6456E"/>
    <w:rsid w:val="00C65B1E"/>
    <w:rsid w:val="00C65DB3"/>
    <w:rsid w:val="00C65F84"/>
    <w:rsid w:val="00C7102E"/>
    <w:rsid w:val="00C73646"/>
    <w:rsid w:val="00C75EC0"/>
    <w:rsid w:val="00C76281"/>
    <w:rsid w:val="00C77275"/>
    <w:rsid w:val="00C81435"/>
    <w:rsid w:val="00C81455"/>
    <w:rsid w:val="00C81BD9"/>
    <w:rsid w:val="00C82003"/>
    <w:rsid w:val="00C82FB8"/>
    <w:rsid w:val="00C84D94"/>
    <w:rsid w:val="00C857C9"/>
    <w:rsid w:val="00C85894"/>
    <w:rsid w:val="00C85DA7"/>
    <w:rsid w:val="00C86A70"/>
    <w:rsid w:val="00C90752"/>
    <w:rsid w:val="00C921DA"/>
    <w:rsid w:val="00C97799"/>
    <w:rsid w:val="00CA017B"/>
    <w:rsid w:val="00CA02F8"/>
    <w:rsid w:val="00CA0448"/>
    <w:rsid w:val="00CA0B76"/>
    <w:rsid w:val="00CA1700"/>
    <w:rsid w:val="00CA3033"/>
    <w:rsid w:val="00CA3121"/>
    <w:rsid w:val="00CA4264"/>
    <w:rsid w:val="00CA4B0B"/>
    <w:rsid w:val="00CB04CE"/>
    <w:rsid w:val="00CB07BE"/>
    <w:rsid w:val="00CB2AE5"/>
    <w:rsid w:val="00CB2B06"/>
    <w:rsid w:val="00CC17B2"/>
    <w:rsid w:val="00CC30F9"/>
    <w:rsid w:val="00CC4D4D"/>
    <w:rsid w:val="00CC670D"/>
    <w:rsid w:val="00CC68B4"/>
    <w:rsid w:val="00CD1A3A"/>
    <w:rsid w:val="00CD31A2"/>
    <w:rsid w:val="00CD45E8"/>
    <w:rsid w:val="00CD4F37"/>
    <w:rsid w:val="00CD55DE"/>
    <w:rsid w:val="00CD607A"/>
    <w:rsid w:val="00CD672B"/>
    <w:rsid w:val="00CD70EB"/>
    <w:rsid w:val="00CD742E"/>
    <w:rsid w:val="00CE4AF1"/>
    <w:rsid w:val="00CE4BF4"/>
    <w:rsid w:val="00CE69B6"/>
    <w:rsid w:val="00CE6F87"/>
    <w:rsid w:val="00CE7332"/>
    <w:rsid w:val="00CE7B65"/>
    <w:rsid w:val="00CF283B"/>
    <w:rsid w:val="00CF3099"/>
    <w:rsid w:val="00CF3FD1"/>
    <w:rsid w:val="00CF5DB8"/>
    <w:rsid w:val="00CF645F"/>
    <w:rsid w:val="00CF6E19"/>
    <w:rsid w:val="00CF6FF3"/>
    <w:rsid w:val="00D00258"/>
    <w:rsid w:val="00D008A6"/>
    <w:rsid w:val="00D03824"/>
    <w:rsid w:val="00D039BC"/>
    <w:rsid w:val="00D05D21"/>
    <w:rsid w:val="00D07C07"/>
    <w:rsid w:val="00D10695"/>
    <w:rsid w:val="00D125EC"/>
    <w:rsid w:val="00D14EAE"/>
    <w:rsid w:val="00D151A1"/>
    <w:rsid w:val="00D16CEC"/>
    <w:rsid w:val="00D1749E"/>
    <w:rsid w:val="00D17D2D"/>
    <w:rsid w:val="00D20279"/>
    <w:rsid w:val="00D20E89"/>
    <w:rsid w:val="00D219A7"/>
    <w:rsid w:val="00D2380B"/>
    <w:rsid w:val="00D25072"/>
    <w:rsid w:val="00D27A7D"/>
    <w:rsid w:val="00D27E36"/>
    <w:rsid w:val="00D3007F"/>
    <w:rsid w:val="00D3031B"/>
    <w:rsid w:val="00D311ED"/>
    <w:rsid w:val="00D3146D"/>
    <w:rsid w:val="00D34246"/>
    <w:rsid w:val="00D34EBE"/>
    <w:rsid w:val="00D36CFC"/>
    <w:rsid w:val="00D405FF"/>
    <w:rsid w:val="00D409D1"/>
    <w:rsid w:val="00D41F8B"/>
    <w:rsid w:val="00D4216F"/>
    <w:rsid w:val="00D429E5"/>
    <w:rsid w:val="00D43352"/>
    <w:rsid w:val="00D434E6"/>
    <w:rsid w:val="00D455B9"/>
    <w:rsid w:val="00D4610C"/>
    <w:rsid w:val="00D4751D"/>
    <w:rsid w:val="00D47924"/>
    <w:rsid w:val="00D503B6"/>
    <w:rsid w:val="00D51D35"/>
    <w:rsid w:val="00D51D47"/>
    <w:rsid w:val="00D56B17"/>
    <w:rsid w:val="00D57928"/>
    <w:rsid w:val="00D61214"/>
    <w:rsid w:val="00D61FBB"/>
    <w:rsid w:val="00D64245"/>
    <w:rsid w:val="00D6616B"/>
    <w:rsid w:val="00D666F2"/>
    <w:rsid w:val="00D67361"/>
    <w:rsid w:val="00D67A55"/>
    <w:rsid w:val="00D70DB3"/>
    <w:rsid w:val="00D72FAD"/>
    <w:rsid w:val="00D732D4"/>
    <w:rsid w:val="00D73B24"/>
    <w:rsid w:val="00D7598B"/>
    <w:rsid w:val="00D760FE"/>
    <w:rsid w:val="00D76517"/>
    <w:rsid w:val="00D829DB"/>
    <w:rsid w:val="00D83D01"/>
    <w:rsid w:val="00D83F6E"/>
    <w:rsid w:val="00D847B5"/>
    <w:rsid w:val="00D84C57"/>
    <w:rsid w:val="00D85285"/>
    <w:rsid w:val="00D91F3F"/>
    <w:rsid w:val="00D924A2"/>
    <w:rsid w:val="00D925FD"/>
    <w:rsid w:val="00D934CD"/>
    <w:rsid w:val="00D9350D"/>
    <w:rsid w:val="00D95EAD"/>
    <w:rsid w:val="00D97FE1"/>
    <w:rsid w:val="00DA0289"/>
    <w:rsid w:val="00DA1D10"/>
    <w:rsid w:val="00DA30A6"/>
    <w:rsid w:val="00DA5095"/>
    <w:rsid w:val="00DA5124"/>
    <w:rsid w:val="00DA51D6"/>
    <w:rsid w:val="00DB001A"/>
    <w:rsid w:val="00DB15FF"/>
    <w:rsid w:val="00DB4F61"/>
    <w:rsid w:val="00DB556C"/>
    <w:rsid w:val="00DB642C"/>
    <w:rsid w:val="00DB64CA"/>
    <w:rsid w:val="00DB79B9"/>
    <w:rsid w:val="00DC00D5"/>
    <w:rsid w:val="00DC1337"/>
    <w:rsid w:val="00DC1923"/>
    <w:rsid w:val="00DC283D"/>
    <w:rsid w:val="00DC2AE6"/>
    <w:rsid w:val="00DC3A55"/>
    <w:rsid w:val="00DC3B13"/>
    <w:rsid w:val="00DC3F1F"/>
    <w:rsid w:val="00DC5133"/>
    <w:rsid w:val="00DC6EF5"/>
    <w:rsid w:val="00DD2D80"/>
    <w:rsid w:val="00DD3377"/>
    <w:rsid w:val="00DD5768"/>
    <w:rsid w:val="00DD5B37"/>
    <w:rsid w:val="00DD5C1A"/>
    <w:rsid w:val="00DD6101"/>
    <w:rsid w:val="00DD73FA"/>
    <w:rsid w:val="00DE1ACB"/>
    <w:rsid w:val="00DE2344"/>
    <w:rsid w:val="00DE5342"/>
    <w:rsid w:val="00DE6A9E"/>
    <w:rsid w:val="00DF050E"/>
    <w:rsid w:val="00DF268A"/>
    <w:rsid w:val="00DF370D"/>
    <w:rsid w:val="00DF4B6D"/>
    <w:rsid w:val="00DF7EB5"/>
    <w:rsid w:val="00E01A5C"/>
    <w:rsid w:val="00E01F5F"/>
    <w:rsid w:val="00E02829"/>
    <w:rsid w:val="00E03096"/>
    <w:rsid w:val="00E03B89"/>
    <w:rsid w:val="00E03F15"/>
    <w:rsid w:val="00E10A8E"/>
    <w:rsid w:val="00E10EC3"/>
    <w:rsid w:val="00E1153E"/>
    <w:rsid w:val="00E1213A"/>
    <w:rsid w:val="00E141E7"/>
    <w:rsid w:val="00E14406"/>
    <w:rsid w:val="00E1527C"/>
    <w:rsid w:val="00E16162"/>
    <w:rsid w:val="00E1773F"/>
    <w:rsid w:val="00E2151D"/>
    <w:rsid w:val="00E21DC6"/>
    <w:rsid w:val="00E22DB2"/>
    <w:rsid w:val="00E30986"/>
    <w:rsid w:val="00E31AEB"/>
    <w:rsid w:val="00E32C2C"/>
    <w:rsid w:val="00E32E77"/>
    <w:rsid w:val="00E33104"/>
    <w:rsid w:val="00E34995"/>
    <w:rsid w:val="00E34F27"/>
    <w:rsid w:val="00E3594C"/>
    <w:rsid w:val="00E35B97"/>
    <w:rsid w:val="00E35D38"/>
    <w:rsid w:val="00E37856"/>
    <w:rsid w:val="00E41175"/>
    <w:rsid w:val="00E46869"/>
    <w:rsid w:val="00E46C33"/>
    <w:rsid w:val="00E46CB3"/>
    <w:rsid w:val="00E50C92"/>
    <w:rsid w:val="00E514E7"/>
    <w:rsid w:val="00E536FB"/>
    <w:rsid w:val="00E552B6"/>
    <w:rsid w:val="00E619ED"/>
    <w:rsid w:val="00E643C2"/>
    <w:rsid w:val="00E65684"/>
    <w:rsid w:val="00E665AC"/>
    <w:rsid w:val="00E67EED"/>
    <w:rsid w:val="00E70085"/>
    <w:rsid w:val="00E70AD0"/>
    <w:rsid w:val="00E71172"/>
    <w:rsid w:val="00E73AA1"/>
    <w:rsid w:val="00E73FD0"/>
    <w:rsid w:val="00E771BC"/>
    <w:rsid w:val="00E80376"/>
    <w:rsid w:val="00E8047F"/>
    <w:rsid w:val="00E8115E"/>
    <w:rsid w:val="00E84390"/>
    <w:rsid w:val="00E858D1"/>
    <w:rsid w:val="00E874C7"/>
    <w:rsid w:val="00E87AC8"/>
    <w:rsid w:val="00E90B1E"/>
    <w:rsid w:val="00E972F8"/>
    <w:rsid w:val="00E97C92"/>
    <w:rsid w:val="00EA02E3"/>
    <w:rsid w:val="00EA1636"/>
    <w:rsid w:val="00EA2474"/>
    <w:rsid w:val="00EA2CF9"/>
    <w:rsid w:val="00EA316E"/>
    <w:rsid w:val="00EA41D4"/>
    <w:rsid w:val="00EA5480"/>
    <w:rsid w:val="00EA6860"/>
    <w:rsid w:val="00EA7405"/>
    <w:rsid w:val="00EA79B1"/>
    <w:rsid w:val="00EB018F"/>
    <w:rsid w:val="00EB2CCC"/>
    <w:rsid w:val="00EB2D7E"/>
    <w:rsid w:val="00EB7094"/>
    <w:rsid w:val="00EB70D1"/>
    <w:rsid w:val="00EB7146"/>
    <w:rsid w:val="00EB77B6"/>
    <w:rsid w:val="00EC23B9"/>
    <w:rsid w:val="00EC2C66"/>
    <w:rsid w:val="00EC518E"/>
    <w:rsid w:val="00ED0094"/>
    <w:rsid w:val="00ED0481"/>
    <w:rsid w:val="00ED0C71"/>
    <w:rsid w:val="00ED4FBE"/>
    <w:rsid w:val="00ED58B5"/>
    <w:rsid w:val="00ED612C"/>
    <w:rsid w:val="00ED6778"/>
    <w:rsid w:val="00EE0195"/>
    <w:rsid w:val="00EE3AB0"/>
    <w:rsid w:val="00EE4545"/>
    <w:rsid w:val="00EE6CC9"/>
    <w:rsid w:val="00EE7996"/>
    <w:rsid w:val="00EE7DFE"/>
    <w:rsid w:val="00EF07E7"/>
    <w:rsid w:val="00EF0A83"/>
    <w:rsid w:val="00EF25E2"/>
    <w:rsid w:val="00EF2A62"/>
    <w:rsid w:val="00EF2FD0"/>
    <w:rsid w:val="00EF3996"/>
    <w:rsid w:val="00EF3C2C"/>
    <w:rsid w:val="00EF42BF"/>
    <w:rsid w:val="00EF5C91"/>
    <w:rsid w:val="00EF5EE2"/>
    <w:rsid w:val="00EF6FE2"/>
    <w:rsid w:val="00F0039C"/>
    <w:rsid w:val="00F00480"/>
    <w:rsid w:val="00F00B42"/>
    <w:rsid w:val="00F01B5E"/>
    <w:rsid w:val="00F02055"/>
    <w:rsid w:val="00F02D32"/>
    <w:rsid w:val="00F05EF4"/>
    <w:rsid w:val="00F064F7"/>
    <w:rsid w:val="00F10EC9"/>
    <w:rsid w:val="00F10F74"/>
    <w:rsid w:val="00F11011"/>
    <w:rsid w:val="00F11E13"/>
    <w:rsid w:val="00F12976"/>
    <w:rsid w:val="00F13668"/>
    <w:rsid w:val="00F13CA8"/>
    <w:rsid w:val="00F14723"/>
    <w:rsid w:val="00F15106"/>
    <w:rsid w:val="00F15DCA"/>
    <w:rsid w:val="00F23908"/>
    <w:rsid w:val="00F2441B"/>
    <w:rsid w:val="00F27843"/>
    <w:rsid w:val="00F32045"/>
    <w:rsid w:val="00F33E9F"/>
    <w:rsid w:val="00F35B7C"/>
    <w:rsid w:val="00F367D8"/>
    <w:rsid w:val="00F37DEE"/>
    <w:rsid w:val="00F419B2"/>
    <w:rsid w:val="00F42756"/>
    <w:rsid w:val="00F42767"/>
    <w:rsid w:val="00F44148"/>
    <w:rsid w:val="00F455B0"/>
    <w:rsid w:val="00F47C75"/>
    <w:rsid w:val="00F50C9A"/>
    <w:rsid w:val="00F51712"/>
    <w:rsid w:val="00F5277C"/>
    <w:rsid w:val="00F54752"/>
    <w:rsid w:val="00F55374"/>
    <w:rsid w:val="00F55770"/>
    <w:rsid w:val="00F56AA4"/>
    <w:rsid w:val="00F60245"/>
    <w:rsid w:val="00F61814"/>
    <w:rsid w:val="00F6487B"/>
    <w:rsid w:val="00F64964"/>
    <w:rsid w:val="00F71E5A"/>
    <w:rsid w:val="00F71F9E"/>
    <w:rsid w:val="00F7480D"/>
    <w:rsid w:val="00F7485D"/>
    <w:rsid w:val="00F75362"/>
    <w:rsid w:val="00F77008"/>
    <w:rsid w:val="00F7792E"/>
    <w:rsid w:val="00F77F57"/>
    <w:rsid w:val="00F81EB2"/>
    <w:rsid w:val="00F81F37"/>
    <w:rsid w:val="00F82C46"/>
    <w:rsid w:val="00F82F27"/>
    <w:rsid w:val="00F847AC"/>
    <w:rsid w:val="00F84CB6"/>
    <w:rsid w:val="00F84F9A"/>
    <w:rsid w:val="00F85A25"/>
    <w:rsid w:val="00F85BA6"/>
    <w:rsid w:val="00F867B0"/>
    <w:rsid w:val="00F86D3F"/>
    <w:rsid w:val="00F86FE0"/>
    <w:rsid w:val="00F87042"/>
    <w:rsid w:val="00F87530"/>
    <w:rsid w:val="00F909E2"/>
    <w:rsid w:val="00F92057"/>
    <w:rsid w:val="00F9289A"/>
    <w:rsid w:val="00F94342"/>
    <w:rsid w:val="00F95013"/>
    <w:rsid w:val="00F95565"/>
    <w:rsid w:val="00F96A61"/>
    <w:rsid w:val="00FA1500"/>
    <w:rsid w:val="00FA6916"/>
    <w:rsid w:val="00FA7A2E"/>
    <w:rsid w:val="00FA7ACC"/>
    <w:rsid w:val="00FB0449"/>
    <w:rsid w:val="00FB15CE"/>
    <w:rsid w:val="00FB2E3A"/>
    <w:rsid w:val="00FB4397"/>
    <w:rsid w:val="00FB6BD3"/>
    <w:rsid w:val="00FB797E"/>
    <w:rsid w:val="00FB7AC8"/>
    <w:rsid w:val="00FB7FF6"/>
    <w:rsid w:val="00FC1219"/>
    <w:rsid w:val="00FC19E2"/>
    <w:rsid w:val="00FC1F6A"/>
    <w:rsid w:val="00FD1160"/>
    <w:rsid w:val="00FD1185"/>
    <w:rsid w:val="00FD1870"/>
    <w:rsid w:val="00FD3D8B"/>
    <w:rsid w:val="00FD466D"/>
    <w:rsid w:val="00FD4832"/>
    <w:rsid w:val="00FE1F28"/>
    <w:rsid w:val="00FE38E4"/>
    <w:rsid w:val="00FE3AF1"/>
    <w:rsid w:val="00FE3C35"/>
    <w:rsid w:val="00FE6D6F"/>
    <w:rsid w:val="00FE7236"/>
    <w:rsid w:val="00FF0146"/>
    <w:rsid w:val="00FF0541"/>
    <w:rsid w:val="00FF265F"/>
    <w:rsid w:val="00FF27DA"/>
    <w:rsid w:val="00FF2E73"/>
    <w:rsid w:val="00FF52D6"/>
    <w:rsid w:val="00FF59D1"/>
    <w:rsid w:val="00FF60C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B17F9"/>
  <w15:chartTrackingRefBased/>
  <w15:docId w15:val="{77D3532D-0B95-4D29-B2DF-12BAEDFE9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IN"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7BC"/>
  </w:style>
  <w:style w:type="paragraph" w:styleId="Heading10">
    <w:name w:val="heading 1"/>
    <w:basedOn w:val="Normal"/>
    <w:next w:val="Normal"/>
    <w:link w:val="Heading1Char"/>
    <w:uiPriority w:val="9"/>
    <w:qFormat/>
    <w:rsid w:val="00BE37BC"/>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0">
    <w:name w:val="heading 2"/>
    <w:basedOn w:val="Normal"/>
    <w:next w:val="Normal"/>
    <w:link w:val="Heading2Char"/>
    <w:uiPriority w:val="9"/>
    <w:semiHidden/>
    <w:unhideWhenUsed/>
    <w:qFormat/>
    <w:rsid w:val="00BE37B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BE37B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BE37B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E37B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BE37B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BE37BC"/>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BE37B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BE37B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link w:val="DefaultChar"/>
    <w:rsid w:val="00782FBA"/>
    <w:pPr>
      <w:autoSpaceDE w:val="0"/>
      <w:autoSpaceDN w:val="0"/>
      <w:adjustRightInd w:val="0"/>
      <w:spacing w:after="0" w:line="240" w:lineRule="auto"/>
      <w:jc w:val="both"/>
    </w:pPr>
    <w:rPr>
      <w:rFonts w:ascii="Arial" w:eastAsia="Calibri" w:hAnsi="Arial" w:cs="Arial"/>
      <w:color w:val="000000"/>
      <w:sz w:val="24"/>
      <w:szCs w:val="24"/>
      <w:lang w:val="en-US"/>
    </w:rPr>
  </w:style>
  <w:style w:type="paragraph" w:styleId="ListParagraph">
    <w:name w:val="List Paragraph"/>
    <w:basedOn w:val="Normal"/>
    <w:uiPriority w:val="34"/>
    <w:qFormat/>
    <w:rsid w:val="00782FBA"/>
    <w:pPr>
      <w:ind w:left="720"/>
      <w:contextualSpacing/>
    </w:pPr>
  </w:style>
  <w:style w:type="paragraph" w:customStyle="1" w:styleId="nnn">
    <w:name w:val="nnn"/>
    <w:basedOn w:val="Normal"/>
    <w:link w:val="nnnChar"/>
    <w:rsid w:val="00782FBA"/>
    <w:pPr>
      <w:spacing w:line="360" w:lineRule="auto"/>
      <w:ind w:right="225"/>
    </w:pPr>
    <w:rPr>
      <w:rFonts w:ascii="Times New Roman" w:eastAsia="Calibri" w:hAnsi="Times New Roman"/>
      <w:sz w:val="24"/>
      <w:szCs w:val="24"/>
    </w:rPr>
  </w:style>
  <w:style w:type="character" w:customStyle="1" w:styleId="nnnChar">
    <w:name w:val="nnn Char"/>
    <w:link w:val="nnn"/>
    <w:rsid w:val="00782FBA"/>
    <w:rPr>
      <w:rFonts w:ascii="Times New Roman" w:eastAsia="Calibri" w:hAnsi="Times New Roman" w:cs="Times New Roman"/>
      <w:sz w:val="24"/>
      <w:szCs w:val="24"/>
      <w:lang w:val="en-US"/>
    </w:rPr>
  </w:style>
  <w:style w:type="paragraph" w:styleId="Header">
    <w:name w:val="header"/>
    <w:basedOn w:val="Normal"/>
    <w:link w:val="HeaderChar"/>
    <w:uiPriority w:val="99"/>
    <w:unhideWhenUsed/>
    <w:rsid w:val="00782FBA"/>
    <w:pPr>
      <w:tabs>
        <w:tab w:val="center" w:pos="4680"/>
        <w:tab w:val="right" w:pos="9360"/>
      </w:tabs>
      <w:spacing w:after="0"/>
    </w:pPr>
  </w:style>
  <w:style w:type="character" w:customStyle="1" w:styleId="HeaderChar">
    <w:name w:val="Header Char"/>
    <w:basedOn w:val="DefaultParagraphFont"/>
    <w:link w:val="Header"/>
    <w:uiPriority w:val="99"/>
    <w:rsid w:val="00782FBA"/>
    <w:rPr>
      <w:rFonts w:ascii="Calibri" w:eastAsia="Times New Roman" w:hAnsi="Calibri" w:cs="Times New Roman"/>
      <w:lang w:val="en-US"/>
    </w:rPr>
  </w:style>
  <w:style w:type="paragraph" w:styleId="Footer">
    <w:name w:val="footer"/>
    <w:basedOn w:val="Normal"/>
    <w:link w:val="FooterChar"/>
    <w:uiPriority w:val="99"/>
    <w:unhideWhenUsed/>
    <w:rsid w:val="00782FBA"/>
    <w:pPr>
      <w:tabs>
        <w:tab w:val="center" w:pos="4680"/>
        <w:tab w:val="right" w:pos="9360"/>
      </w:tabs>
      <w:spacing w:after="0"/>
    </w:pPr>
  </w:style>
  <w:style w:type="character" w:customStyle="1" w:styleId="FooterChar">
    <w:name w:val="Footer Char"/>
    <w:basedOn w:val="DefaultParagraphFont"/>
    <w:link w:val="Footer"/>
    <w:uiPriority w:val="99"/>
    <w:rsid w:val="00782FBA"/>
    <w:rPr>
      <w:rFonts w:ascii="Calibri" w:eastAsia="Times New Roman" w:hAnsi="Calibri" w:cs="Times New Roman"/>
      <w:lang w:val="en-US"/>
    </w:rPr>
  </w:style>
  <w:style w:type="character" w:styleId="Hyperlink">
    <w:name w:val="Hyperlink"/>
    <w:uiPriority w:val="99"/>
    <w:unhideWhenUsed/>
    <w:rsid w:val="00782FBA"/>
    <w:rPr>
      <w:color w:val="0000FF"/>
      <w:u w:val="single"/>
    </w:rPr>
  </w:style>
  <w:style w:type="character" w:styleId="Emphasis">
    <w:name w:val="Emphasis"/>
    <w:basedOn w:val="DefaultParagraphFont"/>
    <w:uiPriority w:val="20"/>
    <w:qFormat/>
    <w:rsid w:val="00BE37BC"/>
    <w:rPr>
      <w:i/>
      <w:iCs/>
    </w:rPr>
  </w:style>
  <w:style w:type="paragraph" w:styleId="NormalWeb">
    <w:name w:val="Normal (Web)"/>
    <w:basedOn w:val="Normal"/>
    <w:uiPriority w:val="99"/>
    <w:unhideWhenUsed/>
    <w:rsid w:val="00782FBA"/>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BE37BC"/>
    <w:rPr>
      <w:b/>
      <w:bCs/>
    </w:rPr>
  </w:style>
  <w:style w:type="character" w:styleId="PlaceholderText">
    <w:name w:val="Placeholder Text"/>
    <w:basedOn w:val="DefaultParagraphFont"/>
    <w:uiPriority w:val="99"/>
    <w:semiHidden/>
    <w:rsid w:val="00DA5124"/>
    <w:rPr>
      <w:color w:val="808080"/>
    </w:rPr>
  </w:style>
  <w:style w:type="table" w:styleId="TableGrid">
    <w:name w:val="Table Grid"/>
    <w:basedOn w:val="TableNormal"/>
    <w:uiPriority w:val="39"/>
    <w:rsid w:val="00782CC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EEEAbtract">
    <w:name w:val="IEEE Abtract"/>
    <w:basedOn w:val="Normal"/>
    <w:next w:val="Normal"/>
    <w:link w:val="IEEEAbtractChar"/>
    <w:rsid w:val="00DA5095"/>
    <w:pPr>
      <w:adjustRightInd w:val="0"/>
      <w:snapToGrid w:val="0"/>
      <w:spacing w:after="0"/>
    </w:pPr>
    <w:rPr>
      <w:rFonts w:ascii="Times New Roman" w:eastAsia="SimSun" w:hAnsi="Times New Roman"/>
      <w:b/>
      <w:sz w:val="18"/>
      <w:szCs w:val="24"/>
      <w:lang w:val="en-GB" w:eastAsia="en-GB"/>
    </w:rPr>
  </w:style>
  <w:style w:type="character" w:customStyle="1" w:styleId="IEEEAbtractChar">
    <w:name w:val="IEEE Abtract Char"/>
    <w:link w:val="IEEEAbtract"/>
    <w:rsid w:val="00DA5095"/>
    <w:rPr>
      <w:rFonts w:ascii="Times New Roman" w:eastAsia="SimSun" w:hAnsi="Times New Roman" w:cs="Times New Roman"/>
      <w:b/>
      <w:sz w:val="18"/>
      <w:szCs w:val="24"/>
      <w:lang w:val="en-GB" w:eastAsia="en-GB"/>
    </w:rPr>
  </w:style>
  <w:style w:type="character" w:customStyle="1" w:styleId="DefaultChar">
    <w:name w:val="Default Char"/>
    <w:link w:val="Default"/>
    <w:rsid w:val="005C618B"/>
    <w:rPr>
      <w:rFonts w:ascii="Arial" w:eastAsia="Calibri" w:hAnsi="Arial" w:cs="Arial"/>
      <w:color w:val="000000"/>
      <w:sz w:val="24"/>
      <w:szCs w:val="24"/>
      <w:lang w:val="en-US"/>
    </w:rPr>
  </w:style>
  <w:style w:type="paragraph" w:customStyle="1" w:styleId="Standard">
    <w:name w:val="Standard"/>
    <w:rsid w:val="009A5EF3"/>
    <w:pPr>
      <w:widowControl w:val="0"/>
      <w:suppressAutoHyphens/>
      <w:autoSpaceDN w:val="0"/>
      <w:spacing w:after="0" w:line="240" w:lineRule="auto"/>
      <w:textAlignment w:val="baseline"/>
    </w:pPr>
    <w:rPr>
      <w:rFonts w:ascii="Liberation Serif" w:eastAsia="Droid Sans Fallback" w:hAnsi="Liberation Serif" w:cs="FreeSans"/>
      <w:kern w:val="3"/>
      <w:sz w:val="24"/>
      <w:szCs w:val="24"/>
      <w:lang w:eastAsia="zh-CN" w:bidi="hi-IN"/>
    </w:rPr>
  </w:style>
  <w:style w:type="paragraph" w:customStyle="1" w:styleId="gmail-msonormal">
    <w:name w:val="gmail-msonormal"/>
    <w:basedOn w:val="Normal"/>
    <w:rsid w:val="008C6CB1"/>
    <w:pPr>
      <w:spacing w:before="100" w:beforeAutospacing="1" w:after="100" w:afterAutospacing="1"/>
    </w:pPr>
    <w:rPr>
      <w:rFonts w:ascii="Times New Roman" w:hAnsi="Times New Roman"/>
      <w:sz w:val="24"/>
      <w:szCs w:val="24"/>
    </w:rPr>
  </w:style>
  <w:style w:type="table" w:customStyle="1" w:styleId="LightShading-Accent11">
    <w:name w:val="Light Shading - Accent 11"/>
    <w:basedOn w:val="TableNormal"/>
    <w:uiPriority w:val="60"/>
    <w:rsid w:val="008C6CB1"/>
    <w:pPr>
      <w:spacing w:after="0" w:line="240" w:lineRule="auto"/>
    </w:pPr>
    <w:rPr>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TableGridLight">
    <w:name w:val="Grid Table Light"/>
    <w:basedOn w:val="TableNormal"/>
    <w:uiPriority w:val="40"/>
    <w:rsid w:val="00EE799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f6">
    <w:name w:val="ff6"/>
    <w:basedOn w:val="DefaultParagraphFont"/>
    <w:rsid w:val="00842F89"/>
  </w:style>
  <w:style w:type="character" w:customStyle="1" w:styleId="ff4">
    <w:name w:val="ff4"/>
    <w:basedOn w:val="DefaultParagraphFont"/>
    <w:rsid w:val="00842F89"/>
  </w:style>
  <w:style w:type="character" w:customStyle="1" w:styleId="ff7">
    <w:name w:val="ff7"/>
    <w:basedOn w:val="DefaultParagraphFont"/>
    <w:rsid w:val="00842F89"/>
  </w:style>
  <w:style w:type="character" w:customStyle="1" w:styleId="ff8">
    <w:name w:val="ff8"/>
    <w:basedOn w:val="DefaultParagraphFont"/>
    <w:rsid w:val="00842F89"/>
  </w:style>
  <w:style w:type="character" w:customStyle="1" w:styleId="ls8">
    <w:name w:val="ls8"/>
    <w:basedOn w:val="DefaultParagraphFont"/>
    <w:rsid w:val="00842F89"/>
  </w:style>
  <w:style w:type="character" w:customStyle="1" w:styleId="ff3">
    <w:name w:val="ff3"/>
    <w:basedOn w:val="DefaultParagraphFont"/>
    <w:rsid w:val="00842F89"/>
  </w:style>
  <w:style w:type="character" w:customStyle="1" w:styleId="fs6">
    <w:name w:val="fs6"/>
    <w:basedOn w:val="DefaultParagraphFont"/>
    <w:rsid w:val="00842F89"/>
  </w:style>
  <w:style w:type="table" w:styleId="GridTable1Light-Accent6">
    <w:name w:val="Grid Table 1 Light Accent 6"/>
    <w:basedOn w:val="TableNormal"/>
    <w:uiPriority w:val="46"/>
    <w:rsid w:val="0062645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62645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62645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1">
    <w:name w:val="Grid Table 3 Accent 1"/>
    <w:basedOn w:val="TableNormal"/>
    <w:uiPriority w:val="48"/>
    <w:rsid w:val="0062645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character" w:customStyle="1" w:styleId="apple-converted-space">
    <w:name w:val="apple-converted-space"/>
    <w:basedOn w:val="DefaultParagraphFont"/>
    <w:rsid w:val="0069442D"/>
  </w:style>
  <w:style w:type="table" w:styleId="PlainTable1">
    <w:name w:val="Plain Table 1"/>
    <w:basedOn w:val="TableNormal"/>
    <w:uiPriority w:val="41"/>
    <w:rsid w:val="00406A3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0"/>
    <w:uiPriority w:val="9"/>
    <w:rsid w:val="00BE37BC"/>
    <w:rPr>
      <w:rFonts w:asciiTheme="majorHAnsi" w:eastAsiaTheme="majorEastAsia" w:hAnsiTheme="majorHAnsi" w:cstheme="majorBidi"/>
      <w:color w:val="2E74B5" w:themeColor="accent1" w:themeShade="BF"/>
      <w:sz w:val="32"/>
      <w:szCs w:val="32"/>
    </w:rPr>
  </w:style>
  <w:style w:type="paragraph" w:styleId="HTMLPreformatted">
    <w:name w:val="HTML Preformatted"/>
    <w:basedOn w:val="Normal"/>
    <w:link w:val="HTMLPreformattedChar"/>
    <w:uiPriority w:val="99"/>
    <w:unhideWhenUsed/>
    <w:rsid w:val="00D00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rPr>
  </w:style>
  <w:style w:type="character" w:customStyle="1" w:styleId="HTMLPreformattedChar">
    <w:name w:val="HTML Preformatted Char"/>
    <w:basedOn w:val="DefaultParagraphFont"/>
    <w:link w:val="HTMLPreformatted"/>
    <w:uiPriority w:val="99"/>
    <w:rsid w:val="00D00258"/>
    <w:rPr>
      <w:rFonts w:ascii="Courier New" w:eastAsia="Times New Roman" w:hAnsi="Courier New" w:cs="Courier New"/>
      <w:sz w:val="20"/>
      <w:szCs w:val="20"/>
      <w:lang w:val="en-US"/>
    </w:rPr>
  </w:style>
  <w:style w:type="paragraph" w:customStyle="1" w:styleId="p1a">
    <w:name w:val="p1a"/>
    <w:basedOn w:val="Normal"/>
    <w:next w:val="Normal"/>
    <w:rsid w:val="00A3486D"/>
    <w:pPr>
      <w:overflowPunct w:val="0"/>
      <w:autoSpaceDE w:val="0"/>
      <w:autoSpaceDN w:val="0"/>
      <w:adjustRightInd w:val="0"/>
      <w:spacing w:after="0" w:line="240" w:lineRule="atLeast"/>
      <w:textAlignment w:val="baseline"/>
    </w:pPr>
    <w:rPr>
      <w:rFonts w:ascii="Times New Roman" w:hAnsi="Times New Roman"/>
    </w:rPr>
  </w:style>
  <w:style w:type="paragraph" w:customStyle="1" w:styleId="heading1">
    <w:name w:val="heading1"/>
    <w:basedOn w:val="Normal"/>
    <w:next w:val="p1a"/>
    <w:rsid w:val="00063BE0"/>
    <w:pPr>
      <w:keepNext/>
      <w:keepLines/>
      <w:numPr>
        <w:numId w:val="1"/>
      </w:numPr>
      <w:suppressAutoHyphens/>
      <w:overflowPunct w:val="0"/>
      <w:autoSpaceDE w:val="0"/>
      <w:autoSpaceDN w:val="0"/>
      <w:adjustRightInd w:val="0"/>
      <w:spacing w:before="360" w:after="240" w:line="300" w:lineRule="atLeast"/>
      <w:textAlignment w:val="baseline"/>
      <w:outlineLvl w:val="0"/>
    </w:pPr>
    <w:rPr>
      <w:rFonts w:ascii="Times New Roman" w:hAnsi="Times New Roman"/>
      <w:b/>
      <w:sz w:val="24"/>
    </w:rPr>
  </w:style>
  <w:style w:type="paragraph" w:customStyle="1" w:styleId="heading2">
    <w:name w:val="heading2"/>
    <w:basedOn w:val="Normal"/>
    <w:next w:val="p1a"/>
    <w:rsid w:val="00063BE0"/>
    <w:pPr>
      <w:keepNext/>
      <w:keepLines/>
      <w:numPr>
        <w:ilvl w:val="1"/>
        <w:numId w:val="1"/>
      </w:numPr>
      <w:suppressAutoHyphens/>
      <w:overflowPunct w:val="0"/>
      <w:autoSpaceDE w:val="0"/>
      <w:autoSpaceDN w:val="0"/>
      <w:adjustRightInd w:val="0"/>
      <w:spacing w:before="360" w:after="160" w:line="240" w:lineRule="atLeast"/>
      <w:textAlignment w:val="baseline"/>
      <w:outlineLvl w:val="1"/>
    </w:pPr>
    <w:rPr>
      <w:rFonts w:ascii="Times New Roman" w:hAnsi="Times New Roman"/>
      <w:b/>
    </w:rPr>
  </w:style>
  <w:style w:type="numbering" w:customStyle="1" w:styleId="headings">
    <w:name w:val="headings"/>
    <w:basedOn w:val="NoList"/>
    <w:rsid w:val="00063BE0"/>
    <w:pPr>
      <w:numPr>
        <w:numId w:val="1"/>
      </w:numPr>
    </w:pPr>
  </w:style>
  <w:style w:type="table" w:styleId="PlainTable4">
    <w:name w:val="Plain Table 4"/>
    <w:basedOn w:val="TableNormal"/>
    <w:uiPriority w:val="44"/>
    <w:rsid w:val="00380EA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5">
    <w:name w:val="A5"/>
    <w:uiPriority w:val="99"/>
    <w:rsid w:val="006821F0"/>
    <w:rPr>
      <w:i/>
      <w:iCs/>
      <w:color w:val="000000"/>
      <w:sz w:val="18"/>
      <w:szCs w:val="18"/>
    </w:rPr>
  </w:style>
  <w:style w:type="character" w:styleId="HTMLCode">
    <w:name w:val="HTML Code"/>
    <w:basedOn w:val="DefaultParagraphFont"/>
    <w:uiPriority w:val="99"/>
    <w:semiHidden/>
    <w:unhideWhenUsed/>
    <w:rsid w:val="008A0D58"/>
    <w:rPr>
      <w:rFonts w:ascii="Courier New" w:eastAsia="Times New Roman" w:hAnsi="Courier New" w:cs="Courier New"/>
      <w:sz w:val="20"/>
      <w:szCs w:val="20"/>
    </w:rPr>
  </w:style>
  <w:style w:type="character" w:customStyle="1" w:styleId="Heading2Char">
    <w:name w:val="Heading 2 Char"/>
    <w:basedOn w:val="DefaultParagraphFont"/>
    <w:link w:val="Heading20"/>
    <w:uiPriority w:val="9"/>
    <w:semiHidden/>
    <w:rsid w:val="00BE37B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BE37B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rsid w:val="00BE37B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E37B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BE37B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BE37BC"/>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BE37B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BE37B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BE37B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E37BC"/>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BE37BC"/>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BE37B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E37BC"/>
    <w:rPr>
      <w:rFonts w:asciiTheme="majorHAnsi" w:eastAsiaTheme="majorEastAsia" w:hAnsiTheme="majorHAnsi" w:cstheme="majorBidi"/>
      <w:sz w:val="24"/>
      <w:szCs w:val="24"/>
    </w:rPr>
  </w:style>
  <w:style w:type="paragraph" w:styleId="NoSpacing">
    <w:name w:val="No Spacing"/>
    <w:uiPriority w:val="1"/>
    <w:qFormat/>
    <w:rsid w:val="00BE37BC"/>
    <w:pPr>
      <w:spacing w:after="0" w:line="240" w:lineRule="auto"/>
    </w:pPr>
  </w:style>
  <w:style w:type="paragraph" w:styleId="Quote">
    <w:name w:val="Quote"/>
    <w:basedOn w:val="Normal"/>
    <w:next w:val="Normal"/>
    <w:link w:val="QuoteChar"/>
    <w:uiPriority w:val="29"/>
    <w:qFormat/>
    <w:rsid w:val="00BE37B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E37BC"/>
    <w:rPr>
      <w:i/>
      <w:iCs/>
      <w:color w:val="404040" w:themeColor="text1" w:themeTint="BF"/>
    </w:rPr>
  </w:style>
  <w:style w:type="paragraph" w:styleId="IntenseQuote">
    <w:name w:val="Intense Quote"/>
    <w:basedOn w:val="Normal"/>
    <w:next w:val="Normal"/>
    <w:link w:val="IntenseQuoteChar"/>
    <w:uiPriority w:val="30"/>
    <w:qFormat/>
    <w:rsid w:val="00BE37BC"/>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BE37BC"/>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BE37BC"/>
    <w:rPr>
      <w:i/>
      <w:iCs/>
      <w:color w:val="404040" w:themeColor="text1" w:themeTint="BF"/>
    </w:rPr>
  </w:style>
  <w:style w:type="character" w:styleId="IntenseEmphasis">
    <w:name w:val="Intense Emphasis"/>
    <w:basedOn w:val="DefaultParagraphFont"/>
    <w:uiPriority w:val="21"/>
    <w:qFormat/>
    <w:rsid w:val="00BE37BC"/>
    <w:rPr>
      <w:b/>
      <w:bCs/>
      <w:i/>
      <w:iCs/>
    </w:rPr>
  </w:style>
  <w:style w:type="character" w:styleId="SubtleReference">
    <w:name w:val="Subtle Reference"/>
    <w:basedOn w:val="DefaultParagraphFont"/>
    <w:uiPriority w:val="31"/>
    <w:qFormat/>
    <w:rsid w:val="00BE37B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E37BC"/>
    <w:rPr>
      <w:b/>
      <w:bCs/>
      <w:smallCaps/>
      <w:spacing w:val="5"/>
      <w:u w:val="single"/>
    </w:rPr>
  </w:style>
  <w:style w:type="character" w:styleId="BookTitle">
    <w:name w:val="Book Title"/>
    <w:basedOn w:val="DefaultParagraphFont"/>
    <w:uiPriority w:val="33"/>
    <w:qFormat/>
    <w:rsid w:val="00BE37BC"/>
    <w:rPr>
      <w:b/>
      <w:bCs/>
      <w:smallCaps/>
    </w:rPr>
  </w:style>
  <w:style w:type="paragraph" w:styleId="TOCHeading">
    <w:name w:val="TOC Heading"/>
    <w:basedOn w:val="Heading10"/>
    <w:next w:val="Normal"/>
    <w:uiPriority w:val="39"/>
    <w:semiHidden/>
    <w:unhideWhenUsed/>
    <w:qFormat/>
    <w:rsid w:val="00BE37BC"/>
    <w:pPr>
      <w:outlineLvl w:val="9"/>
    </w:pPr>
  </w:style>
  <w:style w:type="character" w:customStyle="1" w:styleId="fl-heading-text">
    <w:name w:val="fl-heading-text"/>
    <w:basedOn w:val="DefaultParagraphFont"/>
    <w:rsid w:val="00AB39C9"/>
  </w:style>
  <w:style w:type="character" w:customStyle="1" w:styleId="html-italic">
    <w:name w:val="html-italic"/>
    <w:basedOn w:val="DefaultParagraphFont"/>
    <w:rsid w:val="007F3804"/>
  </w:style>
  <w:style w:type="character" w:customStyle="1" w:styleId="mi">
    <w:name w:val="mi"/>
    <w:basedOn w:val="DefaultParagraphFont"/>
    <w:rsid w:val="007F3804"/>
  </w:style>
  <w:style w:type="character" w:customStyle="1" w:styleId="mathsymbol">
    <w:name w:val="mathsymbol"/>
    <w:basedOn w:val="DefaultParagraphFont"/>
    <w:rsid w:val="007C704F"/>
  </w:style>
  <w:style w:type="character" w:customStyle="1" w:styleId="text">
    <w:name w:val="text"/>
    <w:basedOn w:val="DefaultParagraphFont"/>
    <w:rsid w:val="004762C2"/>
  </w:style>
  <w:style w:type="paragraph" w:customStyle="1" w:styleId="MDPI12title">
    <w:name w:val="MDPI_1.2_title"/>
    <w:next w:val="Normal"/>
    <w:qFormat/>
    <w:rsid w:val="00840897"/>
    <w:pPr>
      <w:adjustRightInd w:val="0"/>
      <w:snapToGrid w:val="0"/>
      <w:spacing w:after="240" w:line="240" w:lineRule="atLeast"/>
    </w:pPr>
    <w:rPr>
      <w:rFonts w:ascii="Palatino Linotype" w:eastAsia="Times New Roman" w:hAnsi="Palatino Linotype" w:cs="Times New Roman"/>
      <w:b/>
      <w:snapToGrid w:val="0"/>
      <w:color w:val="000000"/>
      <w:sz w:val="36"/>
      <w:lang w:val="en-US" w:eastAsia="de-DE" w:bidi="en-US"/>
    </w:rPr>
  </w:style>
  <w:style w:type="paragraph" w:customStyle="1" w:styleId="MDPI35textbeforelist">
    <w:name w:val="MDPI_3.5_text_before_list"/>
    <w:qFormat/>
    <w:rsid w:val="0041452F"/>
    <w:pPr>
      <w:adjustRightInd w:val="0"/>
      <w:snapToGrid w:val="0"/>
      <w:spacing w:after="0" w:line="228" w:lineRule="auto"/>
      <w:ind w:left="2608" w:firstLine="425"/>
      <w:jc w:val="both"/>
    </w:pPr>
    <w:rPr>
      <w:rFonts w:ascii="Palatino Linotype" w:eastAsia="Times New Roman" w:hAnsi="Palatino Linotype" w:cs="Times New Roman"/>
      <w:snapToGrid w:val="0"/>
      <w:color w:val="000000"/>
      <w:szCs w:val="22"/>
      <w:lang w:val="en-US" w:eastAsia="de-DE" w:bidi="en-US"/>
    </w:rPr>
  </w:style>
  <w:style w:type="paragraph" w:customStyle="1" w:styleId="MDPI51figurecaption">
    <w:name w:val="MDPI_5.1_figure_caption"/>
    <w:qFormat/>
    <w:rsid w:val="002F5C43"/>
    <w:pPr>
      <w:adjustRightInd w:val="0"/>
      <w:snapToGrid w:val="0"/>
      <w:spacing w:before="120" w:after="240" w:line="228" w:lineRule="auto"/>
      <w:ind w:left="2608"/>
      <w:jc w:val="both"/>
    </w:pPr>
    <w:rPr>
      <w:rFonts w:ascii="Palatino Linotype" w:eastAsia="Times New Roman" w:hAnsi="Palatino Linotype" w:cs="Times New Roman"/>
      <w:color w:val="000000"/>
      <w:sz w:val="18"/>
      <w:lang w:val="en-US" w:eastAsia="de-DE" w:bidi="en-US"/>
    </w:rPr>
  </w:style>
  <w:style w:type="paragraph" w:customStyle="1" w:styleId="MDPI33textspaceafter">
    <w:name w:val="MDPI_3.3_text_space_after"/>
    <w:qFormat/>
    <w:rsid w:val="002E51FD"/>
    <w:pPr>
      <w:adjustRightInd w:val="0"/>
      <w:snapToGrid w:val="0"/>
      <w:spacing w:after="240" w:line="228" w:lineRule="auto"/>
      <w:ind w:left="2608"/>
      <w:jc w:val="both"/>
    </w:pPr>
    <w:rPr>
      <w:rFonts w:ascii="Palatino Linotype" w:eastAsia="Times New Roman" w:hAnsi="Palatino Linotype" w:cs="Times New Roman"/>
      <w:snapToGrid w:val="0"/>
      <w:color w:val="000000"/>
      <w:szCs w:val="22"/>
      <w:lang w:val="en-US" w:eastAsia="de-DE" w:bidi="en-US"/>
    </w:rPr>
  </w:style>
  <w:style w:type="paragraph" w:customStyle="1" w:styleId="MDPI38bullet">
    <w:name w:val="MDPI_3.8_bullet"/>
    <w:qFormat/>
    <w:rsid w:val="002E51FD"/>
    <w:pPr>
      <w:numPr>
        <w:numId w:val="2"/>
      </w:numPr>
      <w:adjustRightInd w:val="0"/>
      <w:snapToGrid w:val="0"/>
      <w:spacing w:after="0" w:line="228" w:lineRule="auto"/>
      <w:jc w:val="both"/>
    </w:pPr>
    <w:rPr>
      <w:rFonts w:ascii="Palatino Linotype" w:eastAsia="Times New Roman" w:hAnsi="Palatino Linotype" w:cs="Times New Roman"/>
      <w:color w:val="000000"/>
      <w:szCs w:val="22"/>
      <w:lang w:val="en-US" w:eastAsia="de-DE" w:bidi="en-US"/>
    </w:rPr>
  </w:style>
  <w:style w:type="paragraph" w:customStyle="1" w:styleId="MDPI21heading1">
    <w:name w:val="MDPI_2.1_heading1"/>
    <w:qFormat/>
    <w:rsid w:val="00C641FC"/>
    <w:pPr>
      <w:adjustRightInd w:val="0"/>
      <w:snapToGrid w:val="0"/>
      <w:spacing w:before="240" w:after="60" w:line="228" w:lineRule="auto"/>
      <w:ind w:left="2608"/>
      <w:outlineLvl w:val="0"/>
    </w:pPr>
    <w:rPr>
      <w:rFonts w:ascii="Palatino Linotype" w:eastAsia="Times New Roman" w:hAnsi="Palatino Linotype" w:cs="Times New Roman"/>
      <w:b/>
      <w:snapToGrid w:val="0"/>
      <w:color w:val="000000"/>
      <w:szCs w:val="22"/>
      <w:lang w:val="en-US" w:eastAsia="de-DE" w:bidi="en-US"/>
    </w:rPr>
  </w:style>
  <w:style w:type="paragraph" w:customStyle="1" w:styleId="MDPI31text">
    <w:name w:val="MDPI_3.1_text"/>
    <w:qFormat/>
    <w:rsid w:val="00667645"/>
    <w:pPr>
      <w:adjustRightInd w:val="0"/>
      <w:snapToGrid w:val="0"/>
      <w:spacing w:after="0" w:line="228" w:lineRule="auto"/>
      <w:ind w:left="2608" w:firstLine="425"/>
      <w:jc w:val="both"/>
    </w:pPr>
    <w:rPr>
      <w:rFonts w:ascii="Palatino Linotype" w:eastAsia="Times New Roman" w:hAnsi="Palatino Linotype" w:cs="Times New Roman"/>
      <w:snapToGrid w:val="0"/>
      <w:color w:val="000000"/>
      <w:szCs w:val="22"/>
      <w:lang w:val="en-US" w:eastAsia="de-DE" w:bidi="en-US"/>
    </w:rPr>
  </w:style>
  <w:style w:type="paragraph" w:customStyle="1" w:styleId="MDPI42tablebody">
    <w:name w:val="MDPI_4.2_table_body"/>
    <w:qFormat/>
    <w:rsid w:val="001127CC"/>
    <w:pPr>
      <w:adjustRightInd w:val="0"/>
      <w:snapToGrid w:val="0"/>
      <w:spacing w:after="0" w:line="260" w:lineRule="atLeast"/>
      <w:jc w:val="center"/>
    </w:pPr>
    <w:rPr>
      <w:rFonts w:ascii="Palatino Linotype" w:eastAsia="Times New Roman" w:hAnsi="Palatino Linotype" w:cs="Times New Roman"/>
      <w:snapToGrid w:val="0"/>
      <w:color w:val="000000"/>
      <w:lang w:val="en-US" w:eastAsia="de-DE" w:bidi="en-US"/>
    </w:rPr>
  </w:style>
  <w:style w:type="character" w:customStyle="1" w:styleId="fontstyle01">
    <w:name w:val="fontstyle01"/>
    <w:basedOn w:val="DefaultParagraphFont"/>
    <w:rsid w:val="001127CC"/>
    <w:rPr>
      <w:rFonts w:ascii="NimbusRomNo9L-Regu" w:hAnsi="NimbusRomNo9L-Regu" w:hint="default"/>
      <w:b w:val="0"/>
      <w:bCs w:val="0"/>
      <w:i w:val="0"/>
      <w:iCs w:val="0"/>
      <w:color w:val="000000"/>
      <w:sz w:val="20"/>
      <w:szCs w:val="20"/>
    </w:rPr>
  </w:style>
  <w:style w:type="paragraph" w:customStyle="1" w:styleId="Compact">
    <w:name w:val="Compact"/>
    <w:basedOn w:val="BodyText"/>
    <w:qFormat/>
    <w:rsid w:val="00905641"/>
    <w:pPr>
      <w:spacing w:before="36" w:after="36" w:line="240" w:lineRule="auto"/>
    </w:pPr>
    <w:rPr>
      <w:rFonts w:eastAsiaTheme="minorHAnsi"/>
      <w:sz w:val="24"/>
      <w:szCs w:val="24"/>
      <w:lang w:val="en-US"/>
    </w:rPr>
  </w:style>
  <w:style w:type="paragraph" w:styleId="BodyText">
    <w:name w:val="Body Text"/>
    <w:basedOn w:val="Normal"/>
    <w:link w:val="BodyTextChar"/>
    <w:uiPriority w:val="99"/>
    <w:unhideWhenUsed/>
    <w:rsid w:val="00905641"/>
  </w:style>
  <w:style w:type="character" w:customStyle="1" w:styleId="BodyTextChar">
    <w:name w:val="Body Text Char"/>
    <w:basedOn w:val="DefaultParagraphFont"/>
    <w:link w:val="BodyText"/>
    <w:uiPriority w:val="99"/>
    <w:rsid w:val="00905641"/>
  </w:style>
  <w:style w:type="paragraph" w:customStyle="1" w:styleId="MsoFootnoteText0">
    <w:name w:val="MsoFootnoteText"/>
    <w:basedOn w:val="NormalWeb"/>
    <w:qFormat/>
    <w:rsid w:val="008B7B16"/>
    <w:pPr>
      <w:spacing w:before="0" w:beforeAutospacing="0" w:after="0" w:afterAutospacing="0" w:line="260" w:lineRule="atLeast"/>
      <w:jc w:val="both"/>
    </w:pPr>
    <w:rPr>
      <w:rFonts w:eastAsia="SimSun" w:cs="Times New Roman"/>
      <w:color w:val="000000"/>
      <w:sz w:val="20"/>
      <w:lang w:val="en-US" w:eastAsia="zh-CN"/>
    </w:rPr>
  </w:style>
  <w:style w:type="paragraph" w:customStyle="1" w:styleId="FirstParagraph">
    <w:name w:val="First Paragraph"/>
    <w:basedOn w:val="BodyText"/>
    <w:next w:val="BodyText"/>
    <w:qFormat/>
    <w:rsid w:val="008B7B16"/>
    <w:pPr>
      <w:spacing w:before="180" w:after="180" w:line="240" w:lineRule="auto"/>
    </w:pPr>
    <w:rPr>
      <w:rFonts w:eastAsiaTheme="minorHAnsi"/>
      <w:sz w:val="24"/>
      <w:szCs w:val="24"/>
      <w:lang w:val="en-US"/>
    </w:rPr>
  </w:style>
  <w:style w:type="character" w:customStyle="1" w:styleId="mord">
    <w:name w:val="mord"/>
    <w:basedOn w:val="DefaultParagraphFont"/>
    <w:rsid w:val="00407DD4"/>
  </w:style>
  <w:style w:type="character" w:customStyle="1" w:styleId="vlist-s">
    <w:name w:val="vlist-s"/>
    <w:basedOn w:val="DefaultParagraphFont"/>
    <w:rsid w:val="006F2206"/>
  </w:style>
  <w:style w:type="paragraph" w:customStyle="1" w:styleId="MDPI41tablecaption">
    <w:name w:val="MDPI_4.1_table_caption"/>
    <w:qFormat/>
    <w:rsid w:val="00D57928"/>
    <w:pPr>
      <w:adjustRightInd w:val="0"/>
      <w:snapToGrid w:val="0"/>
      <w:spacing w:before="240" w:line="228" w:lineRule="auto"/>
      <w:ind w:left="2608"/>
      <w:jc w:val="both"/>
    </w:pPr>
    <w:rPr>
      <w:rFonts w:ascii="Palatino Linotype" w:eastAsia="Times New Roman" w:hAnsi="Palatino Linotype" w:cs="Cordia New"/>
      <w:color w:val="000000"/>
      <w:sz w:val="18"/>
      <w:szCs w:val="22"/>
      <w:lang w:val="en-US" w:eastAsia="de-DE" w:bidi="en-US"/>
    </w:rPr>
  </w:style>
  <w:style w:type="paragraph" w:customStyle="1" w:styleId="MDPI52figure">
    <w:name w:val="MDPI_5.2_figure"/>
    <w:qFormat/>
    <w:rsid w:val="00A52282"/>
    <w:pPr>
      <w:adjustRightInd w:val="0"/>
      <w:snapToGrid w:val="0"/>
      <w:spacing w:before="240" w:line="240" w:lineRule="auto"/>
      <w:jc w:val="center"/>
    </w:pPr>
    <w:rPr>
      <w:rFonts w:ascii="Palatino Linotype" w:eastAsia="Times New Roman" w:hAnsi="Palatino Linotype" w:cs="Times New Roman"/>
      <w:snapToGrid w:val="0"/>
      <w:color w:val="000000"/>
      <w:lang w:val="en-US" w:eastAsia="de-DE" w:bidi="en-US"/>
    </w:rPr>
  </w:style>
  <w:style w:type="table" w:customStyle="1" w:styleId="Table">
    <w:name w:val="Table"/>
    <w:semiHidden/>
    <w:unhideWhenUsed/>
    <w:qFormat/>
    <w:rsid w:val="0028443E"/>
    <w:pPr>
      <w:spacing w:after="200" w:line="240" w:lineRule="auto"/>
    </w:pPr>
    <w:rPr>
      <w:rFonts w:eastAsiaTheme="minorHAnsi"/>
      <w:sz w:val="24"/>
      <w:szCs w:val="24"/>
      <w:lang w:eastAsia="en-IN"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MDPI22heading2">
    <w:name w:val="MDPI_2.2_heading2"/>
    <w:qFormat/>
    <w:rsid w:val="00DA30A6"/>
    <w:pPr>
      <w:adjustRightInd w:val="0"/>
      <w:snapToGrid w:val="0"/>
      <w:spacing w:before="60" w:after="60" w:line="228" w:lineRule="auto"/>
      <w:ind w:left="2608"/>
      <w:outlineLvl w:val="1"/>
    </w:pPr>
    <w:rPr>
      <w:rFonts w:ascii="Palatino Linotype" w:eastAsia="Times New Roman" w:hAnsi="Palatino Linotype" w:cs="Times New Roman"/>
      <w:i/>
      <w:noProof/>
      <w:snapToGrid w:val="0"/>
      <w:color w:val="000000"/>
      <w:szCs w:val="22"/>
      <w:lang w:val="en-US" w:eastAsia="de-DE" w:bidi="en-US"/>
    </w:rPr>
  </w:style>
  <w:style w:type="paragraph" w:customStyle="1" w:styleId="MDPI62BackMatter">
    <w:name w:val="MDPI_6.2_BackMatter"/>
    <w:qFormat/>
    <w:rsid w:val="00524780"/>
    <w:pPr>
      <w:adjustRightInd w:val="0"/>
      <w:snapToGrid w:val="0"/>
      <w:spacing w:line="228" w:lineRule="auto"/>
      <w:ind w:left="2608"/>
      <w:jc w:val="both"/>
    </w:pPr>
    <w:rPr>
      <w:rFonts w:ascii="Palatino Linotype" w:eastAsia="Times New Roman" w:hAnsi="Palatino Linotype" w:cs="Times New Roman"/>
      <w:snapToGrid w:val="0"/>
      <w:color w:val="000000"/>
      <w:sz w:val="18"/>
      <w:lang w:val="en-US" w:bidi="en-US"/>
    </w:rPr>
  </w:style>
  <w:style w:type="paragraph" w:customStyle="1" w:styleId="MDPI63Notes">
    <w:name w:val="MDPI_6.3_Notes"/>
    <w:qFormat/>
    <w:rsid w:val="00A42D25"/>
    <w:pPr>
      <w:adjustRightInd w:val="0"/>
      <w:snapToGrid w:val="0"/>
      <w:spacing w:before="240" w:after="0" w:line="228" w:lineRule="auto"/>
      <w:jc w:val="both"/>
    </w:pPr>
    <w:rPr>
      <w:rFonts w:ascii="Palatino Linotype" w:eastAsia="SimSun" w:hAnsi="Palatino Linotype" w:cs="Times New Roman"/>
      <w:snapToGrid w:val="0"/>
      <w:color w:val="000000"/>
      <w:sz w:val="1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891638">
      <w:bodyDiv w:val="1"/>
      <w:marLeft w:val="0"/>
      <w:marRight w:val="0"/>
      <w:marTop w:val="0"/>
      <w:marBottom w:val="0"/>
      <w:divBdr>
        <w:top w:val="none" w:sz="0" w:space="0" w:color="auto"/>
        <w:left w:val="none" w:sz="0" w:space="0" w:color="auto"/>
        <w:bottom w:val="none" w:sz="0" w:space="0" w:color="auto"/>
        <w:right w:val="none" w:sz="0" w:space="0" w:color="auto"/>
      </w:divBdr>
    </w:div>
    <w:div w:id="371803707">
      <w:bodyDiv w:val="1"/>
      <w:marLeft w:val="0"/>
      <w:marRight w:val="0"/>
      <w:marTop w:val="0"/>
      <w:marBottom w:val="0"/>
      <w:divBdr>
        <w:top w:val="none" w:sz="0" w:space="0" w:color="auto"/>
        <w:left w:val="none" w:sz="0" w:space="0" w:color="auto"/>
        <w:bottom w:val="none" w:sz="0" w:space="0" w:color="auto"/>
        <w:right w:val="none" w:sz="0" w:space="0" w:color="auto"/>
      </w:divBdr>
    </w:div>
    <w:div w:id="1178736621">
      <w:bodyDiv w:val="1"/>
      <w:marLeft w:val="0"/>
      <w:marRight w:val="0"/>
      <w:marTop w:val="0"/>
      <w:marBottom w:val="0"/>
      <w:divBdr>
        <w:top w:val="none" w:sz="0" w:space="0" w:color="auto"/>
        <w:left w:val="none" w:sz="0" w:space="0" w:color="auto"/>
        <w:bottom w:val="none" w:sz="0" w:space="0" w:color="auto"/>
        <w:right w:val="none" w:sz="0" w:space="0" w:color="auto"/>
      </w:divBdr>
    </w:div>
    <w:div w:id="1614903449">
      <w:bodyDiv w:val="1"/>
      <w:marLeft w:val="0"/>
      <w:marRight w:val="0"/>
      <w:marTop w:val="0"/>
      <w:marBottom w:val="0"/>
      <w:divBdr>
        <w:top w:val="none" w:sz="0" w:space="0" w:color="auto"/>
        <w:left w:val="none" w:sz="0" w:space="0" w:color="auto"/>
        <w:bottom w:val="none" w:sz="0" w:space="0" w:color="auto"/>
        <w:right w:val="none" w:sz="0" w:space="0" w:color="auto"/>
      </w:divBdr>
      <w:divsChild>
        <w:div w:id="1990817590">
          <w:marLeft w:val="0"/>
          <w:marRight w:val="0"/>
          <w:marTop w:val="0"/>
          <w:marBottom w:val="0"/>
          <w:divBdr>
            <w:top w:val="none" w:sz="0" w:space="0" w:color="auto"/>
            <w:left w:val="none" w:sz="0" w:space="0" w:color="auto"/>
            <w:bottom w:val="none" w:sz="0" w:space="0" w:color="auto"/>
            <w:right w:val="none" w:sz="0" w:space="0" w:color="auto"/>
          </w:divBdr>
        </w:div>
        <w:div w:id="289210861">
          <w:marLeft w:val="0"/>
          <w:marRight w:val="0"/>
          <w:marTop w:val="0"/>
          <w:marBottom w:val="0"/>
          <w:divBdr>
            <w:top w:val="none" w:sz="0" w:space="0" w:color="auto"/>
            <w:left w:val="none" w:sz="0" w:space="0" w:color="auto"/>
            <w:bottom w:val="none" w:sz="0" w:space="0" w:color="auto"/>
            <w:right w:val="none" w:sz="0" w:space="0" w:color="auto"/>
          </w:divBdr>
        </w:div>
        <w:div w:id="2065329393">
          <w:marLeft w:val="0"/>
          <w:marRight w:val="0"/>
          <w:marTop w:val="0"/>
          <w:marBottom w:val="0"/>
          <w:divBdr>
            <w:top w:val="none" w:sz="0" w:space="0" w:color="auto"/>
            <w:left w:val="none" w:sz="0" w:space="0" w:color="auto"/>
            <w:bottom w:val="none" w:sz="0" w:space="0" w:color="auto"/>
            <w:right w:val="none" w:sz="0" w:space="0" w:color="auto"/>
          </w:divBdr>
        </w:div>
        <w:div w:id="317197599">
          <w:marLeft w:val="0"/>
          <w:marRight w:val="0"/>
          <w:marTop w:val="0"/>
          <w:marBottom w:val="0"/>
          <w:divBdr>
            <w:top w:val="none" w:sz="0" w:space="0" w:color="auto"/>
            <w:left w:val="none" w:sz="0" w:space="0" w:color="auto"/>
            <w:bottom w:val="none" w:sz="0" w:space="0" w:color="auto"/>
            <w:right w:val="none" w:sz="0" w:space="0" w:color="auto"/>
          </w:divBdr>
        </w:div>
        <w:div w:id="1701469226">
          <w:marLeft w:val="0"/>
          <w:marRight w:val="0"/>
          <w:marTop w:val="0"/>
          <w:marBottom w:val="0"/>
          <w:divBdr>
            <w:top w:val="none" w:sz="0" w:space="0" w:color="auto"/>
            <w:left w:val="none" w:sz="0" w:space="0" w:color="auto"/>
            <w:bottom w:val="none" w:sz="0" w:space="0" w:color="auto"/>
            <w:right w:val="none" w:sz="0" w:space="0" w:color="auto"/>
          </w:divBdr>
        </w:div>
        <w:div w:id="1803113724">
          <w:marLeft w:val="0"/>
          <w:marRight w:val="0"/>
          <w:marTop w:val="0"/>
          <w:marBottom w:val="0"/>
          <w:divBdr>
            <w:top w:val="none" w:sz="0" w:space="0" w:color="auto"/>
            <w:left w:val="none" w:sz="0" w:space="0" w:color="auto"/>
            <w:bottom w:val="none" w:sz="0" w:space="0" w:color="auto"/>
            <w:right w:val="none" w:sz="0" w:space="0" w:color="auto"/>
          </w:divBdr>
        </w:div>
        <w:div w:id="1533571693">
          <w:marLeft w:val="0"/>
          <w:marRight w:val="0"/>
          <w:marTop w:val="0"/>
          <w:marBottom w:val="0"/>
          <w:divBdr>
            <w:top w:val="none" w:sz="0" w:space="0" w:color="auto"/>
            <w:left w:val="none" w:sz="0" w:space="0" w:color="auto"/>
            <w:bottom w:val="none" w:sz="0" w:space="0" w:color="auto"/>
            <w:right w:val="none" w:sz="0" w:space="0" w:color="auto"/>
          </w:divBdr>
        </w:div>
        <w:div w:id="937327540">
          <w:marLeft w:val="0"/>
          <w:marRight w:val="0"/>
          <w:marTop w:val="0"/>
          <w:marBottom w:val="0"/>
          <w:divBdr>
            <w:top w:val="none" w:sz="0" w:space="0" w:color="auto"/>
            <w:left w:val="none" w:sz="0" w:space="0" w:color="auto"/>
            <w:bottom w:val="none" w:sz="0" w:space="0" w:color="auto"/>
            <w:right w:val="none" w:sz="0" w:space="0" w:color="auto"/>
          </w:divBdr>
          <w:divsChild>
            <w:div w:id="1613437111">
              <w:marLeft w:val="0"/>
              <w:marRight w:val="0"/>
              <w:marTop w:val="0"/>
              <w:marBottom w:val="0"/>
              <w:divBdr>
                <w:top w:val="none" w:sz="0" w:space="0" w:color="auto"/>
                <w:left w:val="none" w:sz="0" w:space="0" w:color="auto"/>
                <w:bottom w:val="none" w:sz="0" w:space="0" w:color="auto"/>
                <w:right w:val="none" w:sz="0" w:space="0" w:color="auto"/>
              </w:divBdr>
            </w:div>
          </w:divsChild>
        </w:div>
        <w:div w:id="1553493205">
          <w:marLeft w:val="0"/>
          <w:marRight w:val="0"/>
          <w:marTop w:val="0"/>
          <w:marBottom w:val="0"/>
          <w:divBdr>
            <w:top w:val="none" w:sz="0" w:space="0" w:color="auto"/>
            <w:left w:val="none" w:sz="0" w:space="0" w:color="auto"/>
            <w:bottom w:val="none" w:sz="0" w:space="0" w:color="auto"/>
            <w:right w:val="none" w:sz="0" w:space="0" w:color="auto"/>
          </w:divBdr>
        </w:div>
        <w:div w:id="1390566768">
          <w:marLeft w:val="0"/>
          <w:marRight w:val="0"/>
          <w:marTop w:val="0"/>
          <w:marBottom w:val="0"/>
          <w:divBdr>
            <w:top w:val="none" w:sz="0" w:space="0" w:color="auto"/>
            <w:left w:val="none" w:sz="0" w:space="0" w:color="auto"/>
            <w:bottom w:val="none" w:sz="0" w:space="0" w:color="auto"/>
            <w:right w:val="none" w:sz="0" w:space="0" w:color="auto"/>
          </w:divBdr>
        </w:div>
        <w:div w:id="855846008">
          <w:marLeft w:val="0"/>
          <w:marRight w:val="0"/>
          <w:marTop w:val="0"/>
          <w:marBottom w:val="0"/>
          <w:divBdr>
            <w:top w:val="none" w:sz="0" w:space="0" w:color="auto"/>
            <w:left w:val="none" w:sz="0" w:space="0" w:color="auto"/>
            <w:bottom w:val="none" w:sz="0" w:space="0" w:color="auto"/>
            <w:right w:val="none" w:sz="0" w:space="0" w:color="auto"/>
          </w:divBdr>
        </w:div>
        <w:div w:id="145364590">
          <w:marLeft w:val="0"/>
          <w:marRight w:val="0"/>
          <w:marTop w:val="0"/>
          <w:marBottom w:val="0"/>
          <w:divBdr>
            <w:top w:val="none" w:sz="0" w:space="0" w:color="auto"/>
            <w:left w:val="none" w:sz="0" w:space="0" w:color="auto"/>
            <w:bottom w:val="none" w:sz="0" w:space="0" w:color="auto"/>
            <w:right w:val="none" w:sz="0" w:space="0" w:color="auto"/>
          </w:divBdr>
        </w:div>
        <w:div w:id="2019380473">
          <w:marLeft w:val="0"/>
          <w:marRight w:val="0"/>
          <w:marTop w:val="0"/>
          <w:marBottom w:val="0"/>
          <w:divBdr>
            <w:top w:val="none" w:sz="0" w:space="0" w:color="auto"/>
            <w:left w:val="none" w:sz="0" w:space="0" w:color="auto"/>
            <w:bottom w:val="none" w:sz="0" w:space="0" w:color="auto"/>
            <w:right w:val="none" w:sz="0" w:space="0" w:color="auto"/>
          </w:divBdr>
        </w:div>
        <w:div w:id="2139372579">
          <w:marLeft w:val="0"/>
          <w:marRight w:val="0"/>
          <w:marTop w:val="0"/>
          <w:marBottom w:val="0"/>
          <w:divBdr>
            <w:top w:val="none" w:sz="0" w:space="0" w:color="auto"/>
            <w:left w:val="none" w:sz="0" w:space="0" w:color="auto"/>
            <w:bottom w:val="none" w:sz="0" w:space="0" w:color="auto"/>
            <w:right w:val="none" w:sz="0" w:space="0" w:color="auto"/>
          </w:divBdr>
        </w:div>
        <w:div w:id="513767903">
          <w:marLeft w:val="0"/>
          <w:marRight w:val="0"/>
          <w:marTop w:val="0"/>
          <w:marBottom w:val="0"/>
          <w:divBdr>
            <w:top w:val="none" w:sz="0" w:space="0" w:color="auto"/>
            <w:left w:val="none" w:sz="0" w:space="0" w:color="auto"/>
            <w:bottom w:val="none" w:sz="0" w:space="0" w:color="auto"/>
            <w:right w:val="none" w:sz="0" w:space="0" w:color="auto"/>
          </w:divBdr>
        </w:div>
        <w:div w:id="426192153">
          <w:marLeft w:val="0"/>
          <w:marRight w:val="0"/>
          <w:marTop w:val="0"/>
          <w:marBottom w:val="0"/>
          <w:divBdr>
            <w:top w:val="none" w:sz="0" w:space="0" w:color="auto"/>
            <w:left w:val="none" w:sz="0" w:space="0" w:color="auto"/>
            <w:bottom w:val="none" w:sz="0" w:space="0" w:color="auto"/>
            <w:right w:val="none" w:sz="0" w:space="0" w:color="auto"/>
          </w:divBdr>
        </w:div>
        <w:div w:id="822044304">
          <w:marLeft w:val="0"/>
          <w:marRight w:val="0"/>
          <w:marTop w:val="0"/>
          <w:marBottom w:val="0"/>
          <w:divBdr>
            <w:top w:val="none" w:sz="0" w:space="0" w:color="auto"/>
            <w:left w:val="none" w:sz="0" w:space="0" w:color="auto"/>
            <w:bottom w:val="none" w:sz="0" w:space="0" w:color="auto"/>
            <w:right w:val="none" w:sz="0" w:space="0" w:color="auto"/>
          </w:divBdr>
        </w:div>
        <w:div w:id="996155147">
          <w:marLeft w:val="0"/>
          <w:marRight w:val="0"/>
          <w:marTop w:val="0"/>
          <w:marBottom w:val="0"/>
          <w:divBdr>
            <w:top w:val="none" w:sz="0" w:space="0" w:color="auto"/>
            <w:left w:val="none" w:sz="0" w:space="0" w:color="auto"/>
            <w:bottom w:val="none" w:sz="0" w:space="0" w:color="auto"/>
            <w:right w:val="none" w:sz="0" w:space="0" w:color="auto"/>
          </w:divBdr>
        </w:div>
        <w:div w:id="1902984734">
          <w:marLeft w:val="0"/>
          <w:marRight w:val="0"/>
          <w:marTop w:val="0"/>
          <w:marBottom w:val="0"/>
          <w:divBdr>
            <w:top w:val="none" w:sz="0" w:space="0" w:color="auto"/>
            <w:left w:val="none" w:sz="0" w:space="0" w:color="auto"/>
            <w:bottom w:val="none" w:sz="0" w:space="0" w:color="auto"/>
            <w:right w:val="none" w:sz="0" w:space="0" w:color="auto"/>
          </w:divBdr>
        </w:div>
        <w:div w:id="476186572">
          <w:marLeft w:val="0"/>
          <w:marRight w:val="0"/>
          <w:marTop w:val="0"/>
          <w:marBottom w:val="0"/>
          <w:divBdr>
            <w:top w:val="none" w:sz="0" w:space="0" w:color="auto"/>
            <w:left w:val="none" w:sz="0" w:space="0" w:color="auto"/>
            <w:bottom w:val="none" w:sz="0" w:space="0" w:color="auto"/>
            <w:right w:val="none" w:sz="0" w:space="0" w:color="auto"/>
          </w:divBdr>
        </w:div>
        <w:div w:id="733233913">
          <w:marLeft w:val="0"/>
          <w:marRight w:val="0"/>
          <w:marTop w:val="0"/>
          <w:marBottom w:val="0"/>
          <w:divBdr>
            <w:top w:val="none" w:sz="0" w:space="0" w:color="auto"/>
            <w:left w:val="none" w:sz="0" w:space="0" w:color="auto"/>
            <w:bottom w:val="none" w:sz="0" w:space="0" w:color="auto"/>
            <w:right w:val="none" w:sz="0" w:space="0" w:color="auto"/>
          </w:divBdr>
        </w:div>
      </w:divsChild>
    </w:div>
    <w:div w:id="198399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eader" Target="header1.xml"/><Relationship Id="rId12" Type="http://schemas.openxmlformats.org/officeDocument/2006/relationships/image" Target="media/image2.jpeg"/><Relationship Id="rId17" Type="http://schemas.openxmlformats.org/officeDocument/2006/relationships/chart" Target="charts/chart1.xml"/><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Comparsion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Sheet1!$A$22</c:f>
              <c:strCache>
                <c:ptCount val="1"/>
                <c:pt idx="0">
                  <c:v>Alex net</c:v>
                </c:pt>
              </c:strCache>
            </c:strRef>
          </c:tx>
          <c:spPr>
            <a:solidFill>
              <a:schemeClr val="accent1"/>
            </a:solidFill>
            <a:ln>
              <a:noFill/>
            </a:ln>
            <a:effectLst/>
            <a:sp3d/>
          </c:spPr>
          <c:invertIfNegative val="0"/>
          <c:cat>
            <c:strRef>
              <c:f>Sheet1!$B$21:$F$21</c:f>
              <c:strCache>
                <c:ptCount val="5"/>
                <c:pt idx="0">
                  <c:v>Accuracy (%)</c:v>
                </c:pt>
                <c:pt idx="1">
                  <c:v>Sensitivity (%)</c:v>
                </c:pt>
                <c:pt idx="2">
                  <c:v>Specificity (%)</c:v>
                </c:pt>
                <c:pt idx="3">
                  <c:v>MCC (%)</c:v>
                </c:pt>
                <c:pt idx="4">
                  <c:v>F1-score (%)</c:v>
                </c:pt>
              </c:strCache>
            </c:strRef>
          </c:cat>
          <c:val>
            <c:numRef>
              <c:f>Sheet1!$B$22:$F$22</c:f>
              <c:numCache>
                <c:formatCode>General</c:formatCode>
                <c:ptCount val="5"/>
                <c:pt idx="0">
                  <c:v>93.23</c:v>
                </c:pt>
                <c:pt idx="1">
                  <c:v>89.23</c:v>
                </c:pt>
                <c:pt idx="2">
                  <c:v>82.33</c:v>
                </c:pt>
                <c:pt idx="3">
                  <c:v>94.12</c:v>
                </c:pt>
                <c:pt idx="4">
                  <c:v>93.45</c:v>
                </c:pt>
              </c:numCache>
            </c:numRef>
          </c:val>
          <c:extLst>
            <c:ext xmlns:c16="http://schemas.microsoft.com/office/drawing/2014/chart" uri="{C3380CC4-5D6E-409C-BE32-E72D297353CC}">
              <c16:uniqueId val="{00000000-F17B-4E59-9C79-369EAF7D2E16}"/>
            </c:ext>
          </c:extLst>
        </c:ser>
        <c:ser>
          <c:idx val="1"/>
          <c:order val="1"/>
          <c:tx>
            <c:strRef>
              <c:f>Sheet1!$A$23</c:f>
              <c:strCache>
                <c:ptCount val="1"/>
                <c:pt idx="0">
                  <c:v>Google net</c:v>
                </c:pt>
              </c:strCache>
            </c:strRef>
          </c:tx>
          <c:spPr>
            <a:solidFill>
              <a:schemeClr val="accent2"/>
            </a:solidFill>
            <a:ln>
              <a:noFill/>
            </a:ln>
            <a:effectLst/>
            <a:sp3d/>
          </c:spPr>
          <c:invertIfNegative val="0"/>
          <c:cat>
            <c:strRef>
              <c:f>Sheet1!$B$21:$F$21</c:f>
              <c:strCache>
                <c:ptCount val="5"/>
                <c:pt idx="0">
                  <c:v>Accuracy (%)</c:v>
                </c:pt>
                <c:pt idx="1">
                  <c:v>Sensitivity (%)</c:v>
                </c:pt>
                <c:pt idx="2">
                  <c:v>Specificity (%)</c:v>
                </c:pt>
                <c:pt idx="3">
                  <c:v>MCC (%)</c:v>
                </c:pt>
                <c:pt idx="4">
                  <c:v>F1-score (%)</c:v>
                </c:pt>
              </c:strCache>
            </c:strRef>
          </c:cat>
          <c:val>
            <c:numRef>
              <c:f>Sheet1!$B$23:$F$23</c:f>
              <c:numCache>
                <c:formatCode>General</c:formatCode>
                <c:ptCount val="5"/>
                <c:pt idx="0">
                  <c:v>90.12</c:v>
                </c:pt>
                <c:pt idx="1">
                  <c:v>88.65</c:v>
                </c:pt>
                <c:pt idx="2">
                  <c:v>92.69</c:v>
                </c:pt>
                <c:pt idx="3">
                  <c:v>92.12</c:v>
                </c:pt>
                <c:pt idx="4">
                  <c:v>93.45</c:v>
                </c:pt>
              </c:numCache>
            </c:numRef>
          </c:val>
          <c:extLst>
            <c:ext xmlns:c16="http://schemas.microsoft.com/office/drawing/2014/chart" uri="{C3380CC4-5D6E-409C-BE32-E72D297353CC}">
              <c16:uniqueId val="{00000001-F17B-4E59-9C79-369EAF7D2E16}"/>
            </c:ext>
          </c:extLst>
        </c:ser>
        <c:ser>
          <c:idx val="2"/>
          <c:order val="2"/>
          <c:tx>
            <c:strRef>
              <c:f>Sheet1!$A$24</c:f>
              <c:strCache>
                <c:ptCount val="1"/>
                <c:pt idx="0">
                  <c:v>VGG16</c:v>
                </c:pt>
              </c:strCache>
            </c:strRef>
          </c:tx>
          <c:spPr>
            <a:solidFill>
              <a:schemeClr val="accent3"/>
            </a:solidFill>
            <a:ln>
              <a:noFill/>
            </a:ln>
            <a:effectLst/>
            <a:sp3d/>
          </c:spPr>
          <c:invertIfNegative val="0"/>
          <c:cat>
            <c:strRef>
              <c:f>Sheet1!$B$21:$F$21</c:f>
              <c:strCache>
                <c:ptCount val="5"/>
                <c:pt idx="0">
                  <c:v>Accuracy (%)</c:v>
                </c:pt>
                <c:pt idx="1">
                  <c:v>Sensitivity (%)</c:v>
                </c:pt>
                <c:pt idx="2">
                  <c:v>Specificity (%)</c:v>
                </c:pt>
                <c:pt idx="3">
                  <c:v>MCC (%)</c:v>
                </c:pt>
                <c:pt idx="4">
                  <c:v>F1-score (%)</c:v>
                </c:pt>
              </c:strCache>
            </c:strRef>
          </c:cat>
          <c:val>
            <c:numRef>
              <c:f>Sheet1!$B$24:$F$24</c:f>
              <c:numCache>
                <c:formatCode>General</c:formatCode>
                <c:ptCount val="5"/>
                <c:pt idx="0">
                  <c:v>91.23</c:v>
                </c:pt>
                <c:pt idx="1">
                  <c:v>90.23</c:v>
                </c:pt>
                <c:pt idx="2">
                  <c:v>88</c:v>
                </c:pt>
                <c:pt idx="3">
                  <c:v>80</c:v>
                </c:pt>
                <c:pt idx="4">
                  <c:v>87.34</c:v>
                </c:pt>
              </c:numCache>
            </c:numRef>
          </c:val>
          <c:extLst>
            <c:ext xmlns:c16="http://schemas.microsoft.com/office/drawing/2014/chart" uri="{C3380CC4-5D6E-409C-BE32-E72D297353CC}">
              <c16:uniqueId val="{00000002-F17B-4E59-9C79-369EAF7D2E16}"/>
            </c:ext>
          </c:extLst>
        </c:ser>
        <c:ser>
          <c:idx val="3"/>
          <c:order val="3"/>
          <c:tx>
            <c:strRef>
              <c:f>Sheet1!$A$25</c:f>
              <c:strCache>
                <c:ptCount val="1"/>
                <c:pt idx="0">
                  <c:v>ViT-GOA-XGB</c:v>
                </c:pt>
              </c:strCache>
            </c:strRef>
          </c:tx>
          <c:spPr>
            <a:solidFill>
              <a:schemeClr val="accent4"/>
            </a:solidFill>
            <a:ln>
              <a:noFill/>
            </a:ln>
            <a:effectLst/>
            <a:sp3d/>
          </c:spPr>
          <c:invertIfNegative val="0"/>
          <c:cat>
            <c:strRef>
              <c:f>Sheet1!$B$21:$F$21</c:f>
              <c:strCache>
                <c:ptCount val="5"/>
                <c:pt idx="0">
                  <c:v>Accuracy (%)</c:v>
                </c:pt>
                <c:pt idx="1">
                  <c:v>Sensitivity (%)</c:v>
                </c:pt>
                <c:pt idx="2">
                  <c:v>Specificity (%)</c:v>
                </c:pt>
                <c:pt idx="3">
                  <c:v>MCC (%)</c:v>
                </c:pt>
                <c:pt idx="4">
                  <c:v>F1-score (%)</c:v>
                </c:pt>
              </c:strCache>
            </c:strRef>
          </c:cat>
          <c:val>
            <c:numRef>
              <c:f>Sheet1!$B$25:$F$25</c:f>
              <c:numCache>
                <c:formatCode>General</c:formatCode>
                <c:ptCount val="5"/>
                <c:pt idx="0">
                  <c:v>97.89</c:v>
                </c:pt>
                <c:pt idx="1">
                  <c:v>96.44</c:v>
                </c:pt>
                <c:pt idx="2">
                  <c:v>97.99</c:v>
                </c:pt>
                <c:pt idx="3">
                  <c:v>95.43</c:v>
                </c:pt>
                <c:pt idx="4">
                  <c:v>96.33</c:v>
                </c:pt>
              </c:numCache>
            </c:numRef>
          </c:val>
          <c:extLst>
            <c:ext xmlns:c16="http://schemas.microsoft.com/office/drawing/2014/chart" uri="{C3380CC4-5D6E-409C-BE32-E72D297353CC}">
              <c16:uniqueId val="{00000003-F17B-4E59-9C79-369EAF7D2E16}"/>
            </c:ext>
          </c:extLst>
        </c:ser>
        <c:dLbls>
          <c:showLegendKey val="0"/>
          <c:showVal val="0"/>
          <c:showCatName val="0"/>
          <c:showSerName val="0"/>
          <c:showPercent val="0"/>
          <c:showBubbleSize val="0"/>
        </c:dLbls>
        <c:gapWidth val="150"/>
        <c:shape val="box"/>
        <c:axId val="636965352"/>
        <c:axId val="649555040"/>
        <c:axId val="0"/>
      </c:bar3DChart>
      <c:catAx>
        <c:axId val="6369653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9555040"/>
        <c:crosses val="autoZero"/>
        <c:auto val="1"/>
        <c:lblAlgn val="ctr"/>
        <c:lblOffset val="100"/>
        <c:noMultiLvlLbl val="0"/>
      </c:catAx>
      <c:valAx>
        <c:axId val="649555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6965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Sheet1!$D$1</c:f>
              <c:strCache>
                <c:ptCount val="1"/>
                <c:pt idx="0">
                  <c:v>Accuracy</c:v>
                </c:pt>
              </c:strCache>
            </c:strRef>
          </c:tx>
          <c:spPr>
            <a:solidFill>
              <a:schemeClr val="accent1"/>
            </a:solidFill>
            <a:ln>
              <a:noFill/>
            </a:ln>
            <a:effectLst/>
            <a:sp3d/>
          </c:spPr>
          <c:invertIfNegative val="0"/>
          <c:cat>
            <c:strRef>
              <c:f>Sheet1!$B$2:$B$8</c:f>
              <c:strCache>
                <c:ptCount val="7"/>
                <c:pt idx="0">
                  <c:v>CNN</c:v>
                </c:pt>
                <c:pt idx="1">
                  <c:v>CNN</c:v>
                </c:pt>
                <c:pt idx="2">
                  <c:v>CNN</c:v>
                </c:pt>
                <c:pt idx="3">
                  <c:v>CNN</c:v>
                </c:pt>
                <c:pt idx="4">
                  <c:v>CNN+SVM</c:v>
                </c:pt>
                <c:pt idx="5">
                  <c:v>SVM+CNN</c:v>
                </c:pt>
                <c:pt idx="6">
                  <c:v>ViT-GOA-XGB</c:v>
                </c:pt>
              </c:strCache>
            </c:strRef>
          </c:cat>
          <c:val>
            <c:numRef>
              <c:f>Sheet1!$D$2:$D$8</c:f>
              <c:numCache>
                <c:formatCode>General</c:formatCode>
                <c:ptCount val="7"/>
                <c:pt idx="0">
                  <c:v>69.2</c:v>
                </c:pt>
                <c:pt idx="1">
                  <c:v>85.2</c:v>
                </c:pt>
                <c:pt idx="2">
                  <c:v>90.69</c:v>
                </c:pt>
                <c:pt idx="3">
                  <c:v>85.8</c:v>
                </c:pt>
                <c:pt idx="4">
                  <c:v>90.65</c:v>
                </c:pt>
                <c:pt idx="5">
                  <c:v>94.5</c:v>
                </c:pt>
                <c:pt idx="6">
                  <c:v>97.89</c:v>
                </c:pt>
              </c:numCache>
            </c:numRef>
          </c:val>
          <c:extLst>
            <c:ext xmlns:c16="http://schemas.microsoft.com/office/drawing/2014/chart" uri="{C3380CC4-5D6E-409C-BE32-E72D297353CC}">
              <c16:uniqueId val="{00000000-7D89-4880-AADC-AE02F4F99B2F}"/>
            </c:ext>
          </c:extLst>
        </c:ser>
        <c:dLbls>
          <c:showLegendKey val="0"/>
          <c:showVal val="0"/>
          <c:showCatName val="0"/>
          <c:showSerName val="0"/>
          <c:showPercent val="0"/>
          <c:showBubbleSize val="0"/>
        </c:dLbls>
        <c:gapWidth val="150"/>
        <c:shape val="box"/>
        <c:axId val="446371320"/>
        <c:axId val="446368800"/>
        <c:axId val="0"/>
      </c:bar3DChart>
      <c:catAx>
        <c:axId val="4463713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368800"/>
        <c:crosses val="autoZero"/>
        <c:auto val="1"/>
        <c:lblAlgn val="ctr"/>
        <c:lblOffset val="100"/>
        <c:noMultiLvlLbl val="0"/>
      </c:catAx>
      <c:valAx>
        <c:axId val="446368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3713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7385</Words>
  <Characters>42097</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Harleen</dc:creator>
  <cp:keywords/>
  <dc:description/>
  <cp:lastModifiedBy>social</cp:lastModifiedBy>
  <cp:revision>2</cp:revision>
  <dcterms:created xsi:type="dcterms:W3CDTF">2024-09-25T14:03:00Z</dcterms:created>
  <dcterms:modified xsi:type="dcterms:W3CDTF">2024-09-25T14:03:00Z</dcterms:modified>
</cp:coreProperties>
</file>