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985463" w14:textId="3B9778D9" w:rsidR="00C7323F" w:rsidRDefault="00A159AD" w:rsidP="00A159AD">
      <w:pPr>
        <w:jc w:val="both"/>
        <w:rPr>
          <w:rFonts w:ascii="Times New Roman" w:eastAsia="Times New Roman" w:hAnsi="Times New Roman" w:cs="Times New Roman"/>
          <w:color w:val="000000"/>
          <w:sz w:val="20"/>
          <w:szCs w:val="20"/>
        </w:rPr>
      </w:pPr>
      <w:r w:rsidRPr="00B10E2C">
        <w:rPr>
          <w:rFonts w:ascii="Times New Roman" w:eastAsia="Times New Roman" w:hAnsi="Times New Roman" w:cs="Times New Roman"/>
          <w:color w:val="000000"/>
          <w:sz w:val="20"/>
          <w:szCs w:val="20"/>
        </w:rPr>
        <w:t>In wire electrical discharge machining (WEDM), the energy delivered during the pulse on time (POT) significantly affects the material removal rate (MRR). Increases in energy output and subsequent increases in MRR are directly proportional to the duration of the pulse in time. This is because more heat is generated, resulting in more efficient waste disposal. As a result, increasing the MRR in WEDM operations necessitates a focus on the pulse on-time parameter and its optimisation [5].</w:t>
      </w:r>
      <w:r w:rsidRPr="00B10E2C">
        <w:rPr>
          <w:color w:val="000000"/>
          <w:sz w:val="20"/>
          <w:szCs w:val="20"/>
        </w:rPr>
        <w:t xml:space="preserve"> </w:t>
      </w:r>
      <w:r w:rsidRPr="00B10E2C">
        <w:rPr>
          <w:rFonts w:ascii="Times New Roman" w:eastAsia="Times New Roman" w:hAnsi="Times New Roman" w:cs="Times New Roman"/>
          <w:color w:val="000000"/>
          <w:sz w:val="20"/>
          <w:szCs w:val="20"/>
        </w:rPr>
        <w:t>Wire breaking could occur as the discharge energy rises. Wire wear rate (WWR) and material removal rate both increase as a pulse on time increases [7].</w:t>
      </w:r>
      <w:r w:rsidRPr="00B10E2C">
        <w:rPr>
          <w:color w:val="000000"/>
          <w:sz w:val="20"/>
          <w:szCs w:val="20"/>
        </w:rPr>
        <w:t xml:space="preserve"> </w:t>
      </w:r>
      <w:r w:rsidRPr="00B10E2C">
        <w:rPr>
          <w:rFonts w:ascii="Times New Roman" w:eastAsia="Times New Roman" w:hAnsi="Times New Roman" w:cs="Times New Roman"/>
          <w:color w:val="000000"/>
          <w:sz w:val="20"/>
          <w:szCs w:val="20"/>
        </w:rPr>
        <w:t>Brass wire wears out at a higher rate with increasing input energy, eventually, wire breaking</w:t>
      </w:r>
      <w:r>
        <w:rPr>
          <w:rFonts w:ascii="Times New Roman" w:eastAsia="Times New Roman" w:hAnsi="Times New Roman" w:cs="Times New Roman"/>
          <w:color w:val="000000"/>
          <w:sz w:val="20"/>
          <w:szCs w:val="20"/>
        </w:rPr>
        <w:t>.</w:t>
      </w:r>
    </w:p>
    <w:p w14:paraId="5D686727" w14:textId="77777777" w:rsidR="00A159AD" w:rsidRDefault="00A159AD" w:rsidP="00A159AD">
      <w:pPr>
        <w:jc w:val="both"/>
        <w:rPr>
          <w:rFonts w:ascii="Times New Roman" w:eastAsia="Times New Roman" w:hAnsi="Times New Roman" w:cs="Times New Roman"/>
          <w:color w:val="000000"/>
          <w:sz w:val="20"/>
          <w:szCs w:val="20"/>
        </w:rPr>
      </w:pPr>
    </w:p>
    <w:p w14:paraId="7E4FC47A" w14:textId="55317BEC" w:rsidR="00A159AD" w:rsidRDefault="00A159AD" w:rsidP="00A159AD">
      <w:pPr>
        <w:jc w:val="both"/>
      </w:pPr>
      <w:r w:rsidRPr="00B10E2C">
        <w:rPr>
          <w:rFonts w:ascii="Times New Roman" w:eastAsia="Times New Roman" w:hAnsi="Times New Roman" w:cs="Times New Roman"/>
          <w:sz w:val="20"/>
          <w:szCs w:val="20"/>
        </w:rPr>
        <w:t>An increase in the IP value will result in a higher pulse discharge energy, which, in turn, will lead to an even more significant improvement in the cutting rate. The peak current MRR, Ra, and WWR all grow in value when the value of the peak current increases. For determining surface roughness, peak current is considered to be the most important factor</w:t>
      </w:r>
    </w:p>
    <w:sectPr w:rsidR="00A159AD" w:rsidSect="00E83331">
      <w:pgSz w:w="11906" w:h="16838" w:code="9"/>
      <w:pgMar w:top="1440" w:right="1440" w:bottom="1440" w:left="144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proofState w:spelling="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1FD"/>
    <w:rsid w:val="00193AB9"/>
    <w:rsid w:val="006770E6"/>
    <w:rsid w:val="007E699B"/>
    <w:rsid w:val="00A159AD"/>
    <w:rsid w:val="00C7323F"/>
    <w:rsid w:val="00DA53FD"/>
    <w:rsid w:val="00E83331"/>
    <w:rsid w:val="00E911FD"/>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CFEBEE"/>
  <w15:chartTrackingRefBased/>
  <w15:docId w15:val="{552D9811-9F5B-4E40-890E-09C0F94A6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179</Words>
  <Characters>914</Characters>
  <Application>Microsoft Office Word</Application>
  <DocSecurity>0</DocSecurity>
  <Lines>10</Lines>
  <Paragraphs>1</Paragraphs>
  <ScaleCrop>false</ScaleCrop>
  <Company/>
  <LinksUpToDate>false</LinksUpToDate>
  <CharactersWithSpaces>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Mohd Rafeeq</dc:creator>
  <cp:keywords/>
  <dc:description/>
  <cp:lastModifiedBy>Mohd Rafeeq</cp:lastModifiedBy>
  <cp:revision>2</cp:revision>
  <dcterms:created xsi:type="dcterms:W3CDTF">2024-10-02T14:33:00Z</dcterms:created>
  <dcterms:modified xsi:type="dcterms:W3CDTF">2024-10-02T14:34:00Z</dcterms:modified>
</cp:coreProperties>
</file>