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4"/>
        <w:rPr>
          <w:rFonts w:ascii="Times New Roman"/>
          <w:sz w:val="16"/>
        </w:rPr>
      </w:pPr>
    </w:p>
    <w:p>
      <w:pPr>
        <w:pStyle w:val="Title"/>
      </w:pPr>
      <w:r>
        <w:rPr>
          <w:w w:val="110"/>
        </w:rPr>
        <w:t>Your</w:t>
      </w:r>
      <w:r>
        <w:rPr>
          <w:spacing w:val="-1"/>
          <w:w w:val="110"/>
        </w:rPr>
        <w:t> </w:t>
      </w:r>
      <w:r>
        <w:rPr>
          <w:w w:val="110"/>
        </w:rPr>
        <w:t>Title</w:t>
      </w:r>
    </w:p>
    <w:p>
      <w:pPr>
        <w:spacing w:line="381" w:lineRule="auto" w:before="258"/>
        <w:ind w:left="4028" w:right="4087" w:firstLine="0"/>
        <w:jc w:val="center"/>
        <w:rPr>
          <w:sz w:val="24"/>
        </w:rPr>
      </w:pPr>
      <w:r>
        <w:rPr>
          <w:sz w:val="24"/>
        </w:rPr>
        <w:t>Your</w:t>
      </w:r>
      <w:r>
        <w:rPr>
          <w:spacing w:val="1"/>
          <w:sz w:val="24"/>
        </w:rPr>
        <w:t> </w:t>
      </w:r>
      <w:r>
        <w:rPr>
          <w:sz w:val="24"/>
        </w:rPr>
        <w:t>Name</w:t>
      </w:r>
      <w:r>
        <w:rPr>
          <w:spacing w:val="1"/>
          <w:sz w:val="24"/>
        </w:rPr>
        <w:t> </w:t>
      </w:r>
      <w:r>
        <w:rPr>
          <w:sz w:val="24"/>
        </w:rPr>
        <w:t>August</w:t>
      </w:r>
      <w:r>
        <w:rPr>
          <w:spacing w:val="33"/>
          <w:sz w:val="24"/>
        </w:rPr>
        <w:t> </w:t>
      </w:r>
      <w:r>
        <w:rPr>
          <w:sz w:val="24"/>
        </w:rPr>
        <w:t>5,</w:t>
      </w:r>
      <w:r>
        <w:rPr>
          <w:spacing w:val="34"/>
          <w:sz w:val="24"/>
        </w:rPr>
        <w:t> </w:t>
      </w:r>
      <w:r>
        <w:rPr>
          <w:sz w:val="24"/>
        </w:rPr>
        <w:t>2024</w:t>
      </w:r>
    </w:p>
    <w:p>
      <w:pPr>
        <w:spacing w:after="0" w:line="381" w:lineRule="auto"/>
        <w:jc w:val="center"/>
        <w:rPr>
          <w:sz w:val="24"/>
        </w:rPr>
        <w:sectPr>
          <w:footerReference w:type="default" r:id="rId5"/>
          <w:type w:val="continuous"/>
          <w:pgSz w:w="12240" w:h="15840"/>
          <w:pgMar w:footer="712" w:top="1500" w:bottom="900" w:left="1320" w:right="1260"/>
          <w:pgNumType w:start="1"/>
        </w:sectPr>
      </w:pPr>
    </w:p>
    <w:p>
      <w:pPr>
        <w:spacing w:before="92"/>
        <w:ind w:left="4028" w:right="4085" w:firstLine="0"/>
        <w:jc w:val="center"/>
        <w:rPr>
          <w:b/>
          <w:sz w:val="18"/>
        </w:rPr>
      </w:pPr>
      <w:r>
        <w:rPr>
          <w:b/>
          <w:w w:val="130"/>
          <w:sz w:val="18"/>
        </w:rPr>
        <w:t>Abstract</w:t>
      </w:r>
    </w:p>
    <w:p>
      <w:pPr>
        <w:spacing w:before="93"/>
        <w:ind w:left="518" w:right="575" w:firstLine="276"/>
        <w:jc w:val="both"/>
        <w:rPr>
          <w:sz w:val="18"/>
        </w:rPr>
      </w:pPr>
      <w:r>
        <w:rPr>
          <w:w w:val="110"/>
          <w:sz w:val="18"/>
        </w:rPr>
        <w:t>This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paper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deals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with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chimera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states,</w:t>
      </w:r>
      <w:r>
        <w:rPr>
          <w:spacing w:val="18"/>
          <w:w w:val="110"/>
          <w:sz w:val="18"/>
        </w:rPr>
        <w:t> </w:t>
      </w:r>
      <w:r>
        <w:rPr>
          <w:w w:val="110"/>
          <w:sz w:val="18"/>
        </w:rPr>
        <w:t>which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result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in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multi-layer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networks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where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FHN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neurons</w:t>
      </w:r>
      <w:r>
        <w:rPr>
          <w:spacing w:val="16"/>
          <w:w w:val="110"/>
          <w:sz w:val="18"/>
        </w:rPr>
        <w:t> </w:t>
      </w:r>
      <w:r>
        <w:rPr>
          <w:w w:val="110"/>
          <w:sz w:val="18"/>
        </w:rPr>
        <w:t>serve</w:t>
      </w:r>
      <w:r>
        <w:rPr>
          <w:spacing w:val="-42"/>
          <w:w w:val="110"/>
          <w:sz w:val="18"/>
        </w:rPr>
        <w:t> </w:t>
      </w:r>
      <w:r>
        <w:rPr>
          <w:w w:val="110"/>
          <w:sz w:val="18"/>
        </w:rPr>
        <w:t>as oscillatory units. Chimeras, remarkable creatures where well-synced and randomly synchronizing areas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coexist, provide crucial clues about the behavior of complex systems. We use FHN neurons as simplified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approximations of actual neuronal behavior to simulate the emerging of chimeras in multi-layer networks.</w:t>
      </w:r>
      <w:r>
        <w:rPr>
          <w:spacing w:val="-42"/>
          <w:w w:val="110"/>
          <w:sz w:val="18"/>
        </w:rPr>
        <w:t> </w:t>
      </w:r>
      <w:r>
        <w:rPr>
          <w:spacing w:val="-1"/>
          <w:w w:val="110"/>
          <w:sz w:val="18"/>
        </w:rPr>
        <w:t>In</w:t>
      </w:r>
      <w:r>
        <w:rPr>
          <w:spacing w:val="-4"/>
          <w:w w:val="110"/>
          <w:sz w:val="18"/>
        </w:rPr>
        <w:t> </w:t>
      </w:r>
      <w:r>
        <w:rPr>
          <w:spacing w:val="-1"/>
          <w:w w:val="110"/>
          <w:sz w:val="18"/>
        </w:rPr>
        <w:t>order</w:t>
      </w:r>
      <w:r>
        <w:rPr>
          <w:spacing w:val="-4"/>
          <w:w w:val="110"/>
          <w:sz w:val="18"/>
        </w:rPr>
        <w:t> </w:t>
      </w:r>
      <w:r>
        <w:rPr>
          <w:spacing w:val="-1"/>
          <w:w w:val="110"/>
          <w:sz w:val="18"/>
        </w:rPr>
        <w:t>to</w:t>
      </w:r>
      <w:r>
        <w:rPr>
          <w:spacing w:val="-3"/>
          <w:w w:val="110"/>
          <w:sz w:val="18"/>
        </w:rPr>
        <w:t> </w:t>
      </w:r>
      <w:r>
        <w:rPr>
          <w:spacing w:val="-1"/>
          <w:w w:val="110"/>
          <w:sz w:val="18"/>
        </w:rPr>
        <w:t>ensure</w:t>
      </w:r>
      <w:r>
        <w:rPr>
          <w:spacing w:val="-4"/>
          <w:w w:val="110"/>
          <w:sz w:val="18"/>
        </w:rPr>
        <w:t> </w:t>
      </w:r>
      <w:r>
        <w:rPr>
          <w:w w:val="110"/>
          <w:sz w:val="18"/>
        </w:rPr>
        <w:t>the</w:t>
      </w:r>
      <w:r>
        <w:rPr>
          <w:spacing w:val="-3"/>
          <w:w w:val="110"/>
          <w:sz w:val="18"/>
        </w:rPr>
        <w:t> </w:t>
      </w:r>
      <w:r>
        <w:rPr>
          <w:w w:val="110"/>
          <w:sz w:val="18"/>
        </w:rPr>
        <w:t>long-range</w:t>
      </w:r>
      <w:r>
        <w:rPr>
          <w:spacing w:val="-4"/>
          <w:w w:val="110"/>
          <w:sz w:val="18"/>
        </w:rPr>
        <w:t> </w:t>
      </w:r>
      <w:r>
        <w:rPr>
          <w:w w:val="110"/>
          <w:sz w:val="18"/>
        </w:rPr>
        <w:t>connections</w:t>
      </w:r>
      <w:r>
        <w:rPr>
          <w:spacing w:val="-3"/>
          <w:w w:val="110"/>
          <w:sz w:val="18"/>
        </w:rPr>
        <w:t> </w:t>
      </w:r>
      <w:r>
        <w:rPr>
          <w:w w:val="110"/>
          <w:sz w:val="18"/>
        </w:rPr>
        <w:t>between</w:t>
      </w:r>
      <w:r>
        <w:rPr>
          <w:spacing w:val="-4"/>
          <w:w w:val="110"/>
          <w:sz w:val="18"/>
        </w:rPr>
        <w:t> </w:t>
      </w:r>
      <w:r>
        <w:rPr>
          <w:w w:val="110"/>
          <w:sz w:val="18"/>
        </w:rPr>
        <w:t>FHN</w:t>
      </w:r>
      <w:r>
        <w:rPr>
          <w:spacing w:val="-3"/>
          <w:w w:val="110"/>
          <w:sz w:val="18"/>
        </w:rPr>
        <w:t> </w:t>
      </w:r>
      <w:r>
        <w:rPr>
          <w:w w:val="110"/>
          <w:sz w:val="18"/>
        </w:rPr>
        <w:t>neurons,</w:t>
      </w:r>
      <w:r>
        <w:rPr>
          <w:spacing w:val="-3"/>
          <w:w w:val="110"/>
          <w:sz w:val="18"/>
        </w:rPr>
        <w:t> </w:t>
      </w:r>
      <w:r>
        <w:rPr>
          <w:w w:val="110"/>
          <w:sz w:val="18"/>
        </w:rPr>
        <w:t>we</w:t>
      </w:r>
      <w:r>
        <w:rPr>
          <w:spacing w:val="-3"/>
          <w:w w:val="110"/>
          <w:sz w:val="18"/>
        </w:rPr>
        <w:t> </w:t>
      </w:r>
      <w:r>
        <w:rPr>
          <w:w w:val="110"/>
          <w:sz w:val="18"/>
        </w:rPr>
        <w:t>implement</w:t>
      </w:r>
      <w:r>
        <w:rPr>
          <w:spacing w:val="-4"/>
          <w:w w:val="110"/>
          <w:sz w:val="18"/>
        </w:rPr>
        <w:t> </w:t>
      </w:r>
      <w:r>
        <w:rPr>
          <w:w w:val="110"/>
          <w:sz w:val="18"/>
        </w:rPr>
        <w:t>nonlocal</w:t>
      </w:r>
      <w:r>
        <w:rPr>
          <w:spacing w:val="-4"/>
          <w:w w:val="110"/>
          <w:sz w:val="18"/>
        </w:rPr>
        <w:t> </w:t>
      </w:r>
      <w:r>
        <w:rPr>
          <w:w w:val="110"/>
          <w:sz w:val="18"/>
        </w:rPr>
        <w:t>connections.</w:t>
      </w:r>
      <w:r>
        <w:rPr>
          <w:spacing w:val="-42"/>
          <w:w w:val="110"/>
          <w:sz w:val="18"/>
        </w:rPr>
        <w:t> </w:t>
      </w:r>
      <w:r>
        <w:rPr>
          <w:w w:val="110"/>
          <w:sz w:val="18"/>
        </w:rPr>
        <w:t>Hereby, intricate dynamic patterns are manifested. The basis of our evaluation is composed of frequency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analysis, spatial correlations, Lyapunov exponent calculations, and phase response curve (PRC) studies.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These studies address spatiotemporal properties, synchronization, spatial organization, and complexity of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chimera states over the multilayer network structure.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As well, we accentuate that our results cover a</w:t>
      </w:r>
      <w:r>
        <w:rPr>
          <w:spacing w:val="1"/>
          <w:w w:val="110"/>
          <w:sz w:val="18"/>
        </w:rPr>
        <w:t> </w:t>
      </w:r>
      <w:r>
        <w:rPr>
          <w:w w:val="110"/>
          <w:sz w:val="18"/>
        </w:rPr>
        <w:t>broad range of fields such as neuroscience for mapping the brain’s dynamic structure and network science</w:t>
      </w:r>
      <w:r>
        <w:rPr>
          <w:spacing w:val="-42"/>
          <w:w w:val="110"/>
          <w:sz w:val="18"/>
        </w:rPr>
        <w:t> </w:t>
      </w:r>
      <w:r>
        <w:rPr>
          <w:w w:val="110"/>
          <w:sz w:val="18"/>
        </w:rPr>
        <w:t>for unraveling the complex behaviors in interconnected systems. The insights from our study have future</w:t>
      </w:r>
      <w:r>
        <w:rPr>
          <w:spacing w:val="1"/>
          <w:w w:val="110"/>
          <w:sz w:val="18"/>
        </w:rPr>
        <w:t> </w:t>
      </w:r>
      <w:r>
        <w:rPr>
          <w:w w:val="115"/>
          <w:sz w:val="18"/>
        </w:rPr>
        <w:t>ramifications</w:t>
      </w:r>
      <w:r>
        <w:rPr>
          <w:spacing w:val="4"/>
          <w:w w:val="115"/>
          <w:sz w:val="18"/>
        </w:rPr>
        <w:t> </w:t>
      </w:r>
      <w:r>
        <w:rPr>
          <w:w w:val="115"/>
          <w:sz w:val="18"/>
        </w:rPr>
        <w:t>which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include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social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networks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modeling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6"/>
          <w:w w:val="115"/>
          <w:sz w:val="18"/>
        </w:rPr>
        <w:t> </w:t>
      </w:r>
      <w:r>
        <w:rPr>
          <w:w w:val="115"/>
          <w:sz w:val="18"/>
        </w:rPr>
        <w:t>power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grids</w:t>
      </w:r>
      <w:r>
        <w:rPr>
          <w:spacing w:val="5"/>
          <w:w w:val="115"/>
          <w:sz w:val="18"/>
        </w:rPr>
        <w:t> </w:t>
      </w:r>
      <w:r>
        <w:rPr>
          <w:w w:val="115"/>
          <w:sz w:val="18"/>
        </w:rPr>
        <w:t>analysis.</w:t>
      </w:r>
    </w:p>
    <w:p>
      <w:pPr>
        <w:spacing w:line="240" w:lineRule="auto" w:before="0"/>
        <w:ind w:left="518" w:right="575" w:firstLine="276"/>
        <w:jc w:val="both"/>
        <w:rPr>
          <w:sz w:val="18"/>
        </w:rPr>
      </w:pPr>
      <w:r>
        <w:rPr>
          <w:b/>
          <w:w w:val="115"/>
          <w:sz w:val="18"/>
        </w:rPr>
        <w:t>Keywords: </w:t>
      </w:r>
      <w:r>
        <w:rPr>
          <w:w w:val="115"/>
          <w:sz w:val="18"/>
        </w:rPr>
        <w:t>Chimera states, FitzHugh-Nagumo (FHN) neurons, Frequency analysis, Spatial correla-</w:t>
      </w:r>
      <w:r>
        <w:rPr>
          <w:spacing w:val="1"/>
          <w:w w:val="115"/>
          <w:sz w:val="18"/>
        </w:rPr>
        <w:t> </w:t>
      </w:r>
      <w:r>
        <w:rPr>
          <w:w w:val="115"/>
          <w:sz w:val="18"/>
        </w:rPr>
        <w:t>tions,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Lyapunov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exponent,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Phase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response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curve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(PRC).</w:t>
      </w:r>
    </w:p>
    <w:p>
      <w:pPr>
        <w:spacing w:after="0" w:line="240" w:lineRule="auto"/>
        <w:jc w:val="both"/>
        <w:rPr>
          <w:sz w:val="18"/>
        </w:rPr>
        <w:sectPr>
          <w:pgSz w:w="12240" w:h="15840"/>
          <w:pgMar w:header="0" w:footer="712" w:top="1500" w:bottom="980" w:left="1320" w:right="1260"/>
        </w:sectPr>
      </w:pPr>
    </w:p>
    <w:p>
      <w:pPr>
        <w:pStyle w:val="Heading1"/>
        <w:numPr>
          <w:ilvl w:val="0"/>
          <w:numId w:val="1"/>
        </w:numPr>
        <w:tabs>
          <w:tab w:pos="604" w:val="left" w:leader="none"/>
          <w:tab w:pos="605" w:val="left" w:leader="none"/>
        </w:tabs>
        <w:spacing w:line="240" w:lineRule="auto" w:before="41" w:after="0"/>
        <w:ind w:left="604" w:right="0" w:hanging="485"/>
        <w:jc w:val="left"/>
      </w:pPr>
      <w:r>
        <w:rPr>
          <w:w w:val="120"/>
        </w:rPr>
        <w:t>Introduction</w:t>
      </w:r>
    </w:p>
    <w:p>
      <w:pPr>
        <w:pStyle w:val="BodyText"/>
        <w:spacing w:line="240" w:lineRule="exact" w:before="196"/>
        <w:ind w:left="120"/>
        <w:jc w:val="both"/>
      </w:pPr>
      <w:r>
        <w:rPr>
          <w:w w:val="105"/>
        </w:rPr>
        <w:t>The investigation of complex interaction systems, for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instance,</w:t>
      </w:r>
      <w:r>
        <w:rPr>
          <w:spacing w:val="-9"/>
          <w:w w:val="105"/>
        </w:rPr>
        <w:t> </w:t>
      </w:r>
      <w:r>
        <w:rPr>
          <w:w w:val="105"/>
        </w:rPr>
        <w:t>biologically</w:t>
      </w:r>
      <w:r>
        <w:rPr>
          <w:spacing w:val="-11"/>
          <w:w w:val="105"/>
        </w:rPr>
        <w:t> </w:t>
      </w:r>
      <w:r>
        <w:rPr>
          <w:w w:val="105"/>
        </w:rPr>
        <w:t>autonomous</w:t>
      </w:r>
      <w:r>
        <w:rPr>
          <w:spacing w:val="-12"/>
          <w:w w:val="105"/>
        </w:rPr>
        <w:t> </w:t>
      </w:r>
      <w:r>
        <w:rPr>
          <w:w w:val="105"/>
        </w:rPr>
        <w:t>neural</w:t>
      </w:r>
      <w:r>
        <w:rPr>
          <w:spacing w:val="-11"/>
          <w:w w:val="105"/>
        </w:rPr>
        <w:t> </w:t>
      </w:r>
      <w:r>
        <w:rPr>
          <w:w w:val="105"/>
        </w:rPr>
        <w:t>network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46"/>
          <w:w w:val="105"/>
        </w:rPr>
        <w:t> </w:t>
      </w:r>
      <w:r>
        <w:rPr>
          <w:w w:val="105"/>
        </w:rPr>
        <w:t>social</w:t>
      </w:r>
      <w:r>
        <w:rPr>
          <w:spacing w:val="-5"/>
          <w:w w:val="105"/>
        </w:rPr>
        <w:t> </w:t>
      </w:r>
      <w:r>
        <w:rPr>
          <w:w w:val="105"/>
        </w:rPr>
        <w:t>network</w:t>
      </w:r>
      <w:r>
        <w:rPr>
          <w:spacing w:val="-4"/>
          <w:w w:val="105"/>
        </w:rPr>
        <w:t> </w:t>
      </w:r>
      <w:r>
        <w:rPr>
          <w:w w:val="105"/>
        </w:rPr>
        <w:t>tussles</w:t>
      </w:r>
      <w:r>
        <w:rPr>
          <w:spacing w:val="-5"/>
          <w:w w:val="105"/>
        </w:rPr>
        <w:t> </w:t>
      </w:r>
      <w:r>
        <w:rPr>
          <w:w w:val="105"/>
        </w:rPr>
        <w:t>many</w:t>
      </w:r>
      <w:r>
        <w:rPr>
          <w:spacing w:val="-4"/>
          <w:w w:val="105"/>
        </w:rPr>
        <w:t> </w:t>
      </w:r>
      <w:r>
        <w:rPr>
          <w:w w:val="105"/>
        </w:rPr>
        <w:t>scientific</w:t>
      </w:r>
      <w:r>
        <w:rPr>
          <w:spacing w:val="-5"/>
          <w:w w:val="105"/>
        </w:rPr>
        <w:t> </w:t>
      </w:r>
      <w:r>
        <w:rPr>
          <w:w w:val="105"/>
        </w:rPr>
        <w:t>fields</w:t>
      </w:r>
      <w:r>
        <w:rPr>
          <w:spacing w:val="-4"/>
          <w:w w:val="105"/>
        </w:rPr>
        <w:t> </w:t>
      </w:r>
      <w:r>
        <w:rPr>
          <w:w w:val="105"/>
        </w:rPr>
        <w:t>like</w:t>
      </w:r>
      <w:r>
        <w:rPr>
          <w:spacing w:val="-4"/>
          <w:w w:val="105"/>
        </w:rPr>
        <w:t> </w:t>
      </w:r>
      <w:r>
        <w:rPr>
          <w:w w:val="105"/>
        </w:rPr>
        <w:t>math-</w:t>
      </w:r>
      <w:r>
        <w:rPr>
          <w:spacing w:val="-46"/>
          <w:w w:val="105"/>
        </w:rPr>
        <w:t> </w:t>
      </w:r>
      <w:r>
        <w:rPr>
          <w:spacing w:val="-1"/>
          <w:w w:val="105"/>
        </w:rPr>
        <w:t>ematics,</w:t>
      </w:r>
      <w:r>
        <w:rPr>
          <w:spacing w:val="-9"/>
          <w:w w:val="105"/>
        </w:rPr>
        <w:t> </w:t>
      </w:r>
      <w:r>
        <w:rPr>
          <w:w w:val="105"/>
        </w:rPr>
        <w:t>computer</w:t>
      </w:r>
      <w:r>
        <w:rPr>
          <w:spacing w:val="-10"/>
          <w:w w:val="105"/>
        </w:rPr>
        <w:t> </w:t>
      </w:r>
      <w:r>
        <w:rPr>
          <w:w w:val="105"/>
        </w:rPr>
        <w:t>science,</w:t>
      </w:r>
      <w:r>
        <w:rPr>
          <w:spacing w:val="-9"/>
          <w:w w:val="105"/>
        </w:rPr>
        <w:t> </w:t>
      </w:r>
      <w:r>
        <w:rPr>
          <w:w w:val="105"/>
        </w:rPr>
        <w:t>medicine,</w:t>
      </w:r>
      <w:r>
        <w:rPr>
          <w:spacing w:val="-8"/>
          <w:w w:val="105"/>
        </w:rPr>
        <w:t> </w:t>
      </w:r>
      <w:r>
        <w:rPr>
          <w:w w:val="105"/>
        </w:rPr>
        <w:t>psychology,</w:t>
      </w:r>
      <w:r>
        <w:rPr>
          <w:spacing w:val="-9"/>
          <w:w w:val="105"/>
        </w:rPr>
        <w:t> </w:t>
      </w:r>
      <w:r>
        <w:rPr>
          <w:w w:val="105"/>
        </w:rPr>
        <w:t>and</w:t>
      </w:r>
      <w:r>
        <w:rPr>
          <w:spacing w:val="-45"/>
          <w:w w:val="105"/>
        </w:rPr>
        <w:t> </w:t>
      </w:r>
      <w:r>
        <w:rPr>
          <w:w w:val="105"/>
        </w:rPr>
        <w:t>many more </w:t>
      </w:r>
      <w:r>
        <w:rPr>
          <w:w w:val="105"/>
          <w:vertAlign w:val="superscript"/>
        </w:rPr>
        <w:t>1-5</w:t>
      </w:r>
      <w:r>
        <w:rPr>
          <w:w w:val="105"/>
          <w:vertAlign w:val="baseline"/>
        </w:rPr>
        <w:t>.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Note worthily, traveling across the</w:t>
      </w:r>
      <w:r>
        <w:rPr>
          <w:spacing w:val="1"/>
          <w:w w:val="105"/>
          <w:vertAlign w:val="baseline"/>
        </w:rPr>
        <w:t> </w:t>
      </w:r>
      <w:r>
        <w:rPr>
          <w:spacing w:val="-1"/>
          <w:w w:val="105"/>
          <w:vertAlign w:val="baseline"/>
        </w:rPr>
        <w:t>components</w:t>
      </w:r>
      <w:r>
        <w:rPr>
          <w:spacing w:val="-10"/>
          <w:w w:val="105"/>
          <w:vertAlign w:val="baseline"/>
        </w:rPr>
        <w:t> </w:t>
      </w:r>
      <w:r>
        <w:rPr>
          <w:spacing w:val="-1"/>
          <w:w w:val="105"/>
          <w:vertAlign w:val="baseline"/>
        </w:rPr>
        <w:t>of</w:t>
      </w:r>
      <w:r>
        <w:rPr>
          <w:spacing w:val="-10"/>
          <w:w w:val="105"/>
          <w:vertAlign w:val="baseline"/>
        </w:rPr>
        <w:t> </w:t>
      </w:r>
      <w:r>
        <w:rPr>
          <w:spacing w:val="-1"/>
          <w:w w:val="105"/>
          <w:vertAlign w:val="baseline"/>
        </w:rPr>
        <w:t>these</w:t>
      </w:r>
      <w:r>
        <w:rPr>
          <w:spacing w:val="-10"/>
          <w:w w:val="105"/>
          <w:vertAlign w:val="baseline"/>
        </w:rPr>
        <w:t> </w:t>
      </w:r>
      <w:r>
        <w:rPr>
          <w:spacing w:val="-1"/>
          <w:w w:val="105"/>
          <w:vertAlign w:val="baseline"/>
        </w:rPr>
        <w:t>systems,</w:t>
      </w:r>
      <w:r>
        <w:rPr>
          <w:spacing w:val="-8"/>
          <w:w w:val="105"/>
          <w:vertAlign w:val="baseline"/>
        </w:rPr>
        <w:t> </w:t>
      </w:r>
      <w:r>
        <w:rPr>
          <w:spacing w:val="-1"/>
          <w:w w:val="105"/>
          <w:vertAlign w:val="baseline"/>
        </w:rPr>
        <w:t>there</w:t>
      </w:r>
      <w:r>
        <w:rPr>
          <w:spacing w:val="-9"/>
          <w:w w:val="105"/>
          <w:vertAlign w:val="baseline"/>
        </w:rPr>
        <w:t> </w:t>
      </w:r>
      <w:r>
        <w:rPr>
          <w:w w:val="105"/>
          <w:vertAlign w:val="baseline"/>
        </w:rPr>
        <w:t>is</w:t>
      </w:r>
      <w:r>
        <w:rPr>
          <w:spacing w:val="-10"/>
          <w:w w:val="105"/>
          <w:vertAlign w:val="baseline"/>
        </w:rPr>
        <w:t> </w:t>
      </w:r>
      <w:r>
        <w:rPr>
          <w:w w:val="105"/>
          <w:vertAlign w:val="baseline"/>
        </w:rPr>
        <w:t>the</w:t>
      </w:r>
      <w:r>
        <w:rPr>
          <w:spacing w:val="-9"/>
          <w:w w:val="105"/>
          <w:vertAlign w:val="baseline"/>
        </w:rPr>
        <w:t> </w:t>
      </w:r>
      <w:r>
        <w:rPr>
          <w:w w:val="105"/>
          <w:vertAlign w:val="baseline"/>
        </w:rPr>
        <w:t>appearance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of the chimeras, where regions of a synchronized os-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cillators and others of a desynchronized oscillators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coexist </w:t>
      </w:r>
      <w:r>
        <w:rPr>
          <w:w w:val="105"/>
          <w:vertAlign w:val="superscript"/>
        </w:rPr>
        <w:t>6-8</w:t>
      </w:r>
      <w:r>
        <w:rPr>
          <w:w w:val="105"/>
          <w:vertAlign w:val="baseline"/>
        </w:rPr>
        <w:t>. From states of self-organization to emer-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gent</w:t>
      </w:r>
      <w:r>
        <w:rPr>
          <w:spacing w:val="44"/>
          <w:w w:val="105"/>
          <w:vertAlign w:val="baseline"/>
        </w:rPr>
        <w:t> </w:t>
      </w:r>
      <w:r>
        <w:rPr>
          <w:w w:val="105"/>
          <w:vertAlign w:val="baseline"/>
        </w:rPr>
        <w:t>behaviors,</w:t>
      </w:r>
      <w:r>
        <w:rPr>
          <w:spacing w:val="6"/>
          <w:w w:val="105"/>
          <w:vertAlign w:val="baseline"/>
        </w:rPr>
        <w:t> </w:t>
      </w:r>
      <w:r>
        <w:rPr>
          <w:w w:val="105"/>
          <w:vertAlign w:val="baseline"/>
        </w:rPr>
        <w:t>it</w:t>
      </w:r>
      <w:r>
        <w:rPr>
          <w:spacing w:val="45"/>
          <w:w w:val="105"/>
          <w:vertAlign w:val="baseline"/>
        </w:rPr>
        <w:t> </w:t>
      </w:r>
      <w:r>
        <w:rPr>
          <w:w w:val="105"/>
          <w:vertAlign w:val="baseline"/>
        </w:rPr>
        <w:t>is</w:t>
      </w:r>
      <w:r>
        <w:rPr>
          <w:spacing w:val="45"/>
          <w:w w:val="105"/>
          <w:vertAlign w:val="baseline"/>
        </w:rPr>
        <w:t> </w:t>
      </w:r>
      <w:r>
        <w:rPr>
          <w:w w:val="105"/>
          <w:vertAlign w:val="baseline"/>
        </w:rPr>
        <w:t>in</w:t>
      </w:r>
      <w:r>
        <w:rPr>
          <w:spacing w:val="44"/>
          <w:w w:val="105"/>
          <w:vertAlign w:val="baseline"/>
        </w:rPr>
        <w:t> </w:t>
      </w:r>
      <w:r>
        <w:rPr>
          <w:w w:val="105"/>
          <w:vertAlign w:val="baseline"/>
        </w:rPr>
        <w:t>these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systems</w:t>
      </w:r>
      <w:r>
        <w:rPr>
          <w:spacing w:val="44"/>
          <w:w w:val="105"/>
          <w:vertAlign w:val="baseline"/>
        </w:rPr>
        <w:t> </w:t>
      </w:r>
      <w:r>
        <w:rPr>
          <w:w w:val="105"/>
          <w:vertAlign w:val="baseline"/>
        </w:rPr>
        <w:t>where</w:t>
      </w:r>
      <w:r>
        <w:rPr>
          <w:spacing w:val="45"/>
          <w:w w:val="105"/>
          <w:vertAlign w:val="baseline"/>
        </w:rPr>
        <w:t> </w:t>
      </w:r>
      <w:r>
        <w:rPr>
          <w:w w:val="105"/>
          <w:vertAlign w:val="baseline"/>
        </w:rPr>
        <w:t>fasci-</w:t>
      </w:r>
      <w:r>
        <w:rPr>
          <w:spacing w:val="-46"/>
          <w:w w:val="105"/>
          <w:vertAlign w:val="baseline"/>
        </w:rPr>
        <w:t> </w:t>
      </w:r>
      <w:r>
        <w:rPr>
          <w:w w:val="105"/>
          <w:vertAlign w:val="baseline"/>
        </w:rPr>
        <w:t>nation ensues and generates interdisciplinary cross-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fertilization like neuroscience, physics, and network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science</w:t>
      </w:r>
      <w:r>
        <w:rPr>
          <w:w w:val="105"/>
          <w:vertAlign w:val="superscript"/>
        </w:rPr>
        <w:t>9-11</w:t>
      </w:r>
      <w:r>
        <w:rPr>
          <w:w w:val="105"/>
          <w:vertAlign w:val="baseline"/>
        </w:rPr>
        <w:t>.Through</w:t>
      </w:r>
      <w:r>
        <w:rPr>
          <w:spacing w:val="30"/>
          <w:w w:val="105"/>
          <w:vertAlign w:val="baseline"/>
        </w:rPr>
        <w:t> </w:t>
      </w:r>
      <w:r>
        <w:rPr>
          <w:w w:val="105"/>
          <w:vertAlign w:val="baseline"/>
        </w:rPr>
        <w:t>the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study,</w:t>
      </w:r>
      <w:r>
        <w:rPr>
          <w:spacing w:val="33"/>
          <w:w w:val="105"/>
          <w:vertAlign w:val="baseline"/>
        </w:rPr>
        <w:t> </w:t>
      </w:r>
      <w:r>
        <w:rPr>
          <w:w w:val="105"/>
          <w:vertAlign w:val="baseline"/>
        </w:rPr>
        <w:t>we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hope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to</w:t>
      </w:r>
      <w:r>
        <w:rPr>
          <w:spacing w:val="30"/>
          <w:w w:val="105"/>
          <w:vertAlign w:val="baseline"/>
        </w:rPr>
        <w:t> </w:t>
      </w:r>
      <w:r>
        <w:rPr>
          <w:w w:val="105"/>
          <w:vertAlign w:val="baseline"/>
        </w:rPr>
        <w:t>look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into</w:t>
      </w:r>
    </w:p>
    <w:p>
      <w:pPr>
        <w:pStyle w:val="BodyText"/>
        <w:spacing w:line="235" w:lineRule="auto" w:before="121"/>
        <w:ind w:left="120" w:right="176"/>
        <w:jc w:val="both"/>
      </w:pPr>
      <w:r>
        <w:rPr/>
        <w:br w:type="column"/>
      </w:r>
      <w:r>
        <w:rPr>
          <w:w w:val="110"/>
        </w:rPr>
        <w:t>inter- and intra-layer relationships</w:t>
      </w:r>
      <w:r>
        <w:rPr>
          <w:w w:val="110"/>
          <w:vertAlign w:val="superscript"/>
        </w:rPr>
        <w:t>27-29</w:t>
      </w:r>
      <w:r>
        <w:rPr>
          <w:w w:val="110"/>
          <w:vertAlign w:val="baseline"/>
        </w:rPr>
        <w:t>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The inves-</w:t>
      </w:r>
      <w:r>
        <w:rPr>
          <w:spacing w:val="1"/>
          <w:w w:val="110"/>
          <w:vertAlign w:val="baseline"/>
        </w:rPr>
        <w:t> </w:t>
      </w:r>
      <w:r>
        <w:rPr>
          <w:spacing w:val="-1"/>
          <w:w w:val="110"/>
          <w:vertAlign w:val="baseline"/>
        </w:rPr>
        <w:t>tigation</w:t>
      </w:r>
      <w:r>
        <w:rPr>
          <w:spacing w:val="-2"/>
          <w:w w:val="110"/>
          <w:vertAlign w:val="baseline"/>
        </w:rPr>
        <w:t> </w:t>
      </w:r>
      <w:r>
        <w:rPr>
          <w:w w:val="110"/>
          <w:vertAlign w:val="baseline"/>
        </w:rPr>
        <w:t>provides</w:t>
      </w:r>
      <w:r>
        <w:rPr>
          <w:spacing w:val="-1"/>
          <w:w w:val="110"/>
          <w:vertAlign w:val="baseline"/>
        </w:rPr>
        <w:t> </w:t>
      </w:r>
      <w:r>
        <w:rPr>
          <w:w w:val="110"/>
          <w:vertAlign w:val="baseline"/>
        </w:rPr>
        <w:t>an</w:t>
      </w:r>
      <w:r>
        <w:rPr>
          <w:spacing w:val="-2"/>
          <w:w w:val="110"/>
          <w:vertAlign w:val="baseline"/>
        </w:rPr>
        <w:t> </w:t>
      </w:r>
      <w:r>
        <w:rPr>
          <w:w w:val="110"/>
          <w:vertAlign w:val="baseline"/>
        </w:rPr>
        <w:t>idea</w:t>
      </w:r>
      <w:r>
        <w:rPr>
          <w:spacing w:val="-1"/>
          <w:w w:val="110"/>
          <w:vertAlign w:val="baseline"/>
        </w:rPr>
        <w:t> </w:t>
      </w:r>
      <w:r>
        <w:rPr>
          <w:w w:val="110"/>
          <w:vertAlign w:val="baseline"/>
        </w:rPr>
        <w:t>about</w:t>
      </w:r>
      <w:r>
        <w:rPr>
          <w:spacing w:val="-1"/>
          <w:w w:val="110"/>
          <w:vertAlign w:val="baseline"/>
        </w:rPr>
        <w:t> </w:t>
      </w:r>
      <w:r>
        <w:rPr>
          <w:w w:val="110"/>
          <w:vertAlign w:val="baseline"/>
        </w:rPr>
        <w:t>the</w:t>
      </w:r>
      <w:r>
        <w:rPr>
          <w:spacing w:val="-2"/>
          <w:w w:val="110"/>
          <w:vertAlign w:val="baseline"/>
        </w:rPr>
        <w:t> </w:t>
      </w:r>
      <w:r>
        <w:rPr>
          <w:w w:val="110"/>
          <w:vertAlign w:val="baseline"/>
        </w:rPr>
        <w:t>nature</w:t>
      </w:r>
      <w:r>
        <w:rPr>
          <w:spacing w:val="-1"/>
          <w:w w:val="110"/>
          <w:vertAlign w:val="baseline"/>
        </w:rPr>
        <w:t> </w:t>
      </w:r>
      <w:r>
        <w:rPr>
          <w:w w:val="110"/>
          <w:vertAlign w:val="baseline"/>
        </w:rPr>
        <w:t>of</w:t>
      </w:r>
      <w:r>
        <w:rPr>
          <w:spacing w:val="-2"/>
          <w:w w:val="110"/>
          <w:vertAlign w:val="baseline"/>
        </w:rPr>
        <w:t> </w:t>
      </w:r>
      <w:r>
        <w:rPr>
          <w:w w:val="110"/>
          <w:vertAlign w:val="baseline"/>
        </w:rPr>
        <w:t>multi-</w:t>
      </w:r>
      <w:r>
        <w:rPr>
          <w:spacing w:val="-47"/>
          <w:w w:val="110"/>
          <w:vertAlign w:val="baseline"/>
        </w:rPr>
        <w:t> </w:t>
      </w:r>
      <w:r>
        <w:rPr>
          <w:w w:val="110"/>
          <w:vertAlign w:val="baseline"/>
        </w:rPr>
        <w:t>layer chimeras formed by FHN neurons hence let-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ting us create a wonderful picture of complex sys-</w:t>
      </w:r>
      <w:r>
        <w:rPr>
          <w:spacing w:val="1"/>
          <w:w w:val="110"/>
          <w:vertAlign w:val="baseline"/>
        </w:rPr>
        <w:t> </w:t>
      </w:r>
      <w:r>
        <w:rPr>
          <w:w w:val="105"/>
          <w:vertAlign w:val="baseline"/>
        </w:rPr>
        <w:t>tem dynamics. Hence a more refined and higher level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of awareness of the systems and their behavior will</w:t>
      </w:r>
      <w:r>
        <w:rPr>
          <w:spacing w:val="1"/>
          <w:w w:val="105"/>
          <w:vertAlign w:val="baseline"/>
        </w:rPr>
        <w:t> </w:t>
      </w:r>
      <w:r>
        <w:rPr>
          <w:w w:val="110"/>
          <w:vertAlign w:val="baseline"/>
        </w:rPr>
        <w:t>be acquired </w:t>
      </w:r>
      <w:r>
        <w:rPr>
          <w:w w:val="110"/>
          <w:vertAlign w:val="superscript"/>
        </w:rPr>
        <w:t>30-32</w:t>
      </w:r>
      <w:r>
        <w:rPr>
          <w:w w:val="110"/>
          <w:vertAlign w:val="baseline"/>
        </w:rPr>
        <w:t>.   These notions kind of a techni-</w:t>
      </w:r>
      <w:r>
        <w:rPr>
          <w:spacing w:val="1"/>
          <w:w w:val="110"/>
          <w:vertAlign w:val="baseline"/>
        </w:rPr>
        <w:t> </w:t>
      </w:r>
      <w:r>
        <w:rPr>
          <w:w w:val="105"/>
          <w:vertAlign w:val="baseline"/>
        </w:rPr>
        <w:t>cal know-how may be used by field of neuroscience,</w:t>
      </w:r>
      <w:r>
        <w:rPr>
          <w:spacing w:val="1"/>
          <w:w w:val="105"/>
          <w:vertAlign w:val="baseline"/>
        </w:rPr>
        <w:t> </w:t>
      </w:r>
      <w:r>
        <w:rPr>
          <w:w w:val="110"/>
          <w:vertAlign w:val="baseline"/>
        </w:rPr>
        <w:t>physics</w:t>
      </w:r>
      <w:r>
        <w:rPr>
          <w:spacing w:val="6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6"/>
          <w:w w:val="110"/>
          <w:vertAlign w:val="baseline"/>
        </w:rPr>
        <w:t> </w:t>
      </w:r>
      <w:r>
        <w:rPr>
          <w:w w:val="110"/>
          <w:vertAlign w:val="baseline"/>
        </w:rPr>
        <w:t>network</w:t>
      </w:r>
      <w:r>
        <w:rPr>
          <w:spacing w:val="6"/>
          <w:w w:val="110"/>
          <w:vertAlign w:val="baseline"/>
        </w:rPr>
        <w:t> </w:t>
      </w:r>
      <w:r>
        <w:rPr>
          <w:w w:val="110"/>
          <w:vertAlign w:val="baseline"/>
        </w:rPr>
        <w:t>science</w:t>
      </w:r>
      <w:r>
        <w:rPr>
          <w:spacing w:val="6"/>
          <w:w w:val="110"/>
          <w:vertAlign w:val="baseline"/>
        </w:rPr>
        <w:t> </w:t>
      </w:r>
      <w:r>
        <w:rPr>
          <w:w w:val="110"/>
          <w:vertAlign w:val="baseline"/>
        </w:rPr>
        <w:t>separately</w:t>
      </w:r>
      <w:r>
        <w:rPr>
          <w:w w:val="110"/>
          <w:vertAlign w:val="superscript"/>
        </w:rPr>
        <w:t>33-35</w:t>
      </w:r>
      <w:r>
        <w:rPr>
          <w:w w:val="110"/>
          <w:vertAlign w:val="baseline"/>
        </w:rPr>
        <w:t>.</w:t>
      </w:r>
    </w:p>
    <w:p>
      <w:pPr>
        <w:pStyle w:val="BodyText"/>
        <w:spacing w:before="5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  <w:tab w:pos="605" w:val="left" w:leader="none"/>
        </w:tabs>
        <w:spacing w:line="240" w:lineRule="auto" w:before="0" w:after="0"/>
        <w:ind w:left="604" w:right="0" w:hanging="485"/>
        <w:jc w:val="left"/>
      </w:pPr>
      <w:r>
        <w:rPr>
          <w:w w:val="120"/>
        </w:rPr>
        <w:t>Theoretical</w:t>
      </w:r>
      <w:r>
        <w:rPr>
          <w:spacing w:val="29"/>
          <w:w w:val="120"/>
        </w:rPr>
        <w:t> </w:t>
      </w:r>
      <w:r>
        <w:rPr>
          <w:w w:val="120"/>
        </w:rPr>
        <w:t>Framework</w:t>
      </w:r>
    </w:p>
    <w:p>
      <w:pPr>
        <w:pStyle w:val="BodyText"/>
        <w:spacing w:before="171"/>
        <w:ind w:left="120"/>
        <w:jc w:val="both"/>
      </w:pPr>
      <w:r>
        <w:rPr>
          <w:w w:val="105"/>
        </w:rPr>
        <w:t>The</w:t>
      </w:r>
      <w:r>
        <w:rPr>
          <w:spacing w:val="14"/>
          <w:w w:val="105"/>
        </w:rPr>
        <w:t> </w:t>
      </w:r>
      <w:r>
        <w:rPr>
          <w:w w:val="105"/>
        </w:rPr>
        <w:t>system</w:t>
      </w:r>
      <w:r>
        <w:rPr>
          <w:spacing w:val="14"/>
          <w:w w:val="105"/>
        </w:rPr>
        <w:t> </w:t>
      </w:r>
      <w:r>
        <w:rPr>
          <w:w w:val="105"/>
        </w:rPr>
        <w:t>equations</w:t>
      </w:r>
      <w:r>
        <w:rPr>
          <w:spacing w:val="15"/>
          <w:w w:val="105"/>
        </w:rPr>
        <w:t> </w:t>
      </w:r>
      <w:r>
        <w:rPr>
          <w:w w:val="105"/>
        </w:rPr>
        <w:t>are</w:t>
      </w:r>
    </w:p>
    <w:p>
      <w:pPr>
        <w:pStyle w:val="BodyText"/>
        <w:spacing w:line="138" w:lineRule="exact" w:before="143"/>
        <w:ind w:right="580"/>
        <w:jc w:val="center"/>
      </w:pPr>
      <w:r>
        <w:rPr/>
        <w:pict>
          <v:line style="position:absolute;mso-position-horizontal-relative:page;mso-position-vertical-relative:paragraph;z-index:-15979520" from="409.928986pt,20.919483pt" to="414.909986pt,20.919483pt" stroked="true" strokeweight=".398pt" strokecolor="#000000">
            <v:stroke dashstyle="solid"/>
            <w10:wrap type="none"/>
          </v:line>
        </w:pict>
      </w:r>
      <w:r>
        <w:rPr/>
        <w:pict>
          <v:shape style="position:absolute;margin-left:416.105988pt;margin-top:15.938534pt;width:5.7pt;height:10pt;mso-position-horizontal-relative:page;mso-position-vertical-relative:paragraph;z-index:15729152" type="#_x0000_t202" filled="false" stroked="false">
            <v:textbox inset="0,0,0,0">
              <w:txbxContent>
                <w:p>
                  <w:pPr>
                    <w:spacing w:line="199" w:lineRule="exact" w:before="0"/>
                    <w:ind w:left="0" w:right="0" w:firstLine="0"/>
                    <w:jc w:val="left"/>
                    <w:rPr>
                      <w:i/>
                      <w:sz w:val="20"/>
                    </w:rPr>
                  </w:pPr>
                  <w:r>
                    <w:rPr>
                      <w:i/>
                      <w:w w:val="131"/>
                      <w:sz w:val="20"/>
                    </w:rPr>
                    <w:t>x</w:t>
                  </w:r>
                </w:p>
              </w:txbxContent>
            </v:textbox>
            <w10:wrap type="none"/>
          </v:shape>
        </w:pict>
      </w:r>
      <w:r>
        <w:rPr>
          <w:w w:val="98"/>
        </w:rPr>
        <w:t>1</w:t>
      </w:r>
    </w:p>
    <w:p>
      <w:pPr>
        <w:spacing w:after="0" w:line="138" w:lineRule="exact"/>
        <w:jc w:val="center"/>
        <w:sectPr>
          <w:type w:val="continuous"/>
          <w:pgSz w:w="12240" w:h="15840"/>
          <w:pgMar w:top="1500" w:bottom="900" w:left="1320" w:right="1260"/>
          <w:cols w:num="2" w:equalWidth="0">
            <w:col w:w="4702" w:space="78"/>
            <w:col w:w="4880"/>
          </w:cols>
        </w:sectPr>
      </w:pPr>
    </w:p>
    <w:p>
      <w:pPr>
        <w:pStyle w:val="BodyText"/>
        <w:spacing w:before="30"/>
        <w:ind w:left="120"/>
      </w:pPr>
      <w:r>
        <w:rPr>
          <w:w w:val="105"/>
        </w:rPr>
        <w:t>the</w:t>
      </w:r>
      <w:r>
        <w:rPr>
          <w:spacing w:val="-10"/>
          <w:w w:val="105"/>
        </w:rPr>
        <w:t> </w:t>
      </w:r>
      <w:r>
        <w:rPr>
          <w:w w:val="105"/>
        </w:rPr>
        <w:t>chimera</w:t>
      </w:r>
      <w:r>
        <w:rPr>
          <w:spacing w:val="-10"/>
          <w:w w:val="105"/>
        </w:rPr>
        <w:t> </w:t>
      </w:r>
      <w:r>
        <w:rPr>
          <w:w w:val="105"/>
        </w:rPr>
        <w:t>states</w:t>
      </w:r>
      <w:r>
        <w:rPr>
          <w:spacing w:val="-9"/>
          <w:w w:val="105"/>
        </w:rPr>
        <w:t> </w:t>
      </w:r>
      <w:r>
        <w:rPr>
          <w:w w:val="105"/>
        </w:rPr>
        <w:t>formation</w:t>
      </w:r>
      <w:r>
        <w:rPr>
          <w:spacing w:val="-10"/>
          <w:w w:val="105"/>
        </w:rPr>
        <w:t> </w:t>
      </w:r>
      <w:r>
        <w:rPr>
          <w:w w:val="105"/>
        </w:rPr>
        <w:t>on</w:t>
      </w:r>
      <w:r>
        <w:rPr>
          <w:spacing w:val="-10"/>
          <w:w w:val="105"/>
        </w:rPr>
        <w:t> </w:t>
      </w:r>
      <w:r>
        <w:rPr>
          <w:w w:val="105"/>
        </w:rPr>
        <w:t>multi-layer</w:t>
      </w:r>
      <w:r>
        <w:rPr>
          <w:spacing w:val="-9"/>
          <w:w w:val="105"/>
        </w:rPr>
        <w:t> </w:t>
      </w:r>
      <w:r>
        <w:rPr>
          <w:w w:val="105"/>
        </w:rPr>
        <w:t>nets</w:t>
      </w:r>
      <w:r>
        <w:rPr>
          <w:spacing w:val="-10"/>
          <w:w w:val="105"/>
        </w:rPr>
        <w:t> </w:t>
      </w:r>
      <w:r>
        <w:rPr>
          <w:w w:val="105"/>
        </w:rPr>
        <w:t>using</w:t>
      </w:r>
    </w:p>
    <w:p>
      <w:pPr>
        <w:spacing w:line="206" w:lineRule="auto" w:before="0"/>
        <w:ind w:left="120" w:right="0" w:firstLine="0"/>
        <w:jc w:val="left"/>
        <w:rPr>
          <w:sz w:val="20"/>
        </w:rPr>
      </w:pPr>
      <w:r>
        <w:rPr/>
        <w:br w:type="column"/>
      </w:r>
      <w:r>
        <w:rPr>
          <w:i/>
          <w:spacing w:val="-79"/>
          <w:w w:val="131"/>
          <w:position w:val="3"/>
          <w:sz w:val="20"/>
        </w:rPr>
        <w:t>x</w:t>
      </w:r>
      <w:r>
        <w:rPr>
          <w:spacing w:val="23"/>
          <w:w w:val="122"/>
          <w:position w:val="3"/>
          <w:sz w:val="20"/>
        </w:rPr>
        <w:t>˙</w:t>
      </w:r>
      <w:r>
        <w:rPr>
          <w:i/>
          <w:w w:val="156"/>
          <w:sz w:val="14"/>
        </w:rPr>
        <w:t>l</w:t>
      </w:r>
      <w:r>
        <w:rPr>
          <w:i/>
          <w:w w:val="154"/>
          <w:sz w:val="14"/>
        </w:rPr>
        <w:t>,i</w:t>
      </w:r>
      <w:r>
        <w:rPr>
          <w:i/>
          <w:sz w:val="14"/>
        </w:rPr>
        <w:t> </w:t>
      </w:r>
      <w:r>
        <w:rPr>
          <w:i/>
          <w:spacing w:val="2"/>
          <w:sz w:val="14"/>
        </w:rPr>
        <w:t> </w:t>
      </w:r>
      <w:r>
        <w:rPr>
          <w:w w:val="155"/>
          <w:position w:val="3"/>
          <w:sz w:val="20"/>
        </w:rPr>
        <w:t>=</w:t>
      </w:r>
      <w:r>
        <w:rPr>
          <w:spacing w:val="10"/>
          <w:position w:val="3"/>
          <w:sz w:val="20"/>
        </w:rPr>
        <w:t> </w:t>
      </w:r>
      <w:r>
        <w:rPr>
          <w:i/>
          <w:w w:val="131"/>
          <w:position w:val="3"/>
          <w:sz w:val="20"/>
        </w:rPr>
        <w:t>x</w:t>
      </w:r>
      <w:r>
        <w:rPr>
          <w:i/>
          <w:w w:val="156"/>
          <w:sz w:val="14"/>
        </w:rPr>
        <w:t>l</w:t>
      </w:r>
      <w:r>
        <w:rPr>
          <w:i/>
          <w:w w:val="154"/>
          <w:sz w:val="14"/>
        </w:rPr>
        <w:t>,i</w:t>
      </w:r>
      <w:r>
        <w:rPr>
          <w:i/>
          <w:sz w:val="14"/>
        </w:rPr>
        <w:t> </w:t>
      </w:r>
      <w:r>
        <w:rPr>
          <w:i/>
          <w:spacing w:val="-10"/>
          <w:sz w:val="14"/>
        </w:rPr>
        <w:t> </w:t>
      </w:r>
      <w:r>
        <w:rPr>
          <w:rFonts w:ascii="Arial" w:hAnsi="Arial"/>
          <w:i/>
          <w:w w:val="132"/>
          <w:position w:val="3"/>
          <w:sz w:val="20"/>
        </w:rPr>
        <w:t>−</w:t>
      </w:r>
      <w:r>
        <w:rPr>
          <w:rFonts w:ascii="Arial" w:hAnsi="Arial"/>
          <w:i/>
          <w:spacing w:val="12"/>
          <w:position w:val="3"/>
          <w:sz w:val="20"/>
        </w:rPr>
        <w:t> </w:t>
      </w:r>
      <w:r>
        <w:rPr>
          <w:spacing w:val="-16"/>
          <w:w w:val="98"/>
          <w:position w:val="-10"/>
          <w:sz w:val="20"/>
        </w:rPr>
        <w:t>3</w:t>
      </w:r>
    </w:p>
    <w:p>
      <w:pPr>
        <w:spacing w:line="71" w:lineRule="exact" w:before="0"/>
        <w:ind w:left="97" w:right="0" w:firstLine="0"/>
        <w:jc w:val="left"/>
        <w:rPr>
          <w:sz w:val="14"/>
        </w:rPr>
      </w:pPr>
      <w:r>
        <w:rPr/>
        <w:br w:type="column"/>
      </w:r>
      <w:r>
        <w:rPr>
          <w:w w:val="110"/>
          <w:sz w:val="14"/>
        </w:rPr>
        <w:t>3</w:t>
      </w:r>
    </w:p>
    <w:p>
      <w:pPr>
        <w:spacing w:line="151" w:lineRule="exact" w:before="0"/>
        <w:ind w:left="97" w:right="0" w:firstLine="0"/>
        <w:jc w:val="left"/>
        <w:rPr>
          <w:i/>
          <w:sz w:val="14"/>
        </w:rPr>
      </w:pPr>
      <w:r>
        <w:rPr>
          <w:i/>
          <w:w w:val="155"/>
          <w:sz w:val="14"/>
        </w:rPr>
        <w:t>l,i</w:t>
      </w:r>
    </w:p>
    <w:p>
      <w:pPr>
        <w:spacing w:line="203" w:lineRule="exact" w:before="0"/>
        <w:ind w:left="14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Arial" w:hAnsi="Arial"/>
          <w:i/>
          <w:w w:val="105"/>
          <w:position w:val="3"/>
          <w:sz w:val="20"/>
        </w:rPr>
        <w:t>—</w:t>
      </w:r>
      <w:r>
        <w:rPr>
          <w:rFonts w:ascii="Arial" w:hAnsi="Arial"/>
          <w:i/>
          <w:spacing w:val="-10"/>
          <w:w w:val="105"/>
          <w:position w:val="3"/>
          <w:sz w:val="20"/>
        </w:rPr>
        <w:t> </w:t>
      </w:r>
      <w:r>
        <w:rPr>
          <w:i/>
          <w:w w:val="130"/>
          <w:position w:val="3"/>
          <w:sz w:val="20"/>
        </w:rPr>
        <w:t>y</w:t>
      </w:r>
      <w:r>
        <w:rPr>
          <w:i/>
          <w:w w:val="130"/>
          <w:sz w:val="14"/>
        </w:rPr>
        <w:t>l,i</w:t>
      </w:r>
      <w:r>
        <w:rPr>
          <w:i/>
          <w:spacing w:val="19"/>
          <w:w w:val="130"/>
          <w:sz w:val="14"/>
        </w:rPr>
        <w:t> </w:t>
      </w:r>
      <w:r>
        <w:rPr>
          <w:w w:val="130"/>
          <w:position w:val="3"/>
          <w:sz w:val="20"/>
        </w:rPr>
        <w:t>+</w:t>
      </w:r>
      <w:r>
        <w:rPr>
          <w:spacing w:val="-10"/>
          <w:w w:val="130"/>
          <w:position w:val="3"/>
          <w:sz w:val="20"/>
        </w:rPr>
        <w:t> </w:t>
      </w:r>
      <w:r>
        <w:rPr>
          <w:i/>
          <w:w w:val="130"/>
          <w:position w:val="3"/>
          <w:sz w:val="20"/>
        </w:rPr>
        <w:t>λC</w:t>
      </w:r>
      <w:r>
        <w:rPr>
          <w:i/>
          <w:w w:val="130"/>
          <w:sz w:val="14"/>
        </w:rPr>
        <w:t>l,x,i</w:t>
      </w:r>
    </w:p>
    <w:p>
      <w:pPr>
        <w:spacing w:after="0" w:line="203" w:lineRule="exact"/>
        <w:jc w:val="left"/>
        <w:rPr>
          <w:sz w:val="14"/>
        </w:rPr>
        <w:sectPr>
          <w:type w:val="continuous"/>
          <w:pgSz w:w="12240" w:h="15840"/>
          <w:pgMar w:top="1500" w:bottom="900" w:left="1320" w:right="1260"/>
          <w:cols w:num="4" w:equalWidth="0">
            <w:col w:w="4741" w:space="927"/>
            <w:col w:w="1311" w:space="39"/>
            <w:col w:w="253" w:space="40"/>
            <w:col w:w="2349"/>
          </w:cols>
        </w:sectPr>
      </w:pPr>
    </w:p>
    <w:p>
      <w:pPr>
        <w:pStyle w:val="BodyText"/>
        <w:spacing w:line="159" w:lineRule="exact"/>
        <w:ind w:left="120"/>
        <w:jc w:val="both"/>
      </w:pPr>
      <w:r>
        <w:rPr>
          <w:w w:val="110"/>
        </w:rPr>
        <w:t>FitzHugh-Nagumo</w:t>
      </w:r>
      <w:r>
        <w:rPr>
          <w:spacing w:val="-5"/>
          <w:w w:val="110"/>
        </w:rPr>
        <w:t> </w:t>
      </w:r>
      <w:r>
        <w:rPr>
          <w:w w:val="110"/>
        </w:rPr>
        <w:t>(FHN)</w:t>
      </w:r>
      <w:r>
        <w:rPr>
          <w:spacing w:val="-4"/>
          <w:w w:val="110"/>
        </w:rPr>
        <w:t> </w:t>
      </w:r>
      <w:r>
        <w:rPr>
          <w:w w:val="110"/>
        </w:rPr>
        <w:t>neurons</w:t>
      </w:r>
      <w:r>
        <w:rPr>
          <w:spacing w:val="-5"/>
          <w:w w:val="110"/>
        </w:rPr>
        <w:t> </w:t>
      </w:r>
      <w:r>
        <w:rPr>
          <w:w w:val="110"/>
        </w:rPr>
        <w:t>as</w:t>
      </w:r>
      <w:r>
        <w:rPr>
          <w:spacing w:val="-4"/>
          <w:w w:val="110"/>
        </w:rPr>
        <w:t> </w:t>
      </w:r>
      <w:r>
        <w:rPr>
          <w:w w:val="110"/>
        </w:rPr>
        <w:t>the</w:t>
      </w:r>
      <w:r>
        <w:rPr>
          <w:spacing w:val="-4"/>
          <w:w w:val="110"/>
        </w:rPr>
        <w:t> </w:t>
      </w:r>
      <w:r>
        <w:rPr>
          <w:w w:val="110"/>
        </w:rPr>
        <w:t>fundamen-</w:t>
      </w:r>
    </w:p>
    <w:p>
      <w:pPr>
        <w:pStyle w:val="BodyText"/>
        <w:spacing w:line="235" w:lineRule="auto" w:before="1"/>
        <w:ind w:left="120"/>
        <w:jc w:val="both"/>
      </w:pPr>
      <w:r>
        <w:rPr>
          <w:w w:val="105"/>
        </w:rPr>
        <w:t>tal conditions of an analysis</w:t>
      </w:r>
      <w:r>
        <w:rPr>
          <w:w w:val="105"/>
          <w:vertAlign w:val="superscript"/>
        </w:rPr>
        <w:t>12-14</w:t>
      </w:r>
      <w:r>
        <w:rPr>
          <w:w w:val="105"/>
          <w:vertAlign w:val="baseline"/>
        </w:rPr>
        <w:t>.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The novelty of the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FHN model, arising from its ease of operation as well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as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its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capabilities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in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dynamics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analysis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of  the  gen-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eral neurons, makes it suitable for the evaluation of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these</w:t>
      </w:r>
      <w:r>
        <w:rPr>
          <w:spacing w:val="38"/>
          <w:w w:val="105"/>
          <w:vertAlign w:val="baseline"/>
        </w:rPr>
        <w:t> </w:t>
      </w:r>
      <w:r>
        <w:rPr>
          <w:w w:val="105"/>
          <w:vertAlign w:val="baseline"/>
        </w:rPr>
        <w:t>states</w:t>
      </w:r>
      <w:r>
        <w:rPr>
          <w:spacing w:val="38"/>
          <w:w w:val="105"/>
          <w:vertAlign w:val="baseline"/>
        </w:rPr>
        <w:t> </w:t>
      </w:r>
      <w:r>
        <w:rPr>
          <w:w w:val="105"/>
          <w:vertAlign w:val="baseline"/>
        </w:rPr>
        <w:t>in</w:t>
      </w:r>
      <w:r>
        <w:rPr>
          <w:spacing w:val="39"/>
          <w:w w:val="105"/>
          <w:vertAlign w:val="baseline"/>
        </w:rPr>
        <w:t> </w:t>
      </w:r>
      <w:r>
        <w:rPr>
          <w:w w:val="105"/>
          <w:vertAlign w:val="baseline"/>
        </w:rPr>
        <w:t>the</w:t>
      </w:r>
      <w:r>
        <w:rPr>
          <w:spacing w:val="38"/>
          <w:w w:val="105"/>
          <w:vertAlign w:val="baseline"/>
        </w:rPr>
        <w:t> </w:t>
      </w:r>
      <w:r>
        <w:rPr>
          <w:w w:val="105"/>
          <w:vertAlign w:val="baseline"/>
        </w:rPr>
        <w:t>large-scale</w:t>
      </w:r>
      <w:r>
        <w:rPr>
          <w:spacing w:val="39"/>
          <w:w w:val="105"/>
          <w:vertAlign w:val="baseline"/>
        </w:rPr>
        <w:t> </w:t>
      </w:r>
      <w:r>
        <w:rPr>
          <w:w w:val="105"/>
          <w:vertAlign w:val="baseline"/>
        </w:rPr>
        <w:t>neural</w:t>
      </w:r>
      <w:r>
        <w:rPr>
          <w:spacing w:val="38"/>
          <w:w w:val="105"/>
          <w:vertAlign w:val="baseline"/>
        </w:rPr>
        <w:t> </w:t>
      </w:r>
      <w:r>
        <w:rPr>
          <w:w w:val="105"/>
          <w:vertAlign w:val="baseline"/>
        </w:rPr>
        <w:t>networks</w:t>
      </w:r>
      <w:r>
        <w:rPr>
          <w:w w:val="105"/>
          <w:vertAlign w:val="superscript"/>
        </w:rPr>
        <w:t>15-17</w:t>
      </w:r>
      <w:r>
        <w:rPr>
          <w:w w:val="105"/>
          <w:vertAlign w:val="baseline"/>
        </w:rPr>
        <w:t>.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To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achieve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this,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we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think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about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implementing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not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only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non-local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links,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but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long-range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interactions,</w:t>
      </w:r>
      <w:r>
        <w:rPr>
          <w:spacing w:val="1"/>
          <w:w w:val="105"/>
          <w:vertAlign w:val="baseline"/>
        </w:rPr>
        <w:t> </w:t>
      </w:r>
      <w:r>
        <w:rPr>
          <w:w w:val="115"/>
          <w:vertAlign w:val="baseline"/>
        </w:rPr>
        <w:t>I</w:t>
      </w:r>
      <w:r>
        <w:rPr>
          <w:spacing w:val="1"/>
          <w:w w:val="115"/>
          <w:vertAlign w:val="baseline"/>
        </w:rPr>
        <w:t> </w:t>
      </w:r>
      <w:r>
        <w:rPr>
          <w:w w:val="105"/>
          <w:vertAlign w:val="baseline"/>
        </w:rPr>
        <w:t>order to get more understanding about the patterns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and behaviors that are inherent in multi-layer system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superscript"/>
        </w:rPr>
        <w:t>18-20</w:t>
      </w:r>
      <w:r>
        <w:rPr>
          <w:w w:val="105"/>
          <w:vertAlign w:val="baseline"/>
        </w:rPr>
        <w:t>. We basically plan to give an overall assessment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of the chimera states in multi-layer networks, apply-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ing different datasets and mathematical methodolo-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gies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which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we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can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use</w:t>
      </w:r>
      <w:r>
        <w:rPr>
          <w:w w:val="105"/>
          <w:vertAlign w:val="superscript"/>
        </w:rPr>
        <w:t>21-23</w:t>
      </w:r>
      <w:r>
        <w:rPr>
          <w:w w:val="105"/>
          <w:vertAlign w:val="baseline"/>
        </w:rPr>
        <w:t>.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With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help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of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fre-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quency</w:t>
      </w:r>
      <w:r>
        <w:rPr>
          <w:spacing w:val="-6"/>
          <w:w w:val="105"/>
          <w:vertAlign w:val="baseline"/>
        </w:rPr>
        <w:t> </w:t>
      </w:r>
      <w:r>
        <w:rPr>
          <w:w w:val="105"/>
          <w:vertAlign w:val="baseline"/>
        </w:rPr>
        <w:t>analysis,</w:t>
      </w:r>
      <w:r>
        <w:rPr>
          <w:spacing w:val="-1"/>
          <w:w w:val="105"/>
          <w:vertAlign w:val="baseline"/>
        </w:rPr>
        <w:t> </w:t>
      </w:r>
      <w:r>
        <w:rPr>
          <w:w w:val="105"/>
          <w:vertAlign w:val="baseline"/>
        </w:rPr>
        <w:t>the</w:t>
      </w:r>
      <w:r>
        <w:rPr>
          <w:spacing w:val="-5"/>
          <w:w w:val="105"/>
          <w:vertAlign w:val="baseline"/>
        </w:rPr>
        <w:t> </w:t>
      </w:r>
      <w:r>
        <w:rPr>
          <w:w w:val="105"/>
          <w:vertAlign w:val="baseline"/>
        </w:rPr>
        <w:t>spatiotemporal</w:t>
      </w:r>
      <w:r>
        <w:rPr>
          <w:spacing w:val="-5"/>
          <w:w w:val="105"/>
          <w:vertAlign w:val="baseline"/>
        </w:rPr>
        <w:t> </w:t>
      </w:r>
      <w:r>
        <w:rPr>
          <w:w w:val="105"/>
          <w:vertAlign w:val="baseline"/>
        </w:rPr>
        <w:t>features</w:t>
      </w:r>
      <w:r>
        <w:rPr>
          <w:spacing w:val="-5"/>
          <w:w w:val="105"/>
          <w:vertAlign w:val="baseline"/>
        </w:rPr>
        <w:t> </w:t>
      </w:r>
      <w:r>
        <w:rPr>
          <w:w w:val="105"/>
          <w:vertAlign w:val="baseline"/>
        </w:rPr>
        <w:t>and</w:t>
      </w:r>
      <w:r>
        <w:rPr>
          <w:spacing w:val="-5"/>
          <w:w w:val="105"/>
          <w:vertAlign w:val="baseline"/>
        </w:rPr>
        <w:t> </w:t>
      </w:r>
      <w:r>
        <w:rPr>
          <w:w w:val="105"/>
          <w:vertAlign w:val="baseline"/>
        </w:rPr>
        <w:t>syn-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chronization patterns can be comprehended and the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spatial correlation analysis can give a better under-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standing of the spatial arrangement of the chimera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states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(i.e., 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the  spatial  organization)  </w:t>
      </w:r>
      <w:r>
        <w:rPr>
          <w:w w:val="105"/>
          <w:vertAlign w:val="superscript"/>
        </w:rPr>
        <w:t>24-26</w:t>
      </w:r>
      <w:r>
        <w:rPr>
          <w:w w:val="105"/>
          <w:vertAlign w:val="baseline"/>
        </w:rPr>
        <w:t>. 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Simi-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larly,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calculation of the Lyapunov exponent will be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advantageous to understand stability and complex-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ity.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Lastly,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studying</w:t>
      </w:r>
      <w:r>
        <w:rPr>
          <w:spacing w:val="1"/>
          <w:w w:val="105"/>
          <w:vertAlign w:val="baseline"/>
        </w:rPr>
        <w:t> </w:t>
      </w:r>
      <w:r>
        <w:rPr>
          <w:w w:val="105"/>
          <w:vertAlign w:val="baseline"/>
        </w:rPr>
        <w:t>the  response  phase  curve  will</w:t>
      </w:r>
      <w:r>
        <w:rPr>
          <w:spacing w:val="-45"/>
          <w:w w:val="105"/>
          <w:vertAlign w:val="baseline"/>
        </w:rPr>
        <w:t> </w:t>
      </w:r>
      <w:r>
        <w:rPr>
          <w:w w:val="105"/>
          <w:vertAlign w:val="baseline"/>
        </w:rPr>
        <w:t>be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another  tool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to  understand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the  dynamic</w:t>
      </w:r>
      <w:r>
        <w:rPr>
          <w:spacing w:val="46"/>
          <w:w w:val="105"/>
          <w:vertAlign w:val="baseline"/>
        </w:rPr>
        <w:t> </w:t>
      </w:r>
      <w:r>
        <w:rPr>
          <w:w w:val="105"/>
          <w:vertAlign w:val="baseline"/>
        </w:rPr>
        <w:t>phase</w:t>
      </w:r>
    </w:p>
    <w:p>
      <w:pPr>
        <w:spacing w:line="221" w:lineRule="exact" w:before="0"/>
        <w:ind w:left="1024" w:right="0" w:firstLine="0"/>
        <w:jc w:val="both"/>
        <w:rPr>
          <w:i/>
          <w:sz w:val="20"/>
        </w:rPr>
      </w:pPr>
      <w:r>
        <w:rPr/>
        <w:br w:type="column"/>
      </w:r>
      <w:r>
        <w:rPr>
          <w:i/>
          <w:spacing w:val="-2"/>
          <w:w w:val="135"/>
          <w:sz w:val="20"/>
        </w:rPr>
        <w:t>y</w:t>
      </w:r>
      <w:r>
        <w:rPr>
          <w:spacing w:val="-2"/>
          <w:w w:val="135"/>
          <w:sz w:val="20"/>
        </w:rPr>
        <w:t>˙</w:t>
      </w:r>
      <w:r>
        <w:rPr>
          <w:i/>
          <w:spacing w:val="-2"/>
          <w:w w:val="135"/>
          <w:sz w:val="20"/>
          <w:vertAlign w:val="subscript"/>
        </w:rPr>
        <w:t>l,i</w:t>
      </w:r>
      <w:r>
        <w:rPr>
          <w:i/>
          <w:spacing w:val="5"/>
          <w:w w:val="135"/>
          <w:sz w:val="20"/>
          <w:vertAlign w:val="baseline"/>
        </w:rPr>
        <w:t> </w:t>
      </w:r>
      <w:r>
        <w:rPr>
          <w:spacing w:val="-2"/>
          <w:w w:val="135"/>
          <w:sz w:val="20"/>
          <w:vertAlign w:val="baseline"/>
        </w:rPr>
        <w:t>=</w:t>
      </w:r>
      <w:r>
        <w:rPr>
          <w:spacing w:val="-5"/>
          <w:w w:val="135"/>
          <w:sz w:val="20"/>
          <w:vertAlign w:val="baseline"/>
        </w:rPr>
        <w:t> </w:t>
      </w:r>
      <w:r>
        <w:rPr>
          <w:i/>
          <w:spacing w:val="-2"/>
          <w:w w:val="135"/>
          <w:sz w:val="20"/>
          <w:vertAlign w:val="baseline"/>
        </w:rPr>
        <w:t>εx</w:t>
      </w:r>
      <w:r>
        <w:rPr>
          <w:i/>
          <w:spacing w:val="-2"/>
          <w:w w:val="135"/>
          <w:sz w:val="20"/>
          <w:vertAlign w:val="subscript"/>
        </w:rPr>
        <w:t>l,i</w:t>
      </w:r>
      <w:r>
        <w:rPr>
          <w:i/>
          <w:spacing w:val="-6"/>
          <w:w w:val="135"/>
          <w:sz w:val="20"/>
          <w:vertAlign w:val="baseline"/>
        </w:rPr>
        <w:t> </w:t>
      </w:r>
      <w:r>
        <w:rPr>
          <w:spacing w:val="-1"/>
          <w:w w:val="135"/>
          <w:sz w:val="20"/>
          <w:vertAlign w:val="baseline"/>
        </w:rPr>
        <w:t>+</w:t>
      </w:r>
      <w:r>
        <w:rPr>
          <w:spacing w:val="-16"/>
          <w:w w:val="135"/>
          <w:sz w:val="20"/>
          <w:vertAlign w:val="baseline"/>
        </w:rPr>
        <w:t> </w:t>
      </w:r>
      <w:r>
        <w:rPr>
          <w:spacing w:val="-1"/>
          <w:w w:val="125"/>
          <w:sz w:val="20"/>
          <w:vertAlign w:val="baseline"/>
        </w:rPr>
        <w:t>0</w:t>
      </w:r>
      <w:r>
        <w:rPr>
          <w:i/>
          <w:spacing w:val="-1"/>
          <w:w w:val="125"/>
          <w:sz w:val="20"/>
          <w:vertAlign w:val="baseline"/>
        </w:rPr>
        <w:t>.</w:t>
      </w:r>
      <w:r>
        <w:rPr>
          <w:spacing w:val="-1"/>
          <w:w w:val="125"/>
          <w:sz w:val="20"/>
          <w:vertAlign w:val="baseline"/>
        </w:rPr>
        <w:t>5</w:t>
      </w:r>
      <w:r>
        <w:rPr>
          <w:spacing w:val="-12"/>
          <w:w w:val="125"/>
          <w:sz w:val="20"/>
          <w:vertAlign w:val="baseline"/>
        </w:rPr>
        <w:t> </w:t>
      </w:r>
      <w:r>
        <w:rPr>
          <w:spacing w:val="-1"/>
          <w:w w:val="135"/>
          <w:sz w:val="20"/>
          <w:vertAlign w:val="baseline"/>
        </w:rPr>
        <w:t>+</w:t>
      </w:r>
      <w:r>
        <w:rPr>
          <w:spacing w:val="-16"/>
          <w:w w:val="135"/>
          <w:sz w:val="20"/>
          <w:vertAlign w:val="baseline"/>
        </w:rPr>
        <w:t> </w:t>
      </w:r>
      <w:r>
        <w:rPr>
          <w:i/>
          <w:spacing w:val="-1"/>
          <w:w w:val="135"/>
          <w:sz w:val="20"/>
          <w:vertAlign w:val="baseline"/>
        </w:rPr>
        <w:t>λC</w:t>
      </w:r>
      <w:r>
        <w:rPr>
          <w:i/>
          <w:spacing w:val="-1"/>
          <w:w w:val="135"/>
          <w:sz w:val="20"/>
          <w:vertAlign w:val="subscript"/>
        </w:rPr>
        <w:t>l,y,i</w:t>
      </w:r>
    </w:p>
    <w:p>
      <w:pPr>
        <w:pStyle w:val="BodyText"/>
        <w:spacing w:line="235" w:lineRule="auto" w:before="94"/>
        <w:ind w:left="120" w:right="177"/>
        <w:jc w:val="both"/>
      </w:pPr>
      <w:r>
        <w:rPr>
          <w:w w:val="103"/>
        </w:rPr>
        <w:t>Where</w:t>
      </w:r>
      <w:r>
        <w:rPr/>
        <w:t> </w:t>
      </w:r>
      <w:r>
        <w:rPr>
          <w:spacing w:val="4"/>
        </w:rPr>
        <w:t> </w:t>
      </w:r>
      <w:r>
        <w:rPr>
          <w:i/>
          <w:spacing w:val="-79"/>
          <w:w w:val="131"/>
        </w:rPr>
        <w:t>x</w:t>
      </w:r>
      <w:r>
        <w:rPr>
          <w:spacing w:val="23"/>
          <w:w w:val="122"/>
        </w:rPr>
        <w:t>˙</w:t>
      </w:r>
      <w:r>
        <w:rPr>
          <w:i/>
          <w:w w:val="168"/>
          <w:vertAlign w:val="subscript"/>
        </w:rPr>
        <w:t>l</w:t>
      </w:r>
      <w:r>
        <w:rPr>
          <w:i/>
          <w:w w:val="165"/>
          <w:vertAlign w:val="subscript"/>
        </w:rPr>
        <w:t>,i</w:t>
      </w:r>
      <w:r>
        <w:rPr>
          <w:i/>
          <w:vertAlign w:val="baseline"/>
        </w:rPr>
        <w:t> </w:t>
      </w:r>
      <w:r>
        <w:rPr>
          <w:i/>
          <w:spacing w:val="14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</w:t>
      </w:r>
      <w:r>
        <w:rPr>
          <w:spacing w:val="4"/>
          <w:vertAlign w:val="baseline"/>
        </w:rPr>
        <w:t> </w:t>
      </w:r>
      <w:r>
        <w:rPr>
          <w:i/>
          <w:spacing w:val="-62"/>
          <w:w w:val="109"/>
          <w:vertAlign w:val="baseline"/>
        </w:rPr>
        <w:t>y</w:t>
      </w:r>
      <w:r>
        <w:rPr>
          <w:spacing w:val="6"/>
          <w:w w:val="122"/>
          <w:vertAlign w:val="baseline"/>
        </w:rPr>
        <w:t>˙</w:t>
      </w:r>
      <w:r>
        <w:rPr>
          <w:i/>
          <w:w w:val="168"/>
          <w:vertAlign w:val="subscript"/>
        </w:rPr>
        <w:t>l</w:t>
      </w:r>
      <w:r>
        <w:rPr>
          <w:i/>
          <w:w w:val="165"/>
          <w:vertAlign w:val="subscript"/>
        </w:rPr>
        <w:t>,i</w:t>
      </w:r>
      <w:r>
        <w:rPr>
          <w:i/>
          <w:vertAlign w:val="baseline"/>
        </w:rPr>
        <w:t> </w:t>
      </w:r>
      <w:r>
        <w:rPr>
          <w:i/>
          <w:spacing w:val="14"/>
          <w:vertAlign w:val="baseline"/>
        </w:rPr>
        <w:t> </w:t>
      </w:r>
      <w:r>
        <w:rPr>
          <w:w w:val="100"/>
          <w:vertAlign w:val="baseline"/>
        </w:rPr>
        <w:t>are</w:t>
      </w:r>
      <w:r>
        <w:rPr>
          <w:vertAlign w:val="baseline"/>
        </w:rPr>
        <w:t> </w:t>
      </w:r>
      <w:r>
        <w:rPr>
          <w:spacing w:val="4"/>
          <w:vertAlign w:val="baseline"/>
        </w:rPr>
        <w:t> </w:t>
      </w:r>
      <w:r>
        <w:rPr>
          <w:w w:val="101"/>
          <w:vertAlign w:val="baseline"/>
        </w:rPr>
        <w:t>the</w:t>
      </w:r>
      <w:r>
        <w:rPr>
          <w:vertAlign w:val="baseline"/>
        </w:rPr>
        <w:t> </w:t>
      </w:r>
      <w:r>
        <w:rPr>
          <w:spacing w:val="4"/>
          <w:vertAlign w:val="baseline"/>
        </w:rPr>
        <w:t> </w:t>
      </w:r>
      <w:r>
        <w:rPr>
          <w:w w:val="103"/>
          <w:vertAlign w:val="baseline"/>
        </w:rPr>
        <w:t>time</w:t>
      </w:r>
      <w:r>
        <w:rPr>
          <w:vertAlign w:val="baseline"/>
        </w:rPr>
        <w:t> </w:t>
      </w:r>
      <w:r>
        <w:rPr>
          <w:spacing w:val="4"/>
          <w:vertAlign w:val="baseline"/>
        </w:rPr>
        <w:t> </w:t>
      </w:r>
      <w:r>
        <w:rPr>
          <w:w w:val="106"/>
          <w:vertAlign w:val="baseline"/>
        </w:rPr>
        <w:t>deri</w:t>
      </w:r>
      <w:r>
        <w:rPr>
          <w:spacing w:val="-12"/>
          <w:w w:val="106"/>
          <w:vertAlign w:val="baseline"/>
        </w:rPr>
        <w:t>v</w:t>
      </w:r>
      <w:r>
        <w:rPr>
          <w:w w:val="112"/>
          <w:vertAlign w:val="baseline"/>
        </w:rPr>
        <w:t>ati</w:t>
      </w:r>
      <w:r>
        <w:rPr>
          <w:spacing w:val="-6"/>
          <w:w w:val="112"/>
          <w:vertAlign w:val="baseline"/>
        </w:rPr>
        <w:t>v</w:t>
      </w:r>
      <w:r>
        <w:rPr>
          <w:w w:val="93"/>
          <w:vertAlign w:val="baseline"/>
        </w:rPr>
        <w:t>es</w:t>
      </w:r>
      <w:r>
        <w:rPr>
          <w:vertAlign w:val="baseline"/>
        </w:rPr>
        <w:t> </w:t>
      </w:r>
      <w:r>
        <w:rPr>
          <w:spacing w:val="4"/>
          <w:vertAlign w:val="baseline"/>
        </w:rPr>
        <w:t> </w:t>
      </w:r>
      <w:r>
        <w:rPr>
          <w:w w:val="96"/>
          <w:vertAlign w:val="baseline"/>
        </w:rPr>
        <w:t>of</w:t>
      </w:r>
      <w:r>
        <w:rPr>
          <w:vertAlign w:val="baseline"/>
        </w:rPr>
        <w:t> </w:t>
      </w:r>
      <w:r>
        <w:rPr>
          <w:spacing w:val="4"/>
          <w:vertAlign w:val="baseline"/>
        </w:rPr>
        <w:t> </w:t>
      </w:r>
      <w:r>
        <w:rPr>
          <w:i/>
          <w:w w:val="131"/>
          <w:vertAlign w:val="baseline"/>
        </w:rPr>
        <w:t>x</w:t>
      </w:r>
      <w:r>
        <w:rPr>
          <w:i/>
          <w:w w:val="168"/>
          <w:vertAlign w:val="subscript"/>
        </w:rPr>
        <w:t>l</w:t>
      </w:r>
      <w:r>
        <w:rPr>
          <w:i/>
          <w:w w:val="165"/>
          <w:vertAlign w:val="subscript"/>
        </w:rPr>
        <w:t>,i</w:t>
      </w:r>
      <w:r>
        <w:rPr>
          <w:i/>
          <w:w w:val="165"/>
          <w:vertAlign w:val="baseline"/>
        </w:rPr>
        <w:t> </w:t>
      </w:r>
      <w:r>
        <w:rPr>
          <w:w w:val="110"/>
          <w:vertAlign w:val="baseline"/>
        </w:rPr>
        <w:t>and </w:t>
      </w:r>
      <w:r>
        <w:rPr>
          <w:i/>
          <w:w w:val="135"/>
          <w:vertAlign w:val="baseline"/>
        </w:rPr>
        <w:t>y</w:t>
      </w:r>
      <w:r>
        <w:rPr>
          <w:i/>
          <w:w w:val="135"/>
          <w:vertAlign w:val="subscript"/>
        </w:rPr>
        <w:t>l,i</w:t>
      </w:r>
      <w:r>
        <w:rPr>
          <w:i/>
          <w:w w:val="135"/>
          <w:vertAlign w:val="baseline"/>
        </w:rPr>
        <w:t> </w:t>
      </w:r>
      <w:r>
        <w:rPr>
          <w:w w:val="110"/>
          <w:vertAlign w:val="baseline"/>
        </w:rPr>
        <w:t>respectively.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The value of </w:t>
      </w:r>
      <w:r>
        <w:rPr>
          <w:i/>
          <w:w w:val="110"/>
          <w:vertAlign w:val="baseline"/>
        </w:rPr>
        <w:t>ε </w:t>
      </w:r>
      <w:r>
        <w:rPr>
          <w:w w:val="110"/>
          <w:vertAlign w:val="baseline"/>
        </w:rPr>
        <w:t>remains con-</w:t>
      </w:r>
      <w:r>
        <w:rPr>
          <w:spacing w:val="1"/>
          <w:w w:val="110"/>
          <w:vertAlign w:val="baseline"/>
        </w:rPr>
        <w:t> </w:t>
      </w:r>
      <w:r>
        <w:rPr>
          <w:w w:val="105"/>
          <w:vertAlign w:val="baseline"/>
        </w:rPr>
        <w:t>stant. For the coupling between layers we use scaling</w:t>
      </w:r>
      <w:r>
        <w:rPr>
          <w:spacing w:val="-45"/>
          <w:w w:val="105"/>
          <w:vertAlign w:val="baseline"/>
        </w:rPr>
        <w:t> </w:t>
      </w:r>
      <w:r>
        <w:rPr>
          <w:w w:val="110"/>
          <w:vertAlign w:val="baseline"/>
        </w:rPr>
        <w:t>factor </w:t>
      </w:r>
      <w:r>
        <w:rPr>
          <w:i/>
          <w:w w:val="110"/>
          <w:vertAlign w:val="baseline"/>
        </w:rPr>
        <w:t>λ</w:t>
      </w:r>
      <w:r>
        <w:rPr>
          <w:w w:val="110"/>
          <w:vertAlign w:val="baseline"/>
        </w:rPr>
        <w:t>. Within layer, oscillators are connected by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the coupling terms, </w:t>
      </w:r>
      <w:r>
        <w:rPr>
          <w:i/>
          <w:w w:val="135"/>
          <w:vertAlign w:val="baseline"/>
        </w:rPr>
        <w:t>C</w:t>
      </w:r>
      <w:r>
        <w:rPr>
          <w:i/>
          <w:w w:val="135"/>
          <w:vertAlign w:val="subscript"/>
        </w:rPr>
        <w:t>l,x,i</w:t>
      </w:r>
      <w:r>
        <w:rPr>
          <w:i/>
          <w:w w:val="135"/>
          <w:vertAlign w:val="baseline"/>
        </w:rPr>
        <w:t> </w:t>
      </w:r>
      <w:r>
        <w:rPr>
          <w:w w:val="110"/>
          <w:vertAlign w:val="baseline"/>
        </w:rPr>
        <w:t>and </w:t>
      </w:r>
      <w:r>
        <w:rPr>
          <w:i/>
          <w:w w:val="135"/>
          <w:vertAlign w:val="baseline"/>
        </w:rPr>
        <w:t>C</w:t>
      </w:r>
      <w:r>
        <w:rPr>
          <w:i/>
          <w:w w:val="135"/>
          <w:vertAlign w:val="subscript"/>
        </w:rPr>
        <w:t>l,y,i</w:t>
      </w:r>
      <w:r>
        <w:rPr>
          <w:w w:val="135"/>
          <w:vertAlign w:val="baseline"/>
        </w:rPr>
        <w:t>, </w:t>
      </w:r>
      <w:r>
        <w:rPr>
          <w:w w:val="110"/>
          <w:vertAlign w:val="baseline"/>
        </w:rPr>
        <w:t>respectively In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the</w:t>
      </w:r>
      <w:r>
        <w:rPr>
          <w:spacing w:val="-5"/>
          <w:w w:val="110"/>
          <w:vertAlign w:val="baseline"/>
        </w:rPr>
        <w:t> </w:t>
      </w:r>
      <w:r>
        <w:rPr>
          <w:w w:val="110"/>
          <w:vertAlign w:val="baseline"/>
        </w:rPr>
        <w:t>model,</w:t>
      </w:r>
      <w:r>
        <w:rPr>
          <w:spacing w:val="-4"/>
          <w:w w:val="110"/>
          <w:vertAlign w:val="baseline"/>
        </w:rPr>
        <w:t> </w:t>
      </w:r>
      <w:r>
        <w:rPr>
          <w:w w:val="110"/>
          <w:vertAlign w:val="baseline"/>
        </w:rPr>
        <w:t>the</w:t>
      </w:r>
      <w:r>
        <w:rPr>
          <w:spacing w:val="-5"/>
          <w:w w:val="110"/>
          <w:vertAlign w:val="baseline"/>
        </w:rPr>
        <w:t> </w:t>
      </w:r>
      <w:r>
        <w:rPr>
          <w:w w:val="110"/>
          <w:vertAlign w:val="baseline"/>
        </w:rPr>
        <w:t>tide</w:t>
      </w:r>
      <w:r>
        <w:rPr>
          <w:spacing w:val="-4"/>
          <w:w w:val="110"/>
          <w:vertAlign w:val="baseline"/>
        </w:rPr>
        <w:t> </w:t>
      </w:r>
      <w:r>
        <w:rPr>
          <w:w w:val="110"/>
          <w:vertAlign w:val="baseline"/>
        </w:rPr>
        <w:t>coupling</w:t>
      </w:r>
      <w:r>
        <w:rPr>
          <w:spacing w:val="-5"/>
          <w:w w:val="110"/>
          <w:vertAlign w:val="baseline"/>
        </w:rPr>
        <w:t> </w:t>
      </w:r>
      <w:r>
        <w:rPr>
          <w:w w:val="110"/>
          <w:vertAlign w:val="baseline"/>
        </w:rPr>
        <w:t>in</w:t>
      </w:r>
      <w:r>
        <w:rPr>
          <w:spacing w:val="-4"/>
          <w:w w:val="110"/>
          <w:vertAlign w:val="baseline"/>
        </w:rPr>
        <w:t> </w:t>
      </w:r>
      <w:r>
        <w:rPr>
          <w:w w:val="110"/>
          <w:vertAlign w:val="baseline"/>
        </w:rPr>
        <w:t>layer</w:t>
      </w:r>
      <w:r>
        <w:rPr>
          <w:spacing w:val="-6"/>
          <w:w w:val="110"/>
          <w:vertAlign w:val="baseline"/>
        </w:rPr>
        <w:t> </w:t>
      </w:r>
      <w:r>
        <w:rPr>
          <w:i/>
          <w:w w:val="110"/>
          <w:vertAlign w:val="baseline"/>
        </w:rPr>
        <w:t>x</w:t>
      </w:r>
      <w:r>
        <w:rPr>
          <w:i/>
          <w:spacing w:val="-4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-5"/>
          <w:w w:val="110"/>
          <w:vertAlign w:val="baseline"/>
        </w:rPr>
        <w:t> </w:t>
      </w:r>
      <w:r>
        <w:rPr>
          <w:i/>
          <w:w w:val="110"/>
          <w:vertAlign w:val="baseline"/>
        </w:rPr>
        <w:t>y</w:t>
      </w:r>
      <w:r>
        <w:rPr>
          <w:i/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has</w:t>
      </w:r>
      <w:r>
        <w:rPr>
          <w:spacing w:val="-4"/>
          <w:w w:val="110"/>
          <w:vertAlign w:val="baseline"/>
        </w:rPr>
        <w:t> </w:t>
      </w:r>
      <w:r>
        <w:rPr>
          <w:w w:val="110"/>
          <w:vertAlign w:val="baseline"/>
        </w:rPr>
        <w:t>the</w:t>
      </w:r>
      <w:r>
        <w:rPr>
          <w:spacing w:val="-48"/>
          <w:w w:val="110"/>
          <w:vertAlign w:val="baseline"/>
        </w:rPr>
        <w:t> </w:t>
      </w:r>
      <w:r>
        <w:rPr>
          <w:w w:val="110"/>
          <w:vertAlign w:val="baseline"/>
        </w:rPr>
        <w:t>following</w:t>
      </w:r>
      <w:r>
        <w:rPr>
          <w:spacing w:val="13"/>
          <w:w w:val="110"/>
          <w:vertAlign w:val="baseline"/>
        </w:rPr>
        <w:t> </w:t>
      </w:r>
      <w:r>
        <w:rPr>
          <w:w w:val="110"/>
          <w:vertAlign w:val="baseline"/>
        </w:rPr>
        <w:t>formulations:</w:t>
      </w:r>
    </w:p>
    <w:p>
      <w:pPr>
        <w:pStyle w:val="BodyText"/>
        <w:spacing w:line="239" w:lineRule="exact"/>
        <w:ind w:left="319"/>
        <w:jc w:val="both"/>
      </w:pPr>
      <w:r>
        <w:rPr>
          <w:w w:val="110"/>
        </w:rPr>
        <w:t>For</w:t>
      </w:r>
      <w:r>
        <w:rPr>
          <w:spacing w:val="-5"/>
          <w:w w:val="110"/>
        </w:rPr>
        <w:t> </w:t>
      </w:r>
      <w:r>
        <w:rPr>
          <w:w w:val="110"/>
        </w:rPr>
        <w:t>the</w:t>
      </w:r>
      <w:r>
        <w:rPr>
          <w:spacing w:val="-5"/>
          <w:w w:val="110"/>
        </w:rPr>
        <w:t> </w:t>
      </w:r>
      <w:r>
        <w:rPr>
          <w:i/>
          <w:w w:val="110"/>
        </w:rPr>
        <w:t>x</w:t>
      </w:r>
      <w:r>
        <w:rPr>
          <w:w w:val="110"/>
        </w:rPr>
        <w:t>-direction,</w:t>
      </w:r>
      <w:r>
        <w:rPr>
          <w:spacing w:val="-4"/>
          <w:w w:val="110"/>
        </w:rPr>
        <w:t> </w:t>
      </w:r>
      <w:r>
        <w:rPr>
          <w:w w:val="110"/>
        </w:rPr>
        <w:t>we</w:t>
      </w:r>
      <w:r>
        <w:rPr>
          <w:spacing w:val="-5"/>
          <w:w w:val="110"/>
        </w:rPr>
        <w:t> </w:t>
      </w:r>
      <w:r>
        <w:rPr>
          <w:w w:val="110"/>
        </w:rPr>
        <w:t>define</w:t>
      </w:r>
      <w:r>
        <w:rPr>
          <w:spacing w:val="-4"/>
          <w:w w:val="110"/>
        </w:rPr>
        <w:t> </w:t>
      </w:r>
      <w:r>
        <w:rPr>
          <w:i/>
          <w:w w:val="135"/>
        </w:rPr>
        <w:t>C</w:t>
      </w:r>
      <w:r>
        <w:rPr>
          <w:i/>
          <w:w w:val="135"/>
          <w:vertAlign w:val="subscript"/>
        </w:rPr>
        <w:t>l,x,i</w:t>
      </w:r>
      <w:r>
        <w:rPr>
          <w:i/>
          <w:spacing w:val="-9"/>
          <w:w w:val="135"/>
          <w:vertAlign w:val="baseline"/>
        </w:rPr>
        <w:t> </w:t>
      </w:r>
      <w:r>
        <w:rPr>
          <w:w w:val="110"/>
          <w:vertAlign w:val="baseline"/>
        </w:rPr>
        <w:t>as</w:t>
      </w:r>
      <w:r>
        <w:rPr>
          <w:spacing w:val="-4"/>
          <w:w w:val="110"/>
          <w:vertAlign w:val="baseline"/>
        </w:rPr>
        <w:t> </w:t>
      </w:r>
      <w:r>
        <w:rPr>
          <w:w w:val="110"/>
          <w:vertAlign w:val="baseline"/>
        </w:rPr>
        <w:t>follows:</w:t>
      </w:r>
    </w:p>
    <w:p>
      <w:pPr>
        <w:pStyle w:val="BodyText"/>
        <w:spacing w:before="10"/>
        <w:rPr>
          <w:sz w:val="14"/>
        </w:rPr>
      </w:pPr>
    </w:p>
    <w:p>
      <w:pPr>
        <w:spacing w:before="0"/>
        <w:ind w:left="982" w:right="0" w:firstLine="0"/>
        <w:jc w:val="left"/>
        <w:rPr>
          <w:i/>
          <w:sz w:val="14"/>
        </w:rPr>
      </w:pPr>
      <w:r>
        <w:rPr/>
        <w:pict>
          <v:shape style="position:absolute;margin-left:350.45401pt;margin-top:1.962908pt;width:14.4pt;height:37.2pt;mso-position-horizontal-relative:page;mso-position-vertical-relative:paragraph;z-index:-15978496" type="#_x0000_t202" filled="false" stroked="false">
            <v:textbox inset="0,0,0,0">
              <w:txbxContent>
                <w:p>
                  <w:pPr>
                    <w:pStyle w:val="BodyText"/>
                    <w:spacing w:line="202" w:lineRule="exact"/>
                    <w:rPr>
                      <w:rFonts w:ascii="Sitka Small" w:hAnsi="Sitka Small"/>
                    </w:rPr>
                  </w:pPr>
                  <w:r>
                    <w:rPr>
                      <w:rFonts w:ascii="Sitka Small" w:hAnsi="Sitka Small"/>
                      <w:w w:val="225"/>
                    </w:rPr>
                    <w:t>Σ</w:t>
                  </w:r>
                </w:p>
              </w:txbxContent>
            </v:textbox>
            <w10:wrap type="none"/>
          </v:shape>
        </w:pict>
      </w:r>
      <w:r>
        <w:rPr>
          <w:i/>
          <w:w w:val="139"/>
          <w:sz w:val="14"/>
        </w:rPr>
        <w:t>N</w:t>
      </w:r>
    </w:p>
    <w:p>
      <w:pPr>
        <w:spacing w:before="21"/>
        <w:ind w:left="198" w:right="0" w:firstLine="0"/>
        <w:jc w:val="both"/>
        <w:rPr>
          <w:sz w:val="20"/>
        </w:rPr>
      </w:pPr>
      <w:r>
        <w:rPr>
          <w:i/>
          <w:w w:val="125"/>
          <w:sz w:val="20"/>
        </w:rPr>
        <w:t>C</w:t>
      </w:r>
      <w:r>
        <w:rPr>
          <w:i/>
          <w:w w:val="125"/>
          <w:sz w:val="20"/>
          <w:vertAlign w:val="subscript"/>
        </w:rPr>
        <w:t>l,x,i</w:t>
      </w:r>
      <w:r>
        <w:rPr>
          <w:i/>
          <w:spacing w:val="18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=     </w:t>
      </w:r>
      <w:r>
        <w:rPr>
          <w:spacing w:val="36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(cos(</w:t>
      </w:r>
      <w:r>
        <w:rPr>
          <w:i/>
          <w:w w:val="125"/>
          <w:sz w:val="20"/>
          <w:vertAlign w:val="baseline"/>
        </w:rPr>
        <w:t>α</w:t>
      </w:r>
      <w:r>
        <w:rPr>
          <w:w w:val="125"/>
          <w:sz w:val="20"/>
          <w:vertAlign w:val="baseline"/>
        </w:rPr>
        <w:t>)(</w:t>
      </w:r>
      <w:r>
        <w:rPr>
          <w:i/>
          <w:w w:val="125"/>
          <w:sz w:val="20"/>
          <w:vertAlign w:val="baseline"/>
        </w:rPr>
        <w:t>x</w:t>
      </w:r>
      <w:r>
        <w:rPr>
          <w:i/>
          <w:w w:val="125"/>
          <w:sz w:val="20"/>
          <w:vertAlign w:val="subscript"/>
        </w:rPr>
        <w:t>l,j</w:t>
      </w:r>
      <w:r>
        <w:rPr>
          <w:i/>
          <w:spacing w:val="14"/>
          <w:w w:val="125"/>
          <w:sz w:val="20"/>
          <w:vertAlign w:val="baseline"/>
        </w:rPr>
        <w:t> </w:t>
      </w:r>
      <w:r>
        <w:rPr>
          <w:rFonts w:ascii="Arial" w:hAnsi="Arial"/>
          <w:i/>
          <w:w w:val="105"/>
          <w:sz w:val="20"/>
          <w:vertAlign w:val="baseline"/>
        </w:rPr>
        <w:t>−</w:t>
      </w:r>
      <w:r>
        <w:rPr>
          <w:rFonts w:ascii="Arial" w:hAnsi="Arial"/>
          <w:i/>
          <w:spacing w:val="-8"/>
          <w:w w:val="105"/>
          <w:sz w:val="20"/>
          <w:vertAlign w:val="baseline"/>
        </w:rPr>
        <w:t> </w:t>
      </w:r>
      <w:r>
        <w:rPr>
          <w:i/>
          <w:w w:val="125"/>
          <w:sz w:val="20"/>
          <w:vertAlign w:val="baseline"/>
        </w:rPr>
        <w:t>x</w:t>
      </w:r>
      <w:r>
        <w:rPr>
          <w:i/>
          <w:w w:val="125"/>
          <w:sz w:val="20"/>
          <w:vertAlign w:val="subscript"/>
        </w:rPr>
        <w:t>l,i</w:t>
      </w:r>
      <w:r>
        <w:rPr>
          <w:w w:val="125"/>
          <w:sz w:val="20"/>
          <w:vertAlign w:val="baseline"/>
        </w:rPr>
        <w:t>)</w:t>
      </w:r>
      <w:r>
        <w:rPr>
          <w:spacing w:val="-6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+</w:t>
      </w:r>
      <w:r>
        <w:rPr>
          <w:spacing w:val="-6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sin(</w:t>
      </w:r>
      <w:r>
        <w:rPr>
          <w:i/>
          <w:w w:val="125"/>
          <w:sz w:val="20"/>
          <w:vertAlign w:val="baseline"/>
        </w:rPr>
        <w:t>α</w:t>
      </w:r>
      <w:r>
        <w:rPr>
          <w:w w:val="125"/>
          <w:sz w:val="20"/>
          <w:vertAlign w:val="baseline"/>
        </w:rPr>
        <w:t>)(</w:t>
      </w:r>
      <w:r>
        <w:rPr>
          <w:i/>
          <w:w w:val="125"/>
          <w:sz w:val="20"/>
          <w:vertAlign w:val="baseline"/>
        </w:rPr>
        <w:t>y</w:t>
      </w:r>
      <w:r>
        <w:rPr>
          <w:i/>
          <w:w w:val="125"/>
          <w:sz w:val="20"/>
          <w:vertAlign w:val="subscript"/>
        </w:rPr>
        <w:t>l,j</w:t>
      </w:r>
      <w:r>
        <w:rPr>
          <w:i/>
          <w:spacing w:val="15"/>
          <w:w w:val="125"/>
          <w:sz w:val="20"/>
          <w:vertAlign w:val="baseline"/>
        </w:rPr>
        <w:t> </w:t>
      </w:r>
      <w:r>
        <w:rPr>
          <w:rFonts w:ascii="Arial" w:hAnsi="Arial"/>
          <w:i/>
          <w:w w:val="105"/>
          <w:sz w:val="20"/>
          <w:vertAlign w:val="baseline"/>
        </w:rPr>
        <w:t>−</w:t>
      </w:r>
      <w:r>
        <w:rPr>
          <w:rFonts w:ascii="Arial" w:hAnsi="Arial"/>
          <w:i/>
          <w:spacing w:val="-9"/>
          <w:w w:val="105"/>
          <w:sz w:val="20"/>
          <w:vertAlign w:val="baseline"/>
        </w:rPr>
        <w:t> </w:t>
      </w:r>
      <w:r>
        <w:rPr>
          <w:i/>
          <w:w w:val="125"/>
          <w:sz w:val="20"/>
          <w:vertAlign w:val="baseline"/>
        </w:rPr>
        <w:t>y</w:t>
      </w:r>
      <w:r>
        <w:rPr>
          <w:i/>
          <w:w w:val="125"/>
          <w:sz w:val="20"/>
          <w:vertAlign w:val="subscript"/>
        </w:rPr>
        <w:t>l,i</w:t>
      </w:r>
      <w:r>
        <w:rPr>
          <w:w w:val="125"/>
          <w:sz w:val="20"/>
          <w:vertAlign w:val="baseline"/>
        </w:rPr>
        <w:t>))</w:t>
      </w:r>
    </w:p>
    <w:p>
      <w:pPr>
        <w:spacing w:before="48"/>
        <w:ind w:left="915" w:right="0" w:firstLine="0"/>
        <w:jc w:val="left"/>
        <w:rPr>
          <w:sz w:val="14"/>
        </w:rPr>
      </w:pPr>
      <w:r>
        <w:rPr>
          <w:i/>
          <w:w w:val="160"/>
          <w:sz w:val="14"/>
        </w:rPr>
        <w:t>j</w:t>
      </w:r>
      <w:r>
        <w:rPr>
          <w:w w:val="160"/>
          <w:sz w:val="14"/>
        </w:rPr>
        <w:t>=1</w:t>
      </w:r>
    </w:p>
    <w:p>
      <w:pPr>
        <w:pStyle w:val="BodyText"/>
        <w:spacing w:before="6"/>
        <w:rPr>
          <w:sz w:val="12"/>
        </w:rPr>
      </w:pPr>
    </w:p>
    <w:p>
      <w:pPr>
        <w:pStyle w:val="BodyText"/>
        <w:ind w:left="120"/>
        <w:jc w:val="both"/>
      </w:pPr>
      <w:r>
        <w:rPr>
          <w:w w:val="110"/>
        </w:rPr>
        <w:t>For</w:t>
      </w:r>
      <w:r>
        <w:rPr>
          <w:spacing w:val="-4"/>
          <w:w w:val="110"/>
        </w:rPr>
        <w:t> </w:t>
      </w:r>
      <w:r>
        <w:rPr>
          <w:w w:val="110"/>
        </w:rPr>
        <w:t>the</w:t>
      </w:r>
      <w:r>
        <w:rPr>
          <w:spacing w:val="-3"/>
          <w:w w:val="110"/>
        </w:rPr>
        <w:t> </w:t>
      </w:r>
      <w:r>
        <w:rPr>
          <w:i/>
          <w:w w:val="110"/>
        </w:rPr>
        <w:t>y</w:t>
      </w:r>
      <w:r>
        <w:rPr>
          <w:w w:val="110"/>
        </w:rPr>
        <w:t>-coordinates,</w:t>
      </w:r>
      <w:r>
        <w:rPr>
          <w:spacing w:val="-3"/>
          <w:w w:val="110"/>
        </w:rPr>
        <w:t> </w:t>
      </w:r>
      <w:r>
        <w:rPr>
          <w:w w:val="110"/>
        </w:rPr>
        <w:t>we</w:t>
      </w:r>
      <w:r>
        <w:rPr>
          <w:spacing w:val="-3"/>
          <w:w w:val="110"/>
        </w:rPr>
        <w:t> </w:t>
      </w:r>
      <w:r>
        <w:rPr>
          <w:w w:val="110"/>
        </w:rPr>
        <w:t>define</w:t>
      </w:r>
      <w:r>
        <w:rPr>
          <w:spacing w:val="-3"/>
          <w:w w:val="110"/>
        </w:rPr>
        <w:t> </w:t>
      </w:r>
      <w:r>
        <w:rPr>
          <w:i/>
          <w:w w:val="130"/>
        </w:rPr>
        <w:t>C</w:t>
      </w:r>
      <w:r>
        <w:rPr>
          <w:i/>
          <w:w w:val="130"/>
          <w:vertAlign w:val="subscript"/>
        </w:rPr>
        <w:t>l,y,i</w:t>
      </w:r>
      <w:r>
        <w:rPr>
          <w:i/>
          <w:spacing w:val="-6"/>
          <w:w w:val="130"/>
          <w:vertAlign w:val="baseline"/>
        </w:rPr>
        <w:t> </w:t>
      </w:r>
      <w:r>
        <w:rPr>
          <w:w w:val="110"/>
          <w:vertAlign w:val="baseline"/>
        </w:rPr>
        <w:t>by:</w:t>
      </w:r>
    </w:p>
    <w:p>
      <w:pPr>
        <w:pStyle w:val="BodyText"/>
        <w:spacing w:before="9"/>
        <w:rPr>
          <w:sz w:val="14"/>
        </w:rPr>
      </w:pPr>
    </w:p>
    <w:p>
      <w:pPr>
        <w:spacing w:before="0"/>
        <w:ind w:left="899" w:right="0" w:firstLine="0"/>
        <w:jc w:val="left"/>
        <w:rPr>
          <w:i/>
          <w:sz w:val="14"/>
        </w:rPr>
      </w:pPr>
      <w:r>
        <w:rPr/>
        <w:pict>
          <v:shape style="position:absolute;margin-left:346.285004pt;margin-top:1.962914pt;width:14.4pt;height:37.2pt;mso-position-horizontal-relative:page;mso-position-vertical-relative:paragraph;z-index:-15977984" type="#_x0000_t202" filled="false" stroked="false">
            <v:textbox inset="0,0,0,0">
              <w:txbxContent>
                <w:p>
                  <w:pPr>
                    <w:pStyle w:val="BodyText"/>
                    <w:spacing w:line="202" w:lineRule="exact"/>
                    <w:rPr>
                      <w:rFonts w:ascii="Sitka Small" w:hAnsi="Sitka Small"/>
                    </w:rPr>
                  </w:pPr>
                  <w:r>
                    <w:rPr>
                      <w:rFonts w:ascii="Sitka Small" w:hAnsi="Sitka Small"/>
                      <w:w w:val="225"/>
                    </w:rPr>
                    <w:t>Σ</w:t>
                  </w:r>
                </w:p>
              </w:txbxContent>
            </v:textbox>
            <w10:wrap type="none"/>
          </v:shape>
        </w:pict>
      </w:r>
      <w:r>
        <w:rPr>
          <w:i/>
          <w:w w:val="139"/>
          <w:sz w:val="14"/>
        </w:rPr>
        <w:t>N</w:t>
      </w:r>
    </w:p>
    <w:p>
      <w:pPr>
        <w:spacing w:before="21"/>
        <w:ind w:left="120" w:right="0" w:firstLine="0"/>
        <w:jc w:val="both"/>
        <w:rPr>
          <w:sz w:val="20"/>
        </w:rPr>
      </w:pPr>
      <w:r>
        <w:rPr>
          <w:i/>
          <w:w w:val="125"/>
          <w:sz w:val="20"/>
        </w:rPr>
        <w:t>C</w:t>
      </w:r>
      <w:r>
        <w:rPr>
          <w:i/>
          <w:w w:val="125"/>
          <w:sz w:val="20"/>
          <w:vertAlign w:val="subscript"/>
        </w:rPr>
        <w:t>l,y,i</w:t>
      </w:r>
      <w:r>
        <w:rPr>
          <w:i/>
          <w:spacing w:val="15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=     </w:t>
      </w:r>
      <w:r>
        <w:rPr>
          <w:spacing w:val="22"/>
          <w:w w:val="125"/>
          <w:sz w:val="20"/>
          <w:vertAlign w:val="baseline"/>
        </w:rPr>
        <w:t> </w:t>
      </w:r>
      <w:r>
        <w:rPr>
          <w:w w:val="105"/>
          <w:sz w:val="20"/>
          <w:vertAlign w:val="baseline"/>
        </w:rPr>
        <w:t>(</w:t>
      </w:r>
      <w:r>
        <w:rPr>
          <w:rFonts w:ascii="Arial" w:hAnsi="Arial"/>
          <w:i/>
          <w:w w:val="105"/>
          <w:sz w:val="20"/>
          <w:vertAlign w:val="baseline"/>
        </w:rPr>
        <w:t>−</w:t>
      </w:r>
      <w:r>
        <w:rPr>
          <w:rFonts w:ascii="Arial" w:hAnsi="Arial"/>
          <w:i/>
          <w:spacing w:val="-22"/>
          <w:w w:val="10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sin(</w:t>
      </w:r>
      <w:r>
        <w:rPr>
          <w:i/>
          <w:w w:val="125"/>
          <w:sz w:val="20"/>
          <w:vertAlign w:val="baseline"/>
        </w:rPr>
        <w:t>α</w:t>
      </w:r>
      <w:r>
        <w:rPr>
          <w:w w:val="125"/>
          <w:sz w:val="20"/>
          <w:vertAlign w:val="baseline"/>
        </w:rPr>
        <w:t>)(</w:t>
      </w:r>
      <w:r>
        <w:rPr>
          <w:i/>
          <w:w w:val="125"/>
          <w:sz w:val="20"/>
          <w:vertAlign w:val="baseline"/>
        </w:rPr>
        <w:t>x</w:t>
      </w:r>
      <w:r>
        <w:rPr>
          <w:i/>
          <w:w w:val="125"/>
          <w:sz w:val="20"/>
          <w:vertAlign w:val="subscript"/>
        </w:rPr>
        <w:t>l,j</w:t>
      </w:r>
      <w:r>
        <w:rPr>
          <w:i/>
          <w:spacing w:val="12"/>
          <w:w w:val="125"/>
          <w:sz w:val="20"/>
          <w:vertAlign w:val="baseline"/>
        </w:rPr>
        <w:t> </w:t>
      </w:r>
      <w:r>
        <w:rPr>
          <w:rFonts w:ascii="Arial" w:hAnsi="Arial"/>
          <w:i/>
          <w:w w:val="105"/>
          <w:sz w:val="20"/>
          <w:vertAlign w:val="baseline"/>
        </w:rPr>
        <w:t>−</w:t>
      </w:r>
      <w:r>
        <w:rPr>
          <w:rFonts w:ascii="Arial" w:hAnsi="Arial"/>
          <w:i/>
          <w:spacing w:val="-10"/>
          <w:w w:val="105"/>
          <w:sz w:val="20"/>
          <w:vertAlign w:val="baseline"/>
        </w:rPr>
        <w:t> </w:t>
      </w:r>
      <w:r>
        <w:rPr>
          <w:i/>
          <w:w w:val="125"/>
          <w:sz w:val="20"/>
          <w:vertAlign w:val="baseline"/>
        </w:rPr>
        <w:t>x</w:t>
      </w:r>
      <w:r>
        <w:rPr>
          <w:i/>
          <w:w w:val="125"/>
          <w:sz w:val="20"/>
          <w:vertAlign w:val="subscript"/>
        </w:rPr>
        <w:t>l,i</w:t>
      </w:r>
      <w:r>
        <w:rPr>
          <w:w w:val="125"/>
          <w:sz w:val="20"/>
          <w:vertAlign w:val="baseline"/>
        </w:rPr>
        <w:t>)</w:t>
      </w:r>
      <w:r>
        <w:rPr>
          <w:spacing w:val="-7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+</w:t>
      </w:r>
      <w:r>
        <w:rPr>
          <w:spacing w:val="-8"/>
          <w:w w:val="125"/>
          <w:sz w:val="20"/>
          <w:vertAlign w:val="baseline"/>
        </w:rPr>
        <w:t> </w:t>
      </w:r>
      <w:r>
        <w:rPr>
          <w:w w:val="125"/>
          <w:sz w:val="20"/>
          <w:vertAlign w:val="baseline"/>
        </w:rPr>
        <w:t>cos(</w:t>
      </w:r>
      <w:r>
        <w:rPr>
          <w:i/>
          <w:w w:val="125"/>
          <w:sz w:val="20"/>
          <w:vertAlign w:val="baseline"/>
        </w:rPr>
        <w:t>α</w:t>
      </w:r>
      <w:r>
        <w:rPr>
          <w:w w:val="125"/>
          <w:sz w:val="20"/>
          <w:vertAlign w:val="baseline"/>
        </w:rPr>
        <w:t>)(</w:t>
      </w:r>
      <w:r>
        <w:rPr>
          <w:i/>
          <w:w w:val="125"/>
          <w:sz w:val="20"/>
          <w:vertAlign w:val="baseline"/>
        </w:rPr>
        <w:t>y</w:t>
      </w:r>
      <w:r>
        <w:rPr>
          <w:i/>
          <w:w w:val="125"/>
          <w:sz w:val="20"/>
          <w:vertAlign w:val="subscript"/>
        </w:rPr>
        <w:t>l,j</w:t>
      </w:r>
      <w:r>
        <w:rPr>
          <w:i/>
          <w:spacing w:val="13"/>
          <w:w w:val="125"/>
          <w:sz w:val="20"/>
          <w:vertAlign w:val="baseline"/>
        </w:rPr>
        <w:t> </w:t>
      </w:r>
      <w:r>
        <w:rPr>
          <w:rFonts w:ascii="Arial" w:hAnsi="Arial"/>
          <w:i/>
          <w:w w:val="105"/>
          <w:sz w:val="20"/>
          <w:vertAlign w:val="baseline"/>
        </w:rPr>
        <w:t>−</w:t>
      </w:r>
      <w:r>
        <w:rPr>
          <w:rFonts w:ascii="Arial" w:hAnsi="Arial"/>
          <w:i/>
          <w:spacing w:val="-10"/>
          <w:w w:val="105"/>
          <w:sz w:val="20"/>
          <w:vertAlign w:val="baseline"/>
        </w:rPr>
        <w:t> </w:t>
      </w:r>
      <w:r>
        <w:rPr>
          <w:i/>
          <w:w w:val="125"/>
          <w:sz w:val="20"/>
          <w:vertAlign w:val="baseline"/>
        </w:rPr>
        <w:t>y</w:t>
      </w:r>
      <w:r>
        <w:rPr>
          <w:i/>
          <w:w w:val="125"/>
          <w:sz w:val="20"/>
          <w:vertAlign w:val="subscript"/>
        </w:rPr>
        <w:t>l,i</w:t>
      </w:r>
      <w:r>
        <w:rPr>
          <w:w w:val="125"/>
          <w:sz w:val="20"/>
          <w:vertAlign w:val="baseline"/>
        </w:rPr>
        <w:t>))</w:t>
      </w:r>
    </w:p>
    <w:p>
      <w:pPr>
        <w:spacing w:before="48"/>
        <w:ind w:left="832" w:right="0" w:firstLine="0"/>
        <w:jc w:val="left"/>
        <w:rPr>
          <w:sz w:val="14"/>
        </w:rPr>
      </w:pPr>
      <w:r>
        <w:rPr>
          <w:i/>
          <w:w w:val="160"/>
          <w:sz w:val="14"/>
        </w:rPr>
        <w:t>j</w:t>
      </w:r>
      <w:r>
        <w:rPr>
          <w:w w:val="160"/>
          <w:sz w:val="14"/>
        </w:rPr>
        <w:t>=1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line="235" w:lineRule="auto"/>
        <w:ind w:left="120" w:right="176" w:firstLine="199"/>
        <w:jc w:val="both"/>
      </w:pPr>
      <w:r>
        <w:rPr>
          <w:w w:val="105"/>
        </w:rPr>
        <w:t>In the dictionary of layer attributes, (</w:t>
      </w:r>
      <w:r>
        <w:rPr>
          <w:i/>
          <w:w w:val="105"/>
        </w:rPr>
        <w:t>N </w:t>
      </w:r>
      <w:r>
        <w:rPr>
          <w:w w:val="105"/>
        </w:rPr>
        <w:t>) stands for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number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oscillators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given</w:t>
      </w:r>
      <w:r>
        <w:rPr>
          <w:spacing w:val="-6"/>
          <w:w w:val="105"/>
        </w:rPr>
        <w:t> </w:t>
      </w:r>
      <w:r>
        <w:rPr>
          <w:w w:val="105"/>
        </w:rPr>
        <w:t>layer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i/>
          <w:w w:val="105"/>
        </w:rPr>
        <w:t>α</w:t>
      </w:r>
      <w:r>
        <w:rPr>
          <w:i/>
          <w:spacing w:val="-5"/>
          <w:w w:val="105"/>
        </w:rPr>
        <w:t> </w:t>
      </w:r>
      <w:r>
        <w:rPr>
          <w:w w:val="105"/>
        </w:rPr>
        <w:t>is</w:t>
      </w:r>
      <w:r>
        <w:rPr>
          <w:spacing w:val="-6"/>
          <w:w w:val="105"/>
        </w:rPr>
        <w:t> </w:t>
      </w:r>
      <w:r>
        <w:rPr>
          <w:w w:val="105"/>
        </w:rPr>
        <w:t>used</w:t>
      </w:r>
      <w:r>
        <w:rPr>
          <w:spacing w:val="-45"/>
          <w:w w:val="105"/>
        </w:rPr>
        <w:t> </w:t>
      </w:r>
      <w:r>
        <w:rPr>
          <w:w w:val="105"/>
        </w:rPr>
        <w:t>to refer to the significant parameter for representing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8"/>
          <w:w w:val="105"/>
        </w:rPr>
        <w:t> </w:t>
      </w:r>
      <w:r>
        <w:rPr>
          <w:w w:val="105"/>
        </w:rPr>
        <w:t>angle.</w:t>
      </w:r>
    </w:p>
    <w:p>
      <w:pPr>
        <w:spacing w:after="0" w:line="235" w:lineRule="auto"/>
        <w:jc w:val="both"/>
        <w:sectPr>
          <w:type w:val="continuous"/>
          <w:pgSz w:w="12240" w:h="15840"/>
          <w:pgMar w:top="1500" w:bottom="900" w:left="1320" w:right="1260"/>
          <w:cols w:num="2" w:equalWidth="0">
            <w:col w:w="4703" w:space="77"/>
            <w:col w:w="4880"/>
          </w:cols>
        </w:sectPr>
      </w:pPr>
    </w:p>
    <w:p>
      <w:pPr>
        <w:pStyle w:val="BodyText"/>
        <w:spacing w:line="235" w:lineRule="auto" w:before="52"/>
        <w:ind w:left="120" w:right="-7" w:firstLine="199"/>
      </w:pP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i/>
          <w:w w:val="105"/>
        </w:rPr>
        <w:t>x</w:t>
      </w:r>
      <w:r>
        <w:rPr>
          <w:i/>
          <w:spacing w:val="34"/>
          <w:w w:val="105"/>
        </w:rPr>
        <w:t> </w:t>
      </w:r>
      <w:r>
        <w:rPr>
          <w:w w:val="105"/>
        </w:rPr>
        <w:t>direction</w:t>
      </w:r>
      <w:r>
        <w:rPr>
          <w:spacing w:val="33"/>
          <w:w w:val="105"/>
        </w:rPr>
        <w:t> </w:t>
      </w:r>
      <w:r>
        <w:rPr>
          <w:w w:val="105"/>
        </w:rPr>
        <w:t>has</w:t>
      </w:r>
      <w:r>
        <w:rPr>
          <w:spacing w:val="34"/>
          <w:w w:val="105"/>
        </w:rPr>
        <w:t> </w:t>
      </w:r>
      <w:r>
        <w:rPr>
          <w:w w:val="105"/>
        </w:rPr>
        <w:t>an</w:t>
      </w:r>
      <w:r>
        <w:rPr>
          <w:spacing w:val="33"/>
          <w:w w:val="105"/>
        </w:rPr>
        <w:t> </w:t>
      </w:r>
      <w:r>
        <w:rPr>
          <w:w w:val="105"/>
        </w:rPr>
        <w:t>inter-layer</w:t>
      </w:r>
      <w:r>
        <w:rPr>
          <w:spacing w:val="34"/>
          <w:w w:val="105"/>
        </w:rPr>
        <w:t> </w:t>
      </w:r>
      <w:r>
        <w:rPr>
          <w:w w:val="105"/>
        </w:rPr>
        <w:t>coupling</w:t>
      </w:r>
      <w:r>
        <w:rPr>
          <w:spacing w:val="33"/>
          <w:w w:val="105"/>
        </w:rPr>
        <w:t> </w:t>
      </w:r>
      <w:r>
        <w:rPr>
          <w:w w:val="105"/>
        </w:rPr>
        <w:t>which</w:t>
      </w:r>
      <w:r>
        <w:rPr>
          <w:spacing w:val="-44"/>
          <w:w w:val="105"/>
        </w:rPr>
        <w:t> </w:t>
      </w:r>
      <w:r>
        <w:rPr>
          <w:w w:val="105"/>
        </w:rPr>
        <w:t>equals:</w:t>
      </w:r>
    </w:p>
    <w:p>
      <w:pPr>
        <w:pStyle w:val="BodyText"/>
        <w:spacing w:line="235" w:lineRule="auto" w:before="52"/>
        <w:ind w:left="120" w:right="170"/>
        <w:rPr>
          <w:i/>
        </w:rPr>
      </w:pPr>
      <w:r>
        <w:rPr/>
        <w:br w:type="column"/>
      </w:r>
      <w:r>
        <w:rPr>
          <w:i/>
          <w:spacing w:val="12"/>
          <w:w w:val="109"/>
        </w:rPr>
        <w:t>ν</w:t>
      </w:r>
      <w:r>
        <w:rPr>
          <w:rFonts w:ascii="Arial" w:hAnsi="Arial"/>
          <w:i/>
          <w:w w:val="149"/>
        </w:rPr>
        <w:t>}</w:t>
      </w:r>
      <w:r>
        <w:rPr>
          <w:w w:val="109"/>
        </w:rPr>
        <w:t>.</w:t>
      </w:r>
      <w:r>
        <w:rPr/>
        <w:t>   </w:t>
      </w:r>
      <w:r>
        <w:rPr>
          <w:spacing w:val="-15"/>
        </w:rPr>
        <w:t> </w:t>
      </w:r>
      <w:r>
        <w:rPr>
          <w:w w:val="113"/>
        </w:rPr>
        <w:t>The</w:t>
      </w:r>
      <w:r>
        <w:rPr/>
        <w:t> </w:t>
      </w:r>
      <w:r>
        <w:rPr>
          <w:spacing w:val="1"/>
        </w:rPr>
        <w:t> </w:t>
      </w:r>
      <w:r>
        <w:rPr>
          <w:w w:val="100"/>
        </w:rPr>
        <w:t>phase</w:t>
      </w:r>
      <w:r>
        <w:rPr/>
        <w:t> </w:t>
      </w:r>
      <w:r>
        <w:rPr>
          <w:spacing w:val="1"/>
        </w:rPr>
        <w:t> </w:t>
      </w:r>
      <w:r>
        <w:rPr>
          <w:i/>
          <w:w w:val="83"/>
        </w:rPr>
        <w:t>θ</w:t>
      </w:r>
      <w:r>
        <w:rPr>
          <w:i/>
          <w:w w:val="188"/>
          <w:vertAlign w:val="subscript"/>
        </w:rPr>
        <w:t>i</w:t>
      </w:r>
      <w:r>
        <w:rPr>
          <w:i/>
          <w:vertAlign w:val="baseline"/>
        </w:rPr>
        <w:t> </w:t>
      </w:r>
      <w:r>
        <w:rPr>
          <w:i/>
          <w:spacing w:val="11"/>
          <w:vertAlign w:val="baseline"/>
        </w:rPr>
        <w:t> </w:t>
      </w:r>
      <w:r>
        <w:rPr>
          <w:w w:val="96"/>
          <w:vertAlign w:val="baseline"/>
        </w:rPr>
        <w:t>of</w:t>
      </w:r>
      <w:r>
        <w:rPr>
          <w:vertAlign w:val="baseline"/>
        </w:rPr>
        <w:t> </w:t>
      </w:r>
      <w:r>
        <w:rPr>
          <w:spacing w:val="1"/>
          <w:vertAlign w:val="baseline"/>
        </w:rPr>
        <w:t> </w:t>
      </w:r>
      <w:r>
        <w:rPr>
          <w:w w:val="101"/>
          <w:vertAlign w:val="baseline"/>
        </w:rPr>
        <w:t>the</w:t>
      </w:r>
      <w:r>
        <w:rPr>
          <w:vertAlign w:val="baseline"/>
        </w:rPr>
        <w:t> </w:t>
      </w:r>
      <w:r>
        <w:rPr>
          <w:spacing w:val="2"/>
          <w:vertAlign w:val="baseline"/>
        </w:rPr>
        <w:t> </w:t>
      </w:r>
      <w:r>
        <w:rPr>
          <w:w w:val="107"/>
          <w:vertAlign w:val="baseline"/>
        </w:rPr>
        <w:t>units</w:t>
      </w:r>
      <w:r>
        <w:rPr>
          <w:vertAlign w:val="baseline"/>
        </w:rPr>
        <w:t> </w:t>
      </w:r>
      <w:r>
        <w:rPr>
          <w:spacing w:val="2"/>
          <w:vertAlign w:val="baseline"/>
        </w:rPr>
        <w:t> </w:t>
      </w:r>
      <w:r>
        <w:rPr>
          <w:w w:val="102"/>
          <w:vertAlign w:val="baseline"/>
        </w:rPr>
        <w:t>w</w:t>
      </w:r>
      <w:r>
        <w:rPr>
          <w:spacing w:val="-1"/>
          <w:w w:val="102"/>
          <w:vertAlign w:val="baseline"/>
        </w:rPr>
        <w:t>h</w:t>
      </w:r>
      <w:r>
        <w:rPr>
          <w:w w:val="94"/>
          <w:vertAlign w:val="baseline"/>
        </w:rPr>
        <w:t>o</w:t>
      </w:r>
      <w:r>
        <w:rPr>
          <w:vertAlign w:val="baseline"/>
        </w:rPr>
        <w:t> </w:t>
      </w:r>
      <w:r>
        <w:rPr>
          <w:spacing w:val="2"/>
          <w:vertAlign w:val="baseline"/>
        </w:rPr>
        <w:t> </w:t>
      </w:r>
      <w:r>
        <w:rPr>
          <w:w w:val="100"/>
          <w:vertAlign w:val="baseline"/>
        </w:rPr>
        <w:t>are</w:t>
      </w:r>
      <w:r>
        <w:rPr>
          <w:vertAlign w:val="baseline"/>
        </w:rPr>
        <w:t> </w:t>
      </w:r>
      <w:r>
        <w:rPr>
          <w:spacing w:val="1"/>
          <w:vertAlign w:val="baseline"/>
        </w:rPr>
        <w:t> </w:t>
      </w:r>
      <w:r>
        <w:rPr>
          <w:w w:val="112"/>
          <w:vertAlign w:val="baseline"/>
        </w:rPr>
        <w:t>limit</w:t>
      </w:r>
      <w:r>
        <w:rPr>
          <w:vertAlign w:val="baseline"/>
        </w:rPr>
        <w:t> </w:t>
      </w:r>
      <w:r>
        <w:rPr>
          <w:spacing w:val="1"/>
          <w:vertAlign w:val="baseline"/>
        </w:rPr>
        <w:t> </w:t>
      </w:r>
      <w:r>
        <w:rPr>
          <w:w w:val="105"/>
          <w:vertAlign w:val="baseline"/>
        </w:rPr>
        <w:t>cycle </w:t>
      </w:r>
      <w:r>
        <w:rPr>
          <w:w w:val="105"/>
          <w:vertAlign w:val="baseline"/>
        </w:rPr>
        <w:t>oscillators</w:t>
      </w:r>
      <w:r>
        <w:rPr>
          <w:spacing w:val="21"/>
          <w:vertAlign w:val="baseline"/>
        </w:rPr>
        <w:t> </w:t>
      </w:r>
      <w:r>
        <w:rPr>
          <w:w w:val="104"/>
          <w:vertAlign w:val="baseline"/>
        </w:rPr>
        <w:t>can</w:t>
      </w:r>
      <w:r>
        <w:rPr>
          <w:spacing w:val="21"/>
          <w:vertAlign w:val="baseline"/>
        </w:rPr>
        <w:t> </w:t>
      </w:r>
      <w:r>
        <w:rPr>
          <w:spacing w:val="5"/>
          <w:w w:val="105"/>
          <w:vertAlign w:val="baseline"/>
        </w:rPr>
        <w:t>b</w:t>
      </w:r>
      <w:r>
        <w:rPr>
          <w:w w:val="88"/>
          <w:vertAlign w:val="baseline"/>
        </w:rPr>
        <w:t>e</w:t>
      </w:r>
      <w:r>
        <w:rPr>
          <w:spacing w:val="21"/>
          <w:vertAlign w:val="baseline"/>
        </w:rPr>
        <w:t> </w:t>
      </w:r>
      <w:r>
        <w:rPr>
          <w:w w:val="99"/>
          <w:vertAlign w:val="baseline"/>
        </w:rPr>
        <w:t>defined</w:t>
      </w:r>
      <w:r>
        <w:rPr>
          <w:spacing w:val="21"/>
          <w:vertAlign w:val="baseline"/>
        </w:rPr>
        <w:t> </w:t>
      </w:r>
      <w:r>
        <w:rPr>
          <w:w w:val="102"/>
          <w:vertAlign w:val="baseline"/>
        </w:rPr>
        <w:t>as</w:t>
      </w:r>
      <w:r>
        <w:rPr>
          <w:spacing w:val="22"/>
          <w:vertAlign w:val="baseline"/>
        </w:rPr>
        <w:t> </w:t>
      </w:r>
      <w:r>
        <w:rPr>
          <w:i/>
          <w:w w:val="83"/>
          <w:vertAlign w:val="baseline"/>
        </w:rPr>
        <w:t>θ</w:t>
      </w:r>
      <w:r>
        <w:rPr>
          <w:i/>
          <w:w w:val="188"/>
          <w:vertAlign w:val="subscript"/>
        </w:rPr>
        <w:t>i</w:t>
      </w:r>
      <w:r>
        <w:rPr>
          <w:i/>
          <w:spacing w:val="20"/>
          <w:vertAlign w:val="baseline"/>
        </w:rPr>
        <w:t> </w:t>
      </w:r>
      <w:r>
        <w:rPr>
          <w:w w:val="155"/>
          <w:vertAlign w:val="baseline"/>
        </w:rPr>
        <w:t>=</w:t>
      </w:r>
      <w:r>
        <w:rPr>
          <w:spacing w:val="10"/>
          <w:vertAlign w:val="baseline"/>
        </w:rPr>
        <w:t> </w:t>
      </w:r>
      <w:r>
        <w:rPr>
          <w:w w:val="109"/>
          <w:vertAlign w:val="baseline"/>
        </w:rPr>
        <w:t>arctan(</w:t>
      </w:r>
      <w:r>
        <w:rPr>
          <w:i/>
          <w:w w:val="109"/>
          <w:vertAlign w:val="baseline"/>
        </w:rPr>
        <w:t>y</w:t>
      </w:r>
      <w:r>
        <w:rPr>
          <w:i/>
          <w:spacing w:val="10"/>
          <w:w w:val="188"/>
          <w:vertAlign w:val="subscript"/>
        </w:rPr>
        <w:t>i</w:t>
      </w:r>
      <w:r>
        <w:rPr>
          <w:i/>
          <w:w w:val="129"/>
          <w:vertAlign w:val="baseline"/>
        </w:rPr>
        <w:t>/x</w:t>
      </w:r>
      <w:r>
        <w:rPr>
          <w:i/>
          <w:spacing w:val="10"/>
          <w:w w:val="188"/>
          <w:vertAlign w:val="subscript"/>
        </w:rPr>
        <w:t>i</w:t>
      </w:r>
      <w:r>
        <w:rPr>
          <w:w w:val="127"/>
          <w:vertAlign w:val="baseline"/>
        </w:rPr>
        <w:t>)</w:t>
      </w:r>
      <w:r>
        <w:rPr>
          <w:i/>
          <w:w w:val="109"/>
          <w:vertAlign w:val="baseline"/>
        </w:rPr>
        <w:t>.</w:t>
      </w:r>
    </w:p>
    <w:p>
      <w:pPr>
        <w:pStyle w:val="BodyText"/>
        <w:spacing w:line="240" w:lineRule="exact"/>
        <w:ind w:left="319"/>
      </w:pPr>
      <w:r>
        <w:rPr>
          <w:w w:val="105"/>
        </w:rPr>
        <w:t>The</w:t>
      </w:r>
      <w:r>
        <w:rPr>
          <w:spacing w:val="7"/>
          <w:w w:val="105"/>
        </w:rPr>
        <w:t> </w:t>
      </w:r>
      <w:r>
        <w:rPr>
          <w:w w:val="105"/>
        </w:rPr>
        <w:t>local</w:t>
      </w:r>
      <w:r>
        <w:rPr>
          <w:spacing w:val="7"/>
          <w:w w:val="105"/>
        </w:rPr>
        <w:t> </w:t>
      </w:r>
      <w:r>
        <w:rPr>
          <w:w w:val="105"/>
        </w:rPr>
        <w:t>order</w:t>
      </w:r>
      <w:r>
        <w:rPr>
          <w:spacing w:val="6"/>
          <w:w w:val="105"/>
        </w:rPr>
        <w:t> </w:t>
      </w:r>
      <w:r>
        <w:rPr>
          <w:w w:val="105"/>
        </w:rPr>
        <w:t>parameter</w:t>
      </w:r>
      <w:r>
        <w:rPr>
          <w:spacing w:val="7"/>
          <w:w w:val="105"/>
        </w:rPr>
        <w:t> </w:t>
      </w:r>
      <w:r>
        <w:rPr>
          <w:w w:val="105"/>
        </w:rPr>
        <w:t>helps</w:t>
      </w:r>
      <w:r>
        <w:rPr>
          <w:spacing w:val="7"/>
          <w:w w:val="105"/>
        </w:rPr>
        <w:t> </w:t>
      </w:r>
      <w:r>
        <w:rPr>
          <w:w w:val="105"/>
        </w:rPr>
        <w:t>to</w:t>
      </w:r>
      <w:r>
        <w:rPr>
          <w:spacing w:val="7"/>
          <w:w w:val="105"/>
        </w:rPr>
        <w:t> </w:t>
      </w:r>
      <w:r>
        <w:rPr>
          <w:w w:val="105"/>
        </w:rPr>
        <w:t>determine</w:t>
      </w:r>
      <w:r>
        <w:rPr>
          <w:spacing w:val="7"/>
          <w:w w:val="105"/>
        </w:rPr>
        <w:t> </w:t>
      </w:r>
      <w:r>
        <w:rPr>
          <w:w w:val="105"/>
        </w:rPr>
        <w:t>if</w:t>
      </w:r>
      <w:r>
        <w:rPr>
          <w:spacing w:val="6"/>
          <w:w w:val="105"/>
        </w:rPr>
        <w:t> </w:t>
      </w:r>
      <w:r>
        <w:rPr>
          <w:w w:val="105"/>
        </w:rPr>
        <w:t>an</w:t>
      </w:r>
    </w:p>
    <w:p>
      <w:pPr>
        <w:spacing w:after="0" w:line="240" w:lineRule="exact"/>
        <w:sectPr>
          <w:pgSz w:w="12240" w:h="15840"/>
          <w:pgMar w:header="0" w:footer="712" w:top="1400" w:bottom="980" w:left="1320" w:right="1260"/>
          <w:cols w:num="2" w:equalWidth="0">
            <w:col w:w="4701" w:space="79"/>
            <w:col w:w="4880"/>
          </w:cols>
        </w:sectPr>
      </w:pPr>
    </w:p>
    <w:p>
      <w:pPr>
        <w:pStyle w:val="BodyText"/>
        <w:tabs>
          <w:tab w:pos="4899" w:val="left" w:leader="none"/>
        </w:tabs>
        <w:spacing w:line="79" w:lineRule="auto" w:before="47"/>
        <w:ind w:left="2453"/>
      </w:pPr>
      <w:r>
        <w:rPr/>
        <w:pict>
          <v:shape style="position:absolute;margin-left:188.679001pt;margin-top:16.489742pt;width:5pt;height:.1pt;mso-position-horizontal-relative:page;mso-position-vertical-relative:paragraph;z-index:-15726592;mso-wrap-distance-left:0;mso-wrap-distance-right:0" coordorigin="3774,330" coordsize="100,0" path="m3774,330l3873,330e" filled="false" stroked="true" strokeweight=".398pt" strokecolor="#000000">
            <v:path arrowok="t"/>
            <v:stroke dashstyle="solid"/>
            <w10:wrap type="topAndBottom"/>
          </v:shape>
        </w:pict>
      </w:r>
      <w:r>
        <w:rPr>
          <w:position w:val="-7"/>
        </w:rPr>
        <w:t>1  </w:t>
      </w:r>
      <w:r>
        <w:rPr>
          <w:spacing w:val="4"/>
          <w:position w:val="-7"/>
        </w:rPr>
        <w:t> </w:t>
      </w:r>
      <w:r>
        <w:rPr>
          <w:position w:val="-12"/>
          <w:sz w:val="14"/>
        </w:rPr>
        <w:t>3</w:t>
        <w:tab/>
      </w:r>
      <w:r>
        <w:rPr/>
        <w:t>oscillator</w:t>
      </w:r>
      <w:r>
        <w:rPr>
          <w:spacing w:val="12"/>
        </w:rPr>
        <w:t> </w:t>
      </w:r>
      <w:r>
        <w:rPr/>
        <w:t>is</w:t>
      </w:r>
      <w:r>
        <w:rPr>
          <w:spacing w:val="56"/>
        </w:rPr>
        <w:t> </w:t>
      </w:r>
      <w:r>
        <w:rPr/>
        <w:t>part</w:t>
      </w:r>
      <w:r>
        <w:rPr>
          <w:spacing w:val="56"/>
        </w:rPr>
        <w:t> </w:t>
      </w:r>
      <w:r>
        <w:rPr/>
        <w:t>of</w:t>
      </w:r>
      <w:r>
        <w:rPr>
          <w:spacing w:val="56"/>
        </w:rPr>
        <w:t> </w:t>
      </w:r>
      <w:r>
        <w:rPr/>
        <w:t>the</w:t>
      </w:r>
      <w:r>
        <w:rPr>
          <w:spacing w:val="56"/>
        </w:rPr>
        <w:t> </w:t>
      </w:r>
      <w:r>
        <w:rPr/>
        <w:t>coherent</w:t>
      </w:r>
      <w:r>
        <w:rPr>
          <w:spacing w:val="56"/>
        </w:rPr>
        <w:t> </w:t>
      </w:r>
      <w:r>
        <w:rPr/>
        <w:t>region–where</w:t>
      </w:r>
      <w:r>
        <w:rPr>
          <w:spacing w:val="56"/>
        </w:rPr>
        <w:t> </w:t>
      </w:r>
      <w:r>
        <w:rPr/>
        <w:t>it</w:t>
      </w:r>
      <w:r>
        <w:rPr>
          <w:spacing w:val="56"/>
        </w:rPr>
        <w:t> </w:t>
      </w:r>
      <w:r>
        <w:rPr/>
        <w:t>is</w:t>
      </w:r>
    </w:p>
    <w:p>
      <w:pPr>
        <w:spacing w:after="0" w:line="79" w:lineRule="auto"/>
        <w:sectPr>
          <w:type w:val="continuous"/>
          <w:pgSz w:w="12240" w:h="15840"/>
          <w:pgMar w:top="1500" w:bottom="900" w:left="1320" w:right="1260"/>
        </w:sectPr>
      </w:pPr>
    </w:p>
    <w:p>
      <w:pPr>
        <w:spacing w:line="103" w:lineRule="auto" w:before="0"/>
        <w:ind w:left="118" w:right="0" w:firstLine="0"/>
        <w:jc w:val="center"/>
        <w:rPr>
          <w:sz w:val="20"/>
        </w:rPr>
      </w:pPr>
      <w:r>
        <w:rPr>
          <w:i/>
          <w:spacing w:val="-79"/>
          <w:w w:val="131"/>
          <w:position w:val="5"/>
          <w:sz w:val="20"/>
        </w:rPr>
        <w:t>x</w:t>
      </w:r>
      <w:r>
        <w:rPr>
          <w:spacing w:val="23"/>
          <w:w w:val="122"/>
          <w:position w:val="5"/>
          <w:sz w:val="20"/>
        </w:rPr>
        <w:t>˙</w:t>
      </w:r>
      <w:r>
        <w:rPr>
          <w:i/>
          <w:w w:val="156"/>
          <w:position w:val="2"/>
          <w:sz w:val="14"/>
        </w:rPr>
        <w:t>l</w:t>
      </w:r>
      <w:r>
        <w:rPr>
          <w:i/>
          <w:w w:val="154"/>
          <w:position w:val="2"/>
          <w:sz w:val="14"/>
        </w:rPr>
        <w:t>,i</w:t>
      </w:r>
      <w:r>
        <w:rPr>
          <w:i/>
          <w:position w:val="2"/>
          <w:sz w:val="14"/>
        </w:rPr>
        <w:t> </w:t>
      </w:r>
      <w:r>
        <w:rPr>
          <w:i/>
          <w:spacing w:val="2"/>
          <w:position w:val="2"/>
          <w:sz w:val="14"/>
        </w:rPr>
        <w:t> </w:t>
      </w:r>
      <w:r>
        <w:rPr>
          <w:w w:val="155"/>
          <w:position w:val="5"/>
          <w:sz w:val="20"/>
        </w:rPr>
        <w:t>=</w:t>
      </w:r>
      <w:r>
        <w:rPr>
          <w:spacing w:val="10"/>
          <w:position w:val="5"/>
          <w:sz w:val="20"/>
        </w:rPr>
        <w:t> </w:t>
      </w:r>
      <w:r>
        <w:rPr>
          <w:i/>
          <w:w w:val="131"/>
          <w:position w:val="5"/>
          <w:sz w:val="20"/>
        </w:rPr>
        <w:t>x</w:t>
      </w:r>
      <w:r>
        <w:rPr>
          <w:i/>
          <w:w w:val="156"/>
          <w:position w:val="2"/>
          <w:sz w:val="14"/>
        </w:rPr>
        <w:t>l</w:t>
      </w:r>
      <w:r>
        <w:rPr>
          <w:i/>
          <w:w w:val="154"/>
          <w:position w:val="2"/>
          <w:sz w:val="14"/>
        </w:rPr>
        <w:t>,i</w:t>
      </w:r>
      <w:r>
        <w:rPr>
          <w:i/>
          <w:position w:val="2"/>
          <w:sz w:val="14"/>
        </w:rPr>
        <w:t> </w:t>
      </w:r>
      <w:r>
        <w:rPr>
          <w:i/>
          <w:spacing w:val="-10"/>
          <w:position w:val="2"/>
          <w:sz w:val="14"/>
        </w:rPr>
        <w:t> </w:t>
      </w:r>
      <w:r>
        <w:rPr>
          <w:w w:val="155"/>
          <w:position w:val="5"/>
          <w:sz w:val="20"/>
        </w:rPr>
        <w:t>+</w:t>
      </w:r>
      <w:r>
        <w:rPr>
          <w:spacing w:val="-1"/>
          <w:position w:val="5"/>
          <w:sz w:val="20"/>
        </w:rPr>
        <w:t> </w:t>
      </w:r>
      <w:r>
        <w:rPr>
          <w:i/>
          <w:w w:val="101"/>
          <w:position w:val="5"/>
          <w:sz w:val="20"/>
        </w:rPr>
        <w:t>ε</w:t>
      </w:r>
      <w:r>
        <w:rPr>
          <w:w w:val="147"/>
          <w:position w:val="5"/>
          <w:sz w:val="20"/>
        </w:rPr>
        <w:t>∆</w:t>
      </w:r>
      <w:r>
        <w:rPr>
          <w:i/>
          <w:w w:val="107"/>
          <w:position w:val="5"/>
          <w:sz w:val="20"/>
        </w:rPr>
        <w:t>t</w:t>
      </w:r>
      <w:r>
        <w:rPr>
          <w:w w:val="127"/>
          <w:position w:val="5"/>
          <w:sz w:val="20"/>
        </w:rPr>
        <w:t>(</w:t>
      </w:r>
      <w:r>
        <w:rPr>
          <w:i/>
          <w:w w:val="131"/>
          <w:position w:val="5"/>
          <w:sz w:val="20"/>
        </w:rPr>
        <w:t>x</w:t>
      </w:r>
      <w:r>
        <w:rPr>
          <w:i/>
          <w:w w:val="156"/>
          <w:position w:val="2"/>
          <w:sz w:val="14"/>
        </w:rPr>
        <w:t>l</w:t>
      </w:r>
      <w:r>
        <w:rPr>
          <w:i/>
          <w:w w:val="154"/>
          <w:position w:val="2"/>
          <w:sz w:val="14"/>
        </w:rPr>
        <w:t>,i</w:t>
      </w:r>
      <w:r>
        <w:rPr>
          <w:i/>
          <w:position w:val="2"/>
          <w:sz w:val="14"/>
        </w:rPr>
        <w:t> </w:t>
      </w:r>
      <w:r>
        <w:rPr>
          <w:i/>
          <w:spacing w:val="-10"/>
          <w:position w:val="2"/>
          <w:sz w:val="14"/>
        </w:rPr>
        <w:t> </w:t>
      </w:r>
      <w:r>
        <w:rPr>
          <w:rFonts w:ascii="Arial" w:hAnsi="Arial"/>
          <w:i/>
          <w:w w:val="77"/>
          <w:position w:val="5"/>
          <w:sz w:val="20"/>
        </w:rPr>
        <w:t>−</w:t>
      </w:r>
      <w:r>
        <w:rPr>
          <w:rFonts w:ascii="Arial" w:hAnsi="Arial"/>
          <w:i/>
          <w:spacing w:val="12"/>
          <w:position w:val="5"/>
          <w:sz w:val="20"/>
        </w:rPr>
        <w:t> </w:t>
      </w:r>
      <w:r>
        <w:rPr>
          <w:w w:val="98"/>
          <w:position w:val="-8"/>
          <w:sz w:val="20"/>
        </w:rPr>
        <w:t>3</w:t>
      </w:r>
      <w:r>
        <w:rPr>
          <w:spacing w:val="-22"/>
          <w:position w:val="-8"/>
          <w:sz w:val="20"/>
        </w:rPr>
        <w:t> </w:t>
      </w:r>
      <w:r>
        <w:rPr>
          <w:i/>
          <w:w w:val="131"/>
          <w:position w:val="5"/>
          <w:sz w:val="20"/>
        </w:rPr>
        <w:t>x</w:t>
      </w:r>
      <w:r>
        <w:rPr>
          <w:i/>
          <w:w w:val="156"/>
          <w:sz w:val="14"/>
        </w:rPr>
        <w:t>l</w:t>
      </w:r>
      <w:r>
        <w:rPr>
          <w:i/>
          <w:w w:val="154"/>
          <w:sz w:val="14"/>
        </w:rPr>
        <w:t>,i</w:t>
      </w:r>
      <w:r>
        <w:rPr>
          <w:i/>
          <w:sz w:val="14"/>
        </w:rPr>
        <w:t> </w:t>
      </w:r>
      <w:r>
        <w:rPr>
          <w:i/>
          <w:spacing w:val="-10"/>
          <w:sz w:val="14"/>
        </w:rPr>
        <w:t> </w:t>
      </w:r>
      <w:r>
        <w:rPr>
          <w:rFonts w:ascii="Arial" w:hAnsi="Arial"/>
          <w:i/>
          <w:w w:val="77"/>
          <w:position w:val="5"/>
          <w:sz w:val="20"/>
        </w:rPr>
        <w:t>−</w:t>
      </w:r>
      <w:r>
        <w:rPr>
          <w:rFonts w:ascii="Arial" w:hAnsi="Arial"/>
          <w:i/>
          <w:spacing w:val="-12"/>
          <w:position w:val="5"/>
          <w:sz w:val="20"/>
        </w:rPr>
        <w:t> </w:t>
      </w:r>
      <w:r>
        <w:rPr>
          <w:i/>
          <w:w w:val="109"/>
          <w:position w:val="5"/>
          <w:sz w:val="20"/>
        </w:rPr>
        <w:t>y</w:t>
      </w:r>
      <w:r>
        <w:rPr>
          <w:i/>
          <w:w w:val="156"/>
          <w:position w:val="2"/>
          <w:sz w:val="14"/>
        </w:rPr>
        <w:t>l</w:t>
      </w:r>
      <w:r>
        <w:rPr>
          <w:i/>
          <w:w w:val="154"/>
          <w:position w:val="2"/>
          <w:sz w:val="14"/>
        </w:rPr>
        <w:t>,i</w:t>
      </w:r>
      <w:r>
        <w:rPr>
          <w:i/>
          <w:position w:val="2"/>
          <w:sz w:val="14"/>
        </w:rPr>
        <w:t> </w:t>
      </w:r>
      <w:r>
        <w:rPr>
          <w:i/>
          <w:spacing w:val="-10"/>
          <w:position w:val="2"/>
          <w:sz w:val="14"/>
        </w:rPr>
        <w:t> </w:t>
      </w:r>
      <w:r>
        <w:rPr>
          <w:w w:val="155"/>
          <w:position w:val="5"/>
          <w:sz w:val="20"/>
        </w:rPr>
        <w:t>+</w:t>
      </w:r>
      <w:r>
        <w:rPr>
          <w:spacing w:val="-1"/>
          <w:position w:val="5"/>
          <w:sz w:val="20"/>
        </w:rPr>
        <w:t> </w:t>
      </w:r>
      <w:r>
        <w:rPr>
          <w:i/>
          <w:w w:val="125"/>
          <w:position w:val="5"/>
          <w:sz w:val="20"/>
        </w:rPr>
        <w:t>λ</w:t>
      </w:r>
      <w:r>
        <w:rPr>
          <w:i/>
          <w:spacing w:val="-1"/>
          <w:position w:val="5"/>
          <w:sz w:val="20"/>
        </w:rPr>
        <w:t> </w:t>
      </w:r>
      <w:r>
        <w:rPr>
          <w:rFonts w:ascii="Arial" w:hAnsi="Arial"/>
          <w:i/>
          <w:w w:val="82"/>
          <w:position w:val="5"/>
          <w:sz w:val="20"/>
        </w:rPr>
        <w:t>·</w:t>
      </w:r>
      <w:r>
        <w:rPr>
          <w:rFonts w:ascii="Arial" w:hAnsi="Arial"/>
          <w:i/>
          <w:spacing w:val="-12"/>
          <w:position w:val="5"/>
          <w:sz w:val="20"/>
        </w:rPr>
        <w:t> </w:t>
      </w:r>
      <w:r>
        <w:rPr>
          <w:i/>
          <w:w w:val="136"/>
          <w:position w:val="5"/>
          <w:sz w:val="20"/>
        </w:rPr>
        <w:t>C</w:t>
      </w:r>
      <w:r>
        <w:rPr>
          <w:i/>
          <w:w w:val="156"/>
          <w:position w:val="2"/>
          <w:sz w:val="14"/>
        </w:rPr>
        <w:t>l</w:t>
      </w:r>
      <w:r>
        <w:rPr>
          <w:i/>
          <w:w w:val="148"/>
          <w:position w:val="2"/>
          <w:sz w:val="14"/>
        </w:rPr>
        <w:t>,x,</w:t>
      </w:r>
      <w:r>
        <w:rPr>
          <w:i/>
          <w:spacing w:val="10"/>
          <w:w w:val="148"/>
          <w:position w:val="2"/>
          <w:sz w:val="14"/>
        </w:rPr>
        <w:t>i</w:t>
      </w:r>
      <w:r>
        <w:rPr>
          <w:w w:val="127"/>
          <w:position w:val="5"/>
          <w:sz w:val="20"/>
        </w:rPr>
        <w:t>)</w:t>
      </w:r>
    </w:p>
    <w:p>
      <w:pPr>
        <w:pStyle w:val="BodyText"/>
        <w:spacing w:line="235" w:lineRule="auto" w:before="62"/>
        <w:ind w:left="120"/>
        <w:jc w:val="both"/>
      </w:pPr>
      <w:r>
        <w:rPr>
          <w:w w:val="105"/>
        </w:rPr>
        <w:t>For the direction </w:t>
      </w:r>
      <w:r>
        <w:rPr>
          <w:i/>
          <w:w w:val="105"/>
        </w:rPr>
        <w:t>y</w:t>
      </w:r>
      <w:r>
        <w:rPr>
          <w:w w:val="105"/>
        </w:rPr>
        <w:t>, the interaction between layers is</w:t>
      </w:r>
      <w:r>
        <w:rPr>
          <w:spacing w:val="1"/>
          <w:w w:val="105"/>
        </w:rPr>
        <w:t> </w:t>
      </w:r>
      <w:r>
        <w:rPr>
          <w:w w:val="105"/>
        </w:rPr>
        <w:t>given</w:t>
      </w:r>
      <w:r>
        <w:rPr>
          <w:spacing w:val="18"/>
          <w:w w:val="105"/>
        </w:rPr>
        <w:t> </w:t>
      </w:r>
      <w:r>
        <w:rPr>
          <w:w w:val="105"/>
        </w:rPr>
        <w:t>by</w:t>
      </w:r>
      <w:r>
        <w:rPr>
          <w:spacing w:val="18"/>
          <w:w w:val="105"/>
        </w:rPr>
        <w:t> </w:t>
      </w:r>
      <w:r>
        <w:rPr>
          <w:w w:val="105"/>
        </w:rPr>
        <w:t>the</w:t>
      </w:r>
      <w:r>
        <w:rPr>
          <w:spacing w:val="18"/>
          <w:w w:val="105"/>
        </w:rPr>
        <w:t> </w:t>
      </w:r>
      <w:r>
        <w:rPr>
          <w:w w:val="105"/>
        </w:rPr>
        <w:t>following:</w:t>
      </w:r>
    </w:p>
    <w:p>
      <w:pPr>
        <w:spacing w:before="162"/>
        <w:ind w:left="118" w:right="0" w:firstLine="0"/>
        <w:jc w:val="center"/>
        <w:rPr>
          <w:sz w:val="20"/>
        </w:rPr>
      </w:pPr>
      <w:r>
        <w:rPr>
          <w:i/>
          <w:spacing w:val="-2"/>
          <w:w w:val="140"/>
          <w:sz w:val="20"/>
        </w:rPr>
        <w:t>y</w:t>
      </w:r>
      <w:r>
        <w:rPr>
          <w:spacing w:val="-2"/>
          <w:w w:val="140"/>
          <w:sz w:val="20"/>
        </w:rPr>
        <w:t>˙</w:t>
      </w:r>
      <w:r>
        <w:rPr>
          <w:i/>
          <w:spacing w:val="-2"/>
          <w:w w:val="140"/>
          <w:sz w:val="20"/>
          <w:vertAlign w:val="subscript"/>
        </w:rPr>
        <w:t>l,i</w:t>
      </w:r>
      <w:r>
        <w:rPr>
          <w:i/>
          <w:spacing w:val="1"/>
          <w:w w:val="140"/>
          <w:sz w:val="20"/>
          <w:vertAlign w:val="baseline"/>
        </w:rPr>
        <w:t> </w:t>
      </w:r>
      <w:r>
        <w:rPr>
          <w:spacing w:val="-2"/>
          <w:w w:val="140"/>
          <w:sz w:val="20"/>
          <w:vertAlign w:val="baseline"/>
        </w:rPr>
        <w:t>=</w:t>
      </w:r>
      <w:r>
        <w:rPr>
          <w:spacing w:val="-8"/>
          <w:w w:val="140"/>
          <w:sz w:val="20"/>
          <w:vertAlign w:val="baseline"/>
        </w:rPr>
        <w:t> </w:t>
      </w:r>
      <w:r>
        <w:rPr>
          <w:i/>
          <w:spacing w:val="-2"/>
          <w:w w:val="140"/>
          <w:sz w:val="20"/>
          <w:vertAlign w:val="baseline"/>
        </w:rPr>
        <w:t>y</w:t>
      </w:r>
      <w:r>
        <w:rPr>
          <w:i/>
          <w:spacing w:val="-2"/>
          <w:w w:val="140"/>
          <w:sz w:val="20"/>
          <w:vertAlign w:val="subscript"/>
        </w:rPr>
        <w:t>l,i</w:t>
      </w:r>
      <w:r>
        <w:rPr>
          <w:i/>
          <w:spacing w:val="-9"/>
          <w:w w:val="140"/>
          <w:sz w:val="20"/>
          <w:vertAlign w:val="baseline"/>
        </w:rPr>
        <w:t> </w:t>
      </w:r>
      <w:r>
        <w:rPr>
          <w:spacing w:val="-1"/>
          <w:w w:val="140"/>
          <w:sz w:val="20"/>
          <w:vertAlign w:val="baseline"/>
        </w:rPr>
        <w:t>+</w:t>
      </w:r>
      <w:r>
        <w:rPr>
          <w:spacing w:val="-19"/>
          <w:w w:val="140"/>
          <w:sz w:val="20"/>
          <w:vertAlign w:val="baseline"/>
        </w:rPr>
        <w:t> </w:t>
      </w:r>
      <w:r>
        <w:rPr>
          <w:spacing w:val="-1"/>
          <w:w w:val="140"/>
          <w:sz w:val="20"/>
          <w:vertAlign w:val="baseline"/>
        </w:rPr>
        <w:t>∆</w:t>
      </w:r>
      <w:r>
        <w:rPr>
          <w:i/>
          <w:spacing w:val="-1"/>
          <w:w w:val="140"/>
          <w:sz w:val="20"/>
          <w:vertAlign w:val="baseline"/>
        </w:rPr>
        <w:t>t</w:t>
      </w:r>
      <w:r>
        <w:rPr>
          <w:spacing w:val="-1"/>
          <w:w w:val="140"/>
          <w:sz w:val="20"/>
          <w:vertAlign w:val="baseline"/>
        </w:rPr>
        <w:t>(</w:t>
      </w:r>
      <w:r>
        <w:rPr>
          <w:i/>
          <w:spacing w:val="-1"/>
          <w:w w:val="140"/>
          <w:sz w:val="20"/>
          <w:vertAlign w:val="baseline"/>
        </w:rPr>
        <w:t>x</w:t>
      </w:r>
      <w:r>
        <w:rPr>
          <w:i/>
          <w:spacing w:val="-1"/>
          <w:w w:val="140"/>
          <w:sz w:val="20"/>
          <w:vertAlign w:val="subscript"/>
        </w:rPr>
        <w:t>l,i</w:t>
      </w:r>
      <w:r>
        <w:rPr>
          <w:i/>
          <w:spacing w:val="-9"/>
          <w:w w:val="140"/>
          <w:sz w:val="20"/>
          <w:vertAlign w:val="baseline"/>
        </w:rPr>
        <w:t> </w:t>
      </w:r>
      <w:r>
        <w:rPr>
          <w:spacing w:val="-1"/>
          <w:w w:val="140"/>
          <w:sz w:val="20"/>
          <w:vertAlign w:val="baseline"/>
        </w:rPr>
        <w:t>+</w:t>
      </w:r>
      <w:r>
        <w:rPr>
          <w:spacing w:val="-19"/>
          <w:w w:val="140"/>
          <w:sz w:val="20"/>
          <w:vertAlign w:val="baseline"/>
        </w:rPr>
        <w:t> </w:t>
      </w:r>
      <w:r>
        <w:rPr>
          <w:spacing w:val="-1"/>
          <w:w w:val="110"/>
          <w:sz w:val="20"/>
          <w:vertAlign w:val="baseline"/>
        </w:rPr>
        <w:t>0</w:t>
      </w:r>
      <w:r>
        <w:rPr>
          <w:i/>
          <w:spacing w:val="-1"/>
          <w:w w:val="110"/>
          <w:sz w:val="20"/>
          <w:vertAlign w:val="baseline"/>
        </w:rPr>
        <w:t>.</w:t>
      </w:r>
      <w:r>
        <w:rPr>
          <w:spacing w:val="-1"/>
          <w:w w:val="110"/>
          <w:sz w:val="20"/>
          <w:vertAlign w:val="baseline"/>
        </w:rPr>
        <w:t>5</w:t>
      </w:r>
      <w:r>
        <w:rPr>
          <w:spacing w:val="-5"/>
          <w:w w:val="110"/>
          <w:sz w:val="20"/>
          <w:vertAlign w:val="baseline"/>
        </w:rPr>
        <w:t> </w:t>
      </w:r>
      <w:r>
        <w:rPr>
          <w:spacing w:val="-1"/>
          <w:w w:val="140"/>
          <w:sz w:val="20"/>
          <w:vertAlign w:val="baseline"/>
        </w:rPr>
        <w:t>+</w:t>
      </w:r>
      <w:r>
        <w:rPr>
          <w:spacing w:val="-19"/>
          <w:w w:val="140"/>
          <w:sz w:val="20"/>
          <w:vertAlign w:val="baseline"/>
        </w:rPr>
        <w:t> </w:t>
      </w:r>
      <w:r>
        <w:rPr>
          <w:i/>
          <w:spacing w:val="-1"/>
          <w:w w:val="140"/>
          <w:sz w:val="20"/>
          <w:vertAlign w:val="baseline"/>
        </w:rPr>
        <w:t>λ</w:t>
      </w:r>
      <w:r>
        <w:rPr>
          <w:i/>
          <w:spacing w:val="-19"/>
          <w:w w:val="140"/>
          <w:sz w:val="20"/>
          <w:vertAlign w:val="baseline"/>
        </w:rPr>
        <w:t> </w:t>
      </w:r>
      <w:r>
        <w:rPr>
          <w:rFonts w:ascii="Arial" w:hAnsi="Arial"/>
          <w:i/>
          <w:spacing w:val="-1"/>
          <w:w w:val="110"/>
          <w:sz w:val="20"/>
          <w:vertAlign w:val="baseline"/>
        </w:rPr>
        <w:t>·</w:t>
      </w:r>
      <w:r>
        <w:rPr>
          <w:rFonts w:ascii="Arial" w:hAnsi="Arial"/>
          <w:i/>
          <w:spacing w:val="-18"/>
          <w:w w:val="110"/>
          <w:sz w:val="20"/>
          <w:vertAlign w:val="baseline"/>
        </w:rPr>
        <w:t> </w:t>
      </w:r>
      <w:r>
        <w:rPr>
          <w:i/>
          <w:spacing w:val="-1"/>
          <w:w w:val="140"/>
          <w:sz w:val="20"/>
          <w:vertAlign w:val="baseline"/>
        </w:rPr>
        <w:t>C</w:t>
      </w:r>
      <w:r>
        <w:rPr>
          <w:i/>
          <w:spacing w:val="-1"/>
          <w:w w:val="140"/>
          <w:sz w:val="20"/>
          <w:vertAlign w:val="subscript"/>
        </w:rPr>
        <w:t>l,y,i</w:t>
      </w:r>
      <w:r>
        <w:rPr>
          <w:spacing w:val="-1"/>
          <w:w w:val="140"/>
          <w:sz w:val="20"/>
          <w:vertAlign w:val="baseline"/>
        </w:rPr>
        <w:t>)</w:t>
      </w:r>
    </w:p>
    <w:p>
      <w:pPr>
        <w:pStyle w:val="BodyText"/>
        <w:spacing w:line="235" w:lineRule="auto" w:before="165"/>
        <w:ind w:left="119"/>
        <w:jc w:val="both"/>
      </w:pPr>
      <w:r>
        <w:rPr>
          <w:w w:val="105"/>
        </w:rPr>
        <w:t>For numerical integration, ∆</w:t>
      </w:r>
      <w:r>
        <w:rPr>
          <w:i/>
          <w:w w:val="105"/>
        </w:rPr>
        <w:t>t </w:t>
      </w:r>
      <w:r>
        <w:rPr>
          <w:w w:val="105"/>
        </w:rPr>
        <w:t>represents the time in-</w:t>
      </w:r>
      <w:r>
        <w:rPr>
          <w:spacing w:val="1"/>
          <w:w w:val="105"/>
        </w:rPr>
        <w:t> </w:t>
      </w:r>
      <w:r>
        <w:rPr>
          <w:w w:val="105"/>
        </w:rPr>
        <w:t>crement used. A layer are the first equations consist-</w:t>
      </w:r>
      <w:r>
        <w:rPr>
          <w:spacing w:val="1"/>
          <w:w w:val="105"/>
        </w:rPr>
        <w:t> </w:t>
      </w:r>
      <w:r>
        <w:rPr>
          <w:w w:val="105"/>
        </w:rPr>
        <w:t>ing</w:t>
      </w:r>
      <w:r>
        <w:rPr>
          <w:spacing w:val="17"/>
          <w:w w:val="105"/>
        </w:rPr>
        <w:t> </w:t>
      </w:r>
      <w:r>
        <w:rPr>
          <w:w w:val="105"/>
        </w:rPr>
        <w:t>of</w:t>
      </w:r>
      <w:r>
        <w:rPr>
          <w:spacing w:val="17"/>
          <w:w w:val="105"/>
        </w:rPr>
        <w:t> </w:t>
      </w:r>
      <w:r>
        <w:rPr>
          <w:i/>
          <w:w w:val="120"/>
        </w:rPr>
        <w:t>x</w:t>
      </w:r>
      <w:r>
        <w:rPr>
          <w:w w:val="120"/>
          <w:vertAlign w:val="subscript"/>
        </w:rPr>
        <w:t>1</w:t>
      </w:r>
      <w:r>
        <w:rPr>
          <w:i/>
          <w:w w:val="120"/>
          <w:vertAlign w:val="subscript"/>
        </w:rPr>
        <w:t>,i</w:t>
      </w:r>
      <w:r>
        <w:rPr>
          <w:i/>
          <w:spacing w:val="19"/>
          <w:w w:val="120"/>
          <w:vertAlign w:val="baseline"/>
        </w:rPr>
        <w:t> </w:t>
      </w:r>
      <w:r>
        <w:rPr>
          <w:w w:val="105"/>
          <w:vertAlign w:val="baseline"/>
        </w:rPr>
        <w:t>dynamics,</w:t>
      </w:r>
      <w:r>
        <w:rPr>
          <w:spacing w:val="17"/>
          <w:w w:val="105"/>
          <w:vertAlign w:val="baseline"/>
        </w:rPr>
        <w:t> </w:t>
      </w:r>
      <w:r>
        <w:rPr>
          <w:w w:val="105"/>
          <w:vertAlign w:val="baseline"/>
        </w:rPr>
        <w:t>which</w:t>
      </w:r>
      <w:r>
        <w:rPr>
          <w:spacing w:val="17"/>
          <w:w w:val="105"/>
          <w:vertAlign w:val="baseline"/>
        </w:rPr>
        <w:t> </w:t>
      </w:r>
      <w:r>
        <w:rPr>
          <w:w w:val="105"/>
          <w:vertAlign w:val="baseline"/>
        </w:rPr>
        <w:t>are</w:t>
      </w:r>
      <w:r>
        <w:rPr>
          <w:spacing w:val="17"/>
          <w:w w:val="105"/>
          <w:vertAlign w:val="baseline"/>
        </w:rPr>
        <w:t> </w:t>
      </w:r>
      <w:r>
        <w:rPr>
          <w:w w:val="105"/>
          <w:vertAlign w:val="baseline"/>
        </w:rPr>
        <w:t>represented</w:t>
      </w:r>
      <w:r>
        <w:rPr>
          <w:spacing w:val="17"/>
          <w:w w:val="105"/>
          <w:vertAlign w:val="baseline"/>
        </w:rPr>
        <w:t> </w:t>
      </w:r>
      <w:r>
        <w:rPr>
          <w:w w:val="105"/>
          <w:vertAlign w:val="baseline"/>
        </w:rPr>
        <w:t>by:</w:t>
      </w:r>
    </w:p>
    <w:p>
      <w:pPr>
        <w:pStyle w:val="BodyText"/>
        <w:spacing w:line="114" w:lineRule="exact"/>
        <w:ind w:left="119"/>
        <w:jc w:val="both"/>
      </w:pPr>
      <w:r>
        <w:rPr/>
        <w:br w:type="column"/>
      </w:r>
      <w:r>
        <w:rPr>
          <w:w w:val="105"/>
        </w:rPr>
        <w:t>almost</w:t>
      </w:r>
      <w:r>
        <w:rPr>
          <w:spacing w:val="8"/>
          <w:w w:val="105"/>
        </w:rPr>
        <w:t> </w:t>
      </w:r>
      <w:r>
        <w:rPr>
          <w:w w:val="105"/>
        </w:rPr>
        <w:t>equal</w:t>
      </w:r>
      <w:r>
        <w:rPr>
          <w:spacing w:val="9"/>
          <w:w w:val="105"/>
        </w:rPr>
        <w:t> </w:t>
      </w:r>
      <w:r>
        <w:rPr>
          <w:w w:val="105"/>
        </w:rPr>
        <w:t>to</w:t>
      </w:r>
      <w:r>
        <w:rPr>
          <w:spacing w:val="9"/>
          <w:w w:val="105"/>
        </w:rPr>
        <w:t> </w:t>
      </w:r>
      <w:r>
        <w:rPr>
          <w:w w:val="105"/>
        </w:rPr>
        <w:t>one—or</w:t>
      </w:r>
      <w:r>
        <w:rPr>
          <w:spacing w:val="9"/>
          <w:w w:val="105"/>
        </w:rPr>
        <w:t> </w:t>
      </w:r>
      <w:r>
        <w:rPr>
          <w:w w:val="105"/>
        </w:rPr>
        <w:t>the</w:t>
      </w:r>
      <w:r>
        <w:rPr>
          <w:spacing w:val="8"/>
          <w:w w:val="105"/>
        </w:rPr>
        <w:t> </w:t>
      </w:r>
      <w:r>
        <w:rPr>
          <w:w w:val="105"/>
        </w:rPr>
        <w:t>incoherent</w:t>
      </w:r>
      <w:r>
        <w:rPr>
          <w:spacing w:val="9"/>
          <w:w w:val="105"/>
        </w:rPr>
        <w:t> </w:t>
      </w:r>
      <w:r>
        <w:rPr>
          <w:w w:val="105"/>
        </w:rPr>
        <w:t>domain</w:t>
      </w:r>
      <w:r>
        <w:rPr>
          <w:spacing w:val="9"/>
          <w:w w:val="105"/>
        </w:rPr>
        <w:t> </w:t>
      </w:r>
      <w:r>
        <w:rPr>
          <w:w w:val="105"/>
        </w:rPr>
        <w:t>with</w:t>
      </w:r>
    </w:p>
    <w:p>
      <w:pPr>
        <w:pStyle w:val="BodyText"/>
        <w:spacing w:line="235" w:lineRule="auto" w:before="1"/>
        <w:ind w:left="119" w:right="177"/>
        <w:jc w:val="both"/>
      </w:pPr>
      <w:r>
        <w:rPr/>
        <w:pict>
          <v:shape style="position:absolute;margin-left:312.177002pt;margin-top:36.092690pt;width:4.7pt;height:7pt;mso-position-horizontal-relative:page;mso-position-vertical-relative:paragraph;z-index:-15976448" type="#_x0000_t202" filled="false" stroked="false">
            <v:textbox inset="0,0,0,0">
              <w:txbxContent>
                <w:p>
                  <w:pPr>
                    <w:spacing w:line="13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20"/>
                      <w:sz w:val="14"/>
                      <w:u w:val="single"/>
                    </w:rPr>
                    <w:t>π</w:t>
                  </w:r>
                </w:p>
              </w:txbxContent>
            </v:textbox>
            <w10:wrap type="none"/>
          </v:shape>
        </w:pict>
      </w:r>
      <w:r>
        <w:rPr>
          <w:w w:val="110"/>
        </w:rPr>
        <w:t>significantly smaller values.</w:t>
      </w:r>
      <w:r>
        <w:rPr>
          <w:spacing w:val="1"/>
          <w:w w:val="110"/>
        </w:rPr>
        <w:t> </w:t>
      </w:r>
      <w:r>
        <w:rPr>
          <w:w w:val="110"/>
        </w:rPr>
        <w:t>Illustrate the chimera</w:t>
      </w:r>
      <w:r>
        <w:rPr>
          <w:spacing w:val="1"/>
          <w:w w:val="110"/>
        </w:rPr>
        <w:t> </w:t>
      </w:r>
      <w:r>
        <w:rPr>
          <w:w w:val="110"/>
        </w:rPr>
        <w:t>state obtained for </w:t>
      </w:r>
      <w:r>
        <w:rPr>
          <w:i/>
          <w:w w:val="110"/>
        </w:rPr>
        <w:t>N </w:t>
      </w:r>
      <w:r>
        <w:rPr>
          <w:w w:val="110"/>
        </w:rPr>
        <w:t>= 100 nonlocally coupled FHN</w:t>
      </w:r>
      <w:r>
        <w:rPr>
          <w:spacing w:val="1"/>
          <w:w w:val="110"/>
        </w:rPr>
        <w:t> </w:t>
      </w:r>
      <w:r>
        <w:rPr>
          <w:w w:val="115"/>
        </w:rPr>
        <w:t>units on a ring when </w:t>
      </w:r>
      <w:r>
        <w:rPr>
          <w:i/>
          <w:w w:val="115"/>
        </w:rPr>
        <w:t>P  </w:t>
      </w:r>
      <w:r>
        <w:rPr>
          <w:w w:val="125"/>
        </w:rPr>
        <w:t>= </w:t>
      </w:r>
      <w:r>
        <w:rPr>
          <w:w w:val="115"/>
        </w:rPr>
        <w:t>80,  </w:t>
      </w:r>
      <w:r>
        <w:rPr>
          <w:i/>
          <w:w w:val="115"/>
        </w:rPr>
        <w:t>σ  </w:t>
      </w:r>
      <w:r>
        <w:rPr>
          <w:w w:val="125"/>
        </w:rPr>
        <w:t>= </w:t>
      </w:r>
      <w:r>
        <w:rPr>
          <w:w w:val="115"/>
        </w:rPr>
        <w:t>0</w:t>
      </w:r>
      <w:r>
        <w:rPr>
          <w:i/>
          <w:w w:val="115"/>
        </w:rPr>
        <w:t>.</w:t>
      </w:r>
      <w:r>
        <w:rPr>
          <w:w w:val="115"/>
        </w:rPr>
        <w:t>15,  and  </w:t>
      </w:r>
      <w:r>
        <w:rPr>
          <w:i/>
          <w:w w:val="115"/>
        </w:rPr>
        <w:t>β  </w:t>
      </w:r>
      <w:r>
        <w:rPr>
          <w:w w:val="125"/>
        </w:rPr>
        <w:t>=</w:t>
      </w:r>
      <w:r>
        <w:rPr>
          <w:spacing w:val="-54"/>
          <w:w w:val="125"/>
        </w:rPr>
        <w:t> </w:t>
      </w:r>
      <w:r>
        <w:rPr>
          <w:vertAlign w:val="subscript"/>
        </w:rPr>
        <w:t>2</w:t>
      </w:r>
      <w:r>
        <w:rPr>
          <w:spacing w:val="32"/>
          <w:vertAlign w:val="baseline"/>
        </w:rPr>
        <w:t> </w:t>
      </w:r>
      <w:r>
        <w:rPr>
          <w:rFonts w:ascii="Arial" w:hAnsi="Arial"/>
          <w:i/>
          <w:vertAlign w:val="baseline"/>
        </w:rPr>
        <w:t>−</w:t>
      </w:r>
      <w:r>
        <w:rPr>
          <w:rFonts w:ascii="Arial" w:hAnsi="Arial"/>
          <w:i/>
          <w:spacing w:val="-12"/>
          <w:vertAlign w:val="baseline"/>
        </w:rPr>
        <w:t> </w:t>
      </w:r>
      <w:r>
        <w:rPr>
          <w:vertAlign w:val="baseline"/>
        </w:rPr>
        <w:t>0</w:t>
      </w:r>
      <w:r>
        <w:rPr>
          <w:i/>
          <w:vertAlign w:val="baseline"/>
        </w:rPr>
        <w:t>.</w:t>
      </w:r>
      <w:r>
        <w:rPr>
          <w:vertAlign w:val="baseline"/>
        </w:rPr>
        <w:t>1.</w:t>
      </w:r>
    </w:p>
    <w:p>
      <w:pPr>
        <w:pStyle w:val="BodyText"/>
        <w:spacing w:before="7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  <w:tab w:pos="605" w:val="left" w:leader="none"/>
        </w:tabs>
        <w:spacing w:line="240" w:lineRule="auto" w:before="0" w:after="0"/>
        <w:ind w:left="604" w:right="0" w:hanging="485"/>
        <w:jc w:val="left"/>
      </w:pPr>
      <w:r>
        <w:rPr>
          <w:w w:val="125"/>
        </w:rPr>
        <w:t>Results</w:t>
      </w:r>
    </w:p>
    <w:p>
      <w:pPr>
        <w:pStyle w:val="Heading2"/>
        <w:spacing w:before="173"/>
      </w:pPr>
      <w:r>
        <w:rPr>
          <w:w w:val="115"/>
        </w:rPr>
        <w:t>Incoherent</w:t>
      </w:r>
      <w:r>
        <w:rPr>
          <w:spacing w:val="35"/>
          <w:w w:val="115"/>
        </w:rPr>
        <w:t> </w:t>
      </w:r>
      <w:r>
        <w:rPr>
          <w:w w:val="115"/>
        </w:rPr>
        <w:t>State</w:t>
      </w:r>
    </w:p>
    <w:p>
      <w:pPr>
        <w:spacing w:after="0"/>
        <w:sectPr>
          <w:type w:val="continuous"/>
          <w:pgSz w:w="12240" w:h="15840"/>
          <w:pgMar w:top="1500" w:bottom="900" w:left="1320" w:right="1260"/>
          <w:cols w:num="2" w:equalWidth="0">
            <w:col w:w="4702" w:space="78"/>
            <w:col w:w="4880"/>
          </w:cols>
        </w:sectPr>
      </w:pPr>
    </w:p>
    <w:p>
      <w:pPr>
        <w:spacing w:before="121"/>
        <w:ind w:left="937" w:right="0" w:firstLine="0"/>
        <w:jc w:val="left"/>
        <w:rPr>
          <w:i/>
          <w:sz w:val="20"/>
        </w:rPr>
      </w:pPr>
      <w:r>
        <w:rPr>
          <w:i/>
          <w:spacing w:val="-79"/>
          <w:w w:val="131"/>
          <w:sz w:val="20"/>
        </w:rPr>
        <w:t>x</w:t>
      </w:r>
      <w:r>
        <w:rPr>
          <w:spacing w:val="23"/>
          <w:w w:val="122"/>
          <w:sz w:val="20"/>
        </w:rPr>
        <w:t>˙</w:t>
      </w:r>
      <w:r>
        <w:rPr>
          <w:w w:val="119"/>
          <w:sz w:val="20"/>
          <w:vertAlign w:val="subscript"/>
        </w:rPr>
        <w:t>1</w:t>
      </w:r>
      <w:r>
        <w:rPr>
          <w:i/>
          <w:w w:val="165"/>
          <w:sz w:val="20"/>
          <w:vertAlign w:val="subscript"/>
        </w:rPr>
        <w:t>,i</w:t>
      </w:r>
      <w:r>
        <w:rPr>
          <w:i/>
          <w:spacing w:val="20"/>
          <w:sz w:val="20"/>
          <w:vertAlign w:val="baseline"/>
        </w:rPr>
        <w:t> </w:t>
      </w:r>
      <w:r>
        <w:rPr>
          <w:w w:val="155"/>
          <w:sz w:val="20"/>
          <w:vertAlign w:val="baseline"/>
        </w:rPr>
        <w:t>=</w:t>
      </w:r>
      <w:r>
        <w:rPr>
          <w:spacing w:val="10"/>
          <w:sz w:val="20"/>
          <w:vertAlign w:val="baseline"/>
        </w:rPr>
        <w:t> </w:t>
      </w:r>
      <w:r>
        <w:rPr>
          <w:i/>
          <w:spacing w:val="-18"/>
          <w:w w:val="131"/>
          <w:sz w:val="20"/>
          <w:vertAlign w:val="baseline"/>
        </w:rPr>
        <w:t>x</w:t>
      </w:r>
    </w:p>
    <w:p>
      <w:pPr>
        <w:pStyle w:val="BodyText"/>
        <w:spacing w:before="1"/>
        <w:rPr>
          <w:i/>
          <w:sz w:val="17"/>
        </w:rPr>
      </w:pPr>
      <w:r>
        <w:rPr/>
        <w:br w:type="column"/>
      </w:r>
      <w:r>
        <w:rPr>
          <w:i/>
          <w:sz w:val="17"/>
        </w:rPr>
      </w:r>
    </w:p>
    <w:p>
      <w:pPr>
        <w:spacing w:before="0"/>
        <w:ind w:left="-40" w:right="0" w:firstLine="0"/>
        <w:jc w:val="left"/>
        <w:rPr>
          <w:i/>
          <w:sz w:val="14"/>
        </w:rPr>
      </w:pPr>
      <w:r>
        <w:rPr>
          <w:w w:val="130"/>
          <w:sz w:val="14"/>
        </w:rPr>
        <w:t>1</w:t>
      </w:r>
      <w:r>
        <w:rPr>
          <w:i/>
          <w:w w:val="130"/>
          <w:sz w:val="14"/>
        </w:rPr>
        <w:t>,i</w:t>
      </w:r>
    </w:p>
    <w:p>
      <w:pPr>
        <w:spacing w:line="193" w:lineRule="exact" w:before="0"/>
        <w:ind w:left="237" w:right="0" w:firstLine="0"/>
        <w:jc w:val="left"/>
        <w:rPr>
          <w:sz w:val="14"/>
        </w:rPr>
      </w:pPr>
      <w:r>
        <w:rPr/>
        <w:br w:type="column"/>
      </w:r>
      <w:r>
        <w:rPr>
          <w:w w:val="105"/>
          <w:sz w:val="20"/>
          <w:u w:val="single"/>
        </w:rPr>
        <w:t>1</w:t>
      </w:r>
      <w:r>
        <w:rPr>
          <w:w w:val="105"/>
          <w:sz w:val="20"/>
        </w:rPr>
        <w:t> </w:t>
      </w:r>
      <w:r>
        <w:rPr>
          <w:spacing w:val="40"/>
          <w:w w:val="105"/>
          <w:sz w:val="20"/>
        </w:rPr>
        <w:t> </w:t>
      </w:r>
      <w:r>
        <w:rPr>
          <w:w w:val="105"/>
          <w:position w:val="-4"/>
          <w:sz w:val="14"/>
        </w:rPr>
        <w:t>3</w:t>
      </w:r>
    </w:p>
    <w:p>
      <w:pPr>
        <w:spacing w:line="148" w:lineRule="auto" w:before="0"/>
        <w:ind w:left="14" w:right="0" w:firstLine="0"/>
        <w:jc w:val="left"/>
        <w:rPr>
          <w:i/>
          <w:sz w:val="20"/>
        </w:rPr>
      </w:pPr>
      <w:r>
        <w:rPr>
          <w:rFonts w:ascii="Arial" w:hAnsi="Arial"/>
          <w:i/>
          <w:sz w:val="20"/>
        </w:rPr>
        <w:t>—</w:t>
      </w:r>
      <w:r>
        <w:rPr>
          <w:rFonts w:ascii="Arial" w:hAnsi="Arial"/>
          <w:i/>
          <w:spacing w:val="13"/>
          <w:sz w:val="20"/>
        </w:rPr>
        <w:t> </w:t>
      </w:r>
      <w:r>
        <w:rPr>
          <w:position w:val="-13"/>
          <w:sz w:val="20"/>
        </w:rPr>
        <w:t>3</w:t>
      </w:r>
      <w:r>
        <w:rPr>
          <w:spacing w:val="-21"/>
          <w:position w:val="-13"/>
          <w:sz w:val="20"/>
        </w:rPr>
        <w:t> </w:t>
      </w:r>
      <w:r>
        <w:rPr>
          <w:i/>
          <w:sz w:val="20"/>
        </w:rPr>
        <w:t>x</w:t>
      </w:r>
      <w:r>
        <w:rPr>
          <w:position w:val="-4"/>
          <w:sz w:val="14"/>
        </w:rPr>
        <w:t>1</w:t>
      </w:r>
      <w:r>
        <w:rPr>
          <w:i/>
          <w:position w:val="-4"/>
          <w:sz w:val="14"/>
        </w:rPr>
        <w:t>,i</w:t>
      </w:r>
      <w:r>
        <w:rPr>
          <w:i/>
          <w:spacing w:val="23"/>
          <w:position w:val="-4"/>
          <w:sz w:val="14"/>
        </w:rPr>
        <w:t> </w:t>
      </w:r>
      <w:r>
        <w:rPr>
          <w:rFonts w:ascii="Arial" w:hAnsi="Arial"/>
          <w:i/>
          <w:sz w:val="20"/>
        </w:rPr>
        <w:t>−</w:t>
      </w:r>
      <w:r>
        <w:rPr>
          <w:rFonts w:ascii="Arial" w:hAnsi="Arial"/>
          <w:i/>
          <w:spacing w:val="-11"/>
          <w:sz w:val="20"/>
        </w:rPr>
        <w:t> </w:t>
      </w:r>
      <w:r>
        <w:rPr>
          <w:i/>
          <w:sz w:val="20"/>
        </w:rPr>
        <w:t>y</w:t>
      </w:r>
    </w:p>
    <w:p>
      <w:pPr>
        <w:pStyle w:val="BodyText"/>
        <w:spacing w:before="1"/>
        <w:rPr>
          <w:i/>
          <w:sz w:val="17"/>
        </w:rPr>
      </w:pPr>
      <w:r>
        <w:rPr/>
        <w:br w:type="column"/>
      </w:r>
      <w:r>
        <w:rPr>
          <w:i/>
          <w:sz w:val="17"/>
        </w:rPr>
      </w:r>
    </w:p>
    <w:p>
      <w:pPr>
        <w:spacing w:before="0"/>
        <w:ind w:left="-40" w:right="0" w:firstLine="0"/>
        <w:jc w:val="left"/>
        <w:rPr>
          <w:i/>
          <w:sz w:val="14"/>
        </w:rPr>
      </w:pPr>
      <w:r>
        <w:rPr>
          <w:w w:val="130"/>
          <w:sz w:val="14"/>
        </w:rPr>
        <w:t>1</w:t>
      </w:r>
      <w:r>
        <w:rPr>
          <w:i/>
          <w:w w:val="130"/>
          <w:sz w:val="14"/>
        </w:rPr>
        <w:t>,i</w:t>
      </w:r>
    </w:p>
    <w:p>
      <w:pPr>
        <w:spacing w:before="121"/>
        <w:ind w:left="14" w:right="0" w:firstLine="0"/>
        <w:jc w:val="left"/>
        <w:rPr>
          <w:i/>
          <w:sz w:val="20"/>
        </w:rPr>
      </w:pPr>
      <w:r>
        <w:rPr/>
        <w:br w:type="column"/>
      </w:r>
      <w:r>
        <w:rPr>
          <w:spacing w:val="-3"/>
          <w:w w:val="135"/>
          <w:sz w:val="20"/>
        </w:rPr>
        <w:t>+</w:t>
      </w:r>
      <w:r>
        <w:rPr>
          <w:spacing w:val="-17"/>
          <w:w w:val="135"/>
          <w:sz w:val="20"/>
        </w:rPr>
        <w:t> </w:t>
      </w:r>
      <w:r>
        <w:rPr>
          <w:i/>
          <w:spacing w:val="-2"/>
          <w:w w:val="135"/>
          <w:sz w:val="20"/>
        </w:rPr>
        <w:t>λC</w:t>
      </w:r>
    </w:p>
    <w:p>
      <w:pPr>
        <w:pStyle w:val="BodyText"/>
        <w:spacing w:before="1"/>
        <w:rPr>
          <w:i/>
          <w:sz w:val="17"/>
        </w:rPr>
      </w:pPr>
      <w:r>
        <w:rPr/>
        <w:br w:type="column"/>
      </w:r>
      <w:r>
        <w:rPr>
          <w:i/>
          <w:sz w:val="17"/>
        </w:rPr>
      </w:r>
    </w:p>
    <w:p>
      <w:pPr>
        <w:spacing w:before="0"/>
        <w:ind w:left="-40" w:right="0" w:firstLine="0"/>
        <w:jc w:val="left"/>
        <w:rPr>
          <w:i/>
          <w:sz w:val="14"/>
        </w:rPr>
      </w:pPr>
      <w:r>
        <w:rPr>
          <w:w w:val="140"/>
          <w:sz w:val="14"/>
        </w:rPr>
        <w:t>1</w:t>
      </w:r>
      <w:r>
        <w:rPr>
          <w:i/>
          <w:w w:val="140"/>
          <w:sz w:val="14"/>
        </w:rPr>
        <w:t>,x,i</w:t>
      </w:r>
    </w:p>
    <w:p>
      <w:pPr>
        <w:pStyle w:val="BodyText"/>
        <w:spacing w:line="235" w:lineRule="auto" w:before="117"/>
        <w:ind w:left="937" w:right="166"/>
      </w:pPr>
      <w:r>
        <w:rPr/>
        <w:br w:type="column"/>
      </w:r>
      <w:r>
        <w:rPr>
          <w:w w:val="110"/>
        </w:rPr>
        <w:t>When</w:t>
      </w:r>
      <w:r>
        <w:rPr>
          <w:spacing w:val="27"/>
          <w:w w:val="110"/>
        </w:rPr>
        <w:t> </w:t>
      </w:r>
      <w:r>
        <w:rPr>
          <w:i/>
          <w:w w:val="110"/>
        </w:rPr>
        <w:t>σ</w:t>
      </w:r>
      <w:r>
        <w:rPr>
          <w:i/>
          <w:spacing w:val="43"/>
          <w:w w:val="110"/>
        </w:rPr>
        <w:t> </w:t>
      </w:r>
      <w:r>
        <w:rPr>
          <w:w w:val="125"/>
        </w:rPr>
        <w:t>=</w:t>
      </w:r>
      <w:r>
        <w:rPr>
          <w:spacing w:val="31"/>
          <w:w w:val="125"/>
        </w:rPr>
        <w:t> </w:t>
      </w:r>
      <w:r>
        <w:rPr>
          <w:w w:val="110"/>
        </w:rPr>
        <w:t>0</w:t>
      </w:r>
      <w:r>
        <w:rPr>
          <w:i/>
          <w:w w:val="110"/>
        </w:rPr>
        <w:t>.</w:t>
      </w:r>
      <w:r>
        <w:rPr>
          <w:w w:val="110"/>
        </w:rPr>
        <w:t>0,</w:t>
      </w:r>
      <w:r>
        <w:rPr>
          <w:spacing w:val="34"/>
          <w:w w:val="110"/>
        </w:rPr>
        <w:t> </w:t>
      </w:r>
      <w:r>
        <w:rPr>
          <w:w w:val="110"/>
        </w:rPr>
        <w:t>the</w:t>
      </w:r>
      <w:r>
        <w:rPr>
          <w:spacing w:val="27"/>
          <w:w w:val="110"/>
        </w:rPr>
        <w:t> </w:t>
      </w:r>
      <w:r>
        <w:rPr>
          <w:w w:val="110"/>
        </w:rPr>
        <w:t>scenario</w:t>
      </w:r>
      <w:r>
        <w:rPr>
          <w:spacing w:val="28"/>
          <w:w w:val="110"/>
        </w:rPr>
        <w:t> </w:t>
      </w:r>
      <w:r>
        <w:rPr>
          <w:w w:val="110"/>
        </w:rPr>
        <w:t>shows</w:t>
      </w:r>
      <w:r>
        <w:rPr>
          <w:spacing w:val="27"/>
          <w:w w:val="110"/>
        </w:rPr>
        <w:t> </w:t>
      </w:r>
      <w:r>
        <w:rPr>
          <w:w w:val="110"/>
        </w:rPr>
        <w:t>an</w:t>
      </w:r>
      <w:r>
        <w:rPr>
          <w:spacing w:val="27"/>
          <w:w w:val="110"/>
        </w:rPr>
        <w:t> </w:t>
      </w:r>
      <w:r>
        <w:rPr>
          <w:w w:val="110"/>
        </w:rPr>
        <w:t>Incoherent</w:t>
      </w:r>
      <w:r>
        <w:rPr>
          <w:spacing w:val="-46"/>
          <w:w w:val="110"/>
        </w:rPr>
        <w:t> </w:t>
      </w:r>
      <w:r>
        <w:rPr>
          <w:w w:val="110"/>
        </w:rPr>
        <w:t>state</w:t>
      </w:r>
      <w:r>
        <w:rPr>
          <w:spacing w:val="-2"/>
          <w:w w:val="110"/>
        </w:rPr>
        <w:t> </w:t>
      </w:r>
      <w:r>
        <w:rPr>
          <w:w w:val="110"/>
        </w:rPr>
        <w:t>in</w:t>
      </w:r>
      <w:r>
        <w:rPr>
          <w:spacing w:val="-1"/>
          <w:w w:val="110"/>
        </w:rPr>
        <w:t> </w:t>
      </w:r>
      <w:r>
        <w:rPr>
          <w:w w:val="110"/>
        </w:rPr>
        <w:t>the</w:t>
      </w:r>
      <w:r>
        <w:rPr>
          <w:spacing w:val="-1"/>
          <w:w w:val="110"/>
        </w:rPr>
        <w:t> </w:t>
      </w:r>
      <w:r>
        <w:rPr>
          <w:w w:val="110"/>
        </w:rPr>
        <w:t>network</w:t>
      </w:r>
      <w:r>
        <w:rPr>
          <w:spacing w:val="-1"/>
          <w:w w:val="110"/>
        </w:rPr>
        <w:t> </w:t>
      </w:r>
      <w:r>
        <w:rPr>
          <w:w w:val="110"/>
        </w:rPr>
        <w:t>of</w:t>
      </w:r>
      <w:r>
        <w:rPr>
          <w:spacing w:val="-1"/>
          <w:w w:val="110"/>
        </w:rPr>
        <w:t> </w:t>
      </w:r>
      <w:r>
        <w:rPr>
          <w:w w:val="110"/>
        </w:rPr>
        <w:t>oscillators.</w:t>
      </w:r>
      <w:r>
        <w:rPr>
          <w:spacing w:val="25"/>
          <w:w w:val="110"/>
        </w:rPr>
        <w:t> </w:t>
      </w:r>
      <w:r>
        <w:rPr>
          <w:w w:val="110"/>
        </w:rPr>
        <w:t>The</w:t>
      </w:r>
      <w:r>
        <w:rPr>
          <w:spacing w:val="-1"/>
          <w:w w:val="110"/>
        </w:rPr>
        <w:t> </w:t>
      </w:r>
      <w:r>
        <w:rPr>
          <w:w w:val="110"/>
        </w:rPr>
        <w:t>strengths</w:t>
      </w:r>
      <w:r>
        <w:rPr>
          <w:spacing w:val="-1"/>
          <w:w w:val="110"/>
        </w:rPr>
        <w:t> </w:t>
      </w:r>
      <w:r>
        <w:rPr>
          <w:w w:val="110"/>
        </w:rPr>
        <w:t>of</w:t>
      </w:r>
    </w:p>
    <w:p>
      <w:pPr>
        <w:spacing w:after="0" w:line="235" w:lineRule="auto"/>
        <w:sectPr>
          <w:type w:val="continuous"/>
          <w:pgSz w:w="12240" w:h="15840"/>
          <w:pgMar w:top="1500" w:bottom="900" w:left="1320" w:right="1260"/>
          <w:cols w:num="7" w:equalWidth="0">
            <w:col w:w="1625" w:space="40"/>
            <w:col w:w="144" w:space="39"/>
            <w:col w:w="1010" w:space="39"/>
            <w:col w:w="144" w:space="39"/>
            <w:col w:w="473" w:space="39"/>
            <w:col w:w="321" w:space="48"/>
            <w:col w:w="5699"/>
          </w:cols>
        </w:sectPr>
      </w:pPr>
    </w:p>
    <w:p>
      <w:pPr>
        <w:pStyle w:val="BodyText"/>
        <w:spacing w:line="231" w:lineRule="exact"/>
        <w:ind w:left="119"/>
      </w:pPr>
      <w:r>
        <w:rPr>
          <w:w w:val="110"/>
        </w:rPr>
        <w:t>And</w:t>
      </w:r>
      <w:r>
        <w:rPr>
          <w:spacing w:val="3"/>
          <w:w w:val="110"/>
        </w:rPr>
        <w:t> </w:t>
      </w:r>
      <w:r>
        <w:rPr>
          <w:i/>
          <w:w w:val="110"/>
        </w:rPr>
        <w:t>y</w:t>
      </w:r>
      <w:r>
        <w:rPr>
          <w:w w:val="110"/>
          <w:vertAlign w:val="subscript"/>
        </w:rPr>
        <w:t>1</w:t>
      </w:r>
      <w:r>
        <w:rPr>
          <w:i/>
          <w:w w:val="110"/>
          <w:vertAlign w:val="subscript"/>
        </w:rPr>
        <w:t>,i</w:t>
      </w:r>
      <w:r>
        <w:rPr>
          <w:i/>
          <w:spacing w:val="11"/>
          <w:w w:val="110"/>
          <w:vertAlign w:val="baseline"/>
        </w:rPr>
        <w:t> </w:t>
      </w:r>
      <w:r>
        <w:rPr>
          <w:w w:val="110"/>
          <w:vertAlign w:val="baseline"/>
        </w:rPr>
        <w:t>is</w:t>
      </w:r>
      <w:r>
        <w:rPr>
          <w:spacing w:val="4"/>
          <w:w w:val="110"/>
          <w:vertAlign w:val="baseline"/>
        </w:rPr>
        <w:t> </w:t>
      </w:r>
      <w:r>
        <w:rPr>
          <w:w w:val="110"/>
          <w:vertAlign w:val="baseline"/>
        </w:rPr>
        <w:t>represented</w:t>
      </w:r>
      <w:r>
        <w:rPr>
          <w:spacing w:val="4"/>
          <w:w w:val="110"/>
          <w:vertAlign w:val="baseline"/>
        </w:rPr>
        <w:t> </w:t>
      </w:r>
      <w:r>
        <w:rPr>
          <w:w w:val="110"/>
          <w:vertAlign w:val="baseline"/>
        </w:rPr>
        <w:t>by:</w:t>
      </w:r>
    </w:p>
    <w:p>
      <w:pPr>
        <w:pStyle w:val="BodyText"/>
        <w:spacing w:before="2"/>
        <w:rPr>
          <w:sz w:val="19"/>
        </w:rPr>
      </w:pPr>
    </w:p>
    <w:p>
      <w:pPr>
        <w:spacing w:before="0"/>
        <w:ind w:left="1447" w:right="0" w:firstLine="0"/>
        <w:jc w:val="both"/>
        <w:rPr>
          <w:i/>
          <w:iCs/>
          <w:sz w:val="20"/>
          <w:szCs w:val="20"/>
        </w:rPr>
      </w:pPr>
      <w:r>
        <w:rPr>
          <w:w w:val="130"/>
          <w:sz w:val="20"/>
          <w:szCs w:val="20"/>
        </w:rPr>
        <w:t>=</w:t>
      </w:r>
      <w:r>
        <w:rPr>
          <w:spacing w:val="2"/>
          <w:w w:val="130"/>
          <w:sz w:val="20"/>
          <w:szCs w:val="20"/>
        </w:rPr>
        <w:t> </w:t>
      </w:r>
      <w:r>
        <w:rPr>
          <w:i/>
          <w:iCs/>
          <w:w w:val="130"/>
          <w:sz w:val="20"/>
          <w:szCs w:val="20"/>
        </w:rPr>
        <w:t>ϵx</w:t>
      </w:r>
      <w:r>
        <w:rPr>
          <w:w w:val="130"/>
          <w:sz w:val="20"/>
          <w:szCs w:val="20"/>
          <w:vertAlign w:val="subscript"/>
        </w:rPr>
        <w:t>1</w:t>
      </w:r>
      <w:r>
        <w:rPr>
          <w:i/>
          <w:iCs/>
          <w:w w:val="130"/>
          <w:sz w:val="20"/>
          <w:szCs w:val="20"/>
          <w:vertAlign w:val="subscript"/>
        </w:rPr>
        <w:t>,i</w:t>
      </w:r>
      <w:r>
        <w:rPr>
          <w:i/>
          <w:iCs/>
          <w:spacing w:val="1"/>
          <w:w w:val="130"/>
          <w:sz w:val="20"/>
          <w:szCs w:val="20"/>
          <w:vertAlign w:val="baseline"/>
        </w:rPr>
        <w:t> </w:t>
      </w:r>
      <w:r>
        <w:rPr>
          <w:w w:val="130"/>
          <w:sz w:val="20"/>
          <w:szCs w:val="20"/>
          <w:vertAlign w:val="baseline"/>
        </w:rPr>
        <w:t>+</w:t>
      </w:r>
      <w:r>
        <w:rPr>
          <w:spacing w:val="-10"/>
          <w:w w:val="130"/>
          <w:sz w:val="20"/>
          <w:szCs w:val="20"/>
          <w:vertAlign w:val="baseline"/>
        </w:rPr>
        <w:t> </w:t>
      </w:r>
      <w:r>
        <w:rPr>
          <w:w w:val="125"/>
          <w:sz w:val="20"/>
          <w:szCs w:val="20"/>
          <w:vertAlign w:val="baseline"/>
        </w:rPr>
        <w:t>0</w:t>
      </w:r>
      <w:r>
        <w:rPr>
          <w:i/>
          <w:iCs/>
          <w:w w:val="125"/>
          <w:sz w:val="20"/>
          <w:szCs w:val="20"/>
          <w:vertAlign w:val="baseline"/>
        </w:rPr>
        <w:t>.</w:t>
      </w:r>
      <w:r>
        <w:rPr>
          <w:w w:val="125"/>
          <w:sz w:val="20"/>
          <w:szCs w:val="20"/>
          <w:vertAlign w:val="baseline"/>
        </w:rPr>
        <w:t>5</w:t>
      </w:r>
      <w:r>
        <w:rPr>
          <w:spacing w:val="-8"/>
          <w:w w:val="125"/>
          <w:sz w:val="20"/>
          <w:szCs w:val="20"/>
          <w:vertAlign w:val="baseline"/>
        </w:rPr>
        <w:t> </w:t>
      </w:r>
      <w:r>
        <w:rPr>
          <w:w w:val="130"/>
          <w:sz w:val="20"/>
          <w:szCs w:val="20"/>
          <w:vertAlign w:val="baseline"/>
        </w:rPr>
        <w:t>+</w:t>
      </w:r>
      <w:r>
        <w:rPr>
          <w:spacing w:val="-10"/>
          <w:w w:val="130"/>
          <w:sz w:val="20"/>
          <w:szCs w:val="20"/>
          <w:vertAlign w:val="baseline"/>
        </w:rPr>
        <w:t> </w:t>
      </w:r>
      <w:r>
        <w:rPr>
          <w:i/>
          <w:iCs/>
          <w:w w:val="130"/>
          <w:sz w:val="20"/>
          <w:szCs w:val="20"/>
          <w:vertAlign w:val="baseline"/>
        </w:rPr>
        <w:t>λC</w:t>
      </w:r>
      <w:r>
        <w:rPr>
          <w:w w:val="130"/>
          <w:sz w:val="20"/>
          <w:szCs w:val="20"/>
          <w:vertAlign w:val="subscript"/>
        </w:rPr>
        <w:t>1</w:t>
      </w:r>
      <w:r>
        <w:rPr>
          <w:i/>
          <w:iCs/>
          <w:w w:val="130"/>
          <w:sz w:val="20"/>
          <w:szCs w:val="20"/>
          <w:vertAlign w:val="subscript"/>
        </w:rPr>
        <w:t>,y,i</w:t>
      </w:r>
    </w:p>
    <w:p>
      <w:pPr>
        <w:pStyle w:val="BodyText"/>
        <w:spacing w:line="235" w:lineRule="auto" w:before="98"/>
        <w:ind w:left="119" w:firstLine="199"/>
        <w:jc w:val="both"/>
      </w:pPr>
      <w:r>
        <w:rPr>
          <w:w w:val="105"/>
        </w:rPr>
        <w:t>This is how the equation shows </w:t>
      </w:r>
      <w:r>
        <w:rPr>
          <w:i/>
          <w:w w:val="105"/>
        </w:rPr>
        <w:t>x </w:t>
      </w:r>
      <w:r>
        <w:rPr>
          <w:w w:val="105"/>
        </w:rPr>
        <w:t>dynamics for the</w:t>
      </w:r>
      <w:r>
        <w:rPr>
          <w:spacing w:val="1"/>
          <w:w w:val="105"/>
        </w:rPr>
        <w:t> </w:t>
      </w:r>
      <w:r>
        <w:rPr>
          <w:w w:val="110"/>
        </w:rPr>
        <w:t>first layer. It considers the impact from intrinsic dy-</w:t>
      </w:r>
      <w:r>
        <w:rPr>
          <w:spacing w:val="-47"/>
          <w:w w:val="110"/>
        </w:rPr>
        <w:t> </w:t>
      </w:r>
      <w:r>
        <w:rPr>
          <w:w w:val="105"/>
        </w:rPr>
        <w:t>namics as well as nearby oscillators of the same layer</w:t>
      </w:r>
      <w:r>
        <w:rPr>
          <w:spacing w:val="1"/>
          <w:w w:val="105"/>
        </w:rPr>
        <w:t> </w:t>
      </w:r>
      <w:r>
        <w:rPr>
          <w:w w:val="105"/>
        </w:rPr>
        <w:t>and those in other layers. The second layer equations</w:t>
      </w:r>
      <w:r>
        <w:rPr>
          <w:spacing w:val="-45"/>
          <w:w w:val="105"/>
        </w:rPr>
        <w:t> </w:t>
      </w:r>
      <w:r>
        <w:rPr>
          <w:w w:val="110"/>
        </w:rPr>
        <w:t>are</w:t>
      </w:r>
      <w:r>
        <w:rPr>
          <w:spacing w:val="-3"/>
          <w:w w:val="110"/>
        </w:rPr>
        <w:t> </w:t>
      </w:r>
      <w:r>
        <w:rPr>
          <w:w w:val="110"/>
        </w:rPr>
        <w:t>similar:</w:t>
      </w:r>
      <w:r>
        <w:rPr>
          <w:spacing w:val="14"/>
          <w:w w:val="110"/>
        </w:rPr>
        <w:t> </w:t>
      </w:r>
      <w:r>
        <w:rPr>
          <w:w w:val="110"/>
        </w:rPr>
        <w:t>The</w:t>
      </w:r>
      <w:r>
        <w:rPr>
          <w:spacing w:val="-2"/>
          <w:w w:val="110"/>
        </w:rPr>
        <w:t> </w:t>
      </w:r>
      <w:r>
        <w:rPr>
          <w:w w:val="110"/>
        </w:rPr>
        <w:t>following</w:t>
      </w:r>
      <w:r>
        <w:rPr>
          <w:spacing w:val="-3"/>
          <w:w w:val="110"/>
        </w:rPr>
        <w:t> </w:t>
      </w:r>
      <w:r>
        <w:rPr>
          <w:w w:val="110"/>
        </w:rPr>
        <w:t>equation</w:t>
      </w:r>
      <w:r>
        <w:rPr>
          <w:spacing w:val="-2"/>
          <w:w w:val="110"/>
        </w:rPr>
        <w:t> </w:t>
      </w:r>
      <w:r>
        <w:rPr>
          <w:w w:val="110"/>
        </w:rPr>
        <w:t>exemplifies</w:t>
      </w:r>
      <w:r>
        <w:rPr>
          <w:spacing w:val="-2"/>
          <w:w w:val="110"/>
        </w:rPr>
        <w:t> </w:t>
      </w:r>
      <w:r>
        <w:rPr>
          <w:i/>
          <w:w w:val="110"/>
        </w:rPr>
        <w:t>x</w:t>
      </w:r>
      <w:r>
        <w:rPr>
          <w:w w:val="110"/>
          <w:vertAlign w:val="subscript"/>
        </w:rPr>
        <w:t>2</w:t>
      </w:r>
      <w:r>
        <w:rPr>
          <w:i/>
          <w:w w:val="110"/>
          <w:vertAlign w:val="subscript"/>
        </w:rPr>
        <w:t>,i</w:t>
      </w:r>
      <w:r>
        <w:rPr>
          <w:w w:val="110"/>
          <w:vertAlign w:val="baseline"/>
        </w:rPr>
        <w:t>:</w:t>
      </w:r>
    </w:p>
    <w:p>
      <w:pPr>
        <w:pStyle w:val="BodyText"/>
        <w:spacing w:line="235" w:lineRule="auto"/>
        <w:ind w:left="119" w:right="177"/>
        <w:jc w:val="both"/>
      </w:pPr>
      <w:r>
        <w:rPr/>
        <w:br w:type="column"/>
      </w:r>
      <w:r>
        <w:rPr>
          <w:w w:val="105"/>
        </w:rPr>
        <w:t>coupling between oscillators within a layer and be-</w:t>
      </w:r>
      <w:r>
        <w:rPr>
          <w:spacing w:val="1"/>
          <w:w w:val="105"/>
        </w:rPr>
        <w:t> </w:t>
      </w:r>
      <w:r>
        <w:rPr>
          <w:w w:val="105"/>
        </w:rPr>
        <w:t>tween</w:t>
      </w:r>
      <w:r>
        <w:rPr>
          <w:spacing w:val="-5"/>
          <w:w w:val="105"/>
        </w:rPr>
        <w:t> </w:t>
      </w:r>
      <w:r>
        <w:rPr>
          <w:w w:val="105"/>
        </w:rPr>
        <w:t>layers,</w:t>
      </w:r>
      <w:r>
        <w:rPr>
          <w:spacing w:val="-3"/>
          <w:w w:val="105"/>
        </w:rPr>
        <w:t> </w:t>
      </w:r>
      <w:r>
        <w:rPr>
          <w:w w:val="105"/>
        </w:rPr>
        <w:t>which</w:t>
      </w:r>
      <w:r>
        <w:rPr>
          <w:spacing w:val="-5"/>
          <w:w w:val="105"/>
        </w:rPr>
        <w:t> </w:t>
      </w:r>
      <w:r>
        <w:rPr>
          <w:w w:val="105"/>
        </w:rPr>
        <w:t>are</w:t>
      </w:r>
      <w:r>
        <w:rPr>
          <w:spacing w:val="-5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intra-layer</w:t>
      </w:r>
      <w:r>
        <w:rPr>
          <w:spacing w:val="-5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inter-layer</w:t>
      </w:r>
      <w:r>
        <w:rPr>
          <w:spacing w:val="-45"/>
          <w:w w:val="105"/>
        </w:rPr>
        <w:t> </w:t>
      </w:r>
      <w:r>
        <w:rPr>
          <w:w w:val="105"/>
        </w:rPr>
        <w:t>strengths, are insufficient to drive coherent.</w:t>
      </w:r>
      <w:r>
        <w:rPr>
          <w:spacing w:val="1"/>
          <w:w w:val="105"/>
        </w:rPr>
        <w:t> </w:t>
      </w:r>
      <w:r>
        <w:rPr>
          <w:w w:val="105"/>
        </w:rPr>
        <w:t>Hence,</w:t>
      </w:r>
      <w:r>
        <w:rPr>
          <w:spacing w:val="1"/>
          <w:w w:val="105"/>
        </w:rPr>
        <w:t> </w:t>
      </w:r>
      <w:r>
        <w:rPr>
          <w:w w:val="105"/>
        </w:rPr>
        <w:t>each oscillator behaves independently without align-</w:t>
      </w:r>
      <w:r>
        <w:rPr>
          <w:spacing w:val="1"/>
          <w:w w:val="105"/>
        </w:rPr>
        <w:t> </w:t>
      </w:r>
      <w:r>
        <w:rPr>
          <w:w w:val="105"/>
        </w:rPr>
        <w:t>ing their phases with those of the neighbor. The sim-</w:t>
      </w:r>
      <w:r>
        <w:rPr>
          <w:spacing w:val="1"/>
          <w:w w:val="105"/>
        </w:rPr>
        <w:t> </w:t>
      </w:r>
      <w:r>
        <w:rPr>
          <w:w w:val="105"/>
        </w:rPr>
        <w:t>ulator</w:t>
      </w:r>
      <w:r>
        <w:rPr>
          <w:spacing w:val="1"/>
          <w:w w:val="105"/>
        </w:rPr>
        <w:t> </w:t>
      </w:r>
      <w:r>
        <w:rPr>
          <w:w w:val="105"/>
        </w:rPr>
        <w:t>does</w:t>
      </w:r>
      <w:r>
        <w:rPr>
          <w:spacing w:val="1"/>
          <w:w w:val="105"/>
        </w:rPr>
        <w:t> </w:t>
      </w:r>
      <w:r>
        <w:rPr>
          <w:w w:val="105"/>
        </w:rPr>
        <w:t>not</w:t>
      </w:r>
      <w:r>
        <w:rPr>
          <w:spacing w:val="1"/>
          <w:w w:val="105"/>
        </w:rPr>
        <w:t> </w:t>
      </w:r>
      <w:r>
        <w:rPr>
          <w:w w:val="105"/>
        </w:rPr>
        <w:t>display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coherent</w:t>
      </w:r>
      <w:r>
        <w:rPr>
          <w:spacing w:val="1"/>
          <w:w w:val="105"/>
        </w:rPr>
        <w:t> </w:t>
      </w:r>
      <w:r>
        <w:rPr>
          <w:w w:val="105"/>
        </w:rPr>
        <w:t>global</w:t>
      </w:r>
      <w:r>
        <w:rPr>
          <w:spacing w:val="1"/>
          <w:w w:val="105"/>
        </w:rPr>
        <w:t> </w:t>
      </w:r>
      <w:r>
        <w:rPr>
          <w:w w:val="105"/>
        </w:rPr>
        <w:t>dynamic</w:t>
      </w:r>
      <w:r>
        <w:rPr>
          <w:spacing w:val="-46"/>
          <w:w w:val="105"/>
        </w:rPr>
        <w:t> </w:t>
      </w:r>
      <w:r>
        <w:rPr>
          <w:w w:val="105"/>
        </w:rPr>
        <w:t>because no stimulus outside the network coerced the</w:t>
      </w:r>
      <w:r>
        <w:rPr>
          <w:spacing w:val="-45"/>
          <w:w w:val="105"/>
        </w:rPr>
        <w:t> </w:t>
      </w:r>
      <w:r>
        <w:rPr>
          <w:w w:val="105"/>
        </w:rPr>
        <w:t>oscillators</w:t>
      </w:r>
      <w:r>
        <w:rPr>
          <w:spacing w:val="17"/>
          <w:w w:val="105"/>
        </w:rPr>
        <w:t> </w:t>
      </w:r>
      <w:r>
        <w:rPr>
          <w:w w:val="105"/>
        </w:rPr>
        <w:t>to</w:t>
      </w:r>
      <w:r>
        <w:rPr>
          <w:spacing w:val="17"/>
          <w:w w:val="105"/>
        </w:rPr>
        <w:t> </w:t>
      </w:r>
      <w:r>
        <w:rPr>
          <w:w w:val="105"/>
        </w:rPr>
        <w:t>coherence.</w:t>
      </w:r>
    </w:p>
    <w:p>
      <w:pPr>
        <w:spacing w:after="0" w:line="235" w:lineRule="auto"/>
        <w:jc w:val="both"/>
        <w:sectPr>
          <w:type w:val="continuous"/>
          <w:pgSz w:w="12240" w:h="15840"/>
          <w:pgMar w:top="1500" w:bottom="900" w:left="1320" w:right="1260"/>
          <w:cols w:num="2" w:equalWidth="0">
            <w:col w:w="4702" w:space="78"/>
            <w:col w:w="4880"/>
          </w:cols>
        </w:sectPr>
      </w:pPr>
    </w:p>
    <w:p>
      <w:pPr>
        <w:pStyle w:val="BodyText"/>
        <w:spacing w:before="6"/>
        <w:rPr>
          <w:sz w:val="21"/>
        </w:rPr>
      </w:pPr>
    </w:p>
    <w:p>
      <w:pPr>
        <w:tabs>
          <w:tab w:pos="1300" w:val="left" w:leader="none"/>
        </w:tabs>
        <w:spacing w:before="0"/>
        <w:ind w:left="937" w:right="0" w:firstLine="0"/>
        <w:jc w:val="left"/>
        <w:rPr>
          <w:i/>
          <w:sz w:val="20"/>
        </w:rPr>
      </w:pPr>
      <w:r>
        <w:rPr/>
        <w:pict>
          <v:shape style="position:absolute;margin-left:118.584pt;margin-top:5.785124pt;width:9.2pt;height:7pt;mso-position-horizontal-relative:page;mso-position-vertical-relative:paragraph;z-index:-15974912" type="#_x0000_t202" filled="false" stroked="false">
            <v:textbox inset="0,0,0,0">
              <w:txbxContent>
                <w:p>
                  <w:pPr>
                    <w:spacing w:line="13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w w:val="130"/>
                      <w:sz w:val="14"/>
                    </w:rPr>
                    <w:t>2</w:t>
                  </w:r>
                  <w:r>
                    <w:rPr>
                      <w:i/>
                      <w:w w:val="130"/>
                      <w:sz w:val="14"/>
                    </w:rPr>
                    <w:t>,i</w:t>
                  </w:r>
                </w:p>
              </w:txbxContent>
            </v:textbox>
            <w10:wrap type="none"/>
          </v:shape>
        </w:pict>
      </w:r>
      <w:r>
        <w:rPr>
          <w:i/>
          <w:spacing w:val="-3"/>
          <w:w w:val="135"/>
          <w:sz w:val="20"/>
        </w:rPr>
        <w:t>x</w:t>
      </w:r>
      <w:r>
        <w:rPr>
          <w:spacing w:val="-3"/>
          <w:w w:val="135"/>
          <w:sz w:val="20"/>
        </w:rPr>
        <w:t>˙</w:t>
        <w:tab/>
      </w:r>
      <w:r>
        <w:rPr>
          <w:w w:val="135"/>
          <w:sz w:val="20"/>
        </w:rPr>
        <w:t>=</w:t>
      </w:r>
      <w:r>
        <w:rPr>
          <w:spacing w:val="-8"/>
          <w:w w:val="135"/>
          <w:sz w:val="20"/>
        </w:rPr>
        <w:t> </w:t>
      </w:r>
      <w:r>
        <w:rPr>
          <w:i/>
          <w:w w:val="135"/>
          <w:sz w:val="20"/>
        </w:rPr>
        <w:t>x</w:t>
      </w:r>
    </w:p>
    <w:p>
      <w:pPr>
        <w:spacing w:line="206" w:lineRule="exact" w:before="128"/>
        <w:ind w:left="402" w:right="434" w:firstLine="0"/>
        <w:jc w:val="center"/>
        <w:rPr>
          <w:sz w:val="14"/>
        </w:rPr>
      </w:pPr>
      <w:r>
        <w:rPr/>
        <w:br w:type="column"/>
      </w:r>
      <w:r>
        <w:rPr>
          <w:w w:val="105"/>
          <w:sz w:val="20"/>
          <w:u w:val="single"/>
        </w:rPr>
        <w:t>1</w:t>
      </w:r>
      <w:r>
        <w:rPr>
          <w:w w:val="105"/>
          <w:sz w:val="20"/>
        </w:rPr>
        <w:t> </w:t>
      </w:r>
      <w:r>
        <w:rPr>
          <w:spacing w:val="40"/>
          <w:w w:val="105"/>
          <w:sz w:val="20"/>
        </w:rPr>
        <w:t> </w:t>
      </w:r>
      <w:r>
        <w:rPr>
          <w:w w:val="105"/>
          <w:position w:val="-4"/>
          <w:sz w:val="14"/>
        </w:rPr>
        <w:t>3</w:t>
      </w:r>
    </w:p>
    <w:p>
      <w:pPr>
        <w:tabs>
          <w:tab w:pos="895" w:val="left" w:leader="none"/>
        </w:tabs>
        <w:spacing w:line="173" w:lineRule="exact" w:before="0"/>
        <w:ind w:left="197" w:right="0" w:firstLine="0"/>
        <w:jc w:val="left"/>
        <w:rPr>
          <w:i/>
          <w:sz w:val="20"/>
        </w:rPr>
      </w:pPr>
      <w:r>
        <w:rPr/>
        <w:pict>
          <v:shape style="position:absolute;margin-left:147.216003pt;margin-top:2.204954pt;width:9.2pt;height:7pt;mso-position-horizontal-relative:page;mso-position-vertical-relative:paragraph;z-index:15733760" type="#_x0000_t202" filled="false" stroked="false">
            <v:textbox inset="0,0,0,0">
              <w:txbxContent>
                <w:p>
                  <w:pPr>
                    <w:spacing w:line="13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w w:val="130"/>
                      <w:sz w:val="14"/>
                    </w:rPr>
                    <w:t>2</w:t>
                  </w:r>
                  <w:r>
                    <w:rPr>
                      <w:i/>
                      <w:w w:val="130"/>
                      <w:sz w:val="14"/>
                    </w:rPr>
                    <w:t>,i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242004pt;margin-top:5.302354pt;width:5pt;height:10pt;mso-position-horizontal-relative:page;mso-position-vertical-relative:paragraph;z-index:-15973888" type="#_x0000_t202" filled="false" stroked="false">
            <v:textbox inset="0,0,0,0">
              <w:txbxContent>
                <w:p>
                  <w:pPr>
                    <w:pStyle w:val="BodyText"/>
                    <w:spacing w:line="199" w:lineRule="exact"/>
                  </w:pPr>
                  <w:r>
                    <w:rPr>
                      <w:w w:val="98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113007pt;margin-top:3.172954pt;width:9.2pt;height:7pt;mso-position-horizontal-relative:page;mso-position-vertical-relative:paragraph;z-index:-15973376" type="#_x0000_t202" filled="false" stroked="false">
            <v:textbox inset="0,0,0,0">
              <w:txbxContent>
                <w:p>
                  <w:pPr>
                    <w:spacing w:line="13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w w:val="130"/>
                      <w:sz w:val="14"/>
                    </w:rPr>
                    <w:t>2</w:t>
                  </w:r>
                  <w:r>
                    <w:rPr>
                      <w:i/>
                      <w:w w:val="130"/>
                      <w:sz w:val="14"/>
                    </w:rPr>
                    <w:t>,i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828003pt;margin-top:2.204954pt;width:9.2pt;height:7pt;mso-position-horizontal-relative:page;mso-position-vertical-relative:paragraph;z-index:15735296" type="#_x0000_t202" filled="false" stroked="false">
            <v:textbox inset="0,0,0,0">
              <w:txbxContent>
                <w:p>
                  <w:pPr>
                    <w:spacing w:line="13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w w:val="130"/>
                      <w:sz w:val="14"/>
                    </w:rPr>
                    <w:t>2</w:t>
                  </w:r>
                  <w:r>
                    <w:rPr>
                      <w:i/>
                      <w:w w:val="130"/>
                      <w:sz w:val="14"/>
                    </w:rPr>
                    <w:t>,i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i/>
          <w:sz w:val="20"/>
        </w:rPr>
        <w:t>—  </w:t>
      </w:r>
      <w:r>
        <w:rPr>
          <w:rFonts w:ascii="Arial" w:hAnsi="Arial"/>
          <w:i/>
          <w:spacing w:val="8"/>
          <w:sz w:val="20"/>
        </w:rPr>
        <w:t> </w:t>
      </w:r>
      <w:r>
        <w:rPr>
          <w:i/>
          <w:w w:val="110"/>
          <w:sz w:val="20"/>
        </w:rPr>
        <w:t>x</w:t>
        <w:tab/>
      </w:r>
      <w:r>
        <w:rPr>
          <w:rFonts w:ascii="Arial" w:hAnsi="Arial"/>
          <w:i/>
          <w:w w:val="90"/>
          <w:sz w:val="20"/>
        </w:rPr>
        <w:t>−</w:t>
      </w:r>
      <w:r>
        <w:rPr>
          <w:rFonts w:ascii="Arial" w:hAnsi="Arial"/>
          <w:i/>
          <w:spacing w:val="-5"/>
          <w:w w:val="90"/>
          <w:sz w:val="20"/>
        </w:rPr>
        <w:t> </w:t>
      </w:r>
      <w:r>
        <w:rPr>
          <w:i/>
          <w:w w:val="90"/>
          <w:sz w:val="20"/>
        </w:rPr>
        <w:t>y</w:t>
      </w:r>
    </w:p>
    <w:p>
      <w:pPr>
        <w:pStyle w:val="BodyText"/>
        <w:spacing w:before="6"/>
        <w:rPr>
          <w:i/>
          <w:sz w:val="21"/>
        </w:rPr>
      </w:pPr>
      <w:r>
        <w:rPr/>
        <w:br w:type="column"/>
      </w:r>
      <w:r>
        <w:rPr>
          <w:i/>
          <w:sz w:val="21"/>
        </w:rPr>
      </w:r>
    </w:p>
    <w:p>
      <w:pPr>
        <w:spacing w:before="0"/>
        <w:ind w:left="197" w:right="0" w:firstLine="0"/>
        <w:jc w:val="left"/>
        <w:rPr>
          <w:i/>
          <w:sz w:val="20"/>
        </w:rPr>
      </w:pPr>
      <w:r>
        <w:rPr>
          <w:w w:val="135"/>
          <w:sz w:val="20"/>
        </w:rPr>
        <w:t>+</w:t>
      </w:r>
      <w:r>
        <w:rPr>
          <w:spacing w:val="-12"/>
          <w:w w:val="135"/>
          <w:sz w:val="20"/>
        </w:rPr>
        <w:t> </w:t>
      </w:r>
      <w:r>
        <w:rPr>
          <w:i/>
          <w:w w:val="135"/>
          <w:sz w:val="20"/>
        </w:rPr>
        <w:t>λC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1500" w:bottom="900" w:left="1320" w:right="1260"/>
          <w:cols w:num="3" w:equalWidth="0">
            <w:col w:w="1625" w:space="40"/>
            <w:col w:w="1193" w:space="39"/>
            <w:col w:w="6763"/>
          </w:cols>
        </w:sectPr>
      </w:pPr>
    </w:p>
    <w:p>
      <w:pPr>
        <w:spacing w:before="140"/>
        <w:ind w:left="1300" w:right="0" w:firstLine="0"/>
        <w:jc w:val="left"/>
        <w:rPr>
          <w:i/>
          <w:iCs/>
          <w:sz w:val="20"/>
          <w:szCs w:val="20"/>
        </w:rPr>
      </w:pPr>
      <w:r>
        <w:rPr/>
        <w:pict>
          <v:shape style="position:absolute;margin-left:243.591003pt;margin-top:-6.401857pt;width:16.05pt;height:7pt;mso-position-horizontal-relative:page;mso-position-vertical-relative:paragraph;z-index:15735808" type="#_x0000_t202" filled="false" stroked="false">
            <v:textbox inset="0,0,0,0">
              <w:txbxContent>
                <w:p>
                  <w:pPr>
                    <w:spacing w:line="13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w w:val="135"/>
                      <w:sz w:val="14"/>
                    </w:rPr>
                    <w:t>2</w:t>
                  </w:r>
                  <w:r>
                    <w:rPr>
                      <w:i/>
                      <w:w w:val="135"/>
                      <w:sz w:val="14"/>
                    </w:rPr>
                    <w:t>,x,i</w:t>
                  </w:r>
                </w:p>
              </w:txbxContent>
            </v:textbox>
            <w10:wrap type="none"/>
          </v:shape>
        </w:pict>
      </w:r>
      <w:r>
        <w:rPr>
          <w:w w:val="130"/>
          <w:sz w:val="20"/>
          <w:szCs w:val="20"/>
        </w:rPr>
        <w:t>=</w:t>
      </w:r>
      <w:r>
        <w:rPr>
          <w:spacing w:val="2"/>
          <w:w w:val="130"/>
          <w:sz w:val="20"/>
          <w:szCs w:val="20"/>
        </w:rPr>
        <w:t> </w:t>
      </w:r>
      <w:r>
        <w:rPr>
          <w:i/>
          <w:iCs/>
          <w:w w:val="130"/>
          <w:sz w:val="20"/>
          <w:szCs w:val="20"/>
        </w:rPr>
        <w:t>ϵx</w:t>
      </w:r>
      <w:r>
        <w:rPr>
          <w:w w:val="130"/>
          <w:sz w:val="20"/>
          <w:szCs w:val="20"/>
          <w:vertAlign w:val="subscript"/>
        </w:rPr>
        <w:t>2</w:t>
      </w:r>
      <w:r>
        <w:rPr>
          <w:i/>
          <w:iCs/>
          <w:w w:val="130"/>
          <w:sz w:val="20"/>
          <w:szCs w:val="20"/>
          <w:vertAlign w:val="subscript"/>
        </w:rPr>
        <w:t>,i</w:t>
      </w:r>
      <w:r>
        <w:rPr>
          <w:i/>
          <w:iCs/>
          <w:spacing w:val="1"/>
          <w:w w:val="130"/>
          <w:sz w:val="20"/>
          <w:szCs w:val="20"/>
          <w:vertAlign w:val="baseline"/>
        </w:rPr>
        <w:t> </w:t>
      </w:r>
      <w:r>
        <w:rPr>
          <w:w w:val="130"/>
          <w:sz w:val="20"/>
          <w:szCs w:val="20"/>
          <w:vertAlign w:val="baseline"/>
        </w:rPr>
        <w:t>+</w:t>
      </w:r>
      <w:r>
        <w:rPr>
          <w:spacing w:val="-10"/>
          <w:w w:val="130"/>
          <w:sz w:val="20"/>
          <w:szCs w:val="20"/>
          <w:vertAlign w:val="baseline"/>
        </w:rPr>
        <w:t> </w:t>
      </w:r>
      <w:r>
        <w:rPr>
          <w:w w:val="125"/>
          <w:sz w:val="20"/>
          <w:szCs w:val="20"/>
          <w:vertAlign w:val="baseline"/>
        </w:rPr>
        <w:t>0</w:t>
      </w:r>
      <w:r>
        <w:rPr>
          <w:i/>
          <w:iCs/>
          <w:w w:val="125"/>
          <w:sz w:val="20"/>
          <w:szCs w:val="20"/>
          <w:vertAlign w:val="baseline"/>
        </w:rPr>
        <w:t>.</w:t>
      </w:r>
      <w:r>
        <w:rPr>
          <w:w w:val="125"/>
          <w:sz w:val="20"/>
          <w:szCs w:val="20"/>
          <w:vertAlign w:val="baseline"/>
        </w:rPr>
        <w:t>5</w:t>
      </w:r>
      <w:r>
        <w:rPr>
          <w:spacing w:val="-8"/>
          <w:w w:val="125"/>
          <w:sz w:val="20"/>
          <w:szCs w:val="20"/>
          <w:vertAlign w:val="baseline"/>
        </w:rPr>
        <w:t> </w:t>
      </w:r>
      <w:r>
        <w:rPr>
          <w:w w:val="130"/>
          <w:sz w:val="20"/>
          <w:szCs w:val="20"/>
          <w:vertAlign w:val="baseline"/>
        </w:rPr>
        <w:t>+</w:t>
      </w:r>
      <w:r>
        <w:rPr>
          <w:spacing w:val="-10"/>
          <w:w w:val="130"/>
          <w:sz w:val="20"/>
          <w:szCs w:val="20"/>
          <w:vertAlign w:val="baseline"/>
        </w:rPr>
        <w:t> </w:t>
      </w:r>
      <w:r>
        <w:rPr>
          <w:i/>
          <w:iCs/>
          <w:w w:val="130"/>
          <w:sz w:val="20"/>
          <w:szCs w:val="20"/>
          <w:vertAlign w:val="baseline"/>
        </w:rPr>
        <w:t>λC</w:t>
      </w:r>
      <w:r>
        <w:rPr>
          <w:w w:val="130"/>
          <w:sz w:val="20"/>
          <w:szCs w:val="20"/>
          <w:vertAlign w:val="subscript"/>
        </w:rPr>
        <w:t>2</w:t>
      </w:r>
      <w:r>
        <w:rPr>
          <w:i/>
          <w:iCs/>
          <w:w w:val="130"/>
          <w:sz w:val="20"/>
          <w:szCs w:val="20"/>
          <w:vertAlign w:val="subscript"/>
        </w:rPr>
        <w:t>,y,i</w:t>
      </w:r>
    </w:p>
    <w:p>
      <w:pPr>
        <w:pStyle w:val="BodyText"/>
        <w:spacing w:line="235" w:lineRule="auto" w:before="164"/>
        <w:ind w:left="119" w:right="40"/>
        <w:jc w:val="both"/>
      </w:pPr>
      <w:r>
        <w:rPr>
          <w:w w:val="110"/>
        </w:rPr>
        <w:t>The expression for </w:t>
      </w:r>
      <w:r>
        <w:rPr>
          <w:i/>
          <w:w w:val="110"/>
        </w:rPr>
        <w:t>y</w:t>
      </w:r>
      <w:r>
        <w:rPr>
          <w:w w:val="110"/>
          <w:vertAlign w:val="subscript"/>
        </w:rPr>
        <w:t>2</w:t>
      </w:r>
      <w:r>
        <w:rPr>
          <w:i/>
          <w:w w:val="110"/>
          <w:vertAlign w:val="subscript"/>
        </w:rPr>
        <w:t>,i</w:t>
      </w:r>
      <w:r>
        <w:rPr>
          <w:i/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is constructed in a similar</w:t>
      </w:r>
      <w:r>
        <w:rPr>
          <w:spacing w:val="1"/>
          <w:w w:val="110"/>
          <w:vertAlign w:val="baseline"/>
        </w:rPr>
        <w:t> </w:t>
      </w:r>
      <w:r>
        <w:rPr>
          <w:w w:val="105"/>
          <w:vertAlign w:val="baseline"/>
        </w:rPr>
        <w:t>manner and could possible include any other param-</w:t>
      </w:r>
      <w:r>
        <w:rPr>
          <w:spacing w:val="1"/>
          <w:w w:val="105"/>
          <w:vertAlign w:val="baseline"/>
        </w:rPr>
        <w:t> </w:t>
      </w:r>
      <w:r>
        <w:rPr>
          <w:w w:val="110"/>
          <w:vertAlign w:val="baseline"/>
        </w:rPr>
        <w:t>eters</w:t>
      </w:r>
      <w:r>
        <w:rPr>
          <w:spacing w:val="11"/>
          <w:w w:val="110"/>
          <w:vertAlign w:val="baseline"/>
        </w:rPr>
        <w:t> </w:t>
      </w:r>
      <w:r>
        <w:rPr>
          <w:w w:val="110"/>
          <w:vertAlign w:val="baseline"/>
        </w:rPr>
        <w:t>as</w:t>
      </w:r>
      <w:r>
        <w:rPr>
          <w:spacing w:val="12"/>
          <w:w w:val="110"/>
          <w:vertAlign w:val="baseline"/>
        </w:rPr>
        <w:t> </w:t>
      </w:r>
      <w:r>
        <w:rPr>
          <w:w w:val="110"/>
          <w:vertAlign w:val="baseline"/>
        </w:rPr>
        <w:t>well</w:t>
      </w:r>
      <w:r>
        <w:rPr>
          <w:spacing w:val="11"/>
          <w:w w:val="110"/>
          <w:vertAlign w:val="baseline"/>
        </w:rPr>
        <w:t> </w:t>
      </w:r>
      <w:r>
        <w:rPr>
          <w:w w:val="110"/>
          <w:vertAlign w:val="baseline"/>
        </w:rPr>
        <w:t>as</w:t>
      </w:r>
      <w:r>
        <w:rPr>
          <w:spacing w:val="12"/>
          <w:w w:val="110"/>
          <w:vertAlign w:val="baseline"/>
        </w:rPr>
        <w:t> </w:t>
      </w:r>
      <w:r>
        <w:rPr>
          <w:w w:val="110"/>
          <w:vertAlign w:val="baseline"/>
        </w:rPr>
        <w:t>coupling</w:t>
      </w:r>
      <w:r>
        <w:rPr>
          <w:spacing w:val="12"/>
          <w:w w:val="110"/>
          <w:vertAlign w:val="baseline"/>
        </w:rPr>
        <w:t> </w:t>
      </w:r>
      <w:r>
        <w:rPr>
          <w:w w:val="110"/>
          <w:vertAlign w:val="baseline"/>
        </w:rPr>
        <w:t>terms</w:t>
      </w:r>
    </w:p>
    <w:p>
      <w:pPr>
        <w:pStyle w:val="BodyText"/>
        <w:spacing w:line="235" w:lineRule="auto"/>
        <w:ind w:left="119" w:right="38" w:firstLine="199"/>
        <w:jc w:val="both"/>
      </w:pPr>
      <w:r>
        <w:rPr>
          <w:w w:val="105"/>
        </w:rPr>
        <w:t>In the following chapter, we will talk about the be-</w:t>
      </w:r>
      <w:r>
        <w:rPr>
          <w:spacing w:val="1"/>
          <w:w w:val="105"/>
        </w:rPr>
        <w:t> </w:t>
      </w:r>
      <w:r>
        <w:rPr>
          <w:w w:val="105"/>
        </w:rPr>
        <w:t>havior of a two-layer network consisting of intercon-</w:t>
      </w:r>
      <w:r>
        <w:rPr>
          <w:spacing w:val="1"/>
          <w:w w:val="105"/>
        </w:rPr>
        <w:t> </w:t>
      </w:r>
      <w:r>
        <w:rPr>
          <w:w w:val="105"/>
        </w:rPr>
        <w:t>nected  FitzHugh-Nagumo  neurons.   Each  layer  has</w:t>
      </w:r>
      <w:r>
        <w:rPr>
          <w:spacing w:val="1"/>
          <w:w w:val="105"/>
        </w:rPr>
        <w:t> </w:t>
      </w:r>
      <w:r>
        <w:rPr>
          <w:w w:val="105"/>
        </w:rPr>
        <w:t>a circular structure where element has connections</w:t>
      </w:r>
      <w:r>
        <w:rPr>
          <w:spacing w:val="1"/>
          <w:w w:val="105"/>
        </w:rPr>
        <w:t> </w:t>
      </w:r>
      <w:r>
        <w:rPr>
          <w:w w:val="105"/>
        </w:rPr>
        <w:t>with</w:t>
      </w:r>
      <w:r>
        <w:rPr>
          <w:spacing w:val="-7"/>
          <w:w w:val="105"/>
        </w:rPr>
        <w:t> </w:t>
      </w:r>
      <w:r>
        <w:rPr>
          <w:w w:val="105"/>
        </w:rPr>
        <w:t>remote</w:t>
      </w:r>
      <w:r>
        <w:rPr>
          <w:spacing w:val="-7"/>
          <w:w w:val="105"/>
        </w:rPr>
        <w:t> </w:t>
      </w:r>
      <w:r>
        <w:rPr>
          <w:w w:val="105"/>
        </w:rPr>
        <w:t>ones,</w:t>
      </w:r>
      <w:r>
        <w:rPr>
          <w:spacing w:val="-5"/>
          <w:w w:val="105"/>
        </w:rPr>
        <w:t> </w:t>
      </w:r>
      <w:r>
        <w:rPr>
          <w:w w:val="105"/>
        </w:rPr>
        <w:t>network</w:t>
      </w:r>
      <w:r>
        <w:rPr>
          <w:spacing w:val="-7"/>
          <w:w w:val="105"/>
        </w:rPr>
        <w:t> </w:t>
      </w:r>
      <w:r>
        <w:rPr>
          <w:w w:val="105"/>
        </w:rPr>
        <w:t>consists</w:t>
      </w:r>
      <w:r>
        <w:rPr>
          <w:spacing w:val="-7"/>
          <w:w w:val="105"/>
        </w:rPr>
        <w:t> </w:t>
      </w:r>
      <w:r>
        <w:rPr>
          <w:w w:val="105"/>
        </w:rPr>
        <w:t>of</w:t>
      </w:r>
      <w:r>
        <w:rPr>
          <w:spacing w:val="-7"/>
          <w:w w:val="105"/>
        </w:rPr>
        <w:t> </w:t>
      </w:r>
      <w:r>
        <w:rPr>
          <w:w w:val="105"/>
        </w:rPr>
        <w:t>two</w:t>
      </w:r>
      <w:r>
        <w:rPr>
          <w:spacing w:val="-7"/>
          <w:w w:val="105"/>
        </w:rPr>
        <w:t> </w:t>
      </w:r>
      <w:r>
        <w:rPr>
          <w:w w:val="105"/>
        </w:rPr>
        <w:t>interacting</w:t>
      </w:r>
      <w:r>
        <w:rPr>
          <w:spacing w:val="-45"/>
          <w:w w:val="105"/>
        </w:rPr>
        <w:t> </w:t>
      </w:r>
      <w:r>
        <w:rPr>
          <w:w w:val="105"/>
        </w:rPr>
        <w:t>layers</w:t>
      </w:r>
      <w:r>
        <w:rPr>
          <w:spacing w:val="29"/>
          <w:w w:val="105"/>
        </w:rPr>
        <w:t> </w:t>
      </w:r>
      <w:r>
        <w:rPr>
          <w:w w:val="105"/>
        </w:rPr>
        <w:t>that</w:t>
      </w:r>
      <w:r>
        <w:rPr>
          <w:spacing w:val="29"/>
          <w:w w:val="105"/>
        </w:rPr>
        <w:t> </w:t>
      </w:r>
      <w:r>
        <w:rPr>
          <w:w w:val="105"/>
        </w:rPr>
        <w:t>are</w:t>
      </w:r>
      <w:r>
        <w:rPr>
          <w:spacing w:val="29"/>
          <w:w w:val="105"/>
        </w:rPr>
        <w:t> </w:t>
      </w:r>
      <w:r>
        <w:rPr>
          <w:w w:val="105"/>
        </w:rPr>
        <w:t>either</w:t>
      </w:r>
      <w:r>
        <w:rPr>
          <w:spacing w:val="29"/>
          <w:w w:val="105"/>
        </w:rPr>
        <w:t> </w:t>
      </w:r>
      <w:r>
        <w:rPr>
          <w:w w:val="105"/>
        </w:rPr>
        <w:t>driven</w:t>
      </w:r>
      <w:r>
        <w:rPr>
          <w:spacing w:val="29"/>
          <w:w w:val="105"/>
        </w:rPr>
        <w:t> </w:t>
      </w:r>
      <w:r>
        <w:rPr>
          <w:w w:val="105"/>
        </w:rPr>
        <w:t>by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w w:val="105"/>
        </w:rPr>
        <w:t>fast</w:t>
      </w:r>
      <w:r>
        <w:rPr>
          <w:spacing w:val="29"/>
          <w:w w:val="105"/>
        </w:rPr>
        <w:t> </w:t>
      </w:r>
      <w:r>
        <w:rPr>
          <w:w w:val="105"/>
        </w:rPr>
        <w:t>(activator)</w:t>
      </w:r>
      <w:r>
        <w:rPr>
          <w:spacing w:val="30"/>
          <w:w w:val="105"/>
        </w:rPr>
        <w:t> </w:t>
      </w:r>
      <w:r>
        <w:rPr>
          <w:w w:val="105"/>
        </w:rPr>
        <w:t>or</w:t>
      </w:r>
      <w:r>
        <w:rPr>
          <w:spacing w:val="-46"/>
          <w:w w:val="105"/>
        </w:rPr>
        <w:t> </w:t>
      </w:r>
      <w:r>
        <w:rPr>
          <w:w w:val="105"/>
        </w:rPr>
        <w:t>a slow (inhibitor) variable of the FitzHugh Nagumo.</w:t>
      </w:r>
      <w:r>
        <w:rPr>
          <w:spacing w:val="1"/>
          <w:w w:val="105"/>
        </w:rPr>
        <w:t> </w:t>
      </w:r>
      <w:r>
        <w:rPr>
          <w:w w:val="105"/>
        </w:rPr>
        <w:t>The network operates differently depending on the</w:t>
      </w:r>
      <w:r>
        <w:rPr>
          <w:spacing w:val="1"/>
          <w:w w:val="105"/>
        </w:rPr>
        <w:t> </w:t>
      </w:r>
      <w:r>
        <w:rPr>
          <w:w w:val="105"/>
        </w:rPr>
        <w:t>nature and strength of interactions between its dif-</w:t>
      </w:r>
      <w:r>
        <w:rPr>
          <w:spacing w:val="1"/>
          <w:w w:val="105"/>
        </w:rPr>
        <w:t> </w:t>
      </w:r>
      <w:r>
        <w:rPr>
          <w:w w:val="105"/>
        </w:rPr>
        <w:t>ferent</w:t>
      </w:r>
      <w:r>
        <w:rPr>
          <w:spacing w:val="-3"/>
          <w:w w:val="105"/>
        </w:rPr>
        <w:t> </w:t>
      </w:r>
      <w:r>
        <w:rPr>
          <w:w w:val="105"/>
        </w:rPr>
        <w:t>layers,</w:t>
      </w:r>
      <w:r>
        <w:rPr>
          <w:spacing w:val="-2"/>
          <w:w w:val="105"/>
        </w:rPr>
        <w:t> </w:t>
      </w:r>
      <w:r>
        <w:rPr>
          <w:w w:val="105"/>
        </w:rPr>
        <w:t>hence</w:t>
      </w:r>
      <w:r>
        <w:rPr>
          <w:spacing w:val="-3"/>
          <w:w w:val="105"/>
        </w:rPr>
        <w:t> </w:t>
      </w:r>
      <w:r>
        <w:rPr>
          <w:w w:val="105"/>
        </w:rPr>
        <w:t>informing</w:t>
      </w:r>
      <w:r>
        <w:rPr>
          <w:spacing w:val="-3"/>
          <w:w w:val="105"/>
        </w:rPr>
        <w:t> </w:t>
      </w:r>
      <w:r>
        <w:rPr>
          <w:w w:val="105"/>
        </w:rPr>
        <w:t>us</w:t>
      </w:r>
      <w:r>
        <w:rPr>
          <w:spacing w:val="-3"/>
          <w:w w:val="105"/>
        </w:rPr>
        <w:t> </w:t>
      </w:r>
      <w:r>
        <w:rPr>
          <w:w w:val="105"/>
        </w:rPr>
        <w:t>on</w:t>
      </w:r>
      <w:r>
        <w:rPr>
          <w:spacing w:val="-2"/>
          <w:w w:val="105"/>
        </w:rPr>
        <w:t> </w:t>
      </w:r>
      <w:r>
        <w:rPr>
          <w:w w:val="105"/>
        </w:rPr>
        <w:t>how</w:t>
      </w:r>
      <w:r>
        <w:rPr>
          <w:spacing w:val="-3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network</w:t>
      </w:r>
      <w:r>
        <w:rPr>
          <w:spacing w:val="-45"/>
          <w:w w:val="105"/>
        </w:rPr>
        <w:t> </w:t>
      </w:r>
      <w:r>
        <w:rPr>
          <w:w w:val="105"/>
        </w:rPr>
        <w:t>synchronises and behaves over time.</w:t>
      </w:r>
      <w:r>
        <w:rPr>
          <w:spacing w:val="1"/>
          <w:w w:val="105"/>
        </w:rPr>
        <w:t> </w:t>
      </w:r>
      <w:r>
        <w:rPr>
          <w:w w:val="105"/>
        </w:rPr>
        <w:t>Hence, a com-</w:t>
      </w:r>
      <w:r>
        <w:rPr>
          <w:spacing w:val="1"/>
          <w:w w:val="105"/>
        </w:rPr>
        <w:t> </w:t>
      </w:r>
      <w:r>
        <w:rPr>
          <w:w w:val="105"/>
        </w:rPr>
        <w:t>mon</w:t>
      </w:r>
      <w:r>
        <w:rPr>
          <w:spacing w:val="1"/>
          <w:w w:val="105"/>
        </w:rPr>
        <w:t> </w:t>
      </w:r>
      <w:r>
        <w:rPr>
          <w:w w:val="105"/>
        </w:rPr>
        <w:t>characteristic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chimera</w:t>
      </w:r>
      <w:r>
        <w:rPr>
          <w:spacing w:val="1"/>
          <w:w w:val="105"/>
        </w:rPr>
        <w:t> </w:t>
      </w:r>
      <w:r>
        <w:rPr>
          <w:w w:val="105"/>
        </w:rPr>
        <w:t>states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non-locally</w:t>
      </w:r>
      <w:r>
        <w:rPr>
          <w:spacing w:val="-45"/>
          <w:w w:val="105"/>
        </w:rPr>
        <w:t> </w:t>
      </w:r>
      <w:r>
        <w:rPr>
          <w:w w:val="105"/>
        </w:rPr>
        <w:t>coupled rings is a local order parameter whose region</w:t>
      </w:r>
      <w:r>
        <w:rPr>
          <w:spacing w:val="-46"/>
          <w:w w:val="105"/>
        </w:rPr>
        <w:t> </w:t>
      </w:r>
      <w:r>
        <w:rPr>
          <w:w w:val="105"/>
        </w:rPr>
        <w:t>of definition is </w:t>
      </w:r>
      <w:r>
        <w:rPr>
          <w:i/>
          <w:w w:val="105"/>
        </w:rPr>
        <w:t>ν </w:t>
      </w:r>
      <w:r>
        <w:rPr>
          <w:w w:val="105"/>
        </w:rPr>
        <w:t>centered at </w:t>
      </w:r>
      <w:r>
        <w:rPr>
          <w:i/>
          <w:w w:val="120"/>
        </w:rPr>
        <w:t>i </w:t>
      </w:r>
      <w:r>
        <w:rPr>
          <w:w w:val="105"/>
        </w:rPr>
        <w:t>which quantifies how</w:t>
      </w:r>
      <w:r>
        <w:rPr>
          <w:spacing w:val="1"/>
          <w:w w:val="105"/>
        </w:rPr>
        <w:t> </w:t>
      </w:r>
      <w:r>
        <w:rPr>
          <w:w w:val="105"/>
        </w:rPr>
        <w:t>well coherent are the oscillators within this area in</w:t>
      </w:r>
      <w:r>
        <w:rPr>
          <w:spacing w:val="1"/>
          <w:w w:val="105"/>
        </w:rPr>
        <w:t> </w:t>
      </w:r>
      <w:r>
        <w:rPr>
          <w:w w:val="105"/>
        </w:rPr>
        <w:t>terms</w:t>
      </w:r>
      <w:r>
        <w:rPr>
          <w:spacing w:val="17"/>
          <w:w w:val="105"/>
        </w:rPr>
        <w:t> </w:t>
      </w:r>
      <w:r>
        <w:rPr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space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1"/>
          <w:numId w:val="1"/>
        </w:numPr>
        <w:tabs>
          <w:tab w:pos="1730" w:val="left" w:leader="none"/>
        </w:tabs>
        <w:spacing w:line="240" w:lineRule="auto" w:before="137" w:after="0"/>
        <w:ind w:left="1729" w:right="0" w:hanging="298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4241364</wp:posOffset>
            </wp:positionH>
            <wp:positionV relativeFrom="paragraph">
              <wp:posOffset>-1215304</wp:posOffset>
            </wp:positionV>
            <wp:extent cx="2331925" cy="120666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925" cy="1206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18"/>
        </w:rPr>
        <w:t>Snapshot</w:t>
      </w:r>
    </w:p>
    <w:p>
      <w:pPr>
        <w:pStyle w:val="BodyText"/>
        <w:spacing w:before="5"/>
        <w:rPr>
          <w:sz w:val="6"/>
        </w:rPr>
      </w:pPr>
    </w:p>
    <w:p>
      <w:pPr>
        <w:pStyle w:val="BodyText"/>
        <w:ind w:left="123"/>
      </w:pPr>
      <w:r>
        <w:rPr/>
        <w:drawing>
          <wp:inline distT="0" distB="0" distL="0" distR="0">
            <wp:extent cx="2345531" cy="120015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5531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ListParagraph"/>
        <w:numPr>
          <w:ilvl w:val="1"/>
          <w:numId w:val="1"/>
        </w:numPr>
        <w:tabs>
          <w:tab w:pos="1457" w:val="left" w:leader="none"/>
        </w:tabs>
        <w:spacing w:line="240" w:lineRule="auto" w:before="132" w:after="0"/>
        <w:ind w:left="1456" w:right="0" w:hanging="308"/>
        <w:jc w:val="left"/>
        <w:rPr>
          <w:sz w:val="18"/>
        </w:rPr>
      </w:pPr>
      <w:r>
        <w:rPr>
          <w:w w:val="110"/>
          <w:sz w:val="18"/>
        </w:rPr>
        <w:t>Spatio-temporal</w:t>
      </w:r>
    </w:p>
    <w:p>
      <w:pPr>
        <w:pStyle w:val="BodyText"/>
        <w:spacing w:before="10"/>
        <w:rPr>
          <w:sz w:val="15"/>
        </w:rPr>
      </w:pPr>
    </w:p>
    <w:p>
      <w:pPr>
        <w:pStyle w:val="BodyText"/>
        <w:ind w:left="782"/>
      </w:pPr>
      <w:r>
        <w:rPr>
          <w:w w:val="105"/>
        </w:rPr>
        <w:t>Figure</w:t>
      </w:r>
      <w:r>
        <w:rPr>
          <w:spacing w:val="18"/>
          <w:w w:val="105"/>
        </w:rPr>
        <w:t> </w:t>
      </w:r>
      <w:r>
        <w:rPr>
          <w:w w:val="105"/>
        </w:rPr>
        <w:t>1:</w:t>
      </w:r>
      <w:r>
        <w:rPr>
          <w:spacing w:val="41"/>
          <w:w w:val="105"/>
        </w:rPr>
        <w:t> </w:t>
      </w:r>
      <w:r>
        <w:rPr>
          <w:w w:val="105"/>
        </w:rPr>
        <w:t>Incoherent</w:t>
      </w:r>
      <w:r>
        <w:rPr>
          <w:spacing w:val="19"/>
          <w:w w:val="105"/>
        </w:rPr>
        <w:t> </w:t>
      </w:r>
      <w:r>
        <w:rPr>
          <w:w w:val="105"/>
        </w:rPr>
        <w:t>state.</w:t>
      </w:r>
    </w:p>
    <w:p>
      <w:pPr>
        <w:spacing w:after="0"/>
        <w:sectPr>
          <w:type w:val="continuous"/>
          <w:pgSz w:w="12240" w:h="15840"/>
          <w:pgMar w:top="1500" w:bottom="900" w:left="1320" w:right="1260"/>
          <w:cols w:num="2" w:equalWidth="0">
            <w:col w:w="4743" w:space="496"/>
            <w:col w:w="4421"/>
          </w:cols>
        </w:sectPr>
      </w:pPr>
    </w:p>
    <w:p>
      <w:pPr>
        <w:pStyle w:val="BodyText"/>
      </w:pPr>
    </w:p>
    <w:p>
      <w:pPr>
        <w:spacing w:before="143"/>
        <w:ind w:left="0" w:right="0" w:firstLine="0"/>
        <w:jc w:val="right"/>
        <w:rPr>
          <w:sz w:val="20"/>
        </w:rPr>
      </w:pPr>
      <w:r>
        <w:rPr>
          <w:i/>
          <w:w w:val="140"/>
          <w:sz w:val="20"/>
        </w:rPr>
        <w:t>R</w:t>
      </w:r>
      <w:r>
        <w:rPr>
          <w:i/>
          <w:w w:val="140"/>
          <w:sz w:val="20"/>
          <w:vertAlign w:val="subscript"/>
        </w:rPr>
        <w:t>i</w:t>
      </w:r>
      <w:r>
        <w:rPr>
          <w:w w:val="140"/>
          <w:sz w:val="20"/>
          <w:vertAlign w:val="baseline"/>
        </w:rPr>
        <w:t>(</w:t>
      </w:r>
      <w:r>
        <w:rPr>
          <w:i/>
          <w:w w:val="140"/>
          <w:sz w:val="20"/>
          <w:vertAlign w:val="baseline"/>
        </w:rPr>
        <w:t>t</w:t>
      </w:r>
      <w:r>
        <w:rPr>
          <w:w w:val="140"/>
          <w:sz w:val="20"/>
          <w:vertAlign w:val="baseline"/>
        </w:rPr>
        <w:t>)</w:t>
      </w:r>
      <w:r>
        <w:rPr>
          <w:spacing w:val="-8"/>
          <w:w w:val="140"/>
          <w:sz w:val="20"/>
          <w:vertAlign w:val="baseline"/>
        </w:rPr>
        <w:t> </w:t>
      </w:r>
      <w:r>
        <w:rPr>
          <w:w w:val="140"/>
          <w:sz w:val="20"/>
          <w:vertAlign w:val="baseline"/>
        </w:rPr>
        <w:t>=</w:t>
      </w:r>
    </w:p>
    <w:p>
      <w:pPr>
        <w:pStyle w:val="BodyText"/>
        <w:spacing w:before="9"/>
      </w:pPr>
      <w:r>
        <w:rPr/>
        <w:br w:type="column"/>
      </w:r>
      <w:r>
        <w:rPr/>
      </w:r>
    </w:p>
    <w:p>
      <w:pPr>
        <w:pStyle w:val="BodyText"/>
        <w:ind w:left="105"/>
      </w:pPr>
      <w:r>
        <w:rPr>
          <w:rFonts w:ascii="Times New Roman"/>
          <w:w w:val="99"/>
          <w:u w:val="single"/>
        </w:rPr>
        <w:t> </w:t>
      </w:r>
      <w:r>
        <w:rPr>
          <w:rFonts w:ascii="Times New Roman"/>
          <w:spacing w:val="18"/>
          <w:u w:val="single"/>
        </w:rPr>
        <w:t> </w:t>
      </w:r>
      <w:r>
        <w:rPr>
          <w:u w:val="single"/>
        </w:rPr>
        <w:t>1</w:t>
      </w:r>
      <w:r>
        <w:rPr>
          <w:spacing w:val="-17"/>
          <w:u w:val="single"/>
        </w:rPr>
        <w:t> </w:t>
      </w:r>
    </w:p>
    <w:p>
      <w:pPr>
        <w:spacing w:before="28"/>
        <w:ind w:left="15" w:right="0" w:firstLine="0"/>
        <w:jc w:val="left"/>
        <w:rPr>
          <w:rFonts w:ascii="Georgia" w:hAnsi="Georgia"/>
          <w:i/>
          <w:sz w:val="10"/>
        </w:rPr>
      </w:pPr>
      <w:r>
        <w:rPr/>
        <w:pict>
          <v:shape style="position:absolute;margin-left:172.656006pt;margin-top:-13.135645pt;width:40.7pt;height:44.2pt;mso-position-horizontal-relative:page;mso-position-vertical-relative:paragraph;z-index:-15975936" type="#_x0000_t202" filled="false" stroked="false">
            <v:textbox inset="0,0,0,0">
              <w:txbxContent>
                <w:p>
                  <w:pPr>
                    <w:pStyle w:val="BodyText"/>
                    <w:tabs>
                      <w:tab w:pos="525" w:val="left" w:leader="none"/>
                    </w:tabs>
                    <w:spacing w:line="182" w:lineRule="auto"/>
                    <w:rPr>
                      <w:rFonts w:ascii="Sitka Small" w:hAnsi="Sitka Small"/>
                    </w:rPr>
                  </w:pPr>
                  <w:r>
                    <w:rPr>
                      <w:rFonts w:ascii="Sitka Small" w:hAnsi="Sitka Small"/>
                      <w:w w:val="125"/>
                      <w:position w:val="-13"/>
                    </w:rPr>
                    <w:t>.</w:t>
                    <w:tab/>
                  </w:r>
                  <w:r>
                    <w:rPr>
                      <w:rFonts w:ascii="Sitka Small" w:hAnsi="Sitka Small"/>
                      <w:w w:val="205"/>
                    </w:rPr>
                    <w:t>Σ</w:t>
                  </w:r>
                </w:p>
              </w:txbxContent>
            </v:textbox>
            <w10:wrap type="none"/>
          </v:shape>
        </w:pict>
      </w:r>
      <w:r>
        <w:rPr>
          <w:rFonts w:ascii="Sitka Small" w:hAnsi="Sitka Small"/>
          <w:w w:val="102"/>
          <w:position w:val="7"/>
          <w:sz w:val="20"/>
        </w:rPr>
        <w:t>.</w:t>
      </w:r>
      <w:r>
        <w:rPr>
          <w:rFonts w:ascii="Sitka Small" w:hAnsi="Sitka Small"/>
          <w:spacing w:val="-38"/>
          <w:position w:val="7"/>
          <w:sz w:val="20"/>
        </w:rPr>
        <w:t> </w:t>
      </w:r>
      <w:r>
        <w:rPr>
          <w:rFonts w:ascii="Arial" w:hAnsi="Arial"/>
          <w:i/>
          <w:w w:val="106"/>
          <w:position w:val="12"/>
          <w:sz w:val="20"/>
        </w:rPr>
        <w:t>|</w:t>
      </w:r>
      <w:r>
        <w:rPr>
          <w:i/>
          <w:w w:val="124"/>
          <w:position w:val="12"/>
          <w:sz w:val="20"/>
        </w:rPr>
        <w:t>N</w:t>
      </w:r>
      <w:r>
        <w:rPr>
          <w:i/>
          <w:spacing w:val="10"/>
          <w:w w:val="175"/>
          <w:position w:val="9"/>
          <w:sz w:val="14"/>
        </w:rPr>
        <w:t>i</w:t>
      </w:r>
      <w:r>
        <w:rPr>
          <w:rFonts w:ascii="Arial" w:hAnsi="Arial"/>
          <w:i/>
          <w:w w:val="106"/>
          <w:position w:val="12"/>
          <w:sz w:val="20"/>
        </w:rPr>
        <w:t>|</w:t>
      </w:r>
      <w:r>
        <w:rPr>
          <w:rFonts w:ascii="Arial" w:hAnsi="Arial"/>
          <w:i/>
          <w:spacing w:val="1"/>
          <w:position w:val="12"/>
          <w:sz w:val="20"/>
        </w:rPr>
        <w:t> </w:t>
      </w:r>
      <w:r>
        <w:rPr>
          <w:i/>
          <w:spacing w:val="3"/>
          <w:w w:val="196"/>
          <w:position w:val="2"/>
          <w:sz w:val="14"/>
        </w:rPr>
        <w:t>j</w:t>
      </w:r>
      <w:r>
        <w:rPr>
          <w:rFonts w:ascii="Lucida Sans Unicode" w:hAnsi="Lucida Sans Unicode"/>
          <w:spacing w:val="-5"/>
          <w:w w:val="96"/>
          <w:position w:val="2"/>
          <w:sz w:val="14"/>
        </w:rPr>
        <w:t>∈</w:t>
      </w:r>
      <w:r>
        <w:rPr>
          <w:i/>
          <w:spacing w:val="-5"/>
          <w:w w:val="139"/>
          <w:position w:val="2"/>
          <w:sz w:val="14"/>
        </w:rPr>
        <w:t>N</w:t>
      </w:r>
      <w:r>
        <w:rPr>
          <w:rFonts w:ascii="Georgia" w:hAnsi="Georgia"/>
          <w:i/>
          <w:spacing w:val="-5"/>
          <w:w w:val="178"/>
          <w:sz w:val="10"/>
        </w:rPr>
        <w:t>i</w:t>
      </w:r>
    </w:p>
    <w:p>
      <w:pPr>
        <w:pStyle w:val="BodyText"/>
        <w:spacing w:before="1"/>
        <w:rPr>
          <w:rFonts w:ascii="Georgia"/>
          <w:i/>
          <w:sz w:val="35"/>
        </w:rPr>
      </w:pPr>
      <w:r>
        <w:rPr/>
        <w:br w:type="column"/>
      </w:r>
      <w:r>
        <w:rPr>
          <w:rFonts w:ascii="Georgia"/>
          <w:i/>
          <w:sz w:val="35"/>
        </w:rPr>
      </w:r>
    </w:p>
    <w:p>
      <w:pPr>
        <w:spacing w:line="172" w:lineRule="auto" w:before="0"/>
        <w:ind w:left="3" w:right="0" w:firstLine="0"/>
        <w:jc w:val="left"/>
        <w:rPr>
          <w:rFonts w:ascii="Georgia" w:hAnsi="Georgia"/>
          <w:i/>
          <w:sz w:val="10"/>
        </w:rPr>
      </w:pPr>
      <w:r>
        <w:rPr>
          <w:i/>
          <w:w w:val="97"/>
          <w:position w:val="-5"/>
          <w:sz w:val="20"/>
        </w:rPr>
        <w:t>e</w:t>
      </w:r>
      <w:r>
        <w:rPr>
          <w:i/>
          <w:w w:val="119"/>
          <w:position w:val="2"/>
          <w:sz w:val="14"/>
        </w:rPr>
        <w:t>iθ</w:t>
      </w:r>
      <w:r>
        <w:rPr>
          <w:rFonts w:ascii="Georgia" w:hAnsi="Georgia"/>
          <w:i/>
          <w:w w:val="201"/>
          <w:sz w:val="10"/>
        </w:rPr>
        <w:t>j</w:t>
      </w:r>
    </w:p>
    <w:p>
      <w:pPr>
        <w:pStyle w:val="BodyText"/>
        <w:spacing w:line="218" w:lineRule="exact"/>
        <w:jc w:val="right"/>
        <w:rPr>
          <w:rFonts w:ascii="Sitka Small"/>
        </w:rPr>
      </w:pPr>
      <w:r>
        <w:rPr/>
        <w:pict>
          <v:shape style="position:absolute;margin-left:232.552994pt;margin-top:-11.157718pt;width:3.35pt;height:37.2pt;mso-position-horizontal-relative:page;mso-position-vertical-relative:paragraph;z-index:-15975424" type="#_x0000_t202" filled="false" stroked="false">
            <v:textbox inset="0,0,0,0">
              <w:txbxContent>
                <w:p>
                  <w:pPr>
                    <w:pStyle w:val="BodyText"/>
                    <w:spacing w:line="202" w:lineRule="exact"/>
                    <w:rPr>
                      <w:rFonts w:ascii="Sitka Small"/>
                    </w:rPr>
                  </w:pPr>
                  <w:r>
                    <w:rPr>
                      <w:rFonts w:ascii="Sitka Small"/>
                      <w:w w:val="102"/>
                    </w:rPr>
                    <w:t>.</w:t>
                  </w:r>
                </w:p>
              </w:txbxContent>
            </v:textbox>
            <w10:wrap type="none"/>
          </v:shape>
        </w:pict>
      </w:r>
      <w:r>
        <w:rPr>
          <w:rFonts w:ascii="Sitka Small"/>
          <w:w w:val="102"/>
        </w:rPr>
        <w:t>.</w:t>
      </w:r>
    </w:p>
    <w:p>
      <w:pPr>
        <w:pStyle w:val="Heading2"/>
        <w:spacing w:before="137"/>
        <w:ind w:left="1422"/>
        <w:jc w:val="left"/>
      </w:pPr>
      <w:r>
        <w:rPr>
          <w:b w:val="0"/>
        </w:rPr>
        <w:br w:type="column"/>
      </w:r>
      <w:r>
        <w:rPr>
          <w:w w:val="120"/>
        </w:rPr>
        <w:t>Multi</w:t>
      </w:r>
      <w:r>
        <w:rPr>
          <w:spacing w:val="25"/>
          <w:w w:val="120"/>
        </w:rPr>
        <w:t> </w:t>
      </w:r>
      <w:r>
        <w:rPr>
          <w:w w:val="120"/>
        </w:rPr>
        <w:t>Chimera</w:t>
      </w:r>
      <w:r>
        <w:rPr>
          <w:spacing w:val="26"/>
          <w:w w:val="120"/>
        </w:rPr>
        <w:t> </w:t>
      </w:r>
      <w:r>
        <w:rPr>
          <w:w w:val="120"/>
        </w:rPr>
        <w:t>State</w:t>
      </w:r>
    </w:p>
    <w:p>
      <w:pPr>
        <w:pStyle w:val="BodyText"/>
        <w:spacing w:line="235" w:lineRule="auto" w:before="116"/>
        <w:ind w:left="1422" w:right="172"/>
      </w:pPr>
      <w:r>
        <w:rPr>
          <w:w w:val="105"/>
        </w:rPr>
        <w:t>The</w:t>
      </w:r>
      <w:r>
        <w:rPr>
          <w:spacing w:val="19"/>
          <w:w w:val="105"/>
        </w:rPr>
        <w:t> </w:t>
      </w:r>
      <w:r>
        <w:rPr>
          <w:w w:val="105"/>
        </w:rPr>
        <w:t>system</w:t>
      </w:r>
      <w:r>
        <w:rPr>
          <w:spacing w:val="20"/>
          <w:w w:val="105"/>
        </w:rPr>
        <w:t> </w:t>
      </w:r>
      <w:r>
        <w:rPr>
          <w:w w:val="105"/>
        </w:rPr>
        <w:t>shows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w w:val="105"/>
        </w:rPr>
        <w:t>multi-chimera</w:t>
      </w:r>
      <w:r>
        <w:rPr>
          <w:spacing w:val="20"/>
          <w:w w:val="105"/>
        </w:rPr>
        <w:t> </w:t>
      </w:r>
      <w:r>
        <w:rPr>
          <w:w w:val="105"/>
        </w:rPr>
        <w:t>state</w:t>
      </w:r>
      <w:r>
        <w:rPr>
          <w:spacing w:val="19"/>
          <w:w w:val="105"/>
        </w:rPr>
        <w:t> </w:t>
      </w:r>
      <w:r>
        <w:rPr>
          <w:w w:val="105"/>
        </w:rPr>
        <w:t>if</w:t>
      </w:r>
      <w:r>
        <w:rPr>
          <w:spacing w:val="20"/>
          <w:w w:val="105"/>
        </w:rPr>
        <w:t> </w:t>
      </w:r>
      <w:r>
        <w:rPr>
          <w:i/>
          <w:w w:val="105"/>
        </w:rPr>
        <w:t>σ</w:t>
      </w:r>
      <w:r>
        <w:rPr>
          <w:i/>
          <w:spacing w:val="26"/>
          <w:w w:val="105"/>
        </w:rPr>
        <w:t> </w:t>
      </w:r>
      <w:r>
        <w:rPr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fixed</w:t>
      </w:r>
      <w:r>
        <w:rPr>
          <w:spacing w:val="-44"/>
          <w:w w:val="105"/>
        </w:rPr>
        <w:t> </w:t>
      </w:r>
      <w:r>
        <w:rPr>
          <w:w w:val="105"/>
        </w:rPr>
        <w:t>to</w:t>
      </w:r>
      <w:r>
        <w:rPr>
          <w:spacing w:val="30"/>
          <w:w w:val="105"/>
        </w:rPr>
        <w:t> </w:t>
      </w:r>
      <w:r>
        <w:rPr>
          <w:w w:val="105"/>
        </w:rPr>
        <w:t>0.25.</w:t>
      </w:r>
      <w:r>
        <w:rPr>
          <w:spacing w:val="37"/>
          <w:w w:val="105"/>
        </w:rPr>
        <w:t> </w:t>
      </w:r>
      <w:r>
        <w:rPr>
          <w:w w:val="105"/>
        </w:rPr>
        <w:t>Despite,</w:t>
      </w:r>
      <w:r>
        <w:rPr>
          <w:spacing w:val="36"/>
          <w:w w:val="105"/>
        </w:rPr>
        <w:t> </w:t>
      </w:r>
      <w:r>
        <w:rPr>
          <w:w w:val="105"/>
        </w:rPr>
        <w:t>this</w:t>
      </w:r>
      <w:r>
        <w:rPr>
          <w:spacing w:val="31"/>
          <w:w w:val="105"/>
        </w:rPr>
        <w:t> </w:t>
      </w:r>
      <w:r>
        <w:rPr>
          <w:w w:val="105"/>
        </w:rPr>
        <w:t>who</w:t>
      </w:r>
      <w:r>
        <w:rPr>
          <w:spacing w:val="30"/>
          <w:w w:val="105"/>
        </w:rPr>
        <w:t> </w:t>
      </w:r>
      <w:r>
        <w:rPr>
          <w:w w:val="105"/>
        </w:rPr>
        <w:t>the</w:t>
      </w:r>
      <w:r>
        <w:rPr>
          <w:spacing w:val="31"/>
          <w:w w:val="105"/>
        </w:rPr>
        <w:t> </w:t>
      </w:r>
      <w:r>
        <w:rPr>
          <w:w w:val="105"/>
        </w:rPr>
        <w:t>system’s</w:t>
      </w:r>
      <w:r>
        <w:rPr>
          <w:spacing w:val="31"/>
          <w:w w:val="105"/>
        </w:rPr>
        <w:t> </w:t>
      </w:r>
      <w:r>
        <w:rPr>
          <w:w w:val="105"/>
        </w:rPr>
        <w:t>asymmetry</w:t>
      </w:r>
    </w:p>
    <w:p>
      <w:pPr>
        <w:spacing w:after="0" w:line="235" w:lineRule="auto"/>
        <w:sectPr>
          <w:type w:val="continuous"/>
          <w:pgSz w:w="12240" w:h="15840"/>
          <w:pgMar w:top="1500" w:bottom="900" w:left="1320" w:right="1260"/>
          <w:cols w:num="4" w:equalWidth="0">
            <w:col w:w="2078" w:space="40"/>
            <w:col w:w="861" w:space="39"/>
            <w:col w:w="380" w:space="79"/>
            <w:col w:w="6183"/>
          </w:cols>
        </w:sectPr>
      </w:pPr>
    </w:p>
    <w:p>
      <w:pPr>
        <w:spacing w:line="235" w:lineRule="auto" w:before="0"/>
        <w:ind w:left="120" w:right="-10" w:firstLine="0"/>
        <w:jc w:val="left"/>
        <w:rPr>
          <w:rFonts w:ascii="Arial" w:hAnsi="Arial"/>
          <w:i/>
          <w:sz w:val="20"/>
        </w:rPr>
      </w:pPr>
      <w:r>
        <w:rPr>
          <w:w w:val="105"/>
          <w:sz w:val="20"/>
        </w:rPr>
        <w:t>In</w:t>
      </w:r>
      <w:r>
        <w:rPr>
          <w:spacing w:val="14"/>
          <w:w w:val="105"/>
          <w:sz w:val="20"/>
        </w:rPr>
        <w:t> </w:t>
      </w:r>
      <w:r>
        <w:rPr>
          <w:w w:val="105"/>
          <w:sz w:val="20"/>
        </w:rPr>
        <w:t>the</w:t>
      </w:r>
      <w:r>
        <w:rPr>
          <w:spacing w:val="14"/>
          <w:w w:val="105"/>
          <w:sz w:val="20"/>
        </w:rPr>
        <w:t> </w:t>
      </w:r>
      <w:r>
        <w:rPr>
          <w:w w:val="105"/>
          <w:sz w:val="20"/>
        </w:rPr>
        <w:t>above</w:t>
      </w:r>
      <w:r>
        <w:rPr>
          <w:spacing w:val="14"/>
          <w:w w:val="105"/>
          <w:sz w:val="20"/>
        </w:rPr>
        <w:t> </w:t>
      </w:r>
      <w:r>
        <w:rPr>
          <w:w w:val="105"/>
          <w:sz w:val="20"/>
        </w:rPr>
        <w:t>equation,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the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phase</w:t>
      </w:r>
      <w:r>
        <w:rPr>
          <w:spacing w:val="14"/>
          <w:w w:val="105"/>
          <w:sz w:val="20"/>
        </w:rPr>
        <w:t> </w:t>
      </w:r>
      <w:r>
        <w:rPr>
          <w:w w:val="105"/>
          <w:sz w:val="20"/>
        </w:rPr>
        <w:t>variable</w:t>
      </w:r>
      <w:r>
        <w:rPr>
          <w:spacing w:val="14"/>
          <w:w w:val="105"/>
          <w:sz w:val="20"/>
        </w:rPr>
        <w:t> </w:t>
      </w:r>
      <w:r>
        <w:rPr>
          <w:w w:val="105"/>
          <w:sz w:val="20"/>
        </w:rPr>
        <w:t>of</w:t>
      </w:r>
      <w:r>
        <w:rPr>
          <w:spacing w:val="14"/>
          <w:w w:val="105"/>
          <w:sz w:val="20"/>
        </w:rPr>
        <w:t> </w:t>
      </w:r>
      <w:r>
        <w:rPr>
          <w:w w:val="105"/>
          <w:sz w:val="20"/>
        </w:rPr>
        <w:t>the</w:t>
      </w:r>
      <w:r>
        <w:rPr>
          <w:spacing w:val="15"/>
          <w:w w:val="105"/>
          <w:sz w:val="20"/>
        </w:rPr>
        <w:t> </w:t>
      </w:r>
      <w:r>
        <w:rPr>
          <w:i/>
          <w:w w:val="105"/>
          <w:sz w:val="20"/>
        </w:rPr>
        <w:t>i</w:t>
      </w:r>
      <w:r>
        <w:rPr>
          <w:w w:val="105"/>
          <w:sz w:val="20"/>
        </w:rPr>
        <w:t>-th</w:t>
      </w:r>
      <w:r>
        <w:rPr>
          <w:spacing w:val="-44"/>
          <w:w w:val="105"/>
          <w:sz w:val="20"/>
        </w:rPr>
        <w:t> </w:t>
      </w:r>
      <w:r>
        <w:rPr>
          <w:w w:val="105"/>
          <w:sz w:val="20"/>
        </w:rPr>
        <w:t>oscillator</w:t>
      </w:r>
      <w:r>
        <w:rPr>
          <w:sz w:val="20"/>
        </w:rPr>
        <w:t> </w:t>
      </w:r>
      <w:r>
        <w:rPr>
          <w:spacing w:val="1"/>
          <w:sz w:val="20"/>
        </w:rPr>
        <w:t> </w:t>
      </w:r>
      <w:r>
        <w:rPr>
          <w:w w:val="107"/>
          <w:sz w:val="20"/>
        </w:rPr>
        <w:t>is</w:t>
      </w:r>
      <w:r>
        <w:rPr>
          <w:sz w:val="20"/>
        </w:rPr>
        <w:t> </w:t>
      </w:r>
      <w:r>
        <w:rPr>
          <w:spacing w:val="1"/>
          <w:sz w:val="20"/>
        </w:rPr>
        <w:t> </w:t>
      </w:r>
      <w:r>
        <w:rPr>
          <w:w w:val="99"/>
          <w:sz w:val="20"/>
        </w:rPr>
        <w:t>denoted</w:t>
      </w:r>
      <w:r>
        <w:rPr>
          <w:sz w:val="20"/>
        </w:rPr>
        <w:t> </w:t>
      </w:r>
      <w:r>
        <w:rPr>
          <w:spacing w:val="1"/>
          <w:sz w:val="20"/>
        </w:rPr>
        <w:t> </w:t>
      </w:r>
      <w:r>
        <w:rPr>
          <w:spacing w:val="-6"/>
          <w:w w:val="105"/>
          <w:sz w:val="20"/>
        </w:rPr>
        <w:t>b</w:t>
      </w:r>
      <w:r>
        <w:rPr>
          <w:w w:val="115"/>
          <w:sz w:val="20"/>
        </w:rPr>
        <w:t>y</w:t>
      </w:r>
      <w:r>
        <w:rPr>
          <w:sz w:val="20"/>
        </w:rPr>
        <w:t> </w:t>
      </w:r>
      <w:r>
        <w:rPr>
          <w:spacing w:val="2"/>
          <w:sz w:val="20"/>
        </w:rPr>
        <w:t> </w:t>
      </w:r>
      <w:r>
        <w:rPr>
          <w:i/>
          <w:w w:val="83"/>
          <w:sz w:val="20"/>
        </w:rPr>
        <w:t>θ</w:t>
      </w:r>
      <w:r>
        <w:rPr>
          <w:i/>
          <w:w w:val="188"/>
          <w:sz w:val="20"/>
          <w:vertAlign w:val="subscript"/>
        </w:rPr>
        <w:t>i</w:t>
      </w:r>
      <w:r>
        <w:rPr>
          <w:i/>
          <w:sz w:val="20"/>
          <w:vertAlign w:val="baseline"/>
        </w:rPr>
        <w:t> </w:t>
      </w:r>
      <w:r>
        <w:rPr>
          <w:i/>
          <w:spacing w:val="11"/>
          <w:sz w:val="20"/>
          <w:vertAlign w:val="baseline"/>
        </w:rPr>
        <w:t> </w:t>
      </w:r>
      <w:r>
        <w:rPr>
          <w:w w:val="104"/>
          <w:sz w:val="20"/>
          <w:vertAlign w:val="baseline"/>
        </w:rPr>
        <w:t>and</w:t>
      </w:r>
      <w:r>
        <w:rPr>
          <w:i/>
          <w:w w:val="124"/>
          <w:sz w:val="20"/>
          <w:vertAlign w:val="baseline"/>
        </w:rPr>
        <w:t>N</w:t>
      </w:r>
      <w:r>
        <w:rPr>
          <w:i/>
          <w:w w:val="188"/>
          <w:sz w:val="20"/>
          <w:vertAlign w:val="subscript"/>
        </w:rPr>
        <w:t>i</w:t>
      </w:r>
      <w:r>
        <w:rPr>
          <w:i/>
          <w:sz w:val="20"/>
          <w:vertAlign w:val="baseline"/>
        </w:rPr>
        <w:t> </w:t>
      </w:r>
      <w:r>
        <w:rPr>
          <w:i/>
          <w:spacing w:val="17"/>
          <w:sz w:val="20"/>
          <w:vertAlign w:val="baseline"/>
        </w:rPr>
        <w:t> </w:t>
      </w:r>
      <w:r>
        <w:rPr>
          <w:w w:val="155"/>
          <w:sz w:val="20"/>
          <w:vertAlign w:val="baseline"/>
        </w:rPr>
        <w:t>=</w:t>
      </w:r>
      <w:r>
        <w:rPr>
          <w:sz w:val="20"/>
          <w:vertAlign w:val="baseline"/>
        </w:rPr>
        <w:t> </w:t>
      </w:r>
      <w:r>
        <w:rPr>
          <w:spacing w:val="7"/>
          <w:sz w:val="20"/>
          <w:vertAlign w:val="baseline"/>
        </w:rPr>
        <w:t> </w:t>
      </w:r>
      <w:r>
        <w:rPr>
          <w:rFonts w:ascii="Arial" w:hAnsi="Arial"/>
          <w:i/>
          <w:w w:val="149"/>
          <w:sz w:val="20"/>
          <w:vertAlign w:val="baseline"/>
        </w:rPr>
        <w:t>{</w:t>
      </w:r>
      <w:r>
        <w:rPr>
          <w:i/>
          <w:w w:val="171"/>
          <w:sz w:val="20"/>
          <w:vertAlign w:val="baseline"/>
        </w:rPr>
        <w:t>j</w:t>
      </w:r>
      <w:r>
        <w:rPr>
          <w:i/>
          <w:sz w:val="20"/>
          <w:vertAlign w:val="baseline"/>
        </w:rPr>
        <w:t> </w:t>
      </w:r>
      <w:r>
        <w:rPr>
          <w:i/>
          <w:spacing w:val="18"/>
          <w:sz w:val="20"/>
          <w:vertAlign w:val="baseline"/>
        </w:rPr>
        <w:t> </w:t>
      </w:r>
      <w:r>
        <w:rPr>
          <w:w w:val="103"/>
          <w:sz w:val="20"/>
          <w:vertAlign w:val="baseline"/>
        </w:rPr>
        <w:t>:</w:t>
      </w:r>
      <w:r>
        <w:rPr>
          <w:sz w:val="20"/>
          <w:vertAlign w:val="baseline"/>
        </w:rPr>
        <w:t> </w:t>
      </w:r>
      <w:r>
        <w:rPr>
          <w:spacing w:val="7"/>
          <w:sz w:val="20"/>
          <w:vertAlign w:val="baseline"/>
        </w:rPr>
        <w:t> </w:t>
      </w:r>
      <w:r>
        <w:rPr>
          <w:rFonts w:ascii="Arial" w:hAnsi="Arial"/>
          <w:i/>
          <w:w w:val="106"/>
          <w:sz w:val="20"/>
          <w:vertAlign w:val="baseline"/>
        </w:rPr>
        <w:t>|</w:t>
      </w:r>
      <w:r>
        <w:rPr>
          <w:i/>
          <w:w w:val="171"/>
          <w:sz w:val="20"/>
          <w:vertAlign w:val="baseline"/>
        </w:rPr>
        <w:t>j</w:t>
      </w:r>
      <w:r>
        <w:rPr>
          <w:i/>
          <w:sz w:val="20"/>
          <w:vertAlign w:val="baseline"/>
        </w:rPr>
        <w:t> </w:t>
      </w:r>
      <w:r>
        <w:rPr>
          <w:i/>
          <w:spacing w:val="-18"/>
          <w:sz w:val="20"/>
          <w:vertAlign w:val="baseline"/>
        </w:rPr>
        <w:t> </w:t>
      </w:r>
      <w:r>
        <w:rPr>
          <w:rFonts w:ascii="Arial" w:hAnsi="Arial"/>
          <w:i/>
          <w:w w:val="77"/>
          <w:sz w:val="20"/>
          <w:vertAlign w:val="baseline"/>
        </w:rPr>
        <w:t>−</w:t>
      </w:r>
      <w:r>
        <w:rPr>
          <w:rFonts w:ascii="Arial" w:hAnsi="Arial"/>
          <w:i/>
          <w:spacing w:val="5"/>
          <w:sz w:val="20"/>
          <w:vertAlign w:val="baseline"/>
        </w:rPr>
        <w:t> </w:t>
      </w:r>
      <w:r>
        <w:rPr>
          <w:i/>
          <w:w w:val="149"/>
          <w:sz w:val="20"/>
          <w:vertAlign w:val="baseline"/>
        </w:rPr>
        <w:t>i</w:t>
      </w:r>
      <w:r>
        <w:rPr>
          <w:rFonts w:ascii="Arial" w:hAnsi="Arial"/>
          <w:i/>
          <w:w w:val="106"/>
          <w:sz w:val="20"/>
          <w:vertAlign w:val="baseline"/>
        </w:rPr>
        <w:t>|</w:t>
      </w:r>
      <w:r>
        <w:rPr>
          <w:rFonts w:ascii="Arial" w:hAnsi="Arial"/>
          <w:i/>
          <w:sz w:val="20"/>
          <w:vertAlign w:val="baseline"/>
        </w:rPr>
        <w:t> </w:t>
      </w:r>
      <w:r>
        <w:rPr>
          <w:rFonts w:ascii="Arial" w:hAnsi="Arial"/>
          <w:i/>
          <w:spacing w:val="-14"/>
          <w:sz w:val="20"/>
          <w:vertAlign w:val="baseline"/>
        </w:rPr>
        <w:t> </w:t>
      </w:r>
      <w:r>
        <w:rPr>
          <w:rFonts w:ascii="Arial" w:hAnsi="Arial"/>
          <w:i/>
          <w:w w:val="141"/>
          <w:sz w:val="20"/>
          <w:vertAlign w:val="baseline"/>
        </w:rPr>
        <w:t>≤</w:t>
      </w:r>
    </w:p>
    <w:p>
      <w:pPr>
        <w:pStyle w:val="BodyText"/>
        <w:spacing w:line="235" w:lineRule="auto"/>
        <w:ind w:left="120" w:right="173"/>
      </w:pPr>
      <w:r>
        <w:rPr/>
        <w:br w:type="column"/>
      </w:r>
      <w:r>
        <w:rPr/>
        <w:t>maintained</w:t>
      </w:r>
      <w:r>
        <w:rPr>
          <w:spacing w:val="32"/>
        </w:rPr>
        <w:t> </w:t>
      </w:r>
      <w:r>
        <w:rPr/>
        <w:t>through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reasonable</w:t>
      </w:r>
      <w:r>
        <w:rPr>
          <w:spacing w:val="32"/>
        </w:rPr>
        <w:t> </w:t>
      </w:r>
      <w:r>
        <w:rPr/>
        <w:t>amount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/>
        <w:t>noise</w:t>
      </w:r>
      <w:r>
        <w:rPr>
          <w:spacing w:val="33"/>
        </w:rPr>
        <w:t> </w:t>
      </w:r>
      <w:r>
        <w:rPr/>
        <w:t>in-</w:t>
      </w:r>
      <w:r>
        <w:rPr>
          <w:spacing w:val="-43"/>
        </w:rPr>
        <w:t> </w:t>
      </w:r>
      <w:r>
        <w:rPr/>
        <w:t>troduced;</w:t>
      </w:r>
      <w:r>
        <w:rPr>
          <w:spacing w:val="29"/>
        </w:rPr>
        <w:t> </w:t>
      </w:r>
      <w:r>
        <w:rPr/>
        <w:t>then</w:t>
      </w:r>
      <w:r>
        <w:rPr>
          <w:spacing w:val="20"/>
        </w:rPr>
        <w:t> </w:t>
      </w:r>
      <w:r>
        <w:rPr/>
        <w:t>distinct</w:t>
      </w:r>
      <w:r>
        <w:rPr>
          <w:spacing w:val="20"/>
        </w:rPr>
        <w:t> </w:t>
      </w:r>
      <w:r>
        <w:rPr/>
        <w:t>coherent</w:t>
      </w:r>
      <w:r>
        <w:rPr>
          <w:spacing w:val="20"/>
        </w:rPr>
        <w:t> </w:t>
      </w:r>
      <w:r>
        <w:rPr/>
        <w:t>or</w:t>
      </w:r>
      <w:r>
        <w:rPr>
          <w:spacing w:val="20"/>
        </w:rPr>
        <w:t> </w:t>
      </w:r>
      <w:r>
        <w:rPr/>
        <w:t>incoherent</w:t>
      </w:r>
      <w:r>
        <w:rPr>
          <w:spacing w:val="20"/>
        </w:rPr>
        <w:t> </w:t>
      </w:r>
      <w:r>
        <w:rPr/>
        <w:t>regions</w:t>
      </w:r>
    </w:p>
    <w:p>
      <w:pPr>
        <w:spacing w:after="0" w:line="235" w:lineRule="auto"/>
        <w:sectPr>
          <w:type w:val="continuous"/>
          <w:pgSz w:w="12240" w:h="15840"/>
          <w:pgMar w:top="1500" w:bottom="900" w:left="1320" w:right="1260"/>
          <w:cols w:num="2" w:equalWidth="0">
            <w:col w:w="4701" w:space="79"/>
            <w:col w:w="4880"/>
          </w:cols>
        </w:sectPr>
      </w:pPr>
    </w:p>
    <w:p>
      <w:pPr>
        <w:pStyle w:val="BodyText"/>
        <w:spacing w:line="235" w:lineRule="auto" w:before="52"/>
        <w:ind w:left="120"/>
        <w:jc w:val="both"/>
      </w:pPr>
      <w:r>
        <w:rPr>
          <w:w w:val="105"/>
        </w:rPr>
        <w:t>appeared randomly. At 0.5 each, interaction weights</w:t>
      </w:r>
      <w:r>
        <w:rPr>
          <w:spacing w:val="1"/>
          <w:w w:val="105"/>
        </w:rPr>
        <w:t> </w:t>
      </w:r>
      <w:r>
        <w:rPr>
          <w:w w:val="105"/>
        </w:rPr>
        <w:t>of coupling within layers and between them help sus-</w:t>
      </w:r>
      <w:r>
        <w:rPr>
          <w:spacing w:val="-45"/>
          <w:w w:val="105"/>
        </w:rPr>
        <w:t> </w:t>
      </w:r>
      <w:r>
        <w:rPr>
          <w:w w:val="105"/>
        </w:rPr>
        <w:t>tain</w:t>
      </w:r>
      <w:r>
        <w:rPr>
          <w:spacing w:val="1"/>
          <w:w w:val="105"/>
        </w:rPr>
        <w:t> </w:t>
      </w:r>
      <w:r>
        <w:rPr>
          <w:w w:val="105"/>
        </w:rPr>
        <w:t>chimeras.</w:t>
      </w:r>
      <w:r>
        <w:rPr>
          <w:spacing w:val="1"/>
          <w:w w:val="105"/>
        </w:rPr>
        <w:t> </w:t>
      </w:r>
      <w:r>
        <w:rPr>
          <w:w w:val="105"/>
        </w:rPr>
        <w:t>Chimera  states  are  defined  as  sets</w:t>
      </w:r>
      <w:r>
        <w:rPr>
          <w:spacing w:val="-45"/>
          <w:w w:val="105"/>
        </w:rPr>
        <w:t> </w:t>
      </w:r>
      <w:r>
        <w:rPr>
          <w:w w:val="105"/>
        </w:rPr>
        <w:t>of synchronized oscillators, where coherent behavior</w:t>
      </w:r>
      <w:r>
        <w:rPr>
          <w:spacing w:val="1"/>
          <w:w w:val="105"/>
        </w:rPr>
        <w:t> </w:t>
      </w:r>
      <w:r>
        <w:rPr>
          <w:w w:val="105"/>
        </w:rPr>
        <w:t>emerges in some regions and other parts exhibit in-</w:t>
      </w:r>
      <w:r>
        <w:rPr>
          <w:spacing w:val="1"/>
          <w:w w:val="105"/>
        </w:rPr>
        <w:t> </w:t>
      </w:r>
      <w:r>
        <w:rPr>
          <w:w w:val="105"/>
        </w:rPr>
        <w:t>coherence. That is to say, the observed network state</w:t>
      </w:r>
      <w:r>
        <w:rPr>
          <w:spacing w:val="-45"/>
          <w:w w:val="105"/>
        </w:rPr>
        <w:t> </w:t>
      </w:r>
      <w:r>
        <w:rPr>
          <w:w w:val="105"/>
        </w:rPr>
        <w:t>is a multi-chimera state as it comprises regions that</w:t>
      </w:r>
      <w:r>
        <w:rPr>
          <w:spacing w:val="1"/>
          <w:w w:val="105"/>
        </w:rPr>
        <w:t> </w:t>
      </w:r>
      <w:r>
        <w:rPr>
          <w:w w:val="105"/>
        </w:rPr>
        <w:t>exhibit</w:t>
      </w:r>
      <w:r>
        <w:rPr>
          <w:spacing w:val="15"/>
          <w:w w:val="105"/>
        </w:rPr>
        <w:t> </w:t>
      </w:r>
      <w:r>
        <w:rPr>
          <w:w w:val="105"/>
        </w:rPr>
        <w:t>both</w:t>
      </w:r>
      <w:r>
        <w:rPr>
          <w:spacing w:val="16"/>
          <w:w w:val="105"/>
        </w:rPr>
        <w:t> </w:t>
      </w:r>
      <w:r>
        <w:rPr>
          <w:w w:val="105"/>
        </w:rPr>
        <w:t>coherent</w:t>
      </w:r>
      <w:r>
        <w:rPr>
          <w:spacing w:val="16"/>
          <w:w w:val="105"/>
        </w:rPr>
        <w:t> </w:t>
      </w:r>
      <w:r>
        <w:rPr>
          <w:w w:val="105"/>
        </w:rPr>
        <w:t>and</w:t>
      </w:r>
      <w:r>
        <w:rPr>
          <w:spacing w:val="15"/>
          <w:w w:val="105"/>
        </w:rPr>
        <w:t> </w:t>
      </w:r>
      <w:r>
        <w:rPr>
          <w:w w:val="105"/>
        </w:rPr>
        <w:t>incoherent</w:t>
      </w:r>
      <w:r>
        <w:rPr>
          <w:spacing w:val="16"/>
          <w:w w:val="105"/>
        </w:rPr>
        <w:t> </w:t>
      </w:r>
      <w:r>
        <w:rPr>
          <w:w w:val="105"/>
        </w:rPr>
        <w:t>dynamics.</w:t>
      </w:r>
    </w:p>
    <w:p>
      <w:pPr>
        <w:pStyle w:val="BodyText"/>
        <w:spacing w:before="4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1206305</wp:posOffset>
            </wp:positionH>
            <wp:positionV relativeFrom="paragraph">
              <wp:posOffset>175034</wp:posOffset>
            </wp:positionV>
            <wp:extent cx="2319337" cy="1200150"/>
            <wp:effectExtent l="0" t="0" r="0" b="0"/>
            <wp:wrapTopAndBottom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337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2"/>
          <w:numId w:val="1"/>
        </w:numPr>
        <w:tabs>
          <w:tab w:pos="2205" w:val="left" w:leader="none"/>
        </w:tabs>
        <w:spacing w:line="240" w:lineRule="auto" w:before="132" w:after="0"/>
        <w:ind w:left="2204" w:right="0" w:hanging="298"/>
        <w:jc w:val="left"/>
        <w:rPr>
          <w:sz w:val="18"/>
        </w:rPr>
      </w:pPr>
      <w:r>
        <w:rPr>
          <w:w w:val="105"/>
          <w:sz w:val="18"/>
        </w:rPr>
        <w:t>snapshot</w:t>
      </w:r>
    </w:p>
    <w:p>
      <w:pPr>
        <w:pStyle w:val="BodyText"/>
        <w:spacing w:before="4"/>
        <w:rPr>
          <w:sz w:val="6"/>
        </w:rPr>
      </w:pPr>
    </w:p>
    <w:p>
      <w:pPr>
        <w:pStyle w:val="BodyText"/>
        <w:ind w:left="582"/>
      </w:pPr>
      <w:r>
        <w:rPr/>
        <w:drawing>
          <wp:inline distT="0" distB="0" distL="0" distR="0">
            <wp:extent cx="2345531" cy="1200150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5531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ListParagraph"/>
        <w:numPr>
          <w:ilvl w:val="2"/>
          <w:numId w:val="1"/>
        </w:numPr>
        <w:tabs>
          <w:tab w:pos="1916" w:val="left" w:leader="none"/>
        </w:tabs>
        <w:spacing w:line="240" w:lineRule="auto" w:before="132" w:after="0"/>
        <w:ind w:left="1915" w:right="0" w:hanging="308"/>
        <w:jc w:val="left"/>
        <w:rPr>
          <w:sz w:val="18"/>
        </w:rPr>
      </w:pPr>
      <w:r>
        <w:rPr>
          <w:w w:val="110"/>
          <w:sz w:val="18"/>
        </w:rPr>
        <w:t>Spatio-temporal</w:t>
      </w:r>
    </w:p>
    <w:p>
      <w:pPr>
        <w:pStyle w:val="BodyText"/>
        <w:spacing w:before="11"/>
        <w:rPr>
          <w:sz w:val="15"/>
        </w:rPr>
      </w:pPr>
    </w:p>
    <w:p>
      <w:pPr>
        <w:pStyle w:val="BodyText"/>
        <w:ind w:left="1057"/>
      </w:pPr>
      <w:r>
        <w:rPr>
          <w:w w:val="110"/>
        </w:rPr>
        <w:t>Figure</w:t>
      </w:r>
      <w:r>
        <w:rPr>
          <w:spacing w:val="8"/>
          <w:w w:val="110"/>
        </w:rPr>
        <w:t> </w:t>
      </w:r>
      <w:r>
        <w:rPr>
          <w:w w:val="110"/>
        </w:rPr>
        <w:t>2:</w:t>
      </w:r>
      <w:r>
        <w:rPr>
          <w:spacing w:val="27"/>
          <w:w w:val="110"/>
        </w:rPr>
        <w:t> </w:t>
      </w:r>
      <w:r>
        <w:rPr>
          <w:w w:val="110"/>
        </w:rPr>
        <w:t>Multi</w:t>
      </w:r>
      <w:r>
        <w:rPr>
          <w:spacing w:val="8"/>
          <w:w w:val="110"/>
        </w:rPr>
        <w:t> </w:t>
      </w:r>
      <w:r>
        <w:rPr>
          <w:w w:val="110"/>
        </w:rPr>
        <w:t>Chimera</w:t>
      </w:r>
      <w:r>
        <w:rPr>
          <w:spacing w:val="8"/>
          <w:w w:val="110"/>
        </w:rPr>
        <w:t> </w:t>
      </w:r>
      <w:r>
        <w:rPr>
          <w:w w:val="110"/>
        </w:rPr>
        <w:t>state.</w:t>
      </w:r>
    </w:p>
    <w:p>
      <w:pPr>
        <w:pStyle w:val="BodyText"/>
      </w:pPr>
    </w:p>
    <w:p>
      <w:pPr>
        <w:pStyle w:val="BodyText"/>
        <w:spacing w:before="3"/>
        <w:rPr>
          <w:sz w:val="27"/>
        </w:rPr>
      </w:pPr>
    </w:p>
    <w:p>
      <w:pPr>
        <w:pStyle w:val="Heading2"/>
        <w:spacing w:before="1"/>
      </w:pPr>
      <w:r>
        <w:rPr>
          <w:w w:val="120"/>
        </w:rPr>
        <w:t>Coherent</w:t>
      </w:r>
      <w:r>
        <w:rPr>
          <w:spacing w:val="2"/>
          <w:w w:val="120"/>
        </w:rPr>
        <w:t> </w:t>
      </w:r>
      <w:r>
        <w:rPr>
          <w:w w:val="120"/>
        </w:rPr>
        <w:t>State</w:t>
      </w:r>
    </w:p>
    <w:p>
      <w:pPr>
        <w:pStyle w:val="BodyText"/>
        <w:spacing w:line="235" w:lineRule="auto" w:before="125"/>
        <w:ind w:left="120"/>
        <w:jc w:val="both"/>
      </w:pPr>
      <w:r>
        <w:rPr>
          <w:w w:val="105"/>
        </w:rPr>
        <w:t>If </w:t>
      </w:r>
      <w:r>
        <w:rPr>
          <w:i/>
          <w:w w:val="105"/>
        </w:rPr>
        <w:t>σ </w:t>
      </w:r>
      <w:r>
        <w:rPr>
          <w:w w:val="125"/>
        </w:rPr>
        <w:t>= </w:t>
      </w: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5, then the system turns into coherent state.</w:t>
      </w:r>
      <w:r>
        <w:rPr>
          <w:spacing w:val="1"/>
          <w:w w:val="105"/>
        </w:rPr>
        <w:t> </w:t>
      </w:r>
      <w:r>
        <w:rPr>
          <w:w w:val="105"/>
        </w:rPr>
        <w:t>Despite the noise level increase, Intra and inter-layer</w:t>
      </w:r>
      <w:r>
        <w:rPr>
          <w:spacing w:val="1"/>
          <w:w w:val="105"/>
        </w:rPr>
        <w:t> </w:t>
      </w:r>
      <w:r>
        <w:rPr>
          <w:w w:val="105"/>
        </w:rPr>
        <w:t>couplings remain strong enough to offset the distur-</w:t>
      </w:r>
      <w:r>
        <w:rPr>
          <w:spacing w:val="1"/>
          <w:w w:val="105"/>
        </w:rPr>
        <w:t> </w:t>
      </w:r>
      <w:r>
        <w:rPr>
          <w:w w:val="105"/>
        </w:rPr>
        <w:t>bances initiated by the noise and result in coherence</w:t>
      </w:r>
      <w:r>
        <w:rPr>
          <w:spacing w:val="1"/>
          <w:w w:val="105"/>
        </w:rPr>
        <w:t> </w:t>
      </w:r>
      <w:r>
        <w:rPr>
          <w:w w:val="105"/>
        </w:rPr>
        <w:t>over the whole network.After some time oscillators</w:t>
      </w:r>
      <w:r>
        <w:rPr>
          <w:spacing w:val="1"/>
          <w:w w:val="105"/>
        </w:rPr>
        <w:t> </w:t>
      </w:r>
      <w:r>
        <w:rPr>
          <w:w w:val="105"/>
        </w:rPr>
        <w:t>get in synchronized and therefore the entire network</w:t>
      </w:r>
      <w:r>
        <w:rPr>
          <w:spacing w:val="-45"/>
          <w:w w:val="105"/>
        </w:rPr>
        <w:t> </w:t>
      </w:r>
      <w:r>
        <w:rPr>
          <w:w w:val="105"/>
        </w:rPr>
        <w:t>behaves coherently. This coherence is strong enough</w:t>
      </w:r>
      <w:r>
        <w:rPr>
          <w:spacing w:val="1"/>
          <w:w w:val="105"/>
        </w:rPr>
        <w:t> </w:t>
      </w:r>
      <w:r>
        <w:rPr>
          <w:w w:val="105"/>
        </w:rPr>
        <w:t>such that it can with stand any troublesome observa-</w:t>
      </w:r>
      <w:r>
        <w:rPr>
          <w:spacing w:val="1"/>
          <w:w w:val="105"/>
        </w:rPr>
        <w:t> </w:t>
      </w:r>
      <w:r>
        <w:rPr>
          <w:w w:val="105"/>
        </w:rPr>
        <w:t>tion</w:t>
      </w:r>
      <w:r>
        <w:rPr>
          <w:spacing w:val="17"/>
          <w:w w:val="105"/>
        </w:rPr>
        <w:t> </w:t>
      </w:r>
      <w:r>
        <w:rPr>
          <w:w w:val="105"/>
        </w:rPr>
        <w:t>or</w:t>
      </w:r>
      <w:r>
        <w:rPr>
          <w:spacing w:val="18"/>
          <w:w w:val="105"/>
        </w:rPr>
        <w:t> </w:t>
      </w:r>
      <w:r>
        <w:rPr>
          <w:w w:val="105"/>
        </w:rPr>
        <w:t>noise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8"/>
          <w:w w:val="105"/>
        </w:rPr>
        <w:t> </w:t>
      </w:r>
      <w:r>
        <w:rPr>
          <w:w w:val="105"/>
        </w:rPr>
        <w:t>the</w:t>
      </w:r>
      <w:r>
        <w:rPr>
          <w:spacing w:val="18"/>
          <w:w w:val="105"/>
        </w:rPr>
        <w:t> </w:t>
      </w:r>
      <w:r>
        <w:rPr>
          <w:w w:val="105"/>
        </w:rPr>
        <w:t>system.</w:t>
      </w:r>
    </w:p>
    <w:p>
      <w:pPr>
        <w:pStyle w:val="BodyText"/>
        <w:spacing w:line="235" w:lineRule="auto" w:before="3"/>
        <w:ind w:left="119" w:firstLine="199"/>
        <w:jc w:val="both"/>
      </w:pPr>
      <w:r>
        <w:rPr>
          <w:w w:val="105"/>
        </w:rPr>
        <w:t>Therefore,</w:t>
      </w:r>
      <w:r>
        <w:rPr>
          <w:spacing w:val="1"/>
          <w:w w:val="105"/>
        </w:rPr>
        <w:t> </w:t>
      </w:r>
      <w:r>
        <w:rPr>
          <w:w w:val="105"/>
        </w:rPr>
        <w:t>the results obtained from the simula-</w:t>
      </w:r>
      <w:r>
        <w:rPr>
          <w:spacing w:val="1"/>
          <w:w w:val="105"/>
        </w:rPr>
        <w:t> </w:t>
      </w:r>
      <w:r>
        <w:rPr>
          <w:w w:val="105"/>
        </w:rPr>
        <w:t>tions offer essential ideas concerning the behavior of</w:t>
      </w:r>
      <w:r>
        <w:rPr>
          <w:spacing w:val="1"/>
          <w:w w:val="105"/>
        </w:rPr>
        <w:t> </w:t>
      </w:r>
      <w:r>
        <w:rPr>
          <w:w w:val="105"/>
        </w:rPr>
        <w:t>complex oscillator networks and the dependent fac-</w:t>
      </w:r>
      <w:r>
        <w:rPr>
          <w:spacing w:val="1"/>
          <w:w w:val="105"/>
        </w:rPr>
        <w:t> </w:t>
      </w:r>
      <w:r>
        <w:rPr>
          <w:w w:val="105"/>
        </w:rPr>
        <w:t>tors</w:t>
      </w:r>
      <w:r>
        <w:rPr>
          <w:spacing w:val="1"/>
          <w:w w:val="105"/>
        </w:rPr>
        <w:t> </w:t>
      </w:r>
      <w:r>
        <w:rPr>
          <w:w w:val="105"/>
        </w:rPr>
        <w:t>behind</w:t>
      </w:r>
      <w:r>
        <w:rPr>
          <w:spacing w:val="1"/>
          <w:w w:val="105"/>
        </w:rPr>
        <w:t> </w:t>
      </w:r>
      <w:r>
        <w:rPr>
          <w:w w:val="105"/>
        </w:rPr>
        <w:t>coherent</w:t>
      </w:r>
      <w:r>
        <w:rPr>
          <w:spacing w:val="1"/>
          <w:w w:val="105"/>
        </w:rPr>
        <w:t> </w:t>
      </w:r>
      <w:r>
        <w:rPr>
          <w:w w:val="105"/>
        </w:rPr>
        <w:t>patterns.</w:t>
      </w:r>
      <w:r>
        <w:rPr>
          <w:spacing w:val="1"/>
          <w:w w:val="105"/>
        </w:rPr>
        <w:t> </w:t>
      </w:r>
      <w:r>
        <w:rPr>
          <w:w w:val="105"/>
        </w:rPr>
        <w:t>First,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level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noise, symbolized by </w:t>
      </w:r>
      <w:r>
        <w:rPr>
          <w:i/>
          <w:w w:val="105"/>
        </w:rPr>
        <w:t>σ </w:t>
      </w:r>
      <w:r>
        <w:rPr>
          <w:w w:val="105"/>
        </w:rPr>
        <w:t>, largely determines the net-</w:t>
      </w:r>
      <w:r>
        <w:rPr>
          <w:spacing w:val="1"/>
          <w:w w:val="105"/>
        </w:rPr>
        <w:t> </w:t>
      </w:r>
      <w:r>
        <w:rPr>
          <w:w w:val="105"/>
        </w:rPr>
        <w:t>work’s collectivism. As shown, moderate noise leads</w:t>
      </w:r>
      <w:r>
        <w:rPr>
          <w:spacing w:val="1"/>
          <w:w w:val="105"/>
        </w:rPr>
        <w:t> </w:t>
      </w:r>
      <w:r>
        <w:rPr>
          <w:w w:val="105"/>
        </w:rPr>
        <w:t>to elaborate chimaera states, in which the synchro-</w:t>
      </w:r>
      <w:r>
        <w:rPr>
          <w:spacing w:val="1"/>
          <w:w w:val="105"/>
        </w:rPr>
        <w:t> </w:t>
      </w:r>
      <w:r>
        <w:rPr>
          <w:w w:val="105"/>
        </w:rPr>
        <w:t>nized and incoherent areas coexist on the plane, and</w:t>
      </w:r>
      <w:r>
        <w:rPr>
          <w:spacing w:val="1"/>
          <w:w w:val="105"/>
        </w:rPr>
        <w:t> </w:t>
      </w:r>
      <w:r>
        <w:rPr>
          <w:w w:val="105"/>
        </w:rPr>
        <w:t>when the levels of noise are higher, all the areas of</w:t>
      </w:r>
      <w:r>
        <w:rPr>
          <w:spacing w:val="1"/>
          <w:w w:val="105"/>
        </w:rPr>
        <w:t> </w:t>
      </w:r>
      <w:r>
        <w:rPr>
          <w:w w:val="105"/>
        </w:rPr>
        <w:t>the plane become coherent.</w:t>
      </w:r>
      <w:r>
        <w:rPr>
          <w:spacing w:val="1"/>
          <w:w w:val="105"/>
        </w:rPr>
        <w:t> </w:t>
      </w:r>
      <w:r>
        <w:rPr>
          <w:w w:val="105"/>
        </w:rPr>
        <w:t>Furthermore, the bal-</w:t>
      </w:r>
      <w:r>
        <w:rPr>
          <w:spacing w:val="1"/>
          <w:w w:val="105"/>
        </w:rPr>
        <w:t> </w:t>
      </w:r>
      <w:r>
        <w:rPr>
          <w:w w:val="105"/>
        </w:rPr>
        <w:t>ance</w:t>
      </w:r>
      <w:r>
        <w:rPr>
          <w:spacing w:val="-3"/>
          <w:w w:val="105"/>
        </w:rPr>
        <w:t> </w:t>
      </w:r>
      <w:r>
        <w:rPr>
          <w:w w:val="105"/>
        </w:rPr>
        <w:t>between</w:t>
      </w:r>
      <w:r>
        <w:rPr>
          <w:spacing w:val="-3"/>
          <w:w w:val="105"/>
        </w:rPr>
        <w:t> </w:t>
      </w:r>
      <w:r>
        <w:rPr>
          <w:w w:val="105"/>
        </w:rPr>
        <w:t>intra</w:t>
      </w:r>
      <w:r>
        <w:rPr>
          <w:spacing w:val="-3"/>
          <w:w w:val="105"/>
        </w:rPr>
        <w:t> </w:t>
      </w:r>
      <w:r>
        <w:rPr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inter-layer</w:t>
      </w:r>
      <w:r>
        <w:rPr>
          <w:spacing w:val="-3"/>
          <w:w w:val="105"/>
        </w:rPr>
        <w:t> </w:t>
      </w:r>
      <w:r>
        <w:rPr>
          <w:w w:val="105"/>
        </w:rPr>
        <w:t>coupling</w:t>
      </w:r>
      <w:r>
        <w:rPr>
          <w:spacing w:val="-2"/>
          <w:w w:val="105"/>
        </w:rPr>
        <w:t> </w:t>
      </w:r>
      <w:r>
        <w:rPr>
          <w:w w:val="105"/>
        </w:rPr>
        <w:t>strengths</w:t>
      </w:r>
    </w:p>
    <w:p>
      <w:pPr>
        <w:pStyle w:val="BodyText"/>
        <w:spacing w:before="8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579"/>
      </w:pPr>
      <w:r>
        <w:rPr/>
        <w:drawing>
          <wp:inline distT="0" distB="0" distL="0" distR="0">
            <wp:extent cx="2312193" cy="1200150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193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3"/>
          <w:numId w:val="1"/>
        </w:numPr>
        <w:tabs>
          <w:tab w:pos="2205" w:val="left" w:leader="none"/>
        </w:tabs>
        <w:spacing w:line="240" w:lineRule="auto" w:before="0" w:after="0"/>
        <w:ind w:left="2204" w:right="0" w:hanging="298"/>
        <w:jc w:val="left"/>
        <w:rPr>
          <w:sz w:val="18"/>
        </w:rPr>
      </w:pPr>
      <w:r>
        <w:rPr>
          <w:w w:val="105"/>
          <w:sz w:val="18"/>
        </w:rPr>
        <w:t>snapshot</w:t>
      </w:r>
    </w:p>
    <w:p>
      <w:pPr>
        <w:pStyle w:val="BodyText"/>
        <w:spacing w:before="5"/>
        <w:rPr>
          <w:sz w:val="6"/>
        </w:rPr>
      </w:pPr>
    </w:p>
    <w:p>
      <w:pPr>
        <w:pStyle w:val="BodyText"/>
        <w:ind w:left="582"/>
      </w:pPr>
      <w:r>
        <w:rPr/>
        <w:drawing>
          <wp:inline distT="0" distB="0" distL="0" distR="0">
            <wp:extent cx="2345531" cy="1200150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5531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ListParagraph"/>
        <w:numPr>
          <w:ilvl w:val="3"/>
          <w:numId w:val="1"/>
        </w:numPr>
        <w:tabs>
          <w:tab w:pos="1916" w:val="left" w:leader="none"/>
        </w:tabs>
        <w:spacing w:line="240" w:lineRule="auto" w:before="132" w:after="0"/>
        <w:ind w:left="1915" w:right="0" w:hanging="308"/>
        <w:jc w:val="left"/>
        <w:rPr>
          <w:sz w:val="18"/>
        </w:rPr>
      </w:pPr>
      <w:r>
        <w:rPr>
          <w:w w:val="110"/>
          <w:sz w:val="18"/>
        </w:rPr>
        <w:t>Spatio-temporal</w:t>
      </w:r>
    </w:p>
    <w:p>
      <w:pPr>
        <w:pStyle w:val="BodyText"/>
        <w:spacing w:before="10"/>
        <w:rPr>
          <w:sz w:val="15"/>
        </w:rPr>
      </w:pPr>
    </w:p>
    <w:p>
      <w:pPr>
        <w:pStyle w:val="BodyText"/>
        <w:ind w:left="1306"/>
      </w:pPr>
      <w:r>
        <w:rPr>
          <w:w w:val="105"/>
        </w:rPr>
        <w:t>Figure</w:t>
      </w:r>
      <w:r>
        <w:rPr>
          <w:spacing w:val="21"/>
          <w:w w:val="105"/>
        </w:rPr>
        <w:t> </w:t>
      </w:r>
      <w:r>
        <w:rPr>
          <w:w w:val="105"/>
        </w:rPr>
        <w:t>3:</w:t>
      </w:r>
      <w:r>
        <w:rPr>
          <w:spacing w:val="45"/>
          <w:w w:val="105"/>
        </w:rPr>
        <w:t> </w:t>
      </w:r>
      <w:r>
        <w:rPr>
          <w:w w:val="105"/>
        </w:rPr>
        <w:t>Coherent</w:t>
      </w:r>
      <w:r>
        <w:rPr>
          <w:spacing w:val="22"/>
          <w:w w:val="105"/>
        </w:rPr>
        <w:t> </w:t>
      </w:r>
      <w:r>
        <w:rPr>
          <w:w w:val="105"/>
        </w:rPr>
        <w:t>state.</w:t>
      </w:r>
    </w:p>
    <w:p>
      <w:pPr>
        <w:pStyle w:val="BodyText"/>
      </w:pPr>
    </w:p>
    <w:p>
      <w:pPr>
        <w:pStyle w:val="BodyText"/>
        <w:spacing w:line="235" w:lineRule="auto" w:before="175"/>
        <w:ind w:left="120" w:right="177"/>
        <w:jc w:val="both"/>
      </w:pPr>
      <w:r>
        <w:rPr>
          <w:w w:val="105"/>
        </w:rPr>
        <w:t>is critical in determining the stability and nature of</w:t>
      </w:r>
      <w:r>
        <w:rPr>
          <w:spacing w:val="1"/>
          <w:w w:val="105"/>
        </w:rPr>
        <w:t> </w:t>
      </w:r>
      <w:r>
        <w:rPr>
          <w:w w:val="105"/>
        </w:rPr>
        <w:t>coherence within the network.</w:t>
      </w:r>
      <w:r>
        <w:rPr>
          <w:spacing w:val="1"/>
          <w:w w:val="105"/>
        </w:rPr>
        <w:t> </w:t>
      </w:r>
      <w:r>
        <w:rPr>
          <w:w w:val="105"/>
        </w:rPr>
        <w:t>Strong coupling pro-</w:t>
      </w:r>
      <w:r>
        <w:rPr>
          <w:spacing w:val="1"/>
          <w:w w:val="105"/>
        </w:rPr>
        <w:t> </w:t>
      </w:r>
      <w:r>
        <w:rPr>
          <w:w w:val="105"/>
        </w:rPr>
        <w:t>motes</w:t>
      </w:r>
      <w:r>
        <w:rPr>
          <w:spacing w:val="-6"/>
          <w:w w:val="105"/>
        </w:rPr>
        <w:t> </w:t>
      </w:r>
      <w:r>
        <w:rPr>
          <w:w w:val="105"/>
        </w:rPr>
        <w:t>coherent,</w:t>
      </w:r>
      <w:r>
        <w:rPr>
          <w:spacing w:val="-4"/>
          <w:w w:val="105"/>
        </w:rPr>
        <w:t> </w:t>
      </w:r>
      <w:r>
        <w:rPr>
          <w:w w:val="105"/>
        </w:rPr>
        <w:t>while</w:t>
      </w:r>
      <w:r>
        <w:rPr>
          <w:spacing w:val="-6"/>
          <w:w w:val="105"/>
        </w:rPr>
        <w:t> </w:t>
      </w:r>
      <w:r>
        <w:rPr>
          <w:w w:val="105"/>
        </w:rPr>
        <w:t>weaker</w:t>
      </w:r>
      <w:r>
        <w:rPr>
          <w:spacing w:val="-5"/>
          <w:w w:val="105"/>
        </w:rPr>
        <w:t> </w:t>
      </w:r>
      <w:r>
        <w:rPr>
          <w:w w:val="105"/>
        </w:rPr>
        <w:t>coupling</w:t>
      </w:r>
      <w:r>
        <w:rPr>
          <w:spacing w:val="-5"/>
          <w:w w:val="105"/>
        </w:rPr>
        <w:t> </w:t>
      </w:r>
      <w:r>
        <w:rPr>
          <w:w w:val="105"/>
        </w:rPr>
        <w:t>tends</w:t>
      </w:r>
      <w:r>
        <w:rPr>
          <w:spacing w:val="-6"/>
          <w:w w:val="105"/>
        </w:rPr>
        <w:t> </w:t>
      </w:r>
      <w:r>
        <w:rPr>
          <w:w w:val="105"/>
        </w:rPr>
        <w:t>to</w:t>
      </w:r>
      <w:r>
        <w:rPr>
          <w:spacing w:val="-5"/>
          <w:w w:val="105"/>
        </w:rPr>
        <w:t> </w:t>
      </w:r>
      <w:r>
        <w:rPr>
          <w:w w:val="105"/>
        </w:rPr>
        <w:t>favor</w:t>
      </w:r>
      <w:r>
        <w:rPr>
          <w:spacing w:val="-45"/>
          <w:w w:val="105"/>
        </w:rPr>
        <w:t> </w:t>
      </w:r>
      <w:r>
        <w:rPr>
          <w:w w:val="105"/>
        </w:rPr>
        <w:t>incoherent.</w:t>
      </w:r>
      <w:r>
        <w:rPr>
          <w:spacing w:val="15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interplay</w:t>
      </w:r>
      <w:r>
        <w:rPr>
          <w:spacing w:val="-6"/>
          <w:w w:val="105"/>
        </w:rPr>
        <w:t> </w:t>
      </w:r>
      <w:r>
        <w:rPr>
          <w:w w:val="105"/>
        </w:rPr>
        <w:t>between</w:t>
      </w:r>
      <w:r>
        <w:rPr>
          <w:spacing w:val="-7"/>
          <w:w w:val="105"/>
        </w:rPr>
        <w:t> </w:t>
      </w:r>
      <w:r>
        <w:rPr>
          <w:w w:val="105"/>
        </w:rPr>
        <w:t>these</w:t>
      </w:r>
      <w:r>
        <w:rPr>
          <w:spacing w:val="-7"/>
          <w:w w:val="105"/>
        </w:rPr>
        <w:t> </w:t>
      </w:r>
      <w:r>
        <w:rPr>
          <w:w w:val="105"/>
        </w:rPr>
        <w:t>factors</w:t>
      </w:r>
      <w:r>
        <w:rPr>
          <w:spacing w:val="-7"/>
          <w:w w:val="105"/>
        </w:rPr>
        <w:t> </w:t>
      </w:r>
      <w:r>
        <w:rPr>
          <w:w w:val="105"/>
        </w:rPr>
        <w:t>gives</w:t>
      </w:r>
      <w:r>
        <w:rPr>
          <w:spacing w:val="-45"/>
          <w:w w:val="105"/>
        </w:rPr>
        <w:t> </w:t>
      </w:r>
      <w:r>
        <w:rPr>
          <w:w w:val="105"/>
        </w:rPr>
        <w:t>rise</w:t>
      </w:r>
      <w:r>
        <w:rPr>
          <w:spacing w:val="-3"/>
          <w:w w:val="105"/>
        </w:rPr>
        <w:t> </w:t>
      </w:r>
      <w:r>
        <w:rPr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rich</w:t>
      </w:r>
      <w:r>
        <w:rPr>
          <w:spacing w:val="-3"/>
          <w:w w:val="105"/>
        </w:rPr>
        <w:t> </w:t>
      </w:r>
      <w:r>
        <w:rPr>
          <w:w w:val="105"/>
        </w:rPr>
        <w:t>variety</w:t>
      </w:r>
      <w:r>
        <w:rPr>
          <w:spacing w:val="-2"/>
          <w:w w:val="105"/>
        </w:rPr>
        <w:t> </w:t>
      </w:r>
      <w:r>
        <w:rPr>
          <w:w w:val="105"/>
        </w:rPr>
        <w:t>of</w:t>
      </w:r>
      <w:r>
        <w:rPr>
          <w:spacing w:val="-3"/>
          <w:w w:val="105"/>
        </w:rPr>
        <w:t> </w:t>
      </w:r>
      <w:r>
        <w:rPr>
          <w:w w:val="105"/>
        </w:rPr>
        <w:t>dynamical</w:t>
      </w:r>
      <w:r>
        <w:rPr>
          <w:spacing w:val="-2"/>
          <w:w w:val="105"/>
        </w:rPr>
        <w:t> </w:t>
      </w:r>
      <w:r>
        <w:rPr>
          <w:w w:val="105"/>
        </w:rPr>
        <w:t>states,</w:t>
      </w:r>
      <w:r>
        <w:rPr>
          <w:spacing w:val="1"/>
          <w:w w:val="105"/>
        </w:rPr>
        <w:t> </w:t>
      </w:r>
      <w:r>
        <w:rPr>
          <w:w w:val="105"/>
        </w:rPr>
        <w:t>ranging</w:t>
      </w:r>
      <w:r>
        <w:rPr>
          <w:spacing w:val="-3"/>
          <w:w w:val="105"/>
        </w:rPr>
        <w:t> </w:t>
      </w:r>
      <w:r>
        <w:rPr>
          <w:w w:val="105"/>
        </w:rPr>
        <w:t>from</w:t>
      </w:r>
      <w:r>
        <w:rPr>
          <w:spacing w:val="-45"/>
          <w:w w:val="105"/>
        </w:rPr>
        <w:t> </w:t>
      </w:r>
      <w:r>
        <w:rPr>
          <w:w w:val="105"/>
        </w:rPr>
        <w:t>incoherent to perfectly coherent states, with chimera</w:t>
      </w:r>
      <w:r>
        <w:rPr>
          <w:spacing w:val="-45"/>
          <w:w w:val="105"/>
        </w:rPr>
        <w:t> </w:t>
      </w:r>
      <w:r>
        <w:rPr>
          <w:w w:val="105"/>
        </w:rPr>
        <w:t>states exhibiting intermediate behavior.</w:t>
      </w:r>
      <w:r>
        <w:rPr>
          <w:spacing w:val="1"/>
          <w:w w:val="105"/>
        </w:rPr>
        <w:t> </w:t>
      </w:r>
      <w:r>
        <w:rPr>
          <w:w w:val="105"/>
        </w:rPr>
        <w:t>The study</w:t>
      </w:r>
      <w:r>
        <w:rPr>
          <w:spacing w:val="1"/>
          <w:w w:val="105"/>
        </w:rPr>
        <w:t> </w:t>
      </w:r>
      <w:r>
        <w:rPr>
          <w:w w:val="105"/>
        </w:rPr>
        <w:t>shows the significance of addressing several parame-</w:t>
      </w:r>
      <w:r>
        <w:rPr>
          <w:spacing w:val="1"/>
          <w:w w:val="105"/>
        </w:rPr>
        <w:t> </w:t>
      </w:r>
      <w:r>
        <w:rPr>
          <w:w w:val="105"/>
        </w:rPr>
        <w:t>ters and their combinations to explain the intricate</w:t>
      </w:r>
      <w:r>
        <w:rPr>
          <w:spacing w:val="1"/>
          <w:w w:val="105"/>
        </w:rPr>
        <w:t> </w:t>
      </w:r>
      <w:r>
        <w:rPr>
          <w:w w:val="105"/>
        </w:rPr>
        <w:t>dynamics of oscillator networks spanning causal time</w:t>
      </w:r>
      <w:r>
        <w:rPr>
          <w:spacing w:val="1"/>
          <w:w w:val="105"/>
        </w:rPr>
        <w:t> </w:t>
      </w:r>
      <w:r>
        <w:rPr>
          <w:w w:val="105"/>
        </w:rPr>
        <w:t>lags.</w:t>
      </w:r>
      <w:r>
        <w:rPr>
          <w:spacing w:val="1"/>
          <w:w w:val="105"/>
        </w:rPr>
        <w:t> </w:t>
      </w:r>
      <w:r>
        <w:rPr>
          <w:w w:val="105"/>
        </w:rPr>
        <w:t>These novel insights are valuable for a wider</w:t>
      </w:r>
      <w:r>
        <w:rPr>
          <w:spacing w:val="1"/>
          <w:w w:val="105"/>
        </w:rPr>
        <w:t> </w:t>
      </w:r>
      <w:r>
        <w:rPr>
          <w:w w:val="105"/>
        </w:rPr>
        <w:t>understanding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phenomenon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synchronization</w:t>
      </w:r>
      <w:r>
        <w:rPr>
          <w:spacing w:val="-45"/>
          <w:w w:val="105"/>
        </w:rPr>
        <w:t> </w:t>
      </w:r>
      <w:r>
        <w:rPr>
          <w:w w:val="105"/>
        </w:rPr>
        <w:t>emerging in different systems and might have reper-</w:t>
      </w:r>
      <w:r>
        <w:rPr>
          <w:spacing w:val="1"/>
          <w:w w:val="105"/>
        </w:rPr>
        <w:t> </w:t>
      </w:r>
      <w:r>
        <w:rPr>
          <w:w w:val="105"/>
        </w:rPr>
        <w:t>cussions across a range of disciplines, such as neuro-</w:t>
      </w:r>
      <w:r>
        <w:rPr>
          <w:spacing w:val="1"/>
          <w:w w:val="105"/>
        </w:rPr>
        <w:t> </w:t>
      </w:r>
      <w:r>
        <w:rPr>
          <w:w w:val="105"/>
        </w:rPr>
        <w:t>science, physics, and engineering. On the other hand,</w:t>
      </w:r>
      <w:r>
        <w:rPr>
          <w:spacing w:val="-45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deeper</w:t>
      </w:r>
      <w:r>
        <w:rPr>
          <w:spacing w:val="-12"/>
          <w:w w:val="105"/>
        </w:rPr>
        <w:t> </w:t>
      </w:r>
      <w:r>
        <w:rPr>
          <w:w w:val="105"/>
        </w:rPr>
        <w:t>investigation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oscillator</w:t>
      </w:r>
      <w:r>
        <w:rPr>
          <w:spacing w:val="-11"/>
          <w:w w:val="105"/>
        </w:rPr>
        <w:t> </w:t>
      </w:r>
      <w:r>
        <w:rPr>
          <w:w w:val="105"/>
        </w:rPr>
        <w:t>networks,</w:t>
      </w:r>
      <w:r>
        <w:rPr>
          <w:spacing w:val="-11"/>
          <w:w w:val="105"/>
        </w:rPr>
        <w:t> </w:t>
      </w:r>
      <w:r>
        <w:rPr>
          <w:w w:val="105"/>
        </w:rPr>
        <w:t>followed</w:t>
      </w:r>
      <w:r>
        <w:rPr>
          <w:spacing w:val="-45"/>
          <w:w w:val="105"/>
        </w:rPr>
        <w:t> </w:t>
      </w:r>
      <w:r>
        <w:rPr>
          <w:w w:val="105"/>
        </w:rPr>
        <w:t>by</w:t>
      </w:r>
      <w:r>
        <w:rPr>
          <w:spacing w:val="-7"/>
          <w:w w:val="105"/>
        </w:rPr>
        <w:t> </w:t>
      </w:r>
      <w:r>
        <w:rPr>
          <w:w w:val="105"/>
        </w:rPr>
        <w:t>more</w:t>
      </w:r>
      <w:r>
        <w:rPr>
          <w:spacing w:val="-7"/>
          <w:w w:val="105"/>
        </w:rPr>
        <w:t> </w:t>
      </w:r>
      <w:r>
        <w:rPr>
          <w:w w:val="105"/>
        </w:rPr>
        <w:t>focused</w:t>
      </w:r>
      <w:r>
        <w:rPr>
          <w:spacing w:val="-6"/>
          <w:w w:val="105"/>
        </w:rPr>
        <w:t> </w:t>
      </w:r>
      <w:r>
        <w:rPr>
          <w:w w:val="105"/>
        </w:rPr>
        <w:t>assessment,</w:t>
      </w:r>
      <w:r>
        <w:rPr>
          <w:spacing w:val="-5"/>
          <w:w w:val="105"/>
        </w:rPr>
        <w:t> </w:t>
      </w:r>
      <w:r>
        <w:rPr>
          <w:w w:val="105"/>
        </w:rPr>
        <w:t>can</w:t>
      </w:r>
      <w:r>
        <w:rPr>
          <w:spacing w:val="-7"/>
          <w:w w:val="105"/>
        </w:rPr>
        <w:t> </w:t>
      </w:r>
      <w:r>
        <w:rPr>
          <w:w w:val="105"/>
        </w:rPr>
        <w:t>also</w:t>
      </w:r>
      <w:r>
        <w:rPr>
          <w:spacing w:val="-6"/>
          <w:w w:val="105"/>
        </w:rPr>
        <w:t> </w:t>
      </w:r>
      <w:r>
        <w:rPr>
          <w:w w:val="105"/>
        </w:rPr>
        <w:t>inform</w:t>
      </w:r>
      <w:r>
        <w:rPr>
          <w:spacing w:val="-7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con-</w:t>
      </w:r>
      <w:r>
        <w:rPr>
          <w:spacing w:val="-46"/>
          <w:w w:val="105"/>
        </w:rPr>
        <w:t> </w:t>
      </w:r>
      <w:r>
        <w:rPr>
          <w:w w:val="105"/>
        </w:rPr>
        <w:t>trol and influence of synchronization structures for a</w:t>
      </w:r>
      <w:r>
        <w:rPr>
          <w:spacing w:val="1"/>
          <w:w w:val="105"/>
        </w:rPr>
        <w:t> </w:t>
      </w:r>
      <w:r>
        <w:rPr>
          <w:w w:val="105"/>
        </w:rPr>
        <w:t>range</w:t>
      </w:r>
      <w:r>
        <w:rPr>
          <w:spacing w:val="17"/>
          <w:w w:val="105"/>
        </w:rPr>
        <w:t> </w:t>
      </w:r>
      <w:r>
        <w:rPr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purposes.</w:t>
      </w:r>
    </w:p>
    <w:p>
      <w:pPr>
        <w:pStyle w:val="BodyText"/>
        <w:spacing w:before="5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  <w:tab w:pos="605" w:val="left" w:leader="none"/>
        </w:tabs>
        <w:spacing w:line="240" w:lineRule="auto" w:before="0" w:after="0"/>
        <w:ind w:left="604" w:right="0" w:hanging="485"/>
        <w:jc w:val="left"/>
      </w:pPr>
      <w:r>
        <w:rPr>
          <w:w w:val="115"/>
        </w:rPr>
        <w:t>Quantification</w:t>
      </w:r>
      <w:r>
        <w:rPr>
          <w:spacing w:val="58"/>
          <w:w w:val="115"/>
        </w:rPr>
        <w:t> </w:t>
      </w:r>
      <w:r>
        <w:rPr>
          <w:w w:val="115"/>
        </w:rPr>
        <w:t>for</w:t>
      </w:r>
      <w:r>
        <w:rPr>
          <w:spacing w:val="59"/>
          <w:w w:val="115"/>
        </w:rPr>
        <w:t> </w:t>
      </w:r>
      <w:r>
        <w:rPr>
          <w:w w:val="115"/>
        </w:rPr>
        <w:t>measures</w:t>
      </w:r>
    </w:p>
    <w:p>
      <w:pPr>
        <w:pStyle w:val="Heading2"/>
        <w:spacing w:line="228" w:lineRule="auto" w:before="184"/>
        <w:ind w:right="176"/>
      </w:pPr>
      <w:r>
        <w:rPr>
          <w:w w:val="120"/>
        </w:rPr>
        <w:t>Oscillatory Frequency Investigation in</w:t>
      </w:r>
      <w:r>
        <w:rPr>
          <w:spacing w:val="1"/>
          <w:w w:val="120"/>
        </w:rPr>
        <w:t> </w:t>
      </w:r>
      <w:r>
        <w:rPr>
          <w:w w:val="120"/>
        </w:rPr>
        <w:t>Desynchronized</w:t>
      </w:r>
      <w:r>
        <w:rPr>
          <w:spacing w:val="20"/>
          <w:w w:val="120"/>
        </w:rPr>
        <w:t> </w:t>
      </w:r>
      <w:r>
        <w:rPr>
          <w:w w:val="120"/>
        </w:rPr>
        <w:t>States</w:t>
      </w:r>
    </w:p>
    <w:p>
      <w:pPr>
        <w:pStyle w:val="BodyText"/>
        <w:spacing w:line="235" w:lineRule="auto" w:before="121"/>
        <w:ind w:left="120" w:right="177"/>
        <w:jc w:val="both"/>
      </w:pPr>
      <w:r>
        <w:rPr>
          <w:w w:val="105"/>
        </w:rPr>
        <w:t>In the absence of noise (</w:t>
      </w:r>
      <w:r>
        <w:rPr>
          <w:i/>
          <w:w w:val="105"/>
        </w:rPr>
        <w:t>σ </w:t>
      </w:r>
      <w:r>
        <w:rPr>
          <w:w w:val="125"/>
        </w:rPr>
        <w:t>= </w:t>
      </w: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0), the frequency anal-</w:t>
      </w:r>
      <w:r>
        <w:rPr>
          <w:spacing w:val="1"/>
          <w:w w:val="105"/>
        </w:rPr>
        <w:t> </w:t>
      </w:r>
      <w:r>
        <w:rPr>
          <w:w w:val="105"/>
        </w:rPr>
        <w:t>ysis</w:t>
      </w:r>
      <w:r>
        <w:rPr>
          <w:spacing w:val="-7"/>
          <w:w w:val="105"/>
        </w:rPr>
        <w:t> </w:t>
      </w:r>
      <w:r>
        <w:rPr>
          <w:w w:val="105"/>
        </w:rPr>
        <w:t>exposes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existence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7"/>
          <w:w w:val="105"/>
        </w:rPr>
        <w:t> </w:t>
      </w:r>
      <w:r>
        <w:rPr>
          <w:w w:val="105"/>
        </w:rPr>
        <w:t>incoherent</w:t>
      </w:r>
      <w:r>
        <w:rPr>
          <w:spacing w:val="-6"/>
          <w:w w:val="105"/>
        </w:rPr>
        <w:t> </w:t>
      </w:r>
      <w:r>
        <w:rPr>
          <w:w w:val="105"/>
        </w:rPr>
        <w:t>states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mul-</w:t>
      </w:r>
      <w:r>
        <w:rPr>
          <w:spacing w:val="-45"/>
          <w:w w:val="105"/>
        </w:rPr>
        <w:t> </w:t>
      </w:r>
      <w:r>
        <w:rPr>
          <w:w w:val="105"/>
        </w:rPr>
        <w:t>tilayer networks of nonlocal-coupled FHN units’ net-</w:t>
      </w:r>
      <w:r>
        <w:rPr>
          <w:spacing w:val="1"/>
          <w:w w:val="105"/>
        </w:rPr>
        <w:t> </w:t>
      </w:r>
      <w:r>
        <w:rPr>
          <w:w w:val="105"/>
        </w:rPr>
        <w:t>work.</w:t>
      </w:r>
      <w:r>
        <w:rPr>
          <w:spacing w:val="1"/>
          <w:w w:val="105"/>
        </w:rPr>
        <w:t> </w:t>
      </w:r>
      <w:r>
        <w:rPr>
          <w:w w:val="105"/>
        </w:rPr>
        <w:t>This means that every FHN unit behaves inde-</w:t>
      </w:r>
      <w:r>
        <w:rPr>
          <w:spacing w:val="1"/>
          <w:w w:val="105"/>
        </w:rPr>
        <w:t> </w:t>
      </w:r>
      <w:r>
        <w:rPr>
          <w:w w:val="105"/>
        </w:rPr>
        <w:t>pendently of the others hence different parts will ex-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hibit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broad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span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frequencies.</w:t>
      </w:r>
      <w:r>
        <w:rPr>
          <w:spacing w:val="20"/>
          <w:w w:val="105"/>
        </w:rPr>
        <w:t> </w:t>
      </w:r>
      <w:r>
        <w:rPr>
          <w:w w:val="105"/>
        </w:rPr>
        <w:t>Consequently,</w:t>
      </w:r>
      <w:r>
        <w:rPr>
          <w:spacing w:val="-7"/>
          <w:w w:val="105"/>
        </w:rPr>
        <w:t> </w:t>
      </w:r>
      <w:r>
        <w:rPr>
          <w:w w:val="105"/>
        </w:rPr>
        <w:t>there</w:t>
      </w:r>
    </w:p>
    <w:p>
      <w:pPr>
        <w:spacing w:after="0" w:line="235" w:lineRule="auto"/>
        <w:jc w:val="both"/>
        <w:sectPr>
          <w:pgSz w:w="12240" w:h="15840"/>
          <w:pgMar w:header="0" w:footer="712" w:top="1400" w:bottom="980" w:left="1320" w:right="1260"/>
          <w:cols w:num="2" w:equalWidth="0">
            <w:col w:w="4702" w:space="77"/>
            <w:col w:w="4881"/>
          </w:cols>
        </w:sectPr>
      </w:pPr>
    </w:p>
    <w:p>
      <w:pPr>
        <w:pStyle w:val="BodyText"/>
        <w:spacing w:line="235" w:lineRule="auto" w:before="52"/>
        <w:ind w:left="120"/>
        <w:jc w:val="both"/>
      </w:pPr>
      <w:r>
        <w:rPr/>
        <w:t>is no presence of any significant spikes at all frequen-</w:t>
      </w:r>
      <w:r>
        <w:rPr>
          <w:spacing w:val="1"/>
        </w:rPr>
        <w:t> </w:t>
      </w:r>
      <w:r>
        <w:rPr/>
        <w:t>cies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good</w:t>
      </w:r>
      <w:r>
        <w:rPr>
          <w:spacing w:val="1"/>
        </w:rPr>
        <w:t> </w:t>
      </w:r>
      <w:r>
        <w:rPr/>
        <w:t>indicators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lack-of</w:t>
      </w:r>
      <w:r>
        <w:rPr>
          <w:spacing w:val="1"/>
        </w:rPr>
        <w:t> </w:t>
      </w:r>
      <w:r>
        <w:rPr/>
        <w:t>synchro-</w:t>
      </w:r>
      <w:r>
        <w:rPr>
          <w:spacing w:val="1"/>
        </w:rPr>
        <w:t> </w:t>
      </w:r>
      <w:r>
        <w:rPr/>
        <w:t>nization needed for coherent behaviors in this type of</w:t>
      </w:r>
      <w:r>
        <w:rPr>
          <w:spacing w:val="1"/>
        </w:rPr>
        <w:t> </w:t>
      </w:r>
      <w:r>
        <w:rPr/>
        <w:t>system.</w:t>
      </w:r>
      <w:r>
        <w:rPr>
          <w:spacing w:val="30"/>
        </w:rPr>
        <w:t> </w:t>
      </w:r>
      <w:r>
        <w:rPr/>
        <w:t>In</w:t>
      </w:r>
      <w:r>
        <w:rPr>
          <w:spacing w:val="35"/>
        </w:rPr>
        <w:t> </w:t>
      </w:r>
      <w:r>
        <w:rPr/>
        <w:t>figure</w:t>
      </w:r>
      <w:r>
        <w:rPr>
          <w:spacing w:val="36"/>
        </w:rPr>
        <w:t> </w:t>
      </w:r>
      <w:r>
        <w:rPr/>
        <w:t>4</w:t>
      </w:r>
      <w:r>
        <w:rPr>
          <w:spacing w:val="36"/>
        </w:rPr>
        <w:t> </w:t>
      </w:r>
      <w:r>
        <w:rPr/>
        <w:t>can</w:t>
      </w:r>
      <w:r>
        <w:rPr>
          <w:spacing w:val="36"/>
        </w:rPr>
        <w:t> </w:t>
      </w:r>
      <w:r>
        <w:rPr/>
        <w:t>be</w:t>
      </w:r>
      <w:r>
        <w:rPr>
          <w:spacing w:val="36"/>
        </w:rPr>
        <w:t> </w:t>
      </w:r>
      <w:r>
        <w:rPr/>
        <w:t>seen,</w:t>
      </w:r>
      <w:r>
        <w:rPr>
          <w:spacing w:val="38"/>
        </w:rPr>
        <w:t> </w:t>
      </w:r>
      <w:r>
        <w:rPr/>
        <w:t>the</w:t>
      </w:r>
      <w:r>
        <w:rPr>
          <w:spacing w:val="35"/>
        </w:rPr>
        <w:t> </w:t>
      </w:r>
      <w:r>
        <w:rPr/>
        <w:t>frequency</w:t>
      </w:r>
      <w:r>
        <w:rPr>
          <w:spacing w:val="36"/>
        </w:rPr>
        <w:t> </w:t>
      </w:r>
      <w:r>
        <w:rPr/>
        <w:t>spec-</w:t>
      </w:r>
      <w:r>
        <w:rPr>
          <w:spacing w:val="-43"/>
        </w:rPr>
        <w:t> </w:t>
      </w:r>
      <w:r>
        <w:rPr/>
        <w:t>tra</w:t>
      </w:r>
      <w:r>
        <w:rPr>
          <w:spacing w:val="1"/>
        </w:rPr>
        <w:t> </w:t>
      </w:r>
      <w:r>
        <w:rPr/>
        <w:t>is</w:t>
      </w:r>
      <w:r>
        <w:rPr>
          <w:spacing w:val="45"/>
        </w:rPr>
        <w:t> </w:t>
      </w:r>
      <w:r>
        <w:rPr/>
        <w:t>shown</w:t>
      </w:r>
      <w:r>
        <w:rPr>
          <w:spacing w:val="45"/>
        </w:rPr>
        <w:t> </w:t>
      </w:r>
      <w:r>
        <w:rPr/>
        <w:t>which</w:t>
      </w:r>
      <w:r>
        <w:rPr>
          <w:spacing w:val="45"/>
        </w:rPr>
        <w:t> </w:t>
      </w:r>
      <w:r>
        <w:rPr/>
        <w:t>demonstrates</w:t>
      </w:r>
      <w:r>
        <w:rPr>
          <w:spacing w:val="45"/>
        </w:rPr>
        <w:t> </w:t>
      </w:r>
      <w:r>
        <w:rPr/>
        <w:t>broad</w:t>
      </w:r>
      <w:r>
        <w:rPr>
          <w:spacing w:val="46"/>
        </w:rPr>
        <w:t> </w:t>
      </w:r>
      <w:r>
        <w:rPr/>
        <w:t>distribution</w:t>
      </w:r>
      <w:r>
        <w:rPr>
          <w:spacing w:val="1"/>
        </w:rPr>
        <w:t> </w:t>
      </w:r>
      <w:r>
        <w:rPr/>
        <w:t>of</w:t>
      </w:r>
      <w:r>
        <w:rPr>
          <w:spacing w:val="36"/>
        </w:rPr>
        <w:t> </w:t>
      </w:r>
      <w:r>
        <w:rPr/>
        <w:t>frequencies</w:t>
      </w:r>
      <w:r>
        <w:rPr>
          <w:spacing w:val="36"/>
        </w:rPr>
        <w:t> </w:t>
      </w:r>
      <w:r>
        <w:rPr/>
        <w:t>that</w:t>
      </w:r>
      <w:r>
        <w:rPr>
          <w:spacing w:val="36"/>
        </w:rPr>
        <w:t> </w:t>
      </w:r>
      <w:r>
        <w:rPr/>
        <w:t>are</w:t>
      </w:r>
      <w:r>
        <w:rPr>
          <w:spacing w:val="35"/>
        </w:rPr>
        <w:t> </w:t>
      </w:r>
      <w:r>
        <w:rPr/>
        <w:t>usual</w:t>
      </w:r>
      <w:r>
        <w:rPr>
          <w:spacing w:val="36"/>
        </w:rPr>
        <w:t> </w:t>
      </w:r>
      <w:r>
        <w:rPr/>
        <w:t>for</w:t>
      </w:r>
      <w:r>
        <w:rPr>
          <w:spacing w:val="36"/>
        </w:rPr>
        <w:t> </w:t>
      </w:r>
      <w:r>
        <w:rPr/>
        <w:t>incoherent</w:t>
      </w:r>
      <w:r>
        <w:rPr>
          <w:spacing w:val="36"/>
        </w:rPr>
        <w:t> </w:t>
      </w:r>
      <w:r>
        <w:rPr/>
        <w:t>states</w:t>
      </w:r>
      <w:r>
        <w:rPr>
          <w:spacing w:val="36"/>
        </w:rPr>
        <w:t> </w:t>
      </w:r>
      <w:r>
        <w:rPr/>
        <w:t>in</w:t>
      </w:r>
      <w:r>
        <w:rPr>
          <w:spacing w:val="-43"/>
        </w:rPr>
        <w:t> </w:t>
      </w:r>
      <w:r>
        <w:rPr/>
        <w:t>the</w:t>
      </w:r>
      <w:r>
        <w:rPr>
          <w:spacing w:val="30"/>
        </w:rPr>
        <w:t> </w:t>
      </w:r>
      <w:r>
        <w:rPr/>
        <w:t>ring</w:t>
      </w:r>
      <w:r>
        <w:rPr>
          <w:spacing w:val="31"/>
        </w:rPr>
        <w:t> </w:t>
      </w:r>
      <w:r>
        <w:rPr/>
        <w:t>of</w:t>
      </w:r>
      <w:r>
        <w:rPr>
          <w:spacing w:val="31"/>
        </w:rPr>
        <w:t> </w:t>
      </w:r>
      <w:r>
        <w:rPr/>
        <w:t>non-local</w:t>
      </w:r>
      <w:r>
        <w:rPr>
          <w:spacing w:val="30"/>
        </w:rPr>
        <w:t> </w:t>
      </w:r>
      <w:r>
        <w:rPr/>
        <w:t>coupled</w:t>
      </w:r>
      <w:r>
        <w:rPr>
          <w:spacing w:val="31"/>
        </w:rPr>
        <w:t> </w:t>
      </w:r>
      <w:r>
        <w:rPr/>
        <w:t>FHN-units.</w:t>
      </w:r>
    </w:p>
    <w:p>
      <w:pPr>
        <w:pStyle w:val="BodyText"/>
        <w:spacing w:before="8"/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1213071</wp:posOffset>
            </wp:positionH>
            <wp:positionV relativeFrom="paragraph">
              <wp:posOffset>185026</wp:posOffset>
            </wp:positionV>
            <wp:extent cx="2350007" cy="1118616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0007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15"/>
        </w:rPr>
      </w:pPr>
    </w:p>
    <w:p>
      <w:pPr>
        <w:pStyle w:val="BodyText"/>
        <w:spacing w:line="235" w:lineRule="auto"/>
        <w:ind w:left="120"/>
        <w:jc w:val="both"/>
      </w:pPr>
      <w:r>
        <w:rPr>
          <w:w w:val="105"/>
        </w:rPr>
        <w:t>Figure</w:t>
      </w:r>
      <w:r>
        <w:rPr>
          <w:spacing w:val="1"/>
          <w:w w:val="105"/>
        </w:rPr>
        <w:t> </w:t>
      </w:r>
      <w:r>
        <w:rPr>
          <w:w w:val="105"/>
        </w:rPr>
        <w:t>4:</w:t>
      </w:r>
      <w:r>
        <w:rPr>
          <w:spacing w:val="1"/>
          <w:w w:val="105"/>
        </w:rPr>
        <w:t> </w:t>
      </w:r>
      <w:r>
        <w:rPr>
          <w:w w:val="105"/>
        </w:rPr>
        <w:t>Oscillatory</w:t>
      </w:r>
      <w:r>
        <w:rPr>
          <w:spacing w:val="1"/>
          <w:w w:val="105"/>
        </w:rPr>
        <w:t> </w:t>
      </w:r>
      <w:r>
        <w:rPr>
          <w:w w:val="105"/>
        </w:rPr>
        <w:t>Frequency</w:t>
      </w:r>
      <w:r>
        <w:rPr>
          <w:spacing w:val="1"/>
          <w:w w:val="105"/>
        </w:rPr>
        <w:t> </w:t>
      </w:r>
      <w:r>
        <w:rPr>
          <w:w w:val="105"/>
        </w:rPr>
        <w:t>Investigation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-45"/>
          <w:w w:val="105"/>
        </w:rPr>
        <w:t> </w:t>
      </w:r>
      <w:r>
        <w:rPr>
          <w:w w:val="105"/>
        </w:rPr>
        <w:t>Desynchronized</w:t>
      </w:r>
      <w:r>
        <w:rPr>
          <w:spacing w:val="18"/>
          <w:w w:val="105"/>
        </w:rPr>
        <w:t> </w:t>
      </w:r>
      <w:r>
        <w:rPr>
          <w:w w:val="105"/>
        </w:rPr>
        <w:t>States.</w:t>
      </w:r>
    </w:p>
    <w:p>
      <w:pPr>
        <w:pStyle w:val="BodyText"/>
      </w:pPr>
    </w:p>
    <w:p>
      <w:pPr>
        <w:pStyle w:val="BodyText"/>
      </w:pPr>
    </w:p>
    <w:p>
      <w:pPr>
        <w:pStyle w:val="Heading2"/>
        <w:spacing w:line="228" w:lineRule="auto" w:before="141"/>
      </w:pPr>
      <w:r>
        <w:rPr>
          <w:w w:val="120"/>
        </w:rPr>
        <w:t>Oscillatory Frequency Investigation in</w:t>
      </w:r>
      <w:r>
        <w:rPr>
          <w:spacing w:val="1"/>
          <w:w w:val="120"/>
        </w:rPr>
        <w:t> </w:t>
      </w:r>
      <w:r>
        <w:rPr>
          <w:w w:val="120"/>
        </w:rPr>
        <w:t>Chimera</w:t>
      </w:r>
      <w:r>
        <w:rPr>
          <w:spacing w:val="23"/>
          <w:w w:val="120"/>
        </w:rPr>
        <w:t> </w:t>
      </w:r>
      <w:r>
        <w:rPr>
          <w:w w:val="120"/>
        </w:rPr>
        <w:t>States</w:t>
      </w:r>
    </w:p>
    <w:p>
      <w:pPr>
        <w:pStyle w:val="BodyText"/>
        <w:spacing w:line="235" w:lineRule="auto" w:before="138"/>
        <w:ind w:left="120"/>
        <w:jc w:val="both"/>
      </w:pPr>
      <w:r>
        <w:rPr>
          <w:w w:val="105"/>
        </w:rPr>
        <w:t>You</w:t>
      </w:r>
      <w:r>
        <w:rPr>
          <w:spacing w:val="1"/>
          <w:w w:val="105"/>
        </w:rPr>
        <w:t> </w:t>
      </w:r>
      <w:r>
        <w:rPr>
          <w:w w:val="105"/>
        </w:rPr>
        <w:t>can</w:t>
      </w:r>
      <w:r>
        <w:rPr>
          <w:spacing w:val="1"/>
          <w:w w:val="105"/>
        </w:rPr>
        <w:t> </w:t>
      </w:r>
      <w:r>
        <w:rPr>
          <w:w w:val="105"/>
        </w:rPr>
        <w:t>detect</w:t>
      </w:r>
      <w:r>
        <w:rPr>
          <w:spacing w:val="1"/>
          <w:w w:val="105"/>
        </w:rPr>
        <w:t> </w:t>
      </w:r>
      <w:r>
        <w:rPr>
          <w:w w:val="105"/>
        </w:rPr>
        <w:t>chimera</w:t>
      </w:r>
      <w:r>
        <w:rPr>
          <w:spacing w:val="1"/>
          <w:w w:val="105"/>
        </w:rPr>
        <w:t> </w:t>
      </w:r>
      <w:r>
        <w:rPr>
          <w:w w:val="105"/>
        </w:rPr>
        <w:t>states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network</w:t>
      </w:r>
      <w:r>
        <w:rPr>
          <w:spacing w:val="1"/>
          <w:w w:val="105"/>
        </w:rPr>
        <w:t> </w:t>
      </w:r>
      <w:r>
        <w:rPr>
          <w:w w:val="105"/>
        </w:rPr>
        <w:t>by</w:t>
      </w:r>
      <w:r>
        <w:rPr>
          <w:spacing w:val="1"/>
          <w:w w:val="105"/>
        </w:rPr>
        <w:t> </w:t>
      </w:r>
      <w:r>
        <w:rPr>
          <w:w w:val="105"/>
        </w:rPr>
        <w:t>analyzing frequencies at </w:t>
      </w:r>
      <w:r>
        <w:rPr>
          <w:i/>
          <w:w w:val="105"/>
        </w:rPr>
        <w:t>σ</w:t>
      </w:r>
      <w:r>
        <w:rPr>
          <w:i/>
          <w:spacing w:val="1"/>
          <w:w w:val="105"/>
        </w:rPr>
        <w:t> </w:t>
      </w:r>
      <w:r>
        <w:rPr>
          <w:w w:val="125"/>
        </w:rPr>
        <w:t>= </w:t>
      </w: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25 loudness.</w:t>
      </w:r>
      <w:r>
        <w:rPr>
          <w:spacing w:val="1"/>
          <w:w w:val="105"/>
        </w:rPr>
        <w:t> </w:t>
      </w:r>
      <w:r>
        <w:rPr>
          <w:w w:val="105"/>
        </w:rPr>
        <w:t>These</w:t>
      </w:r>
      <w:r>
        <w:rPr>
          <w:spacing w:val="1"/>
          <w:w w:val="105"/>
        </w:rPr>
        <w:t> </w:t>
      </w:r>
      <w:r>
        <w:rPr>
          <w:w w:val="105"/>
        </w:rPr>
        <w:t>chimera states show how some FHN units in the no-</w:t>
      </w:r>
      <w:r>
        <w:rPr>
          <w:spacing w:val="1"/>
          <w:w w:val="105"/>
        </w:rPr>
        <w:t> </w:t>
      </w:r>
      <w:r>
        <w:rPr>
          <w:w w:val="105"/>
        </w:rPr>
        <w:t>local coupled ring work in a coordinated as well as</w:t>
      </w:r>
      <w:r>
        <w:rPr>
          <w:spacing w:val="1"/>
          <w:w w:val="105"/>
        </w:rPr>
        <w:t> </w:t>
      </w:r>
      <w:r>
        <w:rPr>
          <w:w w:val="105"/>
        </w:rPr>
        <w:t>uncoordinated  way. </w:t>
      </w:r>
      <w:r>
        <w:rPr>
          <w:spacing w:val="1"/>
          <w:w w:val="105"/>
        </w:rPr>
        <w:t> </w:t>
      </w:r>
      <w:r>
        <w:rPr>
          <w:w w:val="105"/>
        </w:rPr>
        <w:t>Specifically,  a  certain  faction</w:t>
      </w:r>
      <w:r>
        <w:rPr>
          <w:spacing w:val="1"/>
          <w:w w:val="105"/>
        </w:rPr>
        <w:t> </w:t>
      </w:r>
      <w:r>
        <w:rPr>
          <w:w w:val="105"/>
        </w:rPr>
        <w:t>of these FHN oscillators becomes locked into a syn-</w:t>
      </w:r>
      <w:r>
        <w:rPr>
          <w:spacing w:val="1"/>
          <w:w w:val="105"/>
        </w:rPr>
        <w:t> </w:t>
      </w:r>
      <w:r>
        <w:rPr>
          <w:w w:val="105"/>
        </w:rPr>
        <w:t>chronous</w:t>
      </w:r>
      <w:r>
        <w:rPr>
          <w:spacing w:val="8"/>
          <w:w w:val="105"/>
        </w:rPr>
        <w:t> </w:t>
      </w:r>
      <w:r>
        <w:rPr>
          <w:w w:val="105"/>
        </w:rPr>
        <w:t>relationship</w:t>
      </w:r>
      <w:r>
        <w:rPr>
          <w:spacing w:val="8"/>
          <w:w w:val="105"/>
        </w:rPr>
        <w:t> </w:t>
      </w:r>
      <w:r>
        <w:rPr>
          <w:w w:val="105"/>
        </w:rPr>
        <w:t>while</w:t>
      </w:r>
      <w:r>
        <w:rPr>
          <w:spacing w:val="8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others</w:t>
      </w:r>
      <w:r>
        <w:rPr>
          <w:spacing w:val="8"/>
          <w:w w:val="105"/>
        </w:rPr>
        <w:t> </w:t>
      </w:r>
      <w:r>
        <w:rPr>
          <w:w w:val="105"/>
        </w:rPr>
        <w:t>do</w:t>
      </w:r>
      <w:r>
        <w:rPr>
          <w:spacing w:val="8"/>
          <w:w w:val="105"/>
        </w:rPr>
        <w:t> </w:t>
      </w:r>
      <w:r>
        <w:rPr>
          <w:w w:val="105"/>
        </w:rPr>
        <w:t>not.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i/>
          <w:w w:val="105"/>
        </w:rPr>
        <w:t>σ</w:t>
      </w:r>
      <w:r>
        <w:rPr>
          <w:i/>
          <w:spacing w:val="13"/>
          <w:w w:val="105"/>
        </w:rPr>
        <w:t> </w:t>
      </w:r>
      <w:r>
        <w:rPr>
          <w:w w:val="125"/>
        </w:rPr>
        <w:t>=</w:t>
      </w:r>
    </w:p>
    <w:p>
      <w:pPr>
        <w:pStyle w:val="BodyText"/>
        <w:spacing w:line="235" w:lineRule="auto"/>
        <w:ind w:left="119"/>
        <w:jc w:val="both"/>
      </w:pP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25 noise level may expose chimera states through</w:t>
      </w:r>
      <w:r>
        <w:rPr>
          <w:spacing w:val="1"/>
          <w:w w:val="105"/>
        </w:rPr>
        <w:t> </w:t>
      </w:r>
      <w:r>
        <w:rPr>
          <w:w w:val="105"/>
        </w:rPr>
        <w:t>frequency</w:t>
      </w:r>
      <w:r>
        <w:rPr>
          <w:spacing w:val="1"/>
          <w:w w:val="105"/>
        </w:rPr>
        <w:t> </w:t>
      </w:r>
      <w:r>
        <w:rPr>
          <w:w w:val="105"/>
        </w:rPr>
        <w:t>analysis,</w:t>
      </w:r>
      <w:r>
        <w:rPr>
          <w:spacing w:val="1"/>
          <w:w w:val="105"/>
        </w:rPr>
        <w:t> </w:t>
      </w:r>
      <w:r>
        <w:rPr>
          <w:w w:val="105"/>
        </w:rPr>
        <w:t>revealing</w:t>
      </w:r>
      <w:r>
        <w:rPr>
          <w:spacing w:val="1"/>
          <w:w w:val="105"/>
        </w:rPr>
        <w:t> </w:t>
      </w:r>
      <w:r>
        <w:rPr>
          <w:w w:val="105"/>
        </w:rPr>
        <w:t>some</w:t>
      </w:r>
      <w:r>
        <w:rPr>
          <w:spacing w:val="1"/>
          <w:w w:val="105"/>
        </w:rPr>
        <w:t> </w:t>
      </w:r>
      <w:r>
        <w:rPr>
          <w:w w:val="105"/>
        </w:rPr>
        <w:t>local</w:t>
      </w:r>
      <w:r>
        <w:rPr>
          <w:spacing w:val="1"/>
          <w:w w:val="105"/>
        </w:rPr>
        <w:t> </w:t>
      </w:r>
      <w:r>
        <w:rPr>
          <w:w w:val="105"/>
        </w:rPr>
        <w:t>neighbor-</w:t>
      </w:r>
      <w:r>
        <w:rPr>
          <w:spacing w:val="1"/>
          <w:w w:val="105"/>
        </w:rPr>
        <w:t> </w:t>
      </w:r>
      <w:r>
        <w:rPr>
          <w:w w:val="105"/>
        </w:rPr>
        <w:t>hoods in the non-locally connected ring where there</w:t>
      </w:r>
      <w:r>
        <w:rPr>
          <w:spacing w:val="1"/>
          <w:w w:val="105"/>
        </w:rPr>
        <w:t> </w:t>
      </w:r>
      <w:r>
        <w:rPr>
          <w:w w:val="105"/>
        </w:rPr>
        <w:t>is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w w:val="105"/>
        </w:rPr>
        <w:t>mix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w w:val="105"/>
        </w:rPr>
        <w:t>uniform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irregular</w:t>
      </w:r>
      <w:r>
        <w:rPr>
          <w:spacing w:val="46"/>
          <w:w w:val="105"/>
        </w:rPr>
        <w:t> </w:t>
      </w:r>
      <w:r>
        <w:rPr>
          <w:w w:val="105"/>
        </w:rPr>
        <w:t>regions</w:t>
      </w:r>
      <w:r>
        <w:rPr>
          <w:spacing w:val="46"/>
          <w:w w:val="105"/>
        </w:rPr>
        <w:t> </w:t>
      </w:r>
      <w:r>
        <w:rPr>
          <w:w w:val="105"/>
        </w:rPr>
        <w:t>for</w:t>
      </w:r>
      <w:r>
        <w:rPr>
          <w:spacing w:val="46"/>
          <w:w w:val="105"/>
        </w:rPr>
        <w:t> </w:t>
      </w:r>
      <w:r>
        <w:rPr>
          <w:w w:val="105"/>
        </w:rPr>
        <w:t>each</w:t>
      </w:r>
      <w:r>
        <w:rPr>
          <w:spacing w:val="-45"/>
          <w:w w:val="105"/>
        </w:rPr>
        <w:t> </w:t>
      </w:r>
      <w:r>
        <w:rPr>
          <w:w w:val="105"/>
        </w:rPr>
        <w:t>individual neuron present.</w:t>
      </w:r>
      <w:r>
        <w:rPr>
          <w:spacing w:val="1"/>
          <w:w w:val="105"/>
        </w:rPr>
        <w:t> </w:t>
      </w:r>
      <w:r>
        <w:rPr>
          <w:w w:val="105"/>
        </w:rPr>
        <w:t>One can infer from this</w:t>
      </w:r>
      <w:r>
        <w:rPr>
          <w:spacing w:val="1"/>
          <w:w w:val="105"/>
        </w:rPr>
        <w:t> </w:t>
      </w:r>
      <w:r>
        <w:rPr>
          <w:w w:val="105"/>
        </w:rPr>
        <w:t>that in this subset of cells, some of them act unlike</w:t>
      </w:r>
      <w:r>
        <w:rPr>
          <w:spacing w:val="1"/>
          <w:w w:val="105"/>
        </w:rPr>
        <w:t> </w:t>
      </w:r>
      <w:r>
        <w:rPr>
          <w:w w:val="105"/>
        </w:rPr>
        <w:t>others. The frequency spectra have some peaks that</w:t>
      </w:r>
      <w:r>
        <w:rPr>
          <w:spacing w:val="1"/>
          <w:w w:val="105"/>
        </w:rPr>
        <w:t> </w:t>
      </w:r>
      <w:r>
        <w:rPr>
          <w:w w:val="105"/>
        </w:rPr>
        <w:t>are matched together as well as wide ranges in be-</w:t>
      </w:r>
      <w:r>
        <w:rPr>
          <w:spacing w:val="1"/>
          <w:w w:val="105"/>
        </w:rPr>
        <w:t> </w:t>
      </w:r>
      <w:r>
        <w:rPr>
          <w:w w:val="105"/>
        </w:rPr>
        <w:t>tween those peaks that make it impossible for any-</w:t>
      </w:r>
      <w:r>
        <w:rPr>
          <w:spacing w:val="1"/>
          <w:w w:val="105"/>
        </w:rPr>
        <w:t> </w:t>
      </w:r>
      <w:r>
        <w:rPr>
          <w:w w:val="105"/>
        </w:rPr>
        <w:t>one to predict their nature; this depicts how chimeric</w:t>
      </w:r>
      <w:r>
        <w:rPr>
          <w:spacing w:val="-45"/>
          <w:w w:val="105"/>
        </w:rPr>
        <w:t> </w:t>
      </w:r>
      <w:r>
        <w:rPr>
          <w:w w:val="105"/>
        </w:rPr>
        <w:t>phenomenon is like.</w:t>
      </w:r>
      <w:r>
        <w:rPr>
          <w:spacing w:val="1"/>
          <w:w w:val="105"/>
        </w:rPr>
        <w:t> </w:t>
      </w:r>
      <w:r>
        <w:rPr>
          <w:w w:val="105"/>
        </w:rPr>
        <w:t>Figure 5 is an example on how</w:t>
      </w:r>
      <w:r>
        <w:rPr>
          <w:spacing w:val="1"/>
          <w:w w:val="105"/>
        </w:rPr>
        <w:t> </w:t>
      </w:r>
      <w:r>
        <w:rPr>
          <w:w w:val="105"/>
        </w:rPr>
        <w:t>different</w:t>
      </w:r>
      <w:r>
        <w:rPr>
          <w:spacing w:val="-9"/>
          <w:w w:val="105"/>
        </w:rPr>
        <w:t> </w:t>
      </w:r>
      <w:r>
        <w:rPr>
          <w:w w:val="105"/>
        </w:rPr>
        <w:t>frequencies</w:t>
      </w:r>
      <w:r>
        <w:rPr>
          <w:spacing w:val="-8"/>
          <w:w w:val="105"/>
        </w:rPr>
        <w:t> </w:t>
      </w:r>
      <w:r>
        <w:rPr>
          <w:w w:val="105"/>
        </w:rPr>
        <w:t>could</w:t>
      </w:r>
      <w:r>
        <w:rPr>
          <w:spacing w:val="-8"/>
          <w:w w:val="105"/>
        </w:rPr>
        <w:t> </w:t>
      </w:r>
      <w:r>
        <w:rPr>
          <w:w w:val="105"/>
        </w:rPr>
        <w:t>be</w:t>
      </w:r>
      <w:r>
        <w:rPr>
          <w:spacing w:val="-8"/>
          <w:w w:val="105"/>
        </w:rPr>
        <w:t> </w:t>
      </w:r>
      <w:r>
        <w:rPr>
          <w:w w:val="105"/>
        </w:rPr>
        <w:t>visible</w:t>
      </w:r>
      <w:r>
        <w:rPr>
          <w:spacing w:val="-8"/>
          <w:w w:val="105"/>
        </w:rPr>
        <w:t> </w:t>
      </w:r>
      <w:r>
        <w:rPr>
          <w:w w:val="105"/>
        </w:rPr>
        <w:t>coming</w:t>
      </w:r>
      <w:r>
        <w:rPr>
          <w:spacing w:val="-8"/>
          <w:w w:val="105"/>
        </w:rPr>
        <w:t> </w:t>
      </w:r>
      <w:r>
        <w:rPr>
          <w:w w:val="105"/>
        </w:rPr>
        <w:t>together</w:t>
      </w:r>
      <w:r>
        <w:rPr>
          <w:spacing w:val="-45"/>
          <w:w w:val="105"/>
        </w:rPr>
        <w:t> </w:t>
      </w:r>
      <w:r>
        <w:rPr>
          <w:w w:val="105"/>
        </w:rPr>
        <w:t>at particular points while others seem much further</w:t>
      </w:r>
      <w:r>
        <w:rPr>
          <w:spacing w:val="1"/>
          <w:w w:val="105"/>
        </w:rPr>
        <w:t> </w:t>
      </w:r>
      <w:r>
        <w:rPr>
          <w:w w:val="105"/>
        </w:rPr>
        <w:t>apart indicating chimera state inside rings involving</w:t>
      </w:r>
      <w:r>
        <w:rPr>
          <w:spacing w:val="1"/>
          <w:w w:val="105"/>
        </w:rPr>
        <w:t> </w:t>
      </w:r>
      <w:r>
        <w:rPr>
          <w:w w:val="105"/>
        </w:rPr>
        <w:t>nonlocal</w:t>
      </w:r>
      <w:r>
        <w:rPr>
          <w:spacing w:val="20"/>
          <w:w w:val="105"/>
        </w:rPr>
        <w:t> </w:t>
      </w:r>
      <w:r>
        <w:rPr>
          <w:w w:val="105"/>
        </w:rPr>
        <w:t>FHN</w:t>
      </w:r>
      <w:r>
        <w:rPr>
          <w:spacing w:val="21"/>
          <w:w w:val="105"/>
        </w:rPr>
        <w:t> </w:t>
      </w:r>
      <w:r>
        <w:rPr>
          <w:w w:val="105"/>
        </w:rPr>
        <w:t>links.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line="228" w:lineRule="auto"/>
        <w:ind w:left="119"/>
      </w:pPr>
      <w:r>
        <w:rPr>
          <w:w w:val="120"/>
        </w:rPr>
        <w:t>Oscillatory Frequency Investigation in</w:t>
      </w:r>
      <w:r>
        <w:rPr>
          <w:spacing w:val="1"/>
          <w:w w:val="120"/>
        </w:rPr>
        <w:t> </w:t>
      </w:r>
      <w:r>
        <w:rPr>
          <w:w w:val="120"/>
        </w:rPr>
        <w:t>Synchronized</w:t>
      </w:r>
      <w:r>
        <w:rPr>
          <w:spacing w:val="22"/>
          <w:w w:val="120"/>
        </w:rPr>
        <w:t> </w:t>
      </w:r>
      <w:r>
        <w:rPr>
          <w:w w:val="120"/>
        </w:rPr>
        <w:t>States</w:t>
      </w:r>
    </w:p>
    <w:p>
      <w:pPr>
        <w:pStyle w:val="BodyText"/>
        <w:spacing w:line="235" w:lineRule="auto" w:before="139"/>
        <w:ind w:left="119"/>
        <w:jc w:val="both"/>
      </w:pPr>
      <w:r>
        <w:rPr>
          <w:w w:val="105"/>
        </w:rPr>
        <w:t>When</w:t>
      </w:r>
      <w:r>
        <w:rPr>
          <w:spacing w:val="-8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noise</w:t>
      </w:r>
      <w:r>
        <w:rPr>
          <w:spacing w:val="-7"/>
          <w:w w:val="105"/>
        </w:rPr>
        <w:t> </w:t>
      </w:r>
      <w:r>
        <w:rPr>
          <w:w w:val="105"/>
        </w:rPr>
        <w:t>reaches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level</w:t>
      </w:r>
      <w:r>
        <w:rPr>
          <w:spacing w:val="-7"/>
          <w:w w:val="105"/>
        </w:rPr>
        <w:t> </w:t>
      </w:r>
      <w:r>
        <w:rPr>
          <w:w w:val="105"/>
        </w:rPr>
        <w:t>of</w:t>
      </w:r>
      <w:r>
        <w:rPr>
          <w:spacing w:val="-8"/>
          <w:w w:val="105"/>
        </w:rPr>
        <w:t> </w:t>
      </w:r>
      <w:r>
        <w:rPr>
          <w:i/>
          <w:w w:val="105"/>
        </w:rPr>
        <w:t>σ</w:t>
      </w:r>
      <w:r>
        <w:rPr>
          <w:i/>
          <w:spacing w:val="4"/>
          <w:w w:val="105"/>
        </w:rPr>
        <w:t> </w:t>
      </w:r>
      <w:r>
        <w:rPr>
          <w:w w:val="125"/>
        </w:rPr>
        <w:t>=</w:t>
      </w:r>
      <w:r>
        <w:rPr>
          <w:spacing w:val="-10"/>
          <w:w w:val="125"/>
        </w:rPr>
        <w:t> </w:t>
      </w: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50,</w:t>
      </w:r>
      <w:r>
        <w:rPr>
          <w:spacing w:val="-5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results</w:t>
      </w:r>
      <w:r>
        <w:rPr>
          <w:spacing w:val="-46"/>
          <w:w w:val="105"/>
        </w:rPr>
        <w:t> </w:t>
      </w:r>
      <w:r>
        <w:rPr>
          <w:w w:val="105"/>
        </w:rPr>
        <w:t>of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0"/>
          <w:w w:val="105"/>
        </w:rPr>
        <w:t> </w:t>
      </w:r>
      <w:r>
        <w:rPr>
          <w:w w:val="105"/>
        </w:rPr>
        <w:t>frequency</w:t>
      </w:r>
      <w:r>
        <w:rPr>
          <w:spacing w:val="-10"/>
          <w:w w:val="105"/>
        </w:rPr>
        <w:t> </w:t>
      </w:r>
      <w:r>
        <w:rPr>
          <w:w w:val="105"/>
        </w:rPr>
        <w:t>analysis</w:t>
      </w:r>
      <w:r>
        <w:rPr>
          <w:spacing w:val="-10"/>
          <w:w w:val="105"/>
        </w:rPr>
        <w:t> </w:t>
      </w:r>
      <w:r>
        <w:rPr>
          <w:w w:val="105"/>
        </w:rPr>
        <w:t>show</w:t>
      </w:r>
      <w:r>
        <w:rPr>
          <w:spacing w:val="-11"/>
          <w:w w:val="105"/>
        </w:rPr>
        <w:t> </w:t>
      </w:r>
      <w:r>
        <w:rPr>
          <w:w w:val="105"/>
        </w:rPr>
        <w:t>clearly</w:t>
      </w:r>
      <w:r>
        <w:rPr>
          <w:spacing w:val="-10"/>
          <w:w w:val="105"/>
        </w:rPr>
        <w:t> </w:t>
      </w:r>
      <w:r>
        <w:rPr>
          <w:w w:val="105"/>
        </w:rPr>
        <w:t>defined</w:t>
      </w:r>
      <w:r>
        <w:rPr>
          <w:spacing w:val="-10"/>
          <w:w w:val="105"/>
        </w:rPr>
        <w:t> </w:t>
      </w:r>
      <w:r>
        <w:rPr>
          <w:w w:val="105"/>
        </w:rPr>
        <w:t>clusters</w:t>
      </w:r>
      <w:r>
        <w:rPr>
          <w:spacing w:val="-45"/>
          <w:w w:val="105"/>
        </w:rPr>
        <w:t> </w:t>
      </w:r>
      <w:r>
        <w:rPr>
          <w:w w:val="105"/>
        </w:rPr>
        <w:t>in the system.</w:t>
      </w:r>
      <w:r>
        <w:rPr>
          <w:spacing w:val="1"/>
          <w:w w:val="105"/>
        </w:rPr>
        <w:t> </w:t>
      </w:r>
      <w:r>
        <w:rPr>
          <w:w w:val="105"/>
        </w:rPr>
        <w:t>Sharp and clearly defined frequency</w:t>
      </w:r>
      <w:r>
        <w:rPr>
          <w:spacing w:val="1"/>
          <w:w w:val="105"/>
        </w:rPr>
        <w:t> </w:t>
      </w:r>
      <w:r>
        <w:rPr>
          <w:w w:val="105"/>
        </w:rPr>
        <w:t>spectra</w:t>
      </w:r>
      <w:r>
        <w:rPr>
          <w:spacing w:val="10"/>
          <w:w w:val="105"/>
        </w:rPr>
        <w:t> </w:t>
      </w:r>
      <w:r>
        <w:rPr>
          <w:w w:val="105"/>
        </w:rPr>
        <w:t>lines</w:t>
      </w:r>
      <w:r>
        <w:rPr>
          <w:spacing w:val="11"/>
          <w:w w:val="105"/>
        </w:rPr>
        <w:t> </w:t>
      </w:r>
      <w:r>
        <w:rPr>
          <w:w w:val="105"/>
        </w:rPr>
        <w:t>appear</w:t>
      </w:r>
      <w:r>
        <w:rPr>
          <w:spacing w:val="11"/>
          <w:w w:val="105"/>
        </w:rPr>
        <w:t> </w:t>
      </w:r>
      <w:r>
        <w:rPr>
          <w:w w:val="105"/>
        </w:rPr>
        <w:t>due</w:t>
      </w:r>
      <w:r>
        <w:rPr>
          <w:spacing w:val="11"/>
          <w:w w:val="105"/>
        </w:rPr>
        <w:t> </w:t>
      </w:r>
      <w:r>
        <w:rPr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global</w:t>
      </w:r>
      <w:r>
        <w:rPr>
          <w:spacing w:val="9"/>
          <w:w w:val="105"/>
        </w:rPr>
        <w:t> </w:t>
      </w:r>
      <w:r>
        <w:rPr>
          <w:w w:val="105"/>
        </w:rPr>
        <w:t>synchronization</w:t>
      </w:r>
      <w:r>
        <w:rPr>
          <w:spacing w:val="11"/>
          <w:w w:val="105"/>
        </w:rPr>
        <w:t> </w:t>
      </w:r>
      <w:r>
        <w:rPr>
          <w:w w:val="105"/>
        </w:rPr>
        <w:t>in</w:t>
      </w:r>
    </w:p>
    <w:p>
      <w:pPr>
        <w:pStyle w:val="BodyText"/>
        <w:spacing w:before="1"/>
        <w:rPr>
          <w:sz w:val="7"/>
        </w:rPr>
      </w:pPr>
      <w:r>
        <w:rPr/>
        <w:br w:type="column"/>
      </w:r>
      <w:r>
        <w:rPr>
          <w:sz w:val="7"/>
        </w:rPr>
      </w:r>
    </w:p>
    <w:p>
      <w:pPr>
        <w:pStyle w:val="BodyText"/>
        <w:ind w:left="590"/>
      </w:pPr>
      <w:r>
        <w:rPr/>
        <w:drawing>
          <wp:inline distT="0" distB="0" distL="0" distR="0">
            <wp:extent cx="2350007" cy="1118616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0007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rPr>
          <w:sz w:val="18"/>
        </w:rPr>
      </w:pPr>
    </w:p>
    <w:p>
      <w:pPr>
        <w:pStyle w:val="BodyText"/>
        <w:spacing w:line="235" w:lineRule="auto"/>
        <w:ind w:left="120" w:right="177"/>
        <w:jc w:val="both"/>
      </w:pPr>
      <w:r>
        <w:rPr>
          <w:w w:val="110"/>
        </w:rPr>
        <w:t>Figure</w:t>
      </w:r>
      <w:r>
        <w:rPr>
          <w:spacing w:val="1"/>
          <w:w w:val="110"/>
        </w:rPr>
        <w:t> </w:t>
      </w:r>
      <w:r>
        <w:rPr>
          <w:w w:val="110"/>
        </w:rPr>
        <w:t>5:</w:t>
      </w:r>
      <w:r>
        <w:rPr>
          <w:spacing w:val="1"/>
          <w:w w:val="110"/>
        </w:rPr>
        <w:t> </w:t>
      </w:r>
      <w:r>
        <w:rPr>
          <w:w w:val="110"/>
        </w:rPr>
        <w:t>Oscillatory</w:t>
      </w:r>
      <w:r>
        <w:rPr>
          <w:spacing w:val="1"/>
          <w:w w:val="110"/>
        </w:rPr>
        <w:t> </w:t>
      </w:r>
      <w:r>
        <w:rPr>
          <w:w w:val="110"/>
        </w:rPr>
        <w:t>Frequency</w:t>
      </w:r>
      <w:r>
        <w:rPr>
          <w:spacing w:val="1"/>
          <w:w w:val="110"/>
        </w:rPr>
        <w:t> </w:t>
      </w:r>
      <w:r>
        <w:rPr>
          <w:w w:val="110"/>
        </w:rPr>
        <w:t>Investigation</w:t>
      </w:r>
      <w:r>
        <w:rPr>
          <w:spacing w:val="1"/>
          <w:w w:val="110"/>
        </w:rPr>
        <w:t> </w:t>
      </w:r>
      <w:r>
        <w:rPr>
          <w:w w:val="110"/>
        </w:rPr>
        <w:t>in</w:t>
      </w:r>
      <w:r>
        <w:rPr>
          <w:spacing w:val="1"/>
          <w:w w:val="110"/>
        </w:rPr>
        <w:t> </w:t>
      </w:r>
      <w:r>
        <w:rPr>
          <w:w w:val="110"/>
        </w:rPr>
        <w:t>Chimera</w:t>
      </w:r>
      <w:r>
        <w:rPr>
          <w:spacing w:val="15"/>
          <w:w w:val="110"/>
        </w:rPr>
        <w:t> </w:t>
      </w:r>
      <w:r>
        <w:rPr>
          <w:w w:val="110"/>
        </w:rPr>
        <w:t>States.</w:t>
      </w:r>
    </w:p>
    <w:p>
      <w:pPr>
        <w:pStyle w:val="BodyText"/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spacing w:line="235" w:lineRule="auto" w:before="1"/>
        <w:ind w:left="120" w:right="176"/>
        <w:jc w:val="both"/>
      </w:pPr>
      <w:r>
        <w:rPr>
          <w:w w:val="105"/>
        </w:rPr>
        <w:t>the</w:t>
      </w:r>
      <w:r>
        <w:rPr>
          <w:spacing w:val="29"/>
          <w:w w:val="105"/>
        </w:rPr>
        <w:t> </w:t>
      </w:r>
      <w:r>
        <w:rPr>
          <w:w w:val="105"/>
        </w:rPr>
        <w:t>non-locally</w:t>
      </w:r>
      <w:r>
        <w:rPr>
          <w:spacing w:val="30"/>
          <w:w w:val="105"/>
        </w:rPr>
        <w:t> </w:t>
      </w:r>
      <w:r>
        <w:rPr>
          <w:w w:val="105"/>
        </w:rPr>
        <w:t>connected</w:t>
      </w:r>
      <w:r>
        <w:rPr>
          <w:spacing w:val="30"/>
          <w:w w:val="105"/>
        </w:rPr>
        <w:t> </w:t>
      </w:r>
      <w:r>
        <w:rPr>
          <w:w w:val="105"/>
        </w:rPr>
        <w:t>ring</w:t>
      </w:r>
      <w:r>
        <w:rPr>
          <w:spacing w:val="30"/>
          <w:w w:val="105"/>
        </w:rPr>
        <w:t> </w:t>
      </w:r>
      <w:r>
        <w:rPr>
          <w:w w:val="105"/>
        </w:rPr>
        <w:t>of</w:t>
      </w:r>
      <w:r>
        <w:rPr>
          <w:spacing w:val="30"/>
          <w:w w:val="105"/>
        </w:rPr>
        <w:t> </w:t>
      </w:r>
      <w:r>
        <w:rPr>
          <w:w w:val="105"/>
        </w:rPr>
        <w:t>FHN</w:t>
      </w:r>
      <w:r>
        <w:rPr>
          <w:spacing w:val="30"/>
          <w:w w:val="105"/>
        </w:rPr>
        <w:t> </w:t>
      </w:r>
      <w:r>
        <w:rPr>
          <w:w w:val="105"/>
        </w:rPr>
        <w:t>units</w:t>
      </w:r>
      <w:r>
        <w:rPr>
          <w:spacing w:val="30"/>
          <w:w w:val="105"/>
        </w:rPr>
        <w:t> </w:t>
      </w:r>
      <w:r>
        <w:rPr>
          <w:w w:val="105"/>
        </w:rPr>
        <w:t>leading</w:t>
      </w:r>
      <w:r>
        <w:rPr>
          <w:spacing w:val="-45"/>
          <w:w w:val="105"/>
        </w:rPr>
        <w:t> </w:t>
      </w:r>
      <w:r>
        <w:rPr>
          <w:w w:val="105"/>
        </w:rPr>
        <w:t>to coherent states.</w:t>
      </w:r>
      <w:r>
        <w:rPr>
          <w:spacing w:val="1"/>
          <w:w w:val="105"/>
        </w:rPr>
        <w:t> </w:t>
      </w:r>
      <w:r>
        <w:rPr>
          <w:w w:val="105"/>
        </w:rPr>
        <w:t>When there is more background</w:t>
      </w:r>
      <w:r>
        <w:rPr>
          <w:spacing w:val="1"/>
          <w:w w:val="105"/>
        </w:rPr>
        <w:t> </w:t>
      </w:r>
      <w:r>
        <w:rPr>
          <w:w w:val="105"/>
        </w:rPr>
        <w:t>noise the system becomes more stable. At this point,</w:t>
      </w:r>
      <w:r>
        <w:rPr>
          <w:spacing w:val="1"/>
          <w:w w:val="105"/>
        </w:rPr>
        <w:t> </w:t>
      </w:r>
      <w:r>
        <w:rPr>
          <w:w w:val="105"/>
        </w:rPr>
        <w:t>a coherent state will be reached for the entire net-</w:t>
      </w:r>
      <w:r>
        <w:rPr>
          <w:spacing w:val="1"/>
          <w:w w:val="105"/>
        </w:rPr>
        <w:t> </w:t>
      </w:r>
      <w:r>
        <w:rPr>
          <w:w w:val="105"/>
        </w:rPr>
        <w:t>work</w:t>
      </w:r>
      <w:r>
        <w:rPr>
          <w:spacing w:val="1"/>
          <w:w w:val="105"/>
        </w:rPr>
        <w:t> </w:t>
      </w:r>
      <w:r>
        <w:rPr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each</w:t>
      </w:r>
      <w:r>
        <w:rPr>
          <w:spacing w:val="1"/>
          <w:w w:val="105"/>
        </w:rPr>
        <w:t> </w:t>
      </w:r>
      <w:r>
        <w:rPr>
          <w:w w:val="105"/>
        </w:rPr>
        <w:t>oscillator</w:t>
      </w:r>
      <w:r>
        <w:rPr>
          <w:spacing w:val="1"/>
          <w:w w:val="105"/>
        </w:rPr>
        <w:t> </w:t>
      </w:r>
      <w:r>
        <w:rPr>
          <w:w w:val="105"/>
        </w:rPr>
        <w:t>behaving  in  synchrony  ,</w:t>
      </w:r>
      <w:r>
        <w:rPr>
          <w:spacing w:val="1"/>
          <w:w w:val="105"/>
        </w:rPr>
        <w:t> </w:t>
      </w:r>
      <w:r>
        <w:rPr>
          <w:w w:val="105"/>
        </w:rPr>
        <w:t>see fig.6 for frequency spectra showing sharp peaks</w:t>
      </w:r>
      <w:r>
        <w:rPr>
          <w:spacing w:val="1"/>
          <w:w w:val="105"/>
        </w:rPr>
        <w:t> </w:t>
      </w:r>
      <w:r>
        <w:rPr>
          <w:w w:val="105"/>
        </w:rPr>
        <w:t>standing for such states at rings of non-locally con-</w:t>
      </w:r>
      <w:r>
        <w:rPr>
          <w:spacing w:val="1"/>
          <w:w w:val="105"/>
        </w:rPr>
        <w:t> </w:t>
      </w:r>
      <w:r>
        <w:rPr>
          <w:w w:val="105"/>
        </w:rPr>
        <w:t>nected</w:t>
      </w:r>
      <w:r>
        <w:rPr>
          <w:spacing w:val="25"/>
          <w:w w:val="105"/>
        </w:rPr>
        <w:t> </w:t>
      </w:r>
      <w:r>
        <w:rPr>
          <w:w w:val="105"/>
        </w:rPr>
        <w:t>FHN</w:t>
      </w:r>
      <w:r>
        <w:rPr>
          <w:spacing w:val="25"/>
          <w:w w:val="105"/>
        </w:rPr>
        <w:t> </w:t>
      </w:r>
      <w:r>
        <w:rPr>
          <w:w w:val="105"/>
        </w:rPr>
        <w:t>units.</w:t>
      </w:r>
      <w:r>
        <w:rPr>
          <w:spacing w:val="11"/>
          <w:w w:val="105"/>
        </w:rPr>
        <w:t> </w:t>
      </w:r>
      <w:r>
        <w:rPr>
          <w:w w:val="105"/>
        </w:rPr>
        <w:t>An</w:t>
      </w:r>
      <w:r>
        <w:rPr>
          <w:spacing w:val="25"/>
          <w:w w:val="105"/>
        </w:rPr>
        <w:t> </w:t>
      </w:r>
      <w:r>
        <w:rPr>
          <w:w w:val="105"/>
        </w:rPr>
        <w:t>analysis</w:t>
      </w:r>
      <w:r>
        <w:rPr>
          <w:spacing w:val="25"/>
          <w:w w:val="105"/>
        </w:rPr>
        <w:t> </w:t>
      </w:r>
      <w:r>
        <w:rPr>
          <w:w w:val="105"/>
        </w:rPr>
        <w:t>of</w:t>
      </w:r>
      <w:r>
        <w:rPr>
          <w:spacing w:val="25"/>
          <w:w w:val="105"/>
        </w:rPr>
        <w:t> </w:t>
      </w:r>
      <w:r>
        <w:rPr>
          <w:w w:val="105"/>
        </w:rPr>
        <w:t>the</w:t>
      </w:r>
      <w:r>
        <w:rPr>
          <w:spacing w:val="25"/>
          <w:w w:val="105"/>
        </w:rPr>
        <w:t> </w:t>
      </w:r>
      <w:r>
        <w:rPr>
          <w:w w:val="105"/>
        </w:rPr>
        <w:t>frequencies</w:t>
      </w:r>
      <w:r>
        <w:rPr>
          <w:spacing w:val="25"/>
          <w:w w:val="105"/>
        </w:rPr>
        <w:t> </w:t>
      </w:r>
      <w:r>
        <w:rPr>
          <w:w w:val="105"/>
        </w:rPr>
        <w:t>of</w:t>
      </w:r>
    </w:p>
    <w:p>
      <w:pPr>
        <w:pStyle w:val="BodyText"/>
        <w:spacing w:before="4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4248130</wp:posOffset>
            </wp:positionH>
            <wp:positionV relativeFrom="paragraph">
              <wp:posOffset>174805</wp:posOffset>
            </wp:positionV>
            <wp:extent cx="2350008" cy="1118615"/>
            <wp:effectExtent l="0" t="0" r="0" b="0"/>
            <wp:wrapTopAndBottom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0008" cy="1118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15"/>
        </w:rPr>
      </w:pPr>
    </w:p>
    <w:p>
      <w:pPr>
        <w:pStyle w:val="BodyText"/>
        <w:spacing w:line="235" w:lineRule="auto"/>
        <w:ind w:left="120" w:right="177"/>
        <w:jc w:val="both"/>
      </w:pPr>
      <w:r>
        <w:rPr>
          <w:w w:val="110"/>
        </w:rPr>
        <w:t>Figure</w:t>
      </w:r>
      <w:r>
        <w:rPr>
          <w:spacing w:val="-11"/>
          <w:w w:val="110"/>
        </w:rPr>
        <w:t> </w:t>
      </w:r>
      <w:r>
        <w:rPr>
          <w:w w:val="110"/>
        </w:rPr>
        <w:t>6:</w:t>
      </w:r>
      <w:r>
        <w:rPr>
          <w:spacing w:val="9"/>
          <w:w w:val="110"/>
        </w:rPr>
        <w:t> </w:t>
      </w:r>
      <w:r>
        <w:rPr>
          <w:w w:val="110"/>
        </w:rPr>
        <w:t>Oscillatory</w:t>
      </w:r>
      <w:r>
        <w:rPr>
          <w:spacing w:val="-11"/>
          <w:w w:val="110"/>
        </w:rPr>
        <w:t> </w:t>
      </w:r>
      <w:r>
        <w:rPr>
          <w:w w:val="110"/>
        </w:rPr>
        <w:t>Frequency</w:t>
      </w:r>
      <w:r>
        <w:rPr>
          <w:spacing w:val="-11"/>
          <w:w w:val="110"/>
        </w:rPr>
        <w:t> </w:t>
      </w:r>
      <w:r>
        <w:rPr>
          <w:w w:val="110"/>
        </w:rPr>
        <w:t>Investigation</w:t>
      </w:r>
      <w:r>
        <w:rPr>
          <w:spacing w:val="-11"/>
          <w:w w:val="110"/>
        </w:rPr>
        <w:t> </w:t>
      </w:r>
      <w:r>
        <w:rPr>
          <w:w w:val="110"/>
        </w:rPr>
        <w:t>in</w:t>
      </w:r>
      <w:r>
        <w:rPr>
          <w:spacing w:val="-11"/>
          <w:w w:val="110"/>
        </w:rPr>
        <w:t> </w:t>
      </w:r>
      <w:r>
        <w:rPr>
          <w:w w:val="110"/>
        </w:rPr>
        <w:t>Syn-</w:t>
      </w:r>
      <w:r>
        <w:rPr>
          <w:spacing w:val="-47"/>
          <w:w w:val="110"/>
        </w:rPr>
        <w:t> </w:t>
      </w:r>
      <w:r>
        <w:rPr>
          <w:w w:val="110"/>
        </w:rPr>
        <w:t>chronized</w:t>
      </w:r>
      <w:r>
        <w:rPr>
          <w:spacing w:val="14"/>
          <w:w w:val="110"/>
        </w:rPr>
        <w:t> </w:t>
      </w:r>
      <w:r>
        <w:rPr>
          <w:w w:val="110"/>
        </w:rPr>
        <w:t>States.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spacing w:line="235" w:lineRule="auto"/>
        <w:ind w:left="120" w:right="177"/>
        <w:jc w:val="both"/>
      </w:pPr>
      <w:r>
        <w:rPr/>
        <w:t>the chimera, incoherent and coherent states gives use-</w:t>
      </w:r>
      <w:r>
        <w:rPr>
          <w:spacing w:val="1"/>
        </w:rPr>
        <w:t> </w:t>
      </w:r>
      <w:r>
        <w:rPr>
          <w:w w:val="105"/>
        </w:rPr>
        <w:t>ful information about the movement of linked oscilla-</w:t>
      </w:r>
      <w:r>
        <w:rPr>
          <w:spacing w:val="-45"/>
          <w:w w:val="105"/>
        </w:rPr>
        <w:t> </w:t>
      </w:r>
      <w:r>
        <w:rPr>
          <w:w w:val="105"/>
        </w:rPr>
        <w:t>tor</w:t>
      </w:r>
      <w:r>
        <w:rPr>
          <w:spacing w:val="18"/>
          <w:w w:val="105"/>
        </w:rPr>
        <w:t> </w:t>
      </w:r>
      <w:r>
        <w:rPr>
          <w:w w:val="105"/>
        </w:rPr>
        <w:t>systems</w:t>
      </w:r>
      <w:r>
        <w:rPr>
          <w:spacing w:val="19"/>
          <w:w w:val="105"/>
        </w:rPr>
        <w:t> </w:t>
      </w:r>
      <w:r>
        <w:rPr>
          <w:w w:val="105"/>
        </w:rPr>
        <w:t>particularly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multi-layer</w:t>
      </w:r>
      <w:r>
        <w:rPr>
          <w:spacing w:val="18"/>
          <w:w w:val="105"/>
        </w:rPr>
        <w:t> </w:t>
      </w:r>
      <w:r>
        <w:rPr>
          <w:w w:val="105"/>
        </w:rPr>
        <w:t>networks</w:t>
      </w:r>
      <w:r>
        <w:rPr>
          <w:spacing w:val="19"/>
          <w:w w:val="105"/>
        </w:rPr>
        <w:t> </w:t>
      </w:r>
      <w:r>
        <w:rPr>
          <w:w w:val="105"/>
        </w:rPr>
        <w:t>with</w:t>
      </w:r>
      <w:r>
        <w:rPr>
          <w:spacing w:val="-45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ring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not-local</w:t>
      </w:r>
      <w:r>
        <w:rPr>
          <w:spacing w:val="1"/>
          <w:w w:val="105"/>
        </w:rPr>
        <w:t> </w:t>
      </w:r>
      <w:r>
        <w:rPr>
          <w:w w:val="105"/>
        </w:rPr>
        <w:t>linked</w:t>
      </w:r>
      <w:r>
        <w:rPr>
          <w:spacing w:val="1"/>
          <w:w w:val="105"/>
        </w:rPr>
        <w:t> </w:t>
      </w:r>
      <w:r>
        <w:rPr>
          <w:w w:val="105"/>
        </w:rPr>
        <w:t>FHN</w:t>
      </w:r>
      <w:r>
        <w:rPr>
          <w:spacing w:val="1"/>
          <w:w w:val="105"/>
        </w:rPr>
        <w:t> </w:t>
      </w:r>
      <w:r>
        <w:rPr>
          <w:w w:val="105"/>
        </w:rPr>
        <w:t>unit</w:t>
      </w:r>
      <w:r>
        <w:rPr>
          <w:spacing w:val="1"/>
          <w:w w:val="105"/>
        </w:rPr>
        <w:t> </w:t>
      </w:r>
      <w:r>
        <w:rPr>
          <w:w w:val="105"/>
        </w:rPr>
        <w:t>circuits.</w:t>
      </w:r>
      <w:r>
        <w:rPr>
          <w:spacing w:val="1"/>
          <w:w w:val="105"/>
        </w:rPr>
        <w:t> </w:t>
      </w:r>
      <w:r>
        <w:rPr>
          <w:w w:val="105"/>
        </w:rPr>
        <w:t>When</w:t>
      </w:r>
      <w:r>
        <w:rPr>
          <w:spacing w:val="-45"/>
          <w:w w:val="105"/>
        </w:rPr>
        <w:t> </w:t>
      </w:r>
      <w:r>
        <w:rPr>
          <w:w w:val="105"/>
        </w:rPr>
        <w:t>different noise levels, distinct patterns are observed.</w:t>
      </w:r>
      <w:r>
        <w:rPr>
          <w:spacing w:val="1"/>
          <w:w w:val="105"/>
        </w:rPr>
        <w:t> </w:t>
      </w:r>
      <w:r>
        <w:rPr>
          <w:w w:val="105"/>
        </w:rPr>
        <w:t>This allows us to have a more subtle understanding</w:t>
      </w:r>
      <w:r>
        <w:rPr>
          <w:spacing w:val="1"/>
          <w:w w:val="105"/>
        </w:rPr>
        <w:t> </w:t>
      </w:r>
      <w:r>
        <w:rPr>
          <w:w w:val="105"/>
        </w:rPr>
        <w:t>about the place of noise in formation of commplexi-</w:t>
      </w:r>
      <w:r>
        <w:rPr>
          <w:spacing w:val="1"/>
          <w:w w:val="105"/>
        </w:rPr>
        <w:t> </w:t>
      </w:r>
      <w:r>
        <w:rPr>
          <w:w w:val="105"/>
        </w:rPr>
        <w:t>ties. Moreover, it also help researchers to investigate</w:t>
      </w:r>
      <w:r>
        <w:rPr>
          <w:spacing w:val="-45"/>
          <w:w w:val="105"/>
        </w:rPr>
        <w:t> </w:t>
      </w:r>
      <w:r>
        <w:rPr>
          <w:w w:val="105"/>
        </w:rPr>
        <w:t>relationship among network topology, dynamics, and</w:t>
      </w:r>
      <w:r>
        <w:rPr>
          <w:spacing w:val="-45"/>
          <w:w w:val="105"/>
        </w:rPr>
        <w:t> </w:t>
      </w:r>
      <w:r>
        <w:rPr>
          <w:w w:val="105"/>
        </w:rPr>
        <w:t>emergent</w:t>
      </w:r>
      <w:r>
        <w:rPr>
          <w:spacing w:val="15"/>
          <w:w w:val="105"/>
        </w:rPr>
        <w:t> </w:t>
      </w:r>
      <w:r>
        <w:rPr>
          <w:w w:val="105"/>
        </w:rPr>
        <w:t>phenomena</w:t>
      </w:r>
      <w:r>
        <w:rPr>
          <w:spacing w:val="15"/>
          <w:w w:val="105"/>
        </w:rPr>
        <w:t> </w:t>
      </w:r>
      <w:r>
        <w:rPr>
          <w:w w:val="105"/>
        </w:rPr>
        <w:t>in</w:t>
      </w:r>
      <w:r>
        <w:rPr>
          <w:spacing w:val="16"/>
          <w:w w:val="105"/>
        </w:rPr>
        <w:t> </w:t>
      </w:r>
      <w:r>
        <w:rPr>
          <w:w w:val="105"/>
        </w:rPr>
        <w:t>general.</w:t>
      </w:r>
    </w:p>
    <w:p>
      <w:pPr>
        <w:pStyle w:val="BodyText"/>
        <w:spacing w:before="7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  <w:tab w:pos="605" w:val="left" w:leader="none"/>
        </w:tabs>
        <w:spacing w:line="240" w:lineRule="auto" w:before="0" w:after="0"/>
        <w:ind w:left="604" w:right="0" w:hanging="485"/>
        <w:jc w:val="left"/>
      </w:pPr>
      <w:r>
        <w:rPr>
          <w:w w:val="120"/>
        </w:rPr>
        <w:t>Spatial</w:t>
      </w:r>
      <w:r>
        <w:rPr>
          <w:spacing w:val="33"/>
          <w:w w:val="120"/>
        </w:rPr>
        <w:t> </w:t>
      </w:r>
      <w:r>
        <w:rPr>
          <w:w w:val="120"/>
        </w:rPr>
        <w:t>correlation</w:t>
      </w:r>
    </w:p>
    <w:p>
      <w:pPr>
        <w:pStyle w:val="Heading2"/>
        <w:spacing w:line="228" w:lineRule="auto" w:before="188"/>
        <w:ind w:right="177"/>
      </w:pPr>
      <w:r>
        <w:rPr>
          <w:w w:val="120"/>
        </w:rPr>
        <w:t>Spatial Distribution of Incoherent Ac-</w:t>
      </w:r>
      <w:r>
        <w:rPr>
          <w:spacing w:val="1"/>
          <w:w w:val="120"/>
        </w:rPr>
        <w:t> </w:t>
      </w:r>
      <w:r>
        <w:rPr>
          <w:w w:val="120"/>
        </w:rPr>
        <w:t>tivity</w:t>
      </w:r>
    </w:p>
    <w:p>
      <w:pPr>
        <w:pStyle w:val="BodyText"/>
        <w:spacing w:line="235" w:lineRule="auto" w:before="124"/>
        <w:ind w:left="120" w:right="177"/>
        <w:jc w:val="both"/>
      </w:pPr>
      <w:r>
        <w:rPr>
          <w:w w:val="105"/>
        </w:rPr>
        <w:t>If there was no noise in place (</w:t>
      </w:r>
      <w:r>
        <w:rPr>
          <w:i/>
          <w:w w:val="105"/>
        </w:rPr>
        <w:t>σ </w:t>
      </w:r>
      <w:r>
        <w:rPr>
          <w:w w:val="125"/>
        </w:rPr>
        <w:t>= </w:t>
      </w:r>
      <w:r>
        <w:rPr>
          <w:w w:val="105"/>
        </w:rPr>
        <w:t>0) then most likely</w:t>
      </w:r>
      <w:r>
        <w:rPr>
          <w:spacing w:val="1"/>
          <w:w w:val="105"/>
        </w:rPr>
        <w:t> </w:t>
      </w:r>
      <w:r>
        <w:rPr>
          <w:w w:val="105"/>
        </w:rPr>
        <w:t>the spatial correlation study would unveil similar dis-</w:t>
      </w:r>
      <w:r>
        <w:rPr>
          <w:spacing w:val="1"/>
          <w:w w:val="105"/>
        </w:rPr>
        <w:t> </w:t>
      </w:r>
      <w:r>
        <w:rPr>
          <w:w w:val="105"/>
        </w:rPr>
        <w:t>tances across all the oscillators implying no spatial</w:t>
      </w:r>
      <w:r>
        <w:rPr>
          <w:spacing w:val="1"/>
          <w:w w:val="105"/>
        </w:rPr>
        <w:t> </w:t>
      </w:r>
      <w:r>
        <w:rPr>
          <w:w w:val="105"/>
        </w:rPr>
        <w:t>organization and correlations existed, as indicated in</w:t>
      </w:r>
      <w:r>
        <w:rPr>
          <w:spacing w:val="1"/>
          <w:w w:val="105"/>
        </w:rPr>
        <w:t> </w:t>
      </w:r>
      <w:r>
        <w:rPr>
          <w:w w:val="105"/>
        </w:rPr>
        <w:t>Figure</w:t>
      </w:r>
      <w:r>
        <w:rPr>
          <w:spacing w:val="19"/>
          <w:w w:val="105"/>
        </w:rPr>
        <w:t> </w:t>
      </w:r>
      <w:r>
        <w:rPr>
          <w:w w:val="105"/>
        </w:rPr>
        <w:t>7.</w:t>
      </w:r>
    </w:p>
    <w:p>
      <w:pPr>
        <w:spacing w:after="0" w:line="235" w:lineRule="auto"/>
        <w:jc w:val="both"/>
        <w:sectPr>
          <w:pgSz w:w="12240" w:h="15840"/>
          <w:pgMar w:header="0" w:footer="712" w:top="1400" w:bottom="980" w:left="1320" w:right="1260"/>
          <w:cols w:num="2" w:equalWidth="0">
            <w:col w:w="4702" w:space="78"/>
            <w:col w:w="4880"/>
          </w:cols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ind w:left="580"/>
      </w:pPr>
      <w:r>
        <w:rPr/>
        <w:drawing>
          <wp:inline distT="0" distB="0" distL="0" distR="0">
            <wp:extent cx="2356103" cy="1118616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6103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ind w:left="118"/>
        <w:jc w:val="center"/>
      </w:pPr>
      <w:r>
        <w:rPr>
          <w:w w:val="110"/>
        </w:rPr>
        <w:t>Figure</w:t>
      </w:r>
      <w:r>
        <w:rPr>
          <w:spacing w:val="-4"/>
          <w:w w:val="110"/>
        </w:rPr>
        <w:t> </w:t>
      </w:r>
      <w:r>
        <w:rPr>
          <w:w w:val="110"/>
        </w:rPr>
        <w:t>7:</w:t>
      </w:r>
      <w:r>
        <w:rPr>
          <w:spacing w:val="18"/>
          <w:w w:val="110"/>
        </w:rPr>
        <w:t> </w:t>
      </w:r>
      <w:r>
        <w:rPr>
          <w:w w:val="110"/>
        </w:rPr>
        <w:t>Spatial</w:t>
      </w:r>
      <w:r>
        <w:rPr>
          <w:spacing w:val="-3"/>
          <w:w w:val="110"/>
        </w:rPr>
        <w:t> </w:t>
      </w:r>
      <w:r>
        <w:rPr>
          <w:w w:val="110"/>
        </w:rPr>
        <w:t>Distribution</w:t>
      </w:r>
      <w:r>
        <w:rPr>
          <w:spacing w:val="-4"/>
          <w:w w:val="110"/>
        </w:rPr>
        <w:t> </w:t>
      </w:r>
      <w:r>
        <w:rPr>
          <w:w w:val="110"/>
        </w:rPr>
        <w:t>of</w:t>
      </w:r>
      <w:r>
        <w:rPr>
          <w:spacing w:val="-4"/>
          <w:w w:val="110"/>
        </w:rPr>
        <w:t> </w:t>
      </w:r>
      <w:r>
        <w:rPr>
          <w:w w:val="110"/>
        </w:rPr>
        <w:t>Incoherent</w:t>
      </w:r>
      <w:r>
        <w:rPr>
          <w:spacing w:val="-3"/>
          <w:w w:val="110"/>
        </w:rPr>
        <w:t> </w:t>
      </w:r>
      <w:r>
        <w:rPr>
          <w:w w:val="110"/>
        </w:rPr>
        <w:t>Activity.</w:t>
      </w:r>
    </w:p>
    <w:p>
      <w:pPr>
        <w:pStyle w:val="BodyText"/>
      </w:pPr>
    </w:p>
    <w:p>
      <w:pPr>
        <w:pStyle w:val="BodyText"/>
        <w:spacing w:before="4"/>
        <w:rPr>
          <w:sz w:val="17"/>
        </w:rPr>
      </w:pPr>
    </w:p>
    <w:p>
      <w:pPr>
        <w:pStyle w:val="Heading2"/>
        <w:spacing w:line="228" w:lineRule="auto"/>
        <w:ind w:right="1"/>
      </w:pPr>
      <w:r>
        <w:rPr>
          <w:w w:val="120"/>
        </w:rPr>
        <w:t>Spatial Distribution of Chimera Activ-</w:t>
      </w:r>
      <w:r>
        <w:rPr>
          <w:spacing w:val="1"/>
          <w:w w:val="120"/>
        </w:rPr>
        <w:t> </w:t>
      </w:r>
      <w:r>
        <w:rPr>
          <w:w w:val="120"/>
        </w:rPr>
        <w:t>ity</w:t>
      </w:r>
    </w:p>
    <w:p>
      <w:pPr>
        <w:pStyle w:val="BodyText"/>
        <w:spacing w:line="235" w:lineRule="auto" w:before="174"/>
        <w:ind w:left="119"/>
        <w:jc w:val="both"/>
      </w:pPr>
      <w:r>
        <w:rPr>
          <w:w w:val="105"/>
        </w:rPr>
        <w:t>For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moderate</w:t>
      </w:r>
      <w:r>
        <w:rPr>
          <w:spacing w:val="1"/>
          <w:w w:val="105"/>
        </w:rPr>
        <w:t> </w:t>
      </w:r>
      <w:r>
        <w:rPr>
          <w:w w:val="105"/>
        </w:rPr>
        <w:t>noise</w:t>
      </w:r>
      <w:r>
        <w:rPr>
          <w:spacing w:val="1"/>
          <w:w w:val="105"/>
        </w:rPr>
        <w:t> </w:t>
      </w:r>
      <w:r>
        <w:rPr>
          <w:w w:val="105"/>
        </w:rPr>
        <w:t>level</w:t>
      </w:r>
      <w:r>
        <w:rPr>
          <w:spacing w:val="1"/>
          <w:w w:val="105"/>
        </w:rPr>
        <w:t> </w:t>
      </w:r>
      <w:r>
        <w:rPr>
          <w:w w:val="105"/>
        </w:rPr>
        <w:t>equal(</w:t>
      </w:r>
      <w:r>
        <w:rPr>
          <w:i/>
          <w:w w:val="105"/>
        </w:rPr>
        <w:t>σ</w:t>
      </w:r>
      <w:r>
        <w:rPr>
          <w:i/>
          <w:spacing w:val="1"/>
          <w:w w:val="105"/>
        </w:rPr>
        <w:t> </w:t>
      </w:r>
      <w:r>
        <w:rPr>
          <w:w w:val="125"/>
        </w:rPr>
        <w:t>=</w:t>
      </w:r>
      <w:r>
        <w:rPr>
          <w:spacing w:val="1"/>
          <w:w w:val="125"/>
        </w:rPr>
        <w:t> </w:t>
      </w: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25),</w:t>
      </w:r>
      <w:r>
        <w:rPr>
          <w:spacing w:val="1"/>
          <w:w w:val="105"/>
        </w:rPr>
        <w:t> </w:t>
      </w:r>
      <w:r>
        <w:rPr>
          <w:w w:val="105"/>
        </w:rPr>
        <w:t>tiny</w:t>
      </w:r>
      <w:r>
        <w:rPr>
          <w:spacing w:val="1"/>
          <w:w w:val="105"/>
        </w:rPr>
        <w:t> </w:t>
      </w:r>
      <w:r>
        <w:rPr>
          <w:w w:val="105"/>
        </w:rPr>
        <w:t>chimera</w:t>
      </w:r>
      <w:r>
        <w:rPr>
          <w:spacing w:val="-3"/>
          <w:w w:val="105"/>
        </w:rPr>
        <w:t> </w:t>
      </w:r>
      <w:r>
        <w:rPr>
          <w:w w:val="105"/>
        </w:rPr>
        <w:t>states</w:t>
      </w:r>
      <w:r>
        <w:rPr>
          <w:spacing w:val="-2"/>
          <w:w w:val="105"/>
        </w:rPr>
        <w:t> </w:t>
      </w:r>
      <w:r>
        <w:rPr>
          <w:w w:val="105"/>
        </w:rPr>
        <w:t>are</w:t>
      </w:r>
      <w:r>
        <w:rPr>
          <w:spacing w:val="-2"/>
          <w:w w:val="105"/>
        </w:rPr>
        <w:t> </w:t>
      </w:r>
      <w:r>
        <w:rPr>
          <w:w w:val="105"/>
        </w:rPr>
        <w:t>seen</w:t>
      </w:r>
      <w:r>
        <w:rPr>
          <w:spacing w:val="-3"/>
          <w:w w:val="105"/>
        </w:rPr>
        <w:t> </w:t>
      </w:r>
      <w:r>
        <w:rPr>
          <w:w w:val="105"/>
        </w:rPr>
        <w:t>emerging,</w:t>
      </w:r>
      <w:r>
        <w:rPr>
          <w:spacing w:val="-1"/>
          <w:w w:val="105"/>
        </w:rPr>
        <w:t> </w:t>
      </w:r>
      <w:r>
        <w:rPr>
          <w:w w:val="105"/>
        </w:rPr>
        <w:t>followed</w:t>
      </w:r>
      <w:r>
        <w:rPr>
          <w:spacing w:val="-2"/>
          <w:w w:val="105"/>
        </w:rPr>
        <w:t> </w:t>
      </w:r>
      <w:r>
        <w:rPr>
          <w:w w:val="105"/>
        </w:rPr>
        <w:t>by</w:t>
      </w:r>
      <w:r>
        <w:rPr>
          <w:spacing w:val="-3"/>
          <w:w w:val="105"/>
        </w:rPr>
        <w:t> </w:t>
      </w:r>
      <w:r>
        <w:rPr>
          <w:w w:val="105"/>
        </w:rPr>
        <w:t>spatial</w:t>
      </w:r>
      <w:r>
        <w:rPr>
          <w:spacing w:val="-45"/>
          <w:w w:val="105"/>
        </w:rPr>
        <w:t> </w:t>
      </w:r>
      <w:r>
        <w:rPr>
          <w:w w:val="105"/>
        </w:rPr>
        <w:t>correlation analysis which demonstrates that there</w:t>
      </w:r>
      <w:r>
        <w:rPr>
          <w:spacing w:val="1"/>
          <w:w w:val="105"/>
        </w:rPr>
        <w:t> </w:t>
      </w:r>
      <w:r>
        <w:rPr>
          <w:w w:val="105"/>
        </w:rPr>
        <w:t>are</w:t>
      </w:r>
      <w:r>
        <w:rPr>
          <w:spacing w:val="1"/>
          <w:w w:val="105"/>
        </w:rPr>
        <w:t> </w:t>
      </w:r>
      <w:r>
        <w:rPr>
          <w:w w:val="105"/>
        </w:rPr>
        <w:t>areas</w:t>
      </w:r>
      <w:r>
        <w:rPr>
          <w:spacing w:val="1"/>
          <w:w w:val="105"/>
        </w:rPr>
        <w:t> </w:t>
      </w:r>
      <w:r>
        <w:rPr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higher</w:t>
      </w:r>
      <w:r>
        <w:rPr>
          <w:spacing w:val="1"/>
          <w:w w:val="105"/>
        </w:rPr>
        <w:t> </w:t>
      </w:r>
      <w:r>
        <w:rPr>
          <w:w w:val="105"/>
        </w:rPr>
        <w:t>spatial</w:t>
      </w:r>
      <w:r>
        <w:rPr>
          <w:spacing w:val="1"/>
          <w:w w:val="105"/>
        </w:rPr>
        <w:t> </w:t>
      </w:r>
      <w:r>
        <w:rPr>
          <w:w w:val="105"/>
        </w:rPr>
        <w:t>correlations</w:t>
      </w:r>
      <w:r>
        <w:rPr>
          <w:spacing w:val="1"/>
          <w:w w:val="105"/>
        </w:rPr>
        <w:t> </w:t>
      </w:r>
      <w:r>
        <w:rPr>
          <w:w w:val="105"/>
        </w:rPr>
        <w:t>situated</w:t>
      </w:r>
      <w:r>
        <w:rPr>
          <w:spacing w:val="1"/>
          <w:w w:val="105"/>
        </w:rPr>
        <w:t> </w:t>
      </w:r>
      <w:r>
        <w:rPr>
          <w:w w:val="105"/>
        </w:rPr>
        <w:t>close together (fig 8), while those which have no cor-</w:t>
      </w:r>
      <w:r>
        <w:rPr>
          <w:spacing w:val="1"/>
          <w:w w:val="105"/>
        </w:rPr>
        <w:t> </w:t>
      </w:r>
      <w:r>
        <w:rPr>
          <w:w w:val="105"/>
        </w:rPr>
        <w:t>relation</w:t>
      </w:r>
      <w:r>
        <w:rPr>
          <w:spacing w:val="1"/>
          <w:w w:val="105"/>
        </w:rPr>
        <w:t> </w:t>
      </w:r>
      <w:r>
        <w:rPr>
          <w:w w:val="105"/>
        </w:rPr>
        <w:t>show</w:t>
      </w:r>
      <w:r>
        <w:rPr>
          <w:spacing w:val="1"/>
          <w:w w:val="105"/>
        </w:rPr>
        <w:t> </w:t>
      </w:r>
      <w:r>
        <w:rPr>
          <w:w w:val="105"/>
        </w:rPr>
        <w:t>weaker</w:t>
      </w:r>
      <w:r>
        <w:rPr>
          <w:spacing w:val="2"/>
          <w:w w:val="105"/>
        </w:rPr>
        <w:t> </w:t>
      </w:r>
      <w:r>
        <w:rPr>
          <w:w w:val="105"/>
        </w:rPr>
        <w:t>linkage</w:t>
      </w:r>
      <w:r>
        <w:rPr>
          <w:spacing w:val="1"/>
          <w:w w:val="105"/>
        </w:rPr>
        <w:t> </w:t>
      </w:r>
      <w:r>
        <w:rPr>
          <w:w w:val="105"/>
        </w:rPr>
        <w:t>between</w:t>
      </w:r>
      <w:r>
        <w:rPr>
          <w:spacing w:val="2"/>
          <w:w w:val="105"/>
        </w:rPr>
        <w:t> </w:t>
      </w:r>
      <w:r>
        <w:rPr>
          <w:w w:val="105"/>
        </w:rPr>
        <w:t>themselves.</w:t>
      </w:r>
    </w:p>
    <w:p>
      <w:pPr>
        <w:pStyle w:val="BodyText"/>
        <w:spacing w:before="9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1207053</wp:posOffset>
            </wp:positionH>
            <wp:positionV relativeFrom="paragraph">
              <wp:posOffset>209240</wp:posOffset>
            </wp:positionV>
            <wp:extent cx="2356104" cy="1118615"/>
            <wp:effectExtent l="0" t="0" r="0" b="0"/>
            <wp:wrapTopAndBottom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6104" cy="1118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15"/>
        </w:rPr>
      </w:pPr>
    </w:p>
    <w:p>
      <w:pPr>
        <w:pStyle w:val="BodyText"/>
        <w:ind w:left="118"/>
        <w:jc w:val="center"/>
      </w:pPr>
      <w:r>
        <w:rPr>
          <w:w w:val="110"/>
        </w:rPr>
        <w:t>Figure</w:t>
      </w:r>
      <w:r>
        <w:rPr>
          <w:spacing w:val="14"/>
          <w:w w:val="110"/>
        </w:rPr>
        <w:t> </w:t>
      </w:r>
      <w:r>
        <w:rPr>
          <w:w w:val="110"/>
        </w:rPr>
        <w:t>8:</w:t>
      </w:r>
      <w:r>
        <w:rPr>
          <w:spacing w:val="36"/>
          <w:w w:val="110"/>
        </w:rPr>
        <w:t> </w:t>
      </w:r>
      <w:r>
        <w:rPr>
          <w:w w:val="110"/>
        </w:rPr>
        <w:t>Spatial</w:t>
      </w:r>
      <w:r>
        <w:rPr>
          <w:spacing w:val="15"/>
          <w:w w:val="110"/>
        </w:rPr>
        <w:t> </w:t>
      </w:r>
      <w:r>
        <w:rPr>
          <w:w w:val="110"/>
        </w:rPr>
        <w:t>Distribution</w:t>
      </w:r>
      <w:r>
        <w:rPr>
          <w:spacing w:val="14"/>
          <w:w w:val="110"/>
        </w:rPr>
        <w:t> </w:t>
      </w:r>
      <w:r>
        <w:rPr>
          <w:w w:val="110"/>
        </w:rPr>
        <w:t>of</w:t>
      </w:r>
      <w:r>
        <w:rPr>
          <w:spacing w:val="15"/>
          <w:w w:val="110"/>
        </w:rPr>
        <w:t> </w:t>
      </w:r>
      <w:r>
        <w:rPr>
          <w:w w:val="110"/>
        </w:rPr>
        <w:t>Chimera</w:t>
      </w:r>
      <w:r>
        <w:rPr>
          <w:spacing w:val="14"/>
          <w:w w:val="110"/>
        </w:rPr>
        <w:t> </w:t>
      </w:r>
      <w:r>
        <w:rPr>
          <w:w w:val="110"/>
        </w:rPr>
        <w:t>Activity.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  <w:rPr>
          <w:sz w:val="21"/>
        </w:rPr>
      </w:pPr>
    </w:p>
    <w:p>
      <w:pPr>
        <w:pStyle w:val="Heading2"/>
      </w:pPr>
      <w:r>
        <w:rPr>
          <w:w w:val="120"/>
        </w:rPr>
        <w:t>Spatial</w:t>
      </w:r>
      <w:r>
        <w:rPr>
          <w:spacing w:val="-9"/>
          <w:w w:val="120"/>
        </w:rPr>
        <w:t> </w:t>
      </w:r>
      <w:r>
        <w:rPr>
          <w:w w:val="120"/>
        </w:rPr>
        <w:t>Distribution</w:t>
      </w:r>
      <w:r>
        <w:rPr>
          <w:spacing w:val="-7"/>
          <w:w w:val="120"/>
        </w:rPr>
        <w:t> </w:t>
      </w:r>
      <w:r>
        <w:rPr>
          <w:w w:val="120"/>
        </w:rPr>
        <w:t>of</w:t>
      </w:r>
      <w:r>
        <w:rPr>
          <w:spacing w:val="-9"/>
          <w:w w:val="120"/>
        </w:rPr>
        <w:t> </w:t>
      </w:r>
      <w:r>
        <w:rPr>
          <w:w w:val="120"/>
        </w:rPr>
        <w:t>Coherent</w:t>
      </w:r>
      <w:r>
        <w:rPr>
          <w:spacing w:val="-7"/>
          <w:w w:val="120"/>
        </w:rPr>
        <w:t> </w:t>
      </w:r>
      <w:r>
        <w:rPr>
          <w:w w:val="120"/>
        </w:rPr>
        <w:t>States</w:t>
      </w:r>
    </w:p>
    <w:p>
      <w:pPr>
        <w:pStyle w:val="BodyText"/>
        <w:spacing w:line="235" w:lineRule="auto" w:before="170"/>
        <w:ind w:left="119"/>
        <w:jc w:val="both"/>
      </w:pPr>
      <w:r>
        <w:rPr>
          <w:w w:val="105"/>
        </w:rPr>
        <w:t>In the scenario where noise increases with (</w:t>
      </w:r>
      <w:r>
        <w:rPr>
          <w:i/>
          <w:w w:val="105"/>
        </w:rPr>
        <w:t>σ </w:t>
      </w:r>
      <w:r>
        <w:rPr>
          <w:w w:val="125"/>
        </w:rPr>
        <w:t>= </w:t>
      </w:r>
      <w:r>
        <w:rPr>
          <w:w w:val="105"/>
        </w:rPr>
        <w:t>0</w:t>
      </w:r>
      <w:r>
        <w:rPr>
          <w:i/>
          <w:w w:val="105"/>
        </w:rPr>
        <w:t>.</w:t>
      </w:r>
      <w:r>
        <w:rPr>
          <w:w w:val="105"/>
        </w:rPr>
        <w:t>5)</w:t>
      </w:r>
      <w:r>
        <w:rPr>
          <w:spacing w:val="1"/>
          <w:w w:val="105"/>
        </w:rPr>
        <w:t> </w:t>
      </w:r>
      <w:r>
        <w:rPr>
          <w:w w:val="105"/>
        </w:rPr>
        <w:t>leading towards state of coherence within the net-</w:t>
      </w:r>
      <w:r>
        <w:rPr>
          <w:spacing w:val="1"/>
          <w:w w:val="105"/>
        </w:rPr>
        <w:t> </w:t>
      </w:r>
      <w:r>
        <w:rPr>
          <w:w w:val="105"/>
        </w:rPr>
        <w:t>work, spatial correlations analysis of such coherently</w:t>
      </w:r>
      <w:r>
        <w:rPr>
          <w:spacing w:val="1"/>
          <w:w w:val="105"/>
        </w:rPr>
        <w:t> </w:t>
      </w:r>
      <w:r>
        <w:rPr>
          <w:w w:val="105"/>
        </w:rPr>
        <w:t>cycling system could yield increased synchrony – sug-</w:t>
      </w:r>
      <w:r>
        <w:rPr>
          <w:spacing w:val="-45"/>
          <w:w w:val="105"/>
        </w:rPr>
        <w:t> </w:t>
      </w:r>
      <w:r>
        <w:rPr>
          <w:w w:val="105"/>
        </w:rPr>
        <w:t>gesting</w:t>
      </w:r>
      <w:r>
        <w:rPr>
          <w:spacing w:val="1"/>
          <w:w w:val="105"/>
        </w:rPr>
        <w:t> </w:t>
      </w:r>
      <w:r>
        <w:rPr>
          <w:w w:val="105"/>
        </w:rPr>
        <w:t>higher</w:t>
      </w:r>
      <w:r>
        <w:rPr>
          <w:spacing w:val="1"/>
          <w:w w:val="105"/>
        </w:rPr>
        <w:t> </w:t>
      </w:r>
      <w:r>
        <w:rPr>
          <w:w w:val="105"/>
        </w:rPr>
        <w:t>levels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organised</w:t>
      </w:r>
      <w:r>
        <w:rPr>
          <w:spacing w:val="1"/>
          <w:w w:val="105"/>
        </w:rPr>
        <w:t> </w:t>
      </w:r>
      <w:r>
        <w:rPr>
          <w:w w:val="105"/>
        </w:rPr>
        <w:t>patterns</w:t>
      </w:r>
      <w:r>
        <w:rPr>
          <w:spacing w:val="1"/>
          <w:w w:val="105"/>
        </w:rPr>
        <w:t> </w:t>
      </w:r>
      <w:r>
        <w:rPr>
          <w:w w:val="105"/>
        </w:rPr>
        <w:t>within</w:t>
      </w:r>
      <w:r>
        <w:rPr>
          <w:spacing w:val="1"/>
          <w:w w:val="105"/>
        </w:rPr>
        <w:t> </w:t>
      </w:r>
      <w:r>
        <w:rPr>
          <w:w w:val="105"/>
        </w:rPr>
        <w:t>space</w:t>
      </w:r>
      <w:r>
        <w:rPr>
          <w:spacing w:val="17"/>
          <w:w w:val="105"/>
        </w:rPr>
        <w:t> </w:t>
      </w:r>
      <w:r>
        <w:rPr>
          <w:w w:val="105"/>
        </w:rPr>
        <w:t>according</w:t>
      </w:r>
      <w:r>
        <w:rPr>
          <w:spacing w:val="18"/>
          <w:w w:val="105"/>
        </w:rPr>
        <w:t> </w:t>
      </w:r>
      <w:r>
        <w:rPr>
          <w:w w:val="105"/>
        </w:rPr>
        <w:t>to</w:t>
      </w:r>
      <w:r>
        <w:rPr>
          <w:spacing w:val="17"/>
          <w:w w:val="105"/>
        </w:rPr>
        <w:t> </w:t>
      </w:r>
      <w:r>
        <w:rPr>
          <w:w w:val="105"/>
        </w:rPr>
        <w:t>figure</w:t>
      </w:r>
      <w:r>
        <w:rPr>
          <w:spacing w:val="18"/>
          <w:w w:val="105"/>
        </w:rPr>
        <w:t> </w:t>
      </w:r>
      <w:r>
        <w:rPr>
          <w:w w:val="105"/>
        </w:rPr>
        <w:t>9.</w:t>
      </w:r>
    </w:p>
    <w:p>
      <w:pPr>
        <w:pStyle w:val="BodyText"/>
        <w:spacing w:before="9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1207053</wp:posOffset>
            </wp:positionH>
            <wp:positionV relativeFrom="paragraph">
              <wp:posOffset>208997</wp:posOffset>
            </wp:positionV>
            <wp:extent cx="2356103" cy="1118616"/>
            <wp:effectExtent l="0" t="0" r="0" b="0"/>
            <wp:wrapTopAndBottom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6103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15"/>
        </w:rPr>
      </w:pPr>
    </w:p>
    <w:p>
      <w:pPr>
        <w:pStyle w:val="BodyText"/>
        <w:ind w:left="119"/>
        <w:jc w:val="center"/>
      </w:pPr>
      <w:r>
        <w:rPr>
          <w:w w:val="110"/>
        </w:rPr>
        <w:t>Figure</w:t>
      </w:r>
      <w:r>
        <w:rPr>
          <w:spacing w:val="4"/>
          <w:w w:val="110"/>
        </w:rPr>
        <w:t> </w:t>
      </w:r>
      <w:r>
        <w:rPr>
          <w:w w:val="110"/>
        </w:rPr>
        <w:t>9:</w:t>
      </w:r>
      <w:r>
        <w:rPr>
          <w:spacing w:val="23"/>
          <w:w w:val="110"/>
        </w:rPr>
        <w:t> </w:t>
      </w:r>
      <w:r>
        <w:rPr>
          <w:w w:val="110"/>
        </w:rPr>
        <w:t>Spatial</w:t>
      </w:r>
      <w:r>
        <w:rPr>
          <w:spacing w:val="4"/>
          <w:w w:val="110"/>
        </w:rPr>
        <w:t> </w:t>
      </w:r>
      <w:r>
        <w:rPr>
          <w:w w:val="110"/>
        </w:rPr>
        <w:t>Distribution</w:t>
      </w:r>
      <w:r>
        <w:rPr>
          <w:spacing w:val="5"/>
          <w:w w:val="110"/>
        </w:rPr>
        <w:t> </w:t>
      </w:r>
      <w:r>
        <w:rPr>
          <w:w w:val="110"/>
        </w:rPr>
        <w:t>of</w:t>
      </w:r>
      <w:r>
        <w:rPr>
          <w:spacing w:val="4"/>
          <w:w w:val="110"/>
        </w:rPr>
        <w:t> </w:t>
      </w:r>
      <w:r>
        <w:rPr>
          <w:w w:val="110"/>
        </w:rPr>
        <w:t>Coherent</w:t>
      </w:r>
      <w:r>
        <w:rPr>
          <w:spacing w:val="5"/>
          <w:w w:val="110"/>
        </w:rPr>
        <w:t> </w:t>
      </w:r>
      <w:r>
        <w:rPr>
          <w:w w:val="110"/>
        </w:rPr>
        <w:t>States.</w:t>
      </w:r>
    </w:p>
    <w:p>
      <w:pPr>
        <w:pStyle w:val="Heading2"/>
        <w:spacing w:line="228" w:lineRule="auto" w:before="42"/>
        <w:ind w:left="119" w:right="176"/>
      </w:pPr>
      <w:r>
        <w:rPr>
          <w:b w:val="0"/>
        </w:rPr>
        <w:br w:type="column"/>
      </w:r>
      <w:r>
        <w:rPr>
          <w:w w:val="120"/>
        </w:rPr>
        <w:t>Incoherent</w:t>
      </w:r>
      <w:r>
        <w:rPr>
          <w:spacing w:val="1"/>
          <w:w w:val="120"/>
        </w:rPr>
        <w:t> </w:t>
      </w:r>
      <w:r>
        <w:rPr>
          <w:w w:val="120"/>
        </w:rPr>
        <w:t>Activity</w:t>
      </w:r>
      <w:r>
        <w:rPr>
          <w:spacing w:val="1"/>
          <w:w w:val="120"/>
        </w:rPr>
        <w:t> </w:t>
      </w:r>
      <w:r>
        <w:rPr>
          <w:w w:val="120"/>
        </w:rPr>
        <w:t>Phase</w:t>
      </w:r>
      <w:r>
        <w:rPr>
          <w:spacing w:val="1"/>
          <w:w w:val="120"/>
        </w:rPr>
        <w:t> </w:t>
      </w:r>
      <w:r>
        <w:rPr>
          <w:w w:val="120"/>
        </w:rPr>
        <w:t>Response</w:t>
      </w:r>
      <w:r>
        <w:rPr>
          <w:spacing w:val="1"/>
          <w:w w:val="120"/>
        </w:rPr>
        <w:t> </w:t>
      </w:r>
      <w:r>
        <w:rPr>
          <w:w w:val="120"/>
        </w:rPr>
        <w:t>Curves</w:t>
      </w:r>
    </w:p>
    <w:p>
      <w:pPr>
        <w:pStyle w:val="BodyText"/>
        <w:spacing w:before="3"/>
        <w:rPr>
          <w:b/>
        </w:rPr>
      </w:pPr>
    </w:p>
    <w:p>
      <w:pPr>
        <w:pStyle w:val="BodyText"/>
        <w:spacing w:line="235" w:lineRule="auto"/>
        <w:ind w:left="119" w:right="177"/>
        <w:jc w:val="both"/>
      </w:pPr>
      <w:r>
        <w:rPr>
          <w:w w:val="110"/>
        </w:rPr>
        <w:t>When</w:t>
      </w:r>
      <w:r>
        <w:rPr>
          <w:spacing w:val="20"/>
          <w:w w:val="110"/>
        </w:rPr>
        <w:t> </w:t>
      </w:r>
      <w:r>
        <w:rPr>
          <w:w w:val="110"/>
        </w:rPr>
        <w:t>no</w:t>
      </w:r>
      <w:r>
        <w:rPr>
          <w:spacing w:val="20"/>
          <w:w w:val="110"/>
        </w:rPr>
        <w:t> </w:t>
      </w:r>
      <w:r>
        <w:rPr>
          <w:w w:val="110"/>
        </w:rPr>
        <w:t>external</w:t>
      </w:r>
      <w:r>
        <w:rPr>
          <w:spacing w:val="20"/>
          <w:w w:val="110"/>
        </w:rPr>
        <w:t> </w:t>
      </w:r>
      <w:r>
        <w:rPr>
          <w:w w:val="110"/>
        </w:rPr>
        <w:t>forces</w:t>
      </w:r>
      <w:r>
        <w:rPr>
          <w:spacing w:val="21"/>
          <w:w w:val="110"/>
        </w:rPr>
        <w:t> </w:t>
      </w:r>
      <w:r>
        <w:rPr>
          <w:w w:val="110"/>
        </w:rPr>
        <w:t>are</w:t>
      </w:r>
      <w:r>
        <w:rPr>
          <w:spacing w:val="20"/>
          <w:w w:val="110"/>
        </w:rPr>
        <w:t> </w:t>
      </w:r>
      <w:r>
        <w:rPr>
          <w:w w:val="110"/>
        </w:rPr>
        <w:t>acting</w:t>
      </w:r>
      <w:r>
        <w:rPr>
          <w:spacing w:val="20"/>
          <w:w w:val="110"/>
        </w:rPr>
        <w:t> </w:t>
      </w:r>
      <w:r>
        <w:rPr>
          <w:w w:val="110"/>
        </w:rPr>
        <w:t>(that</w:t>
      </w:r>
      <w:r>
        <w:rPr>
          <w:spacing w:val="21"/>
          <w:w w:val="110"/>
        </w:rPr>
        <w:t> </w:t>
      </w:r>
      <w:r>
        <w:rPr>
          <w:w w:val="110"/>
        </w:rPr>
        <w:t>is,</w:t>
      </w:r>
      <w:r>
        <w:rPr>
          <w:spacing w:val="25"/>
          <w:w w:val="110"/>
        </w:rPr>
        <w:t> </w:t>
      </w:r>
      <w:r>
        <w:rPr>
          <w:w w:val="110"/>
        </w:rPr>
        <w:t>when</w:t>
      </w:r>
      <w:r>
        <w:rPr>
          <w:spacing w:val="-47"/>
          <w:w w:val="110"/>
        </w:rPr>
        <w:t> </w:t>
      </w:r>
      <w:r>
        <w:rPr>
          <w:i/>
          <w:w w:val="110"/>
        </w:rPr>
        <w:t>σ </w:t>
      </w:r>
      <w:r>
        <w:rPr>
          <w:w w:val="125"/>
        </w:rPr>
        <w:t>= </w:t>
      </w:r>
      <w:r>
        <w:rPr>
          <w:w w:val="110"/>
        </w:rPr>
        <w:t>0), the stability of the web depends mostly on</w:t>
      </w:r>
      <w:r>
        <w:rPr>
          <w:spacing w:val="1"/>
          <w:w w:val="110"/>
        </w:rPr>
        <w:t> </w:t>
      </w:r>
      <w:r>
        <w:rPr>
          <w:w w:val="105"/>
        </w:rPr>
        <w:t>the combined effect of interactions that occur within</w:t>
      </w:r>
      <w:r>
        <w:rPr>
          <w:spacing w:val="1"/>
          <w:w w:val="105"/>
        </w:rPr>
        <w:t> </w:t>
      </w:r>
      <w:r>
        <w:rPr>
          <w:spacing w:val="-1"/>
          <w:w w:val="110"/>
        </w:rPr>
        <w:t>different </w:t>
      </w:r>
      <w:r>
        <w:rPr>
          <w:w w:val="110"/>
        </w:rPr>
        <w:t>layers of the web.</w:t>
      </w:r>
      <w:r>
        <w:rPr>
          <w:spacing w:val="1"/>
          <w:w w:val="110"/>
        </w:rPr>
        <w:t> </w:t>
      </w:r>
      <w:r>
        <w:rPr>
          <w:w w:val="110"/>
        </w:rPr>
        <w:t>Changes in the phases</w:t>
      </w:r>
      <w:r>
        <w:rPr>
          <w:spacing w:val="1"/>
          <w:w w:val="110"/>
        </w:rPr>
        <w:t> </w:t>
      </w:r>
      <w:r>
        <w:rPr>
          <w:w w:val="105"/>
        </w:rPr>
        <w:t>of oscillations of any oscillatory system due to exter-</w:t>
      </w:r>
      <w:r>
        <w:rPr>
          <w:spacing w:val="1"/>
          <w:w w:val="105"/>
        </w:rPr>
        <w:t> </w:t>
      </w:r>
      <w:r>
        <w:rPr>
          <w:w w:val="110"/>
        </w:rPr>
        <w:t>nal interruptions are estimated with the Phase Re-</w:t>
      </w:r>
      <w:r>
        <w:rPr>
          <w:spacing w:val="1"/>
          <w:w w:val="110"/>
        </w:rPr>
        <w:t> </w:t>
      </w:r>
      <w:r>
        <w:rPr>
          <w:w w:val="110"/>
        </w:rPr>
        <w:t>sponse Curve (PRC) which explains its synchroniza-</w:t>
      </w:r>
      <w:r>
        <w:rPr>
          <w:spacing w:val="1"/>
          <w:w w:val="110"/>
        </w:rPr>
        <w:t> </w:t>
      </w:r>
      <w:r>
        <w:rPr>
          <w:w w:val="110"/>
        </w:rPr>
        <w:t>tion and stability characteristics. Looking at the cal-</w:t>
      </w:r>
      <w:r>
        <w:rPr>
          <w:spacing w:val="-47"/>
          <w:w w:val="110"/>
        </w:rPr>
        <w:t> </w:t>
      </w:r>
      <w:r>
        <w:rPr>
          <w:w w:val="110"/>
        </w:rPr>
        <w:t>culated PRCs gives you an understanding about the</w:t>
      </w:r>
      <w:r>
        <w:rPr>
          <w:spacing w:val="-47"/>
          <w:w w:val="110"/>
        </w:rPr>
        <w:t> </w:t>
      </w:r>
      <w:r>
        <w:rPr>
          <w:w w:val="110"/>
        </w:rPr>
        <w:t>network’s</w:t>
      </w:r>
      <w:r>
        <w:rPr>
          <w:spacing w:val="-12"/>
          <w:w w:val="110"/>
        </w:rPr>
        <w:t> </w:t>
      </w:r>
      <w:r>
        <w:rPr>
          <w:w w:val="110"/>
        </w:rPr>
        <w:t>stability.</w:t>
      </w:r>
      <w:r>
        <w:rPr>
          <w:spacing w:val="7"/>
          <w:w w:val="110"/>
        </w:rPr>
        <w:t> </w:t>
      </w:r>
      <w:r>
        <w:rPr>
          <w:w w:val="110"/>
        </w:rPr>
        <w:t>Positively</w:t>
      </w:r>
      <w:r>
        <w:rPr>
          <w:spacing w:val="-11"/>
          <w:w w:val="110"/>
        </w:rPr>
        <w:t> </w:t>
      </w:r>
      <w:r>
        <w:rPr>
          <w:w w:val="110"/>
        </w:rPr>
        <w:t>valued</w:t>
      </w:r>
      <w:r>
        <w:rPr>
          <w:spacing w:val="-12"/>
          <w:w w:val="110"/>
        </w:rPr>
        <w:t> </w:t>
      </w:r>
      <w:r>
        <w:rPr>
          <w:w w:val="110"/>
        </w:rPr>
        <w:t>PRCs</w:t>
      </w:r>
      <w:r>
        <w:rPr>
          <w:spacing w:val="-11"/>
          <w:w w:val="110"/>
        </w:rPr>
        <w:t> </w:t>
      </w:r>
      <w:r>
        <w:rPr>
          <w:w w:val="110"/>
        </w:rPr>
        <w:t>are</w:t>
      </w:r>
      <w:r>
        <w:rPr>
          <w:spacing w:val="-11"/>
          <w:w w:val="110"/>
        </w:rPr>
        <w:t> </w:t>
      </w:r>
      <w:r>
        <w:rPr>
          <w:w w:val="110"/>
        </w:rPr>
        <w:t>those</w:t>
      </w:r>
      <w:r>
        <w:rPr>
          <w:spacing w:val="-48"/>
          <w:w w:val="110"/>
        </w:rPr>
        <w:t> </w:t>
      </w:r>
      <w:r>
        <w:rPr>
          <w:w w:val="105"/>
        </w:rPr>
        <w:t>areas</w:t>
      </w:r>
      <w:r>
        <w:rPr>
          <w:spacing w:val="-11"/>
          <w:w w:val="105"/>
        </w:rPr>
        <w:t> </w:t>
      </w:r>
      <w:r>
        <w:rPr>
          <w:w w:val="105"/>
        </w:rPr>
        <w:t>where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shocks</w:t>
      </w:r>
      <w:r>
        <w:rPr>
          <w:spacing w:val="-11"/>
          <w:w w:val="105"/>
        </w:rPr>
        <w:t> </w:t>
      </w:r>
      <w:r>
        <w:rPr>
          <w:w w:val="105"/>
        </w:rPr>
        <w:t>result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1"/>
          <w:w w:val="105"/>
        </w:rPr>
        <w:t> </w:t>
      </w:r>
      <w:r>
        <w:rPr>
          <w:w w:val="105"/>
        </w:rPr>
        <w:t>forward</w:t>
      </w:r>
      <w:r>
        <w:rPr>
          <w:spacing w:val="-11"/>
          <w:w w:val="105"/>
        </w:rPr>
        <w:t> </w:t>
      </w:r>
      <w:r>
        <w:rPr>
          <w:w w:val="105"/>
        </w:rPr>
        <w:t>changes.</w:t>
      </w:r>
      <w:r>
        <w:rPr>
          <w:spacing w:val="19"/>
          <w:w w:val="105"/>
        </w:rPr>
        <w:t> </w:t>
      </w:r>
      <w:r>
        <w:rPr>
          <w:w w:val="105"/>
        </w:rPr>
        <w:t>The</w:t>
      </w:r>
      <w:r>
        <w:rPr>
          <w:spacing w:val="-46"/>
          <w:w w:val="105"/>
        </w:rPr>
        <w:t> </w:t>
      </w:r>
      <w:r>
        <w:rPr>
          <w:w w:val="105"/>
        </w:rPr>
        <w:t>negative</w:t>
      </w:r>
      <w:r>
        <w:rPr>
          <w:spacing w:val="-7"/>
          <w:w w:val="105"/>
        </w:rPr>
        <w:t> </w:t>
      </w:r>
      <w:r>
        <w:rPr>
          <w:w w:val="105"/>
        </w:rPr>
        <w:t>ones</w:t>
      </w:r>
      <w:r>
        <w:rPr>
          <w:spacing w:val="-7"/>
          <w:w w:val="105"/>
        </w:rPr>
        <w:t> </w:t>
      </w:r>
      <w:r>
        <w:rPr>
          <w:w w:val="105"/>
        </w:rPr>
        <w:t>mean</w:t>
      </w:r>
      <w:r>
        <w:rPr>
          <w:spacing w:val="-7"/>
          <w:w w:val="105"/>
        </w:rPr>
        <w:t> </w:t>
      </w:r>
      <w:r>
        <w:rPr>
          <w:w w:val="105"/>
        </w:rPr>
        <w:t>that</w:t>
      </w:r>
      <w:r>
        <w:rPr>
          <w:spacing w:val="-7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changes</w:t>
      </w:r>
      <w:r>
        <w:rPr>
          <w:spacing w:val="-6"/>
          <w:w w:val="105"/>
        </w:rPr>
        <w:t> </w:t>
      </w:r>
      <w:r>
        <w:rPr>
          <w:w w:val="105"/>
        </w:rPr>
        <w:t>will</w:t>
      </w:r>
      <w:r>
        <w:rPr>
          <w:spacing w:val="-7"/>
          <w:w w:val="105"/>
        </w:rPr>
        <w:t> </w:t>
      </w:r>
      <w:r>
        <w:rPr>
          <w:w w:val="105"/>
        </w:rPr>
        <w:t>get</w:t>
      </w:r>
      <w:r>
        <w:rPr>
          <w:spacing w:val="-7"/>
          <w:w w:val="105"/>
        </w:rPr>
        <w:t> </w:t>
      </w:r>
      <w:r>
        <w:rPr>
          <w:w w:val="105"/>
        </w:rPr>
        <w:t>delayed.</w:t>
      </w:r>
      <w:r>
        <w:rPr>
          <w:spacing w:val="-45"/>
          <w:w w:val="105"/>
        </w:rPr>
        <w:t> </w:t>
      </w:r>
      <w:r>
        <w:rPr>
          <w:w w:val="105"/>
        </w:rPr>
        <w:t>Hence we can deduce from both the extent as well as</w:t>
      </w:r>
      <w:r>
        <w:rPr>
          <w:spacing w:val="-45"/>
          <w:w w:val="105"/>
        </w:rPr>
        <w:t> </w:t>
      </w:r>
      <w:r>
        <w:rPr>
          <w:w w:val="105"/>
        </w:rPr>
        <w:t>form whether it is sensitive on perturbations there-</w:t>
      </w:r>
      <w:r>
        <w:rPr>
          <w:spacing w:val="1"/>
          <w:w w:val="105"/>
        </w:rPr>
        <w:t> </w:t>
      </w:r>
      <w:r>
        <w:rPr>
          <w:w w:val="105"/>
        </w:rPr>
        <w:t>fore inclined to divide itself into components (or syn-</w:t>
      </w:r>
      <w:r>
        <w:rPr>
          <w:spacing w:val="1"/>
          <w:w w:val="105"/>
        </w:rPr>
        <w:t> </w:t>
      </w:r>
      <w:r>
        <w:rPr>
          <w:w w:val="110"/>
        </w:rPr>
        <w:t>chronize).</w:t>
      </w:r>
      <w:r>
        <w:rPr>
          <w:spacing w:val="11"/>
          <w:w w:val="110"/>
        </w:rPr>
        <w:t> </w:t>
      </w:r>
      <w:r>
        <w:rPr>
          <w:w w:val="110"/>
        </w:rPr>
        <w:t>”Analysis</w:t>
      </w:r>
      <w:r>
        <w:rPr>
          <w:spacing w:val="-8"/>
          <w:w w:val="110"/>
        </w:rPr>
        <w:t> </w:t>
      </w:r>
      <w:r>
        <w:rPr>
          <w:w w:val="110"/>
        </w:rPr>
        <w:t>of</w:t>
      </w:r>
      <w:r>
        <w:rPr>
          <w:spacing w:val="-7"/>
          <w:w w:val="110"/>
        </w:rPr>
        <w:t> </w:t>
      </w:r>
      <w:r>
        <w:rPr>
          <w:w w:val="110"/>
        </w:rPr>
        <w:t>the</w:t>
      </w:r>
      <w:r>
        <w:rPr>
          <w:spacing w:val="-7"/>
          <w:w w:val="110"/>
        </w:rPr>
        <w:t> </w:t>
      </w:r>
      <w:r>
        <w:rPr>
          <w:w w:val="110"/>
        </w:rPr>
        <w:t>computed</w:t>
      </w:r>
      <w:r>
        <w:rPr>
          <w:spacing w:val="-7"/>
          <w:w w:val="110"/>
        </w:rPr>
        <w:t> </w:t>
      </w:r>
      <w:r>
        <w:rPr>
          <w:w w:val="110"/>
        </w:rPr>
        <w:t>PRCs</w:t>
      </w:r>
      <w:r>
        <w:rPr>
          <w:spacing w:val="-8"/>
          <w:w w:val="110"/>
        </w:rPr>
        <w:t> </w:t>
      </w:r>
      <w:r>
        <w:rPr>
          <w:w w:val="110"/>
        </w:rPr>
        <w:t>provides</w:t>
      </w:r>
      <w:r>
        <w:rPr>
          <w:spacing w:val="-47"/>
          <w:w w:val="110"/>
        </w:rPr>
        <w:t> </w:t>
      </w:r>
      <w:r>
        <w:rPr>
          <w:w w:val="105"/>
        </w:rPr>
        <w:t>insights into the stability of the network. For positive</w:t>
      </w:r>
      <w:r>
        <w:rPr>
          <w:spacing w:val="1"/>
          <w:w w:val="105"/>
        </w:rPr>
        <w:t> </w:t>
      </w:r>
      <w:r>
        <w:rPr>
          <w:w w:val="105"/>
        </w:rPr>
        <w:t>values of PRCs, disturbances result in phase advance-</w:t>
      </w:r>
      <w:r>
        <w:rPr>
          <w:spacing w:val="-45"/>
          <w:w w:val="105"/>
        </w:rPr>
        <w:t> </w:t>
      </w:r>
      <w:r>
        <w:rPr>
          <w:w w:val="105"/>
        </w:rPr>
        <w:t>ments,</w:t>
      </w:r>
      <w:r>
        <w:rPr>
          <w:spacing w:val="-6"/>
          <w:w w:val="105"/>
        </w:rPr>
        <w:t> </w:t>
      </w:r>
      <w:r>
        <w:rPr>
          <w:w w:val="105"/>
        </w:rPr>
        <w:t>conversely,</w:t>
      </w:r>
      <w:r>
        <w:rPr>
          <w:spacing w:val="-6"/>
          <w:w w:val="105"/>
        </w:rPr>
        <w:t> </w:t>
      </w:r>
      <w:r>
        <w:rPr>
          <w:w w:val="105"/>
        </w:rPr>
        <w:t>negative</w:t>
      </w:r>
      <w:r>
        <w:rPr>
          <w:spacing w:val="-6"/>
          <w:w w:val="105"/>
        </w:rPr>
        <w:t> </w:t>
      </w:r>
      <w:r>
        <w:rPr>
          <w:w w:val="105"/>
        </w:rPr>
        <w:t>values</w:t>
      </w:r>
      <w:r>
        <w:rPr>
          <w:spacing w:val="-6"/>
          <w:w w:val="105"/>
        </w:rPr>
        <w:t> </w:t>
      </w:r>
      <w:r>
        <w:rPr>
          <w:w w:val="105"/>
        </w:rPr>
        <w:t>denote</w:t>
      </w:r>
      <w:r>
        <w:rPr>
          <w:spacing w:val="-6"/>
          <w:w w:val="105"/>
        </w:rPr>
        <w:t> </w:t>
      </w:r>
      <w:r>
        <w:rPr>
          <w:w w:val="105"/>
        </w:rPr>
        <w:t>phase</w:t>
      </w:r>
      <w:r>
        <w:rPr>
          <w:spacing w:val="-6"/>
          <w:w w:val="105"/>
        </w:rPr>
        <w:t> </w:t>
      </w:r>
      <w:r>
        <w:rPr>
          <w:w w:val="105"/>
        </w:rPr>
        <w:t>lags.</w:t>
      </w:r>
      <w:r>
        <w:rPr>
          <w:spacing w:val="-46"/>
          <w:w w:val="105"/>
        </w:rPr>
        <w:t> </w:t>
      </w:r>
      <w:r>
        <w:rPr>
          <w:w w:val="105"/>
        </w:rPr>
        <w:t>From</w:t>
      </w:r>
      <w:r>
        <w:rPr>
          <w:spacing w:val="-5"/>
          <w:w w:val="105"/>
        </w:rPr>
        <w:t> </w:t>
      </w:r>
      <w:r>
        <w:rPr>
          <w:w w:val="105"/>
        </w:rPr>
        <w:t>such</w:t>
      </w:r>
      <w:r>
        <w:rPr>
          <w:spacing w:val="-4"/>
          <w:w w:val="105"/>
        </w:rPr>
        <w:t> </w:t>
      </w:r>
      <w:r>
        <w:rPr>
          <w:w w:val="105"/>
        </w:rPr>
        <w:t>observation</w:t>
      </w:r>
      <w:r>
        <w:rPr>
          <w:spacing w:val="-5"/>
          <w:w w:val="105"/>
        </w:rPr>
        <w:t> </w:t>
      </w:r>
      <w:r>
        <w:rPr>
          <w:w w:val="105"/>
        </w:rPr>
        <w:t>we</w:t>
      </w:r>
      <w:r>
        <w:rPr>
          <w:spacing w:val="-4"/>
          <w:w w:val="105"/>
        </w:rPr>
        <w:t> </w:t>
      </w:r>
      <w:r>
        <w:rPr>
          <w:w w:val="105"/>
        </w:rPr>
        <w:t>can</w:t>
      </w:r>
      <w:r>
        <w:rPr>
          <w:spacing w:val="-5"/>
          <w:w w:val="105"/>
        </w:rPr>
        <w:t> </w:t>
      </w:r>
      <w:r>
        <w:rPr>
          <w:w w:val="105"/>
        </w:rPr>
        <w:t>estimate</w:t>
      </w:r>
      <w:r>
        <w:rPr>
          <w:spacing w:val="-4"/>
          <w:w w:val="105"/>
        </w:rPr>
        <w:t> </w:t>
      </w:r>
      <w:r>
        <w:rPr>
          <w:w w:val="105"/>
        </w:rPr>
        <w:t>how</w:t>
      </w:r>
      <w:r>
        <w:rPr>
          <w:spacing w:val="-5"/>
          <w:w w:val="105"/>
        </w:rPr>
        <w:t> </w:t>
      </w:r>
      <w:r>
        <w:rPr>
          <w:w w:val="105"/>
        </w:rPr>
        <w:t>sensitive</w:t>
      </w:r>
      <w:r>
        <w:rPr>
          <w:spacing w:val="-45"/>
          <w:w w:val="105"/>
        </w:rPr>
        <w:t> </w:t>
      </w:r>
      <w:r>
        <w:rPr>
          <w:w w:val="105"/>
        </w:rPr>
        <w:t>the system is to external sources of disturbance and</w:t>
      </w:r>
      <w:r>
        <w:rPr>
          <w:spacing w:val="1"/>
          <w:w w:val="105"/>
        </w:rPr>
        <w:t> </w:t>
      </w:r>
      <w:r>
        <w:rPr>
          <w:w w:val="105"/>
        </w:rPr>
        <w:t>whether it tends to synchronize or de-synchronise” If</w:t>
      </w:r>
      <w:r>
        <w:rPr>
          <w:spacing w:val="1"/>
          <w:w w:val="105"/>
        </w:rPr>
        <w:t> </w:t>
      </w:r>
      <w:r>
        <w:rPr>
          <w:w w:val="105"/>
        </w:rPr>
        <w:t>we visualize the PRCs for both layers, we can see how</w:t>
      </w:r>
      <w:r>
        <w:rPr>
          <w:spacing w:val="-45"/>
          <w:w w:val="105"/>
        </w:rPr>
        <w:t> </w:t>
      </w:r>
      <w:r>
        <w:rPr>
          <w:w w:val="105"/>
        </w:rPr>
        <w:t>changes</w:t>
      </w:r>
      <w:r>
        <w:rPr>
          <w:spacing w:val="-12"/>
          <w:w w:val="105"/>
        </w:rPr>
        <w:t> </w:t>
      </w:r>
      <w:r>
        <w:rPr>
          <w:w w:val="105"/>
        </w:rPr>
        <w:t>at</w:t>
      </w:r>
      <w:r>
        <w:rPr>
          <w:spacing w:val="-12"/>
          <w:w w:val="105"/>
        </w:rPr>
        <w:t> </w:t>
      </w:r>
      <w:r>
        <w:rPr>
          <w:w w:val="105"/>
        </w:rPr>
        <w:t>different</w:t>
      </w:r>
      <w:r>
        <w:rPr>
          <w:spacing w:val="-12"/>
          <w:w w:val="105"/>
        </w:rPr>
        <w:t> </w:t>
      </w:r>
      <w:r>
        <w:rPr>
          <w:w w:val="105"/>
        </w:rPr>
        <w:t>points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time</w:t>
      </w:r>
      <w:r>
        <w:rPr>
          <w:spacing w:val="-12"/>
          <w:w w:val="105"/>
        </w:rPr>
        <w:t> </w:t>
      </w:r>
      <w:r>
        <w:rPr>
          <w:w w:val="105"/>
        </w:rPr>
        <w:t>affect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w w:val="105"/>
        </w:rPr>
        <w:t>phase</w:t>
      </w:r>
      <w:r>
        <w:rPr>
          <w:spacing w:val="-12"/>
          <w:w w:val="105"/>
        </w:rPr>
        <w:t> </w:t>
      </w:r>
      <w:r>
        <w:rPr>
          <w:w w:val="105"/>
        </w:rPr>
        <w:t>dy-</w:t>
      </w:r>
      <w:r>
        <w:rPr>
          <w:spacing w:val="-45"/>
          <w:w w:val="105"/>
        </w:rPr>
        <w:t> </w:t>
      </w:r>
      <w:r>
        <w:rPr>
          <w:spacing w:val="-1"/>
          <w:w w:val="110"/>
        </w:rPr>
        <w:t>namic</w:t>
      </w:r>
      <w:r>
        <w:rPr>
          <w:spacing w:val="-6"/>
          <w:w w:val="110"/>
        </w:rPr>
        <w:t> </w:t>
      </w:r>
      <w:r>
        <w:rPr>
          <w:w w:val="110"/>
        </w:rPr>
        <w:t>of</w:t>
      </w:r>
      <w:r>
        <w:rPr>
          <w:spacing w:val="-6"/>
          <w:w w:val="110"/>
        </w:rPr>
        <w:t> </w:t>
      </w:r>
      <w:r>
        <w:rPr>
          <w:w w:val="110"/>
        </w:rPr>
        <w:t>each</w:t>
      </w:r>
      <w:r>
        <w:rPr>
          <w:spacing w:val="-6"/>
          <w:w w:val="110"/>
        </w:rPr>
        <w:t> </w:t>
      </w:r>
      <w:r>
        <w:rPr>
          <w:w w:val="110"/>
        </w:rPr>
        <w:t>layer</w:t>
      </w:r>
      <w:r>
        <w:rPr>
          <w:spacing w:val="-6"/>
          <w:w w:val="110"/>
        </w:rPr>
        <w:t> </w:t>
      </w:r>
      <w:r>
        <w:rPr>
          <w:w w:val="110"/>
        </w:rPr>
        <w:t>and</w:t>
      </w:r>
      <w:r>
        <w:rPr>
          <w:spacing w:val="-6"/>
          <w:w w:val="110"/>
        </w:rPr>
        <w:t> </w:t>
      </w:r>
      <w:r>
        <w:rPr>
          <w:w w:val="110"/>
        </w:rPr>
        <w:t>this</w:t>
      </w:r>
      <w:r>
        <w:rPr>
          <w:spacing w:val="-6"/>
          <w:w w:val="110"/>
        </w:rPr>
        <w:t> </w:t>
      </w:r>
      <w:r>
        <w:rPr>
          <w:w w:val="110"/>
        </w:rPr>
        <w:t>will</w:t>
      </w:r>
      <w:r>
        <w:rPr>
          <w:spacing w:val="-6"/>
          <w:w w:val="110"/>
        </w:rPr>
        <w:t> </w:t>
      </w:r>
      <w:r>
        <w:rPr>
          <w:w w:val="110"/>
        </w:rPr>
        <w:t>help</w:t>
      </w:r>
      <w:r>
        <w:rPr>
          <w:spacing w:val="-5"/>
          <w:w w:val="110"/>
        </w:rPr>
        <w:t> </w:t>
      </w:r>
      <w:r>
        <w:rPr>
          <w:w w:val="110"/>
        </w:rPr>
        <w:t>us</w:t>
      </w:r>
      <w:r>
        <w:rPr>
          <w:spacing w:val="-6"/>
          <w:w w:val="110"/>
        </w:rPr>
        <w:t> </w:t>
      </w:r>
      <w:r>
        <w:rPr>
          <w:w w:val="110"/>
        </w:rPr>
        <w:t>have</w:t>
      </w:r>
      <w:r>
        <w:rPr>
          <w:spacing w:val="-6"/>
          <w:w w:val="110"/>
        </w:rPr>
        <w:t> </w:t>
      </w:r>
      <w:r>
        <w:rPr>
          <w:w w:val="110"/>
        </w:rPr>
        <w:t>better</w:t>
      </w:r>
      <w:r>
        <w:rPr>
          <w:spacing w:val="-48"/>
          <w:w w:val="110"/>
        </w:rPr>
        <w:t> </w:t>
      </w:r>
      <w:r>
        <w:rPr>
          <w:w w:val="105"/>
        </w:rPr>
        <w:t>comprehension on what happens when there is syn-</w:t>
      </w:r>
      <w:r>
        <w:rPr>
          <w:spacing w:val="1"/>
          <w:w w:val="105"/>
        </w:rPr>
        <w:t> </w:t>
      </w:r>
      <w:r>
        <w:rPr>
          <w:w w:val="110"/>
        </w:rPr>
        <w:t>chronisation as well as its stability in case such an</w:t>
      </w:r>
      <w:r>
        <w:rPr>
          <w:spacing w:val="1"/>
          <w:w w:val="110"/>
        </w:rPr>
        <w:t> </w:t>
      </w:r>
      <w:r>
        <w:rPr>
          <w:w w:val="110"/>
        </w:rPr>
        <w:t>event</w:t>
      </w:r>
      <w:r>
        <w:rPr>
          <w:spacing w:val="14"/>
          <w:w w:val="110"/>
        </w:rPr>
        <w:t> </w:t>
      </w:r>
      <w:r>
        <w:rPr>
          <w:w w:val="110"/>
        </w:rPr>
        <w:t>occurs.</w:t>
      </w:r>
    </w:p>
    <w:p>
      <w:pPr>
        <w:pStyle w:val="BodyText"/>
        <w:spacing w:line="235" w:lineRule="auto" w:before="64"/>
        <w:ind w:left="119" w:right="177" w:firstLine="199"/>
        <w:jc w:val="both"/>
      </w:pPr>
      <w:r>
        <w:rPr>
          <w:w w:val="110"/>
        </w:rPr>
        <w:t>To sum up, the stability properties of a network</w:t>
      </w:r>
      <w:r>
        <w:rPr>
          <w:spacing w:val="1"/>
          <w:w w:val="110"/>
        </w:rPr>
        <w:t> </w:t>
      </w:r>
      <w:r>
        <w:rPr>
          <w:w w:val="105"/>
        </w:rPr>
        <w:t>and its response to internal interactions are well ex-</w:t>
      </w:r>
      <w:r>
        <w:rPr>
          <w:spacing w:val="1"/>
          <w:w w:val="105"/>
        </w:rPr>
        <w:t> </w:t>
      </w:r>
      <w:r>
        <w:rPr>
          <w:w w:val="110"/>
        </w:rPr>
        <w:t>plained through RPC analysis for </w:t>
      </w:r>
      <w:r>
        <w:rPr>
          <w:i/>
          <w:w w:val="110"/>
        </w:rPr>
        <w:t>σ </w:t>
      </w:r>
      <w:r>
        <w:rPr>
          <w:w w:val="125"/>
        </w:rPr>
        <w:t>= </w:t>
      </w:r>
      <w:r>
        <w:rPr>
          <w:w w:val="110"/>
        </w:rPr>
        <w:t>0.  The more</w:t>
      </w:r>
      <w:r>
        <w:rPr>
          <w:spacing w:val="1"/>
          <w:w w:val="110"/>
        </w:rPr>
        <w:t> </w:t>
      </w:r>
      <w:r>
        <w:rPr>
          <w:w w:val="110"/>
        </w:rPr>
        <w:t>so</w:t>
      </w:r>
      <w:r>
        <w:rPr>
          <w:spacing w:val="-11"/>
          <w:w w:val="110"/>
        </w:rPr>
        <w:t> </w:t>
      </w:r>
      <w:r>
        <w:rPr>
          <w:w w:val="110"/>
        </w:rPr>
        <w:t>because</w:t>
      </w:r>
      <w:r>
        <w:rPr>
          <w:spacing w:val="-11"/>
          <w:w w:val="110"/>
        </w:rPr>
        <w:t> </w:t>
      </w:r>
      <w:r>
        <w:rPr>
          <w:w w:val="110"/>
        </w:rPr>
        <w:t>RPC</w:t>
      </w:r>
      <w:r>
        <w:rPr>
          <w:spacing w:val="-10"/>
          <w:w w:val="110"/>
        </w:rPr>
        <w:t> </w:t>
      </w:r>
      <w:r>
        <w:rPr>
          <w:w w:val="110"/>
        </w:rPr>
        <w:t>of</w:t>
      </w:r>
      <w:r>
        <w:rPr>
          <w:spacing w:val="-11"/>
          <w:w w:val="110"/>
        </w:rPr>
        <w:t> </w:t>
      </w:r>
      <w:r>
        <w:rPr>
          <w:w w:val="110"/>
        </w:rPr>
        <w:t>individual</w:t>
      </w:r>
      <w:r>
        <w:rPr>
          <w:spacing w:val="-10"/>
          <w:w w:val="110"/>
        </w:rPr>
        <w:t> </w:t>
      </w:r>
      <w:r>
        <w:rPr>
          <w:w w:val="110"/>
        </w:rPr>
        <w:t>layers</w:t>
      </w:r>
      <w:r>
        <w:rPr>
          <w:spacing w:val="-11"/>
          <w:w w:val="110"/>
        </w:rPr>
        <w:t> </w:t>
      </w:r>
      <w:r>
        <w:rPr>
          <w:w w:val="110"/>
        </w:rPr>
        <w:t>helps</w:t>
      </w:r>
      <w:r>
        <w:rPr>
          <w:spacing w:val="-11"/>
          <w:w w:val="110"/>
        </w:rPr>
        <w:t> </w:t>
      </w:r>
      <w:r>
        <w:rPr>
          <w:w w:val="110"/>
        </w:rPr>
        <w:t>in</w:t>
      </w:r>
      <w:r>
        <w:rPr>
          <w:spacing w:val="-10"/>
          <w:w w:val="110"/>
        </w:rPr>
        <w:t> </w:t>
      </w:r>
      <w:r>
        <w:rPr>
          <w:w w:val="110"/>
        </w:rPr>
        <w:t>identify-</w:t>
      </w:r>
      <w:r>
        <w:rPr>
          <w:spacing w:val="-48"/>
          <w:w w:val="110"/>
        </w:rPr>
        <w:t> </w:t>
      </w:r>
      <w:r>
        <w:rPr>
          <w:w w:val="105"/>
        </w:rPr>
        <w:t>ing phase response characteristics for understanding</w:t>
      </w:r>
      <w:r>
        <w:rPr>
          <w:spacing w:val="1"/>
          <w:w w:val="105"/>
        </w:rPr>
        <w:t> </w:t>
      </w:r>
      <w:r>
        <w:rPr>
          <w:w w:val="110"/>
        </w:rPr>
        <w:t>dynamical behavior and appraising of potential for</w:t>
      </w:r>
      <w:r>
        <w:rPr>
          <w:spacing w:val="1"/>
          <w:w w:val="110"/>
        </w:rPr>
        <w:t> </w:t>
      </w:r>
      <w:r>
        <w:rPr>
          <w:w w:val="110"/>
        </w:rPr>
        <w:t>synchronization</w:t>
      </w:r>
      <w:r>
        <w:rPr>
          <w:spacing w:val="11"/>
          <w:w w:val="110"/>
        </w:rPr>
        <w:t> </w:t>
      </w:r>
      <w:r>
        <w:rPr>
          <w:w w:val="110"/>
        </w:rPr>
        <w:t>of</w:t>
      </w:r>
      <w:r>
        <w:rPr>
          <w:spacing w:val="11"/>
          <w:w w:val="110"/>
        </w:rPr>
        <w:t> </w:t>
      </w:r>
      <w:r>
        <w:rPr>
          <w:w w:val="110"/>
        </w:rPr>
        <w:t>the</w:t>
      </w:r>
      <w:r>
        <w:rPr>
          <w:spacing w:val="11"/>
          <w:w w:val="110"/>
        </w:rPr>
        <w:t> </w:t>
      </w:r>
      <w:r>
        <w:rPr>
          <w:w w:val="110"/>
        </w:rPr>
        <w:t>network.</w:t>
      </w:r>
    </w:p>
    <w:p>
      <w:pPr>
        <w:pStyle w:val="BodyText"/>
        <w:spacing w:before="7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3976951</wp:posOffset>
            </wp:positionH>
            <wp:positionV relativeFrom="paragraph">
              <wp:posOffset>254255</wp:posOffset>
            </wp:positionV>
            <wp:extent cx="2899981" cy="1404175"/>
            <wp:effectExtent l="0" t="0" r="0" b="0"/>
            <wp:wrapTopAndBottom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9981" cy="140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sz w:val="18"/>
        </w:rPr>
      </w:pPr>
    </w:p>
    <w:p>
      <w:pPr>
        <w:pStyle w:val="BodyText"/>
        <w:spacing w:line="235" w:lineRule="auto" w:before="1"/>
        <w:ind w:left="119" w:right="179"/>
        <w:jc w:val="both"/>
      </w:pPr>
      <w:r>
        <w:rPr>
          <w:w w:val="105"/>
        </w:rPr>
        <w:t>Figure</w:t>
      </w:r>
      <w:r>
        <w:rPr>
          <w:spacing w:val="1"/>
          <w:w w:val="105"/>
        </w:rPr>
        <w:t> </w:t>
      </w:r>
      <w:r>
        <w:rPr>
          <w:w w:val="105"/>
        </w:rPr>
        <w:t>10:</w:t>
      </w:r>
      <w:r>
        <w:rPr>
          <w:spacing w:val="1"/>
          <w:w w:val="105"/>
        </w:rPr>
        <w:t> </w:t>
      </w:r>
      <w:r>
        <w:rPr>
          <w:w w:val="105"/>
        </w:rPr>
        <w:t>Incoherent</w:t>
      </w:r>
      <w:r>
        <w:rPr>
          <w:spacing w:val="1"/>
          <w:w w:val="105"/>
        </w:rPr>
        <w:t> </w:t>
      </w:r>
      <w:r>
        <w:rPr>
          <w:w w:val="105"/>
        </w:rPr>
        <w:t>Activity</w:t>
      </w:r>
      <w:r>
        <w:rPr>
          <w:spacing w:val="1"/>
          <w:w w:val="105"/>
        </w:rPr>
        <w:t> </w:t>
      </w:r>
      <w:r>
        <w:rPr>
          <w:w w:val="105"/>
        </w:rPr>
        <w:t>Phase </w:t>
      </w:r>
      <w:r>
        <w:rPr>
          <w:spacing w:val="1"/>
          <w:w w:val="105"/>
        </w:rPr>
        <w:t> </w:t>
      </w:r>
      <w:r>
        <w:rPr>
          <w:w w:val="105"/>
        </w:rPr>
        <w:t>Response</w:t>
      </w:r>
      <w:r>
        <w:rPr>
          <w:spacing w:val="1"/>
          <w:w w:val="105"/>
        </w:rPr>
        <w:t> </w:t>
      </w:r>
      <w:r>
        <w:rPr>
          <w:w w:val="105"/>
        </w:rPr>
        <w:t>Curves.</w:t>
      </w:r>
    </w:p>
    <w:p>
      <w:pPr>
        <w:spacing w:after="0" w:line="235" w:lineRule="auto"/>
        <w:jc w:val="both"/>
        <w:sectPr>
          <w:pgSz w:w="12240" w:h="15840"/>
          <w:pgMar w:header="0" w:footer="712" w:top="1380" w:bottom="980" w:left="1320" w:right="1260"/>
          <w:cols w:num="2" w:equalWidth="0">
            <w:col w:w="4702" w:space="78"/>
            <w:col w:w="4880"/>
          </w:cols>
        </w:sectPr>
      </w:pPr>
    </w:p>
    <w:p>
      <w:pPr>
        <w:pStyle w:val="Heading2"/>
        <w:spacing w:before="30"/>
      </w:pPr>
      <w:r>
        <w:rPr>
          <w:w w:val="120"/>
        </w:rPr>
        <w:t>Chimera</w:t>
      </w:r>
      <w:r>
        <w:rPr>
          <w:spacing w:val="4"/>
          <w:w w:val="120"/>
        </w:rPr>
        <w:t> </w:t>
      </w:r>
      <w:r>
        <w:rPr>
          <w:w w:val="120"/>
        </w:rPr>
        <w:t>State</w:t>
      </w:r>
      <w:r>
        <w:rPr>
          <w:spacing w:val="5"/>
          <w:w w:val="120"/>
        </w:rPr>
        <w:t> </w:t>
      </w:r>
      <w:r>
        <w:rPr>
          <w:w w:val="120"/>
        </w:rPr>
        <w:t>Phase</w:t>
      </w:r>
      <w:r>
        <w:rPr>
          <w:spacing w:val="6"/>
          <w:w w:val="120"/>
        </w:rPr>
        <w:t> </w:t>
      </w:r>
      <w:r>
        <w:rPr>
          <w:w w:val="120"/>
        </w:rPr>
        <w:t>Response</w:t>
      </w:r>
      <w:r>
        <w:rPr>
          <w:spacing w:val="5"/>
          <w:w w:val="120"/>
        </w:rPr>
        <w:t> </w:t>
      </w:r>
      <w:r>
        <w:rPr>
          <w:w w:val="120"/>
        </w:rPr>
        <w:t>Curves</w:t>
      </w:r>
    </w:p>
    <w:p>
      <w:pPr>
        <w:pStyle w:val="BodyText"/>
        <w:spacing w:line="235" w:lineRule="auto" w:before="124"/>
        <w:ind w:left="120"/>
        <w:jc w:val="both"/>
      </w:pPr>
      <w:r>
        <w:rPr>
          <w:w w:val="110"/>
        </w:rPr>
        <w:t>At</w:t>
      </w:r>
      <w:r>
        <w:rPr>
          <w:spacing w:val="1"/>
          <w:w w:val="110"/>
        </w:rPr>
        <w:t> </w:t>
      </w:r>
      <w:r>
        <w:rPr>
          <w:i/>
          <w:w w:val="110"/>
        </w:rPr>
        <w:t>σ</w:t>
      </w:r>
      <w:r>
        <w:rPr>
          <w:i/>
          <w:spacing w:val="1"/>
          <w:w w:val="110"/>
        </w:rPr>
        <w:t> </w:t>
      </w:r>
      <w:r>
        <w:rPr>
          <w:w w:val="125"/>
        </w:rPr>
        <w:t>=</w:t>
      </w:r>
      <w:r>
        <w:rPr>
          <w:spacing w:val="1"/>
          <w:w w:val="125"/>
        </w:rPr>
        <w:t> </w:t>
      </w:r>
      <w:r>
        <w:rPr>
          <w:w w:val="110"/>
        </w:rPr>
        <w:t>0</w:t>
      </w:r>
      <w:r>
        <w:rPr>
          <w:i/>
          <w:w w:val="110"/>
        </w:rPr>
        <w:t>.</w:t>
      </w:r>
      <w:r>
        <w:rPr>
          <w:w w:val="110"/>
        </w:rPr>
        <w:t>25,</w:t>
      </w:r>
      <w:r>
        <w:rPr>
          <w:spacing w:val="1"/>
          <w:w w:val="110"/>
        </w:rPr>
        <w:t> </w:t>
      </w:r>
      <w:r>
        <w:rPr>
          <w:w w:val="110"/>
        </w:rPr>
        <w:t>external</w:t>
      </w:r>
      <w:r>
        <w:rPr>
          <w:spacing w:val="1"/>
          <w:w w:val="110"/>
        </w:rPr>
        <w:t> </w:t>
      </w:r>
      <w:r>
        <w:rPr>
          <w:w w:val="110"/>
        </w:rPr>
        <w:t>perturbations</w:t>
      </w:r>
      <w:r>
        <w:rPr>
          <w:spacing w:val="1"/>
          <w:w w:val="110"/>
        </w:rPr>
        <w:t> </w:t>
      </w:r>
      <w:r>
        <w:rPr>
          <w:w w:val="110"/>
        </w:rPr>
        <w:t>influence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network stability and intra/inter-layer </w:t>
      </w:r>
      <w:r>
        <w:rPr>
          <w:w w:val="110"/>
        </w:rPr>
        <w:t>interactions.</w:t>
      </w:r>
      <w:r>
        <w:rPr>
          <w:spacing w:val="1"/>
          <w:w w:val="110"/>
        </w:rPr>
        <w:t> </w:t>
      </w:r>
      <w:r>
        <w:rPr>
          <w:w w:val="110"/>
        </w:rPr>
        <w:t>Phase</w:t>
      </w:r>
      <w:r>
        <w:rPr>
          <w:spacing w:val="29"/>
          <w:w w:val="110"/>
        </w:rPr>
        <w:t> </w:t>
      </w:r>
      <w:r>
        <w:rPr>
          <w:w w:val="110"/>
        </w:rPr>
        <w:t>Response</w:t>
      </w:r>
      <w:r>
        <w:rPr>
          <w:spacing w:val="30"/>
          <w:w w:val="110"/>
        </w:rPr>
        <w:t> </w:t>
      </w:r>
      <w:r>
        <w:rPr>
          <w:w w:val="110"/>
        </w:rPr>
        <w:t>Curve</w:t>
      </w:r>
      <w:r>
        <w:rPr>
          <w:spacing w:val="29"/>
          <w:w w:val="110"/>
        </w:rPr>
        <w:t> </w:t>
      </w:r>
      <w:r>
        <w:rPr>
          <w:w w:val="110"/>
        </w:rPr>
        <w:t>(PRC)</w:t>
      </w:r>
      <w:r>
        <w:rPr>
          <w:spacing w:val="29"/>
          <w:w w:val="110"/>
        </w:rPr>
        <w:t> </w:t>
      </w:r>
      <w:r>
        <w:rPr>
          <w:w w:val="110"/>
        </w:rPr>
        <w:t>quantifies</w:t>
      </w:r>
      <w:r>
        <w:rPr>
          <w:spacing w:val="30"/>
          <w:w w:val="110"/>
        </w:rPr>
        <w:t> </w:t>
      </w:r>
      <w:r>
        <w:rPr>
          <w:w w:val="110"/>
        </w:rPr>
        <w:t>the</w:t>
      </w:r>
      <w:r>
        <w:rPr>
          <w:spacing w:val="29"/>
          <w:w w:val="110"/>
        </w:rPr>
        <w:t> </w:t>
      </w:r>
      <w:r>
        <w:rPr>
          <w:w w:val="110"/>
        </w:rPr>
        <w:t>effect</w:t>
      </w:r>
      <w:r>
        <w:rPr>
          <w:spacing w:val="-47"/>
          <w:w w:val="110"/>
        </w:rPr>
        <w:t> </w:t>
      </w:r>
      <w:r>
        <w:rPr>
          <w:w w:val="105"/>
        </w:rPr>
        <w:t>of perturbations on oscillation phases providing in-</w:t>
      </w:r>
      <w:r>
        <w:rPr>
          <w:spacing w:val="1"/>
          <w:w w:val="105"/>
        </w:rPr>
        <w:t> </w:t>
      </w:r>
      <w:r>
        <w:rPr>
          <w:spacing w:val="-1"/>
          <w:w w:val="110"/>
        </w:rPr>
        <w:t>formation regarding </w:t>
      </w:r>
      <w:r>
        <w:rPr>
          <w:w w:val="110"/>
        </w:rPr>
        <w:t>synchronization and stability.</w:t>
      </w:r>
      <w:r>
        <w:rPr>
          <w:spacing w:val="1"/>
          <w:w w:val="110"/>
        </w:rPr>
        <w:t> </w:t>
      </w:r>
      <w:r>
        <w:rPr>
          <w:w w:val="110"/>
        </w:rPr>
        <w:t>Investigating the PRCs calculated reveals stability</w:t>
      </w:r>
      <w:r>
        <w:rPr>
          <w:spacing w:val="1"/>
          <w:w w:val="110"/>
        </w:rPr>
        <w:t> </w:t>
      </w:r>
      <w:r>
        <w:rPr>
          <w:w w:val="110"/>
        </w:rPr>
        <w:t>characteristics. The PRCs values are bigger in times</w:t>
      </w:r>
      <w:r>
        <w:rPr>
          <w:spacing w:val="-47"/>
          <w:w w:val="110"/>
        </w:rPr>
        <w:t> </w:t>
      </w:r>
      <w:r>
        <w:rPr>
          <w:w w:val="105"/>
        </w:rPr>
        <w:t>of phase advances with perturbation and lesser when</w:t>
      </w:r>
      <w:r>
        <w:rPr>
          <w:spacing w:val="-45"/>
          <w:w w:val="105"/>
        </w:rPr>
        <w:t> </w:t>
      </w:r>
      <w:r>
        <w:rPr>
          <w:w w:val="110"/>
        </w:rPr>
        <w:t>it comes to delays.  However,  the form and size of</w:t>
      </w:r>
      <w:r>
        <w:rPr>
          <w:spacing w:val="1"/>
          <w:w w:val="110"/>
        </w:rPr>
        <w:t> </w:t>
      </w:r>
      <w:r>
        <w:rPr>
          <w:w w:val="110"/>
        </w:rPr>
        <w:t>a PRC can contribute to understanding both net-</w:t>
      </w:r>
      <w:r>
        <w:rPr>
          <w:spacing w:val="1"/>
          <w:w w:val="110"/>
        </w:rPr>
        <w:t> </w:t>
      </w:r>
      <w:r>
        <w:rPr>
          <w:w w:val="105"/>
        </w:rPr>
        <w:t>work vulnerability in terms of disturbance tolerance</w:t>
      </w:r>
      <w:r>
        <w:rPr>
          <w:spacing w:val="1"/>
          <w:w w:val="105"/>
        </w:rPr>
        <w:t> </w:t>
      </w:r>
      <w:r>
        <w:rPr>
          <w:spacing w:val="-1"/>
          <w:w w:val="110"/>
        </w:rPr>
        <w:t>or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susceptibility,</w:t>
      </w:r>
      <w:r>
        <w:rPr>
          <w:spacing w:val="-10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10"/>
          <w:w w:val="110"/>
        </w:rPr>
        <w:t> </w:t>
      </w:r>
      <w:r>
        <w:rPr>
          <w:spacing w:val="-1"/>
          <w:w w:val="110"/>
        </w:rPr>
        <w:t>well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its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proclivity</w:t>
      </w:r>
      <w:r>
        <w:rPr>
          <w:spacing w:val="-10"/>
          <w:w w:val="110"/>
        </w:rPr>
        <w:t> </w:t>
      </w:r>
      <w:r>
        <w:rPr>
          <w:spacing w:val="-1"/>
          <w:w w:val="110"/>
        </w:rPr>
        <w:t>towards</w:t>
      </w:r>
      <w:r>
        <w:rPr>
          <w:spacing w:val="-11"/>
          <w:w w:val="110"/>
        </w:rPr>
        <w:t> </w:t>
      </w:r>
      <w:r>
        <w:rPr>
          <w:w w:val="110"/>
        </w:rPr>
        <w:t>syn-</w:t>
      </w:r>
      <w:r>
        <w:rPr>
          <w:spacing w:val="-47"/>
          <w:w w:val="110"/>
        </w:rPr>
        <w:t> </w:t>
      </w:r>
      <w:r>
        <w:rPr>
          <w:w w:val="110"/>
        </w:rPr>
        <w:t>chronizing. Showing the PRCs for each layer allows</w:t>
      </w:r>
      <w:r>
        <w:rPr>
          <w:spacing w:val="1"/>
          <w:w w:val="110"/>
        </w:rPr>
        <w:t> </w:t>
      </w:r>
      <w:r>
        <w:rPr>
          <w:w w:val="105"/>
        </w:rPr>
        <w:t>understanding the changes in phases caused by per-</w:t>
      </w:r>
      <w:r>
        <w:rPr>
          <w:spacing w:val="1"/>
          <w:w w:val="105"/>
        </w:rPr>
        <w:t> </w:t>
      </w:r>
      <w:r>
        <w:rPr>
          <w:w w:val="105"/>
        </w:rPr>
        <w:t>turbations made at different times.</w:t>
      </w:r>
      <w:r>
        <w:rPr>
          <w:spacing w:val="1"/>
          <w:w w:val="105"/>
        </w:rPr>
        <w:t> </w:t>
      </w:r>
      <w:r>
        <w:rPr>
          <w:w w:val="105"/>
        </w:rPr>
        <w:t>Understanding</w:t>
      </w:r>
      <w:r>
        <w:rPr>
          <w:spacing w:val="1"/>
          <w:w w:val="105"/>
        </w:rPr>
        <w:t> </w:t>
      </w:r>
      <w:r>
        <w:rPr>
          <w:w w:val="105"/>
        </w:rPr>
        <w:t>synchronisation behavior and stability is enhanced by</w:t>
      </w:r>
      <w:r>
        <w:rPr>
          <w:spacing w:val="-45"/>
          <w:w w:val="105"/>
        </w:rPr>
        <w:t> </w:t>
      </w:r>
      <w:r>
        <w:rPr>
          <w:w w:val="110"/>
        </w:rPr>
        <w:t>the use of this visual aid. Conclusively, RPC analysis</w:t>
      </w:r>
      <w:r>
        <w:rPr>
          <w:spacing w:val="-47"/>
          <w:w w:val="110"/>
        </w:rPr>
        <w:t> </w:t>
      </w:r>
      <w:r>
        <w:rPr>
          <w:w w:val="105"/>
        </w:rPr>
        <w:t>at</w:t>
      </w:r>
      <w:r>
        <w:rPr>
          <w:i/>
          <w:w w:val="105"/>
        </w:rPr>
        <w:t>σ </w:t>
      </w:r>
      <w:r>
        <w:rPr>
          <w:w w:val="105"/>
        </w:rPr>
        <w:t>= 0</w:t>
      </w:r>
      <w:r>
        <w:rPr>
          <w:i/>
          <w:w w:val="105"/>
        </w:rPr>
        <w:t>.</w:t>
      </w:r>
      <w:r>
        <w:rPr>
          <w:w w:val="105"/>
        </w:rPr>
        <w:t>25 offers important perspectives into network</w:t>
      </w:r>
      <w:r>
        <w:rPr>
          <w:spacing w:val="-46"/>
          <w:w w:val="105"/>
        </w:rPr>
        <w:t> </w:t>
      </w:r>
      <w:r>
        <w:rPr>
          <w:w w:val="105"/>
        </w:rPr>
        <w:t>stability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responses</w:t>
      </w:r>
      <w:r>
        <w:rPr>
          <w:spacing w:val="-5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different</w:t>
      </w:r>
      <w:r>
        <w:rPr>
          <w:spacing w:val="-6"/>
          <w:w w:val="105"/>
        </w:rPr>
        <w:t> </w:t>
      </w:r>
      <w:r>
        <w:rPr>
          <w:w w:val="105"/>
        </w:rPr>
        <w:t>internal</w:t>
      </w:r>
      <w:r>
        <w:rPr>
          <w:spacing w:val="-5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exter-</w:t>
      </w:r>
      <w:r>
        <w:rPr>
          <w:spacing w:val="-45"/>
          <w:w w:val="105"/>
        </w:rPr>
        <w:t> </w:t>
      </w:r>
      <w:r>
        <w:rPr>
          <w:w w:val="105"/>
        </w:rPr>
        <w:t>nal influences. More insights come from being famil-</w:t>
      </w:r>
      <w:r>
        <w:rPr>
          <w:spacing w:val="1"/>
          <w:w w:val="105"/>
        </w:rPr>
        <w:t> </w:t>
      </w:r>
      <w:r>
        <w:rPr>
          <w:w w:val="105"/>
        </w:rPr>
        <w:t>iar with how each stratum responds in-phase and its</w:t>
      </w:r>
      <w:r>
        <w:rPr>
          <w:spacing w:val="1"/>
          <w:w w:val="105"/>
        </w:rPr>
        <w:t> </w:t>
      </w:r>
      <w:r>
        <w:rPr>
          <w:w w:val="105"/>
        </w:rPr>
        <w:t>impacts on the dynamic of the whole system, includ-</w:t>
      </w:r>
      <w:r>
        <w:rPr>
          <w:spacing w:val="1"/>
          <w:w w:val="105"/>
        </w:rPr>
        <w:t> </w:t>
      </w:r>
      <w:r>
        <w:rPr>
          <w:w w:val="110"/>
        </w:rPr>
        <w:t>ing</w:t>
      </w:r>
      <w:r>
        <w:rPr>
          <w:spacing w:val="12"/>
          <w:w w:val="110"/>
        </w:rPr>
        <w:t> </w:t>
      </w:r>
      <w:r>
        <w:rPr>
          <w:w w:val="110"/>
        </w:rPr>
        <w:t>potential</w:t>
      </w:r>
      <w:r>
        <w:rPr>
          <w:spacing w:val="12"/>
          <w:w w:val="110"/>
        </w:rPr>
        <w:t> </w:t>
      </w:r>
      <w:r>
        <w:rPr>
          <w:w w:val="110"/>
        </w:rPr>
        <w:t>for</w:t>
      </w:r>
      <w:r>
        <w:rPr>
          <w:spacing w:val="12"/>
          <w:w w:val="110"/>
        </w:rPr>
        <w:t> </w:t>
      </w:r>
      <w:r>
        <w:rPr>
          <w:w w:val="110"/>
        </w:rPr>
        <w:t>synchronization.</w:t>
      </w:r>
    </w:p>
    <w:p>
      <w:pPr>
        <w:pStyle w:val="BodyText"/>
        <w:spacing w:before="1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21">
            <wp:simplePos x="0" y="0"/>
            <wp:positionH relativeFrom="page">
              <wp:posOffset>1201963</wp:posOffset>
            </wp:positionH>
            <wp:positionV relativeFrom="paragraph">
              <wp:posOffset>165248</wp:posOffset>
            </wp:positionV>
            <wp:extent cx="2342292" cy="1134141"/>
            <wp:effectExtent l="0" t="0" r="0" b="0"/>
            <wp:wrapTopAndBottom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292" cy="1134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"/>
        <w:rPr>
          <w:sz w:val="15"/>
        </w:rPr>
      </w:pPr>
    </w:p>
    <w:p>
      <w:pPr>
        <w:pStyle w:val="BodyText"/>
        <w:ind w:left="205"/>
        <w:jc w:val="both"/>
      </w:pPr>
      <w:r>
        <w:rPr>
          <w:w w:val="105"/>
        </w:rPr>
        <w:t>Figure</w:t>
      </w:r>
      <w:r>
        <w:rPr>
          <w:spacing w:val="28"/>
          <w:w w:val="105"/>
        </w:rPr>
        <w:t> </w:t>
      </w:r>
      <w:r>
        <w:rPr>
          <w:w w:val="105"/>
        </w:rPr>
        <w:t>11:</w:t>
      </w:r>
      <w:r>
        <w:rPr>
          <w:spacing w:val="7"/>
          <w:w w:val="105"/>
        </w:rPr>
        <w:t> </w:t>
      </w:r>
      <w:r>
        <w:rPr>
          <w:w w:val="105"/>
        </w:rPr>
        <w:t>Chimera</w:t>
      </w:r>
      <w:r>
        <w:rPr>
          <w:spacing w:val="28"/>
          <w:w w:val="105"/>
        </w:rPr>
        <w:t> </w:t>
      </w:r>
      <w:r>
        <w:rPr>
          <w:w w:val="105"/>
        </w:rPr>
        <w:t>State</w:t>
      </w:r>
      <w:r>
        <w:rPr>
          <w:spacing w:val="28"/>
          <w:w w:val="105"/>
        </w:rPr>
        <w:t> </w:t>
      </w:r>
      <w:r>
        <w:rPr>
          <w:w w:val="105"/>
        </w:rPr>
        <w:t>Phase</w:t>
      </w:r>
      <w:r>
        <w:rPr>
          <w:spacing w:val="28"/>
          <w:w w:val="105"/>
        </w:rPr>
        <w:t> </w:t>
      </w:r>
      <w:r>
        <w:rPr>
          <w:w w:val="105"/>
        </w:rPr>
        <w:t>Response</w:t>
      </w:r>
      <w:r>
        <w:rPr>
          <w:spacing w:val="28"/>
          <w:w w:val="105"/>
        </w:rPr>
        <w:t> </w:t>
      </w:r>
      <w:r>
        <w:rPr>
          <w:w w:val="105"/>
        </w:rPr>
        <w:t>Curves.</w:t>
      </w:r>
    </w:p>
    <w:p>
      <w:pPr>
        <w:pStyle w:val="BodyText"/>
      </w:pPr>
    </w:p>
    <w:p>
      <w:pPr>
        <w:pStyle w:val="BodyText"/>
        <w:spacing w:before="11"/>
        <w:rPr>
          <w:sz w:val="27"/>
        </w:rPr>
      </w:pPr>
    </w:p>
    <w:p>
      <w:pPr>
        <w:pStyle w:val="Heading2"/>
        <w:spacing w:line="228" w:lineRule="auto"/>
      </w:pPr>
      <w:r>
        <w:rPr>
          <w:w w:val="120"/>
        </w:rPr>
        <w:t>Phase Response Analysis of Synchro-</w:t>
      </w:r>
      <w:r>
        <w:rPr>
          <w:spacing w:val="1"/>
          <w:w w:val="120"/>
        </w:rPr>
        <w:t> </w:t>
      </w:r>
      <w:r>
        <w:rPr>
          <w:w w:val="120"/>
        </w:rPr>
        <w:t>nized</w:t>
      </w:r>
      <w:r>
        <w:rPr>
          <w:spacing w:val="25"/>
          <w:w w:val="120"/>
        </w:rPr>
        <w:t> </w:t>
      </w:r>
      <w:r>
        <w:rPr>
          <w:w w:val="120"/>
        </w:rPr>
        <w:t>Activity</w:t>
      </w:r>
    </w:p>
    <w:p>
      <w:pPr>
        <w:pStyle w:val="BodyText"/>
        <w:spacing w:line="235" w:lineRule="auto" w:before="127"/>
        <w:ind w:left="120"/>
        <w:jc w:val="both"/>
      </w:pPr>
      <w:r>
        <w:rPr>
          <w:w w:val="110"/>
        </w:rPr>
        <w:t>With </w:t>
      </w:r>
      <w:r>
        <w:rPr>
          <w:i/>
          <w:w w:val="110"/>
        </w:rPr>
        <w:t>σ </w:t>
      </w:r>
      <w:r>
        <w:rPr>
          <w:w w:val="125"/>
        </w:rPr>
        <w:t>= </w:t>
      </w:r>
      <w:r>
        <w:rPr>
          <w:w w:val="110"/>
        </w:rPr>
        <w:t>0</w:t>
      </w:r>
      <w:r>
        <w:rPr>
          <w:i/>
          <w:w w:val="110"/>
        </w:rPr>
        <w:t>.</w:t>
      </w:r>
      <w:r>
        <w:rPr>
          <w:w w:val="110"/>
        </w:rPr>
        <w:t>5, the network stability is worsened by</w:t>
      </w:r>
      <w:r>
        <w:rPr>
          <w:spacing w:val="1"/>
          <w:w w:val="110"/>
        </w:rPr>
        <w:t> </w:t>
      </w:r>
      <w:r>
        <w:rPr>
          <w:w w:val="105"/>
        </w:rPr>
        <w:t>perturbations</w:t>
      </w:r>
      <w:r>
        <w:rPr>
          <w:spacing w:val="-3"/>
          <w:w w:val="105"/>
        </w:rPr>
        <w:t> </w:t>
      </w:r>
      <w:r>
        <w:rPr>
          <w:w w:val="105"/>
        </w:rPr>
        <w:t>from</w:t>
      </w:r>
      <w:r>
        <w:rPr>
          <w:spacing w:val="-2"/>
          <w:w w:val="105"/>
        </w:rPr>
        <w:t> </w:t>
      </w:r>
      <w:r>
        <w:rPr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environment</w:t>
      </w:r>
      <w:r>
        <w:rPr>
          <w:spacing w:val="-2"/>
          <w:w w:val="105"/>
        </w:rPr>
        <w:t> </w:t>
      </w:r>
      <w:r>
        <w:rPr>
          <w:w w:val="105"/>
        </w:rPr>
        <w:t>in</w:t>
      </w:r>
      <w:r>
        <w:rPr>
          <w:spacing w:val="-2"/>
          <w:w w:val="105"/>
        </w:rPr>
        <w:t> </w:t>
      </w:r>
      <w:r>
        <w:rPr>
          <w:w w:val="105"/>
        </w:rPr>
        <w:t>addition</w:t>
      </w:r>
      <w:r>
        <w:rPr>
          <w:spacing w:val="-2"/>
          <w:w w:val="105"/>
        </w:rPr>
        <w:t> </w:t>
      </w:r>
      <w:r>
        <w:rPr>
          <w:w w:val="105"/>
        </w:rPr>
        <w:t>to</w:t>
      </w:r>
      <w:r>
        <w:rPr>
          <w:spacing w:val="-2"/>
          <w:w w:val="105"/>
        </w:rPr>
        <w:t> </w:t>
      </w:r>
      <w:r>
        <w:rPr>
          <w:w w:val="105"/>
        </w:rPr>
        <w:t>in-</w:t>
      </w:r>
      <w:r>
        <w:rPr>
          <w:spacing w:val="-46"/>
          <w:w w:val="105"/>
        </w:rPr>
        <w:t> </w:t>
      </w:r>
      <w:r>
        <w:rPr>
          <w:w w:val="105"/>
        </w:rPr>
        <w:t>tra and inter layer interactions.Oscillation phases are</w:t>
      </w:r>
      <w:r>
        <w:rPr>
          <w:spacing w:val="1"/>
          <w:w w:val="105"/>
        </w:rPr>
        <w:t> </w:t>
      </w:r>
      <w:r>
        <w:rPr>
          <w:spacing w:val="-1"/>
          <w:w w:val="110"/>
        </w:rPr>
        <w:t>very important </w:t>
      </w:r>
      <w:r>
        <w:rPr>
          <w:w w:val="110"/>
        </w:rPr>
        <w:t>in terms of understanding synchro-</w:t>
      </w:r>
      <w:r>
        <w:rPr>
          <w:spacing w:val="1"/>
          <w:w w:val="110"/>
        </w:rPr>
        <w:t> </w:t>
      </w:r>
      <w:r>
        <w:rPr>
          <w:w w:val="105"/>
        </w:rPr>
        <w:t>nization along with stability, parameters that a Phase</w:t>
      </w:r>
      <w:r>
        <w:rPr>
          <w:spacing w:val="1"/>
          <w:w w:val="105"/>
        </w:rPr>
        <w:t> </w:t>
      </w:r>
      <w:r>
        <w:rPr>
          <w:w w:val="110"/>
        </w:rPr>
        <w:t>Response</w:t>
      </w:r>
      <w:r>
        <w:rPr>
          <w:spacing w:val="-8"/>
          <w:w w:val="110"/>
        </w:rPr>
        <w:t> </w:t>
      </w:r>
      <w:r>
        <w:rPr>
          <w:w w:val="110"/>
        </w:rPr>
        <w:t>Curve</w:t>
      </w:r>
      <w:r>
        <w:rPr>
          <w:spacing w:val="-8"/>
          <w:w w:val="110"/>
        </w:rPr>
        <w:t> </w:t>
      </w:r>
      <w:r>
        <w:rPr>
          <w:w w:val="110"/>
        </w:rPr>
        <w:t>(PRC)</w:t>
      </w:r>
      <w:r>
        <w:rPr>
          <w:spacing w:val="-8"/>
          <w:w w:val="110"/>
        </w:rPr>
        <w:t> </w:t>
      </w:r>
      <w:r>
        <w:rPr>
          <w:w w:val="110"/>
        </w:rPr>
        <w:t>describes</w:t>
      </w:r>
      <w:r>
        <w:rPr>
          <w:spacing w:val="-7"/>
          <w:w w:val="110"/>
        </w:rPr>
        <w:t> </w:t>
      </w:r>
      <w:r>
        <w:rPr>
          <w:w w:val="110"/>
        </w:rPr>
        <w:t>these</w:t>
      </w:r>
      <w:r>
        <w:rPr>
          <w:spacing w:val="-8"/>
          <w:w w:val="110"/>
        </w:rPr>
        <w:t> </w:t>
      </w:r>
      <w:r>
        <w:rPr>
          <w:w w:val="110"/>
        </w:rPr>
        <w:t>impacts.</w:t>
      </w:r>
      <w:r>
        <w:rPr>
          <w:spacing w:val="14"/>
          <w:w w:val="110"/>
        </w:rPr>
        <w:t> </w:t>
      </w:r>
      <w:r>
        <w:rPr>
          <w:w w:val="110"/>
        </w:rPr>
        <w:t>Sta-</w:t>
      </w:r>
      <w:r>
        <w:rPr>
          <w:spacing w:val="-47"/>
          <w:w w:val="110"/>
        </w:rPr>
        <w:t> </w:t>
      </w:r>
      <w:r>
        <w:rPr>
          <w:w w:val="110"/>
        </w:rPr>
        <w:t>bility and properties of the PRC can be described</w:t>
      </w:r>
      <w:r>
        <w:rPr>
          <w:spacing w:val="1"/>
          <w:w w:val="110"/>
        </w:rPr>
        <w:t> </w:t>
      </w:r>
      <w:r>
        <w:rPr>
          <w:w w:val="105"/>
        </w:rPr>
        <w:t>with computed data:</w:t>
      </w:r>
      <w:r>
        <w:rPr>
          <w:spacing w:val="1"/>
          <w:w w:val="105"/>
        </w:rPr>
        <w:t> </w:t>
      </w:r>
      <w:r>
        <w:rPr>
          <w:w w:val="105"/>
        </w:rPr>
        <w:t>perturbations cause phase ad-</w:t>
      </w:r>
      <w:r>
        <w:rPr>
          <w:spacing w:val="1"/>
          <w:w w:val="105"/>
        </w:rPr>
        <w:t> </w:t>
      </w:r>
      <w:r>
        <w:rPr>
          <w:w w:val="105"/>
        </w:rPr>
        <w:t>vances when the PRC is positive and delays when the</w:t>
      </w:r>
      <w:r>
        <w:rPr>
          <w:spacing w:val="1"/>
          <w:w w:val="105"/>
        </w:rPr>
        <w:t> </w:t>
      </w:r>
      <w:r>
        <w:rPr>
          <w:w w:val="110"/>
        </w:rPr>
        <w:t>PRC is negative.</w:t>
      </w:r>
      <w:r>
        <w:rPr>
          <w:spacing w:val="1"/>
          <w:w w:val="110"/>
        </w:rPr>
        <w:t> </w:t>
      </w:r>
      <w:r>
        <w:rPr>
          <w:w w:val="110"/>
        </w:rPr>
        <w:t>The magnitude and shape of the</w:t>
      </w:r>
      <w:r>
        <w:rPr>
          <w:spacing w:val="1"/>
          <w:w w:val="110"/>
        </w:rPr>
        <w:t> </w:t>
      </w:r>
      <w:r>
        <w:rPr>
          <w:w w:val="110"/>
        </w:rPr>
        <w:t>PRC offer some information about how likely it is</w:t>
      </w:r>
      <w:r>
        <w:rPr>
          <w:spacing w:val="1"/>
          <w:w w:val="110"/>
        </w:rPr>
        <w:t> </w:t>
      </w:r>
      <w:r>
        <w:rPr>
          <w:w w:val="105"/>
        </w:rPr>
        <w:t>for network mechanisms that synchronize to be close</w:t>
      </w:r>
      <w:r>
        <w:rPr>
          <w:spacing w:val="-45"/>
          <w:w w:val="105"/>
        </w:rPr>
        <w:t> </w:t>
      </w:r>
      <w:r>
        <w:rPr>
          <w:w w:val="110"/>
        </w:rPr>
        <w:t>at hand. When you represent PRCs for every layer,</w:t>
      </w:r>
      <w:r>
        <w:rPr>
          <w:spacing w:val="1"/>
          <w:w w:val="110"/>
        </w:rPr>
        <w:t> </w:t>
      </w:r>
      <w:r>
        <w:rPr>
          <w:w w:val="105"/>
        </w:rPr>
        <w:t>you</w:t>
      </w:r>
      <w:r>
        <w:rPr>
          <w:spacing w:val="-4"/>
          <w:w w:val="105"/>
        </w:rPr>
        <w:t> </w:t>
      </w:r>
      <w:r>
        <w:rPr>
          <w:w w:val="105"/>
        </w:rPr>
        <w:t>can</w:t>
      </w:r>
      <w:r>
        <w:rPr>
          <w:spacing w:val="-3"/>
          <w:w w:val="105"/>
        </w:rPr>
        <w:t> </w:t>
      </w:r>
      <w:r>
        <w:rPr>
          <w:w w:val="105"/>
        </w:rPr>
        <w:t>observe</w:t>
      </w:r>
      <w:r>
        <w:rPr>
          <w:spacing w:val="-3"/>
          <w:w w:val="105"/>
        </w:rPr>
        <w:t> </w:t>
      </w:r>
      <w:r>
        <w:rPr>
          <w:w w:val="105"/>
        </w:rPr>
        <w:t>the</w:t>
      </w:r>
      <w:r>
        <w:rPr>
          <w:spacing w:val="-4"/>
          <w:w w:val="105"/>
        </w:rPr>
        <w:t> </w:t>
      </w:r>
      <w:r>
        <w:rPr>
          <w:w w:val="105"/>
        </w:rPr>
        <w:t>way</w:t>
      </w:r>
      <w:r>
        <w:rPr>
          <w:spacing w:val="-3"/>
          <w:w w:val="105"/>
        </w:rPr>
        <w:t> </w:t>
      </w:r>
      <w:r>
        <w:rPr>
          <w:w w:val="105"/>
        </w:rPr>
        <w:t>in</w:t>
      </w:r>
      <w:r>
        <w:rPr>
          <w:spacing w:val="-3"/>
          <w:w w:val="105"/>
        </w:rPr>
        <w:t> </w:t>
      </w:r>
      <w:r>
        <w:rPr>
          <w:w w:val="105"/>
        </w:rPr>
        <w:t>which</w:t>
      </w:r>
      <w:r>
        <w:rPr>
          <w:spacing w:val="-4"/>
          <w:w w:val="105"/>
        </w:rPr>
        <w:t> </w:t>
      </w:r>
      <w:r>
        <w:rPr>
          <w:w w:val="105"/>
        </w:rPr>
        <w:t>disturbances</w:t>
      </w:r>
      <w:r>
        <w:rPr>
          <w:spacing w:val="-3"/>
          <w:w w:val="105"/>
        </w:rPr>
        <w:t> </w:t>
      </w:r>
      <w:r>
        <w:rPr>
          <w:w w:val="105"/>
        </w:rPr>
        <w:t>occur-</w:t>
      </w:r>
    </w:p>
    <w:p>
      <w:pPr>
        <w:pStyle w:val="BodyText"/>
        <w:spacing w:line="235" w:lineRule="auto" w:before="72"/>
        <w:ind w:left="120" w:right="176"/>
        <w:jc w:val="both"/>
      </w:pPr>
      <w:r>
        <w:rPr/>
        <w:br w:type="column"/>
      </w:r>
      <w:r>
        <w:rPr>
          <w:spacing w:val="-1"/>
          <w:w w:val="110"/>
        </w:rPr>
        <w:t>ring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at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stages</w:t>
      </w:r>
      <w:r>
        <w:rPr>
          <w:spacing w:val="-3"/>
          <w:w w:val="110"/>
        </w:rPr>
        <w:t> </w:t>
      </w:r>
      <w:r>
        <w:rPr>
          <w:spacing w:val="-1"/>
          <w:w w:val="110"/>
        </w:rPr>
        <w:t>which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are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various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affect</w:t>
      </w:r>
      <w:r>
        <w:rPr>
          <w:spacing w:val="-4"/>
          <w:w w:val="110"/>
        </w:rPr>
        <w:t> </w:t>
      </w:r>
      <w:r>
        <w:rPr>
          <w:w w:val="110"/>
        </w:rPr>
        <w:t>the</w:t>
      </w:r>
      <w:r>
        <w:rPr>
          <w:spacing w:val="-4"/>
          <w:w w:val="110"/>
        </w:rPr>
        <w:t> </w:t>
      </w:r>
      <w:r>
        <w:rPr>
          <w:w w:val="110"/>
        </w:rPr>
        <w:t>phase</w:t>
      </w:r>
      <w:r>
        <w:rPr>
          <w:spacing w:val="-4"/>
          <w:w w:val="110"/>
        </w:rPr>
        <w:t> </w:t>
      </w:r>
      <w:r>
        <w:rPr>
          <w:w w:val="110"/>
        </w:rPr>
        <w:t>dy-</w:t>
      </w:r>
      <w:r>
        <w:rPr>
          <w:spacing w:val="-47"/>
          <w:w w:val="110"/>
        </w:rPr>
        <w:t> </w:t>
      </w:r>
      <w:r>
        <w:rPr>
          <w:w w:val="105"/>
        </w:rPr>
        <w:t>namics and this enhances the understanding regard-</w:t>
      </w:r>
      <w:r>
        <w:rPr>
          <w:spacing w:val="1"/>
          <w:w w:val="105"/>
        </w:rPr>
        <w:t> </w:t>
      </w:r>
      <w:r>
        <w:rPr>
          <w:w w:val="110"/>
        </w:rPr>
        <w:t>ing</w:t>
      </w:r>
      <w:r>
        <w:rPr>
          <w:spacing w:val="-13"/>
          <w:w w:val="110"/>
        </w:rPr>
        <w:t> </w:t>
      </w:r>
      <w:r>
        <w:rPr>
          <w:w w:val="110"/>
        </w:rPr>
        <w:t>synchronization</w:t>
      </w:r>
      <w:r>
        <w:rPr>
          <w:spacing w:val="-12"/>
          <w:w w:val="110"/>
        </w:rPr>
        <w:t> </w:t>
      </w:r>
      <w:r>
        <w:rPr>
          <w:w w:val="110"/>
        </w:rPr>
        <w:t>behavior</w:t>
      </w:r>
      <w:r>
        <w:rPr>
          <w:spacing w:val="-13"/>
          <w:w w:val="110"/>
        </w:rPr>
        <w:t> </w:t>
      </w:r>
      <w:r>
        <w:rPr>
          <w:w w:val="110"/>
        </w:rPr>
        <w:t>and</w:t>
      </w:r>
      <w:r>
        <w:rPr>
          <w:spacing w:val="-12"/>
          <w:w w:val="110"/>
        </w:rPr>
        <w:t> </w:t>
      </w:r>
      <w:r>
        <w:rPr>
          <w:w w:val="110"/>
        </w:rPr>
        <w:t>stability.</w:t>
      </w:r>
      <w:r>
        <w:rPr>
          <w:spacing w:val="10"/>
          <w:w w:val="110"/>
        </w:rPr>
        <w:t> </w:t>
      </w:r>
      <w:r>
        <w:rPr>
          <w:w w:val="110"/>
        </w:rPr>
        <w:t>Finally,</w:t>
      </w:r>
      <w:r>
        <w:rPr>
          <w:spacing w:val="-11"/>
          <w:w w:val="110"/>
        </w:rPr>
        <w:t> </w:t>
      </w:r>
      <w:r>
        <w:rPr>
          <w:w w:val="110"/>
        </w:rPr>
        <w:t>it</w:t>
      </w:r>
      <w:r>
        <w:rPr>
          <w:spacing w:val="-47"/>
          <w:w w:val="110"/>
        </w:rPr>
        <w:t> </w:t>
      </w:r>
      <w:r>
        <w:rPr>
          <w:w w:val="110"/>
        </w:rPr>
        <w:t>is worth noting that RPC analysis at </w:t>
      </w:r>
      <w:r>
        <w:rPr>
          <w:i/>
          <w:w w:val="110"/>
        </w:rPr>
        <w:t>σ </w:t>
      </w:r>
      <w:r>
        <w:rPr>
          <w:w w:val="125"/>
        </w:rPr>
        <w:t>= </w:t>
      </w:r>
      <w:r>
        <w:rPr>
          <w:w w:val="110"/>
        </w:rPr>
        <w:t>0</w:t>
      </w:r>
      <w:r>
        <w:rPr>
          <w:i/>
          <w:w w:val="110"/>
        </w:rPr>
        <w:t>.</w:t>
      </w:r>
      <w:r>
        <w:rPr>
          <w:w w:val="110"/>
        </w:rPr>
        <w:t>5 in fact</w:t>
      </w:r>
      <w:r>
        <w:rPr>
          <w:spacing w:val="1"/>
          <w:w w:val="110"/>
        </w:rPr>
        <w:t> </w:t>
      </w:r>
      <w:r>
        <w:rPr>
          <w:w w:val="110"/>
        </w:rPr>
        <w:t>assists in the comprehension of the stability of the</w:t>
      </w:r>
      <w:r>
        <w:rPr>
          <w:spacing w:val="1"/>
          <w:w w:val="110"/>
        </w:rPr>
        <w:t> </w:t>
      </w:r>
      <w:r>
        <w:rPr/>
        <w:t>network as well as the network’s resilience in response</w:t>
      </w:r>
      <w:r>
        <w:rPr>
          <w:spacing w:val="1"/>
        </w:rPr>
        <w:t> </w:t>
      </w:r>
      <w:r>
        <w:rPr>
          <w:w w:val="110"/>
        </w:rPr>
        <w:t>to internal and external stimuli. Understanding the</w:t>
      </w:r>
      <w:r>
        <w:rPr>
          <w:spacing w:val="-47"/>
          <w:w w:val="110"/>
        </w:rPr>
        <w:t> </w:t>
      </w:r>
      <w:r>
        <w:rPr>
          <w:w w:val="105"/>
        </w:rPr>
        <w:t>dynamics of the network through the character load-</w:t>
      </w:r>
      <w:r>
        <w:rPr>
          <w:spacing w:val="1"/>
          <w:w w:val="105"/>
        </w:rPr>
        <w:t> </w:t>
      </w:r>
      <w:r>
        <w:rPr>
          <w:w w:val="105"/>
        </w:rPr>
        <w:t>ing on phases in each layer improves Synchronization</w:t>
      </w:r>
      <w:r>
        <w:rPr>
          <w:spacing w:val="-45"/>
          <w:w w:val="105"/>
        </w:rPr>
        <w:t> </w:t>
      </w:r>
      <w:r>
        <w:rPr>
          <w:w w:val="110"/>
        </w:rPr>
        <w:t>in</w:t>
      </w:r>
      <w:r>
        <w:rPr>
          <w:spacing w:val="14"/>
          <w:w w:val="110"/>
        </w:rPr>
        <w:t> </w:t>
      </w:r>
      <w:r>
        <w:rPr>
          <w:w w:val="110"/>
        </w:rPr>
        <w:t>the</w:t>
      </w:r>
      <w:r>
        <w:rPr>
          <w:spacing w:val="15"/>
          <w:w w:val="110"/>
        </w:rPr>
        <w:t> </w:t>
      </w:r>
      <w:r>
        <w:rPr>
          <w:w w:val="110"/>
        </w:rPr>
        <w:t>network.</w:t>
      </w:r>
    </w:p>
    <w:p>
      <w:pPr>
        <w:pStyle w:val="BodyText"/>
        <w:spacing w:before="8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4237021</wp:posOffset>
            </wp:positionH>
            <wp:positionV relativeFrom="paragraph">
              <wp:posOffset>146668</wp:posOffset>
            </wp:positionV>
            <wp:extent cx="2342292" cy="1134141"/>
            <wp:effectExtent l="0" t="0" r="0" b="0"/>
            <wp:wrapTopAndBottom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292" cy="1134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0"/>
        <w:ind w:left="477"/>
      </w:pPr>
      <w:r>
        <w:rPr>
          <w:w w:val="105"/>
        </w:rPr>
        <w:t>Response</w:t>
      </w:r>
      <w:r>
        <w:rPr>
          <w:spacing w:val="34"/>
          <w:w w:val="105"/>
        </w:rPr>
        <w:t> </w:t>
      </w:r>
      <w:r>
        <w:rPr>
          <w:w w:val="105"/>
        </w:rPr>
        <w:t>Analysis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Synchronized</w:t>
      </w:r>
      <w:r>
        <w:rPr>
          <w:spacing w:val="35"/>
          <w:w w:val="105"/>
        </w:rPr>
        <w:t> </w:t>
      </w:r>
      <w:r>
        <w:rPr>
          <w:w w:val="105"/>
        </w:rPr>
        <w:t>Activity.</w:t>
      </w:r>
    </w:p>
    <w:p>
      <w:pPr>
        <w:pStyle w:val="BodyText"/>
      </w:pPr>
    </w:p>
    <w:p>
      <w:pPr>
        <w:pStyle w:val="BodyText"/>
      </w:pPr>
    </w:p>
    <w:p>
      <w:pPr>
        <w:pStyle w:val="Heading2"/>
        <w:spacing w:line="228" w:lineRule="auto" w:before="126"/>
        <w:ind w:right="178"/>
      </w:pPr>
      <w:r>
        <w:rPr>
          <w:w w:val="115"/>
        </w:rPr>
        <w:t>Lyapunov</w:t>
      </w:r>
      <w:r>
        <w:rPr>
          <w:spacing w:val="1"/>
          <w:w w:val="115"/>
        </w:rPr>
        <w:t> </w:t>
      </w:r>
      <w:r>
        <w:rPr>
          <w:w w:val="115"/>
        </w:rPr>
        <w:t>Analysis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Desynchronized</w:t>
      </w:r>
      <w:r>
        <w:rPr>
          <w:spacing w:val="1"/>
          <w:w w:val="115"/>
        </w:rPr>
        <w:t> </w:t>
      </w:r>
      <w:r>
        <w:rPr>
          <w:w w:val="115"/>
        </w:rPr>
        <w:t>Dynamics</w:t>
      </w:r>
    </w:p>
    <w:p>
      <w:pPr>
        <w:pStyle w:val="BodyText"/>
        <w:spacing w:line="235" w:lineRule="auto" w:before="134"/>
        <w:ind w:left="120" w:right="176"/>
        <w:jc w:val="both"/>
      </w:pPr>
      <w:r>
        <w:rPr>
          <w:w w:val="105"/>
        </w:rPr>
        <w:t>When</w:t>
      </w:r>
      <w:r>
        <w:rPr>
          <w:spacing w:val="28"/>
          <w:w w:val="105"/>
        </w:rPr>
        <w:t> </w:t>
      </w:r>
      <w:r>
        <w:rPr>
          <w:w w:val="105"/>
        </w:rPr>
        <w:t>there</w:t>
      </w:r>
      <w:r>
        <w:rPr>
          <w:spacing w:val="29"/>
          <w:w w:val="105"/>
        </w:rPr>
        <w:t> </w:t>
      </w:r>
      <w:r>
        <w:rPr>
          <w:w w:val="105"/>
        </w:rPr>
        <w:t>are</w:t>
      </w:r>
      <w:r>
        <w:rPr>
          <w:spacing w:val="28"/>
          <w:w w:val="105"/>
        </w:rPr>
        <w:t> </w:t>
      </w:r>
      <w:r>
        <w:rPr>
          <w:w w:val="105"/>
        </w:rPr>
        <w:t>no</w:t>
      </w:r>
      <w:r>
        <w:rPr>
          <w:spacing w:val="29"/>
          <w:w w:val="105"/>
        </w:rPr>
        <w:t> </w:t>
      </w:r>
      <w:r>
        <w:rPr>
          <w:w w:val="105"/>
        </w:rPr>
        <w:t>outside</w:t>
      </w:r>
      <w:r>
        <w:rPr>
          <w:spacing w:val="29"/>
          <w:w w:val="105"/>
        </w:rPr>
        <w:t> </w:t>
      </w:r>
      <w:r>
        <w:rPr>
          <w:w w:val="105"/>
        </w:rPr>
        <w:t>changes</w:t>
      </w:r>
      <w:r>
        <w:rPr>
          <w:spacing w:val="28"/>
          <w:w w:val="105"/>
        </w:rPr>
        <w:t> </w:t>
      </w:r>
      <w:r>
        <w:rPr>
          <w:w w:val="105"/>
        </w:rPr>
        <w:t>in</w:t>
      </w:r>
      <w:r>
        <w:rPr>
          <w:spacing w:val="29"/>
          <w:w w:val="105"/>
        </w:rPr>
        <w:t> </w:t>
      </w:r>
      <w:r>
        <w:rPr>
          <w:w w:val="105"/>
        </w:rPr>
        <w:t>the</w:t>
      </w:r>
      <w:r>
        <w:rPr>
          <w:spacing w:val="29"/>
          <w:w w:val="105"/>
        </w:rPr>
        <w:t> </w:t>
      </w:r>
      <w:r>
        <w:rPr>
          <w:w w:val="105"/>
        </w:rPr>
        <w:t>network</w:t>
      </w:r>
      <w:r>
        <w:rPr>
          <w:spacing w:val="-46"/>
          <w:w w:val="105"/>
        </w:rPr>
        <w:t> </w:t>
      </w:r>
      <w:r>
        <w:rPr>
          <w:w w:val="105"/>
        </w:rPr>
        <w:t>(</w:t>
      </w:r>
      <w:r>
        <w:rPr>
          <w:i/>
          <w:w w:val="105"/>
        </w:rPr>
        <w:t>σ </w:t>
      </w:r>
      <w:r>
        <w:rPr>
          <w:w w:val="125"/>
        </w:rPr>
        <w:t>= </w:t>
      </w:r>
      <w:r>
        <w:rPr>
          <w:w w:val="105"/>
        </w:rPr>
        <w:t>0), its stability is mainly governed by how inter-</w:t>
      </w:r>
      <w:r>
        <w:rPr>
          <w:spacing w:val="1"/>
          <w:w w:val="105"/>
        </w:rPr>
        <w:t> </w:t>
      </w:r>
      <w:r>
        <w:rPr>
          <w:w w:val="105"/>
        </w:rPr>
        <w:t>actions take place within or across layers.</w:t>
      </w:r>
      <w:r>
        <w:rPr>
          <w:spacing w:val="1"/>
          <w:w w:val="105"/>
        </w:rPr>
        <w:t> </w:t>
      </w:r>
      <w:r>
        <w:rPr>
          <w:w w:val="105"/>
        </w:rPr>
        <w:t>Lyapunov</w:t>
      </w:r>
      <w:r>
        <w:rPr>
          <w:spacing w:val="1"/>
          <w:w w:val="105"/>
        </w:rPr>
        <w:t> </w:t>
      </w:r>
      <w:r>
        <w:rPr>
          <w:w w:val="105"/>
        </w:rPr>
        <w:t>exponents provide a means of measuring how quickly</w:t>
      </w:r>
      <w:r>
        <w:rPr>
          <w:spacing w:val="-46"/>
          <w:w w:val="105"/>
        </w:rPr>
        <w:t> </w:t>
      </w:r>
      <w:r>
        <w:rPr>
          <w:w w:val="105"/>
        </w:rPr>
        <w:t>nearby trajectories diverge which gives some ideas</w:t>
      </w:r>
      <w:r>
        <w:rPr>
          <w:spacing w:val="1"/>
          <w:w w:val="105"/>
        </w:rPr>
        <w:t> </w:t>
      </w:r>
      <w:r>
        <w:rPr>
          <w:w w:val="105"/>
        </w:rPr>
        <w:t>about how stable the network is.</w:t>
      </w:r>
      <w:r>
        <w:rPr>
          <w:spacing w:val="1"/>
          <w:w w:val="105"/>
        </w:rPr>
        <w:t> </w:t>
      </w:r>
      <w:r>
        <w:rPr>
          <w:w w:val="105"/>
        </w:rPr>
        <w:t>Patterns and ten-</w:t>
      </w:r>
      <w:r>
        <w:rPr>
          <w:spacing w:val="1"/>
          <w:w w:val="105"/>
        </w:rPr>
        <w:t> </w:t>
      </w:r>
      <w:r>
        <w:rPr>
          <w:w w:val="105"/>
        </w:rPr>
        <w:t>dencies of network stabilities are revealed when one</w:t>
      </w:r>
      <w:r>
        <w:rPr>
          <w:spacing w:val="1"/>
          <w:w w:val="105"/>
        </w:rPr>
        <w:t> </w:t>
      </w:r>
      <w:r>
        <w:rPr>
          <w:w w:val="105"/>
        </w:rPr>
        <w:t>considers its calculated Lyapunov exponents.</w:t>
      </w:r>
      <w:r>
        <w:rPr>
          <w:spacing w:val="1"/>
          <w:w w:val="105"/>
        </w:rPr>
        <w:t> </w:t>
      </w:r>
      <w:r>
        <w:rPr>
          <w:w w:val="105"/>
        </w:rPr>
        <w:t>Nodes</w:t>
      </w:r>
      <w:r>
        <w:rPr>
          <w:spacing w:val="1"/>
          <w:w w:val="105"/>
        </w:rPr>
        <w:t> </w:t>
      </w:r>
      <w:r>
        <w:rPr>
          <w:w w:val="105"/>
        </w:rPr>
        <w:t>having positive Lyapunov exponents signify that the</w:t>
      </w:r>
      <w:r>
        <w:rPr>
          <w:spacing w:val="1"/>
          <w:w w:val="105"/>
        </w:rPr>
        <w:t> </w:t>
      </w:r>
      <w:r>
        <w:rPr>
          <w:w w:val="105"/>
        </w:rPr>
        <w:t>region</w:t>
      </w:r>
      <w:r>
        <w:rPr>
          <w:spacing w:val="-8"/>
          <w:w w:val="105"/>
        </w:rPr>
        <w:t> </w:t>
      </w:r>
      <w:r>
        <w:rPr>
          <w:w w:val="105"/>
        </w:rPr>
        <w:t>is</w:t>
      </w:r>
      <w:r>
        <w:rPr>
          <w:spacing w:val="-6"/>
          <w:w w:val="105"/>
        </w:rPr>
        <w:t> </w:t>
      </w:r>
      <w:r>
        <w:rPr>
          <w:w w:val="105"/>
        </w:rPr>
        <w:t>unstable</w:t>
      </w:r>
      <w:r>
        <w:rPr>
          <w:spacing w:val="-7"/>
          <w:w w:val="105"/>
        </w:rPr>
        <w:t> </w:t>
      </w:r>
      <w:r>
        <w:rPr>
          <w:w w:val="105"/>
        </w:rPr>
        <w:t>or</w:t>
      </w:r>
      <w:r>
        <w:rPr>
          <w:spacing w:val="-6"/>
          <w:w w:val="105"/>
        </w:rPr>
        <w:t> </w:t>
      </w:r>
      <w:r>
        <w:rPr>
          <w:w w:val="105"/>
        </w:rPr>
        <w:t>chaotic</w:t>
      </w:r>
      <w:r>
        <w:rPr>
          <w:spacing w:val="-7"/>
          <w:w w:val="105"/>
        </w:rPr>
        <w:t> </w:t>
      </w:r>
      <w:r>
        <w:rPr>
          <w:w w:val="105"/>
        </w:rPr>
        <w:t>because</w:t>
      </w:r>
      <w:r>
        <w:rPr>
          <w:spacing w:val="-6"/>
          <w:w w:val="105"/>
        </w:rPr>
        <w:t> </w:t>
      </w:r>
      <w:r>
        <w:rPr>
          <w:w w:val="105"/>
        </w:rPr>
        <w:t>trajectories</w:t>
      </w:r>
      <w:r>
        <w:rPr>
          <w:spacing w:val="-6"/>
          <w:w w:val="105"/>
        </w:rPr>
        <w:t> </w:t>
      </w:r>
      <w:r>
        <w:rPr>
          <w:w w:val="105"/>
        </w:rPr>
        <w:t>tend</w:t>
      </w:r>
      <w:r>
        <w:rPr>
          <w:spacing w:val="-45"/>
          <w:w w:val="105"/>
        </w:rPr>
        <w:t> </w:t>
      </w:r>
      <w:r>
        <w:rPr>
          <w:w w:val="105"/>
        </w:rPr>
        <w:t>to diverge with time. Contrarily, in the case of nodes</w:t>
      </w:r>
      <w:r>
        <w:rPr>
          <w:spacing w:val="1"/>
          <w:w w:val="105"/>
        </w:rPr>
        <w:t> </w:t>
      </w:r>
      <w:r>
        <w:rPr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negative</w:t>
      </w:r>
      <w:r>
        <w:rPr>
          <w:spacing w:val="1"/>
          <w:w w:val="105"/>
        </w:rPr>
        <w:t> </w:t>
      </w:r>
      <w:r>
        <w:rPr>
          <w:w w:val="105"/>
        </w:rPr>
        <w:t>Lyapunov</w:t>
      </w:r>
      <w:r>
        <w:rPr>
          <w:spacing w:val="1"/>
          <w:w w:val="105"/>
        </w:rPr>
        <w:t> </w:t>
      </w:r>
      <w:r>
        <w:rPr>
          <w:w w:val="105"/>
        </w:rPr>
        <w:t>exponents</w:t>
      </w:r>
      <w:r>
        <w:rPr>
          <w:spacing w:val="1"/>
          <w:w w:val="105"/>
        </w:rPr>
        <w:t> </w:t>
      </w:r>
      <w:r>
        <w:rPr>
          <w:w w:val="105"/>
        </w:rPr>
        <w:t>it</w:t>
      </w:r>
      <w:r>
        <w:rPr>
          <w:spacing w:val="1"/>
          <w:w w:val="105"/>
        </w:rPr>
        <w:t> </w:t>
      </w:r>
      <w:r>
        <w:rPr>
          <w:w w:val="105"/>
        </w:rPr>
        <w:t>suggests</w:t>
      </w:r>
      <w:r>
        <w:rPr>
          <w:spacing w:val="1"/>
          <w:w w:val="105"/>
        </w:rPr>
        <w:t> </w:t>
      </w:r>
      <w:r>
        <w:rPr>
          <w:w w:val="105"/>
        </w:rPr>
        <w:t>sta-</w:t>
      </w:r>
      <w:r>
        <w:rPr>
          <w:spacing w:val="-45"/>
          <w:w w:val="105"/>
        </w:rPr>
        <w:t> </w:t>
      </w:r>
      <w:r>
        <w:rPr>
          <w:w w:val="105"/>
        </w:rPr>
        <w:t>bility </w:t>
      </w:r>
      <w:r>
        <w:rPr>
          <w:spacing w:val="15"/>
          <w:w w:val="105"/>
        </w:rPr>
        <w:t> </w:t>
      </w:r>
      <w:r>
        <w:rPr>
          <w:w w:val="105"/>
        </w:rPr>
        <w:t>in </w:t>
      </w:r>
      <w:r>
        <w:rPr>
          <w:spacing w:val="16"/>
          <w:w w:val="105"/>
        </w:rPr>
        <w:t> </w:t>
      </w:r>
      <w:r>
        <w:rPr>
          <w:w w:val="105"/>
        </w:rPr>
        <w:t>places </w:t>
      </w:r>
      <w:r>
        <w:rPr>
          <w:spacing w:val="16"/>
          <w:w w:val="105"/>
        </w:rPr>
        <w:t> </w:t>
      </w:r>
      <w:r>
        <w:rPr>
          <w:w w:val="105"/>
        </w:rPr>
        <w:t>nearby </w:t>
      </w:r>
      <w:r>
        <w:rPr>
          <w:spacing w:val="16"/>
          <w:w w:val="105"/>
        </w:rPr>
        <w:t> </w:t>
      </w:r>
      <w:r>
        <w:rPr>
          <w:w w:val="105"/>
        </w:rPr>
        <w:t>attractor.  </w:t>
      </w:r>
      <w:r>
        <w:rPr>
          <w:spacing w:val="25"/>
          <w:w w:val="105"/>
        </w:rPr>
        <w:t> </w:t>
      </w:r>
      <w:r>
        <w:rPr>
          <w:w w:val="105"/>
        </w:rPr>
        <w:t>By </w:t>
      </w:r>
      <w:r>
        <w:rPr>
          <w:spacing w:val="16"/>
          <w:w w:val="105"/>
        </w:rPr>
        <w:t> </w:t>
      </w:r>
      <w:r>
        <w:rPr>
          <w:w w:val="105"/>
        </w:rPr>
        <w:t>using </w:t>
      </w:r>
      <w:r>
        <w:rPr>
          <w:spacing w:val="17"/>
          <w:w w:val="105"/>
        </w:rPr>
        <w:t> </w:t>
      </w:r>
      <w:r>
        <w:rPr>
          <w:i/>
          <w:w w:val="105"/>
        </w:rPr>
        <w:t>σ</w:t>
      </w:r>
      <w:r>
        <w:rPr>
          <w:w w:val="105"/>
        </w:rPr>
        <w:t>0 </w:t>
      </w:r>
      <w:r>
        <w:rPr>
          <w:spacing w:val="16"/>
          <w:w w:val="105"/>
        </w:rPr>
        <w:t> </w:t>
      </w:r>
      <w:r>
        <w:rPr>
          <w:w w:val="105"/>
        </w:rPr>
        <w:t>as</w:t>
      </w:r>
      <w:r>
        <w:rPr>
          <w:spacing w:val="-46"/>
          <w:w w:val="105"/>
        </w:rPr>
        <w:t> </w:t>
      </w:r>
      <w:r>
        <w:rPr>
          <w:w w:val="105"/>
        </w:rPr>
        <w:t>a parameter, we can observe more about network’s</w:t>
      </w:r>
      <w:r>
        <w:rPr>
          <w:spacing w:val="1"/>
          <w:w w:val="105"/>
        </w:rPr>
        <w:t> </w:t>
      </w:r>
      <w:r>
        <w:rPr>
          <w:w w:val="105"/>
        </w:rPr>
        <w:t>inherent</w:t>
      </w:r>
      <w:r>
        <w:rPr>
          <w:spacing w:val="1"/>
          <w:w w:val="105"/>
        </w:rPr>
        <w:t> </w:t>
      </w:r>
      <w:r>
        <w:rPr>
          <w:w w:val="105"/>
        </w:rPr>
        <w:t>stability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disorder</w:t>
      </w:r>
      <w:r>
        <w:rPr>
          <w:spacing w:val="1"/>
          <w:w w:val="105"/>
        </w:rPr>
        <w:t> </w:t>
      </w:r>
      <w:r>
        <w:rPr>
          <w:w w:val="105"/>
        </w:rPr>
        <w:t>by</w:t>
      </w:r>
      <w:r>
        <w:rPr>
          <w:spacing w:val="1"/>
          <w:w w:val="105"/>
        </w:rPr>
        <w:t> </w:t>
      </w:r>
      <w:r>
        <w:rPr>
          <w:w w:val="105"/>
        </w:rPr>
        <w:t>conducting</w:t>
      </w:r>
      <w:r>
        <w:rPr>
          <w:spacing w:val="1"/>
          <w:w w:val="105"/>
        </w:rPr>
        <w:t> </w:t>
      </w:r>
      <w:r>
        <w:rPr>
          <w:w w:val="105"/>
        </w:rPr>
        <w:t>Lya-</w:t>
      </w:r>
      <w:r>
        <w:rPr>
          <w:spacing w:val="1"/>
          <w:w w:val="105"/>
        </w:rPr>
        <w:t> </w:t>
      </w:r>
      <w:r>
        <w:rPr>
          <w:w w:val="105"/>
        </w:rPr>
        <w:t>punov exponent investigation . A more profound un-</w:t>
      </w:r>
      <w:r>
        <w:rPr>
          <w:spacing w:val="1"/>
          <w:w w:val="105"/>
        </w:rPr>
        <w:t> </w:t>
      </w:r>
      <w:r>
        <w:rPr>
          <w:w w:val="105"/>
        </w:rPr>
        <w:t>derstanding of the way the network behaves and its</w:t>
      </w:r>
      <w:r>
        <w:rPr>
          <w:spacing w:val="1"/>
          <w:w w:val="105"/>
        </w:rPr>
        <w:t> </w:t>
      </w:r>
      <w:r>
        <w:rPr>
          <w:w w:val="105"/>
        </w:rPr>
        <w:t>ability to resist any changes can be facilitated by lo-</w:t>
      </w:r>
      <w:r>
        <w:rPr>
          <w:spacing w:val="1"/>
          <w:w w:val="105"/>
        </w:rPr>
        <w:t> </w:t>
      </w:r>
      <w:r>
        <w:rPr>
          <w:w w:val="105"/>
        </w:rPr>
        <w:t>cating</w:t>
      </w:r>
      <w:r>
        <w:rPr>
          <w:spacing w:val="17"/>
          <w:w w:val="105"/>
        </w:rPr>
        <w:t> </w:t>
      </w:r>
      <w:r>
        <w:rPr>
          <w:w w:val="105"/>
        </w:rPr>
        <w:t>areas</w:t>
      </w:r>
      <w:r>
        <w:rPr>
          <w:spacing w:val="17"/>
          <w:w w:val="105"/>
        </w:rPr>
        <w:t> </w:t>
      </w:r>
      <w:r>
        <w:rPr>
          <w:w w:val="105"/>
        </w:rPr>
        <w:t>of</w:t>
      </w:r>
      <w:r>
        <w:rPr>
          <w:spacing w:val="17"/>
          <w:w w:val="105"/>
        </w:rPr>
        <w:t> </w:t>
      </w:r>
      <w:r>
        <w:rPr>
          <w:w w:val="105"/>
        </w:rPr>
        <w:t>unstableness</w:t>
      </w:r>
      <w:r>
        <w:rPr>
          <w:spacing w:val="17"/>
          <w:w w:val="105"/>
        </w:rPr>
        <w:t> </w:t>
      </w:r>
      <w:r>
        <w:rPr>
          <w:w w:val="105"/>
        </w:rPr>
        <w:t>or</w:t>
      </w:r>
      <w:r>
        <w:rPr>
          <w:spacing w:val="17"/>
          <w:w w:val="105"/>
        </w:rPr>
        <w:t> </w:t>
      </w:r>
      <w:r>
        <w:rPr>
          <w:w w:val="105"/>
        </w:rPr>
        <w:t>stabilities.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5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  <w:tab w:pos="605" w:val="left" w:leader="none"/>
        </w:tabs>
        <w:spacing w:line="240" w:lineRule="auto" w:before="0" w:after="0"/>
        <w:ind w:left="604" w:right="0" w:hanging="485"/>
        <w:jc w:val="left"/>
      </w:pPr>
      <w:r>
        <w:rPr>
          <w:w w:val="120"/>
        </w:rPr>
        <w:t>Conclusion</w:t>
      </w:r>
    </w:p>
    <w:p>
      <w:pPr>
        <w:pStyle w:val="BodyText"/>
        <w:spacing w:line="235" w:lineRule="auto" w:before="188"/>
        <w:ind w:left="120" w:right="177"/>
        <w:jc w:val="both"/>
      </w:pPr>
      <w:r>
        <w:rPr>
          <w:w w:val="105"/>
        </w:rPr>
        <w:t>This</w:t>
      </w:r>
      <w:r>
        <w:rPr>
          <w:spacing w:val="34"/>
          <w:w w:val="105"/>
        </w:rPr>
        <w:t> </w:t>
      </w:r>
      <w:r>
        <w:rPr>
          <w:w w:val="105"/>
        </w:rPr>
        <w:t>research</w:t>
      </w:r>
      <w:r>
        <w:rPr>
          <w:spacing w:val="35"/>
          <w:w w:val="105"/>
        </w:rPr>
        <w:t> </w:t>
      </w:r>
      <w:r>
        <w:rPr>
          <w:w w:val="105"/>
        </w:rPr>
        <w:t>investigates</w:t>
      </w:r>
      <w:r>
        <w:rPr>
          <w:spacing w:val="35"/>
          <w:w w:val="105"/>
        </w:rPr>
        <w:t> </w:t>
      </w:r>
      <w:r>
        <w:rPr>
          <w:w w:val="105"/>
        </w:rPr>
        <w:t>the </w:t>
      </w:r>
      <w:r>
        <w:rPr>
          <w:spacing w:val="34"/>
          <w:w w:val="105"/>
        </w:rPr>
        <w:t> </w:t>
      </w:r>
      <w:r>
        <w:rPr>
          <w:w w:val="105"/>
        </w:rPr>
        <w:t>fascinating </w:t>
      </w:r>
      <w:r>
        <w:rPr>
          <w:spacing w:val="34"/>
          <w:w w:val="105"/>
        </w:rPr>
        <w:t> </w:t>
      </w:r>
      <w:r>
        <w:rPr>
          <w:w w:val="105"/>
        </w:rPr>
        <w:t>subject</w:t>
      </w:r>
      <w:r>
        <w:rPr>
          <w:spacing w:val="-46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chimera</w:t>
      </w:r>
      <w:r>
        <w:rPr>
          <w:spacing w:val="1"/>
          <w:w w:val="105"/>
        </w:rPr>
        <w:t> </w:t>
      </w:r>
      <w:r>
        <w:rPr>
          <w:w w:val="105"/>
        </w:rPr>
        <w:t>states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multi-layer</w:t>
      </w:r>
      <w:r>
        <w:rPr>
          <w:spacing w:val="1"/>
          <w:w w:val="105"/>
        </w:rPr>
        <w:t> </w:t>
      </w:r>
      <w:r>
        <w:rPr>
          <w:w w:val="105"/>
        </w:rPr>
        <w:t>networks</w:t>
      </w:r>
      <w:r>
        <w:rPr>
          <w:spacing w:val="1"/>
          <w:w w:val="105"/>
        </w:rPr>
        <w:t> </w:t>
      </w:r>
      <w:r>
        <w:rPr>
          <w:w w:val="105"/>
        </w:rPr>
        <w:t>using</w:t>
      </w:r>
      <w:r>
        <w:rPr>
          <w:spacing w:val="-45"/>
          <w:w w:val="105"/>
        </w:rPr>
        <w:t> </w:t>
      </w:r>
      <w:r>
        <w:rPr>
          <w:w w:val="105"/>
        </w:rPr>
        <w:t>FitzHugh-Nagumo (FHN) neurons as oscillators.</w:t>
      </w:r>
      <w:r>
        <w:rPr>
          <w:spacing w:val="1"/>
          <w:w w:val="105"/>
        </w:rPr>
        <w:t> </w:t>
      </w:r>
      <w:r>
        <w:rPr>
          <w:w w:val="105"/>
        </w:rPr>
        <w:t>We</w:t>
      </w:r>
      <w:r>
        <w:rPr>
          <w:spacing w:val="1"/>
          <w:w w:val="105"/>
        </w:rPr>
        <w:t> </w:t>
      </w:r>
      <w:r>
        <w:rPr>
          <w:w w:val="105"/>
        </w:rPr>
        <w:t>probed the onset and features of chimera states un-</w:t>
      </w:r>
      <w:r>
        <w:rPr>
          <w:spacing w:val="1"/>
          <w:w w:val="105"/>
        </w:rPr>
        <w:t> </w:t>
      </w:r>
      <w:r>
        <w:rPr>
          <w:w w:val="105"/>
        </w:rPr>
        <w:t>der</w:t>
      </w:r>
      <w:r>
        <w:rPr>
          <w:spacing w:val="34"/>
          <w:w w:val="105"/>
        </w:rPr>
        <w:t> </w:t>
      </w:r>
      <w:r>
        <w:rPr>
          <w:w w:val="105"/>
        </w:rPr>
        <w:t>different</w:t>
      </w:r>
      <w:r>
        <w:rPr>
          <w:spacing w:val="34"/>
          <w:w w:val="105"/>
        </w:rPr>
        <w:t> </w:t>
      </w:r>
      <w:r>
        <w:rPr>
          <w:w w:val="105"/>
        </w:rPr>
        <w:t>levels</w:t>
      </w:r>
      <w:r>
        <w:rPr>
          <w:spacing w:val="34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noise</w:t>
      </w:r>
      <w:r>
        <w:rPr>
          <w:spacing w:val="34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coupling</w:t>
      </w:r>
      <w:r>
        <w:rPr>
          <w:spacing w:val="35"/>
          <w:w w:val="105"/>
        </w:rPr>
        <w:t> </w:t>
      </w:r>
      <w:r>
        <w:rPr>
          <w:w w:val="105"/>
        </w:rPr>
        <w:t>strengths</w:t>
      </w:r>
    </w:p>
    <w:p>
      <w:pPr>
        <w:spacing w:after="0" w:line="235" w:lineRule="auto"/>
        <w:jc w:val="both"/>
        <w:sectPr>
          <w:pgSz w:w="12240" w:h="15840"/>
          <w:pgMar w:header="0" w:footer="712" w:top="1380" w:bottom="980" w:left="1320" w:right="1260"/>
          <w:cols w:num="2" w:equalWidth="0">
            <w:col w:w="4703" w:space="77"/>
            <w:col w:w="4880"/>
          </w:cols>
        </w:sectPr>
      </w:pPr>
    </w:p>
    <w:p>
      <w:pPr>
        <w:pStyle w:val="BodyText"/>
        <w:spacing w:before="8"/>
        <w:rPr>
          <w:sz w:val="6"/>
        </w:rPr>
      </w:pPr>
    </w:p>
    <w:p>
      <w:pPr>
        <w:pStyle w:val="BodyText"/>
        <w:ind w:left="576"/>
      </w:pPr>
      <w:r>
        <w:rPr/>
        <w:drawing>
          <wp:inline distT="0" distB="0" distL="0" distR="0">
            <wp:extent cx="2314574" cy="1109662"/>
            <wp:effectExtent l="0" t="0" r="0" b="0"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574" cy="110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line="235" w:lineRule="auto" w:before="1"/>
        <w:ind w:left="120" w:right="1"/>
        <w:jc w:val="both"/>
      </w:pPr>
      <w:r>
        <w:rPr>
          <w:spacing w:val="-1"/>
          <w:w w:val="110"/>
        </w:rPr>
        <w:t>Figure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12:</w:t>
      </w:r>
      <w:r>
        <w:rPr>
          <w:spacing w:val="14"/>
          <w:w w:val="110"/>
        </w:rPr>
        <w:t> </w:t>
      </w:r>
      <w:r>
        <w:rPr>
          <w:spacing w:val="-1"/>
          <w:w w:val="110"/>
        </w:rPr>
        <w:t>Lyapunov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Analysis</w:t>
      </w:r>
      <w:r>
        <w:rPr>
          <w:spacing w:val="-10"/>
          <w:w w:val="110"/>
        </w:rPr>
        <w:t> </w:t>
      </w:r>
      <w:r>
        <w:rPr>
          <w:w w:val="110"/>
        </w:rPr>
        <w:t>of</w:t>
      </w:r>
      <w:r>
        <w:rPr>
          <w:spacing w:val="-11"/>
          <w:w w:val="110"/>
        </w:rPr>
        <w:t> </w:t>
      </w:r>
      <w:r>
        <w:rPr>
          <w:w w:val="110"/>
        </w:rPr>
        <w:t>Desynchronized</w:t>
      </w:r>
      <w:r>
        <w:rPr>
          <w:spacing w:val="-10"/>
          <w:w w:val="110"/>
        </w:rPr>
        <w:t> </w:t>
      </w:r>
      <w:r>
        <w:rPr>
          <w:w w:val="110"/>
        </w:rPr>
        <w:t>Dy-</w:t>
      </w:r>
      <w:r>
        <w:rPr>
          <w:spacing w:val="-48"/>
          <w:w w:val="110"/>
        </w:rPr>
        <w:t> </w:t>
      </w:r>
      <w:r>
        <w:rPr>
          <w:w w:val="110"/>
        </w:rPr>
        <w:t>namics.</w:t>
      </w:r>
    </w:p>
    <w:p>
      <w:pPr>
        <w:pStyle w:val="BodyText"/>
        <w:spacing w:before="8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1204007</wp:posOffset>
            </wp:positionH>
            <wp:positionV relativeFrom="paragraph">
              <wp:posOffset>223769</wp:posOffset>
            </wp:positionV>
            <wp:extent cx="2314575" cy="1109662"/>
            <wp:effectExtent l="0" t="0" r="0" b="0"/>
            <wp:wrapTopAndBottom/>
            <wp:docPr id="3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109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spacing w:line="235" w:lineRule="auto"/>
        <w:ind w:left="120"/>
        <w:jc w:val="both"/>
      </w:pPr>
      <w:r>
        <w:rPr>
          <w:w w:val="105"/>
        </w:rPr>
        <w:t>Figure</w:t>
      </w:r>
      <w:r>
        <w:rPr>
          <w:spacing w:val="1"/>
          <w:w w:val="105"/>
        </w:rPr>
        <w:t> </w:t>
      </w:r>
      <w:r>
        <w:rPr>
          <w:w w:val="105"/>
        </w:rPr>
        <w:t>13:</w:t>
      </w:r>
      <w:r>
        <w:rPr>
          <w:spacing w:val="1"/>
          <w:w w:val="105"/>
        </w:rPr>
        <w:t> </w:t>
      </w:r>
      <w:r>
        <w:rPr>
          <w:w w:val="105"/>
        </w:rPr>
        <w:t>Lyapunov</w:t>
      </w:r>
      <w:r>
        <w:rPr>
          <w:spacing w:val="1"/>
          <w:w w:val="105"/>
        </w:rPr>
        <w:t> </w:t>
      </w:r>
      <w:r>
        <w:rPr>
          <w:w w:val="105"/>
        </w:rPr>
        <w:t>Analysis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Synchronized</w:t>
      </w:r>
      <w:r>
        <w:rPr>
          <w:spacing w:val="1"/>
          <w:w w:val="105"/>
        </w:rPr>
        <w:t> </w:t>
      </w:r>
      <w:r>
        <w:rPr>
          <w:w w:val="105"/>
        </w:rPr>
        <w:t>Dy-</w:t>
      </w:r>
      <w:r>
        <w:rPr>
          <w:spacing w:val="1"/>
          <w:w w:val="105"/>
        </w:rPr>
        <w:t> </w:t>
      </w:r>
      <w:r>
        <w:rPr>
          <w:w w:val="105"/>
        </w:rPr>
        <w:t>namics</w:t>
      </w:r>
    </w:p>
    <w:p>
      <w:pPr>
        <w:pStyle w:val="BodyText"/>
      </w:pPr>
    </w:p>
    <w:p>
      <w:pPr>
        <w:pStyle w:val="BodyText"/>
        <w:spacing w:before="7"/>
        <w:rPr>
          <w:sz w:val="19"/>
        </w:rPr>
      </w:pPr>
    </w:p>
    <w:p>
      <w:pPr>
        <w:pStyle w:val="BodyText"/>
        <w:spacing w:line="235" w:lineRule="auto"/>
        <w:ind w:left="120"/>
        <w:jc w:val="both"/>
      </w:pPr>
      <w:r>
        <w:rPr>
          <w:w w:val="105"/>
        </w:rPr>
        <w:t>by using mathematical models and computer simula-</w:t>
      </w:r>
      <w:r>
        <w:rPr>
          <w:spacing w:val="1"/>
          <w:w w:val="105"/>
        </w:rPr>
        <w:t> </w:t>
      </w:r>
      <w:r>
        <w:rPr>
          <w:w w:val="105"/>
        </w:rPr>
        <w:t>tions. While analyzing these systems we noticed that</w:t>
      </w:r>
      <w:r>
        <w:rPr>
          <w:spacing w:val="1"/>
          <w:w w:val="105"/>
        </w:rPr>
        <w:t> </w:t>
      </w:r>
      <w:r>
        <w:rPr>
          <w:w w:val="105"/>
        </w:rPr>
        <w:t>they can change behavior drastically from lack of co-</w:t>
      </w:r>
      <w:r>
        <w:rPr>
          <w:spacing w:val="1"/>
          <w:w w:val="105"/>
        </w:rPr>
        <w:t> </w:t>
      </w:r>
      <w:r>
        <w:rPr>
          <w:w w:val="105"/>
        </w:rPr>
        <w:t>ordination among the oscillators to multiple-chimera</w:t>
      </w:r>
      <w:r>
        <w:rPr>
          <w:spacing w:val="1"/>
          <w:w w:val="105"/>
        </w:rPr>
        <w:t> </w:t>
      </w:r>
      <w:r>
        <w:rPr>
          <w:w w:val="105"/>
        </w:rPr>
        <w:t>states as regions that are coherent coexist together</w:t>
      </w:r>
      <w:r>
        <w:rPr>
          <w:spacing w:val="1"/>
          <w:w w:val="105"/>
        </w:rPr>
        <w:t> </w:t>
      </w:r>
      <w:r>
        <w:rPr>
          <w:w w:val="105"/>
        </w:rPr>
        <w:t>with those that are not, as well as completely orga-</w:t>
      </w:r>
      <w:r>
        <w:rPr>
          <w:spacing w:val="1"/>
          <w:w w:val="105"/>
        </w:rPr>
        <w:t> </w:t>
      </w:r>
      <w:r>
        <w:rPr>
          <w:w w:val="105"/>
        </w:rPr>
        <w:t>nized systems where the whole system is in sync with</w:t>
      </w:r>
      <w:r>
        <w:rPr>
          <w:spacing w:val="-45"/>
          <w:w w:val="105"/>
        </w:rPr>
        <w:t> </w:t>
      </w:r>
      <w:r>
        <w:rPr>
          <w:w w:val="105"/>
        </w:rPr>
        <w:t>each other. </w:t>
      </w:r>
      <w:r>
        <w:rPr>
          <w:spacing w:val="1"/>
          <w:w w:val="105"/>
        </w:rPr>
        <w:t> </w:t>
      </w:r>
      <w:r>
        <w:rPr>
          <w:w w:val="105"/>
        </w:rPr>
        <w:t>Our results demonstrate how stability</w:t>
      </w:r>
      <w:r>
        <w:rPr>
          <w:spacing w:val="1"/>
          <w:w w:val="105"/>
        </w:rPr>
        <w:t> </w:t>
      </w:r>
      <w:r>
        <w:rPr>
          <w:w w:val="105"/>
        </w:rPr>
        <w:t>and coherence type in a network depends on the lev-</w:t>
      </w:r>
      <w:r>
        <w:rPr>
          <w:spacing w:val="-45"/>
          <w:w w:val="105"/>
        </w:rPr>
        <w:t> </w:t>
      </w:r>
      <w:r>
        <w:rPr>
          <w:w w:val="105"/>
        </w:rPr>
        <w:t>els</w:t>
      </w:r>
      <w:r>
        <w:rPr>
          <w:spacing w:val="16"/>
          <w:w w:val="105"/>
        </w:rPr>
        <w:t> </w:t>
      </w:r>
      <w:r>
        <w:rPr>
          <w:w w:val="105"/>
        </w:rPr>
        <w:t>of</w:t>
      </w:r>
      <w:r>
        <w:rPr>
          <w:spacing w:val="16"/>
          <w:w w:val="105"/>
        </w:rPr>
        <w:t> </w:t>
      </w:r>
      <w:r>
        <w:rPr>
          <w:w w:val="105"/>
        </w:rPr>
        <w:t>noise</w:t>
      </w:r>
      <w:r>
        <w:rPr>
          <w:spacing w:val="16"/>
          <w:w w:val="105"/>
        </w:rPr>
        <w:t> </w:t>
      </w:r>
      <w:r>
        <w:rPr>
          <w:w w:val="105"/>
        </w:rPr>
        <w:t>and</w:t>
      </w:r>
      <w:r>
        <w:rPr>
          <w:spacing w:val="17"/>
          <w:w w:val="105"/>
        </w:rPr>
        <w:t> </w:t>
      </w:r>
      <w:r>
        <w:rPr>
          <w:w w:val="105"/>
        </w:rPr>
        <w:t>coupling</w:t>
      </w:r>
      <w:r>
        <w:rPr>
          <w:spacing w:val="16"/>
          <w:w w:val="105"/>
        </w:rPr>
        <w:t> </w:t>
      </w:r>
      <w:r>
        <w:rPr>
          <w:w w:val="105"/>
        </w:rPr>
        <w:t>intensity</w:t>
      </w:r>
      <w:r>
        <w:rPr>
          <w:spacing w:val="16"/>
          <w:w w:val="105"/>
        </w:rPr>
        <w:t> </w:t>
      </w:r>
      <w:r>
        <w:rPr>
          <w:w w:val="105"/>
        </w:rPr>
        <w:t>used.</w:t>
      </w:r>
    </w:p>
    <w:p>
      <w:pPr>
        <w:pStyle w:val="BodyText"/>
        <w:spacing w:line="235" w:lineRule="auto" w:before="25"/>
        <w:ind w:left="120" w:firstLine="199"/>
        <w:jc w:val="both"/>
      </w:pPr>
      <w:r>
        <w:rPr>
          <w:w w:val="105"/>
        </w:rPr>
        <w:t>In addition, deeper understanding of spatial prop-</w:t>
      </w:r>
      <w:r>
        <w:rPr>
          <w:spacing w:val="1"/>
          <w:w w:val="105"/>
        </w:rPr>
        <w:t> </w:t>
      </w:r>
      <w:r>
        <w:rPr>
          <w:w w:val="105"/>
        </w:rPr>
        <w:t>erties,</w:t>
      </w:r>
      <w:r>
        <w:rPr>
          <w:spacing w:val="1"/>
          <w:w w:val="105"/>
        </w:rPr>
        <w:t> </w:t>
      </w:r>
      <w:r>
        <w:rPr>
          <w:w w:val="105"/>
        </w:rPr>
        <w:t>synchronization</w:t>
      </w:r>
      <w:r>
        <w:rPr>
          <w:spacing w:val="1"/>
          <w:w w:val="105"/>
        </w:rPr>
        <w:t> </w:t>
      </w:r>
      <w:r>
        <w:rPr>
          <w:w w:val="105"/>
        </w:rPr>
        <w:t>patterns,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stability</w:t>
      </w:r>
      <w:r>
        <w:rPr>
          <w:spacing w:val="1"/>
          <w:w w:val="105"/>
        </w:rPr>
        <w:t> </w:t>
      </w:r>
      <w:r>
        <w:rPr>
          <w:w w:val="105"/>
        </w:rPr>
        <w:t>fea-</w:t>
      </w:r>
      <w:r>
        <w:rPr>
          <w:spacing w:val="1"/>
          <w:w w:val="105"/>
        </w:rPr>
        <w:t> </w:t>
      </w:r>
      <w:r>
        <w:rPr>
          <w:w w:val="105"/>
        </w:rPr>
        <w:t>tures has been achieved for chimera states through</w:t>
      </w:r>
      <w:r>
        <w:rPr>
          <w:spacing w:val="1"/>
          <w:w w:val="105"/>
        </w:rPr>
        <w:t> </w:t>
      </w:r>
      <w:r>
        <w:rPr>
          <w:w w:val="105"/>
        </w:rPr>
        <w:t>quantitative</w:t>
      </w:r>
      <w:r>
        <w:rPr>
          <w:spacing w:val="1"/>
          <w:w w:val="105"/>
        </w:rPr>
        <w:t> </w:t>
      </w:r>
      <w:r>
        <w:rPr>
          <w:w w:val="105"/>
        </w:rPr>
        <w:t>analysis</w:t>
      </w:r>
      <w:r>
        <w:rPr>
          <w:spacing w:val="1"/>
          <w:w w:val="105"/>
        </w:rPr>
        <w:t> </w:t>
      </w:r>
      <w:r>
        <w:rPr>
          <w:w w:val="105"/>
        </w:rPr>
        <w:t>techniques</w:t>
      </w:r>
      <w:r>
        <w:rPr>
          <w:spacing w:val="1"/>
          <w:w w:val="105"/>
        </w:rPr>
        <w:t> </w:t>
      </w:r>
      <w:r>
        <w:rPr>
          <w:w w:val="105"/>
        </w:rPr>
        <w:t>such</w:t>
      </w:r>
      <w:r>
        <w:rPr>
          <w:spacing w:val="1"/>
          <w:w w:val="105"/>
        </w:rPr>
        <w:t> </w:t>
      </w:r>
      <w:r>
        <w:rPr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frequency</w:t>
      </w:r>
      <w:r>
        <w:rPr>
          <w:spacing w:val="-45"/>
          <w:w w:val="105"/>
        </w:rPr>
        <w:t> </w:t>
      </w:r>
      <w:r>
        <w:rPr>
          <w:w w:val="105"/>
        </w:rPr>
        <w:t>analysis, spatial correlation, Lyapunov exponent cal-</w:t>
      </w:r>
      <w:r>
        <w:rPr>
          <w:spacing w:val="1"/>
          <w:w w:val="105"/>
        </w:rPr>
        <w:t> </w:t>
      </w:r>
      <w:r>
        <w:rPr>
          <w:w w:val="105"/>
        </w:rPr>
        <w:t>culations,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phase</w:t>
      </w:r>
      <w:r>
        <w:rPr>
          <w:spacing w:val="1"/>
          <w:w w:val="105"/>
        </w:rPr>
        <w:t> </w:t>
      </w:r>
      <w:r>
        <w:rPr>
          <w:w w:val="105"/>
        </w:rPr>
        <w:t>response</w:t>
      </w:r>
      <w:r>
        <w:rPr>
          <w:spacing w:val="1"/>
          <w:w w:val="105"/>
        </w:rPr>
        <w:t> </w:t>
      </w:r>
      <w:r>
        <w:rPr>
          <w:w w:val="105"/>
        </w:rPr>
        <w:t>curve</w:t>
      </w:r>
      <w:r>
        <w:rPr>
          <w:spacing w:val="1"/>
          <w:w w:val="105"/>
        </w:rPr>
        <w:t> </w:t>
      </w:r>
      <w:r>
        <w:rPr>
          <w:w w:val="105"/>
        </w:rPr>
        <w:t>studies.</w:t>
      </w:r>
      <w:r>
        <w:rPr>
          <w:spacing w:val="1"/>
          <w:w w:val="105"/>
        </w:rPr>
        <w:t> </w:t>
      </w:r>
      <w:r>
        <w:rPr>
          <w:w w:val="105"/>
        </w:rPr>
        <w:t>This</w:t>
      </w:r>
      <w:r>
        <w:rPr>
          <w:spacing w:val="1"/>
          <w:w w:val="105"/>
        </w:rPr>
        <w:t> </w:t>
      </w:r>
      <w:r>
        <w:rPr>
          <w:w w:val="105"/>
        </w:rPr>
        <w:t>scientific research improves comprehension of com-</w:t>
      </w:r>
      <w:r>
        <w:rPr>
          <w:spacing w:val="1"/>
          <w:w w:val="105"/>
        </w:rPr>
        <w:t> </w:t>
      </w:r>
      <w:r>
        <w:rPr>
          <w:w w:val="105"/>
        </w:rPr>
        <w:t>plex</w:t>
      </w:r>
      <w:r>
        <w:rPr>
          <w:spacing w:val="1"/>
          <w:w w:val="105"/>
        </w:rPr>
        <w:t> </w:t>
      </w:r>
      <w:r>
        <w:rPr>
          <w:w w:val="105"/>
        </w:rPr>
        <w:t>systems</w:t>
      </w:r>
      <w:r>
        <w:rPr>
          <w:spacing w:val="1"/>
          <w:w w:val="105"/>
        </w:rPr>
        <w:t> </w:t>
      </w:r>
      <w:r>
        <w:rPr>
          <w:w w:val="105"/>
        </w:rPr>
        <w:t>behavior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different</w:t>
      </w:r>
      <w:r>
        <w:rPr>
          <w:spacing w:val="1"/>
          <w:w w:val="105"/>
        </w:rPr>
        <w:t> </w:t>
      </w:r>
      <w:r>
        <w:rPr>
          <w:w w:val="105"/>
        </w:rPr>
        <w:t>fields</w:t>
      </w:r>
      <w:r>
        <w:rPr>
          <w:spacing w:val="1"/>
          <w:w w:val="105"/>
        </w:rPr>
        <w:t> </w:t>
      </w:r>
      <w:r>
        <w:rPr>
          <w:w w:val="105"/>
        </w:rPr>
        <w:t>–</w:t>
      </w:r>
      <w:r>
        <w:rPr>
          <w:spacing w:val="1"/>
          <w:w w:val="105"/>
        </w:rPr>
        <w:t> </w:t>
      </w:r>
      <w:r>
        <w:rPr>
          <w:w w:val="105"/>
        </w:rPr>
        <w:t>neuro-</w:t>
      </w:r>
      <w:r>
        <w:rPr>
          <w:spacing w:val="1"/>
          <w:w w:val="105"/>
        </w:rPr>
        <w:t> </w:t>
      </w:r>
      <w:r>
        <w:rPr>
          <w:w w:val="105"/>
        </w:rPr>
        <w:t>science,</w:t>
      </w:r>
      <w:r>
        <w:rPr>
          <w:spacing w:val="1"/>
          <w:w w:val="105"/>
        </w:rPr>
        <w:t> </w:t>
      </w:r>
      <w:r>
        <w:rPr>
          <w:w w:val="105"/>
        </w:rPr>
        <w:t>physics or network science among others.</w:t>
      </w:r>
      <w:r>
        <w:rPr>
          <w:spacing w:val="1"/>
          <w:w w:val="105"/>
        </w:rPr>
        <w:t> </w:t>
      </w:r>
      <w:r>
        <w:rPr>
          <w:w w:val="105"/>
        </w:rPr>
        <w:t>Our research has sparked new openings and appli-</w:t>
      </w:r>
      <w:r>
        <w:rPr>
          <w:spacing w:val="1"/>
          <w:w w:val="105"/>
        </w:rPr>
        <w:t> </w:t>
      </w:r>
      <w:r>
        <w:rPr>
          <w:w w:val="105"/>
        </w:rPr>
        <w:t>cation ideas stretching from brain dynamics to mak-</w:t>
      </w:r>
      <w:r>
        <w:rPr>
          <w:spacing w:val="1"/>
          <w:w w:val="105"/>
        </w:rPr>
        <w:t> </w:t>
      </w:r>
      <w:r>
        <w:rPr>
          <w:w w:val="105"/>
        </w:rPr>
        <w:t>ing intricate networks in the event of revealing rea-</w:t>
      </w:r>
      <w:r>
        <w:rPr>
          <w:spacing w:val="1"/>
          <w:w w:val="105"/>
        </w:rPr>
        <w:t> </w:t>
      </w:r>
      <w:r>
        <w:rPr>
          <w:w w:val="105"/>
        </w:rPr>
        <w:t>sons</w:t>
      </w:r>
      <w:r>
        <w:rPr>
          <w:spacing w:val="1"/>
          <w:w w:val="105"/>
        </w:rPr>
        <w:t> </w:t>
      </w:r>
      <w:r>
        <w:rPr>
          <w:w w:val="105"/>
        </w:rPr>
        <w:t>for</w:t>
      </w:r>
      <w:r>
        <w:rPr>
          <w:spacing w:val="1"/>
          <w:w w:val="105"/>
        </w:rPr>
        <w:t> </w:t>
      </w:r>
      <w:r>
        <w:rPr>
          <w:w w:val="105"/>
        </w:rPr>
        <w:t>which</w:t>
      </w:r>
      <w:r>
        <w:rPr>
          <w:spacing w:val="1"/>
          <w:w w:val="105"/>
        </w:rPr>
        <w:t> </w:t>
      </w:r>
      <w:r>
        <w:rPr>
          <w:w w:val="105"/>
        </w:rPr>
        <w:t>chimeras</w:t>
      </w:r>
      <w:r>
        <w:rPr>
          <w:spacing w:val="1"/>
          <w:w w:val="105"/>
        </w:rPr>
        <w:t> </w:t>
      </w:r>
      <w:r>
        <w:rPr>
          <w:w w:val="105"/>
        </w:rPr>
        <w:t>occur.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intricate</w:t>
      </w:r>
      <w:r>
        <w:rPr>
          <w:spacing w:val="1"/>
          <w:w w:val="105"/>
        </w:rPr>
        <w:t> </w:t>
      </w:r>
      <w:r>
        <w:rPr>
          <w:w w:val="105"/>
        </w:rPr>
        <w:t>dy-</w:t>
      </w:r>
      <w:r>
        <w:rPr>
          <w:spacing w:val="1"/>
          <w:w w:val="105"/>
        </w:rPr>
        <w:t> </w:t>
      </w:r>
      <w:r>
        <w:rPr>
          <w:w w:val="105"/>
        </w:rPr>
        <w:t>namics of multi-layer networks are unveiled by this</w:t>
      </w:r>
      <w:r>
        <w:rPr>
          <w:spacing w:val="1"/>
          <w:w w:val="105"/>
        </w:rPr>
        <w:t> </w:t>
      </w:r>
      <w:r>
        <w:rPr>
          <w:w w:val="105"/>
        </w:rPr>
        <w:t>study</w:t>
      </w:r>
      <w:r>
        <w:rPr>
          <w:spacing w:val="1"/>
          <w:w w:val="105"/>
        </w:rPr>
        <w:t> </w:t>
      </w:r>
      <w:r>
        <w:rPr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it</w:t>
      </w:r>
      <w:r>
        <w:rPr>
          <w:spacing w:val="1"/>
          <w:w w:val="105"/>
        </w:rPr>
        <w:t> </w:t>
      </w:r>
      <w:r>
        <w:rPr>
          <w:w w:val="105"/>
        </w:rPr>
        <w:t>gives</w:t>
      </w:r>
      <w:r>
        <w:rPr>
          <w:spacing w:val="1"/>
          <w:w w:val="105"/>
        </w:rPr>
        <w:t> </w:t>
      </w:r>
      <w:r>
        <w:rPr>
          <w:w w:val="105"/>
        </w:rPr>
        <w:t>valuable</w:t>
      </w:r>
      <w:r>
        <w:rPr>
          <w:spacing w:val="1"/>
          <w:w w:val="105"/>
        </w:rPr>
        <w:t> </w:t>
      </w:r>
      <w:r>
        <w:rPr>
          <w:w w:val="105"/>
        </w:rPr>
        <w:t>contributions</w:t>
      </w:r>
      <w:r>
        <w:rPr>
          <w:spacing w:val="1"/>
          <w:w w:val="105"/>
        </w:rPr>
        <w:t> </w:t>
      </w:r>
      <w:r>
        <w:rPr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un-</w:t>
      </w:r>
      <w:r>
        <w:rPr>
          <w:spacing w:val="-45"/>
          <w:w w:val="105"/>
        </w:rPr>
        <w:t> </w:t>
      </w:r>
      <w:r>
        <w:rPr>
          <w:w w:val="105"/>
        </w:rPr>
        <w:t>derstanding of chimera state emergence and behav-</w:t>
      </w:r>
      <w:r>
        <w:rPr>
          <w:spacing w:val="1"/>
          <w:w w:val="105"/>
        </w:rPr>
        <w:t> </w:t>
      </w:r>
      <w:r>
        <w:rPr>
          <w:w w:val="105"/>
        </w:rPr>
        <w:t>ior, as well as opening up possibilities for future re-</w:t>
      </w:r>
      <w:r>
        <w:rPr>
          <w:spacing w:val="1"/>
          <w:w w:val="105"/>
        </w:rPr>
        <w:t> </w:t>
      </w:r>
      <w:r>
        <w:rPr>
          <w:w w:val="105"/>
        </w:rPr>
        <w:t>search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interdisciplinary</w:t>
      </w:r>
      <w:r>
        <w:rPr>
          <w:spacing w:val="1"/>
          <w:w w:val="105"/>
        </w:rPr>
        <w:t> </w:t>
      </w:r>
      <w:r>
        <w:rPr>
          <w:w w:val="105"/>
        </w:rPr>
        <w:t>collaborations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com-</w:t>
      </w:r>
      <w:r>
        <w:rPr>
          <w:spacing w:val="1"/>
          <w:w w:val="105"/>
        </w:rPr>
        <w:t> </w:t>
      </w:r>
      <w:r>
        <w:rPr>
          <w:w w:val="105"/>
        </w:rPr>
        <w:t>plex</w:t>
      </w:r>
      <w:r>
        <w:rPr>
          <w:spacing w:val="1"/>
          <w:w w:val="105"/>
        </w:rPr>
        <w:t> </w:t>
      </w:r>
      <w:r>
        <w:rPr>
          <w:w w:val="105"/>
        </w:rPr>
        <w:t>systems</w:t>
      </w:r>
      <w:r>
        <w:rPr>
          <w:spacing w:val="1"/>
          <w:w w:val="105"/>
        </w:rPr>
        <w:t> </w:t>
      </w:r>
      <w:r>
        <w:rPr>
          <w:w w:val="105"/>
        </w:rPr>
        <w:t>studies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future.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addition</w:t>
      </w:r>
      <w:r>
        <w:rPr>
          <w:spacing w:val="1"/>
          <w:w w:val="105"/>
        </w:rPr>
        <w:t> </w:t>
      </w:r>
      <w:r>
        <w:rPr>
          <w:w w:val="105"/>
        </w:rPr>
        <w:t>to</w:t>
      </w:r>
      <w:r>
        <w:rPr>
          <w:spacing w:val="-45"/>
          <w:w w:val="105"/>
        </w:rPr>
        <w:t> </w:t>
      </w:r>
      <w:r>
        <w:rPr>
          <w:w w:val="105"/>
        </w:rPr>
        <w:t>illuminating</w:t>
      </w:r>
      <w:r>
        <w:rPr>
          <w:spacing w:val="9"/>
          <w:w w:val="105"/>
        </w:rPr>
        <w:t> </w:t>
      </w:r>
      <w:r>
        <w:rPr>
          <w:w w:val="105"/>
        </w:rPr>
        <w:t>the</w:t>
      </w:r>
      <w:r>
        <w:rPr>
          <w:spacing w:val="10"/>
          <w:w w:val="105"/>
        </w:rPr>
        <w:t> </w:t>
      </w:r>
      <w:r>
        <w:rPr>
          <w:w w:val="105"/>
        </w:rPr>
        <w:t>mechanics</w:t>
      </w:r>
      <w:r>
        <w:rPr>
          <w:spacing w:val="10"/>
          <w:w w:val="105"/>
        </w:rPr>
        <w:t> </w:t>
      </w:r>
      <w:r>
        <w:rPr>
          <w:w w:val="105"/>
        </w:rPr>
        <w:t>of</w:t>
      </w:r>
      <w:r>
        <w:rPr>
          <w:spacing w:val="10"/>
          <w:w w:val="105"/>
        </w:rPr>
        <w:t> </w:t>
      </w:r>
      <w:r>
        <w:rPr>
          <w:w w:val="105"/>
        </w:rPr>
        <w:t>chimera</w:t>
      </w:r>
      <w:r>
        <w:rPr>
          <w:spacing w:val="9"/>
          <w:w w:val="105"/>
        </w:rPr>
        <w:t> </w:t>
      </w:r>
      <w:r>
        <w:rPr>
          <w:w w:val="105"/>
        </w:rPr>
        <w:t>states,</w:t>
      </w:r>
      <w:r>
        <w:rPr>
          <w:spacing w:val="10"/>
          <w:w w:val="105"/>
        </w:rPr>
        <w:t> </w:t>
      </w:r>
      <w:r>
        <w:rPr>
          <w:w w:val="105"/>
        </w:rPr>
        <w:t>our</w:t>
      </w:r>
      <w:r>
        <w:rPr>
          <w:spacing w:val="10"/>
          <w:w w:val="105"/>
        </w:rPr>
        <w:t> </w:t>
      </w:r>
      <w:r>
        <w:rPr>
          <w:w w:val="105"/>
        </w:rPr>
        <w:t>re-</w:t>
      </w:r>
    </w:p>
    <w:p>
      <w:pPr>
        <w:pStyle w:val="BodyText"/>
        <w:spacing w:line="235" w:lineRule="auto" w:before="52"/>
        <w:ind w:left="120" w:right="176"/>
        <w:jc w:val="both"/>
      </w:pPr>
      <w:r>
        <w:rPr/>
        <w:br w:type="column"/>
      </w:r>
      <w:r>
        <w:rPr>
          <w:w w:val="105"/>
        </w:rPr>
        <w:t>search</w:t>
      </w:r>
      <w:r>
        <w:rPr>
          <w:spacing w:val="-7"/>
          <w:w w:val="105"/>
        </w:rPr>
        <w:t> </w:t>
      </w:r>
      <w:r>
        <w:rPr>
          <w:w w:val="105"/>
        </w:rPr>
        <w:t>highlights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necessity</w:t>
      </w:r>
      <w:r>
        <w:rPr>
          <w:spacing w:val="-7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bear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mind</w:t>
      </w:r>
      <w:r>
        <w:rPr>
          <w:spacing w:val="-7"/>
          <w:w w:val="105"/>
        </w:rPr>
        <w:t> </w:t>
      </w:r>
      <w:r>
        <w:rPr>
          <w:w w:val="105"/>
        </w:rPr>
        <w:t>various</w:t>
      </w:r>
      <w:r>
        <w:rPr>
          <w:spacing w:val="-45"/>
          <w:w w:val="105"/>
        </w:rPr>
        <w:t> </w:t>
      </w:r>
      <w:r>
        <w:rPr>
          <w:w w:val="105"/>
        </w:rPr>
        <w:t>parameters like noise magnitudes alongside connec-</w:t>
      </w:r>
      <w:r>
        <w:rPr>
          <w:spacing w:val="1"/>
          <w:w w:val="105"/>
        </w:rPr>
        <w:t> </w:t>
      </w:r>
      <w:r>
        <w:rPr>
          <w:w w:val="105"/>
        </w:rPr>
        <w:t>tion strengths when studying complex systems’ be-</w:t>
      </w:r>
      <w:r>
        <w:rPr>
          <w:spacing w:val="1"/>
          <w:w w:val="105"/>
        </w:rPr>
        <w:t> </w:t>
      </w:r>
      <w:r>
        <w:rPr>
          <w:w w:val="105"/>
        </w:rPr>
        <w:t>haviors.</w:t>
      </w:r>
      <w:r>
        <w:rPr>
          <w:spacing w:val="1"/>
          <w:w w:val="105"/>
        </w:rPr>
        <w:t> </w:t>
      </w:r>
      <w:r>
        <w:rPr>
          <w:w w:val="105"/>
        </w:rPr>
        <w:t>The quantitative analysis carried out here</w:t>
      </w:r>
      <w:r>
        <w:rPr>
          <w:spacing w:val="1"/>
          <w:w w:val="105"/>
        </w:rPr>
        <w:t> </w:t>
      </w:r>
      <w:r>
        <w:rPr>
          <w:w w:val="105"/>
        </w:rPr>
        <w:t>offers complete description of chimera states includ-</w:t>
      </w:r>
      <w:r>
        <w:rPr>
          <w:spacing w:val="1"/>
          <w:w w:val="105"/>
        </w:rPr>
        <w:t> </w:t>
      </w:r>
      <w:r>
        <w:rPr>
          <w:w w:val="105"/>
        </w:rPr>
        <w:t>ing their stability, spatial coherence or sensitivity to-</w:t>
      </w:r>
      <w:r>
        <w:rPr>
          <w:spacing w:val="1"/>
          <w:w w:val="105"/>
        </w:rPr>
        <w:t> </w:t>
      </w:r>
      <w:r>
        <w:rPr>
          <w:w w:val="105"/>
        </w:rPr>
        <w:t>wards perturbations.</w:t>
      </w:r>
      <w:r>
        <w:rPr>
          <w:spacing w:val="1"/>
          <w:w w:val="105"/>
        </w:rPr>
        <w:t> </w:t>
      </w:r>
      <w:r>
        <w:rPr>
          <w:w w:val="105"/>
        </w:rPr>
        <w:t>Also,</w:t>
      </w:r>
      <w:r>
        <w:rPr>
          <w:spacing w:val="1"/>
          <w:w w:val="105"/>
        </w:rPr>
        <w:t> </w:t>
      </w:r>
      <w:r>
        <w:rPr>
          <w:w w:val="105"/>
        </w:rPr>
        <w:t>the implications of our</w:t>
      </w:r>
      <w:r>
        <w:rPr>
          <w:spacing w:val="1"/>
          <w:w w:val="105"/>
        </w:rPr>
        <w:t> </w:t>
      </w:r>
      <w:r>
        <w:rPr>
          <w:w w:val="105"/>
        </w:rPr>
        <w:t>findings go past fundamental research.</w:t>
      </w:r>
      <w:r>
        <w:rPr>
          <w:spacing w:val="1"/>
          <w:w w:val="105"/>
        </w:rPr>
        <w:t> </w:t>
      </w:r>
      <w:r>
        <w:rPr>
          <w:w w:val="105"/>
        </w:rPr>
        <w:t>Our findings</w:t>
      </w:r>
      <w:r>
        <w:rPr>
          <w:spacing w:val="1"/>
          <w:w w:val="105"/>
        </w:rPr>
        <w:t> </w:t>
      </w:r>
      <w:r>
        <w:rPr>
          <w:w w:val="105"/>
        </w:rPr>
        <w:t>could be useful in different fields due to the poten-</w:t>
      </w:r>
      <w:r>
        <w:rPr>
          <w:spacing w:val="1"/>
          <w:w w:val="105"/>
        </w:rPr>
        <w:t> </w:t>
      </w:r>
      <w:r>
        <w:rPr>
          <w:w w:val="105"/>
        </w:rPr>
        <w:t>tial of manipulating chimera states within multi-layer</w:t>
      </w:r>
      <w:r>
        <w:rPr>
          <w:spacing w:val="1"/>
          <w:w w:val="105"/>
        </w:rPr>
        <w:t> </w:t>
      </w:r>
      <w:r>
        <w:rPr>
          <w:w w:val="105"/>
        </w:rPr>
        <w:t>networks.</w:t>
      </w:r>
      <w:r>
        <w:rPr>
          <w:spacing w:val="1"/>
          <w:w w:val="105"/>
        </w:rPr>
        <w:t> </w:t>
      </w:r>
      <w:r>
        <w:rPr>
          <w:w w:val="105"/>
        </w:rPr>
        <w:t>For example,</w:t>
      </w:r>
      <w:r>
        <w:rPr>
          <w:spacing w:val="1"/>
          <w:w w:val="105"/>
        </w:rPr>
        <w:t> </w:t>
      </w:r>
      <w:r>
        <w:rPr>
          <w:w w:val="105"/>
        </w:rPr>
        <w:t>the understanding of how</w:t>
      </w:r>
      <w:r>
        <w:rPr>
          <w:spacing w:val="1"/>
          <w:w w:val="105"/>
        </w:rPr>
        <w:t> </w:t>
      </w:r>
      <w:r>
        <w:rPr>
          <w:w w:val="105"/>
        </w:rPr>
        <w:t>chimera states appear in brain networks may help di-</w:t>
      </w:r>
      <w:r>
        <w:rPr>
          <w:spacing w:val="-45"/>
          <w:w w:val="105"/>
        </w:rPr>
        <w:t> </w:t>
      </w:r>
      <w:r>
        <w:rPr>
          <w:w w:val="105"/>
        </w:rPr>
        <w:t>agnose and treat neurological diseases better in neu-</w:t>
      </w:r>
      <w:r>
        <w:rPr>
          <w:spacing w:val="1"/>
          <w:w w:val="105"/>
        </w:rPr>
        <w:t> </w:t>
      </w:r>
      <w:r>
        <w:rPr>
          <w:w w:val="105"/>
        </w:rPr>
        <w:t>roscience.</w:t>
      </w:r>
      <w:r>
        <w:rPr>
          <w:spacing w:val="1"/>
          <w:w w:val="105"/>
        </w:rPr>
        <w:t> </w:t>
      </w:r>
      <w:r>
        <w:rPr>
          <w:w w:val="105"/>
        </w:rPr>
        <w:t>By studying chimera dynamics, engineers</w:t>
      </w:r>
      <w:r>
        <w:rPr>
          <w:spacing w:val="1"/>
          <w:w w:val="105"/>
        </w:rPr>
        <w:t> </w:t>
      </w:r>
      <w:r>
        <w:rPr>
          <w:w w:val="105"/>
        </w:rPr>
        <w:t>could infer how to build robust communication net-</w:t>
      </w:r>
      <w:r>
        <w:rPr>
          <w:spacing w:val="1"/>
          <w:w w:val="105"/>
        </w:rPr>
        <w:t> </w:t>
      </w:r>
      <w:r>
        <w:rPr>
          <w:w w:val="105"/>
        </w:rPr>
        <w:t>works and power grids.</w:t>
      </w:r>
      <w:r>
        <w:rPr>
          <w:spacing w:val="1"/>
          <w:w w:val="105"/>
        </w:rPr>
        <w:t> </w:t>
      </w:r>
      <w:r>
        <w:rPr>
          <w:w w:val="105"/>
        </w:rPr>
        <w:t>This highlights research on</w:t>
      </w:r>
      <w:r>
        <w:rPr>
          <w:spacing w:val="1"/>
          <w:w w:val="105"/>
        </w:rPr>
        <w:t> </w:t>
      </w:r>
      <w:r>
        <w:rPr>
          <w:w w:val="105"/>
        </w:rPr>
        <w:t>complex systems.</w:t>
      </w:r>
      <w:r>
        <w:rPr>
          <w:spacing w:val="1"/>
          <w:w w:val="105"/>
        </w:rPr>
        <w:t> </w:t>
      </w:r>
      <w:r>
        <w:rPr>
          <w:w w:val="105"/>
        </w:rPr>
        <w:t>Novel phenomena have been un-</w:t>
      </w:r>
      <w:r>
        <w:rPr>
          <w:spacing w:val="1"/>
          <w:w w:val="105"/>
        </w:rPr>
        <w:t> </w:t>
      </w:r>
      <w:r>
        <w:rPr>
          <w:w w:val="105"/>
        </w:rPr>
        <w:t>covered and our understanding of collective behavior</w:t>
      </w:r>
      <w:r>
        <w:rPr>
          <w:spacing w:val="-45"/>
          <w:w w:val="105"/>
        </w:rPr>
        <w:t> </w:t>
      </w:r>
      <w:r>
        <w:rPr>
          <w:w w:val="105"/>
        </w:rPr>
        <w:t>in terms of systems that are connected is enhanced</w:t>
      </w:r>
      <w:r>
        <w:rPr>
          <w:spacing w:val="1"/>
          <w:w w:val="105"/>
        </w:rPr>
        <w:t> </w:t>
      </w:r>
      <w:r>
        <w:rPr>
          <w:w w:val="105"/>
        </w:rPr>
        <w:t>using tools and ideas from mathematical physics and</w:t>
      </w:r>
      <w:r>
        <w:rPr>
          <w:spacing w:val="1"/>
          <w:w w:val="105"/>
        </w:rPr>
        <w:t> </w:t>
      </w:r>
      <w:r>
        <w:rPr>
          <w:w w:val="105"/>
        </w:rPr>
        <w:t>computer</w:t>
      </w:r>
      <w:r>
        <w:rPr>
          <w:spacing w:val="17"/>
          <w:w w:val="105"/>
        </w:rPr>
        <w:t> </w:t>
      </w:r>
      <w:r>
        <w:rPr>
          <w:w w:val="105"/>
        </w:rPr>
        <w:t>science.</w:t>
      </w:r>
    </w:p>
    <w:p>
      <w:pPr>
        <w:pStyle w:val="BodyText"/>
      </w:pPr>
    </w:p>
    <w:p>
      <w:pPr>
        <w:pStyle w:val="BodyText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605" w:val="left" w:leader="none"/>
        </w:tabs>
        <w:spacing w:line="240" w:lineRule="auto" w:before="0" w:after="0"/>
        <w:ind w:left="604" w:right="0" w:hanging="485"/>
        <w:jc w:val="both"/>
      </w:pPr>
      <w:r>
        <w:rPr>
          <w:w w:val="115"/>
        </w:rPr>
        <w:t>References</w:t>
      </w:r>
    </w:p>
    <w:p>
      <w:pPr>
        <w:pStyle w:val="BodyText"/>
        <w:spacing w:line="228" w:lineRule="auto" w:before="230"/>
        <w:ind w:left="120" w:right="179"/>
        <w:jc w:val="both"/>
      </w:pPr>
      <w:r>
        <w:rPr>
          <w:w w:val="115"/>
          <w:vertAlign w:val="superscript"/>
        </w:rPr>
        <w:t>1</w:t>
      </w:r>
      <w:r>
        <w:rPr>
          <w:spacing w:val="1"/>
          <w:w w:val="115"/>
          <w:vertAlign w:val="baseline"/>
        </w:rPr>
        <w:t> </w:t>
      </w:r>
      <w:r>
        <w:rPr>
          <w:w w:val="115"/>
          <w:vertAlign w:val="baseline"/>
        </w:rPr>
        <w:t>S. Boccaletti,</w:t>
      </w:r>
      <w:r>
        <w:rPr>
          <w:spacing w:val="1"/>
          <w:w w:val="115"/>
          <w:vertAlign w:val="baseline"/>
        </w:rPr>
        <w:t> </w:t>
      </w:r>
      <w:r>
        <w:rPr>
          <w:w w:val="115"/>
          <w:vertAlign w:val="baseline"/>
        </w:rPr>
        <w:t>J. Kurths,</w:t>
      </w:r>
      <w:r>
        <w:rPr>
          <w:spacing w:val="1"/>
          <w:w w:val="115"/>
          <w:vertAlign w:val="baseline"/>
        </w:rPr>
        <w:t> </w:t>
      </w:r>
      <w:r>
        <w:rPr>
          <w:w w:val="115"/>
          <w:vertAlign w:val="baseline"/>
        </w:rPr>
        <w:t>G. Osipov,</w:t>
      </w:r>
      <w:r>
        <w:rPr>
          <w:spacing w:val="1"/>
          <w:w w:val="115"/>
          <w:vertAlign w:val="baseline"/>
        </w:rPr>
        <w:t> </w:t>
      </w:r>
      <w:r>
        <w:rPr>
          <w:w w:val="115"/>
          <w:vertAlign w:val="baseline"/>
        </w:rPr>
        <w:t>D. L. Val-</w:t>
      </w:r>
      <w:r>
        <w:rPr>
          <w:spacing w:val="1"/>
          <w:w w:val="115"/>
          <w:vertAlign w:val="baseline"/>
        </w:rPr>
        <w:t> </w:t>
      </w:r>
      <w:r>
        <w:rPr>
          <w:w w:val="115"/>
          <w:vertAlign w:val="baseline"/>
        </w:rPr>
        <w:t>ladares, and C. S. Zhou, </w:t>
      </w:r>
      <w:r>
        <w:rPr>
          <w:i/>
          <w:w w:val="115"/>
          <w:vertAlign w:val="baseline"/>
        </w:rPr>
        <w:t>Phys.</w:t>
      </w:r>
      <w:r>
        <w:rPr>
          <w:i/>
          <w:spacing w:val="1"/>
          <w:w w:val="115"/>
          <w:vertAlign w:val="baseline"/>
        </w:rPr>
        <w:t> </w:t>
      </w:r>
      <w:r>
        <w:rPr>
          <w:i/>
          <w:w w:val="115"/>
          <w:vertAlign w:val="baseline"/>
        </w:rPr>
        <w:t>Rep.</w:t>
      </w:r>
      <w:r>
        <w:rPr>
          <w:i/>
          <w:spacing w:val="1"/>
          <w:w w:val="115"/>
          <w:vertAlign w:val="baseline"/>
        </w:rPr>
        <w:t> </w:t>
      </w:r>
      <w:r>
        <w:rPr>
          <w:rFonts w:ascii="Ebrima" w:hAnsi="Ebrima"/>
          <w:b/>
          <w:w w:val="115"/>
          <w:vertAlign w:val="baseline"/>
        </w:rPr>
        <w:t>366</w:t>
      </w:r>
      <w:r>
        <w:rPr>
          <w:w w:val="115"/>
          <w:vertAlign w:val="baseline"/>
        </w:rPr>
        <w:t>, 1–101</w:t>
      </w:r>
      <w:r>
        <w:rPr>
          <w:spacing w:val="1"/>
          <w:w w:val="115"/>
          <w:vertAlign w:val="baseline"/>
        </w:rPr>
        <w:t> </w:t>
      </w:r>
      <w:r>
        <w:rPr>
          <w:w w:val="115"/>
          <w:vertAlign w:val="baseline"/>
        </w:rPr>
        <w:t>(2002).</w:t>
      </w:r>
    </w:p>
    <w:p>
      <w:pPr>
        <w:spacing w:line="230" w:lineRule="exact" w:before="0"/>
        <w:ind w:left="120" w:right="0" w:firstLine="0"/>
        <w:jc w:val="left"/>
        <w:rPr>
          <w:sz w:val="20"/>
        </w:rPr>
      </w:pPr>
      <w:r>
        <w:rPr>
          <w:w w:val="110"/>
          <w:sz w:val="20"/>
          <w:vertAlign w:val="superscript"/>
        </w:rPr>
        <w:t>2</w:t>
      </w:r>
      <w:r>
        <w:rPr>
          <w:spacing w:val="2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C.</w:t>
      </w:r>
      <w:r>
        <w:rPr>
          <w:spacing w:val="1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R.</w:t>
      </w:r>
      <w:r>
        <w:rPr>
          <w:spacing w:val="1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Laing,</w:t>
      </w:r>
      <w:r>
        <w:rPr>
          <w:spacing w:val="15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Physica</w:t>
      </w:r>
      <w:r>
        <w:rPr>
          <w:i/>
          <w:spacing w:val="18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D</w:t>
      </w:r>
      <w:r>
        <w:rPr>
          <w:i/>
          <w:spacing w:val="32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238</w:t>
      </w:r>
      <w:r>
        <w:rPr>
          <w:w w:val="110"/>
          <w:sz w:val="20"/>
          <w:vertAlign w:val="baseline"/>
        </w:rPr>
        <w:t>,</w:t>
      </w:r>
      <w:r>
        <w:rPr>
          <w:spacing w:val="1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1569</w:t>
      </w:r>
      <w:r>
        <w:rPr>
          <w:spacing w:val="15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(2009).</w:t>
      </w:r>
    </w:p>
    <w:p>
      <w:pPr>
        <w:spacing w:line="239" w:lineRule="exact" w:before="0"/>
        <w:ind w:left="120" w:right="0" w:firstLine="0"/>
        <w:jc w:val="left"/>
        <w:rPr>
          <w:sz w:val="20"/>
        </w:rPr>
      </w:pPr>
      <w:r>
        <w:rPr>
          <w:w w:val="110"/>
          <w:sz w:val="20"/>
          <w:vertAlign w:val="superscript"/>
        </w:rPr>
        <w:t>3</w:t>
      </w:r>
      <w:r>
        <w:rPr>
          <w:spacing w:val="20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A.</w:t>
      </w:r>
      <w:r>
        <w:rPr>
          <w:spacing w:val="1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E.</w:t>
      </w:r>
      <w:r>
        <w:rPr>
          <w:spacing w:val="1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Motter,</w:t>
      </w:r>
      <w:r>
        <w:rPr>
          <w:spacing w:val="12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Nat.</w:t>
      </w:r>
      <w:r>
        <w:rPr>
          <w:i/>
          <w:spacing w:val="34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Phys.</w:t>
      </w:r>
      <w:r>
        <w:rPr>
          <w:i/>
          <w:spacing w:val="32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6</w:t>
      </w:r>
      <w:r>
        <w:rPr>
          <w:w w:val="110"/>
          <w:sz w:val="20"/>
          <w:vertAlign w:val="baseline"/>
        </w:rPr>
        <w:t>,</w:t>
      </w:r>
      <w:r>
        <w:rPr>
          <w:spacing w:val="1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164</w:t>
      </w:r>
      <w:r>
        <w:rPr>
          <w:spacing w:val="1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(2010).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4</w:t>
      </w:r>
      <w:r>
        <w:rPr>
          <w:spacing w:val="-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C.</w:t>
      </w:r>
      <w:r>
        <w:rPr>
          <w:spacing w:val="-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-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Stam,</w:t>
      </w:r>
      <w:r>
        <w:rPr>
          <w:spacing w:val="-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Clin.</w:t>
      </w:r>
      <w:r>
        <w:rPr>
          <w:i/>
          <w:spacing w:val="7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Neurophys.</w:t>
      </w:r>
      <w:r>
        <w:rPr>
          <w:i/>
          <w:spacing w:val="6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116</w:t>
      </w:r>
      <w:r>
        <w:rPr>
          <w:w w:val="115"/>
          <w:sz w:val="20"/>
          <w:vertAlign w:val="baseline"/>
        </w:rPr>
        <w:t>,</w:t>
      </w:r>
      <w:r>
        <w:rPr>
          <w:spacing w:val="-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2266</w:t>
      </w:r>
      <w:r>
        <w:rPr>
          <w:spacing w:val="-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(2005).</w:t>
      </w:r>
    </w:p>
    <w:p>
      <w:pPr>
        <w:pStyle w:val="BodyText"/>
        <w:spacing w:line="231" w:lineRule="exact"/>
        <w:ind w:left="120"/>
      </w:pPr>
      <w:r>
        <w:rPr>
          <w:spacing w:val="-1"/>
          <w:w w:val="120"/>
          <w:vertAlign w:val="superscript"/>
        </w:rPr>
        <w:t>5</w:t>
      </w:r>
      <w:r>
        <w:rPr>
          <w:spacing w:val="-2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E.</w:t>
      </w:r>
      <w:r>
        <w:rPr>
          <w:spacing w:val="-8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V.</w:t>
      </w:r>
      <w:r>
        <w:rPr>
          <w:spacing w:val="-9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Rybalova,</w:t>
      </w:r>
      <w:r>
        <w:rPr>
          <w:spacing w:val="-7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T.</w:t>
      </w:r>
      <w:r>
        <w:rPr>
          <w:spacing w:val="-8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E.</w:t>
      </w:r>
      <w:r>
        <w:rPr>
          <w:spacing w:val="-8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Vadivasova,</w:t>
      </w:r>
      <w:r>
        <w:rPr>
          <w:spacing w:val="-8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G.</w:t>
      </w:r>
      <w:r>
        <w:rPr>
          <w:spacing w:val="-8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I.</w:t>
      </w:r>
      <w:r>
        <w:rPr>
          <w:spacing w:val="-8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Strelkova,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spacing w:val="-1"/>
          <w:w w:val="110"/>
          <w:sz w:val="20"/>
        </w:rPr>
        <w:t>Chaos</w:t>
      </w:r>
      <w:r>
        <w:rPr>
          <w:i/>
          <w:w w:val="110"/>
          <w:sz w:val="20"/>
        </w:rPr>
        <w:t> </w:t>
      </w:r>
      <w:r>
        <w:rPr>
          <w:i/>
          <w:spacing w:val="-1"/>
          <w:w w:val="110"/>
          <w:sz w:val="20"/>
        </w:rPr>
        <w:t>Solitons Fractals</w:t>
      </w:r>
      <w:r>
        <w:rPr>
          <w:i/>
          <w:spacing w:val="8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163</w:t>
      </w:r>
      <w:r>
        <w:rPr>
          <w:rFonts w:ascii="Ebrima"/>
          <w:b/>
          <w:spacing w:val="-14"/>
          <w:w w:val="110"/>
          <w:sz w:val="20"/>
        </w:rPr>
        <w:t> </w:t>
      </w:r>
      <w:r>
        <w:rPr>
          <w:w w:val="110"/>
          <w:sz w:val="20"/>
        </w:rPr>
        <w:t>(2022).</w:t>
      </w:r>
    </w:p>
    <w:p>
      <w:pPr>
        <w:pStyle w:val="BodyText"/>
        <w:spacing w:line="220" w:lineRule="auto" w:before="12"/>
        <w:ind w:left="120" w:right="167"/>
      </w:pPr>
      <w:r>
        <w:rPr>
          <w:w w:val="115"/>
          <w:vertAlign w:val="superscript"/>
        </w:rPr>
        <w:t>6</w:t>
      </w:r>
      <w:r>
        <w:rPr>
          <w:spacing w:val="18"/>
          <w:w w:val="115"/>
          <w:vertAlign w:val="baseline"/>
        </w:rPr>
        <w:t> </w:t>
      </w:r>
      <w:r>
        <w:rPr>
          <w:w w:val="115"/>
          <w:vertAlign w:val="baseline"/>
        </w:rPr>
        <w:t>A.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Pikovsky,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Rosenblum,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J.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Kurths,</w:t>
      </w:r>
      <w:r>
        <w:rPr>
          <w:spacing w:val="13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R.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C.</w:t>
      </w:r>
      <w:r>
        <w:rPr>
          <w:spacing w:val="-49"/>
          <w:w w:val="115"/>
          <w:vertAlign w:val="baseline"/>
        </w:rPr>
        <w:t> </w:t>
      </w:r>
      <w:r>
        <w:rPr>
          <w:w w:val="115"/>
          <w:vertAlign w:val="baseline"/>
        </w:rPr>
        <w:t>Hilborn,</w:t>
      </w:r>
      <w:r>
        <w:rPr>
          <w:spacing w:val="9"/>
          <w:w w:val="115"/>
          <w:vertAlign w:val="baseline"/>
        </w:rPr>
        <w:t> </w:t>
      </w:r>
      <w:r>
        <w:rPr>
          <w:i/>
          <w:w w:val="115"/>
          <w:vertAlign w:val="baseline"/>
        </w:rPr>
        <w:t>Am.</w:t>
      </w:r>
      <w:r>
        <w:rPr>
          <w:i/>
          <w:spacing w:val="34"/>
          <w:w w:val="115"/>
          <w:vertAlign w:val="baseline"/>
        </w:rPr>
        <w:t> </w:t>
      </w:r>
      <w:r>
        <w:rPr>
          <w:i/>
          <w:w w:val="115"/>
          <w:vertAlign w:val="baseline"/>
        </w:rPr>
        <w:t>J.</w:t>
      </w:r>
      <w:r>
        <w:rPr>
          <w:i/>
          <w:spacing w:val="14"/>
          <w:w w:val="115"/>
          <w:vertAlign w:val="baseline"/>
        </w:rPr>
        <w:t> </w:t>
      </w:r>
      <w:r>
        <w:rPr>
          <w:i/>
          <w:w w:val="115"/>
          <w:vertAlign w:val="baseline"/>
        </w:rPr>
        <w:t>Phys.</w:t>
      </w:r>
      <w:r>
        <w:rPr>
          <w:i/>
          <w:spacing w:val="31"/>
          <w:w w:val="115"/>
          <w:vertAlign w:val="baseline"/>
        </w:rPr>
        <w:t> </w:t>
      </w:r>
      <w:r>
        <w:rPr>
          <w:rFonts w:ascii="Ebrima"/>
          <w:b/>
          <w:w w:val="115"/>
          <w:vertAlign w:val="baseline"/>
        </w:rPr>
        <w:t>70</w:t>
      </w:r>
      <w:r>
        <w:rPr>
          <w:w w:val="115"/>
          <w:vertAlign w:val="baseline"/>
        </w:rPr>
        <w:t>,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6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(2002)</w:t>
      </w:r>
    </w:p>
    <w:p>
      <w:pPr>
        <w:pStyle w:val="BodyText"/>
        <w:spacing w:line="232" w:lineRule="exact"/>
        <w:ind w:left="120"/>
      </w:pPr>
      <w:r>
        <w:rPr>
          <w:w w:val="110"/>
          <w:vertAlign w:val="superscript"/>
        </w:rPr>
        <w:t>7</w:t>
      </w:r>
      <w:r>
        <w:rPr>
          <w:spacing w:val="19"/>
          <w:w w:val="110"/>
          <w:vertAlign w:val="baseline"/>
        </w:rPr>
        <w:t> </w:t>
      </w:r>
      <w:r>
        <w:rPr>
          <w:w w:val="110"/>
          <w:vertAlign w:val="baseline"/>
        </w:rPr>
        <w:t>P.</w:t>
      </w:r>
      <w:r>
        <w:rPr>
          <w:spacing w:val="10"/>
          <w:w w:val="110"/>
          <w:vertAlign w:val="baseline"/>
        </w:rPr>
        <w:t> </w:t>
      </w:r>
      <w:r>
        <w:rPr>
          <w:w w:val="110"/>
          <w:vertAlign w:val="baseline"/>
        </w:rPr>
        <w:t>Ashwin</w:t>
      </w:r>
      <w:r>
        <w:rPr>
          <w:spacing w:val="10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10"/>
          <w:w w:val="110"/>
          <w:vertAlign w:val="baseline"/>
        </w:rPr>
        <w:t> </w:t>
      </w:r>
      <w:r>
        <w:rPr>
          <w:w w:val="110"/>
          <w:vertAlign w:val="baseline"/>
        </w:rPr>
        <w:t>O.</w:t>
      </w:r>
      <w:r>
        <w:rPr>
          <w:spacing w:val="10"/>
          <w:w w:val="110"/>
          <w:vertAlign w:val="baseline"/>
        </w:rPr>
        <w:t> </w:t>
      </w:r>
      <w:r>
        <w:rPr>
          <w:w w:val="110"/>
          <w:vertAlign w:val="baseline"/>
        </w:rPr>
        <w:t>Burylko,</w:t>
      </w:r>
      <w:r>
        <w:rPr>
          <w:spacing w:val="10"/>
          <w:w w:val="110"/>
          <w:vertAlign w:val="baseline"/>
        </w:rPr>
        <w:t> </w:t>
      </w:r>
      <w:r>
        <w:rPr>
          <w:i/>
          <w:w w:val="110"/>
          <w:vertAlign w:val="baseline"/>
        </w:rPr>
        <w:t>Chaos</w:t>
      </w:r>
      <w:r>
        <w:rPr>
          <w:i/>
          <w:spacing w:val="25"/>
          <w:w w:val="110"/>
          <w:vertAlign w:val="baseline"/>
        </w:rPr>
        <w:t> </w:t>
      </w:r>
      <w:r>
        <w:rPr>
          <w:rFonts w:ascii="Ebrima"/>
          <w:b/>
          <w:w w:val="110"/>
          <w:vertAlign w:val="baseline"/>
        </w:rPr>
        <w:t>25</w:t>
      </w:r>
      <w:r>
        <w:rPr>
          <w:w w:val="110"/>
          <w:vertAlign w:val="baseline"/>
        </w:rPr>
        <w:t>,</w:t>
      </w:r>
      <w:r>
        <w:rPr>
          <w:spacing w:val="10"/>
          <w:w w:val="110"/>
          <w:vertAlign w:val="baseline"/>
        </w:rPr>
        <w:t> </w:t>
      </w:r>
      <w:r>
        <w:rPr>
          <w:w w:val="110"/>
          <w:vertAlign w:val="baseline"/>
        </w:rPr>
        <w:t>1</w:t>
      </w:r>
      <w:r>
        <w:rPr>
          <w:spacing w:val="10"/>
          <w:w w:val="110"/>
          <w:vertAlign w:val="baseline"/>
        </w:rPr>
        <w:t> </w:t>
      </w:r>
      <w:r>
        <w:rPr>
          <w:w w:val="110"/>
          <w:vertAlign w:val="baseline"/>
        </w:rPr>
        <w:t>(2015).</w:t>
      </w:r>
    </w:p>
    <w:p>
      <w:pPr>
        <w:pStyle w:val="BodyText"/>
        <w:spacing w:line="235" w:lineRule="auto"/>
        <w:ind w:left="120"/>
      </w:pPr>
      <w:r>
        <w:rPr>
          <w:w w:val="110"/>
          <w:vertAlign w:val="superscript"/>
        </w:rPr>
        <w:t>8</w:t>
      </w:r>
      <w:r>
        <w:rPr>
          <w:spacing w:val="7"/>
          <w:w w:val="110"/>
          <w:vertAlign w:val="baseline"/>
        </w:rPr>
        <w:t> </w:t>
      </w:r>
      <w:r>
        <w:rPr>
          <w:w w:val="110"/>
          <w:vertAlign w:val="baseline"/>
        </w:rPr>
        <w:t>R.</w:t>
      </w:r>
      <w:r>
        <w:rPr>
          <w:spacing w:val="46"/>
          <w:w w:val="110"/>
          <w:vertAlign w:val="baseline"/>
        </w:rPr>
        <w:t> </w:t>
      </w:r>
      <w:r>
        <w:rPr>
          <w:w w:val="110"/>
          <w:vertAlign w:val="baseline"/>
        </w:rPr>
        <w:t>G.</w:t>
      </w:r>
      <w:r>
        <w:rPr>
          <w:spacing w:val="46"/>
          <w:w w:val="110"/>
          <w:vertAlign w:val="baseline"/>
        </w:rPr>
        <w:t> </w:t>
      </w:r>
      <w:r>
        <w:rPr>
          <w:w w:val="110"/>
          <w:vertAlign w:val="baseline"/>
        </w:rPr>
        <w:t>Andrzejak</w:t>
      </w:r>
      <w:r>
        <w:rPr>
          <w:spacing w:val="46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46"/>
          <w:w w:val="110"/>
          <w:vertAlign w:val="baseline"/>
        </w:rPr>
        <w:t> </w:t>
      </w:r>
      <w:r>
        <w:rPr>
          <w:w w:val="110"/>
          <w:vertAlign w:val="baseline"/>
        </w:rPr>
        <w:t>A.</w:t>
      </w:r>
      <w:r>
        <w:rPr>
          <w:spacing w:val="47"/>
          <w:w w:val="110"/>
          <w:vertAlign w:val="baseline"/>
        </w:rPr>
        <w:t> </w:t>
      </w:r>
      <w:r>
        <w:rPr>
          <w:w w:val="110"/>
          <w:vertAlign w:val="baseline"/>
        </w:rPr>
        <w:t>Espinoso,</w:t>
      </w:r>
      <w:r>
        <w:rPr>
          <w:spacing w:val="6"/>
          <w:w w:val="110"/>
          <w:vertAlign w:val="baseline"/>
        </w:rPr>
        <w:t> </w:t>
      </w:r>
      <w:r>
        <w:rPr>
          <w:i/>
          <w:w w:val="110"/>
          <w:vertAlign w:val="baseline"/>
        </w:rPr>
        <w:t>Chaos</w:t>
      </w:r>
      <w:r>
        <w:rPr>
          <w:i/>
          <w:spacing w:val="13"/>
          <w:w w:val="110"/>
          <w:vertAlign w:val="baseline"/>
        </w:rPr>
        <w:t> </w:t>
      </w:r>
      <w:r>
        <w:rPr>
          <w:rFonts w:ascii="Ebrima"/>
          <w:b/>
          <w:w w:val="110"/>
          <w:vertAlign w:val="baseline"/>
        </w:rPr>
        <w:t>33</w:t>
      </w:r>
      <w:r>
        <w:rPr>
          <w:w w:val="110"/>
          <w:vertAlign w:val="baseline"/>
        </w:rPr>
        <w:t>,</w:t>
      </w:r>
      <w:r>
        <w:rPr>
          <w:spacing w:val="5"/>
          <w:w w:val="110"/>
          <w:vertAlign w:val="baseline"/>
        </w:rPr>
        <w:t> </w:t>
      </w:r>
      <w:r>
        <w:rPr>
          <w:w w:val="110"/>
          <w:vertAlign w:val="baseline"/>
        </w:rPr>
        <w:t>5</w:t>
      </w:r>
      <w:r>
        <w:rPr>
          <w:spacing w:val="-47"/>
          <w:w w:val="110"/>
          <w:vertAlign w:val="baseline"/>
        </w:rPr>
        <w:t> </w:t>
      </w:r>
      <w:r>
        <w:rPr>
          <w:w w:val="110"/>
          <w:vertAlign w:val="baseline"/>
        </w:rPr>
        <w:t>(2023).</w:t>
      </w:r>
    </w:p>
    <w:p>
      <w:pPr>
        <w:spacing w:line="237" w:lineRule="exact" w:before="0"/>
        <w:ind w:left="120" w:right="0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9</w:t>
      </w:r>
      <w:r>
        <w:rPr>
          <w:spacing w:val="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F.</w:t>
      </w:r>
      <w:r>
        <w:rPr>
          <w:spacing w:val="-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Bagnoli</w:t>
      </w:r>
      <w:r>
        <w:rPr>
          <w:spacing w:val="-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-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F.</w:t>
      </w:r>
      <w:r>
        <w:rPr>
          <w:spacing w:val="-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Cecconi,</w:t>
      </w:r>
      <w:r>
        <w:rPr>
          <w:spacing w:val="-3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15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Lett.</w:t>
      </w:r>
      <w:r>
        <w:rPr>
          <w:i/>
          <w:spacing w:val="1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A</w:t>
      </w:r>
      <w:r>
        <w:rPr>
          <w:i/>
          <w:spacing w:val="-4"/>
          <w:w w:val="115"/>
          <w:sz w:val="20"/>
          <w:vertAlign w:val="baseline"/>
        </w:rPr>
        <w:t> </w:t>
      </w:r>
      <w:r>
        <w:rPr>
          <w:rFonts w:ascii="Ebrima" w:hAnsi="Ebrima"/>
          <w:b/>
          <w:w w:val="115"/>
          <w:sz w:val="20"/>
          <w:vertAlign w:val="baseline"/>
        </w:rPr>
        <w:t>282</w:t>
      </w:r>
      <w:r>
        <w:rPr>
          <w:w w:val="115"/>
          <w:sz w:val="20"/>
          <w:vertAlign w:val="baseline"/>
        </w:rPr>
        <w:t>,</w:t>
      </w:r>
      <w:r>
        <w:rPr>
          <w:spacing w:val="-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1–2</w:t>
      </w:r>
    </w:p>
    <w:p>
      <w:pPr>
        <w:pStyle w:val="BodyText"/>
        <w:spacing w:line="239" w:lineRule="exact"/>
        <w:ind w:left="120"/>
      </w:pPr>
      <w:r>
        <w:rPr>
          <w:w w:val="105"/>
        </w:rPr>
        <w:t>(2001).</w:t>
      </w:r>
    </w:p>
    <w:p>
      <w:pPr>
        <w:pStyle w:val="BodyText"/>
        <w:spacing w:line="220" w:lineRule="auto" w:before="7"/>
        <w:ind w:left="120" w:right="175"/>
      </w:pPr>
      <w:r>
        <w:rPr>
          <w:w w:val="115"/>
          <w:vertAlign w:val="superscript"/>
        </w:rPr>
        <w:t>10</w:t>
      </w:r>
      <w:r>
        <w:rPr>
          <w:spacing w:val="23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Boccaletti,</w:t>
      </w:r>
      <w:r>
        <w:rPr>
          <w:spacing w:val="18"/>
          <w:w w:val="115"/>
          <w:vertAlign w:val="baseline"/>
        </w:rPr>
        <w:t> </w:t>
      </w:r>
      <w:r>
        <w:rPr>
          <w:w w:val="115"/>
          <w:vertAlign w:val="baseline"/>
        </w:rPr>
        <w:t>R.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Criado,</w:t>
      </w:r>
      <w:r>
        <w:rPr>
          <w:spacing w:val="17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Romance,</w:t>
      </w:r>
      <w:r>
        <w:rPr>
          <w:spacing w:val="18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J.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J.</w:t>
      </w:r>
      <w:r>
        <w:rPr>
          <w:spacing w:val="-49"/>
          <w:w w:val="115"/>
          <w:vertAlign w:val="baseline"/>
        </w:rPr>
        <w:t> </w:t>
      </w:r>
      <w:r>
        <w:rPr>
          <w:w w:val="115"/>
          <w:vertAlign w:val="baseline"/>
        </w:rPr>
        <w:t>Torres,</w:t>
      </w:r>
      <w:r>
        <w:rPr>
          <w:spacing w:val="8"/>
          <w:w w:val="115"/>
          <w:vertAlign w:val="baseline"/>
        </w:rPr>
        <w:t> </w:t>
      </w:r>
      <w:r>
        <w:rPr>
          <w:i/>
          <w:w w:val="115"/>
          <w:vertAlign w:val="baseline"/>
        </w:rPr>
        <w:t>Chaos</w:t>
      </w:r>
      <w:r>
        <w:rPr>
          <w:i/>
          <w:spacing w:val="24"/>
          <w:w w:val="115"/>
          <w:vertAlign w:val="baseline"/>
        </w:rPr>
        <w:t> </w:t>
      </w:r>
      <w:r>
        <w:rPr>
          <w:rFonts w:ascii="Ebrima"/>
          <w:b/>
          <w:w w:val="115"/>
          <w:vertAlign w:val="baseline"/>
        </w:rPr>
        <w:t>26</w:t>
      </w:r>
      <w:r>
        <w:rPr>
          <w:w w:val="115"/>
          <w:vertAlign w:val="baseline"/>
        </w:rPr>
        <w:t>,</w:t>
      </w:r>
      <w:r>
        <w:rPr>
          <w:spacing w:val="9"/>
          <w:w w:val="115"/>
          <w:vertAlign w:val="baseline"/>
        </w:rPr>
        <w:t> </w:t>
      </w:r>
      <w:r>
        <w:rPr>
          <w:w w:val="115"/>
          <w:vertAlign w:val="baseline"/>
        </w:rPr>
        <w:t>6</w:t>
      </w:r>
      <w:r>
        <w:rPr>
          <w:spacing w:val="9"/>
          <w:w w:val="115"/>
          <w:vertAlign w:val="baseline"/>
        </w:rPr>
        <w:t> </w:t>
      </w:r>
      <w:r>
        <w:rPr>
          <w:w w:val="115"/>
          <w:vertAlign w:val="baseline"/>
        </w:rPr>
        <w:t>(2016).</w:t>
      </w:r>
    </w:p>
    <w:p>
      <w:pPr>
        <w:pStyle w:val="BodyText"/>
        <w:spacing w:line="220" w:lineRule="auto" w:before="13"/>
        <w:ind w:left="120"/>
      </w:pPr>
      <w:r>
        <w:rPr>
          <w:w w:val="110"/>
          <w:vertAlign w:val="superscript"/>
        </w:rPr>
        <w:t>11</w:t>
      </w:r>
      <w:r>
        <w:rPr>
          <w:spacing w:val="2"/>
          <w:w w:val="110"/>
          <w:vertAlign w:val="baseline"/>
        </w:rPr>
        <w:t> </w:t>
      </w:r>
      <w:r>
        <w:rPr>
          <w:w w:val="110"/>
          <w:vertAlign w:val="baseline"/>
        </w:rPr>
        <w:t>A.</w:t>
      </w:r>
      <w:r>
        <w:rPr>
          <w:spacing w:val="40"/>
          <w:w w:val="110"/>
          <w:vertAlign w:val="baseline"/>
        </w:rPr>
        <w:t> </w:t>
      </w:r>
      <w:r>
        <w:rPr>
          <w:w w:val="110"/>
          <w:vertAlign w:val="baseline"/>
        </w:rPr>
        <w:t>C.</w:t>
      </w:r>
      <w:r>
        <w:rPr>
          <w:spacing w:val="41"/>
          <w:w w:val="110"/>
          <w:vertAlign w:val="baseline"/>
        </w:rPr>
        <w:t> </w:t>
      </w:r>
      <w:r>
        <w:rPr>
          <w:w w:val="110"/>
          <w:vertAlign w:val="baseline"/>
        </w:rPr>
        <w:t>Cevikel,</w:t>
      </w:r>
      <w:r>
        <w:rPr>
          <w:spacing w:val="45"/>
          <w:w w:val="110"/>
          <w:vertAlign w:val="baseline"/>
        </w:rPr>
        <w:t> </w:t>
      </w:r>
      <w:r>
        <w:rPr>
          <w:w w:val="110"/>
          <w:vertAlign w:val="baseline"/>
        </w:rPr>
        <w:t>A.</w:t>
      </w:r>
      <w:r>
        <w:rPr>
          <w:spacing w:val="40"/>
          <w:w w:val="110"/>
          <w:vertAlign w:val="baseline"/>
        </w:rPr>
        <w:t> </w:t>
      </w:r>
      <w:r>
        <w:rPr>
          <w:w w:val="110"/>
          <w:vertAlign w:val="baseline"/>
        </w:rPr>
        <w:t>Bekir,</w:t>
      </w:r>
      <w:r>
        <w:rPr>
          <w:spacing w:val="45"/>
          <w:w w:val="110"/>
          <w:vertAlign w:val="baseline"/>
        </w:rPr>
        <w:t> </w:t>
      </w:r>
      <w:r>
        <w:rPr>
          <w:w w:val="110"/>
          <w:vertAlign w:val="baseline"/>
        </w:rPr>
        <w:t>O.</w:t>
      </w:r>
      <w:r>
        <w:rPr>
          <w:spacing w:val="41"/>
          <w:w w:val="110"/>
          <w:vertAlign w:val="baseline"/>
        </w:rPr>
        <w:t> </w:t>
      </w:r>
      <w:r>
        <w:rPr>
          <w:w w:val="110"/>
          <w:vertAlign w:val="baseline"/>
        </w:rPr>
        <w:t>Abu</w:t>
      </w:r>
      <w:r>
        <w:rPr>
          <w:spacing w:val="40"/>
          <w:w w:val="110"/>
          <w:vertAlign w:val="baseline"/>
        </w:rPr>
        <w:t> </w:t>
      </w:r>
      <w:r>
        <w:rPr>
          <w:w w:val="110"/>
          <w:vertAlign w:val="baseline"/>
        </w:rPr>
        <w:t>Arqub,</w:t>
      </w:r>
      <w:r>
        <w:rPr>
          <w:spacing w:val="45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41"/>
          <w:w w:val="110"/>
          <w:vertAlign w:val="baseline"/>
        </w:rPr>
        <w:t> </w:t>
      </w:r>
      <w:r>
        <w:rPr>
          <w:w w:val="110"/>
          <w:vertAlign w:val="baseline"/>
        </w:rPr>
        <w:t>M.</w:t>
      </w:r>
      <w:r>
        <w:rPr>
          <w:spacing w:val="-47"/>
          <w:w w:val="110"/>
          <w:vertAlign w:val="baseline"/>
        </w:rPr>
        <w:t> </w:t>
      </w:r>
      <w:r>
        <w:rPr>
          <w:w w:val="110"/>
          <w:vertAlign w:val="baseline"/>
        </w:rPr>
        <w:t>Abukhaled,</w:t>
      </w:r>
      <w:r>
        <w:rPr>
          <w:spacing w:val="15"/>
          <w:w w:val="110"/>
          <w:vertAlign w:val="baseline"/>
        </w:rPr>
        <w:t> </w:t>
      </w:r>
      <w:r>
        <w:rPr>
          <w:i/>
          <w:w w:val="110"/>
          <w:vertAlign w:val="baseline"/>
        </w:rPr>
        <w:t>Front.</w:t>
      </w:r>
      <w:r>
        <w:rPr>
          <w:i/>
          <w:spacing w:val="38"/>
          <w:w w:val="110"/>
          <w:vertAlign w:val="baseline"/>
        </w:rPr>
        <w:t> </w:t>
      </w:r>
      <w:r>
        <w:rPr>
          <w:i/>
          <w:w w:val="110"/>
          <w:vertAlign w:val="baseline"/>
        </w:rPr>
        <w:t>Phys.</w:t>
      </w:r>
      <w:r>
        <w:rPr>
          <w:i/>
          <w:spacing w:val="36"/>
          <w:w w:val="110"/>
          <w:vertAlign w:val="baseline"/>
        </w:rPr>
        <w:t> </w:t>
      </w:r>
      <w:r>
        <w:rPr>
          <w:rFonts w:ascii="Ebrima"/>
          <w:b/>
          <w:w w:val="110"/>
          <w:vertAlign w:val="baseline"/>
        </w:rPr>
        <w:t>10</w:t>
      </w:r>
      <w:r>
        <w:rPr>
          <w:rFonts w:ascii="Ebrima"/>
          <w:b/>
          <w:spacing w:val="3"/>
          <w:w w:val="110"/>
          <w:vertAlign w:val="baseline"/>
        </w:rPr>
        <w:t> </w:t>
      </w:r>
      <w:r>
        <w:rPr>
          <w:w w:val="110"/>
          <w:vertAlign w:val="baseline"/>
        </w:rPr>
        <w:t>(2022).</w:t>
      </w:r>
    </w:p>
    <w:p>
      <w:pPr>
        <w:pStyle w:val="BodyText"/>
        <w:spacing w:line="232" w:lineRule="exact"/>
        <w:ind w:left="120"/>
      </w:pPr>
      <w:r>
        <w:rPr>
          <w:w w:val="115"/>
          <w:vertAlign w:val="superscript"/>
        </w:rPr>
        <w:t>12</w:t>
      </w:r>
      <w:r>
        <w:rPr>
          <w:spacing w:val="9"/>
          <w:w w:val="115"/>
          <w:vertAlign w:val="baseline"/>
        </w:rPr>
        <w:t> </w:t>
      </w:r>
      <w:r>
        <w:rPr>
          <w:w w:val="115"/>
          <w:vertAlign w:val="baseline"/>
        </w:rPr>
        <w:t>P.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Chandran,</w:t>
      </w:r>
      <w:r>
        <w:rPr>
          <w:spacing w:val="3"/>
          <w:w w:val="115"/>
          <w:vertAlign w:val="baseline"/>
        </w:rPr>
        <w:t> </w:t>
      </w:r>
      <w:r>
        <w:rPr>
          <w:w w:val="115"/>
          <w:vertAlign w:val="baseline"/>
        </w:rPr>
        <w:t>R.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Gopal,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V.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K.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Chandrasekar,</w:t>
      </w:r>
      <w:r>
        <w:rPr>
          <w:spacing w:val="3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w w:val="105"/>
          <w:sz w:val="20"/>
        </w:rPr>
        <w:t>N.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Athavan,</w:t>
      </w:r>
      <w:r>
        <w:rPr>
          <w:spacing w:val="25"/>
          <w:w w:val="105"/>
          <w:sz w:val="20"/>
        </w:rPr>
        <w:t> </w:t>
      </w:r>
      <w:r>
        <w:rPr>
          <w:i/>
          <w:w w:val="105"/>
          <w:sz w:val="20"/>
        </w:rPr>
        <w:t>Chaos</w:t>
      </w:r>
      <w:r>
        <w:rPr>
          <w:i/>
          <w:spacing w:val="42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29</w:t>
      </w:r>
      <w:r>
        <w:rPr>
          <w:w w:val="105"/>
          <w:sz w:val="20"/>
        </w:rPr>
        <w:t>,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(2019).</w:t>
      </w:r>
    </w:p>
    <w:p>
      <w:pPr>
        <w:pStyle w:val="BodyText"/>
        <w:spacing w:line="231" w:lineRule="exact"/>
        <w:ind w:left="120"/>
      </w:pPr>
      <w:r>
        <w:rPr>
          <w:w w:val="115"/>
          <w:vertAlign w:val="superscript"/>
        </w:rPr>
        <w:t>13</w:t>
      </w:r>
      <w:r>
        <w:rPr>
          <w:spacing w:val="9"/>
          <w:w w:val="115"/>
          <w:vertAlign w:val="baseline"/>
        </w:rPr>
        <w:t> </w:t>
      </w:r>
      <w:r>
        <w:rPr>
          <w:w w:val="115"/>
          <w:vertAlign w:val="baseline"/>
        </w:rPr>
        <w:t>P.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Chandran,</w:t>
      </w:r>
      <w:r>
        <w:rPr>
          <w:spacing w:val="3"/>
          <w:w w:val="115"/>
          <w:vertAlign w:val="baseline"/>
        </w:rPr>
        <w:t> </w:t>
      </w:r>
      <w:r>
        <w:rPr>
          <w:w w:val="115"/>
          <w:vertAlign w:val="baseline"/>
        </w:rPr>
        <w:t>R.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Gopal,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V.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K.</w:t>
      </w:r>
      <w:r>
        <w:rPr>
          <w:spacing w:val="2"/>
          <w:w w:val="115"/>
          <w:vertAlign w:val="baseline"/>
        </w:rPr>
        <w:t> </w:t>
      </w:r>
      <w:r>
        <w:rPr>
          <w:w w:val="115"/>
          <w:vertAlign w:val="baseline"/>
        </w:rPr>
        <w:t>Chandrasekar,</w:t>
      </w:r>
      <w:r>
        <w:rPr>
          <w:spacing w:val="3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w w:val="105"/>
          <w:sz w:val="20"/>
        </w:rPr>
        <w:t>N.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Athavan,</w:t>
      </w:r>
      <w:r>
        <w:rPr>
          <w:spacing w:val="25"/>
          <w:w w:val="105"/>
          <w:sz w:val="20"/>
        </w:rPr>
        <w:t> </w:t>
      </w:r>
      <w:r>
        <w:rPr>
          <w:i/>
          <w:w w:val="105"/>
          <w:sz w:val="20"/>
        </w:rPr>
        <w:t>Chaos</w:t>
      </w:r>
      <w:r>
        <w:rPr>
          <w:i/>
          <w:spacing w:val="42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30</w:t>
      </w:r>
      <w:r>
        <w:rPr>
          <w:w w:val="105"/>
          <w:sz w:val="20"/>
        </w:rPr>
        <w:t>,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(2020).</w:t>
      </w:r>
    </w:p>
    <w:p>
      <w:pPr>
        <w:pStyle w:val="BodyText"/>
        <w:spacing w:line="231" w:lineRule="exact"/>
        <w:ind w:left="120"/>
      </w:pPr>
      <w:r>
        <w:rPr>
          <w:w w:val="110"/>
          <w:vertAlign w:val="superscript"/>
        </w:rPr>
        <w:t>14</w:t>
      </w:r>
      <w:r>
        <w:rPr>
          <w:spacing w:val="34"/>
          <w:w w:val="110"/>
          <w:vertAlign w:val="baseline"/>
        </w:rPr>
        <w:t> </w:t>
      </w:r>
      <w:r>
        <w:rPr>
          <w:w w:val="110"/>
          <w:vertAlign w:val="baseline"/>
        </w:rPr>
        <w:t>M.</w:t>
      </w:r>
      <w:r>
        <w:rPr>
          <w:spacing w:val="24"/>
          <w:w w:val="110"/>
          <w:vertAlign w:val="baseline"/>
        </w:rPr>
        <w:t> </w:t>
      </w:r>
      <w:r>
        <w:rPr>
          <w:w w:val="110"/>
          <w:vertAlign w:val="baseline"/>
        </w:rPr>
        <w:t>M.</w:t>
      </w:r>
      <w:r>
        <w:rPr>
          <w:spacing w:val="25"/>
          <w:w w:val="110"/>
          <w:vertAlign w:val="baseline"/>
        </w:rPr>
        <w:t> </w:t>
      </w:r>
      <w:r>
        <w:rPr>
          <w:w w:val="110"/>
          <w:vertAlign w:val="baseline"/>
        </w:rPr>
        <w:t>Danziger,</w:t>
      </w:r>
      <w:r>
        <w:rPr>
          <w:spacing w:val="25"/>
          <w:w w:val="110"/>
          <w:vertAlign w:val="baseline"/>
        </w:rPr>
        <w:t> </w:t>
      </w:r>
      <w:r>
        <w:rPr>
          <w:w w:val="110"/>
          <w:vertAlign w:val="baseline"/>
        </w:rPr>
        <w:t>O.</w:t>
      </w:r>
      <w:r>
        <w:rPr>
          <w:spacing w:val="25"/>
          <w:w w:val="110"/>
          <w:vertAlign w:val="baseline"/>
        </w:rPr>
        <w:t> </w:t>
      </w:r>
      <w:r>
        <w:rPr>
          <w:w w:val="110"/>
          <w:vertAlign w:val="baseline"/>
        </w:rPr>
        <w:t>I.</w:t>
      </w:r>
      <w:r>
        <w:rPr>
          <w:spacing w:val="24"/>
          <w:w w:val="110"/>
          <w:vertAlign w:val="baseline"/>
        </w:rPr>
        <w:t> </w:t>
      </w:r>
      <w:r>
        <w:rPr>
          <w:w w:val="110"/>
          <w:vertAlign w:val="baseline"/>
        </w:rPr>
        <w:t>Moskalenko,</w:t>
      </w:r>
      <w:r>
        <w:rPr>
          <w:spacing w:val="25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25"/>
          <w:w w:val="110"/>
          <w:vertAlign w:val="baseline"/>
        </w:rPr>
        <w:t> </w:t>
      </w:r>
      <w:r>
        <w:rPr>
          <w:w w:val="110"/>
          <w:vertAlign w:val="baseline"/>
        </w:rPr>
        <w:t>A.</w:t>
      </w:r>
      <w:r>
        <w:rPr>
          <w:spacing w:val="24"/>
          <w:w w:val="110"/>
          <w:vertAlign w:val="baseline"/>
        </w:rPr>
        <w:t> </w:t>
      </w:r>
      <w:r>
        <w:rPr>
          <w:w w:val="110"/>
          <w:vertAlign w:val="baseline"/>
        </w:rPr>
        <w:t>Kurkin,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05"/>
          <w:sz w:val="20"/>
        </w:rPr>
        <w:t>Chaos</w:t>
      </w:r>
      <w:r>
        <w:rPr>
          <w:i/>
          <w:spacing w:val="34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26</w:t>
      </w:r>
      <w:r>
        <w:rPr>
          <w:w w:val="105"/>
          <w:sz w:val="20"/>
        </w:rPr>
        <w:t>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(2016).</w:t>
      </w:r>
    </w:p>
    <w:p>
      <w:pPr>
        <w:pStyle w:val="BodyText"/>
        <w:tabs>
          <w:tab w:pos="1113" w:val="left" w:leader="none"/>
        </w:tabs>
        <w:spacing w:line="220" w:lineRule="auto" w:before="13"/>
        <w:ind w:left="120" w:right="177"/>
      </w:pPr>
      <w:r>
        <w:rPr>
          <w:w w:val="119"/>
          <w:vertAlign w:val="superscript"/>
        </w:rPr>
        <w:t>15</w:t>
      </w:r>
      <w:r>
        <w:rPr>
          <w:vertAlign w:val="baseline"/>
        </w:rPr>
        <w:t>  </w:t>
      </w:r>
      <w:r>
        <w:rPr>
          <w:spacing w:val="-7"/>
          <w:vertAlign w:val="baseline"/>
        </w:rPr>
        <w:t> </w:t>
      </w:r>
      <w:r>
        <w:rPr>
          <w:w w:val="133"/>
          <w:vertAlign w:val="baseline"/>
        </w:rPr>
        <w:t>L.</w:t>
      </w:r>
      <w:r>
        <w:rPr>
          <w:vertAlign w:val="baseline"/>
        </w:rPr>
        <w:t>  </w:t>
      </w:r>
      <w:r>
        <w:rPr>
          <w:spacing w:val="-17"/>
          <w:vertAlign w:val="baseline"/>
        </w:rPr>
        <w:t> </w:t>
      </w:r>
      <w:r>
        <w:rPr>
          <w:w w:val="113"/>
          <w:vertAlign w:val="baseline"/>
        </w:rPr>
        <w:t>v.</w:t>
      </w:r>
      <w:r>
        <w:rPr>
          <w:vertAlign w:val="baseline"/>
        </w:rPr>
        <w:tab/>
      </w:r>
      <w:r>
        <w:rPr>
          <w:w w:val="110"/>
          <w:vertAlign w:val="baseline"/>
        </w:rPr>
        <w:t>Ga</w:t>
      </w:r>
      <w:r>
        <w:rPr>
          <w:spacing w:val="-6"/>
          <w:w w:val="110"/>
          <w:vertAlign w:val="baseline"/>
        </w:rPr>
        <w:t>m</w:t>
      </w:r>
      <w:r>
        <w:rPr>
          <w:w w:val="107"/>
          <w:vertAlign w:val="baseline"/>
        </w:rPr>
        <w:t>buzza,</w:t>
      </w:r>
      <w:r>
        <w:rPr>
          <w:vertAlign w:val="baseline"/>
        </w:rPr>
        <w:t>  </w:t>
      </w:r>
      <w:r>
        <w:rPr>
          <w:spacing w:val="-4"/>
          <w:vertAlign w:val="baseline"/>
        </w:rPr>
        <w:t> </w:t>
      </w:r>
      <w:r>
        <w:rPr>
          <w:w w:val="107"/>
          <w:vertAlign w:val="baseline"/>
        </w:rPr>
        <w:t>M.</w:t>
      </w:r>
      <w:r>
        <w:rPr>
          <w:vertAlign w:val="baseline"/>
        </w:rPr>
        <w:t>  </w:t>
      </w:r>
      <w:r>
        <w:rPr>
          <w:spacing w:val="-17"/>
          <w:vertAlign w:val="baseline"/>
        </w:rPr>
        <w:t> </w:t>
      </w:r>
      <w:r>
        <w:rPr>
          <w:spacing w:val="-17"/>
          <w:w w:val="141"/>
          <w:vertAlign w:val="baseline"/>
        </w:rPr>
        <w:t>F</w:t>
      </w:r>
      <w:r>
        <w:rPr>
          <w:w w:val="105"/>
          <w:vertAlign w:val="baseline"/>
        </w:rPr>
        <w:t>rasca,</w:t>
      </w:r>
      <w:r>
        <w:rPr>
          <w:vertAlign w:val="baseline"/>
        </w:rPr>
        <w:t>  </w:t>
      </w:r>
      <w:r>
        <w:rPr>
          <w:spacing w:val="-4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 </w:t>
      </w:r>
      <w:r>
        <w:rPr>
          <w:spacing w:val="-17"/>
          <w:vertAlign w:val="baseline"/>
        </w:rPr>
        <w:t> </w:t>
      </w:r>
      <w:r>
        <w:rPr>
          <w:w w:val="137"/>
          <w:vertAlign w:val="baseline"/>
        </w:rPr>
        <w:t>J.</w:t>
      </w:r>
      <w:r>
        <w:rPr>
          <w:vertAlign w:val="baseline"/>
        </w:rPr>
        <w:t>  </w:t>
      </w:r>
      <w:r>
        <w:rPr>
          <w:spacing w:val="-17"/>
          <w:vertAlign w:val="baseline"/>
        </w:rPr>
        <w:t> </w:t>
      </w:r>
      <w:r>
        <w:rPr>
          <w:spacing w:val="-2"/>
          <w:w w:val="123"/>
          <w:vertAlign w:val="baseline"/>
        </w:rPr>
        <w:t>G</w:t>
      </w:r>
      <w:r>
        <w:rPr>
          <w:spacing w:val="-102"/>
          <w:w w:val="170"/>
          <w:vertAlign w:val="baseline"/>
        </w:rPr>
        <w:t>´</w:t>
      </w:r>
      <w:r>
        <w:rPr>
          <w:spacing w:val="-2"/>
          <w:w w:val="99"/>
          <w:vertAlign w:val="baseline"/>
        </w:rPr>
        <w:t>omez</w:t>
      </w:r>
      <w:r>
        <w:rPr>
          <w:spacing w:val="-2"/>
          <w:w w:val="108"/>
          <w:vertAlign w:val="baseline"/>
        </w:rPr>
        <w:t>-</w:t>
      </w:r>
      <w:r>
        <w:rPr>
          <w:w w:val="108"/>
          <w:vertAlign w:val="baseline"/>
        </w:rPr>
        <w:t> </w:t>
      </w:r>
      <w:r>
        <w:rPr>
          <w:w w:val="107"/>
          <w:vertAlign w:val="baseline"/>
        </w:rPr>
        <w:t>Garde</w:t>
      </w:r>
      <w:r>
        <w:rPr>
          <w:spacing w:val="-105"/>
          <w:w w:val="105"/>
          <w:vertAlign w:val="baseline"/>
        </w:rPr>
        <w:t>n</w:t>
      </w:r>
      <w:r>
        <w:rPr>
          <w:spacing w:val="5"/>
          <w:w w:val="110"/>
          <w:vertAlign w:val="baseline"/>
        </w:rPr>
        <w:t>˜</w:t>
      </w:r>
      <w:r>
        <w:rPr>
          <w:w w:val="97"/>
          <w:vertAlign w:val="baseline"/>
        </w:rPr>
        <w:t>es,</w:t>
      </w:r>
      <w:r>
        <w:rPr>
          <w:spacing w:val="21"/>
          <w:vertAlign w:val="baseline"/>
        </w:rPr>
        <w:t> </w:t>
      </w:r>
      <w:r>
        <w:rPr>
          <w:i/>
          <w:w w:val="138"/>
          <w:vertAlign w:val="baseline"/>
        </w:rPr>
        <w:t>EPL</w:t>
      </w:r>
      <w:r>
        <w:rPr>
          <w:i/>
          <w:spacing w:val="21"/>
          <w:vertAlign w:val="baseline"/>
        </w:rPr>
        <w:t> </w:t>
      </w:r>
      <w:r>
        <w:rPr>
          <w:rFonts w:ascii="Ebrima" w:hAnsi="Ebrima"/>
          <w:b/>
          <w:w w:val="99"/>
          <w:vertAlign w:val="baseline"/>
        </w:rPr>
        <w:t>110</w:t>
      </w:r>
      <w:r>
        <w:rPr>
          <w:w w:val="110"/>
          <w:vertAlign w:val="baseline"/>
        </w:rPr>
        <w:t>,</w:t>
      </w:r>
      <w:r>
        <w:rPr>
          <w:spacing w:val="21"/>
          <w:vertAlign w:val="baseline"/>
        </w:rPr>
        <w:t> </w:t>
      </w:r>
      <w:r>
        <w:rPr>
          <w:w w:val="98"/>
          <w:vertAlign w:val="baseline"/>
        </w:rPr>
        <w:t>2</w:t>
      </w:r>
      <w:r>
        <w:rPr>
          <w:spacing w:val="21"/>
          <w:vertAlign w:val="baseline"/>
        </w:rPr>
        <w:t> </w:t>
      </w:r>
      <w:r>
        <w:rPr>
          <w:w w:val="105"/>
          <w:vertAlign w:val="baseline"/>
        </w:rPr>
        <w:t>(2015).</w:t>
      </w:r>
    </w:p>
    <w:p>
      <w:pPr>
        <w:spacing w:line="232" w:lineRule="exact" w:before="0"/>
        <w:ind w:left="120" w:right="0" w:firstLine="0"/>
        <w:jc w:val="left"/>
        <w:rPr>
          <w:i/>
          <w:sz w:val="20"/>
        </w:rPr>
      </w:pPr>
      <w:r>
        <w:rPr>
          <w:w w:val="115"/>
          <w:sz w:val="20"/>
          <w:vertAlign w:val="superscript"/>
        </w:rPr>
        <w:t>16</w:t>
      </w:r>
      <w:r>
        <w:rPr>
          <w:spacing w:val="1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S.</w:t>
      </w:r>
      <w:r>
        <w:rPr>
          <w:spacing w:val="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Ghosh</w:t>
      </w:r>
      <w:r>
        <w:rPr>
          <w:spacing w:val="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S.</w:t>
      </w:r>
      <w:r>
        <w:rPr>
          <w:spacing w:val="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Jalan,</w:t>
      </w:r>
      <w:r>
        <w:rPr>
          <w:spacing w:val="10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Int.</w:t>
      </w:r>
      <w:r>
        <w:rPr>
          <w:i/>
          <w:spacing w:val="3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J.</w:t>
      </w:r>
      <w:r>
        <w:rPr>
          <w:i/>
          <w:spacing w:val="13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Bifurcation</w:t>
      </w:r>
      <w:r>
        <w:rPr>
          <w:i/>
          <w:spacing w:val="12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Chaos</w:t>
      </w:r>
    </w:p>
    <w:p>
      <w:pPr>
        <w:pStyle w:val="BodyText"/>
        <w:spacing w:line="250" w:lineRule="exact"/>
        <w:ind w:left="120"/>
      </w:pPr>
      <w:r>
        <w:rPr>
          <w:rFonts w:ascii="Ebrima"/>
          <w:b/>
          <w:w w:val="105"/>
        </w:rPr>
        <w:t>26</w:t>
      </w:r>
      <w:r>
        <w:rPr>
          <w:w w:val="105"/>
        </w:rPr>
        <w:t>,</w:t>
      </w:r>
      <w:r>
        <w:rPr>
          <w:spacing w:val="14"/>
          <w:w w:val="105"/>
        </w:rPr>
        <w:t> </w:t>
      </w:r>
      <w:r>
        <w:rPr>
          <w:w w:val="105"/>
        </w:rPr>
        <w:t>7</w:t>
      </w:r>
      <w:r>
        <w:rPr>
          <w:spacing w:val="14"/>
          <w:w w:val="105"/>
        </w:rPr>
        <w:t> </w:t>
      </w:r>
      <w:r>
        <w:rPr>
          <w:w w:val="105"/>
        </w:rPr>
        <w:t>(2016).</w:t>
      </w:r>
    </w:p>
    <w:p>
      <w:pPr>
        <w:spacing w:after="0" w:line="250" w:lineRule="exact"/>
        <w:sectPr>
          <w:pgSz w:w="12240" w:h="15840"/>
          <w:pgMar w:header="0" w:footer="712" w:top="1400" w:bottom="980" w:left="1320" w:right="1260"/>
          <w:cols w:num="2" w:equalWidth="0">
            <w:col w:w="4702" w:space="78"/>
            <w:col w:w="4880"/>
          </w:cols>
        </w:sectPr>
      </w:pPr>
    </w:p>
    <w:p>
      <w:pPr>
        <w:spacing w:line="235" w:lineRule="auto" w:before="56"/>
        <w:ind w:left="119" w:right="-7" w:firstLine="0"/>
        <w:jc w:val="left"/>
        <w:rPr>
          <w:sz w:val="20"/>
        </w:rPr>
      </w:pPr>
      <w:r>
        <w:rPr>
          <w:w w:val="119"/>
          <w:sz w:val="20"/>
          <w:vertAlign w:val="superscript"/>
        </w:rPr>
        <w:t>17</w:t>
      </w:r>
      <w:r>
        <w:rPr>
          <w:sz w:val="20"/>
          <w:vertAlign w:val="baseline"/>
        </w:rPr>
        <w:t> </w:t>
      </w:r>
      <w:r>
        <w:rPr>
          <w:spacing w:val="-8"/>
          <w:sz w:val="20"/>
          <w:vertAlign w:val="baseline"/>
        </w:rPr>
        <w:t> </w:t>
      </w:r>
      <w:r>
        <w:rPr>
          <w:spacing w:val="-17"/>
          <w:w w:val="131"/>
          <w:sz w:val="20"/>
          <w:vertAlign w:val="baseline"/>
        </w:rPr>
        <w:t>P</w:t>
      </w:r>
      <w:r>
        <w:rPr>
          <w:w w:val="109"/>
          <w:sz w:val="20"/>
          <w:vertAlign w:val="baseline"/>
        </w:rPr>
        <w:t>.</w:t>
      </w:r>
      <w:r>
        <w:rPr>
          <w:sz w:val="20"/>
          <w:vertAlign w:val="baseline"/>
        </w:rPr>
        <w:t> </w:t>
      </w:r>
      <w:r>
        <w:rPr>
          <w:spacing w:val="-18"/>
          <w:sz w:val="20"/>
          <w:vertAlign w:val="baseline"/>
        </w:rPr>
        <w:t> </w:t>
      </w:r>
      <w:r>
        <w:rPr>
          <w:w w:val="119"/>
          <w:sz w:val="20"/>
          <w:vertAlign w:val="baseline"/>
        </w:rPr>
        <w:t>H</w:t>
      </w:r>
      <w:r>
        <w:rPr>
          <w:spacing w:val="-100"/>
          <w:w w:val="126"/>
          <w:sz w:val="20"/>
          <w:vertAlign w:val="baseline"/>
        </w:rPr>
        <w:t>¨</w:t>
      </w:r>
      <w:r>
        <w:rPr>
          <w:w w:val="104"/>
          <w:sz w:val="20"/>
          <w:vertAlign w:val="baseline"/>
        </w:rPr>
        <w:t>o</w:t>
      </w:r>
      <w:r>
        <w:rPr>
          <w:spacing w:val="-6"/>
          <w:w w:val="104"/>
          <w:sz w:val="20"/>
          <w:vertAlign w:val="baseline"/>
        </w:rPr>
        <w:t>v</w:t>
      </w:r>
      <w:r>
        <w:rPr>
          <w:w w:val="98"/>
          <w:sz w:val="20"/>
          <w:vertAlign w:val="baseline"/>
        </w:rPr>
        <w:t>el</w:t>
      </w:r>
      <w:r>
        <w:rPr>
          <w:sz w:val="20"/>
          <w:vertAlign w:val="baseline"/>
        </w:rPr>
        <w:t> </w:t>
      </w:r>
      <w:r>
        <w:rPr>
          <w:spacing w:val="-19"/>
          <w:sz w:val="20"/>
          <w:vertAlign w:val="baseline"/>
        </w:rPr>
        <w:t> </w:t>
      </w:r>
      <w:r>
        <w:rPr>
          <w:w w:val="103"/>
          <w:sz w:val="20"/>
          <w:vertAlign w:val="baseline"/>
        </w:rPr>
        <w:t>a</w:t>
      </w:r>
      <w:r>
        <w:rPr>
          <w:spacing w:val="-1"/>
          <w:w w:val="105"/>
          <w:sz w:val="20"/>
          <w:vertAlign w:val="baseline"/>
        </w:rPr>
        <w:t>n</w:t>
      </w:r>
      <w:r>
        <w:rPr>
          <w:w w:val="105"/>
          <w:sz w:val="20"/>
          <w:vertAlign w:val="baseline"/>
        </w:rPr>
        <w:t>d</w:t>
      </w:r>
      <w:r>
        <w:rPr>
          <w:sz w:val="20"/>
          <w:vertAlign w:val="baseline"/>
        </w:rPr>
        <w:t> </w:t>
      </w:r>
      <w:r>
        <w:rPr>
          <w:spacing w:val="-18"/>
          <w:sz w:val="20"/>
          <w:vertAlign w:val="baseline"/>
        </w:rPr>
        <w:t> </w:t>
      </w:r>
      <w:r>
        <w:rPr>
          <w:w w:val="126"/>
          <w:sz w:val="20"/>
          <w:vertAlign w:val="baseline"/>
        </w:rPr>
        <w:t>I.</w:t>
      </w:r>
      <w:r>
        <w:rPr>
          <w:sz w:val="20"/>
          <w:vertAlign w:val="baseline"/>
        </w:rPr>
        <w:t> </w:t>
      </w:r>
      <w:r>
        <w:rPr>
          <w:spacing w:val="-18"/>
          <w:sz w:val="20"/>
          <w:vertAlign w:val="baseline"/>
        </w:rPr>
        <w:t> </w:t>
      </w:r>
      <w:r>
        <w:rPr>
          <w:w w:val="105"/>
          <w:sz w:val="20"/>
          <w:vertAlign w:val="baseline"/>
        </w:rPr>
        <w:t>Omel</w:t>
      </w:r>
      <w:r>
        <w:rPr>
          <w:spacing w:val="-6"/>
          <w:w w:val="105"/>
          <w:sz w:val="20"/>
          <w:vertAlign w:val="baseline"/>
        </w:rPr>
        <w:t>c</w:t>
      </w:r>
      <w:r>
        <w:rPr>
          <w:w w:val="103"/>
          <w:sz w:val="20"/>
          <w:vertAlign w:val="baseline"/>
        </w:rPr>
        <w:t>hen</w:t>
      </w:r>
      <w:r>
        <w:rPr>
          <w:spacing w:val="-6"/>
          <w:w w:val="103"/>
          <w:sz w:val="20"/>
          <w:vertAlign w:val="baseline"/>
        </w:rPr>
        <w:t>k</w:t>
      </w:r>
      <w:r>
        <w:rPr>
          <w:w w:val="99"/>
          <w:sz w:val="20"/>
          <w:vertAlign w:val="baseline"/>
        </w:rPr>
        <w:t>o,</w:t>
      </w:r>
      <w:r>
        <w:rPr>
          <w:sz w:val="20"/>
          <w:vertAlign w:val="baseline"/>
        </w:rPr>
        <w:t> </w:t>
      </w:r>
      <w:r>
        <w:rPr>
          <w:spacing w:val="-17"/>
          <w:sz w:val="20"/>
          <w:vertAlign w:val="baseline"/>
        </w:rPr>
        <w:t> </w:t>
      </w:r>
      <w:r>
        <w:rPr>
          <w:i/>
          <w:w w:val="119"/>
          <w:sz w:val="20"/>
          <w:vertAlign w:val="baseline"/>
        </w:rPr>
        <w:t>BMC</w:t>
      </w:r>
      <w:r>
        <w:rPr>
          <w:i/>
          <w:sz w:val="20"/>
          <w:vertAlign w:val="baseline"/>
        </w:rPr>
        <w:t> </w:t>
      </w:r>
      <w:r>
        <w:rPr>
          <w:i/>
          <w:spacing w:val="-14"/>
          <w:sz w:val="20"/>
          <w:vertAlign w:val="baseline"/>
        </w:rPr>
        <w:t> </w:t>
      </w:r>
      <w:r>
        <w:rPr>
          <w:i/>
          <w:w w:val="108"/>
          <w:sz w:val="20"/>
          <w:vertAlign w:val="baseline"/>
        </w:rPr>
        <w:t>Neu</w:t>
      </w:r>
      <w:r>
        <w:rPr>
          <w:i/>
          <w:spacing w:val="-11"/>
          <w:w w:val="108"/>
          <w:sz w:val="20"/>
          <w:vertAlign w:val="baseline"/>
        </w:rPr>
        <w:t>r</w:t>
      </w:r>
      <w:r>
        <w:rPr>
          <w:i/>
          <w:w w:val="110"/>
          <w:sz w:val="20"/>
          <w:vertAlign w:val="baseline"/>
        </w:rPr>
        <w:t>osci.</w:t>
      </w:r>
      <w:r>
        <w:rPr>
          <w:i/>
          <w:sz w:val="20"/>
          <w:vertAlign w:val="baseline"/>
        </w:rPr>
        <w:t> </w:t>
      </w:r>
      <w:r>
        <w:rPr>
          <w:i/>
          <w:spacing w:val="16"/>
          <w:sz w:val="20"/>
          <w:vertAlign w:val="baseline"/>
        </w:rPr>
        <w:t> </w:t>
      </w:r>
      <w:r>
        <w:rPr>
          <w:rFonts w:ascii="Ebrima" w:hAnsi="Ebrima"/>
          <w:b/>
          <w:w w:val="99"/>
          <w:sz w:val="20"/>
          <w:vertAlign w:val="baseline"/>
        </w:rPr>
        <w:t>14</w:t>
      </w:r>
      <w:r>
        <w:rPr>
          <w:w w:val="110"/>
          <w:sz w:val="20"/>
          <w:vertAlign w:val="baseline"/>
        </w:rPr>
        <w:t>, </w:t>
      </w:r>
      <w:r>
        <w:rPr>
          <w:w w:val="110"/>
          <w:sz w:val="20"/>
          <w:vertAlign w:val="baseline"/>
        </w:rPr>
        <w:t>S1</w:t>
      </w:r>
      <w:r>
        <w:rPr>
          <w:spacing w:val="15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(2013).</w:t>
      </w:r>
    </w:p>
    <w:p>
      <w:pPr>
        <w:spacing w:line="220" w:lineRule="auto" w:before="12"/>
        <w:ind w:left="119" w:right="0" w:firstLine="0"/>
        <w:jc w:val="left"/>
        <w:rPr>
          <w:sz w:val="20"/>
        </w:rPr>
      </w:pPr>
      <w:r>
        <w:rPr>
          <w:w w:val="110"/>
          <w:sz w:val="20"/>
          <w:vertAlign w:val="superscript"/>
        </w:rPr>
        <w:t>18</w:t>
      </w:r>
      <w:r>
        <w:rPr>
          <w:spacing w:val="33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I.</w:t>
      </w:r>
      <w:r>
        <w:rPr>
          <w:spacing w:val="23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Hussain,</w:t>
      </w:r>
      <w:r>
        <w:rPr>
          <w:spacing w:val="2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D.</w:t>
      </w:r>
      <w:r>
        <w:rPr>
          <w:spacing w:val="2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Ghosh,</w:t>
      </w:r>
      <w:r>
        <w:rPr>
          <w:spacing w:val="25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and</w:t>
      </w:r>
      <w:r>
        <w:rPr>
          <w:spacing w:val="2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S.</w:t>
      </w:r>
      <w:r>
        <w:rPr>
          <w:spacing w:val="23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Jafari,</w:t>
      </w:r>
      <w:r>
        <w:rPr>
          <w:spacing w:val="25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Appl.</w:t>
      </w:r>
      <w:r>
        <w:rPr>
          <w:i/>
          <w:spacing w:val="13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Math.</w:t>
      </w:r>
      <w:r>
        <w:rPr>
          <w:i/>
          <w:spacing w:val="-47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Comput.</w:t>
      </w:r>
      <w:r>
        <w:rPr>
          <w:i/>
          <w:spacing w:val="36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410</w:t>
      </w:r>
      <w:r>
        <w:rPr>
          <w:rFonts w:ascii="Ebrima"/>
          <w:b/>
          <w:spacing w:val="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(2021).</w:t>
      </w:r>
    </w:p>
    <w:p>
      <w:pPr>
        <w:pStyle w:val="BodyText"/>
        <w:spacing w:line="240" w:lineRule="exact"/>
        <w:ind w:left="119"/>
      </w:pPr>
      <w:r>
        <w:rPr>
          <w:w w:val="110"/>
          <w:vertAlign w:val="superscript"/>
        </w:rPr>
        <w:t>19</w:t>
      </w:r>
      <w:r>
        <w:rPr>
          <w:spacing w:val="42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33"/>
          <w:w w:val="110"/>
          <w:vertAlign w:val="baseline"/>
        </w:rPr>
        <w:t> </w:t>
      </w:r>
      <w:r>
        <w:rPr>
          <w:w w:val="110"/>
          <w:vertAlign w:val="baseline"/>
        </w:rPr>
        <w:t>Jalan,</w:t>
      </w:r>
      <w:r>
        <w:rPr>
          <w:spacing w:val="38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33"/>
          <w:w w:val="110"/>
          <w:vertAlign w:val="baseline"/>
        </w:rPr>
        <w:t> </w:t>
      </w:r>
      <w:r>
        <w:rPr>
          <w:w w:val="110"/>
          <w:vertAlign w:val="baseline"/>
        </w:rPr>
        <w:t>Ghosh,</w:t>
      </w:r>
      <w:r>
        <w:rPr>
          <w:spacing w:val="38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33"/>
          <w:w w:val="110"/>
          <w:vertAlign w:val="baseline"/>
        </w:rPr>
        <w:t> </w:t>
      </w:r>
      <w:r>
        <w:rPr>
          <w:w w:val="110"/>
          <w:vertAlign w:val="baseline"/>
        </w:rPr>
        <w:t>B.</w:t>
      </w:r>
      <w:r>
        <w:rPr>
          <w:spacing w:val="33"/>
          <w:w w:val="110"/>
          <w:vertAlign w:val="baseline"/>
        </w:rPr>
        <w:t> </w:t>
      </w:r>
      <w:r>
        <w:rPr>
          <w:w w:val="110"/>
          <w:vertAlign w:val="baseline"/>
        </w:rPr>
        <w:t>Patra,</w:t>
      </w:r>
      <w:r>
        <w:rPr>
          <w:spacing w:val="38"/>
          <w:w w:val="110"/>
          <w:vertAlign w:val="baseline"/>
        </w:rPr>
        <w:t> </w:t>
      </w:r>
      <w:r>
        <w:rPr>
          <w:i/>
          <w:w w:val="110"/>
          <w:vertAlign w:val="baseline"/>
        </w:rPr>
        <w:t>Chaos  </w:t>
      </w:r>
      <w:r>
        <w:rPr>
          <w:rFonts w:ascii="Ebrima"/>
          <w:b/>
          <w:w w:val="110"/>
          <w:vertAlign w:val="baseline"/>
        </w:rPr>
        <w:t>27</w:t>
      </w:r>
      <w:r>
        <w:rPr>
          <w:w w:val="110"/>
          <w:vertAlign w:val="baseline"/>
        </w:rPr>
        <w:t>,</w:t>
      </w:r>
      <w:r>
        <w:rPr>
          <w:spacing w:val="38"/>
          <w:w w:val="110"/>
          <w:vertAlign w:val="baseline"/>
        </w:rPr>
        <w:t> </w:t>
      </w:r>
      <w:r>
        <w:rPr>
          <w:w w:val="110"/>
          <w:vertAlign w:val="baseline"/>
        </w:rPr>
        <w:t>10</w:t>
      </w:r>
    </w:p>
    <w:p>
      <w:pPr>
        <w:pStyle w:val="BodyText"/>
        <w:spacing w:line="231" w:lineRule="exact"/>
        <w:ind w:left="120"/>
      </w:pPr>
      <w:r>
        <w:rPr>
          <w:w w:val="105"/>
        </w:rPr>
        <w:t>(2017).</w:t>
      </w:r>
    </w:p>
    <w:p>
      <w:pPr>
        <w:spacing w:line="247" w:lineRule="exact" w:before="0"/>
        <w:ind w:left="120" w:right="0" w:firstLine="0"/>
        <w:jc w:val="left"/>
        <w:rPr>
          <w:rFonts w:ascii="Ebrima"/>
          <w:b/>
          <w:sz w:val="20"/>
        </w:rPr>
      </w:pPr>
      <w:r>
        <w:rPr>
          <w:w w:val="120"/>
          <w:sz w:val="20"/>
          <w:vertAlign w:val="superscript"/>
        </w:rPr>
        <w:t>20</w:t>
      </w:r>
      <w:r>
        <w:rPr>
          <w:spacing w:val="38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Y.</w:t>
      </w:r>
      <w:r>
        <w:rPr>
          <w:spacing w:val="29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Jiang,</w:t>
      </w:r>
      <w:r>
        <w:rPr>
          <w:spacing w:val="36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J.</w:t>
      </w:r>
      <w:r>
        <w:rPr>
          <w:spacing w:val="30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Wu,</w:t>
      </w:r>
      <w:r>
        <w:rPr>
          <w:spacing w:val="36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H.</w:t>
      </w:r>
      <w:r>
        <w:rPr>
          <w:spacing w:val="29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Yang,</w:t>
      </w:r>
      <w:r>
        <w:rPr>
          <w:spacing w:val="36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Chin. </w:t>
      </w:r>
      <w:r>
        <w:rPr>
          <w:i/>
          <w:spacing w:val="41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J.</w:t>
      </w:r>
      <w:r>
        <w:rPr>
          <w:i/>
          <w:spacing w:val="32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Phys. </w:t>
      </w:r>
      <w:r>
        <w:rPr>
          <w:i/>
          <w:spacing w:val="45"/>
          <w:w w:val="120"/>
          <w:sz w:val="20"/>
          <w:vertAlign w:val="baseline"/>
        </w:rPr>
        <w:t> </w:t>
      </w:r>
      <w:r>
        <w:rPr>
          <w:rFonts w:ascii="Ebrima"/>
          <w:b/>
          <w:w w:val="120"/>
          <w:sz w:val="20"/>
          <w:vertAlign w:val="baseline"/>
        </w:rPr>
        <w:t>66</w:t>
      </w:r>
    </w:p>
    <w:p>
      <w:pPr>
        <w:pStyle w:val="BodyText"/>
        <w:spacing w:line="239" w:lineRule="exact"/>
        <w:ind w:left="120"/>
      </w:pPr>
      <w:r>
        <w:rPr>
          <w:w w:val="105"/>
        </w:rPr>
        <w:t>(2020).</w:t>
      </w:r>
    </w:p>
    <w:p>
      <w:pPr>
        <w:pStyle w:val="BodyText"/>
        <w:spacing w:line="231" w:lineRule="exact"/>
        <w:ind w:left="120"/>
      </w:pPr>
      <w:r>
        <w:rPr>
          <w:w w:val="115"/>
          <w:vertAlign w:val="superscript"/>
        </w:rPr>
        <w:t>21</w:t>
      </w:r>
      <w:r>
        <w:rPr>
          <w:spacing w:val="48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Hussain,</w:t>
      </w:r>
      <w:r>
        <w:rPr>
          <w:spacing w:val="49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Jafari,</w:t>
      </w:r>
      <w:r>
        <w:rPr>
          <w:spacing w:val="49"/>
          <w:w w:val="115"/>
          <w:vertAlign w:val="baseline"/>
        </w:rPr>
        <w:t> </w:t>
      </w:r>
      <w:r>
        <w:rPr>
          <w:w w:val="115"/>
          <w:vertAlign w:val="baseline"/>
        </w:rPr>
        <w:t>D.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Ghosh,</w:t>
      </w:r>
      <w:r>
        <w:rPr>
          <w:spacing w:val="49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Perc,</w:t>
      </w:r>
    </w:p>
    <w:p>
      <w:pPr>
        <w:spacing w:line="239" w:lineRule="exact" w:before="0"/>
        <w:ind w:left="120" w:right="0" w:firstLine="0"/>
        <w:jc w:val="left"/>
        <w:rPr>
          <w:sz w:val="20"/>
        </w:rPr>
      </w:pPr>
      <w:r>
        <w:rPr>
          <w:i/>
          <w:w w:val="105"/>
          <w:sz w:val="20"/>
        </w:rPr>
        <w:t>Nonlinear</w:t>
      </w:r>
      <w:r>
        <w:rPr>
          <w:i/>
          <w:spacing w:val="29"/>
          <w:w w:val="105"/>
          <w:sz w:val="20"/>
        </w:rPr>
        <w:t> </w:t>
      </w:r>
      <w:r>
        <w:rPr>
          <w:i/>
          <w:w w:val="105"/>
          <w:sz w:val="20"/>
        </w:rPr>
        <w:t>Dyn.</w:t>
      </w:r>
      <w:r>
        <w:rPr>
          <w:i/>
          <w:spacing w:val="2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104</w:t>
      </w:r>
      <w:r>
        <w:rPr>
          <w:w w:val="105"/>
          <w:sz w:val="20"/>
        </w:rPr>
        <w:t>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(2021).</w:t>
      </w:r>
    </w:p>
    <w:p>
      <w:pPr>
        <w:spacing w:line="239" w:lineRule="exact" w:before="0"/>
        <w:ind w:left="120" w:right="0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22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S.</w:t>
      </w:r>
      <w:r>
        <w:rPr>
          <w:spacing w:val="-2"/>
          <w:w w:val="115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K.</w:t>
      </w:r>
      <w:r>
        <w:rPr>
          <w:spacing w:val="-5"/>
          <w:w w:val="120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Joshi,</w:t>
      </w:r>
      <w:r>
        <w:rPr>
          <w:spacing w:val="-2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Int.</w:t>
      </w:r>
      <w:r>
        <w:rPr>
          <w:i/>
          <w:spacing w:val="22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J.</w:t>
      </w:r>
      <w:r>
        <w:rPr>
          <w:i/>
          <w:spacing w:val="1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Dynamics</w:t>
      </w:r>
      <w:r>
        <w:rPr>
          <w:i/>
          <w:spacing w:val="2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Control</w:t>
      </w:r>
      <w:r>
        <w:rPr>
          <w:i/>
          <w:spacing w:val="14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9</w:t>
      </w:r>
      <w:r>
        <w:rPr>
          <w:w w:val="115"/>
          <w:sz w:val="20"/>
          <w:vertAlign w:val="baseline"/>
        </w:rPr>
        <w:t>,</w:t>
      </w:r>
      <w:r>
        <w:rPr>
          <w:spacing w:val="-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3</w:t>
      </w:r>
      <w:r>
        <w:rPr>
          <w:spacing w:val="-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(2021).</w:t>
      </w:r>
    </w:p>
    <w:p>
      <w:pPr>
        <w:spacing w:line="235" w:lineRule="auto" w:before="0"/>
        <w:ind w:left="120" w:right="-8" w:firstLine="0"/>
        <w:jc w:val="left"/>
        <w:rPr>
          <w:sz w:val="20"/>
        </w:rPr>
      </w:pPr>
      <w:r>
        <w:rPr>
          <w:w w:val="110"/>
          <w:sz w:val="20"/>
          <w:vertAlign w:val="superscript"/>
        </w:rPr>
        <w:t>23</w:t>
      </w:r>
      <w:r>
        <w:rPr>
          <w:spacing w:val="3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A.</w:t>
      </w:r>
      <w:r>
        <w:rPr>
          <w:spacing w:val="2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D.</w:t>
      </w:r>
      <w:r>
        <w:rPr>
          <w:spacing w:val="2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Kachhvah</w:t>
      </w:r>
      <w:r>
        <w:rPr>
          <w:spacing w:val="2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and</w:t>
      </w:r>
      <w:r>
        <w:rPr>
          <w:spacing w:val="2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S.</w:t>
      </w:r>
      <w:r>
        <w:rPr>
          <w:spacing w:val="2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Jalan,</w:t>
      </w:r>
      <w:r>
        <w:rPr>
          <w:spacing w:val="22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Phys.</w:t>
      </w:r>
      <w:r>
        <w:rPr>
          <w:i/>
          <w:spacing w:val="49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Rev.</w:t>
      </w:r>
      <w:r>
        <w:rPr>
          <w:i/>
          <w:spacing w:val="49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E</w:t>
      </w:r>
      <w:r>
        <w:rPr>
          <w:i/>
          <w:spacing w:val="48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104</w:t>
      </w:r>
      <w:r>
        <w:rPr>
          <w:w w:val="110"/>
          <w:sz w:val="20"/>
          <w:vertAlign w:val="baseline"/>
        </w:rPr>
        <w:t>,</w:t>
      </w:r>
      <w:r>
        <w:rPr>
          <w:spacing w:val="-47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4</w:t>
      </w:r>
      <w:r>
        <w:rPr>
          <w:spacing w:val="15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(2021).</w:t>
      </w:r>
    </w:p>
    <w:p>
      <w:pPr>
        <w:pStyle w:val="BodyText"/>
        <w:spacing w:line="237" w:lineRule="exact"/>
        <w:ind w:left="120"/>
      </w:pPr>
      <w:r>
        <w:rPr>
          <w:w w:val="115"/>
          <w:vertAlign w:val="superscript"/>
        </w:rPr>
        <w:t>24</w:t>
      </w:r>
      <w:r>
        <w:rPr>
          <w:spacing w:val="20"/>
          <w:w w:val="115"/>
          <w:vertAlign w:val="baseline"/>
        </w:rPr>
        <w:t> </w:t>
      </w:r>
      <w:r>
        <w:rPr>
          <w:w w:val="115"/>
          <w:vertAlign w:val="baseline"/>
        </w:rPr>
        <w:t>D.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v.</w:t>
      </w:r>
      <w:r>
        <w:rPr>
          <w:spacing w:val="50"/>
          <w:w w:val="115"/>
          <w:vertAlign w:val="baseline"/>
        </w:rPr>
        <w:t> </w:t>
      </w:r>
      <w:r>
        <w:rPr>
          <w:w w:val="115"/>
          <w:vertAlign w:val="baseline"/>
        </w:rPr>
        <w:t>Kasatkin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V.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Nekorkin,</w:t>
      </w:r>
      <w:r>
        <w:rPr>
          <w:spacing w:val="16"/>
          <w:w w:val="115"/>
          <w:vertAlign w:val="baseline"/>
        </w:rPr>
        <w:t> </w:t>
      </w:r>
      <w:r>
        <w:rPr>
          <w:i/>
          <w:w w:val="115"/>
          <w:vertAlign w:val="baseline"/>
        </w:rPr>
        <w:t>Chaos</w:t>
      </w:r>
      <w:r>
        <w:rPr>
          <w:i/>
          <w:spacing w:val="25"/>
          <w:w w:val="115"/>
          <w:vertAlign w:val="baseline"/>
        </w:rPr>
        <w:t> </w:t>
      </w:r>
      <w:r>
        <w:rPr>
          <w:rFonts w:ascii="Ebrima"/>
          <w:b/>
          <w:w w:val="115"/>
          <w:vertAlign w:val="baseline"/>
        </w:rPr>
        <w:t>28</w:t>
      </w:r>
      <w:r>
        <w:rPr>
          <w:w w:val="115"/>
          <w:vertAlign w:val="baseline"/>
        </w:rPr>
        <w:t>,</w:t>
      </w:r>
      <w:r>
        <w:rPr>
          <w:spacing w:val="14"/>
          <w:w w:val="115"/>
          <w:vertAlign w:val="baseline"/>
        </w:rPr>
        <w:t> </w:t>
      </w:r>
      <w:r>
        <w:rPr>
          <w:w w:val="115"/>
          <w:vertAlign w:val="baseline"/>
        </w:rPr>
        <w:t>9</w:t>
      </w:r>
    </w:p>
    <w:p>
      <w:pPr>
        <w:pStyle w:val="BodyText"/>
        <w:spacing w:line="239" w:lineRule="exact"/>
        <w:ind w:left="120"/>
      </w:pPr>
      <w:r>
        <w:rPr>
          <w:w w:val="105"/>
        </w:rPr>
        <w:t>(2018).</w:t>
      </w:r>
    </w:p>
    <w:p>
      <w:pPr>
        <w:pStyle w:val="BodyText"/>
        <w:spacing w:line="231" w:lineRule="exact"/>
        <w:ind w:left="120"/>
      </w:pPr>
      <w:r>
        <w:rPr>
          <w:w w:val="115"/>
          <w:vertAlign w:val="superscript"/>
        </w:rPr>
        <w:t>25</w:t>
      </w:r>
      <w:r>
        <w:rPr>
          <w:spacing w:val="7"/>
          <w:w w:val="115"/>
          <w:vertAlign w:val="baseline"/>
        </w:rPr>
        <w:t> </w:t>
      </w:r>
      <w:r>
        <w:rPr>
          <w:w w:val="115"/>
          <w:vertAlign w:val="baseline"/>
        </w:rPr>
        <w:t>N.</w:t>
      </w:r>
      <w:r>
        <w:rPr>
          <w:spacing w:val="-2"/>
          <w:w w:val="115"/>
          <w:vertAlign w:val="baseline"/>
        </w:rPr>
        <w:t> </w:t>
      </w:r>
      <w:r>
        <w:rPr>
          <w:w w:val="115"/>
          <w:vertAlign w:val="baseline"/>
        </w:rPr>
        <w:t>A.</w:t>
      </w:r>
      <w:r>
        <w:rPr>
          <w:spacing w:val="-3"/>
          <w:w w:val="115"/>
          <w:vertAlign w:val="baseline"/>
        </w:rPr>
        <w:t> </w:t>
      </w:r>
      <w:r>
        <w:rPr>
          <w:w w:val="115"/>
          <w:vertAlign w:val="baseline"/>
        </w:rPr>
        <w:t>Kudryashov, R.</w:t>
      </w:r>
      <w:r>
        <w:rPr>
          <w:spacing w:val="-1"/>
          <w:w w:val="115"/>
          <w:vertAlign w:val="baseline"/>
        </w:rPr>
        <w:t> </w:t>
      </w:r>
      <w:r>
        <w:rPr>
          <w:w w:val="115"/>
          <w:vertAlign w:val="baseline"/>
        </w:rPr>
        <w:t>B.</w:t>
      </w:r>
      <w:r>
        <w:rPr>
          <w:spacing w:val="-1"/>
          <w:w w:val="115"/>
          <w:vertAlign w:val="baseline"/>
        </w:rPr>
        <w:t> </w:t>
      </w:r>
      <w:r>
        <w:rPr>
          <w:w w:val="115"/>
          <w:vertAlign w:val="baseline"/>
        </w:rPr>
        <w:t>Rybka,</w:t>
      </w:r>
      <w:r>
        <w:rPr>
          <w:spacing w:val="-1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-2"/>
          <w:w w:val="115"/>
          <w:vertAlign w:val="baseline"/>
        </w:rPr>
        <w:t> </w:t>
      </w:r>
      <w:r>
        <w:rPr>
          <w:w w:val="115"/>
          <w:vertAlign w:val="baseline"/>
        </w:rPr>
        <w:t>A.</w:t>
      </w:r>
      <w:r>
        <w:rPr>
          <w:spacing w:val="-2"/>
          <w:w w:val="115"/>
          <w:vertAlign w:val="baseline"/>
        </w:rPr>
        <w:t> </w:t>
      </w:r>
      <w:r>
        <w:rPr>
          <w:w w:val="115"/>
          <w:vertAlign w:val="baseline"/>
        </w:rPr>
        <w:t>G.</w:t>
      </w:r>
      <w:r>
        <w:rPr>
          <w:spacing w:val="-1"/>
          <w:w w:val="115"/>
          <w:vertAlign w:val="baseline"/>
        </w:rPr>
        <w:t> </w:t>
      </w:r>
      <w:r>
        <w:rPr>
          <w:w w:val="115"/>
          <w:vertAlign w:val="baseline"/>
        </w:rPr>
        <w:t>Sboev,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05"/>
          <w:sz w:val="20"/>
        </w:rPr>
        <w:t>Appl.</w:t>
      </w:r>
      <w:r>
        <w:rPr>
          <w:i/>
          <w:spacing w:val="3"/>
          <w:w w:val="105"/>
          <w:sz w:val="20"/>
        </w:rPr>
        <w:t> </w:t>
      </w:r>
      <w:r>
        <w:rPr>
          <w:i/>
          <w:w w:val="105"/>
          <w:sz w:val="20"/>
        </w:rPr>
        <w:t>Math. </w:t>
      </w:r>
      <w:r>
        <w:rPr>
          <w:i/>
          <w:spacing w:val="1"/>
          <w:w w:val="105"/>
          <w:sz w:val="20"/>
        </w:rPr>
        <w:t> </w:t>
      </w:r>
      <w:r>
        <w:rPr>
          <w:i/>
          <w:w w:val="105"/>
          <w:sz w:val="20"/>
        </w:rPr>
        <w:t>Lett.</w:t>
      </w:r>
      <w:r>
        <w:rPr>
          <w:i/>
          <w:spacing w:val="46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76</w:t>
      </w:r>
      <w:r>
        <w:rPr>
          <w:rFonts w:ascii="Ebrima"/>
          <w:b/>
          <w:spacing w:val="11"/>
          <w:w w:val="105"/>
          <w:sz w:val="20"/>
        </w:rPr>
        <w:t> </w:t>
      </w:r>
      <w:r>
        <w:rPr>
          <w:w w:val="105"/>
          <w:sz w:val="20"/>
        </w:rPr>
        <w:t>(2018).</w:t>
      </w:r>
    </w:p>
    <w:p>
      <w:pPr>
        <w:spacing w:line="231" w:lineRule="exact" w:before="0"/>
        <w:ind w:left="120" w:right="0" w:firstLine="0"/>
        <w:jc w:val="left"/>
        <w:rPr>
          <w:i/>
          <w:sz w:val="20"/>
        </w:rPr>
      </w:pPr>
      <w:r>
        <w:rPr>
          <w:w w:val="120"/>
          <w:sz w:val="20"/>
          <w:vertAlign w:val="superscript"/>
        </w:rPr>
        <w:t>26</w:t>
      </w:r>
      <w:r>
        <w:rPr>
          <w:spacing w:val="25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S.</w:t>
      </w:r>
      <w:r>
        <w:rPr>
          <w:spacing w:val="17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Kundu,</w:t>
      </w:r>
      <w:r>
        <w:rPr>
          <w:spacing w:val="21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S.</w:t>
      </w:r>
      <w:r>
        <w:rPr>
          <w:spacing w:val="18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Majhi,</w:t>
      </w:r>
      <w:r>
        <w:rPr>
          <w:spacing w:val="21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B.</w:t>
      </w:r>
      <w:r>
        <w:rPr>
          <w:spacing w:val="17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K.</w:t>
      </w:r>
      <w:r>
        <w:rPr>
          <w:spacing w:val="17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Bera,</w:t>
      </w:r>
      <w:r>
        <w:rPr>
          <w:spacing w:val="22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Phys. </w:t>
      </w:r>
      <w:r>
        <w:rPr>
          <w:i/>
          <w:spacing w:val="12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Rev. </w:t>
      </w:r>
      <w:r>
        <w:rPr>
          <w:i/>
          <w:spacing w:val="12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E</w:t>
      </w:r>
    </w:p>
    <w:p>
      <w:pPr>
        <w:pStyle w:val="BodyText"/>
        <w:spacing w:line="247" w:lineRule="exact"/>
        <w:ind w:left="120"/>
      </w:pPr>
      <w:r>
        <w:rPr>
          <w:rFonts w:ascii="Ebrima"/>
          <w:b/>
          <w:w w:val="105"/>
        </w:rPr>
        <w:t>97</w:t>
      </w:r>
      <w:r>
        <w:rPr>
          <w:w w:val="105"/>
        </w:rPr>
        <w:t>,</w:t>
      </w:r>
      <w:r>
        <w:rPr>
          <w:spacing w:val="14"/>
          <w:w w:val="105"/>
        </w:rPr>
        <w:t> </w:t>
      </w:r>
      <w:r>
        <w:rPr>
          <w:w w:val="105"/>
        </w:rPr>
        <w:t>2</w:t>
      </w:r>
      <w:r>
        <w:rPr>
          <w:spacing w:val="14"/>
          <w:w w:val="105"/>
        </w:rPr>
        <w:t> </w:t>
      </w:r>
      <w:r>
        <w:rPr>
          <w:w w:val="105"/>
        </w:rPr>
        <w:t>(2018).</w:t>
      </w:r>
    </w:p>
    <w:p>
      <w:pPr>
        <w:pStyle w:val="BodyText"/>
        <w:spacing w:line="231" w:lineRule="exact"/>
        <w:ind w:left="120"/>
      </w:pPr>
      <w:r>
        <w:rPr>
          <w:w w:val="115"/>
          <w:vertAlign w:val="superscript"/>
        </w:rPr>
        <w:t>27</w:t>
      </w:r>
      <w:r>
        <w:rPr>
          <w:spacing w:val="48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Hussain,</w:t>
      </w:r>
      <w:r>
        <w:rPr>
          <w:spacing w:val="49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Jafari,</w:t>
      </w:r>
      <w:r>
        <w:rPr>
          <w:spacing w:val="49"/>
          <w:w w:val="115"/>
          <w:vertAlign w:val="baseline"/>
        </w:rPr>
        <w:t> </w:t>
      </w:r>
      <w:r>
        <w:rPr>
          <w:w w:val="115"/>
          <w:vertAlign w:val="baseline"/>
        </w:rPr>
        <w:t>D.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Ghosh,</w:t>
      </w:r>
      <w:r>
        <w:rPr>
          <w:spacing w:val="49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Perc,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05"/>
          <w:sz w:val="20"/>
        </w:rPr>
        <w:t>Nonlinear</w:t>
      </w:r>
      <w:r>
        <w:rPr>
          <w:i/>
          <w:spacing w:val="29"/>
          <w:w w:val="105"/>
          <w:sz w:val="20"/>
        </w:rPr>
        <w:t> </w:t>
      </w:r>
      <w:r>
        <w:rPr>
          <w:i/>
          <w:w w:val="105"/>
          <w:sz w:val="20"/>
        </w:rPr>
        <w:t>Dyn.</w:t>
      </w:r>
      <w:r>
        <w:rPr>
          <w:i/>
          <w:spacing w:val="2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104</w:t>
      </w:r>
      <w:r>
        <w:rPr>
          <w:w w:val="105"/>
          <w:sz w:val="20"/>
        </w:rPr>
        <w:t>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25"/>
          <w:w w:val="105"/>
          <w:sz w:val="20"/>
        </w:rPr>
        <w:t> </w:t>
      </w:r>
      <w:r>
        <w:rPr>
          <w:w w:val="105"/>
          <w:sz w:val="20"/>
        </w:rPr>
        <w:t>(2021).</w:t>
      </w:r>
    </w:p>
    <w:p>
      <w:pPr>
        <w:pStyle w:val="BodyText"/>
        <w:spacing w:line="220" w:lineRule="auto" w:before="6"/>
        <w:ind w:left="120" w:right="-8"/>
      </w:pPr>
      <w:r>
        <w:rPr>
          <w:w w:val="115"/>
          <w:vertAlign w:val="superscript"/>
        </w:rPr>
        <w:t>28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J.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Kurths,</w:t>
      </w:r>
      <w:r>
        <w:rPr>
          <w:spacing w:val="39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Boccaletti,</w:t>
      </w:r>
      <w:r>
        <w:rPr>
          <w:spacing w:val="38"/>
          <w:w w:val="115"/>
          <w:vertAlign w:val="baseline"/>
        </w:rPr>
        <w:t> </w:t>
      </w:r>
      <w:r>
        <w:rPr>
          <w:w w:val="115"/>
          <w:vertAlign w:val="baseline"/>
        </w:rPr>
        <w:t>C.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Grebogi,</w:t>
      </w:r>
      <w:r>
        <w:rPr>
          <w:spacing w:val="38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Y.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C.</w:t>
      </w:r>
      <w:r>
        <w:rPr>
          <w:spacing w:val="-49"/>
          <w:w w:val="115"/>
          <w:vertAlign w:val="baseline"/>
        </w:rPr>
        <w:t> </w:t>
      </w:r>
      <w:r>
        <w:rPr>
          <w:w w:val="115"/>
          <w:vertAlign w:val="baseline"/>
        </w:rPr>
        <w:t>Lai,</w:t>
      </w:r>
      <w:r>
        <w:rPr>
          <w:spacing w:val="11"/>
          <w:w w:val="115"/>
          <w:vertAlign w:val="baseline"/>
        </w:rPr>
        <w:t> </w:t>
      </w:r>
      <w:r>
        <w:rPr>
          <w:i/>
          <w:w w:val="115"/>
          <w:vertAlign w:val="baseline"/>
        </w:rPr>
        <w:t>Chaos</w:t>
      </w:r>
      <w:r>
        <w:rPr>
          <w:i/>
          <w:spacing w:val="26"/>
          <w:w w:val="115"/>
          <w:vertAlign w:val="baseline"/>
        </w:rPr>
        <w:t> </w:t>
      </w:r>
      <w:r>
        <w:rPr>
          <w:rFonts w:ascii="Ebrima"/>
          <w:b/>
          <w:w w:val="115"/>
          <w:vertAlign w:val="baseline"/>
        </w:rPr>
        <w:t>13</w:t>
      </w:r>
      <w:r>
        <w:rPr>
          <w:w w:val="115"/>
          <w:vertAlign w:val="baseline"/>
        </w:rPr>
        <w:t>,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1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(2003).</w:t>
      </w:r>
    </w:p>
    <w:p>
      <w:pPr>
        <w:spacing w:line="240" w:lineRule="exact" w:before="0"/>
        <w:ind w:left="120" w:right="0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29</w:t>
      </w:r>
      <w:r>
        <w:rPr>
          <w:spacing w:val="1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C.</w:t>
      </w:r>
      <w:r>
        <w:rPr>
          <w:spacing w:val="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R.</w:t>
      </w:r>
      <w:r>
        <w:rPr>
          <w:spacing w:val="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Laing,</w:t>
      </w:r>
      <w:r>
        <w:rPr>
          <w:spacing w:val="8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30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Rev.</w:t>
      </w:r>
      <w:r>
        <w:rPr>
          <w:i/>
          <w:spacing w:val="31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</w:t>
      </w:r>
      <w:r>
        <w:rPr>
          <w:i/>
          <w:spacing w:val="29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92</w:t>
      </w:r>
      <w:r>
        <w:rPr>
          <w:w w:val="115"/>
          <w:sz w:val="20"/>
          <w:vertAlign w:val="baseline"/>
        </w:rPr>
        <w:t>,</w:t>
      </w:r>
      <w:r>
        <w:rPr>
          <w:spacing w:val="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5</w:t>
      </w:r>
      <w:r>
        <w:rPr>
          <w:spacing w:val="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(2015).</w:t>
      </w:r>
    </w:p>
    <w:p>
      <w:pPr>
        <w:pStyle w:val="BodyText"/>
        <w:spacing w:line="231" w:lineRule="exact"/>
        <w:ind w:left="120"/>
      </w:pPr>
      <w:r>
        <w:rPr>
          <w:w w:val="115"/>
          <w:vertAlign w:val="superscript"/>
        </w:rPr>
        <w:t>30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Majhi,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B.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K.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Bera,</w:t>
      </w:r>
      <w:r>
        <w:rPr>
          <w:spacing w:val="41"/>
          <w:w w:val="115"/>
          <w:vertAlign w:val="baseline"/>
        </w:rPr>
        <w:t> </w:t>
      </w:r>
      <w:r>
        <w:rPr>
          <w:w w:val="115"/>
          <w:vertAlign w:val="baseline"/>
        </w:rPr>
        <w:t>D.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Ghosh,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Perc,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7"/>
          <w:w w:val="110"/>
          <w:sz w:val="20"/>
        </w:rPr>
        <w:t> </w:t>
      </w:r>
      <w:r>
        <w:rPr>
          <w:i/>
          <w:w w:val="110"/>
          <w:sz w:val="20"/>
        </w:rPr>
        <w:t>Life</w:t>
      </w:r>
      <w:r>
        <w:rPr>
          <w:i/>
          <w:spacing w:val="18"/>
          <w:w w:val="110"/>
          <w:sz w:val="20"/>
        </w:rPr>
        <w:t> </w:t>
      </w:r>
      <w:r>
        <w:rPr>
          <w:i/>
          <w:w w:val="110"/>
          <w:sz w:val="20"/>
        </w:rPr>
        <w:t>Rev.</w:t>
      </w:r>
      <w:r>
        <w:rPr>
          <w:i/>
          <w:spacing w:val="34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28</w:t>
      </w:r>
      <w:r>
        <w:rPr>
          <w:rFonts w:ascii="Ebrima"/>
          <w:b/>
          <w:spacing w:val="3"/>
          <w:w w:val="110"/>
          <w:sz w:val="20"/>
        </w:rPr>
        <w:t> </w:t>
      </w:r>
      <w:r>
        <w:rPr>
          <w:w w:val="110"/>
          <w:sz w:val="20"/>
        </w:rPr>
        <w:t>(2019).</w:t>
      </w:r>
    </w:p>
    <w:p>
      <w:pPr>
        <w:pStyle w:val="BodyText"/>
        <w:spacing w:line="231" w:lineRule="exact"/>
        <w:ind w:left="120"/>
      </w:pPr>
      <w:r>
        <w:rPr>
          <w:spacing w:val="-1"/>
          <w:w w:val="120"/>
          <w:vertAlign w:val="superscript"/>
        </w:rPr>
        <w:t>31</w:t>
      </w:r>
      <w:r>
        <w:rPr>
          <w:spacing w:val="7"/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V.</w:t>
      </w:r>
      <w:r>
        <w:rPr>
          <w:w w:val="120"/>
          <w:vertAlign w:val="baseline"/>
        </w:rPr>
        <w:t> </w:t>
      </w:r>
      <w:r>
        <w:rPr>
          <w:spacing w:val="-1"/>
          <w:w w:val="120"/>
          <w:vertAlign w:val="baseline"/>
        </w:rPr>
        <w:t>A.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Maksimenko,</w:t>
      </w:r>
      <w:r>
        <w:rPr>
          <w:spacing w:val="4"/>
          <w:w w:val="120"/>
          <w:vertAlign w:val="baseline"/>
        </w:rPr>
        <w:t> </w:t>
      </w:r>
      <w:r>
        <w:rPr>
          <w:w w:val="120"/>
          <w:vertAlign w:val="baseline"/>
        </w:rPr>
        <w:t>V.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V.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Makarov,</w:t>
      </w:r>
      <w:r>
        <w:rPr>
          <w:spacing w:val="4"/>
          <w:w w:val="120"/>
          <w:vertAlign w:val="baseline"/>
        </w:rPr>
        <w:t> </w:t>
      </w:r>
      <w:r>
        <w:rPr>
          <w:w w:val="120"/>
          <w:vertAlign w:val="baseline"/>
        </w:rPr>
        <w:t>B. K.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Bera,</w:t>
      </w:r>
    </w:p>
    <w:p>
      <w:pPr>
        <w:spacing w:line="239" w:lineRule="exact" w:before="0"/>
        <w:ind w:left="120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6"/>
          <w:w w:val="110"/>
          <w:sz w:val="20"/>
        </w:rPr>
        <w:t> </w:t>
      </w:r>
      <w:r>
        <w:rPr>
          <w:i/>
          <w:w w:val="110"/>
          <w:sz w:val="20"/>
        </w:rPr>
        <w:t>Rev.</w:t>
      </w:r>
      <w:r>
        <w:rPr>
          <w:i/>
          <w:spacing w:val="37"/>
          <w:w w:val="110"/>
          <w:sz w:val="20"/>
        </w:rPr>
        <w:t> </w:t>
      </w:r>
      <w:r>
        <w:rPr>
          <w:i/>
          <w:w w:val="110"/>
          <w:sz w:val="20"/>
        </w:rPr>
        <w:t>E</w:t>
      </w:r>
      <w:r>
        <w:rPr>
          <w:i/>
          <w:spacing w:val="36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94</w:t>
      </w:r>
      <w:r>
        <w:rPr>
          <w:w w:val="110"/>
          <w:sz w:val="20"/>
        </w:rPr>
        <w:t>,</w:t>
      </w:r>
      <w:r>
        <w:rPr>
          <w:spacing w:val="13"/>
          <w:w w:val="110"/>
          <w:sz w:val="20"/>
        </w:rPr>
        <w:t> </w:t>
      </w:r>
      <w:r>
        <w:rPr>
          <w:w w:val="110"/>
          <w:sz w:val="20"/>
        </w:rPr>
        <w:t>5</w:t>
      </w:r>
      <w:r>
        <w:rPr>
          <w:spacing w:val="13"/>
          <w:w w:val="110"/>
          <w:sz w:val="20"/>
        </w:rPr>
        <w:t> </w:t>
      </w:r>
      <w:r>
        <w:rPr>
          <w:w w:val="110"/>
          <w:sz w:val="20"/>
        </w:rPr>
        <w:t>(2016).</w:t>
      </w:r>
    </w:p>
    <w:p>
      <w:pPr>
        <w:pStyle w:val="BodyText"/>
        <w:spacing w:line="247" w:lineRule="exact"/>
        <w:ind w:left="119"/>
      </w:pPr>
      <w:r>
        <w:rPr>
          <w:w w:val="105"/>
          <w:vertAlign w:val="superscript"/>
        </w:rPr>
        <w:t>32</w:t>
      </w:r>
      <w:r>
        <w:rPr>
          <w:spacing w:val="40"/>
          <w:w w:val="105"/>
          <w:vertAlign w:val="baseline"/>
        </w:rPr>
        <w:t> </w:t>
      </w:r>
      <w:r>
        <w:rPr>
          <w:w w:val="105"/>
          <w:vertAlign w:val="baseline"/>
        </w:rPr>
        <w:t>S.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Majhi</w:t>
      </w:r>
      <w:r>
        <w:rPr>
          <w:spacing w:val="28"/>
          <w:w w:val="105"/>
          <w:vertAlign w:val="baseline"/>
        </w:rPr>
        <w:t> </w:t>
      </w:r>
      <w:r>
        <w:rPr>
          <w:w w:val="105"/>
          <w:vertAlign w:val="baseline"/>
        </w:rPr>
        <w:t>and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D.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Ghosh,</w:t>
      </w:r>
      <w:r>
        <w:rPr>
          <w:spacing w:val="28"/>
          <w:w w:val="105"/>
          <w:vertAlign w:val="baseline"/>
        </w:rPr>
        <w:t> </w:t>
      </w:r>
      <w:r>
        <w:rPr>
          <w:i/>
          <w:w w:val="105"/>
          <w:vertAlign w:val="baseline"/>
        </w:rPr>
        <w:t>Chaos  </w:t>
      </w:r>
      <w:r>
        <w:rPr>
          <w:rFonts w:ascii="Ebrima"/>
          <w:b/>
          <w:w w:val="105"/>
          <w:vertAlign w:val="baseline"/>
        </w:rPr>
        <w:t>28</w:t>
      </w:r>
      <w:r>
        <w:rPr>
          <w:w w:val="105"/>
          <w:vertAlign w:val="baseline"/>
        </w:rPr>
        <w:t>,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8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(2018).</w:t>
      </w:r>
    </w:p>
    <w:p>
      <w:pPr>
        <w:pStyle w:val="BodyText"/>
        <w:spacing w:line="231" w:lineRule="exact"/>
        <w:ind w:left="119"/>
      </w:pPr>
      <w:r>
        <w:rPr>
          <w:w w:val="119"/>
          <w:vertAlign w:val="superscript"/>
        </w:rPr>
        <w:t>33</w:t>
      </w:r>
      <w:r>
        <w:rPr>
          <w:vertAlign w:val="baseline"/>
        </w:rPr>
        <w:t>  </w:t>
      </w:r>
      <w:r>
        <w:rPr>
          <w:spacing w:val="-21"/>
          <w:vertAlign w:val="baseline"/>
        </w:rPr>
        <w:t> </w:t>
      </w:r>
      <w:r>
        <w:rPr>
          <w:w w:val="116"/>
          <w:vertAlign w:val="baseline"/>
        </w:rPr>
        <w:t>S.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19"/>
          <w:vertAlign w:val="baseline"/>
        </w:rPr>
        <w:t>G.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13"/>
          <w:vertAlign w:val="baseline"/>
        </w:rPr>
        <w:t>N.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06"/>
          <w:vertAlign w:val="baseline"/>
        </w:rPr>
        <w:t>M</w:t>
      </w:r>
      <w:r>
        <w:rPr>
          <w:spacing w:val="5"/>
          <w:w w:val="106"/>
          <w:vertAlign w:val="baseline"/>
        </w:rPr>
        <w:t>b</w:t>
      </w:r>
      <w:r>
        <w:rPr>
          <w:w w:val="103"/>
          <w:vertAlign w:val="baseline"/>
        </w:rPr>
        <w:t>ouna,</w:t>
      </w:r>
      <w:r>
        <w:rPr>
          <w:vertAlign w:val="baseline"/>
        </w:rPr>
        <w:t>  </w:t>
      </w:r>
      <w:r>
        <w:rPr>
          <w:spacing w:val="-22"/>
          <w:vertAlign w:val="baseline"/>
        </w:rPr>
        <w:t> </w:t>
      </w:r>
      <w:r>
        <w:rPr>
          <w:w w:val="134"/>
          <w:vertAlign w:val="baseline"/>
        </w:rPr>
        <w:t>T.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04"/>
          <w:vertAlign w:val="baseline"/>
        </w:rPr>
        <w:t>Banerjee,</w:t>
      </w:r>
      <w:r>
        <w:rPr>
          <w:vertAlign w:val="baseline"/>
        </w:rPr>
        <w:t>  </w:t>
      </w:r>
      <w:r>
        <w:rPr>
          <w:spacing w:val="-22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w w:val="105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7"/>
          <w:vertAlign w:val="baseline"/>
        </w:rPr>
        <w:t>oll,</w:t>
      </w:r>
    </w:p>
    <w:p>
      <w:pPr>
        <w:spacing w:line="247" w:lineRule="exact" w:before="0"/>
        <w:ind w:left="119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4"/>
          <w:w w:val="110"/>
          <w:sz w:val="20"/>
        </w:rPr>
        <w:t> </w:t>
      </w:r>
      <w:r>
        <w:rPr>
          <w:i/>
          <w:w w:val="110"/>
          <w:sz w:val="20"/>
        </w:rPr>
        <w:t>Rev.</w:t>
      </w:r>
      <w:r>
        <w:rPr>
          <w:i/>
          <w:spacing w:val="35"/>
          <w:w w:val="110"/>
          <w:sz w:val="20"/>
        </w:rPr>
        <w:t> </w:t>
      </w:r>
      <w:r>
        <w:rPr>
          <w:i/>
          <w:w w:val="110"/>
          <w:sz w:val="20"/>
        </w:rPr>
        <w:t>E</w:t>
      </w:r>
      <w:r>
        <w:rPr>
          <w:i/>
          <w:spacing w:val="33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107</w:t>
      </w:r>
      <w:r>
        <w:rPr>
          <w:w w:val="110"/>
          <w:sz w:val="20"/>
        </w:rPr>
        <w:t>,</w:t>
      </w:r>
      <w:r>
        <w:rPr>
          <w:spacing w:val="12"/>
          <w:w w:val="110"/>
          <w:sz w:val="20"/>
        </w:rPr>
        <w:t> </w:t>
      </w:r>
      <w:r>
        <w:rPr>
          <w:w w:val="110"/>
          <w:sz w:val="20"/>
        </w:rPr>
        <w:t>5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(2023).</w:t>
      </w:r>
    </w:p>
    <w:p>
      <w:pPr>
        <w:pStyle w:val="BodyText"/>
        <w:spacing w:line="231" w:lineRule="exact"/>
        <w:ind w:left="119"/>
      </w:pPr>
      <w:r>
        <w:rPr>
          <w:w w:val="115"/>
          <w:vertAlign w:val="superscript"/>
        </w:rPr>
        <w:t>34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Majhi,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B.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K.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Bera,</w:t>
      </w:r>
      <w:r>
        <w:rPr>
          <w:spacing w:val="41"/>
          <w:w w:val="115"/>
          <w:vertAlign w:val="baseline"/>
        </w:rPr>
        <w:t> </w:t>
      </w:r>
      <w:r>
        <w:rPr>
          <w:w w:val="115"/>
          <w:vertAlign w:val="baseline"/>
        </w:rPr>
        <w:t>D.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Ghosh,</w:t>
      </w:r>
      <w:r>
        <w:rPr>
          <w:spacing w:val="40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33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34"/>
          <w:w w:val="115"/>
          <w:vertAlign w:val="baseline"/>
        </w:rPr>
        <w:t> </w:t>
      </w:r>
      <w:r>
        <w:rPr>
          <w:w w:val="115"/>
          <w:vertAlign w:val="baseline"/>
        </w:rPr>
        <w:t>Perc,</w:t>
      </w:r>
    </w:p>
    <w:p>
      <w:pPr>
        <w:spacing w:line="247" w:lineRule="exact" w:before="0"/>
        <w:ind w:left="119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7"/>
          <w:w w:val="110"/>
          <w:sz w:val="20"/>
        </w:rPr>
        <w:t> </w:t>
      </w:r>
      <w:r>
        <w:rPr>
          <w:i/>
          <w:w w:val="110"/>
          <w:sz w:val="20"/>
        </w:rPr>
        <w:t>Life</w:t>
      </w:r>
      <w:r>
        <w:rPr>
          <w:i/>
          <w:spacing w:val="18"/>
          <w:w w:val="110"/>
          <w:sz w:val="20"/>
        </w:rPr>
        <w:t> </w:t>
      </w:r>
      <w:r>
        <w:rPr>
          <w:i/>
          <w:w w:val="110"/>
          <w:sz w:val="20"/>
        </w:rPr>
        <w:t>Rev.</w:t>
      </w:r>
      <w:r>
        <w:rPr>
          <w:i/>
          <w:spacing w:val="34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28</w:t>
      </w:r>
      <w:r>
        <w:rPr>
          <w:rFonts w:ascii="Ebrima"/>
          <w:b/>
          <w:spacing w:val="3"/>
          <w:w w:val="110"/>
          <w:sz w:val="20"/>
        </w:rPr>
        <w:t> </w:t>
      </w:r>
      <w:r>
        <w:rPr>
          <w:w w:val="110"/>
          <w:sz w:val="20"/>
        </w:rPr>
        <w:t>(2019).</w:t>
      </w:r>
    </w:p>
    <w:p>
      <w:pPr>
        <w:pStyle w:val="BodyText"/>
        <w:spacing w:line="231" w:lineRule="exact"/>
        <w:ind w:left="119"/>
      </w:pPr>
      <w:r>
        <w:rPr>
          <w:w w:val="120"/>
          <w:vertAlign w:val="superscript"/>
        </w:rPr>
        <w:t>35</w:t>
      </w:r>
      <w:r>
        <w:rPr>
          <w:spacing w:val="7"/>
          <w:w w:val="120"/>
          <w:vertAlign w:val="baseline"/>
        </w:rPr>
        <w:t> </w:t>
      </w:r>
      <w:r>
        <w:rPr>
          <w:w w:val="120"/>
          <w:vertAlign w:val="baseline"/>
        </w:rPr>
        <w:t>V.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A.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Maksimenko,</w:t>
      </w:r>
      <w:r>
        <w:rPr>
          <w:spacing w:val="4"/>
          <w:w w:val="120"/>
          <w:vertAlign w:val="baseline"/>
        </w:rPr>
        <w:t> </w:t>
      </w:r>
      <w:r>
        <w:rPr>
          <w:w w:val="120"/>
          <w:vertAlign w:val="baseline"/>
        </w:rPr>
        <w:t>V. V.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Makarov,</w:t>
      </w:r>
      <w:r>
        <w:rPr>
          <w:spacing w:val="4"/>
          <w:w w:val="120"/>
          <w:vertAlign w:val="baseline"/>
        </w:rPr>
        <w:t> </w:t>
      </w:r>
      <w:r>
        <w:rPr>
          <w:w w:val="120"/>
          <w:vertAlign w:val="baseline"/>
        </w:rPr>
        <w:t>B.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K.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Bera,</w:t>
      </w:r>
    </w:p>
    <w:p>
      <w:pPr>
        <w:spacing w:line="239" w:lineRule="exact" w:before="0"/>
        <w:ind w:left="119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6"/>
          <w:w w:val="110"/>
          <w:sz w:val="20"/>
        </w:rPr>
        <w:t> </w:t>
      </w:r>
      <w:r>
        <w:rPr>
          <w:i/>
          <w:w w:val="110"/>
          <w:sz w:val="20"/>
        </w:rPr>
        <w:t>Rev.</w:t>
      </w:r>
      <w:r>
        <w:rPr>
          <w:i/>
          <w:spacing w:val="37"/>
          <w:w w:val="110"/>
          <w:sz w:val="20"/>
        </w:rPr>
        <w:t> </w:t>
      </w:r>
      <w:r>
        <w:rPr>
          <w:i/>
          <w:w w:val="110"/>
          <w:sz w:val="20"/>
        </w:rPr>
        <w:t>E</w:t>
      </w:r>
      <w:r>
        <w:rPr>
          <w:i/>
          <w:spacing w:val="36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94</w:t>
      </w:r>
      <w:r>
        <w:rPr>
          <w:w w:val="110"/>
          <w:sz w:val="20"/>
        </w:rPr>
        <w:t>,</w:t>
      </w:r>
      <w:r>
        <w:rPr>
          <w:spacing w:val="13"/>
          <w:w w:val="110"/>
          <w:sz w:val="20"/>
        </w:rPr>
        <w:t> </w:t>
      </w:r>
      <w:r>
        <w:rPr>
          <w:w w:val="110"/>
          <w:sz w:val="20"/>
        </w:rPr>
        <w:t>5</w:t>
      </w:r>
      <w:r>
        <w:rPr>
          <w:spacing w:val="13"/>
          <w:w w:val="110"/>
          <w:sz w:val="20"/>
        </w:rPr>
        <w:t> </w:t>
      </w:r>
      <w:r>
        <w:rPr>
          <w:w w:val="110"/>
          <w:sz w:val="20"/>
        </w:rPr>
        <w:t>(2016).</w:t>
      </w:r>
    </w:p>
    <w:p>
      <w:pPr>
        <w:pStyle w:val="BodyText"/>
        <w:spacing w:line="247" w:lineRule="exact"/>
        <w:ind w:left="119"/>
      </w:pPr>
      <w:r>
        <w:rPr>
          <w:w w:val="105"/>
          <w:vertAlign w:val="superscript"/>
        </w:rPr>
        <w:t>36</w:t>
      </w:r>
      <w:r>
        <w:rPr>
          <w:spacing w:val="40"/>
          <w:w w:val="105"/>
          <w:vertAlign w:val="baseline"/>
        </w:rPr>
        <w:t> </w:t>
      </w:r>
      <w:r>
        <w:rPr>
          <w:w w:val="105"/>
          <w:vertAlign w:val="baseline"/>
        </w:rPr>
        <w:t>S.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Majhi</w:t>
      </w:r>
      <w:r>
        <w:rPr>
          <w:spacing w:val="28"/>
          <w:w w:val="105"/>
          <w:vertAlign w:val="baseline"/>
        </w:rPr>
        <w:t> </w:t>
      </w:r>
      <w:r>
        <w:rPr>
          <w:w w:val="105"/>
          <w:vertAlign w:val="baseline"/>
        </w:rPr>
        <w:t>and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D.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Ghosh,</w:t>
      </w:r>
      <w:r>
        <w:rPr>
          <w:spacing w:val="28"/>
          <w:w w:val="105"/>
          <w:vertAlign w:val="baseline"/>
        </w:rPr>
        <w:t> </w:t>
      </w:r>
      <w:r>
        <w:rPr>
          <w:i/>
          <w:w w:val="105"/>
          <w:vertAlign w:val="baseline"/>
        </w:rPr>
        <w:t>Chaos  </w:t>
      </w:r>
      <w:r>
        <w:rPr>
          <w:rFonts w:ascii="Ebrima"/>
          <w:b/>
          <w:w w:val="105"/>
          <w:vertAlign w:val="baseline"/>
        </w:rPr>
        <w:t>28</w:t>
      </w:r>
      <w:r>
        <w:rPr>
          <w:w w:val="105"/>
          <w:vertAlign w:val="baseline"/>
        </w:rPr>
        <w:t>,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8</w:t>
      </w:r>
      <w:r>
        <w:rPr>
          <w:spacing w:val="29"/>
          <w:w w:val="105"/>
          <w:vertAlign w:val="baseline"/>
        </w:rPr>
        <w:t> </w:t>
      </w:r>
      <w:r>
        <w:rPr>
          <w:w w:val="105"/>
          <w:vertAlign w:val="baseline"/>
        </w:rPr>
        <w:t>(2018).</w:t>
      </w:r>
    </w:p>
    <w:p>
      <w:pPr>
        <w:pStyle w:val="BodyText"/>
        <w:spacing w:line="231" w:lineRule="exact"/>
        <w:ind w:left="119"/>
      </w:pPr>
      <w:r>
        <w:rPr>
          <w:w w:val="119"/>
          <w:vertAlign w:val="superscript"/>
        </w:rPr>
        <w:t>37</w:t>
      </w:r>
      <w:r>
        <w:rPr>
          <w:vertAlign w:val="baseline"/>
        </w:rPr>
        <w:t>  </w:t>
      </w:r>
      <w:r>
        <w:rPr>
          <w:spacing w:val="-21"/>
          <w:vertAlign w:val="baseline"/>
        </w:rPr>
        <w:t> </w:t>
      </w:r>
      <w:r>
        <w:rPr>
          <w:w w:val="116"/>
          <w:vertAlign w:val="baseline"/>
        </w:rPr>
        <w:t>S.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19"/>
          <w:vertAlign w:val="baseline"/>
        </w:rPr>
        <w:t>G.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13"/>
          <w:vertAlign w:val="baseline"/>
        </w:rPr>
        <w:t>N.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06"/>
          <w:vertAlign w:val="baseline"/>
        </w:rPr>
        <w:t>M</w:t>
      </w:r>
      <w:r>
        <w:rPr>
          <w:spacing w:val="5"/>
          <w:w w:val="106"/>
          <w:vertAlign w:val="baseline"/>
        </w:rPr>
        <w:t>b</w:t>
      </w:r>
      <w:r>
        <w:rPr>
          <w:w w:val="103"/>
          <w:vertAlign w:val="baseline"/>
        </w:rPr>
        <w:t>ouna,</w:t>
      </w:r>
      <w:r>
        <w:rPr>
          <w:vertAlign w:val="baseline"/>
        </w:rPr>
        <w:t>  </w:t>
      </w:r>
      <w:r>
        <w:rPr>
          <w:spacing w:val="-22"/>
          <w:vertAlign w:val="baseline"/>
        </w:rPr>
        <w:t> </w:t>
      </w:r>
      <w:r>
        <w:rPr>
          <w:w w:val="134"/>
          <w:vertAlign w:val="baseline"/>
        </w:rPr>
        <w:t>T.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04"/>
          <w:vertAlign w:val="baseline"/>
        </w:rPr>
        <w:t>Banerjee,</w:t>
      </w:r>
      <w:r>
        <w:rPr>
          <w:vertAlign w:val="baseline"/>
        </w:rPr>
        <w:t>  </w:t>
      </w:r>
      <w:r>
        <w:rPr>
          <w:spacing w:val="-22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</w:t>
      </w:r>
      <w:r>
        <w:rPr>
          <w:spacing w:val="14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w w:val="105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7"/>
          <w:vertAlign w:val="baseline"/>
        </w:rPr>
        <w:t>oll,</w:t>
      </w:r>
    </w:p>
    <w:p>
      <w:pPr>
        <w:spacing w:line="247" w:lineRule="exact" w:before="0"/>
        <w:ind w:left="119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4"/>
          <w:w w:val="110"/>
          <w:sz w:val="20"/>
        </w:rPr>
        <w:t> </w:t>
      </w:r>
      <w:r>
        <w:rPr>
          <w:i/>
          <w:w w:val="110"/>
          <w:sz w:val="20"/>
        </w:rPr>
        <w:t>Rev.</w:t>
      </w:r>
      <w:r>
        <w:rPr>
          <w:i/>
          <w:spacing w:val="35"/>
          <w:w w:val="110"/>
          <w:sz w:val="20"/>
        </w:rPr>
        <w:t> </w:t>
      </w:r>
      <w:r>
        <w:rPr>
          <w:i/>
          <w:w w:val="110"/>
          <w:sz w:val="20"/>
        </w:rPr>
        <w:t>E</w:t>
      </w:r>
      <w:r>
        <w:rPr>
          <w:i/>
          <w:spacing w:val="33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107</w:t>
      </w:r>
      <w:r>
        <w:rPr>
          <w:w w:val="110"/>
          <w:sz w:val="20"/>
        </w:rPr>
        <w:t>,</w:t>
      </w:r>
      <w:r>
        <w:rPr>
          <w:spacing w:val="12"/>
          <w:w w:val="110"/>
          <w:sz w:val="20"/>
        </w:rPr>
        <w:t> </w:t>
      </w:r>
      <w:r>
        <w:rPr>
          <w:w w:val="110"/>
          <w:sz w:val="20"/>
        </w:rPr>
        <w:t>5</w:t>
      </w:r>
      <w:r>
        <w:rPr>
          <w:spacing w:val="11"/>
          <w:w w:val="110"/>
          <w:sz w:val="20"/>
        </w:rPr>
        <w:t> </w:t>
      </w:r>
      <w:r>
        <w:rPr>
          <w:w w:val="110"/>
          <w:sz w:val="20"/>
        </w:rPr>
        <w:t>(2023).</w:t>
      </w:r>
    </w:p>
    <w:p>
      <w:pPr>
        <w:spacing w:line="220" w:lineRule="auto" w:before="12"/>
        <w:ind w:left="119" w:right="-9" w:firstLine="0"/>
        <w:jc w:val="left"/>
        <w:rPr>
          <w:sz w:val="20"/>
        </w:rPr>
      </w:pPr>
      <w:r>
        <w:rPr>
          <w:w w:val="119"/>
          <w:sz w:val="20"/>
          <w:vertAlign w:val="superscript"/>
        </w:rPr>
        <w:t>38</w:t>
      </w:r>
      <w:r>
        <w:rPr>
          <w:sz w:val="20"/>
          <w:vertAlign w:val="baseline"/>
        </w:rPr>
        <w:t> </w:t>
      </w:r>
      <w:r>
        <w:rPr>
          <w:spacing w:val="3"/>
          <w:sz w:val="20"/>
          <w:vertAlign w:val="baseline"/>
        </w:rPr>
        <w:t> </w:t>
      </w:r>
      <w:r>
        <w:rPr>
          <w:w w:val="126"/>
          <w:sz w:val="20"/>
          <w:vertAlign w:val="baseline"/>
        </w:rPr>
        <w:t>I.</w:t>
      </w:r>
      <w:r>
        <w:rPr>
          <w:sz w:val="20"/>
          <w:vertAlign w:val="baseline"/>
        </w:rPr>
        <w:t> </w:t>
      </w:r>
      <w:r>
        <w:rPr>
          <w:spacing w:val="-7"/>
          <w:sz w:val="20"/>
          <w:vertAlign w:val="baseline"/>
        </w:rPr>
        <w:t> </w:t>
      </w:r>
      <w:r>
        <w:rPr>
          <w:w w:val="105"/>
          <w:sz w:val="20"/>
          <w:vertAlign w:val="baseline"/>
        </w:rPr>
        <w:t>Omel</w:t>
      </w:r>
      <w:r>
        <w:rPr>
          <w:spacing w:val="-6"/>
          <w:w w:val="105"/>
          <w:sz w:val="20"/>
          <w:vertAlign w:val="baseline"/>
        </w:rPr>
        <w:t>c</w:t>
      </w:r>
      <w:r>
        <w:rPr>
          <w:w w:val="103"/>
          <w:sz w:val="20"/>
          <w:vertAlign w:val="baseline"/>
        </w:rPr>
        <w:t>hen</w:t>
      </w:r>
      <w:r>
        <w:rPr>
          <w:spacing w:val="-6"/>
          <w:w w:val="103"/>
          <w:sz w:val="20"/>
          <w:vertAlign w:val="baseline"/>
        </w:rPr>
        <w:t>k</w:t>
      </w:r>
      <w:r>
        <w:rPr>
          <w:w w:val="99"/>
          <w:sz w:val="20"/>
          <w:vertAlign w:val="baseline"/>
        </w:rPr>
        <w:t>o,</w:t>
      </w:r>
      <w:r>
        <w:rPr>
          <w:sz w:val="20"/>
          <w:vertAlign w:val="baseline"/>
        </w:rPr>
        <w:t> </w:t>
      </w:r>
      <w:r>
        <w:rPr>
          <w:spacing w:val="-3"/>
          <w:sz w:val="20"/>
          <w:vertAlign w:val="baseline"/>
        </w:rPr>
        <w:t> </w:t>
      </w:r>
      <w:r>
        <w:rPr>
          <w:w w:val="134"/>
          <w:sz w:val="20"/>
          <w:vertAlign w:val="baseline"/>
        </w:rPr>
        <w:t>T.</w:t>
      </w:r>
      <w:r>
        <w:rPr>
          <w:sz w:val="20"/>
          <w:vertAlign w:val="baseline"/>
        </w:rPr>
        <w:t> </w:t>
      </w:r>
      <w:r>
        <w:rPr>
          <w:spacing w:val="-7"/>
          <w:sz w:val="20"/>
          <w:vertAlign w:val="baseline"/>
        </w:rPr>
        <w:t> </w:t>
      </w:r>
      <w:r>
        <w:rPr>
          <w:w w:val="119"/>
          <w:sz w:val="20"/>
          <w:vertAlign w:val="baseline"/>
        </w:rPr>
        <w:t>H</w:t>
      </w:r>
      <w:r>
        <w:rPr>
          <w:spacing w:val="-106"/>
          <w:w w:val="105"/>
          <w:sz w:val="20"/>
          <w:vertAlign w:val="baseline"/>
        </w:rPr>
        <w:t>u</w:t>
      </w:r>
      <w:r>
        <w:rPr>
          <w:spacing w:val="5"/>
          <w:w w:val="126"/>
          <w:sz w:val="20"/>
          <w:vertAlign w:val="baseline"/>
        </w:rPr>
        <w:t>¨</w:t>
      </w:r>
      <w:r>
        <w:rPr>
          <w:w w:val="103"/>
          <w:sz w:val="20"/>
          <w:vertAlign w:val="baseline"/>
        </w:rPr>
        <w:t>lser,</w:t>
      </w:r>
      <w:r>
        <w:rPr>
          <w:sz w:val="20"/>
          <w:vertAlign w:val="baseline"/>
        </w:rPr>
        <w:t> </w:t>
      </w:r>
      <w:r>
        <w:rPr>
          <w:spacing w:val="-3"/>
          <w:sz w:val="20"/>
          <w:vertAlign w:val="baseline"/>
        </w:rPr>
        <w:t> </w:t>
      </w:r>
      <w:r>
        <w:rPr>
          <w:w w:val="123"/>
          <w:sz w:val="20"/>
          <w:vertAlign w:val="baseline"/>
        </w:rPr>
        <w:t>A.</w:t>
      </w:r>
      <w:r>
        <w:rPr>
          <w:sz w:val="20"/>
          <w:vertAlign w:val="baseline"/>
        </w:rPr>
        <w:t> </w:t>
      </w:r>
      <w:r>
        <w:rPr>
          <w:spacing w:val="-7"/>
          <w:sz w:val="20"/>
          <w:vertAlign w:val="baseline"/>
        </w:rPr>
        <w:t> </w:t>
      </w:r>
      <w:r>
        <w:rPr>
          <w:w w:val="108"/>
          <w:sz w:val="20"/>
          <w:vertAlign w:val="baseline"/>
        </w:rPr>
        <w:t>Zakhar</w:t>
      </w:r>
      <w:r>
        <w:rPr>
          <w:spacing w:val="-6"/>
          <w:w w:val="108"/>
          <w:sz w:val="20"/>
          <w:vertAlign w:val="baseline"/>
        </w:rPr>
        <w:t>o</w:t>
      </w:r>
      <w:r>
        <w:rPr>
          <w:spacing w:val="-11"/>
          <w:w w:val="116"/>
          <w:sz w:val="20"/>
          <w:vertAlign w:val="baseline"/>
        </w:rPr>
        <w:t>v</w:t>
      </w:r>
      <w:r>
        <w:rPr>
          <w:w w:val="106"/>
          <w:sz w:val="20"/>
          <w:vertAlign w:val="baseline"/>
        </w:rPr>
        <w:t>a,</w:t>
      </w:r>
      <w:r>
        <w:rPr>
          <w:sz w:val="20"/>
          <w:vertAlign w:val="baseline"/>
        </w:rPr>
        <w:t> </w:t>
      </w:r>
      <w:r>
        <w:rPr>
          <w:spacing w:val="-3"/>
          <w:sz w:val="20"/>
          <w:vertAlign w:val="baseline"/>
        </w:rPr>
        <w:t> </w:t>
      </w:r>
      <w:r>
        <w:rPr>
          <w:w w:val="104"/>
          <w:sz w:val="20"/>
          <w:vertAlign w:val="baseline"/>
        </w:rPr>
        <w:t>and</w:t>
      </w:r>
      <w:r>
        <w:rPr>
          <w:sz w:val="20"/>
          <w:vertAlign w:val="baseline"/>
        </w:rPr>
        <w:t> </w:t>
      </w:r>
      <w:r>
        <w:rPr>
          <w:spacing w:val="-7"/>
          <w:sz w:val="20"/>
          <w:vertAlign w:val="baseline"/>
        </w:rPr>
        <w:t> </w:t>
      </w:r>
      <w:r>
        <w:rPr>
          <w:w w:val="128"/>
          <w:sz w:val="20"/>
          <w:vertAlign w:val="baseline"/>
        </w:rPr>
        <w:t>E. </w:t>
      </w:r>
      <w:r>
        <w:rPr>
          <w:w w:val="112"/>
          <w:sz w:val="20"/>
          <w:vertAlign w:val="baseline"/>
        </w:rPr>
        <w:t>S</w:t>
      </w:r>
      <w:r>
        <w:rPr>
          <w:spacing w:val="-6"/>
          <w:w w:val="112"/>
          <w:sz w:val="20"/>
          <w:vertAlign w:val="baseline"/>
        </w:rPr>
        <w:t>c</w:t>
      </w:r>
      <w:r>
        <w:rPr>
          <w:w w:val="105"/>
          <w:sz w:val="20"/>
          <w:vertAlign w:val="baseline"/>
        </w:rPr>
        <w:t>h</w:t>
      </w:r>
      <w:r>
        <w:rPr>
          <w:spacing w:val="-100"/>
          <w:w w:val="126"/>
          <w:sz w:val="20"/>
          <w:vertAlign w:val="baseline"/>
        </w:rPr>
        <w:t>¨</w:t>
      </w:r>
      <w:r>
        <w:rPr>
          <w:w w:val="107"/>
          <w:sz w:val="20"/>
          <w:vertAlign w:val="baseline"/>
        </w:rPr>
        <w:t>oll,</w:t>
      </w:r>
      <w:r>
        <w:rPr>
          <w:spacing w:val="21"/>
          <w:sz w:val="20"/>
          <w:vertAlign w:val="baseline"/>
        </w:rPr>
        <w:t> </w:t>
      </w:r>
      <w:r>
        <w:rPr>
          <w:i/>
          <w:spacing w:val="-16"/>
          <w:w w:val="141"/>
          <w:sz w:val="20"/>
          <w:vertAlign w:val="baseline"/>
        </w:rPr>
        <w:t>F</w:t>
      </w:r>
      <w:r>
        <w:rPr>
          <w:i/>
          <w:spacing w:val="-11"/>
          <w:w w:val="122"/>
          <w:sz w:val="20"/>
          <w:vertAlign w:val="baseline"/>
        </w:rPr>
        <w:t>r</w:t>
      </w:r>
      <w:r>
        <w:rPr>
          <w:i/>
          <w:w w:val="105"/>
          <w:sz w:val="20"/>
          <w:vertAlign w:val="baseline"/>
        </w:rPr>
        <w:t>ont.</w:t>
      </w:r>
      <w:r>
        <w:rPr>
          <w:i/>
          <w:sz w:val="20"/>
          <w:vertAlign w:val="baseline"/>
        </w:rPr>
        <w:t> </w:t>
      </w:r>
      <w:r>
        <w:rPr>
          <w:i/>
          <w:spacing w:val="1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Appl.</w:t>
      </w:r>
      <w:r>
        <w:rPr>
          <w:i/>
          <w:sz w:val="20"/>
          <w:vertAlign w:val="baseline"/>
        </w:rPr>
        <w:t> </w:t>
      </w:r>
      <w:r>
        <w:rPr>
          <w:i/>
          <w:spacing w:val="1"/>
          <w:sz w:val="20"/>
          <w:vertAlign w:val="baseline"/>
        </w:rPr>
        <w:t> </w:t>
      </w:r>
      <w:r>
        <w:rPr>
          <w:i/>
          <w:w w:val="103"/>
          <w:sz w:val="20"/>
          <w:vertAlign w:val="baseline"/>
        </w:rPr>
        <w:t>Math.</w:t>
      </w:r>
      <w:r>
        <w:rPr>
          <w:i/>
          <w:sz w:val="20"/>
          <w:vertAlign w:val="baseline"/>
        </w:rPr>
        <w:t> </w:t>
      </w:r>
      <w:r>
        <w:rPr>
          <w:i/>
          <w:spacing w:val="1"/>
          <w:sz w:val="20"/>
          <w:vertAlign w:val="baseline"/>
        </w:rPr>
        <w:t> </w:t>
      </w:r>
      <w:r>
        <w:rPr>
          <w:i/>
          <w:w w:val="107"/>
          <w:sz w:val="20"/>
          <w:vertAlign w:val="baseline"/>
        </w:rPr>
        <w:t>Stat.</w:t>
      </w:r>
      <w:r>
        <w:rPr>
          <w:i/>
          <w:sz w:val="20"/>
          <w:vertAlign w:val="baseline"/>
        </w:rPr>
        <w:t> </w:t>
      </w:r>
      <w:r>
        <w:rPr>
          <w:i/>
          <w:spacing w:val="-2"/>
          <w:sz w:val="20"/>
          <w:vertAlign w:val="baseline"/>
        </w:rPr>
        <w:t> </w:t>
      </w:r>
      <w:r>
        <w:rPr>
          <w:rFonts w:ascii="Ebrima" w:hAnsi="Ebrima"/>
          <w:b/>
          <w:w w:val="99"/>
          <w:sz w:val="20"/>
          <w:vertAlign w:val="baseline"/>
        </w:rPr>
        <w:t>4</w:t>
      </w:r>
      <w:r>
        <w:rPr>
          <w:rFonts w:ascii="Ebrima" w:hAnsi="Ebrima"/>
          <w:b/>
          <w:spacing w:val="11"/>
          <w:sz w:val="20"/>
          <w:vertAlign w:val="baseline"/>
        </w:rPr>
        <w:t> </w:t>
      </w:r>
      <w:r>
        <w:rPr>
          <w:w w:val="105"/>
          <w:sz w:val="20"/>
          <w:vertAlign w:val="baseline"/>
        </w:rPr>
        <w:t>(2019).</w:t>
      </w:r>
    </w:p>
    <w:p>
      <w:pPr>
        <w:pStyle w:val="BodyText"/>
        <w:spacing w:line="240" w:lineRule="exact"/>
        <w:ind w:left="119"/>
      </w:pPr>
      <w:r>
        <w:rPr>
          <w:w w:val="105"/>
          <w:vertAlign w:val="superscript"/>
        </w:rPr>
        <w:t>39</w:t>
      </w:r>
      <w:r>
        <w:rPr>
          <w:w w:val="105"/>
          <w:vertAlign w:val="baseline"/>
        </w:rPr>
        <w:t> </w:t>
      </w:r>
      <w:r>
        <w:rPr>
          <w:spacing w:val="15"/>
          <w:w w:val="105"/>
          <w:vertAlign w:val="baseline"/>
        </w:rPr>
        <w:t> </w:t>
      </w:r>
      <w:r>
        <w:rPr>
          <w:w w:val="105"/>
          <w:vertAlign w:val="baseline"/>
        </w:rPr>
        <w:t>S. </w:t>
      </w:r>
      <w:r>
        <w:rPr>
          <w:spacing w:val="5"/>
          <w:w w:val="105"/>
          <w:vertAlign w:val="baseline"/>
        </w:rPr>
        <w:t> </w:t>
      </w:r>
      <w:r>
        <w:rPr>
          <w:w w:val="105"/>
          <w:vertAlign w:val="baseline"/>
        </w:rPr>
        <w:t>Majhi, </w:t>
      </w:r>
      <w:r>
        <w:rPr>
          <w:spacing w:val="12"/>
          <w:w w:val="105"/>
          <w:vertAlign w:val="baseline"/>
        </w:rPr>
        <w:t> </w:t>
      </w:r>
      <w:r>
        <w:rPr>
          <w:w w:val="105"/>
          <w:vertAlign w:val="baseline"/>
        </w:rPr>
        <w:t>M. </w:t>
      </w:r>
      <w:r>
        <w:rPr>
          <w:spacing w:val="5"/>
          <w:w w:val="105"/>
          <w:vertAlign w:val="baseline"/>
        </w:rPr>
        <w:t> </w:t>
      </w:r>
      <w:r>
        <w:rPr>
          <w:w w:val="105"/>
          <w:vertAlign w:val="baseline"/>
        </w:rPr>
        <w:t>Perc, </w:t>
      </w:r>
      <w:r>
        <w:rPr>
          <w:spacing w:val="11"/>
          <w:w w:val="105"/>
          <w:vertAlign w:val="baseline"/>
        </w:rPr>
        <w:t> </w:t>
      </w:r>
      <w:r>
        <w:rPr>
          <w:w w:val="105"/>
          <w:vertAlign w:val="baseline"/>
        </w:rPr>
        <w:t>and </w:t>
      </w:r>
      <w:r>
        <w:rPr>
          <w:spacing w:val="5"/>
          <w:w w:val="105"/>
          <w:vertAlign w:val="baseline"/>
        </w:rPr>
        <w:t> </w:t>
      </w:r>
      <w:r>
        <w:rPr>
          <w:w w:val="105"/>
          <w:vertAlign w:val="baseline"/>
        </w:rPr>
        <w:t>D. </w:t>
      </w:r>
      <w:r>
        <w:rPr>
          <w:spacing w:val="5"/>
          <w:w w:val="105"/>
          <w:vertAlign w:val="baseline"/>
        </w:rPr>
        <w:t> </w:t>
      </w:r>
      <w:r>
        <w:rPr>
          <w:w w:val="105"/>
          <w:vertAlign w:val="baseline"/>
        </w:rPr>
        <w:t>Ghosh, </w:t>
      </w:r>
      <w:r>
        <w:rPr>
          <w:spacing w:val="11"/>
          <w:w w:val="105"/>
          <w:vertAlign w:val="baseline"/>
        </w:rPr>
        <w:t> </w:t>
      </w:r>
      <w:r>
        <w:rPr>
          <w:i/>
          <w:w w:val="105"/>
          <w:vertAlign w:val="baseline"/>
        </w:rPr>
        <w:t>Chaos </w:t>
      </w:r>
      <w:r>
        <w:rPr>
          <w:i/>
          <w:spacing w:val="23"/>
          <w:w w:val="105"/>
          <w:vertAlign w:val="baseline"/>
        </w:rPr>
        <w:t> </w:t>
      </w:r>
      <w:r>
        <w:rPr>
          <w:rFonts w:ascii="Ebrima"/>
          <w:b/>
          <w:w w:val="105"/>
          <w:vertAlign w:val="baseline"/>
        </w:rPr>
        <w:t>27</w:t>
      </w:r>
      <w:r>
        <w:rPr>
          <w:w w:val="105"/>
          <w:vertAlign w:val="baseline"/>
        </w:rPr>
        <w:t>, </w:t>
      </w:r>
      <w:r>
        <w:rPr>
          <w:spacing w:val="11"/>
          <w:w w:val="105"/>
          <w:vertAlign w:val="baseline"/>
        </w:rPr>
        <w:t> </w:t>
      </w:r>
      <w:r>
        <w:rPr>
          <w:w w:val="105"/>
          <w:vertAlign w:val="baseline"/>
        </w:rPr>
        <w:t>7</w:t>
      </w:r>
    </w:p>
    <w:p>
      <w:pPr>
        <w:pStyle w:val="BodyText"/>
        <w:spacing w:line="239" w:lineRule="exact"/>
        <w:ind w:left="119"/>
      </w:pPr>
      <w:r>
        <w:rPr>
          <w:w w:val="105"/>
        </w:rPr>
        <w:t>(2017).</w:t>
      </w:r>
    </w:p>
    <w:p>
      <w:pPr>
        <w:spacing w:line="220" w:lineRule="auto" w:before="13"/>
        <w:ind w:left="119" w:right="-3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40</w:t>
      </w:r>
      <w:r>
        <w:rPr>
          <w:spacing w:val="3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I.</w:t>
      </w:r>
      <w:r>
        <w:rPr>
          <w:spacing w:val="2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Omelchenko,</w:t>
      </w:r>
      <w:r>
        <w:rPr>
          <w:spacing w:val="3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2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Provata,</w:t>
      </w:r>
      <w:r>
        <w:rPr>
          <w:spacing w:val="3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2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Hizanidis,</w:t>
      </w:r>
      <w:r>
        <w:rPr>
          <w:spacing w:val="34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-4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Rev.</w:t>
      </w:r>
      <w:r>
        <w:rPr>
          <w:i/>
          <w:spacing w:val="3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</w:t>
      </w:r>
      <w:r>
        <w:rPr>
          <w:i/>
          <w:spacing w:val="35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91</w:t>
      </w:r>
      <w:r>
        <w:rPr>
          <w:w w:val="115"/>
          <w:sz w:val="20"/>
          <w:vertAlign w:val="baseline"/>
        </w:rPr>
        <w:t>,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2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(2015).</w:t>
      </w:r>
    </w:p>
    <w:p>
      <w:pPr>
        <w:pStyle w:val="BodyText"/>
        <w:spacing w:line="240" w:lineRule="exact"/>
        <w:ind w:left="119"/>
      </w:pPr>
      <w:r>
        <w:rPr>
          <w:w w:val="110"/>
          <w:vertAlign w:val="superscript"/>
        </w:rPr>
        <w:t>41</w:t>
      </w:r>
      <w:r>
        <w:rPr>
          <w:spacing w:val="29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20"/>
          <w:w w:val="110"/>
          <w:vertAlign w:val="baseline"/>
        </w:rPr>
        <w:t> </w:t>
      </w:r>
      <w:r>
        <w:rPr>
          <w:w w:val="110"/>
          <w:vertAlign w:val="baseline"/>
        </w:rPr>
        <w:t>Majhi,</w:t>
      </w:r>
      <w:r>
        <w:rPr>
          <w:spacing w:val="21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19"/>
          <w:w w:val="110"/>
          <w:vertAlign w:val="baseline"/>
        </w:rPr>
        <w:t> </w:t>
      </w:r>
      <w:r>
        <w:rPr>
          <w:w w:val="110"/>
          <w:vertAlign w:val="baseline"/>
        </w:rPr>
        <w:t>Rakshit,</w:t>
      </w:r>
      <w:r>
        <w:rPr>
          <w:spacing w:val="21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20"/>
          <w:w w:val="110"/>
          <w:vertAlign w:val="baseline"/>
        </w:rPr>
        <w:t> </w:t>
      </w:r>
      <w:r>
        <w:rPr>
          <w:w w:val="110"/>
          <w:vertAlign w:val="baseline"/>
        </w:rPr>
        <w:t>D.</w:t>
      </w:r>
      <w:r>
        <w:rPr>
          <w:spacing w:val="19"/>
          <w:w w:val="110"/>
          <w:vertAlign w:val="baseline"/>
        </w:rPr>
        <w:t> </w:t>
      </w:r>
      <w:r>
        <w:rPr>
          <w:w w:val="110"/>
          <w:vertAlign w:val="baseline"/>
        </w:rPr>
        <w:t>Ghosh,</w:t>
      </w:r>
      <w:r>
        <w:rPr>
          <w:spacing w:val="22"/>
          <w:w w:val="110"/>
          <w:vertAlign w:val="baseline"/>
        </w:rPr>
        <w:t> </w:t>
      </w:r>
      <w:r>
        <w:rPr>
          <w:i/>
          <w:w w:val="110"/>
          <w:vertAlign w:val="baseline"/>
        </w:rPr>
        <w:t>Chaos</w:t>
      </w:r>
      <w:r>
        <w:rPr>
          <w:i/>
          <w:spacing w:val="36"/>
          <w:w w:val="110"/>
          <w:vertAlign w:val="baseline"/>
        </w:rPr>
        <w:t> </w:t>
      </w:r>
      <w:r>
        <w:rPr>
          <w:rFonts w:ascii="Ebrima"/>
          <w:b/>
          <w:w w:val="110"/>
          <w:vertAlign w:val="baseline"/>
        </w:rPr>
        <w:t>32</w:t>
      </w:r>
      <w:r>
        <w:rPr>
          <w:w w:val="110"/>
          <w:vertAlign w:val="baseline"/>
        </w:rPr>
        <w:t>,</w:t>
      </w:r>
      <w:r>
        <w:rPr>
          <w:spacing w:val="21"/>
          <w:w w:val="110"/>
          <w:vertAlign w:val="baseline"/>
        </w:rPr>
        <w:t> </w:t>
      </w:r>
      <w:r>
        <w:rPr>
          <w:w w:val="110"/>
          <w:vertAlign w:val="baseline"/>
        </w:rPr>
        <w:t>4</w:t>
      </w:r>
    </w:p>
    <w:p>
      <w:pPr>
        <w:pStyle w:val="BodyText"/>
        <w:spacing w:line="239" w:lineRule="exact"/>
        <w:ind w:left="119"/>
      </w:pPr>
      <w:r>
        <w:rPr>
          <w:w w:val="105"/>
        </w:rPr>
        <w:t>(2022).</w:t>
      </w:r>
    </w:p>
    <w:p>
      <w:pPr>
        <w:pStyle w:val="BodyText"/>
        <w:spacing w:line="231" w:lineRule="exact"/>
        <w:ind w:left="119"/>
      </w:pPr>
      <w:r>
        <w:rPr>
          <w:w w:val="115"/>
          <w:vertAlign w:val="superscript"/>
        </w:rPr>
        <w:t>42</w:t>
      </w:r>
      <w:r>
        <w:rPr>
          <w:spacing w:val="24"/>
          <w:w w:val="115"/>
          <w:vertAlign w:val="baseline"/>
        </w:rPr>
        <w:t> </w:t>
      </w:r>
      <w:r>
        <w:rPr>
          <w:w w:val="115"/>
          <w:vertAlign w:val="baseline"/>
        </w:rPr>
        <w:t>R.</w:t>
      </w:r>
      <w:r>
        <w:rPr>
          <w:spacing w:val="17"/>
          <w:w w:val="115"/>
          <w:vertAlign w:val="baseline"/>
        </w:rPr>
        <w:t> </w:t>
      </w:r>
      <w:r>
        <w:rPr>
          <w:w w:val="115"/>
          <w:vertAlign w:val="baseline"/>
        </w:rPr>
        <w:t>G.</w:t>
      </w:r>
      <w:r>
        <w:rPr>
          <w:spacing w:val="16"/>
          <w:w w:val="115"/>
          <w:vertAlign w:val="baseline"/>
        </w:rPr>
        <w:t> </w:t>
      </w:r>
      <w:r>
        <w:rPr>
          <w:w w:val="115"/>
          <w:vertAlign w:val="baseline"/>
        </w:rPr>
        <w:t>Andrzejak,</w:t>
      </w:r>
      <w:r>
        <w:rPr>
          <w:spacing w:val="22"/>
          <w:w w:val="115"/>
          <w:vertAlign w:val="baseline"/>
        </w:rPr>
        <w:t> </w:t>
      </w:r>
      <w:r>
        <w:rPr>
          <w:w w:val="115"/>
          <w:vertAlign w:val="baseline"/>
        </w:rPr>
        <w:t>G.</w:t>
      </w:r>
      <w:r>
        <w:rPr>
          <w:spacing w:val="16"/>
          <w:w w:val="115"/>
          <w:vertAlign w:val="baseline"/>
        </w:rPr>
        <w:t> </w:t>
      </w:r>
      <w:r>
        <w:rPr>
          <w:w w:val="115"/>
          <w:vertAlign w:val="baseline"/>
        </w:rPr>
        <w:t>Ruzzene,</w:t>
      </w:r>
      <w:r>
        <w:rPr>
          <w:spacing w:val="21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17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16"/>
          <w:w w:val="115"/>
          <w:vertAlign w:val="baseline"/>
        </w:rPr>
        <w:t> </w:t>
      </w:r>
      <w:r>
        <w:rPr>
          <w:w w:val="115"/>
          <w:vertAlign w:val="baseline"/>
        </w:rPr>
        <w:t>Malvestio,</w:t>
      </w:r>
    </w:p>
    <w:p>
      <w:pPr>
        <w:spacing w:line="247" w:lineRule="exact" w:before="0"/>
        <w:ind w:left="119" w:right="0" w:firstLine="0"/>
        <w:jc w:val="left"/>
        <w:rPr>
          <w:sz w:val="20"/>
        </w:rPr>
      </w:pPr>
      <w:r>
        <w:rPr>
          <w:i/>
          <w:w w:val="105"/>
          <w:sz w:val="20"/>
        </w:rPr>
        <w:t>Chaos</w:t>
      </w:r>
      <w:r>
        <w:rPr>
          <w:i/>
          <w:spacing w:val="34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27</w:t>
      </w:r>
      <w:r>
        <w:rPr>
          <w:w w:val="105"/>
          <w:sz w:val="20"/>
        </w:rPr>
        <w:t>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(2017).</w:t>
      </w:r>
    </w:p>
    <w:p>
      <w:pPr>
        <w:spacing w:line="220" w:lineRule="auto" w:before="13"/>
        <w:ind w:left="119" w:right="-1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43</w:t>
      </w:r>
      <w:r>
        <w:rPr>
          <w:spacing w:val="3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2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C.</w:t>
      </w:r>
      <w:r>
        <w:rPr>
          <w:spacing w:val="2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Cevikel,</w:t>
      </w:r>
      <w:r>
        <w:rPr>
          <w:spacing w:val="2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2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Bekir,</w:t>
      </w:r>
      <w:r>
        <w:rPr>
          <w:spacing w:val="2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O.</w:t>
      </w:r>
      <w:r>
        <w:rPr>
          <w:spacing w:val="2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Abu</w:t>
      </w:r>
      <w:r>
        <w:rPr>
          <w:spacing w:val="2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Arqub,</w:t>
      </w:r>
      <w:r>
        <w:rPr>
          <w:spacing w:val="2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2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M.</w:t>
      </w:r>
      <w:r>
        <w:rPr>
          <w:spacing w:val="-49"/>
          <w:w w:val="115"/>
          <w:sz w:val="20"/>
          <w:vertAlign w:val="baseline"/>
        </w:rPr>
        <w:t> </w:t>
      </w:r>
      <w:r>
        <w:rPr>
          <w:spacing w:val="-1"/>
          <w:w w:val="110"/>
          <w:sz w:val="20"/>
          <w:vertAlign w:val="baseline"/>
        </w:rPr>
        <w:t>Abukhaled,</w:t>
      </w:r>
      <w:r>
        <w:rPr>
          <w:spacing w:val="-10"/>
          <w:w w:val="110"/>
          <w:sz w:val="20"/>
          <w:vertAlign w:val="baseline"/>
        </w:rPr>
        <w:t> </w:t>
      </w:r>
      <w:r>
        <w:rPr>
          <w:i/>
          <w:spacing w:val="-1"/>
          <w:w w:val="110"/>
          <w:sz w:val="20"/>
          <w:vertAlign w:val="baseline"/>
        </w:rPr>
        <w:t>Frontiers</w:t>
      </w:r>
      <w:r>
        <w:rPr>
          <w:i/>
          <w:spacing w:val="-7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in</w:t>
      </w:r>
      <w:r>
        <w:rPr>
          <w:i/>
          <w:spacing w:val="-8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Physics</w:t>
      </w:r>
      <w:r>
        <w:rPr>
          <w:i/>
          <w:spacing w:val="1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10</w:t>
      </w:r>
      <w:r>
        <w:rPr>
          <w:w w:val="110"/>
          <w:sz w:val="20"/>
          <w:vertAlign w:val="baseline"/>
        </w:rPr>
        <w:t>,</w:t>
      </w:r>
      <w:r>
        <w:rPr>
          <w:spacing w:val="-10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1028668</w:t>
      </w:r>
      <w:r>
        <w:rPr>
          <w:spacing w:val="-12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(2022).</w:t>
      </w:r>
    </w:p>
    <w:p>
      <w:pPr>
        <w:pStyle w:val="BodyText"/>
        <w:spacing w:line="232" w:lineRule="exact"/>
        <w:ind w:left="119"/>
        <w:rPr>
          <w:i/>
        </w:rPr>
      </w:pPr>
      <w:r>
        <w:rPr>
          <w:w w:val="119"/>
          <w:vertAlign w:val="superscript"/>
        </w:rPr>
        <w:t>44</w:t>
      </w:r>
      <w:r>
        <w:rPr>
          <w:vertAlign w:val="baseline"/>
        </w:rPr>
        <w:t>  </w:t>
      </w:r>
      <w:r>
        <w:rPr>
          <w:spacing w:val="-22"/>
          <w:vertAlign w:val="baseline"/>
        </w:rPr>
        <w:t> </w:t>
      </w:r>
      <w:r>
        <w:rPr>
          <w:w w:val="126"/>
          <w:vertAlign w:val="baseline"/>
        </w:rPr>
        <w:t>I.</w:t>
      </w:r>
      <w:r>
        <w:rPr>
          <w:vertAlign w:val="baseline"/>
        </w:rPr>
        <w:t> </w:t>
      </w:r>
      <w:r>
        <w:rPr>
          <w:spacing w:val="13"/>
          <w:vertAlign w:val="baseline"/>
        </w:rPr>
        <w:t> </w:t>
      </w:r>
      <w:r>
        <w:rPr>
          <w:spacing w:val="-1"/>
          <w:w w:val="116"/>
          <w:vertAlign w:val="baseline"/>
        </w:rPr>
        <w:t>O</w:t>
      </w:r>
      <w:r>
        <w:rPr>
          <w:w w:val="103"/>
          <w:vertAlign w:val="baseline"/>
        </w:rPr>
        <w:t>m</w:t>
      </w:r>
      <w:r>
        <w:rPr>
          <w:w w:val="100"/>
          <w:vertAlign w:val="baseline"/>
        </w:rPr>
        <w:t>el</w:t>
      </w:r>
      <w:r>
        <w:rPr>
          <w:spacing w:val="-6"/>
          <w:w w:val="100"/>
          <w:vertAlign w:val="baseline"/>
        </w:rPr>
        <w:t>c</w:t>
      </w:r>
      <w:r>
        <w:rPr>
          <w:w w:val="103"/>
          <w:vertAlign w:val="baseline"/>
        </w:rPr>
        <w:t>hen</w:t>
      </w:r>
      <w:r>
        <w:rPr>
          <w:spacing w:val="-6"/>
          <w:w w:val="103"/>
          <w:vertAlign w:val="baseline"/>
        </w:rPr>
        <w:t>k</w:t>
      </w:r>
      <w:r>
        <w:rPr>
          <w:w w:val="99"/>
          <w:vertAlign w:val="baseline"/>
        </w:rPr>
        <w:t>o,</w:t>
      </w:r>
      <w:r>
        <w:rPr>
          <w:vertAlign w:val="baseline"/>
        </w:rPr>
        <w:t>  </w:t>
      </w:r>
      <w:r>
        <w:rPr>
          <w:spacing w:val="-23"/>
          <w:vertAlign w:val="baseline"/>
        </w:rPr>
        <w:t> </w:t>
      </w:r>
      <w:r>
        <w:rPr>
          <w:w w:val="123"/>
          <w:vertAlign w:val="baseline"/>
        </w:rPr>
        <w:t>A.</w:t>
      </w:r>
      <w:r>
        <w:rPr>
          <w:vertAlign w:val="baseline"/>
        </w:rPr>
        <w:t> </w:t>
      </w:r>
      <w:r>
        <w:rPr>
          <w:spacing w:val="13"/>
          <w:vertAlign w:val="baseline"/>
        </w:rPr>
        <w:t> </w:t>
      </w:r>
      <w:r>
        <w:rPr>
          <w:w w:val="108"/>
          <w:vertAlign w:val="baseline"/>
        </w:rPr>
        <w:t>Zakhar</w:t>
      </w:r>
      <w:r>
        <w:rPr>
          <w:spacing w:val="-6"/>
          <w:w w:val="108"/>
          <w:vertAlign w:val="baseline"/>
        </w:rPr>
        <w:t>o</w:t>
      </w:r>
      <w:r>
        <w:rPr>
          <w:spacing w:val="-11"/>
          <w:w w:val="116"/>
          <w:vertAlign w:val="baseline"/>
        </w:rPr>
        <w:t>v</w:t>
      </w:r>
      <w:r>
        <w:rPr>
          <w:w w:val="106"/>
          <w:vertAlign w:val="baseline"/>
        </w:rPr>
        <w:t>a,</w:t>
      </w:r>
      <w:r>
        <w:rPr>
          <w:vertAlign w:val="baseline"/>
        </w:rPr>
        <w:t>  </w:t>
      </w:r>
      <w:r>
        <w:rPr>
          <w:spacing w:val="-23"/>
          <w:vertAlign w:val="baseline"/>
        </w:rPr>
        <w:t> </w:t>
      </w:r>
      <w:r>
        <w:rPr>
          <w:spacing w:val="-17"/>
          <w:w w:val="131"/>
          <w:vertAlign w:val="baseline"/>
        </w:rPr>
        <w:t>P</w:t>
      </w:r>
      <w:r>
        <w:rPr>
          <w:w w:val="109"/>
          <w:vertAlign w:val="baseline"/>
        </w:rPr>
        <w:t>.</w:t>
      </w:r>
      <w:r>
        <w:rPr>
          <w:vertAlign w:val="baseline"/>
        </w:rPr>
        <w:t> </w:t>
      </w:r>
      <w:r>
        <w:rPr>
          <w:spacing w:val="13"/>
          <w:vertAlign w:val="baseline"/>
        </w:rPr>
        <w:t> </w:t>
      </w:r>
      <w:r>
        <w:rPr>
          <w:w w:val="119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4"/>
          <w:vertAlign w:val="baseline"/>
        </w:rPr>
        <w:t>o</w:t>
      </w:r>
      <w:r>
        <w:rPr>
          <w:spacing w:val="-6"/>
          <w:w w:val="104"/>
          <w:vertAlign w:val="baseline"/>
        </w:rPr>
        <w:t>v</w:t>
      </w:r>
      <w:r>
        <w:rPr>
          <w:w w:val="101"/>
          <w:vertAlign w:val="baseline"/>
        </w:rPr>
        <w:t>el,</w:t>
      </w:r>
      <w:r>
        <w:rPr>
          <w:vertAlign w:val="baseline"/>
        </w:rPr>
        <w:t>  </w:t>
      </w:r>
      <w:r>
        <w:rPr>
          <w:spacing w:val="-21"/>
          <w:vertAlign w:val="baseline"/>
        </w:rPr>
        <w:t> </w:t>
      </w:r>
      <w:r>
        <w:rPr>
          <w:i/>
          <w:w w:val="107"/>
          <w:vertAlign w:val="baseline"/>
        </w:rPr>
        <w:t>Chaos</w:t>
      </w:r>
    </w:p>
    <w:p>
      <w:pPr>
        <w:pStyle w:val="BodyText"/>
        <w:spacing w:line="247" w:lineRule="exact"/>
        <w:ind w:left="119"/>
      </w:pPr>
      <w:r>
        <w:rPr>
          <w:rFonts w:ascii="Ebrima"/>
          <w:b/>
          <w:w w:val="105"/>
        </w:rPr>
        <w:t>25</w:t>
      </w:r>
      <w:r>
        <w:rPr>
          <w:w w:val="105"/>
        </w:rPr>
        <w:t>,</w:t>
      </w:r>
      <w:r>
        <w:rPr>
          <w:spacing w:val="14"/>
          <w:w w:val="105"/>
        </w:rPr>
        <w:t> </w:t>
      </w:r>
      <w:r>
        <w:rPr>
          <w:w w:val="105"/>
        </w:rPr>
        <w:t>8</w:t>
      </w:r>
      <w:r>
        <w:rPr>
          <w:spacing w:val="14"/>
          <w:w w:val="105"/>
        </w:rPr>
        <w:t> </w:t>
      </w:r>
      <w:r>
        <w:rPr>
          <w:w w:val="105"/>
        </w:rPr>
        <w:t>(2015).</w:t>
      </w:r>
    </w:p>
    <w:p>
      <w:pPr>
        <w:pStyle w:val="BodyText"/>
        <w:spacing w:line="239" w:lineRule="exact"/>
        <w:ind w:left="119"/>
      </w:pPr>
      <w:r>
        <w:rPr>
          <w:w w:val="120"/>
          <w:vertAlign w:val="superscript"/>
        </w:rPr>
        <w:t>45</w:t>
      </w:r>
      <w:r>
        <w:rPr>
          <w:w w:val="120"/>
          <w:vertAlign w:val="baseline"/>
        </w:rPr>
        <w:t> 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J.</w:t>
      </w:r>
      <w:r>
        <w:rPr>
          <w:spacing w:val="50"/>
          <w:w w:val="120"/>
          <w:vertAlign w:val="baseline"/>
        </w:rPr>
        <w:t> </w:t>
      </w:r>
      <w:r>
        <w:rPr>
          <w:w w:val="120"/>
          <w:vertAlign w:val="baseline"/>
        </w:rPr>
        <w:t>Ramadoss, </w:t>
      </w:r>
      <w:r>
        <w:rPr>
          <w:spacing w:val="10"/>
          <w:w w:val="120"/>
          <w:vertAlign w:val="baseline"/>
        </w:rPr>
        <w:t> </w:t>
      </w:r>
      <w:r>
        <w:rPr>
          <w:w w:val="120"/>
          <w:vertAlign w:val="baseline"/>
        </w:rPr>
        <w:t>S.</w:t>
      </w:r>
      <w:r>
        <w:rPr>
          <w:spacing w:val="50"/>
          <w:w w:val="120"/>
          <w:vertAlign w:val="baseline"/>
        </w:rPr>
        <w:t> </w:t>
      </w:r>
      <w:r>
        <w:rPr>
          <w:w w:val="120"/>
          <w:vertAlign w:val="baseline"/>
        </w:rPr>
        <w:t>Aghababaei, </w:t>
      </w:r>
      <w:r>
        <w:rPr>
          <w:spacing w:val="10"/>
          <w:w w:val="120"/>
          <w:vertAlign w:val="baseline"/>
        </w:rPr>
        <w:t> </w:t>
      </w:r>
      <w:r>
        <w:rPr>
          <w:w w:val="120"/>
          <w:vertAlign w:val="baseline"/>
        </w:rPr>
        <w:t>F.</w:t>
      </w:r>
      <w:r>
        <w:rPr>
          <w:spacing w:val="50"/>
          <w:w w:val="120"/>
          <w:vertAlign w:val="baseline"/>
        </w:rPr>
        <w:t> </w:t>
      </w:r>
      <w:r>
        <w:rPr>
          <w:w w:val="120"/>
          <w:vertAlign w:val="baseline"/>
        </w:rPr>
        <w:t>Parastesh,</w:t>
      </w:r>
    </w:p>
    <w:p>
      <w:pPr>
        <w:spacing w:line="242" w:lineRule="exact" w:before="0"/>
        <w:ind w:left="119" w:right="0" w:firstLine="0"/>
        <w:jc w:val="left"/>
        <w:rPr>
          <w:sz w:val="20"/>
        </w:rPr>
      </w:pPr>
      <w:r>
        <w:rPr>
          <w:i/>
          <w:w w:val="105"/>
          <w:sz w:val="20"/>
        </w:rPr>
        <w:t>Complexity</w:t>
      </w:r>
      <w:r>
        <w:rPr>
          <w:i/>
          <w:spacing w:val="4"/>
          <w:w w:val="105"/>
          <w:sz w:val="20"/>
        </w:rPr>
        <w:t> </w:t>
      </w:r>
      <w:r>
        <w:rPr>
          <w:w w:val="105"/>
          <w:sz w:val="20"/>
        </w:rPr>
        <w:t>(2021).</w:t>
      </w:r>
    </w:p>
    <w:p>
      <w:pPr>
        <w:pStyle w:val="BodyText"/>
        <w:spacing w:line="234" w:lineRule="exact" w:before="69"/>
        <w:ind w:left="120"/>
      </w:pPr>
      <w:r>
        <w:rPr/>
        <w:br w:type="column"/>
      </w:r>
      <w:r>
        <w:rPr>
          <w:spacing w:val="-1"/>
          <w:w w:val="115"/>
          <w:vertAlign w:val="superscript"/>
        </w:rPr>
        <w:t>46</w:t>
      </w:r>
      <w:r>
        <w:rPr>
          <w:spacing w:val="-3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E.</w:t>
      </w:r>
      <w:r>
        <w:rPr>
          <w:spacing w:val="-10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v.</w:t>
      </w:r>
      <w:r>
        <w:rPr>
          <w:spacing w:val="12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Rybalova,</w:t>
      </w:r>
      <w:r>
        <w:rPr>
          <w:spacing w:val="-8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A.</w:t>
      </w:r>
      <w:r>
        <w:rPr>
          <w:spacing w:val="-11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Zakharova,</w:t>
      </w:r>
      <w:r>
        <w:rPr>
          <w:spacing w:val="-9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and</w:t>
      </w:r>
      <w:r>
        <w:rPr>
          <w:spacing w:val="-11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G.</w:t>
      </w:r>
      <w:r>
        <w:rPr>
          <w:spacing w:val="-10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I.</w:t>
      </w:r>
      <w:r>
        <w:rPr>
          <w:spacing w:val="-10"/>
          <w:w w:val="115"/>
          <w:vertAlign w:val="baseline"/>
        </w:rPr>
        <w:t> </w:t>
      </w:r>
      <w:r>
        <w:rPr>
          <w:spacing w:val="-1"/>
          <w:w w:val="115"/>
          <w:vertAlign w:val="baseline"/>
        </w:rPr>
        <w:t>Strelkova,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10"/>
          <w:sz w:val="20"/>
        </w:rPr>
        <w:t>Chaos</w:t>
      </w:r>
      <w:r>
        <w:rPr>
          <w:i/>
          <w:spacing w:val="-1"/>
          <w:w w:val="110"/>
          <w:sz w:val="20"/>
        </w:rPr>
        <w:t> </w:t>
      </w:r>
      <w:r>
        <w:rPr>
          <w:i/>
          <w:w w:val="110"/>
          <w:sz w:val="20"/>
        </w:rPr>
        <w:t>Solitons Fractals</w:t>
      </w:r>
      <w:r>
        <w:rPr>
          <w:i/>
          <w:spacing w:val="7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148</w:t>
      </w:r>
      <w:r>
        <w:rPr>
          <w:rFonts w:ascii="Ebrima"/>
          <w:b/>
          <w:spacing w:val="-14"/>
          <w:w w:val="110"/>
          <w:sz w:val="20"/>
        </w:rPr>
        <w:t> </w:t>
      </w:r>
      <w:r>
        <w:rPr>
          <w:w w:val="110"/>
          <w:sz w:val="20"/>
        </w:rPr>
        <w:t>(2021).</w:t>
      </w:r>
    </w:p>
    <w:p>
      <w:pPr>
        <w:spacing w:line="220" w:lineRule="auto" w:before="12"/>
        <w:ind w:left="120" w:right="178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47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Schmidt,</w:t>
      </w:r>
      <w:r>
        <w:rPr>
          <w:spacing w:val="1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T.</w:t>
      </w:r>
      <w:r>
        <w:rPr>
          <w:spacing w:val="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Kasimatis,</w:t>
      </w:r>
      <w:r>
        <w:rPr>
          <w:spacing w:val="1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Hizanidis,</w:t>
      </w:r>
      <w:r>
        <w:rPr>
          <w:spacing w:val="14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-4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Rev.</w:t>
      </w:r>
      <w:r>
        <w:rPr>
          <w:i/>
          <w:spacing w:val="3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</w:t>
      </w:r>
      <w:r>
        <w:rPr>
          <w:i/>
          <w:spacing w:val="35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95</w:t>
      </w:r>
      <w:r>
        <w:rPr>
          <w:w w:val="115"/>
          <w:sz w:val="20"/>
          <w:vertAlign w:val="baseline"/>
        </w:rPr>
        <w:t>,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3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(2017).</w:t>
      </w:r>
    </w:p>
    <w:p>
      <w:pPr>
        <w:spacing w:line="232" w:lineRule="exact" w:before="0"/>
        <w:ind w:left="120" w:right="0" w:firstLine="0"/>
        <w:jc w:val="left"/>
        <w:rPr>
          <w:i/>
          <w:sz w:val="20"/>
        </w:rPr>
      </w:pPr>
      <w:r>
        <w:rPr>
          <w:w w:val="120"/>
          <w:sz w:val="20"/>
          <w:vertAlign w:val="superscript"/>
        </w:rPr>
        <w:t>48</w:t>
      </w:r>
      <w:r>
        <w:rPr>
          <w:spacing w:val="-6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A.</w:t>
      </w:r>
      <w:r>
        <w:rPr>
          <w:spacing w:val="-12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Rontogiannis</w:t>
      </w:r>
      <w:r>
        <w:rPr>
          <w:spacing w:val="-12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and</w:t>
      </w:r>
      <w:r>
        <w:rPr>
          <w:spacing w:val="-13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A.</w:t>
      </w:r>
      <w:r>
        <w:rPr>
          <w:spacing w:val="-12"/>
          <w:w w:val="120"/>
          <w:sz w:val="20"/>
          <w:vertAlign w:val="baseline"/>
        </w:rPr>
        <w:t> </w:t>
      </w:r>
      <w:r>
        <w:rPr>
          <w:w w:val="120"/>
          <w:sz w:val="20"/>
          <w:vertAlign w:val="baseline"/>
        </w:rPr>
        <w:t>Provata,</w:t>
      </w:r>
      <w:r>
        <w:rPr>
          <w:spacing w:val="-12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Eur.</w:t>
      </w:r>
      <w:r>
        <w:rPr>
          <w:i/>
          <w:spacing w:val="5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Phys.</w:t>
      </w:r>
      <w:r>
        <w:rPr>
          <w:i/>
          <w:spacing w:val="5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J.</w:t>
      </w:r>
      <w:r>
        <w:rPr>
          <w:i/>
          <w:spacing w:val="-9"/>
          <w:w w:val="120"/>
          <w:sz w:val="20"/>
          <w:vertAlign w:val="baseline"/>
        </w:rPr>
        <w:t> </w:t>
      </w:r>
      <w:r>
        <w:rPr>
          <w:i/>
          <w:w w:val="120"/>
          <w:sz w:val="20"/>
          <w:vertAlign w:val="baseline"/>
        </w:rPr>
        <w:t>B</w:t>
      </w:r>
    </w:p>
    <w:p>
      <w:pPr>
        <w:pStyle w:val="BodyText"/>
        <w:spacing w:line="247" w:lineRule="exact"/>
        <w:ind w:left="120"/>
      </w:pPr>
      <w:r>
        <w:rPr>
          <w:rFonts w:ascii="Ebrima"/>
          <w:b/>
          <w:w w:val="105"/>
        </w:rPr>
        <w:t>94</w:t>
      </w:r>
      <w:r>
        <w:rPr>
          <w:w w:val="105"/>
        </w:rPr>
        <w:t>,</w:t>
      </w:r>
      <w:r>
        <w:rPr>
          <w:spacing w:val="14"/>
          <w:w w:val="105"/>
        </w:rPr>
        <w:t> </w:t>
      </w:r>
      <w:r>
        <w:rPr>
          <w:w w:val="105"/>
        </w:rPr>
        <w:t>5</w:t>
      </w:r>
      <w:r>
        <w:rPr>
          <w:spacing w:val="14"/>
          <w:w w:val="105"/>
        </w:rPr>
        <w:t> </w:t>
      </w:r>
      <w:r>
        <w:rPr>
          <w:w w:val="105"/>
        </w:rPr>
        <w:t>(2021).</w:t>
      </w:r>
    </w:p>
    <w:p>
      <w:pPr>
        <w:spacing w:line="220" w:lineRule="auto" w:before="13"/>
        <w:ind w:left="120" w:right="166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49</w:t>
      </w:r>
      <w:r>
        <w:rPr>
          <w:spacing w:val="4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G.</w:t>
      </w:r>
      <w:r>
        <w:rPr>
          <w:spacing w:val="3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Ruzzene,</w:t>
      </w:r>
      <w:r>
        <w:rPr>
          <w:spacing w:val="4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I.</w:t>
      </w:r>
      <w:r>
        <w:rPr>
          <w:spacing w:val="3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Omelchenko,</w:t>
      </w:r>
      <w:r>
        <w:rPr>
          <w:spacing w:val="4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3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Sawicki,</w:t>
      </w:r>
      <w:r>
        <w:rPr>
          <w:spacing w:val="48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-4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Rev.</w:t>
      </w:r>
      <w:r>
        <w:rPr>
          <w:i/>
          <w:spacing w:val="35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</w:t>
      </w:r>
      <w:r>
        <w:rPr>
          <w:i/>
          <w:spacing w:val="35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102</w:t>
      </w:r>
      <w:r>
        <w:rPr>
          <w:w w:val="115"/>
          <w:sz w:val="20"/>
          <w:vertAlign w:val="baseline"/>
        </w:rPr>
        <w:t>,</w:t>
      </w:r>
      <w:r>
        <w:rPr>
          <w:spacing w:val="1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5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(2020).</w:t>
      </w:r>
    </w:p>
    <w:p>
      <w:pPr>
        <w:pStyle w:val="BodyText"/>
        <w:spacing w:line="220" w:lineRule="auto" w:before="14"/>
        <w:ind w:left="120" w:right="167"/>
      </w:pPr>
      <w:r>
        <w:rPr>
          <w:w w:val="115"/>
          <w:vertAlign w:val="superscript"/>
        </w:rPr>
        <w:t>50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E.</w:t>
      </w:r>
      <w:r>
        <w:rPr>
          <w:spacing w:val="8"/>
          <w:w w:val="115"/>
          <w:vertAlign w:val="baseline"/>
        </w:rPr>
        <w:t> </w:t>
      </w:r>
      <w:r>
        <w:rPr>
          <w:w w:val="115"/>
          <w:vertAlign w:val="baseline"/>
        </w:rPr>
        <w:t>Rybalova,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V.</w:t>
      </w:r>
      <w:r>
        <w:rPr>
          <w:spacing w:val="8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8"/>
          <w:w w:val="115"/>
          <w:vertAlign w:val="baseline"/>
        </w:rPr>
        <w:t> </w:t>
      </w:r>
      <w:r>
        <w:rPr>
          <w:w w:val="115"/>
          <w:vertAlign w:val="baseline"/>
        </w:rPr>
        <w:t>Anishchenko,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G.</w:t>
      </w:r>
      <w:r>
        <w:rPr>
          <w:spacing w:val="8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8"/>
          <w:w w:val="115"/>
          <w:vertAlign w:val="baseline"/>
        </w:rPr>
        <w:t> </w:t>
      </w:r>
      <w:r>
        <w:rPr>
          <w:w w:val="115"/>
          <w:vertAlign w:val="baseline"/>
        </w:rPr>
        <w:t>Strelkova,</w:t>
      </w:r>
      <w:r>
        <w:rPr>
          <w:spacing w:val="-49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4"/>
          <w:w w:val="115"/>
          <w:vertAlign w:val="baseline"/>
        </w:rPr>
        <w:t> </w:t>
      </w:r>
      <w:r>
        <w:rPr>
          <w:w w:val="115"/>
          <w:vertAlign w:val="baseline"/>
        </w:rPr>
        <w:t>A.</w:t>
      </w:r>
      <w:r>
        <w:rPr>
          <w:spacing w:val="4"/>
          <w:w w:val="115"/>
          <w:vertAlign w:val="baseline"/>
        </w:rPr>
        <w:t> </w:t>
      </w:r>
      <w:r>
        <w:rPr>
          <w:w w:val="115"/>
          <w:vertAlign w:val="baseline"/>
        </w:rPr>
        <w:t>Zakharova,</w:t>
      </w:r>
      <w:r>
        <w:rPr>
          <w:spacing w:val="6"/>
          <w:w w:val="115"/>
          <w:vertAlign w:val="baseline"/>
        </w:rPr>
        <w:t> </w:t>
      </w:r>
      <w:r>
        <w:rPr>
          <w:i/>
          <w:w w:val="115"/>
          <w:vertAlign w:val="baseline"/>
        </w:rPr>
        <w:t>Chaos</w:t>
      </w:r>
      <w:r>
        <w:rPr>
          <w:i/>
          <w:spacing w:val="18"/>
          <w:w w:val="115"/>
          <w:vertAlign w:val="baseline"/>
        </w:rPr>
        <w:t> </w:t>
      </w:r>
      <w:r>
        <w:rPr>
          <w:rFonts w:ascii="Ebrima"/>
          <w:b/>
          <w:w w:val="115"/>
          <w:vertAlign w:val="baseline"/>
        </w:rPr>
        <w:t>29</w:t>
      </w:r>
      <w:r>
        <w:rPr>
          <w:w w:val="115"/>
          <w:vertAlign w:val="baseline"/>
        </w:rPr>
        <w:t>,</w:t>
      </w:r>
      <w:r>
        <w:rPr>
          <w:spacing w:val="5"/>
          <w:w w:val="115"/>
          <w:vertAlign w:val="baseline"/>
        </w:rPr>
        <w:t> </w:t>
      </w:r>
      <w:r>
        <w:rPr>
          <w:w w:val="115"/>
          <w:vertAlign w:val="baseline"/>
        </w:rPr>
        <w:t>7</w:t>
      </w:r>
      <w:r>
        <w:rPr>
          <w:spacing w:val="4"/>
          <w:w w:val="115"/>
          <w:vertAlign w:val="baseline"/>
        </w:rPr>
        <w:t> </w:t>
      </w:r>
      <w:r>
        <w:rPr>
          <w:w w:val="115"/>
          <w:vertAlign w:val="baseline"/>
        </w:rPr>
        <w:t>(2019).</w:t>
      </w:r>
    </w:p>
    <w:p>
      <w:pPr>
        <w:pStyle w:val="BodyText"/>
        <w:spacing w:line="232" w:lineRule="exact"/>
        <w:ind w:left="120"/>
      </w:pPr>
      <w:r>
        <w:rPr>
          <w:w w:val="115"/>
          <w:vertAlign w:val="superscript"/>
        </w:rPr>
        <w:t>51</w:t>
      </w:r>
      <w:r>
        <w:rPr>
          <w:spacing w:val="17"/>
          <w:w w:val="115"/>
          <w:vertAlign w:val="baseline"/>
        </w:rPr>
        <w:t> </w:t>
      </w:r>
      <w:r>
        <w:rPr>
          <w:w w:val="115"/>
          <w:vertAlign w:val="baseline"/>
        </w:rPr>
        <w:t>J.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Sawicki,</w:t>
      </w:r>
      <w:r>
        <w:rPr>
          <w:spacing w:val="14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Omelchenko,</w:t>
      </w:r>
      <w:r>
        <w:rPr>
          <w:spacing w:val="14"/>
          <w:w w:val="115"/>
          <w:vertAlign w:val="baseline"/>
        </w:rPr>
        <w:t> </w:t>
      </w:r>
      <w:r>
        <w:rPr>
          <w:w w:val="115"/>
          <w:vertAlign w:val="baseline"/>
        </w:rPr>
        <w:t>A.</w:t>
      </w:r>
      <w:r>
        <w:rPr>
          <w:spacing w:val="11"/>
          <w:w w:val="115"/>
          <w:vertAlign w:val="baseline"/>
        </w:rPr>
        <w:t> </w:t>
      </w:r>
      <w:r>
        <w:rPr>
          <w:w w:val="115"/>
          <w:vertAlign w:val="baseline"/>
        </w:rPr>
        <w:t>Zakharova,</w:t>
      </w:r>
      <w:r>
        <w:rPr>
          <w:spacing w:val="14"/>
          <w:w w:val="115"/>
          <w:vertAlign w:val="baseline"/>
        </w:rPr>
        <w:t> </w:t>
      </w:r>
      <w:r>
        <w:rPr>
          <w:w w:val="115"/>
          <w:vertAlign w:val="baseline"/>
        </w:rPr>
        <w:t>et</w:t>
      </w:r>
      <w:r>
        <w:rPr>
          <w:spacing w:val="10"/>
          <w:w w:val="115"/>
          <w:vertAlign w:val="baseline"/>
        </w:rPr>
        <w:t> </w:t>
      </w:r>
      <w:r>
        <w:rPr>
          <w:w w:val="115"/>
          <w:vertAlign w:val="baseline"/>
        </w:rPr>
        <w:t>al.,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10"/>
          <w:sz w:val="20"/>
        </w:rPr>
        <w:t>Eur.</w:t>
      </w:r>
      <w:r>
        <w:rPr>
          <w:i/>
          <w:spacing w:val="31"/>
          <w:w w:val="110"/>
          <w:sz w:val="20"/>
        </w:rPr>
        <w:t> </w:t>
      </w:r>
      <w:r>
        <w:rPr>
          <w:i/>
          <w:w w:val="110"/>
          <w:sz w:val="20"/>
        </w:rPr>
        <w:t>Phys.</w:t>
      </w:r>
      <w:r>
        <w:rPr>
          <w:i/>
          <w:spacing w:val="32"/>
          <w:w w:val="110"/>
          <w:sz w:val="20"/>
        </w:rPr>
        <w:t> </w:t>
      </w:r>
      <w:r>
        <w:rPr>
          <w:i/>
          <w:w w:val="115"/>
          <w:sz w:val="20"/>
        </w:rPr>
        <w:t>J.</w:t>
      </w:r>
      <w:r>
        <w:rPr>
          <w:i/>
          <w:spacing w:val="11"/>
          <w:w w:val="115"/>
          <w:sz w:val="20"/>
        </w:rPr>
        <w:t> </w:t>
      </w:r>
      <w:r>
        <w:rPr>
          <w:i/>
          <w:w w:val="110"/>
          <w:sz w:val="20"/>
        </w:rPr>
        <w:t>Spec.</w:t>
      </w:r>
      <w:r>
        <w:rPr>
          <w:i/>
          <w:spacing w:val="32"/>
          <w:w w:val="110"/>
          <w:sz w:val="20"/>
        </w:rPr>
        <w:t> </w:t>
      </w:r>
      <w:r>
        <w:rPr>
          <w:i/>
          <w:w w:val="110"/>
          <w:sz w:val="20"/>
        </w:rPr>
        <w:t>Top.</w:t>
      </w:r>
      <w:r>
        <w:rPr>
          <w:i/>
          <w:spacing w:val="30"/>
          <w:w w:val="110"/>
          <w:sz w:val="20"/>
        </w:rPr>
        <w:t> </w:t>
      </w:r>
      <w:r>
        <w:rPr>
          <w:rFonts w:ascii="Ebrima" w:hAnsi="Ebrima"/>
          <w:b/>
          <w:w w:val="110"/>
          <w:sz w:val="20"/>
        </w:rPr>
        <w:t>227</w:t>
      </w:r>
      <w:r>
        <w:rPr>
          <w:w w:val="110"/>
          <w:sz w:val="20"/>
        </w:rPr>
        <w:t>,</w:t>
      </w:r>
      <w:r>
        <w:rPr>
          <w:spacing w:val="9"/>
          <w:w w:val="110"/>
          <w:sz w:val="20"/>
        </w:rPr>
        <w:t> </w:t>
      </w:r>
      <w:r>
        <w:rPr>
          <w:w w:val="110"/>
          <w:sz w:val="20"/>
        </w:rPr>
        <w:t>10–11</w:t>
      </w:r>
      <w:r>
        <w:rPr>
          <w:spacing w:val="10"/>
          <w:w w:val="110"/>
          <w:sz w:val="20"/>
        </w:rPr>
        <w:t> </w:t>
      </w:r>
      <w:r>
        <w:rPr>
          <w:w w:val="110"/>
          <w:sz w:val="20"/>
        </w:rPr>
        <w:t>(2018).</w:t>
      </w:r>
    </w:p>
    <w:p>
      <w:pPr>
        <w:pStyle w:val="BodyText"/>
        <w:spacing w:line="239" w:lineRule="exact"/>
        <w:ind w:left="120"/>
      </w:pPr>
      <w:r>
        <w:rPr>
          <w:w w:val="119"/>
          <w:vertAlign w:val="superscript"/>
        </w:rPr>
        <w:t>52</w:t>
      </w:r>
      <w:r>
        <w:rPr>
          <w:vertAlign w:val="baseline"/>
        </w:rPr>
        <w:t>  </w:t>
      </w:r>
      <w:r>
        <w:rPr>
          <w:spacing w:val="1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 </w:t>
      </w:r>
      <w:r>
        <w:rPr>
          <w:spacing w:val="-9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w w:val="105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7"/>
          <w:vertAlign w:val="baseline"/>
        </w:rPr>
        <w:t>oll,</w:t>
      </w:r>
      <w:r>
        <w:rPr>
          <w:vertAlign w:val="baseline"/>
        </w:rPr>
        <w:t>  </w:t>
      </w:r>
      <w:r>
        <w:rPr>
          <w:spacing w:val="6"/>
          <w:vertAlign w:val="baseline"/>
        </w:rPr>
        <w:t> </w:t>
      </w:r>
      <w:r>
        <w:rPr>
          <w:w w:val="126"/>
          <w:vertAlign w:val="baseline"/>
        </w:rPr>
        <w:t>I.</w:t>
      </w:r>
      <w:r>
        <w:rPr>
          <w:vertAlign w:val="baseline"/>
        </w:rPr>
        <w:t>  </w:t>
      </w:r>
      <w:r>
        <w:rPr>
          <w:spacing w:val="-9"/>
          <w:vertAlign w:val="baseline"/>
        </w:rPr>
        <w:t> </w:t>
      </w:r>
      <w:r>
        <w:rPr>
          <w:w w:val="105"/>
          <w:vertAlign w:val="baseline"/>
        </w:rPr>
        <w:t>Omel</w:t>
      </w:r>
      <w:r>
        <w:rPr>
          <w:spacing w:val="-6"/>
          <w:w w:val="105"/>
          <w:vertAlign w:val="baseline"/>
        </w:rPr>
        <w:t>c</w:t>
      </w:r>
      <w:r>
        <w:rPr>
          <w:w w:val="103"/>
          <w:vertAlign w:val="baseline"/>
        </w:rPr>
        <w:t>hen</w:t>
      </w:r>
      <w:r>
        <w:rPr>
          <w:spacing w:val="-6"/>
          <w:w w:val="103"/>
          <w:vertAlign w:val="baseline"/>
        </w:rPr>
        <w:t>k</w:t>
      </w:r>
      <w:r>
        <w:rPr>
          <w:w w:val="99"/>
          <w:vertAlign w:val="baseline"/>
        </w:rPr>
        <w:t>o,</w:t>
      </w:r>
      <w:r>
        <w:rPr>
          <w:vertAlign w:val="baseline"/>
        </w:rPr>
        <w:t>  </w:t>
      </w:r>
      <w:r>
        <w:rPr>
          <w:spacing w:val="6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 </w:t>
      </w:r>
      <w:r>
        <w:rPr>
          <w:spacing w:val="-9"/>
          <w:vertAlign w:val="baseline"/>
        </w:rPr>
        <w:t> </w:t>
      </w:r>
      <w:r>
        <w:rPr>
          <w:w w:val="137"/>
          <w:vertAlign w:val="baseline"/>
        </w:rPr>
        <w:t>J.</w:t>
      </w:r>
      <w:r>
        <w:rPr>
          <w:vertAlign w:val="baseline"/>
        </w:rPr>
        <w:t>  </w:t>
      </w:r>
      <w:r>
        <w:rPr>
          <w:spacing w:val="-9"/>
          <w:vertAlign w:val="baseline"/>
        </w:rPr>
        <w:t> </w:t>
      </w:r>
      <w:r>
        <w:rPr>
          <w:w w:val="111"/>
          <w:vertAlign w:val="baseline"/>
        </w:rPr>
        <w:t>S</w:t>
      </w:r>
      <w:r>
        <w:rPr>
          <w:spacing w:val="-6"/>
          <w:w w:val="111"/>
          <w:vertAlign w:val="baseline"/>
        </w:rPr>
        <w:t>a</w:t>
      </w:r>
      <w:r>
        <w:rPr>
          <w:w w:val="105"/>
          <w:vertAlign w:val="baseline"/>
        </w:rPr>
        <w:t>wi</w:t>
      </w:r>
      <w:r>
        <w:rPr>
          <w:spacing w:val="-6"/>
          <w:w w:val="105"/>
          <w:vertAlign w:val="baseline"/>
        </w:rPr>
        <w:t>c</w:t>
      </w:r>
      <w:r>
        <w:rPr>
          <w:w w:val="115"/>
          <w:vertAlign w:val="baseline"/>
        </w:rPr>
        <w:t>ki,</w:t>
      </w:r>
      <w:r>
        <w:rPr>
          <w:vertAlign w:val="baseline"/>
        </w:rPr>
        <w:t>  </w:t>
      </w:r>
      <w:r>
        <w:rPr>
          <w:spacing w:val="6"/>
          <w:vertAlign w:val="baseline"/>
        </w:rPr>
        <w:t> </w:t>
      </w:r>
      <w:r>
        <w:rPr>
          <w:w w:val="109"/>
          <w:vertAlign w:val="baseline"/>
        </w:rPr>
        <w:t>in</w:t>
      </w:r>
    </w:p>
    <w:p>
      <w:pPr>
        <w:spacing w:line="239" w:lineRule="exact" w:before="0"/>
        <w:ind w:left="120" w:right="0" w:firstLine="0"/>
        <w:jc w:val="left"/>
        <w:rPr>
          <w:sz w:val="20"/>
        </w:rPr>
      </w:pPr>
      <w:r>
        <w:rPr>
          <w:i/>
          <w:w w:val="105"/>
          <w:sz w:val="20"/>
        </w:rPr>
        <w:t>European</w:t>
      </w:r>
      <w:r>
        <w:rPr>
          <w:i/>
          <w:spacing w:val="22"/>
          <w:w w:val="105"/>
          <w:sz w:val="20"/>
        </w:rPr>
        <w:t> </w:t>
      </w:r>
      <w:r>
        <w:rPr>
          <w:i/>
          <w:w w:val="105"/>
          <w:sz w:val="20"/>
        </w:rPr>
        <w:t>Control</w:t>
      </w:r>
      <w:r>
        <w:rPr>
          <w:i/>
          <w:spacing w:val="22"/>
          <w:w w:val="105"/>
          <w:sz w:val="20"/>
        </w:rPr>
        <w:t> </w:t>
      </w:r>
      <w:r>
        <w:rPr>
          <w:i/>
          <w:w w:val="105"/>
          <w:sz w:val="20"/>
        </w:rPr>
        <w:t>Conference</w:t>
      </w:r>
      <w:r>
        <w:rPr>
          <w:i/>
          <w:spacing w:val="22"/>
          <w:w w:val="105"/>
          <w:sz w:val="20"/>
        </w:rPr>
        <w:t> </w:t>
      </w:r>
      <w:r>
        <w:rPr>
          <w:i/>
          <w:w w:val="105"/>
          <w:sz w:val="20"/>
        </w:rPr>
        <w:t>2020</w:t>
      </w:r>
      <w:r>
        <w:rPr>
          <w:i/>
          <w:spacing w:val="43"/>
          <w:w w:val="105"/>
          <w:sz w:val="20"/>
        </w:rPr>
        <w:t> </w:t>
      </w:r>
      <w:r>
        <w:rPr>
          <w:w w:val="105"/>
          <w:sz w:val="20"/>
        </w:rPr>
        <w:t>(2020).</w:t>
      </w:r>
    </w:p>
    <w:p>
      <w:pPr>
        <w:pStyle w:val="BodyText"/>
        <w:spacing w:line="231" w:lineRule="exact"/>
        <w:ind w:left="120"/>
      </w:pPr>
      <w:r>
        <w:rPr>
          <w:w w:val="119"/>
          <w:vertAlign w:val="superscript"/>
        </w:rPr>
        <w:t>53</w:t>
      </w:r>
      <w:r>
        <w:rPr>
          <w:vertAlign w:val="baseline"/>
        </w:rPr>
        <w:t> </w:t>
      </w:r>
      <w:r>
        <w:rPr>
          <w:spacing w:val="11"/>
          <w:vertAlign w:val="baseline"/>
        </w:rPr>
        <w:t> </w:t>
      </w:r>
      <w:r>
        <w:rPr>
          <w:w w:val="126"/>
          <w:vertAlign w:val="baseline"/>
        </w:rPr>
        <w:t>R.</w:t>
      </w:r>
      <w:r>
        <w:rPr>
          <w:vertAlign w:val="baseline"/>
        </w:rPr>
        <w:t> </w:t>
      </w:r>
      <w:r>
        <w:rPr>
          <w:spacing w:val="1"/>
          <w:vertAlign w:val="baseline"/>
        </w:rPr>
        <w:t> </w:t>
      </w:r>
      <w:r>
        <w:rPr>
          <w:w w:val="109"/>
          <w:vertAlign w:val="baseline"/>
        </w:rPr>
        <w:t>Sevilla-Esco</w:t>
      </w:r>
      <w:r>
        <w:rPr>
          <w:spacing w:val="5"/>
          <w:w w:val="109"/>
          <w:vertAlign w:val="baseline"/>
        </w:rPr>
        <w:t>b</w:t>
      </w:r>
      <w:r>
        <w:rPr>
          <w:w w:val="103"/>
          <w:vertAlign w:val="baseline"/>
        </w:rPr>
        <w:t>oza,</w:t>
      </w:r>
      <w:r>
        <w:rPr>
          <w:vertAlign w:val="baseline"/>
        </w:rPr>
        <w:t> </w:t>
      </w:r>
      <w:r>
        <w:rPr>
          <w:spacing w:val="8"/>
          <w:vertAlign w:val="baseline"/>
        </w:rPr>
        <w:t> </w:t>
      </w:r>
      <w:r>
        <w:rPr>
          <w:w w:val="126"/>
          <w:vertAlign w:val="baseline"/>
        </w:rPr>
        <w:t>I.</w:t>
      </w:r>
      <w:r>
        <w:rPr>
          <w:vertAlign w:val="baseline"/>
        </w:rPr>
        <w:t> </w:t>
      </w:r>
      <w:r>
        <w:rPr>
          <w:spacing w:val="1"/>
          <w:vertAlign w:val="baseline"/>
        </w:rPr>
        <w:t> </w:t>
      </w:r>
      <w:r>
        <w:rPr>
          <w:w w:val="106"/>
          <w:vertAlign w:val="baseline"/>
        </w:rPr>
        <w:t>Sendi</w:t>
      </w:r>
      <w:r>
        <w:rPr>
          <w:spacing w:val="-105"/>
          <w:w w:val="105"/>
          <w:vertAlign w:val="baseline"/>
        </w:rPr>
        <w:t>n</w:t>
      </w:r>
      <w:r>
        <w:rPr>
          <w:spacing w:val="5"/>
          <w:w w:val="110"/>
          <w:vertAlign w:val="baseline"/>
        </w:rPr>
        <w:t>˜</w:t>
      </w:r>
      <w:r>
        <w:rPr>
          <w:w w:val="108"/>
          <w:vertAlign w:val="baseline"/>
        </w:rPr>
        <w:t>a-Nadal,</w:t>
      </w:r>
      <w:r>
        <w:rPr>
          <w:vertAlign w:val="baseline"/>
        </w:rPr>
        <w:t> </w:t>
      </w:r>
      <w:r>
        <w:rPr>
          <w:spacing w:val="8"/>
          <w:vertAlign w:val="baseline"/>
        </w:rPr>
        <w:t> </w:t>
      </w:r>
      <w:r>
        <w:rPr>
          <w:w w:val="126"/>
          <w:vertAlign w:val="baseline"/>
        </w:rPr>
        <w:t>I.</w:t>
      </w:r>
      <w:r>
        <w:rPr>
          <w:vertAlign w:val="baseline"/>
        </w:rPr>
        <w:t> </w:t>
      </w:r>
      <w:r>
        <w:rPr>
          <w:spacing w:val="1"/>
          <w:vertAlign w:val="baseline"/>
        </w:rPr>
        <w:t> </w:t>
      </w:r>
      <w:r>
        <w:rPr>
          <w:w w:val="116"/>
          <w:vertAlign w:val="baseline"/>
        </w:rPr>
        <w:t>Ley</w:t>
      </w:r>
      <w:r>
        <w:rPr>
          <w:spacing w:val="-12"/>
          <w:w w:val="116"/>
          <w:vertAlign w:val="baseline"/>
        </w:rPr>
        <w:t>v</w:t>
      </w:r>
      <w:r>
        <w:rPr>
          <w:w w:val="106"/>
          <w:vertAlign w:val="baseline"/>
        </w:rPr>
        <w:t>a,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05"/>
          <w:sz w:val="20"/>
        </w:rPr>
        <w:t>Chaos</w:t>
      </w:r>
      <w:r>
        <w:rPr>
          <w:i/>
          <w:spacing w:val="34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26</w:t>
      </w:r>
      <w:r>
        <w:rPr>
          <w:w w:val="105"/>
          <w:sz w:val="20"/>
        </w:rPr>
        <w:t>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(2016).</w:t>
      </w:r>
    </w:p>
    <w:p>
      <w:pPr>
        <w:spacing w:line="220" w:lineRule="auto" w:before="12"/>
        <w:ind w:left="120" w:right="0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54</w:t>
      </w:r>
      <w:r>
        <w:rPr>
          <w:spacing w:val="1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I.</w:t>
      </w:r>
      <w:r>
        <w:rPr>
          <w:spacing w:val="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Shepelev</w:t>
      </w:r>
      <w:r>
        <w:rPr>
          <w:spacing w:val="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T.</w:t>
      </w:r>
      <w:r>
        <w:rPr>
          <w:spacing w:val="6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E.</w:t>
      </w:r>
      <w:r>
        <w:rPr>
          <w:spacing w:val="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Vadivasova,</w:t>
      </w:r>
      <w:r>
        <w:rPr>
          <w:spacing w:val="21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Chaos</w:t>
      </w:r>
      <w:r>
        <w:rPr>
          <w:i/>
          <w:spacing w:val="-4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Solitons</w:t>
      </w:r>
      <w:r>
        <w:rPr>
          <w:i/>
          <w:spacing w:val="11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Fractals</w:t>
      </w:r>
      <w:r>
        <w:rPr>
          <w:i/>
          <w:spacing w:val="23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147</w:t>
      </w:r>
      <w:r>
        <w:rPr>
          <w:rFonts w:ascii="Ebrima"/>
          <w:b/>
          <w:spacing w:val="-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(2021).</w:t>
      </w:r>
    </w:p>
    <w:p>
      <w:pPr>
        <w:pStyle w:val="BodyText"/>
        <w:spacing w:line="240" w:lineRule="exact"/>
        <w:ind w:left="120"/>
      </w:pPr>
      <w:r>
        <w:rPr>
          <w:w w:val="115"/>
          <w:vertAlign w:val="superscript"/>
        </w:rPr>
        <w:t>55</w:t>
      </w:r>
      <w:r>
        <w:rPr>
          <w:spacing w:val="20"/>
          <w:w w:val="115"/>
          <w:vertAlign w:val="baseline"/>
        </w:rPr>
        <w:t> </w:t>
      </w:r>
      <w:r>
        <w:rPr>
          <w:w w:val="115"/>
          <w:vertAlign w:val="baseline"/>
        </w:rPr>
        <w:t>A.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Singh,</w:t>
      </w:r>
      <w:r>
        <w:rPr>
          <w:spacing w:val="14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Jalan,</w:t>
      </w:r>
      <w:r>
        <w:rPr>
          <w:spacing w:val="15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12"/>
          <w:w w:val="115"/>
          <w:vertAlign w:val="baseline"/>
        </w:rPr>
        <w:t> </w:t>
      </w:r>
      <w:r>
        <w:rPr>
          <w:w w:val="115"/>
          <w:vertAlign w:val="baseline"/>
        </w:rPr>
        <w:t>Boccaletti,</w:t>
      </w:r>
      <w:r>
        <w:rPr>
          <w:spacing w:val="15"/>
          <w:w w:val="115"/>
          <w:vertAlign w:val="baseline"/>
        </w:rPr>
        <w:t> </w:t>
      </w:r>
      <w:r>
        <w:rPr>
          <w:i/>
          <w:w w:val="115"/>
          <w:vertAlign w:val="baseline"/>
        </w:rPr>
        <w:t>Chaos</w:t>
      </w:r>
      <w:r>
        <w:rPr>
          <w:i/>
          <w:spacing w:val="25"/>
          <w:w w:val="115"/>
          <w:vertAlign w:val="baseline"/>
        </w:rPr>
        <w:t> </w:t>
      </w:r>
      <w:r>
        <w:rPr>
          <w:rFonts w:ascii="Ebrima"/>
          <w:b/>
          <w:w w:val="115"/>
          <w:vertAlign w:val="baseline"/>
        </w:rPr>
        <w:t>27</w:t>
      </w:r>
      <w:r>
        <w:rPr>
          <w:w w:val="115"/>
          <w:vertAlign w:val="baseline"/>
        </w:rPr>
        <w:t>,</w:t>
      </w:r>
    </w:p>
    <w:p>
      <w:pPr>
        <w:pStyle w:val="BodyText"/>
        <w:spacing w:line="239" w:lineRule="exact"/>
        <w:ind w:left="120"/>
      </w:pPr>
      <w:r>
        <w:rPr/>
        <w:t>4</w:t>
      </w:r>
      <w:r>
        <w:rPr>
          <w:spacing w:val="35"/>
        </w:rPr>
        <w:t> </w:t>
      </w:r>
      <w:r>
        <w:rPr/>
        <w:t>(2017).</w:t>
      </w:r>
    </w:p>
    <w:p>
      <w:pPr>
        <w:spacing w:line="231" w:lineRule="exact" w:before="0"/>
        <w:ind w:left="120" w:right="0" w:firstLine="0"/>
        <w:jc w:val="left"/>
        <w:rPr>
          <w:i/>
          <w:sz w:val="20"/>
        </w:rPr>
      </w:pPr>
      <w:r>
        <w:rPr>
          <w:w w:val="115"/>
          <w:sz w:val="20"/>
          <w:vertAlign w:val="superscript"/>
        </w:rPr>
        <w:t>56</w:t>
      </w:r>
      <w:r>
        <w:rPr>
          <w:spacing w:val="2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L.</w:t>
      </w:r>
      <w:r>
        <w:rPr>
          <w:spacing w:val="1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Skrzypek</w:t>
      </w:r>
      <w:r>
        <w:rPr>
          <w:spacing w:val="1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1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Y.</w:t>
      </w:r>
      <w:r>
        <w:rPr>
          <w:spacing w:val="1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You,</w:t>
      </w:r>
      <w:r>
        <w:rPr>
          <w:spacing w:val="24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Appl.</w:t>
      </w:r>
      <w:r>
        <w:rPr>
          <w:i/>
          <w:spacing w:val="1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Math. </w:t>
      </w:r>
      <w:r>
        <w:rPr>
          <w:i/>
          <w:spacing w:val="15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Comput.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rFonts w:ascii="Ebrima"/>
          <w:b/>
          <w:sz w:val="20"/>
        </w:rPr>
        <w:t>388</w:t>
      </w:r>
      <w:r>
        <w:rPr>
          <w:rFonts w:ascii="Ebrima"/>
          <w:b/>
          <w:spacing w:val="25"/>
          <w:sz w:val="20"/>
        </w:rPr>
        <w:t> </w:t>
      </w:r>
      <w:r>
        <w:rPr>
          <w:sz w:val="20"/>
        </w:rPr>
        <w:t>(2021).</w:t>
      </w:r>
    </w:p>
    <w:p>
      <w:pPr>
        <w:pStyle w:val="BodyText"/>
        <w:spacing w:line="231" w:lineRule="exact"/>
        <w:ind w:left="120"/>
      </w:pPr>
      <w:r>
        <w:rPr>
          <w:w w:val="115"/>
          <w:vertAlign w:val="superscript"/>
        </w:rPr>
        <w:t>57</w:t>
      </w:r>
      <w:r>
        <w:rPr>
          <w:spacing w:val="50"/>
          <w:w w:val="115"/>
          <w:vertAlign w:val="baseline"/>
        </w:rPr>
        <w:t> </w:t>
      </w:r>
      <w:r>
        <w:rPr>
          <w:w w:val="115"/>
          <w:vertAlign w:val="baseline"/>
        </w:rPr>
        <w:t>I.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Hussain,</w:t>
      </w:r>
      <w:r>
        <w:rPr>
          <w:spacing w:val="51"/>
          <w:w w:val="115"/>
          <w:vertAlign w:val="baseline"/>
        </w:rPr>
        <w:t> </w:t>
      </w:r>
      <w:r>
        <w:rPr>
          <w:w w:val="115"/>
          <w:vertAlign w:val="baseline"/>
        </w:rPr>
        <w:t>S.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Jafari,</w:t>
      </w:r>
      <w:r>
        <w:rPr>
          <w:spacing w:val="51"/>
          <w:w w:val="115"/>
          <w:vertAlign w:val="baseline"/>
        </w:rPr>
        <w:t> </w:t>
      </w:r>
      <w:r>
        <w:rPr>
          <w:w w:val="115"/>
          <w:vertAlign w:val="baseline"/>
        </w:rPr>
        <w:t>M.</w:t>
      </w:r>
      <w:r>
        <w:rPr>
          <w:spacing w:val="41"/>
          <w:w w:val="115"/>
          <w:vertAlign w:val="baseline"/>
        </w:rPr>
        <w:t> </w:t>
      </w:r>
      <w:r>
        <w:rPr>
          <w:w w:val="115"/>
          <w:vertAlign w:val="baseline"/>
        </w:rPr>
        <w:t>Perc,</w:t>
      </w:r>
      <w:r>
        <w:rPr>
          <w:spacing w:val="51"/>
          <w:w w:val="115"/>
          <w:vertAlign w:val="baseline"/>
        </w:rPr>
        <w:t> </w:t>
      </w:r>
      <w:r>
        <w:rPr>
          <w:w w:val="115"/>
          <w:vertAlign w:val="baseline"/>
        </w:rPr>
        <w:t>and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D.</w:t>
      </w:r>
      <w:r>
        <w:rPr>
          <w:spacing w:val="42"/>
          <w:w w:val="115"/>
          <w:vertAlign w:val="baseline"/>
        </w:rPr>
        <w:t> </w:t>
      </w:r>
      <w:r>
        <w:rPr>
          <w:w w:val="115"/>
          <w:vertAlign w:val="baseline"/>
        </w:rPr>
        <w:t>Ghosh,</w:t>
      </w:r>
    </w:p>
    <w:p>
      <w:pPr>
        <w:spacing w:line="247" w:lineRule="exact" w:before="0"/>
        <w:ind w:left="120" w:right="0" w:firstLine="0"/>
        <w:jc w:val="left"/>
        <w:rPr>
          <w:sz w:val="20"/>
        </w:rPr>
      </w:pPr>
      <w:r>
        <w:rPr>
          <w:i/>
          <w:w w:val="110"/>
          <w:sz w:val="20"/>
        </w:rPr>
        <w:t>Phys.</w:t>
      </w:r>
      <w:r>
        <w:rPr>
          <w:i/>
          <w:spacing w:val="33"/>
          <w:w w:val="110"/>
          <w:sz w:val="20"/>
        </w:rPr>
        <w:t> </w:t>
      </w:r>
      <w:r>
        <w:rPr>
          <w:i/>
          <w:w w:val="110"/>
          <w:sz w:val="20"/>
        </w:rPr>
        <w:t>Lett.</w:t>
      </w:r>
      <w:r>
        <w:rPr>
          <w:i/>
          <w:spacing w:val="34"/>
          <w:w w:val="110"/>
          <w:sz w:val="20"/>
        </w:rPr>
        <w:t> </w:t>
      </w:r>
      <w:r>
        <w:rPr>
          <w:i/>
          <w:w w:val="110"/>
          <w:sz w:val="20"/>
        </w:rPr>
        <w:t>A</w:t>
      </w:r>
      <w:r>
        <w:rPr>
          <w:i/>
          <w:spacing w:val="10"/>
          <w:w w:val="110"/>
          <w:sz w:val="20"/>
        </w:rPr>
        <w:t> </w:t>
      </w:r>
      <w:r>
        <w:rPr>
          <w:rFonts w:ascii="Ebrima"/>
          <w:b/>
          <w:w w:val="110"/>
          <w:sz w:val="20"/>
        </w:rPr>
        <w:t>424 </w:t>
      </w:r>
      <w:r>
        <w:rPr>
          <w:w w:val="110"/>
          <w:sz w:val="20"/>
        </w:rPr>
        <w:t>(2022).</w:t>
      </w:r>
    </w:p>
    <w:p>
      <w:pPr>
        <w:spacing w:line="220" w:lineRule="auto" w:before="13"/>
        <w:ind w:left="120" w:right="166" w:firstLine="0"/>
        <w:jc w:val="left"/>
        <w:rPr>
          <w:sz w:val="20"/>
        </w:rPr>
      </w:pPr>
      <w:r>
        <w:rPr>
          <w:w w:val="115"/>
          <w:sz w:val="20"/>
          <w:vertAlign w:val="superscript"/>
        </w:rPr>
        <w:t>58</w:t>
      </w:r>
      <w:r>
        <w:rPr>
          <w:spacing w:val="2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1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Sawicki,</w:t>
      </w:r>
      <w:r>
        <w:rPr>
          <w:spacing w:val="1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I.</w:t>
      </w:r>
      <w:r>
        <w:rPr>
          <w:spacing w:val="1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Omelchenko,</w:t>
      </w:r>
      <w:r>
        <w:rPr>
          <w:spacing w:val="1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1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Zakharova,</w:t>
      </w:r>
      <w:r>
        <w:rPr>
          <w:spacing w:val="20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-49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Rev.</w:t>
      </w:r>
      <w:r>
        <w:rPr>
          <w:i/>
          <w:spacing w:val="3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</w:t>
      </w:r>
      <w:r>
        <w:rPr>
          <w:i/>
          <w:spacing w:val="35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98</w:t>
      </w:r>
      <w:r>
        <w:rPr>
          <w:w w:val="115"/>
          <w:sz w:val="20"/>
          <w:vertAlign w:val="baseline"/>
        </w:rPr>
        <w:t>,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6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(2018).</w:t>
      </w:r>
    </w:p>
    <w:p>
      <w:pPr>
        <w:pStyle w:val="BodyText"/>
        <w:spacing w:line="232" w:lineRule="exact"/>
        <w:ind w:left="120"/>
        <w:rPr>
          <w:i/>
        </w:rPr>
      </w:pPr>
      <w:r>
        <w:rPr>
          <w:w w:val="119"/>
          <w:vertAlign w:val="superscript"/>
        </w:rPr>
        <w:t>59</w:t>
      </w:r>
      <w:r>
        <w:rPr>
          <w:vertAlign w:val="baseline"/>
        </w:rPr>
        <w:t> </w:t>
      </w:r>
      <w:r>
        <w:rPr>
          <w:spacing w:val="13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</w:t>
      </w:r>
      <w:r>
        <w:rPr>
          <w:spacing w:val="3"/>
          <w:vertAlign w:val="baseline"/>
        </w:rPr>
        <w:t> </w:t>
      </w:r>
      <w:r>
        <w:rPr>
          <w:w w:val="113"/>
          <w:vertAlign w:val="baseline"/>
        </w:rPr>
        <w:t>v.</w:t>
      </w:r>
      <w:r>
        <w:rPr>
          <w:vertAlign w:val="baseline"/>
        </w:rPr>
        <w:t>   </w:t>
      </w:r>
      <w:r>
        <w:rPr>
          <w:spacing w:val="-11"/>
          <w:vertAlign w:val="baseline"/>
        </w:rPr>
        <w:t> </w:t>
      </w:r>
      <w:r>
        <w:rPr>
          <w:w w:val="111"/>
          <w:vertAlign w:val="baseline"/>
        </w:rPr>
        <w:t>Rybal</w:t>
      </w:r>
      <w:r>
        <w:rPr>
          <w:spacing w:val="-6"/>
          <w:w w:val="111"/>
          <w:vertAlign w:val="baseline"/>
        </w:rPr>
        <w:t>o</w:t>
      </w:r>
      <w:r>
        <w:rPr>
          <w:spacing w:val="-11"/>
          <w:w w:val="116"/>
          <w:vertAlign w:val="baseline"/>
        </w:rPr>
        <w:t>v</w:t>
      </w:r>
      <w:r>
        <w:rPr>
          <w:w w:val="106"/>
          <w:vertAlign w:val="baseline"/>
        </w:rPr>
        <w:t>a,</w:t>
      </w:r>
      <w:r>
        <w:rPr>
          <w:vertAlign w:val="baseline"/>
        </w:rPr>
        <w:t> </w:t>
      </w:r>
      <w:r>
        <w:rPr>
          <w:spacing w:val="9"/>
          <w:vertAlign w:val="baseline"/>
        </w:rPr>
        <w:t> </w:t>
      </w:r>
      <w:r>
        <w:rPr>
          <w:w w:val="119"/>
          <w:vertAlign w:val="baseline"/>
        </w:rPr>
        <w:t>G.</w:t>
      </w:r>
      <w:r>
        <w:rPr>
          <w:vertAlign w:val="baseline"/>
        </w:rPr>
        <w:t> </w:t>
      </w:r>
      <w:r>
        <w:rPr>
          <w:spacing w:val="3"/>
          <w:vertAlign w:val="baseline"/>
        </w:rPr>
        <w:t> </w:t>
      </w:r>
      <w:r>
        <w:rPr>
          <w:w w:val="110"/>
          <w:vertAlign w:val="baseline"/>
        </w:rPr>
        <w:t>Strel</w:t>
      </w:r>
      <w:r>
        <w:rPr>
          <w:spacing w:val="-6"/>
          <w:w w:val="110"/>
          <w:vertAlign w:val="baseline"/>
        </w:rPr>
        <w:t>k</w:t>
      </w:r>
      <w:r>
        <w:rPr>
          <w:spacing w:val="-6"/>
          <w:w w:val="94"/>
          <w:vertAlign w:val="baseline"/>
        </w:rPr>
        <w:t>o</w:t>
      </w:r>
      <w:r>
        <w:rPr>
          <w:spacing w:val="-11"/>
          <w:w w:val="116"/>
          <w:vertAlign w:val="baseline"/>
        </w:rPr>
        <w:t>v</w:t>
      </w:r>
      <w:r>
        <w:rPr>
          <w:w w:val="106"/>
          <w:vertAlign w:val="baseline"/>
        </w:rPr>
        <w:t>a,</w:t>
      </w:r>
      <w:r>
        <w:rPr>
          <w:vertAlign w:val="baseline"/>
        </w:rPr>
        <w:t> </w:t>
      </w:r>
      <w:r>
        <w:rPr>
          <w:spacing w:val="9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</w:t>
      </w:r>
      <w:r>
        <w:rPr>
          <w:spacing w:val="3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w w:val="105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7"/>
          <w:vertAlign w:val="baseline"/>
        </w:rPr>
        <w:t>oll,</w:t>
      </w:r>
      <w:r>
        <w:rPr>
          <w:vertAlign w:val="baseline"/>
        </w:rPr>
        <w:t> </w:t>
      </w:r>
      <w:r>
        <w:rPr>
          <w:spacing w:val="11"/>
          <w:vertAlign w:val="baseline"/>
        </w:rPr>
        <w:t> </w:t>
      </w:r>
      <w:r>
        <w:rPr>
          <w:i/>
          <w:w w:val="107"/>
          <w:vertAlign w:val="baseline"/>
        </w:rPr>
        <w:t>Chaos</w:t>
      </w:r>
    </w:p>
    <w:p>
      <w:pPr>
        <w:pStyle w:val="BodyText"/>
        <w:spacing w:line="247" w:lineRule="exact"/>
        <w:ind w:left="120"/>
      </w:pPr>
      <w:r>
        <w:rPr>
          <w:rFonts w:ascii="Ebrima"/>
          <w:b/>
          <w:w w:val="105"/>
        </w:rPr>
        <w:t>30</w:t>
      </w:r>
      <w:r>
        <w:rPr>
          <w:w w:val="105"/>
        </w:rPr>
        <w:t>,</w:t>
      </w:r>
      <w:r>
        <w:rPr>
          <w:spacing w:val="14"/>
          <w:w w:val="105"/>
        </w:rPr>
        <w:t> </w:t>
      </w:r>
      <w:r>
        <w:rPr>
          <w:w w:val="105"/>
        </w:rPr>
        <w:t>6</w:t>
      </w:r>
      <w:r>
        <w:rPr>
          <w:spacing w:val="14"/>
          <w:w w:val="105"/>
        </w:rPr>
        <w:t> </w:t>
      </w:r>
      <w:r>
        <w:rPr>
          <w:w w:val="105"/>
        </w:rPr>
        <w:t>(2020).</w:t>
      </w:r>
    </w:p>
    <w:p>
      <w:pPr>
        <w:spacing w:line="231" w:lineRule="exact" w:before="0"/>
        <w:ind w:left="120" w:right="0" w:firstLine="0"/>
        <w:jc w:val="left"/>
        <w:rPr>
          <w:i/>
          <w:sz w:val="20"/>
        </w:rPr>
      </w:pPr>
      <w:r>
        <w:rPr>
          <w:w w:val="115"/>
          <w:sz w:val="20"/>
          <w:vertAlign w:val="superscript"/>
        </w:rPr>
        <w:t>60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M.</w:t>
      </w:r>
      <w:r>
        <w:rPr>
          <w:spacing w:val="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Panaggio</w:t>
      </w:r>
      <w:r>
        <w:rPr>
          <w:spacing w:val="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D.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M.</w:t>
      </w:r>
      <w:r>
        <w:rPr>
          <w:spacing w:val="5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Abrams,</w:t>
      </w:r>
      <w:r>
        <w:rPr>
          <w:spacing w:val="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2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Rev.</w:t>
      </w:r>
      <w:r>
        <w:rPr>
          <w:i/>
          <w:spacing w:val="27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</w:t>
      </w:r>
    </w:p>
    <w:p>
      <w:pPr>
        <w:pStyle w:val="BodyText"/>
        <w:spacing w:line="247" w:lineRule="exact"/>
        <w:ind w:left="120"/>
      </w:pPr>
      <w:r>
        <w:rPr>
          <w:rFonts w:ascii="Ebrima"/>
          <w:b/>
          <w:w w:val="105"/>
        </w:rPr>
        <w:t>91</w:t>
      </w:r>
      <w:r>
        <w:rPr>
          <w:w w:val="105"/>
        </w:rPr>
        <w:t>,</w:t>
      </w:r>
      <w:r>
        <w:rPr>
          <w:spacing w:val="2"/>
          <w:w w:val="105"/>
        </w:rPr>
        <w:t> </w:t>
      </w:r>
      <w:r>
        <w:rPr>
          <w:w w:val="105"/>
        </w:rPr>
        <w:t>022909</w:t>
      </w:r>
      <w:r>
        <w:rPr>
          <w:spacing w:val="3"/>
          <w:w w:val="105"/>
        </w:rPr>
        <w:t> </w:t>
      </w:r>
      <w:r>
        <w:rPr>
          <w:w w:val="105"/>
        </w:rPr>
        <w:t>(2015).</w:t>
      </w:r>
    </w:p>
    <w:p>
      <w:pPr>
        <w:spacing w:line="220" w:lineRule="auto" w:before="13"/>
        <w:ind w:left="120" w:right="178" w:firstLine="0"/>
        <w:jc w:val="both"/>
        <w:rPr>
          <w:sz w:val="20"/>
        </w:rPr>
      </w:pPr>
      <w:r>
        <w:rPr>
          <w:w w:val="110"/>
          <w:sz w:val="20"/>
          <w:vertAlign w:val="superscript"/>
        </w:rPr>
        <w:t>61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M. J. Panaggio and D. M. Abrams,</w:t>
      </w:r>
      <w:r>
        <w:rPr>
          <w:spacing w:val="1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Phys. </w:t>
      </w:r>
      <w:r>
        <w:rPr>
          <w:i/>
          <w:spacing w:val="1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Rev.</w:t>
      </w:r>
      <w:r>
        <w:rPr>
          <w:i/>
          <w:spacing w:val="1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Lett.</w:t>
      </w:r>
      <w:r>
        <w:rPr>
          <w:i/>
          <w:spacing w:val="34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110</w:t>
      </w:r>
      <w:r>
        <w:rPr>
          <w:w w:val="110"/>
          <w:sz w:val="20"/>
          <w:vertAlign w:val="baseline"/>
        </w:rPr>
        <w:t>,</w:t>
      </w:r>
      <w:r>
        <w:rPr>
          <w:spacing w:val="13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094102</w:t>
      </w:r>
      <w:r>
        <w:rPr>
          <w:spacing w:val="13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(2013).</w:t>
      </w:r>
    </w:p>
    <w:p>
      <w:pPr>
        <w:pStyle w:val="BodyText"/>
        <w:spacing w:line="228" w:lineRule="auto" w:before="8"/>
        <w:ind w:left="120" w:right="178"/>
        <w:jc w:val="both"/>
      </w:pPr>
      <w:r>
        <w:rPr>
          <w:w w:val="115"/>
          <w:vertAlign w:val="superscript"/>
        </w:rPr>
        <w:t>62</w:t>
      </w:r>
      <w:r>
        <w:rPr>
          <w:w w:val="115"/>
          <w:vertAlign w:val="baseline"/>
        </w:rPr>
        <w:t> R. G. Andrzejak, G. Ruzzene, I. Malvestio, K.</w:t>
      </w:r>
      <w:r>
        <w:rPr>
          <w:spacing w:val="1"/>
          <w:w w:val="115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w w:val="105"/>
          <w:vertAlign w:val="baseline"/>
        </w:rPr>
        <w:t>hindler,</w:t>
      </w:r>
      <w:r>
        <w:rPr>
          <w:vertAlign w:val="baseline"/>
        </w:rPr>
        <w:t> </w:t>
      </w:r>
      <w:r>
        <w:rPr>
          <w:spacing w:val="-22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</w:t>
      </w:r>
      <w:r>
        <w:rPr>
          <w:spacing w:val="-23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spacing w:val="-1"/>
          <w:w w:val="105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7"/>
          <w:vertAlign w:val="baseline"/>
        </w:rPr>
        <w:t>oll,</w:t>
      </w:r>
      <w:r>
        <w:rPr>
          <w:vertAlign w:val="baseline"/>
        </w:rPr>
        <w:t> </w:t>
      </w:r>
      <w:r>
        <w:rPr>
          <w:spacing w:val="-22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</w:t>
      </w:r>
      <w:r>
        <w:rPr>
          <w:spacing w:val="-23"/>
          <w:vertAlign w:val="baseline"/>
        </w:rPr>
        <w:t> </w:t>
      </w:r>
      <w:r>
        <w:rPr>
          <w:w w:val="123"/>
          <w:vertAlign w:val="baseline"/>
        </w:rPr>
        <w:t>A.</w:t>
      </w:r>
      <w:r>
        <w:rPr>
          <w:vertAlign w:val="baseline"/>
        </w:rPr>
        <w:t> </w:t>
      </w:r>
      <w:r>
        <w:rPr>
          <w:spacing w:val="-23"/>
          <w:vertAlign w:val="baseline"/>
        </w:rPr>
        <w:t> </w:t>
      </w:r>
      <w:r>
        <w:rPr>
          <w:w w:val="108"/>
          <w:vertAlign w:val="baseline"/>
        </w:rPr>
        <w:t>Zakhar</w:t>
      </w:r>
      <w:r>
        <w:rPr>
          <w:spacing w:val="-6"/>
          <w:w w:val="108"/>
          <w:vertAlign w:val="baseline"/>
        </w:rPr>
        <w:t>o</w:t>
      </w:r>
      <w:r>
        <w:rPr>
          <w:spacing w:val="-11"/>
          <w:w w:val="116"/>
          <w:vertAlign w:val="baseline"/>
        </w:rPr>
        <w:t>v</w:t>
      </w:r>
      <w:r>
        <w:rPr>
          <w:w w:val="106"/>
          <w:vertAlign w:val="baseline"/>
        </w:rPr>
        <w:t>a,</w:t>
      </w:r>
      <w:r>
        <w:rPr>
          <w:vertAlign w:val="baseline"/>
        </w:rPr>
        <w:t> </w:t>
      </w:r>
      <w:r>
        <w:rPr>
          <w:spacing w:val="-21"/>
          <w:vertAlign w:val="baseline"/>
        </w:rPr>
        <w:t> </w:t>
      </w:r>
      <w:r>
        <w:rPr>
          <w:i/>
          <w:w w:val="107"/>
          <w:vertAlign w:val="baseline"/>
        </w:rPr>
        <w:t>Chaos</w:t>
      </w:r>
      <w:r>
        <w:rPr>
          <w:i/>
          <w:vertAlign w:val="baseline"/>
        </w:rPr>
        <w:t> </w:t>
      </w:r>
      <w:r>
        <w:rPr>
          <w:i/>
          <w:spacing w:val="-7"/>
          <w:vertAlign w:val="baseline"/>
        </w:rPr>
        <w:t> </w:t>
      </w:r>
      <w:r>
        <w:rPr>
          <w:rFonts w:ascii="Ebrima" w:hAnsi="Ebrima"/>
          <w:b/>
          <w:w w:val="99"/>
          <w:vertAlign w:val="baseline"/>
        </w:rPr>
        <w:t>28</w:t>
      </w:r>
      <w:r>
        <w:rPr>
          <w:w w:val="110"/>
          <w:vertAlign w:val="baseline"/>
        </w:rPr>
        <w:t>,</w:t>
      </w:r>
      <w:r>
        <w:rPr>
          <w:vertAlign w:val="baseline"/>
        </w:rPr>
        <w:t> </w:t>
      </w:r>
      <w:r>
        <w:rPr>
          <w:spacing w:val="-22"/>
          <w:vertAlign w:val="baseline"/>
        </w:rPr>
        <w:t> </w:t>
      </w:r>
      <w:r>
        <w:rPr>
          <w:w w:val="98"/>
          <w:vertAlign w:val="baseline"/>
        </w:rPr>
        <w:t>9 </w:t>
      </w:r>
      <w:r>
        <w:rPr>
          <w:w w:val="115"/>
          <w:vertAlign w:val="baseline"/>
        </w:rPr>
        <w:t>(2018).</w:t>
      </w:r>
    </w:p>
    <w:p>
      <w:pPr>
        <w:spacing w:line="228" w:lineRule="auto" w:before="6"/>
        <w:ind w:left="120" w:right="173" w:firstLine="0"/>
        <w:jc w:val="both"/>
        <w:rPr>
          <w:sz w:val="20"/>
        </w:rPr>
      </w:pPr>
      <w:r>
        <w:rPr>
          <w:w w:val="110"/>
          <w:sz w:val="20"/>
          <w:vertAlign w:val="superscript"/>
        </w:rPr>
        <w:t>63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C.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Bick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and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E.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A.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Martens,  </w:t>
      </w:r>
      <w:r>
        <w:rPr>
          <w:i/>
          <w:w w:val="110"/>
          <w:sz w:val="20"/>
          <w:vertAlign w:val="baseline"/>
        </w:rPr>
        <w:t>New  Journal  of</w:t>
      </w:r>
      <w:r>
        <w:rPr>
          <w:i/>
          <w:spacing w:val="1"/>
          <w:w w:val="110"/>
          <w:sz w:val="20"/>
          <w:vertAlign w:val="baseline"/>
        </w:rPr>
        <w:t> </w:t>
      </w:r>
      <w:r>
        <w:rPr>
          <w:i/>
          <w:spacing w:val="-1"/>
          <w:w w:val="110"/>
          <w:sz w:val="20"/>
          <w:vertAlign w:val="baseline"/>
        </w:rPr>
        <w:t>Physics </w:t>
      </w:r>
      <w:r>
        <w:rPr>
          <w:rFonts w:ascii="Ebrima"/>
          <w:b/>
          <w:spacing w:val="-1"/>
          <w:w w:val="110"/>
          <w:sz w:val="20"/>
          <w:vertAlign w:val="baseline"/>
        </w:rPr>
        <w:t>17</w:t>
      </w:r>
      <w:r>
        <w:rPr>
          <w:spacing w:val="-1"/>
          <w:w w:val="110"/>
          <w:sz w:val="20"/>
          <w:vertAlign w:val="baseline"/>
        </w:rPr>
        <w:t>, </w:t>
      </w:r>
      <w:r>
        <w:rPr>
          <w:w w:val="110"/>
          <w:sz w:val="20"/>
          <w:vertAlign w:val="baseline"/>
        </w:rPr>
        <w:t>(2015).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https://doi.org/10.1088/1367-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2630/17/3/033030</w:t>
      </w:r>
    </w:p>
    <w:p>
      <w:pPr>
        <w:pStyle w:val="BodyText"/>
        <w:spacing w:line="238" w:lineRule="exact"/>
        <w:ind w:left="120"/>
        <w:jc w:val="both"/>
      </w:pPr>
      <w:r>
        <w:rPr>
          <w:w w:val="110"/>
          <w:vertAlign w:val="superscript"/>
        </w:rPr>
        <w:t>64</w:t>
      </w:r>
      <w:r>
        <w:rPr>
          <w:spacing w:val="15"/>
          <w:w w:val="110"/>
          <w:vertAlign w:val="baseline"/>
        </w:rPr>
        <w:t> </w:t>
      </w:r>
      <w:r>
        <w:rPr>
          <w:w w:val="110"/>
          <w:vertAlign w:val="baseline"/>
        </w:rPr>
        <w:t>I.</w:t>
      </w:r>
      <w:r>
        <w:rPr>
          <w:spacing w:val="8"/>
          <w:w w:val="110"/>
          <w:vertAlign w:val="baseline"/>
        </w:rPr>
        <w:t> </w:t>
      </w:r>
      <w:r>
        <w:rPr>
          <w:w w:val="110"/>
          <w:vertAlign w:val="baseline"/>
        </w:rPr>
        <w:t>Fateev</w:t>
      </w:r>
      <w:r>
        <w:rPr>
          <w:spacing w:val="7"/>
          <w:w w:val="110"/>
          <w:vertAlign w:val="baseline"/>
        </w:rPr>
        <w:t> </w:t>
      </w:r>
      <w:r>
        <w:rPr>
          <w:w w:val="110"/>
          <w:vertAlign w:val="baseline"/>
        </w:rPr>
        <w:t>and</w:t>
      </w:r>
      <w:r>
        <w:rPr>
          <w:spacing w:val="8"/>
          <w:w w:val="110"/>
          <w:vertAlign w:val="baseline"/>
        </w:rPr>
        <w:t> </w:t>
      </w:r>
      <w:r>
        <w:rPr>
          <w:w w:val="110"/>
          <w:vertAlign w:val="baseline"/>
        </w:rPr>
        <w:t>A.</w:t>
      </w:r>
      <w:r>
        <w:rPr>
          <w:spacing w:val="7"/>
          <w:w w:val="110"/>
          <w:vertAlign w:val="baseline"/>
        </w:rPr>
        <w:t> </w:t>
      </w:r>
      <w:r>
        <w:rPr>
          <w:w w:val="110"/>
          <w:vertAlign w:val="baseline"/>
        </w:rPr>
        <w:t>Polezhaev,</w:t>
      </w:r>
      <w:r>
        <w:rPr>
          <w:spacing w:val="10"/>
          <w:w w:val="110"/>
          <w:vertAlign w:val="baseline"/>
        </w:rPr>
        <w:t> </w:t>
      </w:r>
      <w:r>
        <w:rPr>
          <w:i/>
          <w:w w:val="110"/>
          <w:vertAlign w:val="baseline"/>
        </w:rPr>
        <w:t>Chaos</w:t>
      </w:r>
      <w:r>
        <w:rPr>
          <w:i/>
          <w:spacing w:val="22"/>
          <w:w w:val="110"/>
          <w:vertAlign w:val="baseline"/>
        </w:rPr>
        <w:t> </w:t>
      </w:r>
      <w:r>
        <w:rPr>
          <w:rFonts w:ascii="Ebrima"/>
          <w:b/>
          <w:w w:val="110"/>
          <w:vertAlign w:val="baseline"/>
        </w:rPr>
        <w:t>33</w:t>
      </w:r>
      <w:r>
        <w:rPr>
          <w:w w:val="110"/>
          <w:vertAlign w:val="baseline"/>
        </w:rPr>
        <w:t>,</w:t>
      </w:r>
      <w:r>
        <w:rPr>
          <w:spacing w:val="8"/>
          <w:w w:val="110"/>
          <w:vertAlign w:val="baseline"/>
        </w:rPr>
        <w:t> </w:t>
      </w:r>
      <w:r>
        <w:rPr>
          <w:w w:val="110"/>
          <w:vertAlign w:val="baseline"/>
        </w:rPr>
        <w:t>10</w:t>
      </w:r>
      <w:r>
        <w:rPr>
          <w:spacing w:val="8"/>
          <w:w w:val="110"/>
          <w:vertAlign w:val="baseline"/>
        </w:rPr>
        <w:t> </w:t>
      </w:r>
      <w:r>
        <w:rPr>
          <w:w w:val="110"/>
          <w:vertAlign w:val="baseline"/>
        </w:rPr>
        <w:t>(2023).</w:t>
      </w:r>
    </w:p>
    <w:p>
      <w:pPr>
        <w:pStyle w:val="BodyText"/>
        <w:spacing w:line="239" w:lineRule="exact"/>
        <w:ind w:left="120"/>
      </w:pPr>
      <w:r>
        <w:rPr>
          <w:w w:val="105"/>
        </w:rPr>
        <w:t>https://doi.org/10.1063/5.0168422</w:t>
      </w:r>
    </w:p>
    <w:p>
      <w:pPr>
        <w:pStyle w:val="BodyText"/>
        <w:spacing w:line="228" w:lineRule="auto" w:before="7"/>
        <w:ind w:left="120" w:right="177"/>
        <w:jc w:val="both"/>
      </w:pPr>
      <w:r>
        <w:rPr>
          <w:w w:val="110"/>
          <w:vertAlign w:val="superscript"/>
        </w:rPr>
        <w:t>65</w:t>
      </w:r>
      <w:r>
        <w:rPr>
          <w:w w:val="110"/>
          <w:vertAlign w:val="baseline"/>
        </w:rPr>
        <w:t>     P.     Kalle,    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J.     Sawicki,    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A.     Zakharova,</w:t>
      </w:r>
      <w:r>
        <w:rPr>
          <w:spacing w:val="1"/>
          <w:w w:val="110"/>
          <w:vertAlign w:val="baseline"/>
        </w:rPr>
        <w:t> </w:t>
      </w:r>
      <w:r>
        <w:rPr>
          <w:w w:val="104"/>
          <w:vertAlign w:val="baseline"/>
        </w:rPr>
        <w:t>and</w:t>
      </w:r>
      <w:r>
        <w:rPr>
          <w:vertAlign w:val="baseline"/>
        </w:rPr>
        <w:t>      </w:t>
      </w:r>
      <w:r>
        <w:rPr>
          <w:spacing w:val="-11"/>
          <w:vertAlign w:val="baseline"/>
        </w:rPr>
        <w:t> </w:t>
      </w:r>
      <w:r>
        <w:rPr>
          <w:w w:val="128"/>
          <w:vertAlign w:val="baseline"/>
        </w:rPr>
        <w:t>E.</w:t>
      </w:r>
      <w:r>
        <w:rPr>
          <w:vertAlign w:val="baseline"/>
        </w:rPr>
        <w:t>      </w:t>
      </w:r>
      <w:r>
        <w:rPr>
          <w:spacing w:val="-10"/>
          <w:vertAlign w:val="baseline"/>
        </w:rPr>
        <w:t> </w:t>
      </w:r>
      <w:r>
        <w:rPr>
          <w:w w:val="112"/>
          <w:vertAlign w:val="baseline"/>
        </w:rPr>
        <w:t>S</w:t>
      </w:r>
      <w:r>
        <w:rPr>
          <w:spacing w:val="-6"/>
          <w:w w:val="112"/>
          <w:vertAlign w:val="baseline"/>
        </w:rPr>
        <w:t>c</w:t>
      </w:r>
      <w:r>
        <w:rPr>
          <w:w w:val="105"/>
          <w:vertAlign w:val="baseline"/>
        </w:rPr>
        <w:t>h</w:t>
      </w:r>
      <w:r>
        <w:rPr>
          <w:spacing w:val="-100"/>
          <w:w w:val="126"/>
          <w:vertAlign w:val="baseline"/>
        </w:rPr>
        <w:t>¨</w:t>
      </w:r>
      <w:r>
        <w:rPr>
          <w:w w:val="107"/>
          <w:vertAlign w:val="baseline"/>
        </w:rPr>
        <w:t>oll,</w:t>
      </w:r>
      <w:r>
        <w:rPr>
          <w:vertAlign w:val="baseline"/>
        </w:rPr>
        <w:t>       </w:t>
      </w:r>
      <w:r>
        <w:rPr>
          <w:spacing w:val="5"/>
          <w:vertAlign w:val="baseline"/>
        </w:rPr>
        <w:t> </w:t>
      </w:r>
      <w:r>
        <w:rPr>
          <w:i/>
          <w:w w:val="107"/>
          <w:vertAlign w:val="baseline"/>
        </w:rPr>
        <w:t>Chaos</w:t>
      </w:r>
      <w:r>
        <w:rPr>
          <w:i/>
          <w:vertAlign w:val="baseline"/>
        </w:rPr>
        <w:t>      </w:t>
      </w:r>
      <w:r>
        <w:rPr>
          <w:i/>
          <w:spacing w:val="6"/>
          <w:vertAlign w:val="baseline"/>
        </w:rPr>
        <w:t> </w:t>
      </w:r>
      <w:r>
        <w:rPr>
          <w:rFonts w:ascii="Ebrima" w:hAnsi="Ebrima"/>
          <w:b/>
          <w:w w:val="99"/>
          <w:vertAlign w:val="baseline"/>
        </w:rPr>
        <w:t>27</w:t>
      </w:r>
      <w:r>
        <w:rPr>
          <w:w w:val="110"/>
          <w:vertAlign w:val="baseline"/>
        </w:rPr>
        <w:t>,</w:t>
      </w:r>
      <w:r>
        <w:rPr>
          <w:vertAlign w:val="baseline"/>
        </w:rPr>
        <w:t>       </w:t>
      </w:r>
      <w:r>
        <w:rPr>
          <w:spacing w:val="5"/>
          <w:vertAlign w:val="baseline"/>
        </w:rPr>
        <w:t> </w:t>
      </w:r>
      <w:r>
        <w:rPr>
          <w:w w:val="98"/>
          <w:vertAlign w:val="baseline"/>
        </w:rPr>
        <w:t>3</w:t>
      </w:r>
      <w:r>
        <w:rPr>
          <w:vertAlign w:val="baseline"/>
        </w:rPr>
        <w:t>      </w:t>
      </w:r>
      <w:r>
        <w:rPr>
          <w:spacing w:val="-11"/>
          <w:vertAlign w:val="baseline"/>
        </w:rPr>
        <w:t> </w:t>
      </w:r>
      <w:r>
        <w:rPr>
          <w:spacing w:val="-2"/>
          <w:w w:val="105"/>
          <w:vertAlign w:val="baseline"/>
        </w:rPr>
        <w:t>(2017).</w:t>
      </w:r>
      <w:r>
        <w:rPr>
          <w:w w:val="105"/>
          <w:vertAlign w:val="baseline"/>
        </w:rPr>
        <w:t> </w:t>
      </w:r>
      <w:r>
        <w:rPr>
          <w:w w:val="110"/>
          <w:vertAlign w:val="baseline"/>
        </w:rPr>
        <w:t>https://doi.org/10.1063/1.4977866</w:t>
      </w:r>
    </w:p>
    <w:p>
      <w:pPr>
        <w:spacing w:line="220" w:lineRule="auto" w:before="12"/>
        <w:ind w:left="120" w:right="178" w:firstLine="0"/>
        <w:jc w:val="both"/>
        <w:rPr>
          <w:sz w:val="20"/>
        </w:rPr>
      </w:pPr>
      <w:r>
        <w:rPr>
          <w:w w:val="115"/>
          <w:sz w:val="20"/>
          <w:vertAlign w:val="superscript"/>
        </w:rPr>
        <w:t>66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X.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Li,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T.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Xu,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J.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Li,</w:t>
      </w:r>
      <w:r>
        <w:rPr>
          <w:spacing w:val="1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European  Physical</w:t>
      </w:r>
      <w:r>
        <w:rPr>
          <w:i/>
          <w:spacing w:val="1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Journal:</w:t>
      </w:r>
      <w:r>
        <w:rPr>
          <w:i/>
          <w:spacing w:val="24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Special</w:t>
      </w:r>
      <w:r>
        <w:rPr>
          <w:i/>
          <w:spacing w:val="7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Topics</w:t>
      </w:r>
      <w:r>
        <w:rPr>
          <w:i/>
          <w:spacing w:val="17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228</w:t>
      </w:r>
      <w:r>
        <w:rPr>
          <w:w w:val="115"/>
          <w:sz w:val="20"/>
          <w:vertAlign w:val="baseline"/>
        </w:rPr>
        <w:t>,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11</w:t>
      </w:r>
      <w:r>
        <w:rPr>
          <w:spacing w:val="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(2019).</w:t>
      </w:r>
    </w:p>
    <w:p>
      <w:pPr>
        <w:pStyle w:val="BodyText"/>
        <w:spacing w:line="228" w:lineRule="auto" w:before="8"/>
        <w:ind w:left="120" w:right="178"/>
        <w:jc w:val="both"/>
      </w:pPr>
      <w:r>
        <w:rPr>
          <w:w w:val="110"/>
          <w:vertAlign w:val="superscript"/>
        </w:rPr>
        <w:t>67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Z.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Wang,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Baruni,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F.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Parastesh,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S.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Jafari,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D.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Ghosh,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M. Perc,</w:t>
      </w:r>
      <w:r>
        <w:rPr>
          <w:spacing w:val="1"/>
          <w:w w:val="110"/>
          <w:vertAlign w:val="baseline"/>
        </w:rPr>
        <w:t> </w:t>
      </w:r>
      <w:r>
        <w:rPr>
          <w:w w:val="110"/>
          <w:vertAlign w:val="baseline"/>
        </w:rPr>
        <w:t>and I. Hussain,</w:t>
      </w:r>
      <w:r>
        <w:rPr>
          <w:spacing w:val="1"/>
          <w:w w:val="110"/>
          <w:vertAlign w:val="baseline"/>
        </w:rPr>
        <w:t> </w:t>
      </w:r>
      <w:r>
        <w:rPr>
          <w:i/>
          <w:w w:val="110"/>
          <w:vertAlign w:val="baseline"/>
        </w:rPr>
        <w:t>Neurocomputing</w:t>
      </w:r>
      <w:r>
        <w:rPr>
          <w:i/>
          <w:spacing w:val="1"/>
          <w:w w:val="110"/>
          <w:vertAlign w:val="baseline"/>
        </w:rPr>
        <w:t> </w:t>
      </w:r>
      <w:r>
        <w:rPr>
          <w:rFonts w:ascii="Ebrima"/>
          <w:b/>
          <w:w w:val="110"/>
          <w:vertAlign w:val="baseline"/>
        </w:rPr>
        <w:t>406</w:t>
      </w:r>
      <w:r>
        <w:rPr>
          <w:rFonts w:ascii="Ebrima"/>
          <w:b/>
          <w:spacing w:val="4"/>
          <w:w w:val="110"/>
          <w:vertAlign w:val="baseline"/>
        </w:rPr>
        <w:t> </w:t>
      </w:r>
      <w:r>
        <w:rPr>
          <w:w w:val="110"/>
          <w:vertAlign w:val="baseline"/>
        </w:rPr>
        <w:t>(2020).</w:t>
      </w:r>
    </w:p>
    <w:p>
      <w:pPr>
        <w:pStyle w:val="BodyText"/>
        <w:spacing w:line="230" w:lineRule="exact"/>
        <w:ind w:left="120"/>
        <w:jc w:val="both"/>
      </w:pPr>
      <w:r>
        <w:rPr>
          <w:w w:val="120"/>
          <w:vertAlign w:val="superscript"/>
        </w:rPr>
        <w:t>68</w:t>
      </w:r>
      <w:r>
        <w:rPr>
          <w:spacing w:val="9"/>
          <w:w w:val="120"/>
          <w:vertAlign w:val="baseline"/>
        </w:rPr>
        <w:t> </w:t>
      </w:r>
      <w:r>
        <w:rPr>
          <w:w w:val="120"/>
          <w:vertAlign w:val="baseline"/>
        </w:rPr>
        <w:t>N.</w:t>
      </w:r>
      <w:r>
        <w:rPr>
          <w:spacing w:val="2"/>
          <w:w w:val="120"/>
          <w:vertAlign w:val="baseline"/>
        </w:rPr>
        <w:t> </w:t>
      </w:r>
      <w:r>
        <w:rPr>
          <w:w w:val="120"/>
          <w:vertAlign w:val="baseline"/>
        </w:rPr>
        <w:t>Yao,</w:t>
      </w:r>
      <w:r>
        <w:rPr>
          <w:spacing w:val="4"/>
          <w:w w:val="120"/>
          <w:vertAlign w:val="baseline"/>
        </w:rPr>
        <w:t> </w:t>
      </w:r>
      <w:r>
        <w:rPr>
          <w:w w:val="120"/>
          <w:vertAlign w:val="baseline"/>
        </w:rPr>
        <w:t>Z.</w:t>
      </w:r>
      <w:r>
        <w:rPr>
          <w:spacing w:val="2"/>
          <w:w w:val="120"/>
          <w:vertAlign w:val="baseline"/>
        </w:rPr>
        <w:t> </w:t>
      </w:r>
      <w:r>
        <w:rPr>
          <w:w w:val="120"/>
          <w:vertAlign w:val="baseline"/>
        </w:rPr>
        <w:t>G.</w:t>
      </w:r>
      <w:r>
        <w:rPr>
          <w:spacing w:val="2"/>
          <w:w w:val="120"/>
          <w:vertAlign w:val="baseline"/>
        </w:rPr>
        <w:t> </w:t>
      </w:r>
      <w:r>
        <w:rPr>
          <w:w w:val="120"/>
          <w:vertAlign w:val="baseline"/>
        </w:rPr>
        <w:t>Huang,</w:t>
      </w:r>
      <w:r>
        <w:rPr>
          <w:spacing w:val="3"/>
          <w:w w:val="120"/>
          <w:vertAlign w:val="baseline"/>
        </w:rPr>
        <w:t> </w:t>
      </w:r>
      <w:r>
        <w:rPr>
          <w:w w:val="120"/>
          <w:vertAlign w:val="baseline"/>
        </w:rPr>
        <w:t>C.</w:t>
      </w:r>
      <w:r>
        <w:rPr>
          <w:spacing w:val="2"/>
          <w:w w:val="120"/>
          <w:vertAlign w:val="baseline"/>
        </w:rPr>
        <w:t> </w:t>
      </w:r>
      <w:r>
        <w:rPr>
          <w:w w:val="120"/>
          <w:vertAlign w:val="baseline"/>
        </w:rPr>
        <w:t>Grebogi,</w:t>
      </w:r>
      <w:r>
        <w:rPr>
          <w:spacing w:val="4"/>
          <w:w w:val="120"/>
          <w:vertAlign w:val="baseline"/>
        </w:rPr>
        <w:t> </w:t>
      </w:r>
      <w:r>
        <w:rPr>
          <w:w w:val="120"/>
          <w:vertAlign w:val="baseline"/>
        </w:rPr>
        <w:t>and</w:t>
      </w:r>
      <w:r>
        <w:rPr>
          <w:spacing w:val="1"/>
          <w:w w:val="120"/>
          <w:vertAlign w:val="baseline"/>
        </w:rPr>
        <w:t> </w:t>
      </w:r>
      <w:r>
        <w:rPr>
          <w:w w:val="120"/>
          <w:vertAlign w:val="baseline"/>
        </w:rPr>
        <w:t>Y.</w:t>
      </w:r>
      <w:r>
        <w:rPr>
          <w:spacing w:val="2"/>
          <w:w w:val="120"/>
          <w:vertAlign w:val="baseline"/>
        </w:rPr>
        <w:t> </w:t>
      </w:r>
      <w:r>
        <w:rPr>
          <w:w w:val="120"/>
          <w:vertAlign w:val="baseline"/>
        </w:rPr>
        <w:t>C.</w:t>
      </w:r>
      <w:r>
        <w:rPr>
          <w:spacing w:val="2"/>
          <w:w w:val="120"/>
          <w:vertAlign w:val="baseline"/>
        </w:rPr>
        <w:t> </w:t>
      </w:r>
      <w:r>
        <w:rPr>
          <w:w w:val="120"/>
          <w:vertAlign w:val="baseline"/>
        </w:rPr>
        <w:t>Lai,</w:t>
      </w:r>
    </w:p>
    <w:p>
      <w:pPr>
        <w:spacing w:line="239" w:lineRule="exact" w:before="0"/>
        <w:ind w:left="120" w:right="0" w:firstLine="0"/>
        <w:jc w:val="both"/>
        <w:rPr>
          <w:sz w:val="20"/>
        </w:rPr>
      </w:pPr>
      <w:r>
        <w:rPr>
          <w:i/>
          <w:w w:val="105"/>
          <w:sz w:val="20"/>
        </w:rPr>
        <w:t>Scientific</w:t>
      </w:r>
      <w:r>
        <w:rPr>
          <w:i/>
          <w:spacing w:val="31"/>
          <w:w w:val="105"/>
          <w:sz w:val="20"/>
        </w:rPr>
        <w:t> </w:t>
      </w:r>
      <w:r>
        <w:rPr>
          <w:i/>
          <w:w w:val="105"/>
          <w:sz w:val="20"/>
        </w:rPr>
        <w:t>Reports</w:t>
      </w:r>
      <w:r>
        <w:rPr>
          <w:i/>
          <w:spacing w:val="45"/>
          <w:w w:val="105"/>
          <w:sz w:val="20"/>
        </w:rPr>
        <w:t> </w:t>
      </w:r>
      <w:r>
        <w:rPr>
          <w:rFonts w:ascii="Ebrima"/>
          <w:b/>
          <w:w w:val="105"/>
          <w:sz w:val="20"/>
        </w:rPr>
        <w:t>5</w:t>
      </w:r>
      <w:r>
        <w:rPr>
          <w:rFonts w:ascii="Ebrima"/>
          <w:b/>
          <w:spacing w:val="16"/>
          <w:w w:val="105"/>
          <w:sz w:val="20"/>
        </w:rPr>
        <w:t> </w:t>
      </w:r>
      <w:r>
        <w:rPr>
          <w:w w:val="105"/>
          <w:sz w:val="20"/>
        </w:rPr>
        <w:t>(2015).</w:t>
      </w:r>
    </w:p>
    <w:p>
      <w:pPr>
        <w:spacing w:line="235" w:lineRule="auto" w:before="0"/>
        <w:ind w:left="119" w:right="178" w:firstLine="0"/>
        <w:jc w:val="both"/>
        <w:rPr>
          <w:sz w:val="20"/>
        </w:rPr>
      </w:pPr>
      <w:r>
        <w:rPr>
          <w:w w:val="110"/>
          <w:sz w:val="20"/>
          <w:vertAlign w:val="superscript"/>
        </w:rPr>
        <w:t>69</w:t>
      </w:r>
      <w:r>
        <w:rPr>
          <w:w w:val="110"/>
          <w:sz w:val="20"/>
          <w:vertAlign w:val="baseline"/>
        </w:rPr>
        <w:t> P. D. Rungta and S. Sinha, </w:t>
      </w:r>
      <w:r>
        <w:rPr>
          <w:i/>
          <w:w w:val="110"/>
          <w:sz w:val="20"/>
          <w:vertAlign w:val="baseline"/>
        </w:rPr>
        <w:t>Europhys.</w:t>
      </w:r>
      <w:r>
        <w:rPr>
          <w:i/>
          <w:spacing w:val="1"/>
          <w:w w:val="110"/>
          <w:sz w:val="20"/>
          <w:vertAlign w:val="baseline"/>
        </w:rPr>
        <w:t> </w:t>
      </w:r>
      <w:r>
        <w:rPr>
          <w:i/>
          <w:w w:val="110"/>
          <w:sz w:val="20"/>
          <w:vertAlign w:val="baseline"/>
        </w:rPr>
        <w:t>Lett.</w:t>
      </w:r>
      <w:r>
        <w:rPr>
          <w:i/>
          <w:spacing w:val="1"/>
          <w:w w:val="110"/>
          <w:sz w:val="20"/>
          <w:vertAlign w:val="baseline"/>
        </w:rPr>
        <w:t> </w:t>
      </w:r>
      <w:r>
        <w:rPr>
          <w:rFonts w:ascii="Ebrima"/>
          <w:b/>
          <w:w w:val="110"/>
          <w:sz w:val="20"/>
          <w:vertAlign w:val="baseline"/>
        </w:rPr>
        <w:t>112</w:t>
      </w:r>
      <w:r>
        <w:rPr>
          <w:w w:val="110"/>
          <w:sz w:val="20"/>
          <w:vertAlign w:val="baseline"/>
        </w:rPr>
        <w:t>,</w:t>
      </w:r>
      <w:r>
        <w:rPr>
          <w:spacing w:val="1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60004</w:t>
      </w:r>
      <w:r>
        <w:rPr>
          <w:spacing w:val="14"/>
          <w:w w:val="110"/>
          <w:sz w:val="20"/>
          <w:vertAlign w:val="baseline"/>
        </w:rPr>
        <w:t> </w:t>
      </w:r>
      <w:r>
        <w:rPr>
          <w:w w:val="110"/>
          <w:sz w:val="20"/>
          <w:vertAlign w:val="baseline"/>
        </w:rPr>
        <w:t>(2015).</w:t>
      </w:r>
    </w:p>
    <w:p>
      <w:pPr>
        <w:spacing w:line="238" w:lineRule="exact" w:before="0"/>
        <w:ind w:left="119" w:right="0" w:firstLine="0"/>
        <w:jc w:val="both"/>
        <w:rPr>
          <w:sz w:val="20"/>
        </w:rPr>
      </w:pPr>
      <w:r>
        <w:rPr>
          <w:w w:val="115"/>
          <w:sz w:val="20"/>
          <w:vertAlign w:val="superscript"/>
        </w:rPr>
        <w:t>70</w:t>
      </w:r>
      <w:r>
        <w:rPr>
          <w:spacing w:val="1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A.</w:t>
      </w:r>
      <w:r>
        <w:rPr>
          <w:spacing w:val="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Rothkegel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and</w:t>
      </w:r>
      <w:r>
        <w:rPr>
          <w:spacing w:val="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K.</w:t>
      </w:r>
      <w:r>
        <w:rPr>
          <w:spacing w:val="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Lehnertz,</w:t>
      </w:r>
      <w:r>
        <w:rPr>
          <w:spacing w:val="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New</w:t>
      </w:r>
      <w:r>
        <w:rPr>
          <w:i/>
          <w:spacing w:val="6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J.</w:t>
      </w:r>
      <w:r>
        <w:rPr>
          <w:i/>
          <w:spacing w:val="7"/>
          <w:w w:val="115"/>
          <w:sz w:val="20"/>
          <w:vertAlign w:val="baseline"/>
        </w:rPr>
        <w:t> </w:t>
      </w:r>
      <w:r>
        <w:rPr>
          <w:i/>
          <w:w w:val="115"/>
          <w:sz w:val="20"/>
          <w:vertAlign w:val="baseline"/>
        </w:rPr>
        <w:t>Phys.</w:t>
      </w:r>
      <w:r>
        <w:rPr>
          <w:i/>
          <w:spacing w:val="29"/>
          <w:w w:val="115"/>
          <w:sz w:val="20"/>
          <w:vertAlign w:val="baseline"/>
        </w:rPr>
        <w:t> </w:t>
      </w:r>
      <w:r>
        <w:rPr>
          <w:rFonts w:ascii="Ebrima"/>
          <w:b/>
          <w:w w:val="115"/>
          <w:sz w:val="20"/>
          <w:vertAlign w:val="baseline"/>
        </w:rPr>
        <w:t>16</w:t>
      </w:r>
      <w:r>
        <w:rPr>
          <w:w w:val="115"/>
          <w:sz w:val="20"/>
          <w:vertAlign w:val="baseline"/>
        </w:rPr>
        <w:t>,</w:t>
      </w:r>
    </w:p>
    <w:p>
      <w:pPr>
        <w:pStyle w:val="BodyText"/>
        <w:spacing w:line="242" w:lineRule="exact"/>
        <w:ind w:left="119"/>
        <w:jc w:val="both"/>
      </w:pPr>
      <w:r>
        <w:rPr/>
        <w:t>055006</w:t>
      </w:r>
      <w:r>
        <w:rPr>
          <w:spacing w:val="31"/>
        </w:rPr>
        <w:t> </w:t>
      </w:r>
      <w:r>
        <w:rPr/>
        <w:t>(2014).</w:t>
      </w:r>
    </w:p>
    <w:p>
      <w:pPr>
        <w:spacing w:after="0" w:line="242" w:lineRule="exact"/>
        <w:jc w:val="both"/>
        <w:sectPr>
          <w:pgSz w:w="12240" w:h="15840"/>
          <w:pgMar w:header="0" w:footer="712" w:top="1380" w:bottom="980" w:left="1320" w:right="1260"/>
          <w:cols w:num="2" w:equalWidth="0">
            <w:col w:w="4702" w:space="78"/>
            <w:col w:w="4880"/>
          </w:cols>
        </w:sectPr>
      </w:pPr>
    </w:p>
    <w:p>
      <w:pPr>
        <w:pStyle w:val="BodyText"/>
        <w:spacing w:before="4"/>
        <w:rPr>
          <w:sz w:val="16"/>
        </w:rPr>
      </w:pPr>
    </w:p>
    <w:sectPr>
      <w:pgSz w:w="12240" w:h="15840"/>
      <w:pgMar w:header="0" w:footer="712" w:top="1500" w:bottom="900" w:left="132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Sitka Small">
    <w:altName w:val="Sitka Small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Georgia">
    <w:altName w:val="Georgia"/>
    <w:charset w:val="1"/>
    <w:family w:val="roman"/>
    <w:pitch w:val="variable"/>
  </w:font>
  <w:font w:name="Ebrima">
    <w:altName w:val="Ebrima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2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8.019012pt;margin-top:741.416077pt;width:16pt;height:12pt;mso-position-horizontal-relative:page;mso-position-vertical-relative:page;z-index:-15979520" type="#_x0000_t202" filled="false" stroked="false">
          <v:textbox inset="0,0,0,0">
            <w:txbxContent>
              <w:p>
                <w:pPr>
                  <w:pStyle w:val="BodyText"/>
                  <w:spacing w:line="223" w:lineRule="exact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604" w:hanging="485"/>
        <w:jc w:val="left"/>
      </w:pPr>
      <w:rPr>
        <w:rFonts w:hint="default" w:ascii="Calibri" w:hAnsi="Calibri" w:eastAsia="Calibri" w:cs="Calibri"/>
        <w:b/>
        <w:bCs/>
        <w:w w:val="113"/>
        <w:sz w:val="28"/>
        <w:szCs w:val="28"/>
        <w:lang w:val="en-US" w:eastAsia="en-US" w:bidi="ar-SA"/>
      </w:rPr>
    </w:lvl>
    <w:lvl w:ilvl="1">
      <w:start w:val="1"/>
      <w:numFmt w:val="lowerLetter"/>
      <w:lvlText w:val="(%2)"/>
      <w:lvlJc w:val="left"/>
      <w:pPr>
        <w:ind w:left="1729" w:hanging="297"/>
        <w:jc w:val="right"/>
      </w:pPr>
      <w:rPr>
        <w:rFonts w:hint="default" w:ascii="Calibri" w:hAnsi="Calibri" w:eastAsia="Calibri" w:cs="Calibri"/>
        <w:w w:val="120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2204" w:hanging="297"/>
        <w:jc w:val="right"/>
      </w:pPr>
      <w:rPr>
        <w:rFonts w:hint="default" w:ascii="Calibri" w:hAnsi="Calibri" w:eastAsia="Calibri" w:cs="Calibri"/>
        <w:w w:val="120"/>
        <w:sz w:val="18"/>
        <w:szCs w:val="18"/>
        <w:lang w:val="en-US" w:eastAsia="en-US" w:bidi="ar-SA"/>
      </w:rPr>
    </w:lvl>
    <w:lvl w:ilvl="3">
      <w:start w:val="1"/>
      <w:numFmt w:val="lowerLetter"/>
      <w:lvlText w:val="(%4)"/>
      <w:lvlJc w:val="left"/>
      <w:pPr>
        <w:ind w:left="2204" w:hanging="297"/>
        <w:jc w:val="right"/>
      </w:pPr>
      <w:rPr>
        <w:rFonts w:hint="default" w:ascii="Calibri" w:hAnsi="Calibri" w:eastAsia="Calibri" w:cs="Calibri"/>
        <w:w w:val="120"/>
        <w:sz w:val="18"/>
        <w:szCs w:val="18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37" w:hanging="2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74" w:hanging="2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12" w:hanging="2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9" w:hanging="2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7" w:hanging="29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604" w:hanging="485"/>
      <w:outlineLvl w:val="1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20"/>
      <w:jc w:val="both"/>
      <w:outlineLvl w:val="2"/>
    </w:pPr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35"/>
      <w:ind w:left="4028" w:right="4085"/>
      <w:jc w:val="center"/>
    </w:pPr>
    <w:rPr>
      <w:rFonts w:ascii="Calibri" w:hAnsi="Calibri" w:eastAsia="Calibri" w:cs="Calibri"/>
      <w:sz w:val="34"/>
      <w:szCs w:val="3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604" w:hanging="485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image" Target="media/image13.jpe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jpeg"/><Relationship Id="rId2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2024-10-07T07:00:37Z</dcterms:created>
  <dcterms:modified xsi:type="dcterms:W3CDTF">2024-10-07T07:00:37Z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TeX</vt:lpwstr>
  </property>
  <property fmtid="{D5CDD505-2E9C-101B-9397-08002B2CF9AE}" pid="4" name="LastSaved">
    <vt:filetime>2024-10-07T00:00:00Z</vt:filetime>
  </property>
</Properties>
</file>