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31DBCF" w14:textId="1ECFA437" w:rsidR="00B6631C" w:rsidRPr="001C09DF" w:rsidRDefault="00B6631C" w:rsidP="00B6631C">
      <w:pPr>
        <w:spacing w:before="100" w:beforeAutospacing="1" w:after="100" w:afterAutospacing="1" w:line="240" w:lineRule="auto"/>
        <w:outlineLvl w:val="2"/>
        <w:rPr>
          <w:rFonts w:ascii="Times New Roman" w:eastAsia="Times New Roman" w:hAnsi="Times New Roman" w:cs="Times New Roman"/>
          <w:b/>
          <w:bCs/>
          <w:kern w:val="0"/>
          <w:sz w:val="32"/>
          <w:szCs w:val="32"/>
          <w14:ligatures w14:val="none"/>
        </w:rPr>
      </w:pPr>
      <w:r w:rsidRPr="001C09DF">
        <w:rPr>
          <w:rFonts w:ascii="Times New Roman" w:eastAsia="Times New Roman" w:hAnsi="Times New Roman" w:cs="Times New Roman"/>
          <w:b/>
          <w:bCs/>
          <w:kern w:val="0"/>
          <w:sz w:val="32"/>
          <w:szCs w:val="32"/>
          <w14:ligatures w14:val="none"/>
        </w:rPr>
        <w:t>Reverse Osmosis (RO) Based Polymeric Membranes for Water Treatment</w:t>
      </w:r>
    </w:p>
    <w:p w14:paraId="36636291" w14:textId="1BD2D9A5" w:rsidR="00437D78" w:rsidRPr="00F90904" w:rsidRDefault="00437D78" w:rsidP="00B6631C">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F90904">
        <w:rPr>
          <w:rFonts w:ascii="Times New Roman" w:eastAsia="Times New Roman" w:hAnsi="Times New Roman" w:cs="Times New Roman"/>
          <w:b/>
          <w:bCs/>
          <w:kern w:val="0"/>
          <w:sz w:val="28"/>
          <w:szCs w:val="28"/>
          <w14:ligatures w14:val="none"/>
        </w:rPr>
        <w:t>Abstract</w:t>
      </w:r>
    </w:p>
    <w:p w14:paraId="41E88A38" w14:textId="76ECF4A4" w:rsidR="008E267F" w:rsidRPr="00F90904" w:rsidRDefault="008E267F" w:rsidP="00F90904">
      <w:pPr>
        <w:pStyle w:val="NoSpacing"/>
        <w:spacing w:line="360" w:lineRule="auto"/>
        <w:jc w:val="both"/>
        <w:rPr>
          <w:rFonts w:ascii="Times New Roman" w:hAnsi="Times New Roman" w:cs="Times New Roman"/>
        </w:rPr>
      </w:pPr>
      <w:r w:rsidRPr="00F90904">
        <w:rPr>
          <w:rFonts w:ascii="Times New Roman" w:hAnsi="Times New Roman" w:cs="Times New Roman"/>
        </w:rPr>
        <w:t xml:space="preserve">Reverse osmosis (RO) membrane processes are a popular solution for recovering, recycling, and producing high-quality water for reuse. They help industries meet regulatory standards, reduce environmental impact, and improve water efficiency. </w:t>
      </w:r>
      <w:r w:rsidR="00D55CA2" w:rsidRPr="00D55CA2">
        <w:rPr>
          <w:rFonts w:ascii="Times New Roman" w:hAnsi="Times New Roman" w:cs="Times New Roman"/>
        </w:rPr>
        <w:t>RO membranes are the dense membranes and known for the lowest flux when compared to all other membranes, therefore operated at higher pressure</w:t>
      </w:r>
      <w:r w:rsidR="00D55CA2">
        <w:rPr>
          <w:rFonts w:ascii="Times New Roman" w:hAnsi="Times New Roman" w:cs="Times New Roman"/>
        </w:rPr>
        <w:t>.</w:t>
      </w:r>
      <w:r w:rsidR="00D55CA2" w:rsidRPr="00D55CA2">
        <w:rPr>
          <w:rFonts w:ascii="Times New Roman" w:hAnsi="Times New Roman" w:cs="Times New Roman"/>
        </w:rPr>
        <w:t xml:space="preserve"> </w:t>
      </w:r>
      <w:r w:rsidRPr="00F90904">
        <w:rPr>
          <w:rFonts w:ascii="Times New Roman" w:hAnsi="Times New Roman" w:cs="Times New Roman"/>
        </w:rPr>
        <w:t xml:space="preserve">However, membranes encounter obstacles that can impact their function over time. </w:t>
      </w:r>
      <w:r w:rsidR="00AD1636">
        <w:rPr>
          <w:rFonts w:ascii="Times New Roman" w:hAnsi="Times New Roman" w:cs="Times New Roman"/>
        </w:rPr>
        <w:t>Chemical and biological f</w:t>
      </w:r>
      <w:r w:rsidR="00AD1636" w:rsidRPr="00F90904">
        <w:rPr>
          <w:rFonts w:ascii="Times New Roman" w:hAnsi="Times New Roman" w:cs="Times New Roman"/>
        </w:rPr>
        <w:t xml:space="preserve">ouling </w:t>
      </w:r>
      <w:r w:rsidRPr="00F90904">
        <w:rPr>
          <w:rFonts w:ascii="Times New Roman" w:hAnsi="Times New Roman" w:cs="Times New Roman"/>
        </w:rPr>
        <w:t xml:space="preserve">lowers </w:t>
      </w:r>
      <w:r w:rsidR="00DB306E">
        <w:rPr>
          <w:rFonts w:ascii="Times New Roman" w:hAnsi="Times New Roman" w:cs="Times New Roman"/>
        </w:rPr>
        <w:t xml:space="preserve">the </w:t>
      </w:r>
      <w:r w:rsidRPr="00F90904">
        <w:rPr>
          <w:rFonts w:ascii="Times New Roman" w:hAnsi="Times New Roman" w:cs="Times New Roman"/>
        </w:rPr>
        <w:t xml:space="preserve">membrane </w:t>
      </w:r>
      <w:r w:rsidR="006C4270">
        <w:rPr>
          <w:rFonts w:ascii="Times New Roman" w:hAnsi="Times New Roman" w:cs="Times New Roman"/>
        </w:rPr>
        <w:t>performa</w:t>
      </w:r>
      <w:r w:rsidR="00DB306E">
        <w:rPr>
          <w:rFonts w:ascii="Times New Roman" w:hAnsi="Times New Roman" w:cs="Times New Roman"/>
        </w:rPr>
        <w:t>n</w:t>
      </w:r>
      <w:r w:rsidR="006C4270">
        <w:rPr>
          <w:rFonts w:ascii="Times New Roman" w:hAnsi="Times New Roman" w:cs="Times New Roman"/>
        </w:rPr>
        <w:t xml:space="preserve">ce and </w:t>
      </w:r>
      <w:r w:rsidR="006B7885">
        <w:rPr>
          <w:rFonts w:ascii="Times New Roman" w:hAnsi="Times New Roman" w:cs="Times New Roman"/>
        </w:rPr>
        <w:t>results</w:t>
      </w:r>
      <w:r w:rsidR="001231B7">
        <w:rPr>
          <w:rFonts w:ascii="Times New Roman" w:hAnsi="Times New Roman" w:cs="Times New Roman"/>
        </w:rPr>
        <w:t xml:space="preserve"> in its operation at higher pressure</w:t>
      </w:r>
      <w:r w:rsidRPr="00F90904">
        <w:rPr>
          <w:rFonts w:ascii="Times New Roman" w:hAnsi="Times New Roman" w:cs="Times New Roman"/>
        </w:rPr>
        <w:t xml:space="preserve">, whereas </w:t>
      </w:r>
      <w:r w:rsidR="00D116EC">
        <w:rPr>
          <w:rFonts w:ascii="Times New Roman" w:hAnsi="Times New Roman" w:cs="Times New Roman"/>
        </w:rPr>
        <w:t xml:space="preserve">some chemicals like active </w:t>
      </w:r>
      <w:r w:rsidRPr="00F90904">
        <w:rPr>
          <w:rFonts w:ascii="Times New Roman" w:hAnsi="Times New Roman" w:cs="Times New Roman"/>
        </w:rPr>
        <w:t>chlorine exposure</w:t>
      </w:r>
      <w:r w:rsidR="00D116EC">
        <w:rPr>
          <w:rFonts w:ascii="Times New Roman" w:hAnsi="Times New Roman" w:cs="Times New Roman"/>
        </w:rPr>
        <w:t xml:space="preserve"> may</w:t>
      </w:r>
      <w:r w:rsidRPr="00F90904">
        <w:rPr>
          <w:rFonts w:ascii="Times New Roman" w:hAnsi="Times New Roman" w:cs="Times New Roman"/>
        </w:rPr>
        <w:t xml:space="preserve"> </w:t>
      </w:r>
      <w:r w:rsidR="00F64458" w:rsidRPr="00F90904">
        <w:rPr>
          <w:rFonts w:ascii="Times New Roman" w:hAnsi="Times New Roman" w:cs="Times New Roman"/>
        </w:rPr>
        <w:t>damage</w:t>
      </w:r>
      <w:r w:rsidRPr="00F90904">
        <w:rPr>
          <w:rFonts w:ascii="Times New Roman" w:hAnsi="Times New Roman" w:cs="Times New Roman"/>
        </w:rPr>
        <w:t xml:space="preserve"> the polyamide layer. </w:t>
      </w:r>
      <w:r w:rsidR="00F90904">
        <w:rPr>
          <w:rFonts w:ascii="Times New Roman" w:hAnsi="Times New Roman" w:cs="Times New Roman"/>
        </w:rPr>
        <w:t xml:space="preserve">For efficient separation, </w:t>
      </w:r>
      <w:r w:rsidRPr="00F90904">
        <w:rPr>
          <w:rFonts w:ascii="Times New Roman" w:hAnsi="Times New Roman" w:cs="Times New Roman"/>
        </w:rPr>
        <w:t xml:space="preserve">TFC membranes require high water permeability (flux), salt rejection, and resistance to temperature, pressure, and fouling. Efficient wastewater management is critical to adhering to regulations and economic sustainability. Sustainable developments, </w:t>
      </w:r>
      <w:r w:rsidR="00F90904">
        <w:rPr>
          <w:rFonts w:ascii="Times New Roman" w:hAnsi="Times New Roman" w:cs="Times New Roman"/>
        </w:rPr>
        <w:t>such</w:t>
      </w:r>
      <w:r w:rsidRPr="00F90904">
        <w:rPr>
          <w:rFonts w:ascii="Times New Roman" w:hAnsi="Times New Roman" w:cs="Times New Roman"/>
        </w:rPr>
        <w:t xml:space="preserve"> as biodegradable membranes and renewable energy integrati</w:t>
      </w:r>
      <w:r w:rsidR="00F90904">
        <w:rPr>
          <w:rFonts w:ascii="Times New Roman" w:hAnsi="Times New Roman" w:cs="Times New Roman"/>
        </w:rPr>
        <w:t>o</w:t>
      </w:r>
      <w:r w:rsidRPr="00F90904">
        <w:rPr>
          <w:rFonts w:ascii="Times New Roman" w:hAnsi="Times New Roman" w:cs="Times New Roman"/>
        </w:rPr>
        <w:t xml:space="preserve">n, offer promising approaches to lower the environmental and economic costs of RO processes. Bio-inspired membranes, such as those modeled after </w:t>
      </w:r>
      <w:proofErr w:type="spellStart"/>
      <w:r w:rsidRPr="00F90904">
        <w:rPr>
          <w:rFonts w:ascii="Times New Roman" w:hAnsi="Times New Roman" w:cs="Times New Roman"/>
        </w:rPr>
        <w:t>aquaporins</w:t>
      </w:r>
      <w:proofErr w:type="spellEnd"/>
      <w:r w:rsidRPr="00F90904">
        <w:rPr>
          <w:rFonts w:ascii="Times New Roman" w:hAnsi="Times New Roman" w:cs="Times New Roman"/>
        </w:rPr>
        <w:t>, represent future advancements in selectivity and efficiency. Continuous innovation in RO technology is critical for meeting global water demands responsibly and effectively.</w:t>
      </w:r>
    </w:p>
    <w:p w14:paraId="4195DB82" w14:textId="1C2FFCD7" w:rsidR="008E267F" w:rsidRPr="00F4650A" w:rsidRDefault="008E267F" w:rsidP="008E267F">
      <w:pPr>
        <w:spacing w:before="100" w:beforeAutospacing="1" w:after="100" w:afterAutospacing="1" w:line="480" w:lineRule="auto"/>
        <w:jc w:val="both"/>
        <w:outlineLvl w:val="2"/>
        <w:rPr>
          <w:rFonts w:ascii="Times New Roman" w:eastAsia="Times New Roman" w:hAnsi="Times New Roman" w:cs="Times New Roman"/>
          <w:bCs/>
          <w:kern w:val="0"/>
          <w14:ligatures w14:val="none"/>
        </w:rPr>
      </w:pPr>
      <w:r w:rsidRPr="008E267F">
        <w:rPr>
          <w:rFonts w:ascii="Times New Roman" w:eastAsia="Times New Roman" w:hAnsi="Times New Roman" w:cs="Times New Roman"/>
          <w:b/>
          <w:bCs/>
          <w:kern w:val="0"/>
          <w14:ligatures w14:val="none"/>
        </w:rPr>
        <w:t>Keywords:</w:t>
      </w:r>
      <w:r>
        <w:rPr>
          <w:rFonts w:ascii="Times New Roman" w:eastAsia="Times New Roman" w:hAnsi="Times New Roman" w:cs="Times New Roman"/>
          <w:b/>
          <w:bCs/>
          <w:kern w:val="0"/>
          <w14:ligatures w14:val="none"/>
        </w:rPr>
        <w:t xml:space="preserve"> </w:t>
      </w:r>
      <w:r w:rsidRPr="00F4650A">
        <w:rPr>
          <w:rFonts w:ascii="Times New Roman" w:eastAsia="Times New Roman" w:hAnsi="Times New Roman" w:cs="Times New Roman"/>
          <w:bCs/>
          <w:kern w:val="0"/>
          <w14:ligatures w14:val="none"/>
        </w:rPr>
        <w:t>Reverse osmosis, thin-film composite, polyamide, fouling, anti-fouling</w:t>
      </w:r>
      <w:r w:rsidR="00F4650A" w:rsidRPr="00F4650A">
        <w:rPr>
          <w:rFonts w:ascii="Times New Roman" w:eastAsia="Times New Roman" w:hAnsi="Times New Roman" w:cs="Times New Roman"/>
          <w:bCs/>
          <w:kern w:val="0"/>
          <w14:ligatures w14:val="none"/>
        </w:rPr>
        <w:t>, Bio-inspired membranes, renewable energy</w:t>
      </w:r>
      <w:r w:rsidR="00F4650A">
        <w:rPr>
          <w:rFonts w:ascii="Times New Roman" w:eastAsia="Times New Roman" w:hAnsi="Times New Roman" w:cs="Times New Roman"/>
          <w:bCs/>
          <w:kern w:val="0"/>
          <w14:ligatures w14:val="none"/>
        </w:rPr>
        <w:t>.</w:t>
      </w:r>
    </w:p>
    <w:p w14:paraId="31E60CE1" w14:textId="35727F61" w:rsidR="008E267F" w:rsidRDefault="008E267F" w:rsidP="008E267F">
      <w:pPr>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br w:type="page"/>
      </w:r>
    </w:p>
    <w:p w14:paraId="24CA7CBA" w14:textId="110B6DD3" w:rsidR="00B6631C" w:rsidRDefault="00B6631C" w:rsidP="00875DA5">
      <w:pPr>
        <w:spacing w:before="100" w:beforeAutospacing="1" w:after="100" w:afterAutospacing="1" w:line="360" w:lineRule="auto"/>
        <w:jc w:val="both"/>
        <w:outlineLvl w:val="2"/>
        <w:rPr>
          <w:rFonts w:ascii="Times New Roman" w:eastAsia="Times New Roman" w:hAnsi="Times New Roman" w:cs="Times New Roman"/>
          <w:b/>
          <w:bCs/>
          <w:kern w:val="0"/>
          <w14:ligatures w14:val="none"/>
        </w:rPr>
      </w:pPr>
      <w:r w:rsidRPr="00B6631C">
        <w:rPr>
          <w:rFonts w:ascii="Times New Roman" w:eastAsia="Times New Roman" w:hAnsi="Times New Roman" w:cs="Times New Roman"/>
          <w:b/>
          <w:bCs/>
          <w:kern w:val="0"/>
          <w14:ligatures w14:val="none"/>
        </w:rPr>
        <w:lastRenderedPageBreak/>
        <w:t>1. Introduction</w:t>
      </w:r>
    </w:p>
    <w:p w14:paraId="54B5A899" w14:textId="1E11D4D4" w:rsidR="00E53CDE" w:rsidRDefault="00596BB7" w:rsidP="00875DA5">
      <w:pPr>
        <w:spacing w:line="360" w:lineRule="auto"/>
        <w:jc w:val="both"/>
        <w:rPr>
          <w:rFonts w:ascii="Times New Roman" w:eastAsia="Times New Roman" w:hAnsi="Times New Roman" w:cs="Times New Roman"/>
          <w:bCs/>
          <w:kern w:val="0"/>
          <w14:ligatures w14:val="none"/>
        </w:rPr>
      </w:pPr>
      <w:r w:rsidRPr="00596BB7">
        <w:rPr>
          <w:rFonts w:ascii="Times New Roman" w:eastAsia="Times New Roman" w:hAnsi="Times New Roman" w:cs="Times New Roman"/>
          <w:bCs/>
          <w:kern w:val="0"/>
          <w14:ligatures w14:val="none"/>
        </w:rPr>
        <w:t>Desalination, c</w:t>
      </w:r>
      <w:r w:rsidR="00F90904">
        <w:rPr>
          <w:rFonts w:ascii="Times New Roman" w:eastAsia="Times New Roman" w:hAnsi="Times New Roman" w:cs="Times New Roman"/>
          <w:bCs/>
          <w:kern w:val="0"/>
          <w14:ligatures w14:val="none"/>
        </w:rPr>
        <w:t>al</w:t>
      </w:r>
      <w:r w:rsidRPr="00596BB7">
        <w:rPr>
          <w:rFonts w:ascii="Times New Roman" w:eastAsia="Times New Roman" w:hAnsi="Times New Roman" w:cs="Times New Roman"/>
          <w:bCs/>
          <w:kern w:val="0"/>
          <w14:ligatures w14:val="none"/>
        </w:rPr>
        <w:t>led reverse osmosis (RO), is a</w:t>
      </w:r>
      <w:r w:rsidR="00ED552C">
        <w:rPr>
          <w:rFonts w:ascii="Times New Roman" w:eastAsia="Times New Roman" w:hAnsi="Times New Roman" w:cs="Times New Roman"/>
          <w:bCs/>
          <w:kern w:val="0"/>
          <w14:ligatures w14:val="none"/>
        </w:rPr>
        <w:t xml:space="preserve"> sophisticated</w:t>
      </w:r>
      <w:r w:rsidRPr="00596BB7">
        <w:rPr>
          <w:rFonts w:ascii="Times New Roman" w:eastAsia="Times New Roman" w:hAnsi="Times New Roman" w:cs="Times New Roman"/>
          <w:bCs/>
          <w:kern w:val="0"/>
          <w14:ligatures w14:val="none"/>
        </w:rPr>
        <w:t xml:space="preserve"> process designed t</w:t>
      </w:r>
      <w:r w:rsidR="00ED552C">
        <w:rPr>
          <w:rFonts w:ascii="Times New Roman" w:eastAsia="Times New Roman" w:hAnsi="Times New Roman" w:cs="Times New Roman"/>
          <w:bCs/>
          <w:kern w:val="0"/>
          <w14:ligatures w14:val="none"/>
        </w:rPr>
        <w:t>o remove dissolved solutes</w:t>
      </w:r>
      <w:r w:rsidR="00536491" w:rsidRPr="00536491">
        <w:rPr>
          <w:rFonts w:ascii="Times New Roman" w:eastAsia="Times New Roman" w:hAnsi="Times New Roman" w:cs="Times New Roman"/>
          <w:bCs/>
          <w:kern w:val="0"/>
          <w14:ligatures w14:val="none"/>
        </w:rPr>
        <w:t> from aqueous solutions, including ions and organic compounds</w:t>
      </w:r>
      <w:r w:rsidR="00ED552C">
        <w:rPr>
          <w:rFonts w:ascii="Times New Roman" w:eastAsia="Times New Roman" w:hAnsi="Times New Roman" w:cs="Times New Roman"/>
          <w:bCs/>
          <w:kern w:val="0"/>
          <w14:ligatures w14:val="none"/>
        </w:rPr>
        <w:t>. This demineralization technique employ</w:t>
      </w:r>
      <w:r w:rsidR="00875DA5">
        <w:rPr>
          <w:rFonts w:ascii="Times New Roman" w:eastAsia="Times New Roman" w:hAnsi="Times New Roman" w:cs="Times New Roman"/>
          <w:bCs/>
          <w:kern w:val="0"/>
          <w14:ligatures w14:val="none"/>
        </w:rPr>
        <w:t>s</w:t>
      </w:r>
      <w:r w:rsidRPr="00596BB7">
        <w:rPr>
          <w:rFonts w:ascii="Times New Roman" w:eastAsia="Times New Roman" w:hAnsi="Times New Roman" w:cs="Times New Roman"/>
          <w:bCs/>
          <w:kern w:val="0"/>
          <w14:ligatures w14:val="none"/>
        </w:rPr>
        <w:t xml:space="preserve"> a semi-permeabl</w:t>
      </w:r>
      <w:r w:rsidR="00ED552C">
        <w:rPr>
          <w:rFonts w:ascii="Times New Roman" w:eastAsia="Times New Roman" w:hAnsi="Times New Roman" w:cs="Times New Roman"/>
          <w:bCs/>
          <w:kern w:val="0"/>
          <w14:ligatures w14:val="none"/>
        </w:rPr>
        <w:t>e membrane</w:t>
      </w:r>
      <w:r w:rsidR="00875DA5">
        <w:rPr>
          <w:rFonts w:ascii="Times New Roman" w:eastAsia="Times New Roman" w:hAnsi="Times New Roman" w:cs="Times New Roman"/>
          <w:bCs/>
          <w:kern w:val="0"/>
          <w14:ligatures w14:val="none"/>
        </w:rPr>
        <w:t>,</w:t>
      </w:r>
      <w:r w:rsidRPr="00596BB7">
        <w:rPr>
          <w:rFonts w:ascii="Times New Roman" w:eastAsia="Times New Roman" w:hAnsi="Times New Roman" w:cs="Times New Roman"/>
          <w:bCs/>
          <w:kern w:val="0"/>
          <w14:ligatures w14:val="none"/>
        </w:rPr>
        <w:t xml:space="preserve"> allowing water to pass through while retaining the majority of dissolved particles, effectively separating </w:t>
      </w:r>
      <w:r w:rsidR="008173B9">
        <w:rPr>
          <w:rFonts w:ascii="Times New Roman" w:eastAsia="Times New Roman" w:hAnsi="Times New Roman" w:cs="Times New Roman"/>
          <w:bCs/>
          <w:kern w:val="0"/>
          <w14:ligatures w14:val="none"/>
        </w:rPr>
        <w:t>the impurities from the solvent</w:t>
      </w:r>
      <w:r w:rsidRPr="00596BB7">
        <w:rPr>
          <w:rFonts w:ascii="Times New Roman" w:eastAsia="Times New Roman" w:hAnsi="Times New Roman" w:cs="Times New Roman"/>
          <w:bCs/>
          <w:kern w:val="0"/>
          <w14:ligatures w14:val="none"/>
        </w:rPr>
        <w:t xml:space="preserve"> </w:t>
      </w:r>
      <w:r w:rsidR="0005023B">
        <w:rPr>
          <w:rFonts w:ascii="Times New Roman" w:eastAsia="Times New Roman" w:hAnsi="Times New Roman" w:cs="Times New Roman"/>
          <w:bCs/>
          <w:kern w:val="0"/>
          <w14:ligatures w14:val="none"/>
        </w:rPr>
        <w:fldChar w:fldCharType="begin" w:fldLock="1"/>
      </w:r>
      <w:r w:rsidR="0051687E">
        <w:rPr>
          <w:rFonts w:ascii="Times New Roman" w:eastAsia="Times New Roman" w:hAnsi="Times New Roman" w:cs="Times New Roman"/>
          <w:bCs/>
          <w:kern w:val="0"/>
          <w14:ligatures w14:val="none"/>
        </w:rPr>
        <w:instrText>ADDIN CSL_CITATION {"citationItems":[{"id":"ITEM-1","itemData":{"ISBN":"1119724740","author":[{"dropping-particle":"","family":"Kucera","given":"Jane","non-dropping-particle":"","parse-names":false,"suffix":""}],"id":"ITEM-1","issued":{"date-parts":[["2023"]]},"publisher":"John Wiley &amp; Sons","title":"Reverse osmosis","type":"book"},"uris":["http://www.mendeley.com/documents/?uuid=25e51c51-c0f5-4aff-b29b-85959f005bb9"]}],"mendeley":{"formattedCitation":"[1]","plainTextFormattedCitation":"[1]","previouslyFormattedCitation":"[1]"},"properties":{"noteIndex":0},"schema":"https://github.com/citation-style-language/schema/raw/master/csl-citation.json"}</w:instrText>
      </w:r>
      <w:r w:rsidR="0005023B">
        <w:rPr>
          <w:rFonts w:ascii="Times New Roman" w:eastAsia="Times New Roman" w:hAnsi="Times New Roman" w:cs="Times New Roman"/>
          <w:bCs/>
          <w:kern w:val="0"/>
          <w14:ligatures w14:val="none"/>
        </w:rPr>
        <w:fldChar w:fldCharType="separate"/>
      </w:r>
      <w:r w:rsidR="0005023B" w:rsidRPr="0005023B">
        <w:rPr>
          <w:rFonts w:ascii="Times New Roman" w:eastAsia="Times New Roman" w:hAnsi="Times New Roman" w:cs="Times New Roman"/>
          <w:bCs/>
          <w:noProof/>
          <w:kern w:val="0"/>
          <w14:ligatures w14:val="none"/>
        </w:rPr>
        <w:t>[1]</w:t>
      </w:r>
      <w:r w:rsidR="0005023B">
        <w:rPr>
          <w:rFonts w:ascii="Times New Roman" w:eastAsia="Times New Roman" w:hAnsi="Times New Roman" w:cs="Times New Roman"/>
          <w:bCs/>
          <w:kern w:val="0"/>
          <w14:ligatures w14:val="none"/>
        </w:rPr>
        <w:fldChar w:fldCharType="end"/>
      </w:r>
      <w:r w:rsidR="0005023B" w:rsidRPr="0005023B">
        <w:rPr>
          <w:rFonts w:ascii="Times New Roman" w:eastAsia="Times New Roman" w:hAnsi="Times New Roman" w:cs="Times New Roman"/>
          <w:bCs/>
          <w:kern w:val="0"/>
          <w14:ligatures w14:val="none"/>
        </w:rPr>
        <w:t>.</w:t>
      </w:r>
      <w:r w:rsidR="007629DA" w:rsidRPr="007629DA">
        <w:t xml:space="preserve"> </w:t>
      </w:r>
      <w:r w:rsidR="00D869B2">
        <w:rPr>
          <w:rFonts w:ascii="Times New Roman" w:eastAsia="Times New Roman" w:hAnsi="Times New Roman" w:cs="Times New Roman"/>
          <w:bCs/>
          <w:kern w:val="0"/>
          <w14:ligatures w14:val="none"/>
        </w:rPr>
        <w:t>RO</w:t>
      </w:r>
      <w:r w:rsidR="00467F4D">
        <w:rPr>
          <w:rFonts w:ascii="Times New Roman" w:eastAsia="Times New Roman" w:hAnsi="Times New Roman" w:cs="Times New Roman"/>
          <w:bCs/>
          <w:kern w:val="0"/>
          <w14:ligatures w14:val="none"/>
        </w:rPr>
        <w:t xml:space="preserve"> involves</w:t>
      </w:r>
      <w:r w:rsidR="007629DA" w:rsidRPr="007629DA">
        <w:rPr>
          <w:rFonts w:ascii="Times New Roman" w:eastAsia="Times New Roman" w:hAnsi="Times New Roman" w:cs="Times New Roman"/>
          <w:bCs/>
          <w:kern w:val="0"/>
          <w14:ligatures w14:val="none"/>
        </w:rPr>
        <w:t xml:space="preserve"> forcing water to flow in the opposite direction of th</w:t>
      </w:r>
      <w:r w:rsidR="007629DA">
        <w:rPr>
          <w:rFonts w:ascii="Times New Roman" w:eastAsia="Times New Roman" w:hAnsi="Times New Roman" w:cs="Times New Roman"/>
          <w:bCs/>
          <w:kern w:val="0"/>
          <w14:ligatures w14:val="none"/>
        </w:rPr>
        <w:t>e automatic water flow in the forward osmosis (FO)</w:t>
      </w:r>
      <w:r w:rsidR="00D869B2">
        <w:rPr>
          <w:rFonts w:ascii="Times New Roman" w:eastAsia="Times New Roman" w:hAnsi="Times New Roman" w:cs="Times New Roman"/>
          <w:bCs/>
          <w:kern w:val="0"/>
          <w14:ligatures w14:val="none"/>
        </w:rPr>
        <w:t xml:space="preserve"> process </w:t>
      </w:r>
      <w:r w:rsidR="007629DA" w:rsidRPr="007629DA">
        <w:rPr>
          <w:rFonts w:ascii="Times New Roman" w:eastAsia="Times New Roman" w:hAnsi="Times New Roman" w:cs="Times New Roman"/>
          <w:bCs/>
          <w:kern w:val="0"/>
          <w14:ligatures w14:val="none"/>
        </w:rPr>
        <w:t xml:space="preserve">that is, from the side with a high solute concentration to the side </w:t>
      </w:r>
      <w:r w:rsidR="00D869B2">
        <w:rPr>
          <w:rFonts w:ascii="Times New Roman" w:eastAsia="Times New Roman" w:hAnsi="Times New Roman" w:cs="Times New Roman"/>
          <w:bCs/>
          <w:kern w:val="0"/>
          <w14:ligatures w14:val="none"/>
        </w:rPr>
        <w:t xml:space="preserve">with a low solute concentration </w:t>
      </w:r>
      <w:r w:rsidR="007629DA" w:rsidRPr="007629DA">
        <w:rPr>
          <w:rFonts w:ascii="Times New Roman" w:eastAsia="Times New Roman" w:hAnsi="Times New Roman" w:cs="Times New Roman"/>
          <w:bCs/>
          <w:kern w:val="0"/>
          <w14:ligatures w14:val="none"/>
        </w:rPr>
        <w:t>by providing pressure that is greater than the osmotic pressure gradient.</w:t>
      </w:r>
      <w:r w:rsidR="007629DA" w:rsidRPr="007629DA">
        <w:t xml:space="preserve"> </w:t>
      </w:r>
      <w:r w:rsidR="00DC1DBA">
        <w:rPr>
          <w:rFonts w:ascii="Times New Roman" w:eastAsia="Times New Roman" w:hAnsi="Times New Roman" w:cs="Times New Roman"/>
          <w:bCs/>
          <w:kern w:val="0"/>
          <w14:ligatures w14:val="none"/>
        </w:rPr>
        <w:t>This process involves</w:t>
      </w:r>
      <w:r w:rsidR="007629DA" w:rsidRPr="007629DA">
        <w:rPr>
          <w:rFonts w:ascii="Times New Roman" w:eastAsia="Times New Roman" w:hAnsi="Times New Roman" w:cs="Times New Roman"/>
          <w:bCs/>
          <w:kern w:val="0"/>
          <w14:ligatures w14:val="none"/>
        </w:rPr>
        <w:t xml:space="preserve"> a semi-permeable membrane between solutions of low and high os</w:t>
      </w:r>
      <w:r w:rsidR="00D869B2">
        <w:rPr>
          <w:rFonts w:ascii="Times New Roman" w:eastAsia="Times New Roman" w:hAnsi="Times New Roman" w:cs="Times New Roman"/>
          <w:bCs/>
          <w:kern w:val="0"/>
          <w14:ligatures w14:val="none"/>
        </w:rPr>
        <w:t xml:space="preserve">motic pressure. </w:t>
      </w:r>
      <w:r w:rsidR="007A3433">
        <w:rPr>
          <w:rFonts w:ascii="Times New Roman" w:eastAsia="Times New Roman" w:hAnsi="Times New Roman" w:cs="Times New Roman"/>
          <w:bCs/>
          <w:kern w:val="0"/>
          <w14:ligatures w14:val="none"/>
        </w:rPr>
        <w:t xml:space="preserve">In contrast the preceding methods, </w:t>
      </w:r>
      <w:r w:rsidR="007629DA" w:rsidRPr="007629DA">
        <w:rPr>
          <w:rFonts w:ascii="Times New Roman" w:eastAsia="Times New Roman" w:hAnsi="Times New Roman" w:cs="Times New Roman"/>
          <w:bCs/>
          <w:kern w:val="0"/>
          <w14:ligatures w14:val="none"/>
        </w:rPr>
        <w:t>pressure assisted osmosis</w:t>
      </w:r>
      <w:r w:rsidR="007629DA">
        <w:rPr>
          <w:rFonts w:ascii="Times New Roman" w:eastAsia="Times New Roman" w:hAnsi="Times New Roman" w:cs="Times New Roman"/>
          <w:bCs/>
          <w:kern w:val="0"/>
          <w14:ligatures w14:val="none"/>
        </w:rPr>
        <w:t xml:space="preserve"> (</w:t>
      </w:r>
      <w:r w:rsidR="007629DA" w:rsidRPr="007629DA">
        <w:rPr>
          <w:rFonts w:ascii="Times New Roman" w:eastAsia="Times New Roman" w:hAnsi="Times New Roman" w:cs="Times New Roman"/>
          <w:bCs/>
          <w:kern w:val="0"/>
          <w14:ligatures w14:val="none"/>
        </w:rPr>
        <w:t>PAO</w:t>
      </w:r>
      <w:r w:rsidR="007629DA">
        <w:rPr>
          <w:rFonts w:ascii="Times New Roman" w:eastAsia="Times New Roman" w:hAnsi="Times New Roman" w:cs="Times New Roman"/>
          <w:bCs/>
          <w:kern w:val="0"/>
          <w14:ligatures w14:val="none"/>
        </w:rPr>
        <w:t>)</w:t>
      </w:r>
      <w:r w:rsidR="007629DA" w:rsidRPr="007629DA">
        <w:rPr>
          <w:rFonts w:ascii="Times New Roman" w:eastAsia="Times New Roman" w:hAnsi="Times New Roman" w:cs="Times New Roman"/>
          <w:bCs/>
          <w:kern w:val="0"/>
          <w14:ligatures w14:val="none"/>
        </w:rPr>
        <w:t>, FO, and  pressure retarded osmosis</w:t>
      </w:r>
      <w:r w:rsidR="007629DA">
        <w:rPr>
          <w:rFonts w:ascii="Times New Roman" w:eastAsia="Times New Roman" w:hAnsi="Times New Roman" w:cs="Times New Roman"/>
          <w:bCs/>
          <w:kern w:val="0"/>
          <w14:ligatures w14:val="none"/>
        </w:rPr>
        <w:t xml:space="preserve"> (</w:t>
      </w:r>
      <w:r w:rsidR="007629DA" w:rsidRPr="007629DA">
        <w:rPr>
          <w:rFonts w:ascii="Times New Roman" w:eastAsia="Times New Roman" w:hAnsi="Times New Roman" w:cs="Times New Roman"/>
          <w:bCs/>
          <w:kern w:val="0"/>
          <w14:ligatures w14:val="none"/>
        </w:rPr>
        <w:t>PRO</w:t>
      </w:r>
      <w:r w:rsidR="00D869B2">
        <w:rPr>
          <w:rFonts w:ascii="Times New Roman" w:eastAsia="Times New Roman" w:hAnsi="Times New Roman" w:cs="Times New Roman"/>
          <w:bCs/>
          <w:kern w:val="0"/>
          <w14:ligatures w14:val="none"/>
        </w:rPr>
        <w:t xml:space="preserve">) </w:t>
      </w:r>
      <w:r w:rsidR="007629DA" w:rsidRPr="007629DA">
        <w:rPr>
          <w:rFonts w:ascii="Times New Roman" w:eastAsia="Times New Roman" w:hAnsi="Times New Roman" w:cs="Times New Roman"/>
          <w:bCs/>
          <w:kern w:val="0"/>
          <w14:ligatures w14:val="none"/>
        </w:rPr>
        <w:t>are driven by osmotic pressure differences, causing water to flow from low to high pressu</w:t>
      </w:r>
      <w:r w:rsidR="007A3433">
        <w:rPr>
          <w:rFonts w:ascii="Times New Roman" w:eastAsia="Times New Roman" w:hAnsi="Times New Roman" w:cs="Times New Roman"/>
          <w:bCs/>
          <w:kern w:val="0"/>
          <w14:ligatures w14:val="none"/>
        </w:rPr>
        <w:t xml:space="preserve">re. Thus </w:t>
      </w:r>
      <w:r w:rsidR="00D869B2">
        <w:rPr>
          <w:rFonts w:ascii="Times New Roman" w:eastAsia="Times New Roman" w:hAnsi="Times New Roman" w:cs="Times New Roman"/>
          <w:bCs/>
          <w:kern w:val="0"/>
          <w14:ligatures w14:val="none"/>
        </w:rPr>
        <w:t>RO</w:t>
      </w:r>
      <w:r w:rsidR="007A3433">
        <w:rPr>
          <w:rFonts w:ascii="Times New Roman" w:eastAsia="Times New Roman" w:hAnsi="Times New Roman" w:cs="Times New Roman"/>
          <w:bCs/>
          <w:kern w:val="0"/>
          <w14:ligatures w14:val="none"/>
        </w:rPr>
        <w:t xml:space="preserve"> reverses this flow</w:t>
      </w:r>
      <w:r w:rsidR="007629DA" w:rsidRPr="007629DA">
        <w:rPr>
          <w:rFonts w:ascii="Times New Roman" w:eastAsia="Times New Roman" w:hAnsi="Times New Roman" w:cs="Times New Roman"/>
          <w:bCs/>
          <w:kern w:val="0"/>
          <w14:ligatures w14:val="none"/>
        </w:rPr>
        <w:t>, enabling direct desalination</w:t>
      </w:r>
      <w:r w:rsidR="00AA44BE">
        <w:rPr>
          <w:rFonts w:ascii="Times New Roman" w:eastAsia="Times New Roman" w:hAnsi="Times New Roman" w:cs="Times New Roman"/>
          <w:bCs/>
          <w:kern w:val="0"/>
          <w14:ligatures w14:val="none"/>
        </w:rPr>
        <w:t xml:space="preserve"> </w:t>
      </w:r>
      <w:r w:rsidR="00AA44BE">
        <w:rPr>
          <w:rFonts w:ascii="Times New Roman" w:eastAsia="Times New Roman" w:hAnsi="Times New Roman" w:cs="Times New Roman"/>
          <w:bCs/>
          <w:kern w:val="0"/>
          <w14:ligatures w14:val="none"/>
        </w:rPr>
        <w:fldChar w:fldCharType="begin" w:fldLock="1"/>
      </w:r>
      <w:r w:rsidR="00467E79">
        <w:rPr>
          <w:rFonts w:ascii="Times New Roman" w:eastAsia="Times New Roman" w:hAnsi="Times New Roman" w:cs="Times New Roman"/>
          <w:bCs/>
          <w:kern w:val="0"/>
          <w14:ligatures w14:val="none"/>
        </w:rPr>
        <w:instrText>ADDIN CSL_CITATION {"citationItems":[{"id":"ITEM-1","itemData":{"author":[{"dropping-particle":"","family":"Wang","given":"Yi-Ning","non-dropping-particle":"","parse-names":false,"suffix":""},{"dropping-particle":"","family":"Wang","given":"Rong","non-dropping-particle":"","parse-names":false,"suffix":""}],"container-title":"Membrane separation principles and applications","id":"ITEM-1","issued":{"date-parts":[["2019"]]},"page":"1-45","publisher":"Elsevier","title":"Reverse osmosis membrane separation technology","type":"chapter"},"uris":["http://www.mendeley.com/documents/?uuid=8fdf00c2-577e-4fc9-9635-715bddc94701"]}],"mendeley":{"formattedCitation":"[2]","plainTextFormattedCitation":"[2]","previouslyFormattedCitation":"[2]"},"properties":{"noteIndex":0},"schema":"https://github.com/citation-style-language/schema/raw/master/csl-citation.json"}</w:instrText>
      </w:r>
      <w:r w:rsidR="00AA44BE">
        <w:rPr>
          <w:rFonts w:ascii="Times New Roman" w:eastAsia="Times New Roman" w:hAnsi="Times New Roman" w:cs="Times New Roman"/>
          <w:bCs/>
          <w:kern w:val="0"/>
          <w14:ligatures w14:val="none"/>
        </w:rPr>
        <w:fldChar w:fldCharType="separate"/>
      </w:r>
      <w:r w:rsidR="00AA44BE" w:rsidRPr="00AA44BE">
        <w:rPr>
          <w:rFonts w:ascii="Times New Roman" w:eastAsia="Times New Roman" w:hAnsi="Times New Roman" w:cs="Times New Roman"/>
          <w:bCs/>
          <w:noProof/>
          <w:kern w:val="0"/>
          <w14:ligatures w14:val="none"/>
        </w:rPr>
        <w:t>[2]</w:t>
      </w:r>
      <w:r w:rsidR="00AA44BE">
        <w:rPr>
          <w:rFonts w:ascii="Times New Roman" w:eastAsia="Times New Roman" w:hAnsi="Times New Roman" w:cs="Times New Roman"/>
          <w:bCs/>
          <w:kern w:val="0"/>
          <w14:ligatures w14:val="none"/>
        </w:rPr>
        <w:fldChar w:fldCharType="end"/>
      </w:r>
      <w:r w:rsidR="007629DA" w:rsidRPr="007629DA">
        <w:rPr>
          <w:rFonts w:ascii="Times New Roman" w:eastAsia="Times New Roman" w:hAnsi="Times New Roman" w:cs="Times New Roman"/>
          <w:bCs/>
          <w:kern w:val="0"/>
          <w14:ligatures w14:val="none"/>
        </w:rPr>
        <w:t>.</w:t>
      </w:r>
      <w:r w:rsidR="007629DA">
        <w:rPr>
          <w:rFonts w:ascii="Times New Roman" w:eastAsia="Times New Roman" w:hAnsi="Times New Roman" w:cs="Times New Roman"/>
          <w:bCs/>
          <w:kern w:val="0"/>
          <w14:ligatures w14:val="none"/>
        </w:rPr>
        <w:t xml:space="preserve"> </w:t>
      </w:r>
      <w:r w:rsidR="00E034D4">
        <w:rPr>
          <w:rFonts w:ascii="Times New Roman" w:eastAsia="Times New Roman" w:hAnsi="Times New Roman" w:cs="Times New Roman"/>
          <w:bCs/>
          <w:kern w:val="0"/>
          <w14:ligatures w14:val="none"/>
        </w:rPr>
        <w:t>The</w:t>
      </w:r>
      <w:r w:rsidR="00695625">
        <w:rPr>
          <w:rFonts w:ascii="Times New Roman" w:eastAsia="Times New Roman" w:hAnsi="Times New Roman" w:cs="Times New Roman"/>
          <w:bCs/>
          <w:kern w:val="0"/>
          <w14:ligatures w14:val="none"/>
        </w:rPr>
        <w:t xml:space="preserve"> escalating</w:t>
      </w:r>
      <w:r w:rsidR="00E034D4">
        <w:rPr>
          <w:rFonts w:ascii="Times New Roman" w:eastAsia="Times New Roman" w:hAnsi="Times New Roman" w:cs="Times New Roman"/>
          <w:bCs/>
          <w:kern w:val="0"/>
          <w14:ligatures w14:val="none"/>
        </w:rPr>
        <w:t xml:space="preserve"> demand for w</w:t>
      </w:r>
      <w:r w:rsidR="003A6CC5" w:rsidRPr="003A6CC5">
        <w:rPr>
          <w:rFonts w:ascii="Times New Roman" w:eastAsia="Times New Roman" w:hAnsi="Times New Roman" w:cs="Times New Roman"/>
          <w:bCs/>
          <w:kern w:val="0"/>
          <w14:ligatures w14:val="none"/>
        </w:rPr>
        <w:t xml:space="preserve">ater treatment </w:t>
      </w:r>
      <w:r w:rsidR="003A6CC5">
        <w:rPr>
          <w:rFonts w:ascii="Times New Roman" w:eastAsia="Times New Roman" w:hAnsi="Times New Roman" w:cs="Times New Roman"/>
          <w:bCs/>
          <w:kern w:val="0"/>
          <w14:ligatures w14:val="none"/>
        </w:rPr>
        <w:t>and desalination</w:t>
      </w:r>
      <w:r w:rsidR="003A6CC5" w:rsidRPr="003A6CC5">
        <w:rPr>
          <w:rFonts w:ascii="Times New Roman" w:eastAsia="Times New Roman" w:hAnsi="Times New Roman" w:cs="Times New Roman"/>
          <w:bCs/>
          <w:kern w:val="0"/>
          <w14:ligatures w14:val="none"/>
        </w:rPr>
        <w:t xml:space="preserve"> </w:t>
      </w:r>
      <w:r w:rsidR="00695625">
        <w:rPr>
          <w:rFonts w:ascii="Times New Roman" w:eastAsia="Times New Roman" w:hAnsi="Times New Roman" w:cs="Times New Roman"/>
          <w:bCs/>
          <w:kern w:val="0"/>
          <w14:ligatures w14:val="none"/>
        </w:rPr>
        <w:t xml:space="preserve">technologies </w:t>
      </w:r>
      <w:r w:rsidR="00E034D4">
        <w:rPr>
          <w:rFonts w:ascii="Times New Roman" w:eastAsia="Times New Roman" w:hAnsi="Times New Roman" w:cs="Times New Roman"/>
          <w:bCs/>
          <w:kern w:val="0"/>
          <w14:ligatures w14:val="none"/>
        </w:rPr>
        <w:t>has urged</w:t>
      </w:r>
      <w:r w:rsidR="003A6CC5" w:rsidRPr="003A6CC5">
        <w:rPr>
          <w:rFonts w:ascii="Times New Roman" w:eastAsia="Times New Roman" w:hAnsi="Times New Roman" w:cs="Times New Roman"/>
          <w:bCs/>
          <w:kern w:val="0"/>
          <w14:ligatures w14:val="none"/>
        </w:rPr>
        <w:t xml:space="preserve"> worldwide to supply people with clean, fresh water, particularly in water-stressed </w:t>
      </w:r>
      <w:r w:rsidR="0020022E">
        <w:rPr>
          <w:rFonts w:ascii="Times New Roman" w:eastAsia="Times New Roman" w:hAnsi="Times New Roman" w:cs="Times New Roman"/>
          <w:bCs/>
          <w:kern w:val="0"/>
          <w14:ligatures w14:val="none"/>
        </w:rPr>
        <w:t>countries</w:t>
      </w:r>
      <w:r w:rsidR="0020022E" w:rsidRPr="003A6CC5">
        <w:rPr>
          <w:rFonts w:ascii="Times New Roman" w:eastAsia="Times New Roman" w:hAnsi="Times New Roman" w:cs="Times New Roman"/>
          <w:bCs/>
          <w:kern w:val="0"/>
          <w14:ligatures w14:val="none"/>
        </w:rPr>
        <w:t xml:space="preserve"> </w:t>
      </w:r>
      <w:r w:rsidR="003A6CC5" w:rsidRPr="003A6CC5">
        <w:rPr>
          <w:rFonts w:ascii="Times New Roman" w:eastAsia="Times New Roman" w:hAnsi="Times New Roman" w:cs="Times New Roman"/>
          <w:bCs/>
          <w:kern w:val="0"/>
          <w14:ligatures w14:val="none"/>
        </w:rPr>
        <w:t xml:space="preserve">like </w:t>
      </w:r>
      <w:r w:rsidR="009735A0">
        <w:rPr>
          <w:rFonts w:ascii="Times New Roman" w:eastAsia="Times New Roman" w:hAnsi="Times New Roman" w:cs="Times New Roman"/>
          <w:bCs/>
          <w:kern w:val="0"/>
          <w14:ligatures w14:val="none"/>
        </w:rPr>
        <w:t>Saudi Arabia</w:t>
      </w:r>
      <w:r w:rsidR="003A6CC5" w:rsidRPr="003A6CC5">
        <w:rPr>
          <w:rFonts w:ascii="Times New Roman" w:eastAsia="Times New Roman" w:hAnsi="Times New Roman" w:cs="Times New Roman"/>
          <w:bCs/>
          <w:kern w:val="0"/>
          <w14:ligatures w14:val="none"/>
        </w:rPr>
        <w:t>, Qatar, and the United Arab Emirates</w:t>
      </w:r>
      <w:r w:rsidR="00F33C6F">
        <w:rPr>
          <w:rFonts w:ascii="Times New Roman" w:eastAsia="Times New Roman" w:hAnsi="Times New Roman" w:cs="Times New Roman"/>
          <w:bCs/>
          <w:kern w:val="0"/>
          <w14:ligatures w14:val="none"/>
        </w:rPr>
        <w:t xml:space="preserve"> </w:t>
      </w:r>
      <w:r w:rsidR="00F33C6F">
        <w:rPr>
          <w:rFonts w:ascii="Times New Roman" w:eastAsia="Times New Roman" w:hAnsi="Times New Roman" w:cs="Times New Roman"/>
          <w:bCs/>
          <w:kern w:val="0"/>
          <w14:ligatures w14:val="none"/>
        </w:rPr>
        <w:fldChar w:fldCharType="begin" w:fldLock="1"/>
      </w:r>
      <w:r w:rsidR="00F77326">
        <w:rPr>
          <w:rFonts w:ascii="Times New Roman" w:eastAsia="Times New Roman" w:hAnsi="Times New Roman" w:cs="Times New Roman"/>
          <w:bCs/>
          <w:kern w:val="0"/>
          <w14:ligatures w14:val="none"/>
        </w:rPr>
        <w:instrText>ADDIN CSL_CITATION {"citationItems":[{"id":"ITEM-1","itemData":{"ISSN":"0193-2691","author":[{"dropping-particle":"","family":"Tortora","given":"Francesco","non-dropping-particle":"","parse-names":false,"suffix":""},{"dropping-particle":"","family":"Innocenzi","given":"Valentina","non-dropping-particle":"","parse-names":false,"suffix":""},{"dropping-particle":"","family":"Prisciandaro","given":"Marina","non-dropping-particle":"","parse-names":false,"suffix":""},{"dropping-particle":"","family":"Michelis","given":"Ida","non-dropping-particle":"De","parse-names":false,"suffix":""},{"dropping-particle":"","family":"Vegliò","given":"Francesco","non-dropping-particle":"","parse-names":false,"suffix":""},{"dropping-particle":"","family":"Mazziotti di Celso","given":"Giuseppe","non-dropping-particle":"","parse-names":false,"suffix":""}],"container-title":"Journal of Dispersion Science and Technology","id":"ITEM-1","issue":"2","issued":{"date-parts":[["2018"]]},"page":"207-213","publisher":"Taylor &amp; Francis","title":"Removal of tetramethyl ammonium hydroxide from synthetic liquid wastes of electronic industry through micellar enhanced ultrafiltration","type":"article-journal","volume":"39"},"uris":["http://www.mendeley.com/documents/?uuid=3ed75476-dc04-44a9-b2f6-dc11480e2e00"]},{"id":"ITEM-2","itemData":{"ISSN":"0301-4797","author":[{"dropping-particle":"","family":"Wen","given":"Zong-guo","non-dropping-particle":"","parse-names":false,"suffix":""},{"dropping-particle":"","family":"Di","given":"Jing-han","non-dropping-particle":"","parse-names":false,"suffix":""},{"dropping-particle":"","family":"Zhang","given":"Xue-ying","non-dropping-particle":"","parse-names":false,"suffix":""}],"container-title":"Journal of environmental management","id":"ITEM-2","issued":{"date-parts":[["2016"]]},"page":"67-77","publisher":"Elsevier","title":"Uncertainty analysis of primary water pollutant control in China's pulp and paper industry","type":"article-journal","volume":"169"},"uris":["http://www.mendeley.com/documents/?uuid=89dca898-56bb-4340-aae4-d48ba08af7df"]}],"mendeley":{"formattedCitation":"[3], [4]","plainTextFormattedCitation":"[3], [4]","previouslyFormattedCitation":"[3], [4]"},"properties":{"noteIndex":0},"schema":"https://github.com/citation-style-language/schema/raw/master/csl-citation.json"}</w:instrText>
      </w:r>
      <w:r w:rsidR="00F33C6F">
        <w:rPr>
          <w:rFonts w:ascii="Times New Roman" w:eastAsia="Times New Roman" w:hAnsi="Times New Roman" w:cs="Times New Roman"/>
          <w:bCs/>
          <w:kern w:val="0"/>
          <w14:ligatures w14:val="none"/>
        </w:rPr>
        <w:fldChar w:fldCharType="separate"/>
      </w:r>
      <w:r w:rsidR="0076668A" w:rsidRPr="0076668A">
        <w:rPr>
          <w:rFonts w:ascii="Times New Roman" w:eastAsia="Times New Roman" w:hAnsi="Times New Roman" w:cs="Times New Roman"/>
          <w:bCs/>
          <w:noProof/>
          <w:kern w:val="0"/>
          <w14:ligatures w14:val="none"/>
        </w:rPr>
        <w:t>[3], [4]</w:t>
      </w:r>
      <w:r w:rsidR="00F33C6F">
        <w:rPr>
          <w:rFonts w:ascii="Times New Roman" w:eastAsia="Times New Roman" w:hAnsi="Times New Roman" w:cs="Times New Roman"/>
          <w:bCs/>
          <w:kern w:val="0"/>
          <w14:ligatures w14:val="none"/>
        </w:rPr>
        <w:fldChar w:fldCharType="end"/>
      </w:r>
      <w:r w:rsidR="003A6CC5" w:rsidRPr="003A6CC5">
        <w:rPr>
          <w:rFonts w:ascii="Times New Roman" w:eastAsia="Times New Roman" w:hAnsi="Times New Roman" w:cs="Times New Roman"/>
          <w:bCs/>
          <w:kern w:val="0"/>
          <w14:ligatures w14:val="none"/>
        </w:rPr>
        <w:t>.</w:t>
      </w:r>
      <w:r w:rsidR="00096E2A" w:rsidRPr="00096E2A">
        <w:t xml:space="preserve"> </w:t>
      </w:r>
      <w:r w:rsidR="00096E2A" w:rsidRPr="00096E2A">
        <w:rPr>
          <w:rFonts w:ascii="Times New Roman" w:eastAsia="Times New Roman" w:hAnsi="Times New Roman" w:cs="Times New Roman"/>
          <w:bCs/>
          <w:kern w:val="0"/>
          <w14:ligatures w14:val="none"/>
        </w:rPr>
        <w:t>Increasing water shortage is one of the problems endangering humanity</w:t>
      </w:r>
      <w:r w:rsidR="00096E2A">
        <w:rPr>
          <w:rFonts w:ascii="Times New Roman" w:eastAsia="Times New Roman" w:hAnsi="Times New Roman" w:cs="Times New Roman"/>
          <w:bCs/>
          <w:kern w:val="0"/>
          <w14:ligatures w14:val="none"/>
        </w:rPr>
        <w:t xml:space="preserve"> </w:t>
      </w:r>
      <w:r w:rsidR="00096E2A">
        <w:rPr>
          <w:rFonts w:ascii="Times New Roman" w:eastAsia="Times New Roman" w:hAnsi="Times New Roman" w:cs="Times New Roman"/>
          <w:bCs/>
          <w:kern w:val="0"/>
          <w14:ligatures w14:val="none"/>
        </w:rPr>
        <w:fldChar w:fldCharType="begin" w:fldLock="1"/>
      </w:r>
      <w:r w:rsidR="000B474F">
        <w:rPr>
          <w:rFonts w:ascii="Times New Roman" w:eastAsia="Times New Roman" w:hAnsi="Times New Roman" w:cs="Times New Roman"/>
          <w:bCs/>
          <w:kern w:val="0"/>
          <w14:ligatures w14:val="none"/>
        </w:rPr>
        <w:instrText>ADDIN CSL_CITATION {"citationItems":[{"id":"ITEM-1","itemData":{"ISSN":"0011-9164","author":[{"dropping-particle":"","family":"Beni","given":"Ali Naderi","non-dropping-particle":"","parse-names":false,"suffix":""},{"dropping-particle":"","family":"Ghofrani","given":"Iraj","non-dropping-particle":"","parse-names":false,"suffix":""},{"dropping-particle":"","family":"Nouri-Borujerdi","given":"Ali","non-dropping-particle":"","parse-names":false,"suffix":""},{"dropping-particle":"","family":"Moosavi","given":"Ali","non-dropping-particle":"","parse-names":false,"suffix":""},{"dropping-particle":"","family":"Warsinger","given":"David M","non-dropping-particle":"","parse-names":false,"suffix":""}],"container-title":"Desalination","id":"ITEM-1","issued":{"date-parts":[["2024"]]},"page":"117008","publisher":"Elsevier","title":"Membrane properties overview in integrated forward osmosis/osmotically assisted reverse osmosis systems","type":"article-journal","volume":"569"},"uris":["http://www.mendeley.com/documents/?uuid=a197ecce-c44e-4f1e-a644-abd9cfb264cc"]}],"mendeley":{"formattedCitation":"[5]","plainTextFormattedCitation":"[5]","previouslyFormattedCitation":"[5]"},"properties":{"noteIndex":0},"schema":"https://github.com/citation-style-language/schema/raw/master/csl-citation.json"}</w:instrText>
      </w:r>
      <w:r w:rsidR="00096E2A">
        <w:rPr>
          <w:rFonts w:ascii="Times New Roman" w:eastAsia="Times New Roman" w:hAnsi="Times New Roman" w:cs="Times New Roman"/>
          <w:bCs/>
          <w:kern w:val="0"/>
          <w14:ligatures w14:val="none"/>
        </w:rPr>
        <w:fldChar w:fldCharType="separate"/>
      </w:r>
      <w:r w:rsidR="00096E2A" w:rsidRPr="00096E2A">
        <w:rPr>
          <w:rFonts w:ascii="Times New Roman" w:eastAsia="Times New Roman" w:hAnsi="Times New Roman" w:cs="Times New Roman"/>
          <w:bCs/>
          <w:noProof/>
          <w:kern w:val="0"/>
          <w14:ligatures w14:val="none"/>
        </w:rPr>
        <w:t>[5]</w:t>
      </w:r>
      <w:r w:rsidR="00096E2A">
        <w:rPr>
          <w:rFonts w:ascii="Times New Roman" w:eastAsia="Times New Roman" w:hAnsi="Times New Roman" w:cs="Times New Roman"/>
          <w:bCs/>
          <w:kern w:val="0"/>
          <w14:ligatures w14:val="none"/>
        </w:rPr>
        <w:fldChar w:fldCharType="end"/>
      </w:r>
      <w:r w:rsidR="00D77C43">
        <w:rPr>
          <w:rFonts w:ascii="Times New Roman" w:eastAsia="Times New Roman" w:hAnsi="Times New Roman" w:cs="Times New Roman"/>
          <w:bCs/>
          <w:kern w:val="0"/>
          <w14:ligatures w14:val="none"/>
        </w:rPr>
        <w:t>.</w:t>
      </w:r>
      <w:r w:rsidR="003A6CC5" w:rsidRPr="003A6CC5">
        <w:rPr>
          <w:rFonts w:ascii="Times New Roman" w:eastAsia="Times New Roman" w:hAnsi="Times New Roman" w:cs="Times New Roman"/>
          <w:bCs/>
          <w:kern w:val="0"/>
          <w14:ligatures w14:val="none"/>
        </w:rPr>
        <w:t xml:space="preserve"> </w:t>
      </w:r>
      <w:r w:rsidR="00D77C43">
        <w:rPr>
          <w:rFonts w:ascii="Times New Roman" w:eastAsia="Times New Roman" w:hAnsi="Times New Roman" w:cs="Times New Roman"/>
          <w:bCs/>
          <w:kern w:val="0"/>
          <w14:ligatures w14:val="none"/>
        </w:rPr>
        <w:t xml:space="preserve">To </w:t>
      </w:r>
      <w:r w:rsidR="00581348">
        <w:rPr>
          <w:rFonts w:ascii="Times New Roman" w:eastAsia="Times New Roman" w:hAnsi="Times New Roman" w:cs="Times New Roman"/>
          <w:bCs/>
          <w:kern w:val="0"/>
          <w14:ligatures w14:val="none"/>
        </w:rPr>
        <w:t>meet the increasing</w:t>
      </w:r>
      <w:r w:rsidR="008173B9" w:rsidRPr="008173B9">
        <w:rPr>
          <w:rFonts w:ascii="Times New Roman" w:eastAsia="Times New Roman" w:hAnsi="Times New Roman" w:cs="Times New Roman"/>
          <w:bCs/>
          <w:kern w:val="0"/>
          <w14:ligatures w14:val="none"/>
        </w:rPr>
        <w:t xml:space="preserve"> population demands for clean water, regions facing scarcity require innovative solutions; since the commercialization of nanoporous membrane filtration systems in 1980, membrane separation tec</w:t>
      </w:r>
      <w:r w:rsidR="005B1237">
        <w:rPr>
          <w:rFonts w:ascii="Times New Roman" w:eastAsia="Times New Roman" w:hAnsi="Times New Roman" w:cs="Times New Roman"/>
          <w:bCs/>
          <w:kern w:val="0"/>
          <w14:ligatures w14:val="none"/>
        </w:rPr>
        <w:t xml:space="preserve">hnology has </w:t>
      </w:r>
      <w:r w:rsidR="00BB2E49">
        <w:rPr>
          <w:rFonts w:ascii="Times New Roman" w:eastAsia="Times New Roman" w:hAnsi="Times New Roman" w:cs="Times New Roman"/>
          <w:bCs/>
          <w:kern w:val="0"/>
          <w14:ligatures w14:val="none"/>
        </w:rPr>
        <w:t>undergone rapid advancement, and has been applied across diverse</w:t>
      </w:r>
      <w:r w:rsidR="008173B9" w:rsidRPr="008173B9">
        <w:rPr>
          <w:rFonts w:ascii="Times New Roman" w:eastAsia="Times New Roman" w:hAnsi="Times New Roman" w:cs="Times New Roman"/>
          <w:bCs/>
          <w:kern w:val="0"/>
          <w14:ligatures w14:val="none"/>
        </w:rPr>
        <w:t xml:space="preserve"> industries, including food, petroleu</w:t>
      </w:r>
      <w:r w:rsidR="005B1237">
        <w:rPr>
          <w:rFonts w:ascii="Times New Roman" w:eastAsia="Times New Roman" w:hAnsi="Times New Roman" w:cs="Times New Roman"/>
          <w:bCs/>
          <w:kern w:val="0"/>
          <w14:ligatures w14:val="none"/>
        </w:rPr>
        <w:t>m, chemical processing,</w:t>
      </w:r>
      <w:r w:rsidR="008173B9" w:rsidRPr="008173B9">
        <w:rPr>
          <w:rFonts w:ascii="Times New Roman" w:eastAsia="Times New Roman" w:hAnsi="Times New Roman" w:cs="Times New Roman"/>
          <w:bCs/>
          <w:kern w:val="0"/>
          <w14:ligatures w14:val="none"/>
        </w:rPr>
        <w:t xml:space="preserve"> paper, p</w:t>
      </w:r>
      <w:r w:rsidR="008173B9">
        <w:rPr>
          <w:rFonts w:ascii="Times New Roman" w:eastAsia="Times New Roman" w:hAnsi="Times New Roman" w:cs="Times New Roman"/>
          <w:bCs/>
          <w:kern w:val="0"/>
          <w14:ligatures w14:val="none"/>
        </w:rPr>
        <w:t>harmaceuticals, and electronics</w:t>
      </w:r>
      <w:r w:rsidR="008173B9" w:rsidRPr="008173B9">
        <w:rPr>
          <w:rFonts w:ascii="Times New Roman" w:eastAsia="Times New Roman" w:hAnsi="Times New Roman" w:cs="Times New Roman"/>
          <w:bCs/>
          <w:kern w:val="0"/>
          <w14:ligatures w14:val="none"/>
        </w:rPr>
        <w:t xml:space="preserve"> </w:t>
      </w:r>
      <w:r w:rsidR="00F33C6F">
        <w:rPr>
          <w:rFonts w:ascii="Times New Roman" w:eastAsia="Times New Roman" w:hAnsi="Times New Roman" w:cs="Times New Roman"/>
          <w:bCs/>
          <w:kern w:val="0"/>
          <w14:ligatures w14:val="none"/>
        </w:rPr>
        <w:fldChar w:fldCharType="begin" w:fldLock="1"/>
      </w:r>
      <w:r w:rsidR="00F77326">
        <w:rPr>
          <w:rFonts w:ascii="Times New Roman" w:eastAsia="Times New Roman" w:hAnsi="Times New Roman" w:cs="Times New Roman"/>
          <w:bCs/>
          <w:kern w:val="0"/>
          <w14:ligatures w14:val="none"/>
        </w:rPr>
        <w:instrText>ADDIN CSL_CITATION {"citationItems":[{"id":"ITEM-1","itemData":{"ISBN":"9811326185","author":[{"dropping-particle":"","family":"Bhattacharyya","given":"Suparna","non-dropping-particle":"","parse-names":false,"suffix":""},{"dropping-particle":"","family":"Das","given":"Papita","non-dropping-particle":"","parse-names":false,"suffix":""},{"dropping-particle":"","family":"Datta","given":"Siddhartha","non-dropping-particle":"","parse-names":false,"suffix":""}],"container-title":"Waste Water Recycling and Management: 7th IconSWM ̶̶ ISWMAW 2017, Volume 3","id":"ITEM-1","issued":{"date-parts":[["2019"]]},"page":"123-141","publisher":"Springer","title":"Removal of ranitidine from pharmaceutical waste water using activated carbon (AC) prepared from waste lemon peel","type":"paper-conference"},"uris":["http://www.mendeley.com/documents/?uuid=47835e88-e73a-491b-be24-149a0b7fdf7f"]},{"id":"ITEM-2","itemData":{"ISSN":"1476-1122","author":[{"dropping-particle":"","family":"Lively","given":"Ryan P","non-dropping-particle":"","parse-names":false,"suffix":""},{"dropping-particle":"","family":"Sholl","given":"David S","non-dropping-particle":"","parse-names":false,"suffix":""}],"container-title":"Nature materials","id":"ITEM-2","issue":"3","issued":{"date-parts":[["2017"]]},"page":"276-279","publisher":"Nature Publishing Group UK London","title":"From water to organics in membrane separations","type":"article-journal","volume":"16"},"uris":["http://www.mendeley.com/documents/?uuid=fc6430b7-bb11-42e6-be93-cff63c2688e3"]},{"id":"ITEM-3","itemData":{"ISSN":"0959-6526","author":[{"dropping-particle":"","family":"Hansen","given":"Éverton","non-dropping-particle":"","parse-names":false,"suffix":""},{"dropping-particle":"","family":"Rodrigues","given":"Marco Antônio Siqueira","non-dropping-particle":"","parse-names":false,"suffix":""},{"dropping-particle":"","family":"Aragão","given":"Marcelo Escobar","non-dropping-particle":"","parse-names":false,"suffix":""},{"dropping-particle":"","family":"Aquim","given":"Patrice Monteiro","non-dropping-particle":"de","parse-names":false,"suffix":""}],"container-title":"Journal of Cleaner Production","id":"ITEM-3","issued":{"date-parts":[["2018"]]},"page":"1814-1822","publisher":"Elsevier","title":"Water and wastewater minimization in a petrochemical industry through mathematical programming","type":"article-journal","volume":"172"},"uris":["http://www.mendeley.com/documents/?uuid=5aef978e-a361-465e-b0e0-0a4437ff792c"]},{"id":"ITEM-4","itemData":{"ISSN":"0308-8146","author":[{"dropping-particle":"","family":"Yamjala","given":"Karthik","non-dropping-particle":"","parse-names":false,"suffix":""},{"dropping-particle":"","family":"Nainar","given":"Meyyanathan Subramania","non-dropping-particle":"","parse-names":false,"suffix":""},{"dropping-particle":"","family":"Ramisetti","given":"Nageswara Rao","non-dropping-particle":"","parse-names":false,"suffix":""}],"container-title":"Food chemistry","id":"ITEM-4","issued":{"date-parts":[["2016"]]},"page":"813-824","publisher":"Elsevier","title":"Methods for the analysis of azo dyes employed in food industry–a review","type":"article-journal","volume":"192"},"uris":["http://www.mendeley.com/documents/?uuid=2cdf921c-12dd-4303-9829-f05a2a437a20"]}],"mendeley":{"formattedCitation":"[6], [7], [8], [9]","plainTextFormattedCitation":"[6], [7], [8], [9]","previouslyFormattedCitation":"[6], [7], [8], [9]"},"properties":{"noteIndex":0},"schema":"https://github.com/citation-style-language/schema/raw/master/csl-citation.json"}</w:instrText>
      </w:r>
      <w:r w:rsidR="00F33C6F">
        <w:rPr>
          <w:rFonts w:ascii="Times New Roman" w:eastAsia="Times New Roman" w:hAnsi="Times New Roman" w:cs="Times New Roman"/>
          <w:bCs/>
          <w:kern w:val="0"/>
          <w14:ligatures w14:val="none"/>
        </w:rPr>
        <w:fldChar w:fldCharType="separate"/>
      </w:r>
      <w:r w:rsidR="0076668A" w:rsidRPr="0076668A">
        <w:rPr>
          <w:rFonts w:ascii="Times New Roman" w:eastAsia="Times New Roman" w:hAnsi="Times New Roman" w:cs="Times New Roman"/>
          <w:bCs/>
          <w:noProof/>
          <w:kern w:val="0"/>
          <w14:ligatures w14:val="none"/>
        </w:rPr>
        <w:t>[6], [7], [8], [9]</w:t>
      </w:r>
      <w:r w:rsidR="00F33C6F">
        <w:rPr>
          <w:rFonts w:ascii="Times New Roman" w:eastAsia="Times New Roman" w:hAnsi="Times New Roman" w:cs="Times New Roman"/>
          <w:bCs/>
          <w:kern w:val="0"/>
          <w14:ligatures w14:val="none"/>
        </w:rPr>
        <w:fldChar w:fldCharType="end"/>
      </w:r>
      <w:r w:rsidR="003A6CC5" w:rsidRPr="003A6CC5">
        <w:rPr>
          <w:rFonts w:ascii="Times New Roman" w:eastAsia="Times New Roman" w:hAnsi="Times New Roman" w:cs="Times New Roman"/>
          <w:bCs/>
          <w:kern w:val="0"/>
          <w14:ligatures w14:val="none"/>
        </w:rPr>
        <w:t>.</w:t>
      </w:r>
      <w:r w:rsidR="00975508" w:rsidRPr="00975508">
        <w:t xml:space="preserve"> </w:t>
      </w:r>
      <w:r w:rsidR="00E034D4" w:rsidRPr="00E034D4">
        <w:rPr>
          <w:rFonts w:ascii="Times New Roman" w:hAnsi="Times New Roman" w:cs="Times New Roman"/>
        </w:rPr>
        <w:t xml:space="preserve">Polymers </w:t>
      </w:r>
      <w:r w:rsidR="00EA45CB">
        <w:rPr>
          <w:rFonts w:ascii="Times New Roman" w:hAnsi="Times New Roman" w:cs="Times New Roman"/>
        </w:rPr>
        <w:t xml:space="preserve">utilized </w:t>
      </w:r>
      <w:r w:rsidR="00E034D4" w:rsidRPr="00E034D4">
        <w:rPr>
          <w:rFonts w:ascii="Times New Roman" w:hAnsi="Times New Roman" w:cs="Times New Roman"/>
        </w:rPr>
        <w:t>in membranes</w:t>
      </w:r>
      <w:r w:rsidR="00EA45CB">
        <w:rPr>
          <w:rFonts w:ascii="Times New Roman" w:hAnsi="Times New Roman" w:cs="Times New Roman"/>
        </w:rPr>
        <w:t xml:space="preserve"> technology are currently </w:t>
      </w:r>
      <w:r w:rsidR="00EA45CB" w:rsidRPr="00EA45CB">
        <w:rPr>
          <w:rFonts w:ascii="Times New Roman" w:hAnsi="Times New Roman" w:cs="Times New Roman"/>
        </w:rPr>
        <w:t xml:space="preserve">predominant materials employed </w:t>
      </w:r>
      <w:r w:rsidR="005B1237">
        <w:rPr>
          <w:rFonts w:ascii="Times New Roman" w:hAnsi="Times New Roman" w:cs="Times New Roman"/>
        </w:rPr>
        <w:t>in the wastewater treatment</w:t>
      </w:r>
      <w:r w:rsidR="00E034D4" w:rsidRPr="00E034D4">
        <w:rPr>
          <w:rFonts w:ascii="Times New Roman" w:hAnsi="Times New Roman" w:cs="Times New Roman"/>
        </w:rPr>
        <w:t xml:space="preserve"> desalination industries</w:t>
      </w:r>
      <w:r w:rsidR="00EA45CB">
        <w:rPr>
          <w:rFonts w:ascii="Times New Roman" w:hAnsi="Times New Roman" w:cs="Times New Roman"/>
        </w:rPr>
        <w:t xml:space="preserve"> due to</w:t>
      </w:r>
      <w:r w:rsidR="00975508" w:rsidRPr="00975508">
        <w:rPr>
          <w:rFonts w:ascii="Times New Roman" w:eastAsia="Times New Roman" w:hAnsi="Times New Roman" w:cs="Times New Roman"/>
          <w:bCs/>
          <w:kern w:val="0"/>
          <w14:ligatures w14:val="none"/>
        </w:rPr>
        <w:t xml:space="preserve"> their highly develop</w:t>
      </w:r>
      <w:r w:rsidR="00E034D4">
        <w:rPr>
          <w:rFonts w:ascii="Times New Roman" w:eastAsia="Times New Roman" w:hAnsi="Times New Roman" w:cs="Times New Roman"/>
          <w:bCs/>
          <w:kern w:val="0"/>
          <w14:ligatures w14:val="none"/>
        </w:rPr>
        <w:t>ed</w:t>
      </w:r>
      <w:r w:rsidR="00EA45CB">
        <w:rPr>
          <w:rFonts w:ascii="Times New Roman" w:eastAsia="Times New Roman" w:hAnsi="Times New Roman" w:cs="Times New Roman"/>
          <w:bCs/>
          <w:kern w:val="0"/>
          <w14:ligatures w14:val="none"/>
        </w:rPr>
        <w:t xml:space="preserve"> properties</w:t>
      </w:r>
      <w:r w:rsidR="00E034D4">
        <w:rPr>
          <w:rFonts w:ascii="Times New Roman" w:eastAsia="Times New Roman" w:hAnsi="Times New Roman" w:cs="Times New Roman"/>
          <w:bCs/>
          <w:kern w:val="0"/>
          <w14:ligatures w14:val="none"/>
        </w:rPr>
        <w:t xml:space="preserve"> and exceptional performance </w:t>
      </w:r>
      <w:r w:rsidR="00100513">
        <w:rPr>
          <w:rFonts w:ascii="Times New Roman" w:eastAsia="Times New Roman" w:hAnsi="Times New Roman" w:cs="Times New Roman"/>
          <w:bCs/>
          <w:kern w:val="0"/>
          <w14:ligatures w14:val="none"/>
        </w:rPr>
        <w:fldChar w:fldCharType="begin" w:fldLock="1"/>
      </w:r>
      <w:r w:rsidR="00F77326">
        <w:rPr>
          <w:rFonts w:ascii="Times New Roman" w:eastAsia="Times New Roman" w:hAnsi="Times New Roman" w:cs="Times New Roman"/>
          <w:bCs/>
          <w:kern w:val="0"/>
          <w14:ligatures w14:val="none"/>
        </w:rPr>
        <w:instrText>ADDIN CSL_CITATION {"citationItems":[{"id":"ITEM-1","itemData":{"ISSN":"0376-7388","author":[{"dropping-particle":"","family":"Hadi","given":"Pejman","non-dropping-particle":"","parse-names":false,"suffix":""},{"dropping-particle":"","family":"Yang","given":"Mengying","non-dropping-particle":"","parse-names":false,"suffix":""},{"dropping-particle":"","family":"Ma","given":"Hongyang","non-dropping-particle":"","parse-names":false,"suffix":""},{"dropping-particle":"","family":"Huang","given":"Xiangyu","non-dropping-particle":"","parse-names":false,"suffix":""},{"dropping-particle":"","family":"Walker","given":"Harold","non-dropping-particle":"","parse-names":false,"suffix":""},{"dropping-particle":"","family":"Hsiao","given":"Benjamin S","non-dropping-particle":"","parse-names":false,"suffix":""}],"container-title":"Journal of Membrane Science","id":"ITEM-1","issued":{"date-parts":[["2019"]]},"page":"162-171","publisher":"Elsevier","title":"Biofouling-resistant nanocellulose layer in hierarchical polymeric membranes: Synthesis, characterization and performance","type":"article-journal","volume":"579"},"uris":["http://www.mendeley.com/documents/?uuid=da807583-876f-41b4-aba8-e5a031325a03"]},{"id":"ITEM-2","itemData":{"ISSN":"1226-086X","author":[{"dropping-particle":"","family":"Bassyouni","given":"M","non-dropping-particle":"","parse-names":false,"suffix":""},{"dropping-particle":"","family":"Abdel-Aziz","given":"M H","non-dropping-particle":"","parse-names":false,"suffix":""},{"dropping-particle":"","family":"Zoromba","given":"M Sh","non-dropping-particle":"","parse-names":false,"suffix":""},{"dropping-particle":"","family":"Abdel-Hamid","given":"S M S","non-dropping-particle":"","parse-names":false,"suffix":""},{"dropping-particle":"","family":"Drioli","given":"Enrico","non-dropping-particle":"","parse-names":false,"suffix":""}],"container-title":"Journal of Industrial and Engineering Chemistry","id":"ITEM-2","issued":{"date-parts":[["2019"]]},"page":"19-46","publisher":"Elsevier","title":"A review of polymeric nanocomposite membranes for water purification","type":"article-journal","volume":"73"},"uris":["http://www.mendeley.com/documents/?uuid=d2f762b6-f437-4300-990f-1b12e5244016"]},{"id":"ITEM-3","itemData":{"ISSN":"0268-2575","author":[{"dropping-particle":"","family":"Beril Melbiah","given":"Jegan Stella","non-dropping-particle":"","parse-names":false,"suffix":""},{"dropping-particle":"","family":"Joseph","given":"Pramila","non-dropping-particle":"","parse-names":false,"suffix":""},{"dropping-particle":"","family":"Rana","given":"Dipak","non-dropping-particle":"","parse-names":false,"suffix":""},{"dropping-particle":"","family":"Nagendran","given":"Alagumalai","non-dropping-particle":"","parse-names":false,"suffix":""},{"dropping-particle":"","family":"Nagendra Gandhi","given":"Nagarajan","non-dropping-particle":"","parse-names":false,"suffix":""},{"dropping-particle":"","family":"Mohan","given":"Doraiswamy Raju","non-dropping-particle":"","parse-names":false,"suffix":""}],"container-title":"Journal of Chemical Technology &amp; Biotechnology","id":"ITEM-3","issue":"3","issued":{"date-parts":[["2019"]]},"page":"859-868","publisher":"Wiley Online Library","title":"Customized antifouling polyacrylonitrile ultrafiltration membranes for effective removal of organic contaminants from aqueous stream","type":"article-journal","volume":"94"},"uris":["http://www.mendeley.com/documents/?uuid=1c0ad07e-c403-4298-95dc-4e823fb18d7f"]}],"mendeley":{"formattedCitation":"[10], [11], [12]","plainTextFormattedCitation":"[10], [11], [12]","previouslyFormattedCitation":"[10], [11], [12]"},"properties":{"noteIndex":0},"schema":"https://github.com/citation-style-language/schema/raw/master/csl-citation.json"}</w:instrText>
      </w:r>
      <w:r w:rsidR="00100513">
        <w:rPr>
          <w:rFonts w:ascii="Times New Roman" w:eastAsia="Times New Roman" w:hAnsi="Times New Roman" w:cs="Times New Roman"/>
          <w:bCs/>
          <w:kern w:val="0"/>
          <w14:ligatures w14:val="none"/>
        </w:rPr>
        <w:fldChar w:fldCharType="separate"/>
      </w:r>
      <w:r w:rsidR="0076668A" w:rsidRPr="0076668A">
        <w:rPr>
          <w:rFonts w:ascii="Times New Roman" w:eastAsia="Times New Roman" w:hAnsi="Times New Roman" w:cs="Times New Roman"/>
          <w:bCs/>
          <w:noProof/>
          <w:kern w:val="0"/>
          <w14:ligatures w14:val="none"/>
        </w:rPr>
        <w:t>[10], [11], [12]</w:t>
      </w:r>
      <w:r w:rsidR="00100513">
        <w:rPr>
          <w:rFonts w:ascii="Times New Roman" w:eastAsia="Times New Roman" w:hAnsi="Times New Roman" w:cs="Times New Roman"/>
          <w:bCs/>
          <w:kern w:val="0"/>
          <w14:ligatures w14:val="none"/>
        </w:rPr>
        <w:fldChar w:fldCharType="end"/>
      </w:r>
      <w:r w:rsidR="00975508" w:rsidRPr="00975508">
        <w:rPr>
          <w:rFonts w:ascii="Times New Roman" w:eastAsia="Times New Roman" w:hAnsi="Times New Roman" w:cs="Times New Roman"/>
          <w:bCs/>
          <w:kern w:val="0"/>
          <w14:ligatures w14:val="none"/>
        </w:rPr>
        <w:t>.</w:t>
      </w:r>
      <w:r w:rsidR="0009791F" w:rsidRPr="0009791F">
        <w:t xml:space="preserve"> </w:t>
      </w:r>
      <w:r w:rsidR="00CB3456">
        <w:rPr>
          <w:rFonts w:ascii="Times New Roman" w:eastAsia="Times New Roman" w:hAnsi="Times New Roman" w:cs="Times New Roman"/>
          <w:bCs/>
          <w:kern w:val="0"/>
          <w14:ligatures w14:val="none"/>
        </w:rPr>
        <w:t>The inability to provide sufficient</w:t>
      </w:r>
      <w:r w:rsidR="009B1739" w:rsidRPr="009B1739">
        <w:rPr>
          <w:rFonts w:ascii="Times New Roman" w:eastAsia="Times New Roman" w:hAnsi="Times New Roman" w:cs="Times New Roman"/>
          <w:bCs/>
          <w:kern w:val="0"/>
          <w14:ligatures w14:val="none"/>
        </w:rPr>
        <w:t xml:space="preserve"> fresh water to meet demand </w:t>
      </w:r>
      <w:r w:rsidR="00CB3456">
        <w:rPr>
          <w:rFonts w:ascii="Times New Roman" w:eastAsia="Times New Roman" w:hAnsi="Times New Roman" w:cs="Times New Roman"/>
          <w:bCs/>
          <w:kern w:val="0"/>
          <w14:ligatures w14:val="none"/>
        </w:rPr>
        <w:t>is referred</w:t>
      </w:r>
      <w:r w:rsidR="009B1739" w:rsidRPr="009B1739">
        <w:rPr>
          <w:rFonts w:ascii="Times New Roman" w:eastAsia="Times New Roman" w:hAnsi="Times New Roman" w:cs="Times New Roman"/>
          <w:bCs/>
          <w:kern w:val="0"/>
          <w14:ligatures w14:val="none"/>
        </w:rPr>
        <w:t xml:space="preserve"> </w:t>
      </w:r>
      <w:r w:rsidR="00CB3456">
        <w:rPr>
          <w:rFonts w:ascii="Times New Roman" w:eastAsia="Times New Roman" w:hAnsi="Times New Roman" w:cs="Times New Roman"/>
          <w:bCs/>
          <w:kern w:val="0"/>
          <w14:ligatures w14:val="none"/>
        </w:rPr>
        <w:t>to as water shortage. As articulated by</w:t>
      </w:r>
      <w:r w:rsidR="009B1739" w:rsidRPr="009B1739">
        <w:rPr>
          <w:rFonts w:ascii="Times New Roman" w:eastAsia="Times New Roman" w:hAnsi="Times New Roman" w:cs="Times New Roman"/>
          <w:bCs/>
          <w:kern w:val="0"/>
          <w14:ligatures w14:val="none"/>
        </w:rPr>
        <w:t xml:space="preserve"> Thomas S. Eli</w:t>
      </w:r>
      <w:r w:rsidR="00CB3456">
        <w:rPr>
          <w:rFonts w:ascii="Times New Roman" w:eastAsia="Times New Roman" w:hAnsi="Times New Roman" w:cs="Times New Roman"/>
          <w:bCs/>
          <w:kern w:val="0"/>
          <w14:ligatures w14:val="none"/>
        </w:rPr>
        <w:t xml:space="preserve">ot (1888–1965), </w:t>
      </w:r>
      <w:r w:rsidR="009B1739" w:rsidRPr="009B1739">
        <w:rPr>
          <w:rFonts w:ascii="Times New Roman" w:eastAsia="Times New Roman" w:hAnsi="Times New Roman" w:cs="Times New Roman"/>
          <w:bCs/>
          <w:kern w:val="0"/>
          <w14:ligatures w14:val="none"/>
        </w:rPr>
        <w:t xml:space="preserve">Drought is the decay of the </w:t>
      </w:r>
      <w:r w:rsidR="00CB3456">
        <w:rPr>
          <w:rFonts w:ascii="Times New Roman" w:eastAsia="Times New Roman" w:hAnsi="Times New Roman" w:cs="Times New Roman"/>
          <w:bCs/>
          <w:kern w:val="0"/>
          <w14:ligatures w14:val="none"/>
        </w:rPr>
        <w:t>earth. Prolonged severe drought, often termed as</w:t>
      </w:r>
      <w:r w:rsidR="009B1739" w:rsidRPr="009B1739">
        <w:rPr>
          <w:rFonts w:ascii="Times New Roman" w:eastAsia="Times New Roman" w:hAnsi="Times New Roman" w:cs="Times New Roman"/>
          <w:bCs/>
          <w:kern w:val="0"/>
          <w14:ligatures w14:val="none"/>
        </w:rPr>
        <w:t xml:space="preserve"> Mega</w:t>
      </w:r>
      <w:r w:rsidR="00F60E4A">
        <w:rPr>
          <w:rFonts w:ascii="Times New Roman" w:eastAsia="Times New Roman" w:hAnsi="Times New Roman" w:cs="Times New Roman"/>
          <w:bCs/>
          <w:kern w:val="0"/>
          <w14:ligatures w14:val="none"/>
        </w:rPr>
        <w:t xml:space="preserve"> </w:t>
      </w:r>
      <w:r w:rsidR="00ED552C">
        <w:rPr>
          <w:rFonts w:ascii="Times New Roman" w:eastAsia="Times New Roman" w:hAnsi="Times New Roman" w:cs="Times New Roman"/>
          <w:bCs/>
          <w:kern w:val="0"/>
          <w14:ligatures w14:val="none"/>
        </w:rPr>
        <w:t xml:space="preserve">droughts, </w:t>
      </w:r>
      <w:r w:rsidR="003433D3">
        <w:rPr>
          <w:rFonts w:ascii="Times New Roman" w:eastAsia="Times New Roman" w:hAnsi="Times New Roman" w:cs="Times New Roman"/>
          <w:bCs/>
          <w:kern w:val="0"/>
          <w14:ligatures w14:val="none"/>
        </w:rPr>
        <w:t>can devastate</w:t>
      </w:r>
      <w:r w:rsidR="009B1739" w:rsidRPr="009B1739">
        <w:rPr>
          <w:rFonts w:ascii="Times New Roman" w:eastAsia="Times New Roman" w:hAnsi="Times New Roman" w:cs="Times New Roman"/>
          <w:bCs/>
          <w:kern w:val="0"/>
          <w14:ligatures w14:val="none"/>
        </w:rPr>
        <w:t xml:space="preserve"> social order and agriculture</w:t>
      </w:r>
      <w:r w:rsidR="003433D3">
        <w:rPr>
          <w:rFonts w:ascii="Times New Roman" w:eastAsia="Times New Roman" w:hAnsi="Times New Roman" w:cs="Times New Roman"/>
          <w:bCs/>
          <w:kern w:val="0"/>
          <w14:ligatures w14:val="none"/>
        </w:rPr>
        <w:t xml:space="preserve"> systems, significantly influencing</w:t>
      </w:r>
      <w:r w:rsidR="009B1739" w:rsidRPr="009B1739">
        <w:rPr>
          <w:rFonts w:ascii="Times New Roman" w:eastAsia="Times New Roman" w:hAnsi="Times New Roman" w:cs="Times New Roman"/>
          <w:bCs/>
          <w:kern w:val="0"/>
          <w14:ligatures w14:val="none"/>
        </w:rPr>
        <w:t xml:space="preserve"> the cul</w:t>
      </w:r>
      <w:r w:rsidR="003433D3">
        <w:rPr>
          <w:rFonts w:ascii="Times New Roman" w:eastAsia="Times New Roman" w:hAnsi="Times New Roman" w:cs="Times New Roman"/>
          <w:bCs/>
          <w:kern w:val="0"/>
          <w14:ligatures w14:val="none"/>
        </w:rPr>
        <w:t>tural and temporal framework of various</w:t>
      </w:r>
      <w:r w:rsidR="009B1739" w:rsidRPr="009B1739">
        <w:rPr>
          <w:rFonts w:ascii="Times New Roman" w:eastAsia="Times New Roman" w:hAnsi="Times New Roman" w:cs="Times New Roman"/>
          <w:bCs/>
          <w:kern w:val="0"/>
          <w14:ligatures w14:val="none"/>
        </w:rPr>
        <w:t xml:space="preserve"> </w:t>
      </w:r>
      <w:r w:rsidR="00F60E4A" w:rsidRPr="009B1739">
        <w:rPr>
          <w:rFonts w:ascii="Times New Roman" w:eastAsia="Times New Roman" w:hAnsi="Times New Roman" w:cs="Times New Roman"/>
          <w:bCs/>
          <w:kern w:val="0"/>
          <w14:ligatures w14:val="none"/>
        </w:rPr>
        <w:t>civilizations</w:t>
      </w:r>
      <w:r w:rsidR="00F60E4A">
        <w:rPr>
          <w:rFonts w:ascii="Times New Roman" w:eastAsia="Times New Roman" w:hAnsi="Times New Roman" w:cs="Times New Roman"/>
          <w:bCs/>
          <w:kern w:val="0"/>
          <w14:ligatures w14:val="none"/>
        </w:rPr>
        <w:t xml:space="preserve"> </w:t>
      </w:r>
      <w:r w:rsidR="00F60E4A">
        <w:rPr>
          <w:rFonts w:ascii="Times New Roman" w:eastAsia="Times New Roman" w:hAnsi="Times New Roman" w:cs="Times New Roman"/>
          <w:bCs/>
          <w:kern w:val="0"/>
          <w14:ligatures w14:val="none"/>
        </w:rPr>
        <w:fldChar w:fldCharType="begin" w:fldLock="1"/>
      </w:r>
      <w:r w:rsidR="000B474F">
        <w:rPr>
          <w:rFonts w:ascii="Times New Roman" w:eastAsia="Times New Roman" w:hAnsi="Times New Roman" w:cs="Times New Roman"/>
          <w:bCs/>
          <w:kern w:val="0"/>
          <w14:ligatures w14:val="none"/>
        </w:rPr>
        <w:instrText>ADDIN CSL_CITATION {"citationItems":[{"id":"ITEM-1","itemData":{"ISSN":"0036-8075","author":[{"dropping-particle":"","family":"Stahle","given":"David W","non-dropping-particle":"","parse-names":false,"suffix":""}],"container-title":"Science","id":"ITEM-1","issue":"6488","issued":{"date-parts":[["2020"]]},"page":"238-239","publisher":"American Association for the Advancement of Science","title":"Anthropogenic megadrought","type":"article-journal","volume":"368"},"uris":["http://www.mendeley.com/documents/?uuid=44327b02-ee06-4623-9c49-40c8ea9b1733"]}],"mendeley":{"formattedCitation":"[13]","plainTextFormattedCitation":"[13]","previouslyFormattedCitation":"[13]"},"properties":{"noteIndex":0},"schema":"https://github.com/citation-style-language/schema/raw/master/csl-citation.json"}</w:instrText>
      </w:r>
      <w:r w:rsidR="00F60E4A">
        <w:rPr>
          <w:rFonts w:ascii="Times New Roman" w:eastAsia="Times New Roman" w:hAnsi="Times New Roman" w:cs="Times New Roman"/>
          <w:bCs/>
          <w:kern w:val="0"/>
          <w14:ligatures w14:val="none"/>
        </w:rPr>
        <w:fldChar w:fldCharType="separate"/>
      </w:r>
      <w:r w:rsidR="00096E2A" w:rsidRPr="00096E2A">
        <w:rPr>
          <w:rFonts w:ascii="Times New Roman" w:eastAsia="Times New Roman" w:hAnsi="Times New Roman" w:cs="Times New Roman"/>
          <w:bCs/>
          <w:noProof/>
          <w:kern w:val="0"/>
          <w14:ligatures w14:val="none"/>
        </w:rPr>
        <w:t>[13]</w:t>
      </w:r>
      <w:r w:rsidR="00F60E4A">
        <w:rPr>
          <w:rFonts w:ascii="Times New Roman" w:eastAsia="Times New Roman" w:hAnsi="Times New Roman" w:cs="Times New Roman"/>
          <w:bCs/>
          <w:kern w:val="0"/>
          <w14:ligatures w14:val="none"/>
        </w:rPr>
        <w:fldChar w:fldCharType="end"/>
      </w:r>
      <w:r w:rsidR="009B1739" w:rsidRPr="009B1739">
        <w:rPr>
          <w:rFonts w:ascii="Times New Roman" w:eastAsia="Times New Roman" w:hAnsi="Times New Roman" w:cs="Times New Roman"/>
          <w:bCs/>
          <w:kern w:val="0"/>
          <w14:ligatures w14:val="none"/>
        </w:rPr>
        <w:t>.</w:t>
      </w:r>
      <w:r w:rsidR="008D68B1" w:rsidRPr="008D68B1">
        <w:t xml:space="preserve"> </w:t>
      </w:r>
      <w:r w:rsidR="002744B2">
        <w:rPr>
          <w:rFonts w:ascii="Times New Roman" w:eastAsia="Times New Roman" w:hAnsi="Times New Roman" w:cs="Times New Roman"/>
          <w:bCs/>
          <w:kern w:val="0"/>
          <w14:ligatures w14:val="none"/>
        </w:rPr>
        <w:t>Internationally</w:t>
      </w:r>
      <w:r w:rsidR="008D68B1" w:rsidRPr="008D68B1">
        <w:rPr>
          <w:rFonts w:ascii="Times New Roman" w:eastAsia="Times New Roman" w:hAnsi="Times New Roman" w:cs="Times New Roman"/>
          <w:bCs/>
          <w:kern w:val="0"/>
          <w14:ligatures w14:val="none"/>
        </w:rPr>
        <w:t>, millions of families continue to be at</w:t>
      </w:r>
      <w:r w:rsidR="005F5383">
        <w:rPr>
          <w:rFonts w:ascii="Times New Roman" w:eastAsia="Times New Roman" w:hAnsi="Times New Roman" w:cs="Times New Roman"/>
          <w:bCs/>
          <w:kern w:val="0"/>
          <w14:ligatures w14:val="none"/>
        </w:rPr>
        <w:t xml:space="preserve"> risk of water scarcity, facing </w:t>
      </w:r>
      <w:r w:rsidR="002744B2">
        <w:rPr>
          <w:rFonts w:ascii="Times New Roman" w:eastAsia="Times New Roman" w:hAnsi="Times New Roman" w:cs="Times New Roman"/>
          <w:bCs/>
          <w:kern w:val="0"/>
          <w14:ligatures w14:val="none"/>
        </w:rPr>
        <w:t>lacking</w:t>
      </w:r>
      <w:r w:rsidR="005F5383">
        <w:rPr>
          <w:rFonts w:ascii="Times New Roman" w:eastAsia="Times New Roman" w:hAnsi="Times New Roman" w:cs="Times New Roman"/>
          <w:bCs/>
          <w:kern w:val="0"/>
          <w14:ligatures w14:val="none"/>
        </w:rPr>
        <w:t xml:space="preserve"> </w:t>
      </w:r>
      <w:r w:rsidR="008D68B1" w:rsidRPr="008D68B1">
        <w:rPr>
          <w:rFonts w:ascii="Times New Roman" w:eastAsia="Times New Roman" w:hAnsi="Times New Roman" w:cs="Times New Roman"/>
          <w:bCs/>
          <w:kern w:val="0"/>
          <w14:ligatures w14:val="none"/>
        </w:rPr>
        <w:t>access to sufficient and clean drinking water.</w:t>
      </w:r>
      <w:r w:rsidR="008D68B1" w:rsidRPr="008D68B1">
        <w:t xml:space="preserve"> </w:t>
      </w:r>
      <w:r w:rsidR="005F5383">
        <w:rPr>
          <w:rFonts w:ascii="Times New Roman" w:eastAsia="Times New Roman" w:hAnsi="Times New Roman" w:cs="Times New Roman"/>
          <w:bCs/>
          <w:kern w:val="0"/>
          <w14:ligatures w14:val="none"/>
        </w:rPr>
        <w:t xml:space="preserve">This imposes </w:t>
      </w:r>
      <w:r w:rsidR="008D68B1" w:rsidRPr="008D68B1">
        <w:rPr>
          <w:rFonts w:ascii="Times New Roman" w:eastAsia="Times New Roman" w:hAnsi="Times New Roman" w:cs="Times New Roman"/>
          <w:bCs/>
          <w:kern w:val="0"/>
          <w14:ligatures w14:val="none"/>
        </w:rPr>
        <w:t xml:space="preserve">severe </w:t>
      </w:r>
      <w:r w:rsidR="002744B2" w:rsidRPr="008D68B1">
        <w:rPr>
          <w:rFonts w:ascii="Times New Roman" w:eastAsia="Times New Roman" w:hAnsi="Times New Roman" w:cs="Times New Roman"/>
          <w:bCs/>
          <w:kern w:val="0"/>
          <w14:ligatures w14:val="none"/>
        </w:rPr>
        <w:t>boun</w:t>
      </w:r>
      <w:r w:rsidR="002744B2">
        <w:rPr>
          <w:rFonts w:ascii="Times New Roman" w:eastAsia="Times New Roman" w:hAnsi="Times New Roman" w:cs="Times New Roman"/>
          <w:bCs/>
          <w:kern w:val="0"/>
          <w14:ligatures w14:val="none"/>
        </w:rPr>
        <w:t>daries</w:t>
      </w:r>
      <w:r w:rsidR="005F5383">
        <w:rPr>
          <w:rFonts w:ascii="Times New Roman" w:eastAsia="Times New Roman" w:hAnsi="Times New Roman" w:cs="Times New Roman"/>
          <w:bCs/>
          <w:kern w:val="0"/>
          <w14:ligatures w14:val="none"/>
        </w:rPr>
        <w:t xml:space="preserve"> on both economic development</w:t>
      </w:r>
      <w:r w:rsidR="008D68B1" w:rsidRPr="008D68B1">
        <w:rPr>
          <w:rFonts w:ascii="Times New Roman" w:eastAsia="Times New Roman" w:hAnsi="Times New Roman" w:cs="Times New Roman"/>
          <w:bCs/>
          <w:kern w:val="0"/>
          <w14:ligatures w14:val="none"/>
        </w:rPr>
        <w:t xml:space="preserve"> and social cohesion. </w:t>
      </w:r>
      <w:r w:rsidR="005F5383">
        <w:rPr>
          <w:rFonts w:ascii="Times New Roman" w:eastAsia="Times New Roman" w:hAnsi="Times New Roman" w:cs="Times New Roman"/>
          <w:bCs/>
          <w:kern w:val="0"/>
          <w14:ligatures w14:val="none"/>
        </w:rPr>
        <w:t>Agriculture, which consumes</w:t>
      </w:r>
      <w:r w:rsidR="008D68B1" w:rsidRPr="008D68B1">
        <w:rPr>
          <w:rFonts w:ascii="Times New Roman" w:eastAsia="Times New Roman" w:hAnsi="Times New Roman" w:cs="Times New Roman"/>
          <w:bCs/>
          <w:kern w:val="0"/>
          <w14:ligatures w14:val="none"/>
        </w:rPr>
        <w:t xml:space="preserve"> over 80 perce</w:t>
      </w:r>
      <w:r w:rsidR="005F5383">
        <w:rPr>
          <w:rFonts w:ascii="Times New Roman" w:eastAsia="Times New Roman" w:hAnsi="Times New Roman" w:cs="Times New Roman"/>
          <w:bCs/>
          <w:kern w:val="0"/>
          <w14:ligatures w14:val="none"/>
        </w:rPr>
        <w:t xml:space="preserve">nt of </w:t>
      </w:r>
      <w:r w:rsidR="002744B2">
        <w:rPr>
          <w:rFonts w:ascii="Times New Roman" w:eastAsia="Times New Roman" w:hAnsi="Times New Roman" w:cs="Times New Roman"/>
          <w:bCs/>
          <w:kern w:val="0"/>
          <w14:ligatures w14:val="none"/>
        </w:rPr>
        <w:t>worldwide</w:t>
      </w:r>
      <w:r w:rsidR="005F5383">
        <w:rPr>
          <w:rFonts w:ascii="Times New Roman" w:eastAsia="Times New Roman" w:hAnsi="Times New Roman" w:cs="Times New Roman"/>
          <w:bCs/>
          <w:kern w:val="0"/>
          <w14:ligatures w14:val="none"/>
        </w:rPr>
        <w:t xml:space="preserve"> freshwater resources,</w:t>
      </w:r>
      <w:r w:rsidR="008D68B1" w:rsidRPr="008D68B1">
        <w:rPr>
          <w:rFonts w:ascii="Times New Roman" w:eastAsia="Times New Roman" w:hAnsi="Times New Roman" w:cs="Times New Roman"/>
          <w:bCs/>
          <w:kern w:val="0"/>
          <w14:ligatures w14:val="none"/>
        </w:rPr>
        <w:t xml:space="preserve"> is </w:t>
      </w:r>
      <w:r w:rsidR="008D68B1" w:rsidRPr="008D68B1">
        <w:rPr>
          <w:rFonts w:ascii="Times New Roman" w:eastAsia="Times New Roman" w:hAnsi="Times New Roman" w:cs="Times New Roman"/>
          <w:bCs/>
          <w:kern w:val="0"/>
          <w14:ligatures w14:val="none"/>
        </w:rPr>
        <w:lastRenderedPageBreak/>
        <w:t xml:space="preserve">the </w:t>
      </w:r>
      <w:r w:rsidR="005F5383" w:rsidRPr="008D68B1">
        <w:rPr>
          <w:rFonts w:ascii="Times New Roman" w:eastAsia="Times New Roman" w:hAnsi="Times New Roman" w:cs="Times New Roman"/>
          <w:bCs/>
          <w:kern w:val="0"/>
          <w14:ligatures w14:val="none"/>
        </w:rPr>
        <w:t>core</w:t>
      </w:r>
      <w:r w:rsidR="005F5383">
        <w:rPr>
          <w:rFonts w:ascii="Times New Roman" w:eastAsia="Times New Roman" w:hAnsi="Times New Roman" w:cs="Times New Roman"/>
          <w:bCs/>
          <w:kern w:val="0"/>
          <w14:ligatures w14:val="none"/>
        </w:rPr>
        <w:t xml:space="preserve"> industry effected by this </w:t>
      </w:r>
      <w:r w:rsidR="002744B2">
        <w:rPr>
          <w:rFonts w:ascii="Times New Roman" w:eastAsia="Times New Roman" w:hAnsi="Times New Roman" w:cs="Times New Roman"/>
          <w:bCs/>
          <w:kern w:val="0"/>
          <w14:ligatures w14:val="none"/>
        </w:rPr>
        <w:t>disaster</w:t>
      </w:r>
      <w:r w:rsidR="008D68B1">
        <w:rPr>
          <w:rFonts w:ascii="Times New Roman" w:eastAsia="Times New Roman" w:hAnsi="Times New Roman" w:cs="Times New Roman"/>
          <w:bCs/>
          <w:kern w:val="0"/>
          <w14:ligatures w14:val="none"/>
        </w:rPr>
        <w:t xml:space="preserve"> </w:t>
      </w:r>
      <w:r w:rsidR="008D68B1">
        <w:rPr>
          <w:rFonts w:ascii="Times New Roman" w:eastAsia="Times New Roman" w:hAnsi="Times New Roman" w:cs="Times New Roman"/>
          <w:bCs/>
          <w:kern w:val="0"/>
          <w14:ligatures w14:val="none"/>
        </w:rPr>
        <w:fldChar w:fldCharType="begin" w:fldLock="1"/>
      </w:r>
      <w:r w:rsidR="000B474F">
        <w:rPr>
          <w:rFonts w:ascii="Times New Roman" w:eastAsia="Times New Roman" w:hAnsi="Times New Roman" w:cs="Times New Roman"/>
          <w:bCs/>
          <w:kern w:val="0"/>
          <w14:ligatures w14:val="none"/>
        </w:rPr>
        <w:instrText>ADDIN CSL_CITATION {"citationItems":[{"id":"ITEM-1","itemData":{"ISSN":"1466-6650","author":[{"dropping-particle":"","family":"Dalezios","given":"Nicolas R","non-dropping-particle":"","parse-names":false,"suffix":""},{"dropping-particle":"","family":"Angelakis","given":"Andreas N","non-dropping-particle":"","parse-names":false,"suffix":""},{"dropping-particle":"","family":"Eslamian","given":"Saeid","non-dropping-particle":"","parse-names":false,"suffix":""}],"container-title":"International Journal of Global Environmental Issues","id":"ITEM-1","issue":"1","issued":{"date-parts":[["2018"]]},"page":"1-40","publisher":"Inderscience Publishers (IEL)","title":"Water scarcity management: part 1: methodological framework","type":"article-journal","volume":"17"},"uris":["http://www.mendeley.com/documents/?uuid=d03ccd9d-dc79-49c9-933d-332b9a29fa1c"]}],"mendeley":{"formattedCitation":"[14]","plainTextFormattedCitation":"[14]","previouslyFormattedCitation":"[14]"},"properties":{"noteIndex":0},"schema":"https://github.com/citation-style-language/schema/raw/master/csl-citation.json"}</w:instrText>
      </w:r>
      <w:r w:rsidR="008D68B1">
        <w:rPr>
          <w:rFonts w:ascii="Times New Roman" w:eastAsia="Times New Roman" w:hAnsi="Times New Roman" w:cs="Times New Roman"/>
          <w:bCs/>
          <w:kern w:val="0"/>
          <w14:ligatures w14:val="none"/>
        </w:rPr>
        <w:fldChar w:fldCharType="separate"/>
      </w:r>
      <w:r w:rsidR="00096E2A" w:rsidRPr="00096E2A">
        <w:rPr>
          <w:rFonts w:ascii="Times New Roman" w:eastAsia="Times New Roman" w:hAnsi="Times New Roman" w:cs="Times New Roman"/>
          <w:bCs/>
          <w:noProof/>
          <w:kern w:val="0"/>
          <w14:ligatures w14:val="none"/>
        </w:rPr>
        <w:t>[14]</w:t>
      </w:r>
      <w:r w:rsidR="008D68B1">
        <w:rPr>
          <w:rFonts w:ascii="Times New Roman" w:eastAsia="Times New Roman" w:hAnsi="Times New Roman" w:cs="Times New Roman"/>
          <w:bCs/>
          <w:kern w:val="0"/>
          <w14:ligatures w14:val="none"/>
        </w:rPr>
        <w:fldChar w:fldCharType="end"/>
      </w:r>
      <w:r w:rsidR="008D68B1" w:rsidRPr="008D68B1">
        <w:rPr>
          <w:rFonts w:ascii="Times New Roman" w:eastAsia="Times New Roman" w:hAnsi="Times New Roman" w:cs="Times New Roman"/>
          <w:bCs/>
          <w:kern w:val="0"/>
          <w14:ligatures w14:val="none"/>
        </w:rPr>
        <w:t>.</w:t>
      </w:r>
      <w:r w:rsidR="006A202C" w:rsidRPr="006A202C">
        <w:t xml:space="preserve"> </w:t>
      </w:r>
      <w:r w:rsidR="004A5ABE" w:rsidRPr="004A5ABE">
        <w:rPr>
          <w:rFonts w:ascii="Times New Roman" w:hAnsi="Times New Roman" w:cs="Times New Roman"/>
        </w:rPr>
        <w:t>The</w:t>
      </w:r>
      <w:r w:rsidR="006A202C" w:rsidRPr="006A202C">
        <w:rPr>
          <w:rFonts w:ascii="Times New Roman" w:eastAsia="Times New Roman" w:hAnsi="Times New Roman" w:cs="Times New Roman"/>
          <w:bCs/>
          <w:kern w:val="0"/>
          <w14:ligatures w14:val="none"/>
        </w:rPr>
        <w:t xml:space="preserve"> </w:t>
      </w:r>
      <w:r w:rsidR="002744B2">
        <w:rPr>
          <w:rFonts w:ascii="Times New Roman" w:eastAsia="Times New Roman" w:hAnsi="Times New Roman" w:cs="Times New Roman"/>
          <w:bCs/>
          <w:kern w:val="0"/>
          <w14:ligatures w14:val="none"/>
        </w:rPr>
        <w:t>crucial</w:t>
      </w:r>
      <w:r w:rsidR="004A5ABE">
        <w:rPr>
          <w:rFonts w:ascii="Times New Roman" w:eastAsia="Times New Roman" w:hAnsi="Times New Roman" w:cs="Times New Roman"/>
          <w:bCs/>
          <w:kern w:val="0"/>
          <w14:ligatures w14:val="none"/>
        </w:rPr>
        <w:t xml:space="preserve"> role of freshwater in human progress, </w:t>
      </w:r>
      <w:r w:rsidR="002744B2">
        <w:rPr>
          <w:rFonts w:ascii="Times New Roman" w:eastAsia="Times New Roman" w:hAnsi="Times New Roman" w:cs="Times New Roman"/>
          <w:bCs/>
          <w:kern w:val="0"/>
          <w14:ligatures w14:val="none"/>
        </w:rPr>
        <w:t>highlights</w:t>
      </w:r>
      <w:r w:rsidR="004A5ABE">
        <w:rPr>
          <w:rFonts w:ascii="Times New Roman" w:eastAsia="Times New Roman" w:hAnsi="Times New Roman" w:cs="Times New Roman"/>
          <w:bCs/>
          <w:kern w:val="0"/>
          <w14:ligatures w14:val="none"/>
        </w:rPr>
        <w:t xml:space="preserve"> the </w:t>
      </w:r>
      <w:r w:rsidR="006A202C" w:rsidRPr="006A202C">
        <w:rPr>
          <w:rFonts w:ascii="Times New Roman" w:eastAsia="Times New Roman" w:hAnsi="Times New Roman" w:cs="Times New Roman"/>
          <w:bCs/>
          <w:kern w:val="0"/>
          <w14:ligatures w14:val="none"/>
        </w:rPr>
        <w:t xml:space="preserve">global issue of </w:t>
      </w:r>
      <w:r w:rsidR="004A5ABE">
        <w:rPr>
          <w:rFonts w:ascii="Times New Roman" w:eastAsia="Times New Roman" w:hAnsi="Times New Roman" w:cs="Times New Roman"/>
          <w:bCs/>
          <w:kern w:val="0"/>
          <w14:ligatures w14:val="none"/>
        </w:rPr>
        <w:t xml:space="preserve">water scarcity </w:t>
      </w:r>
      <w:r w:rsidR="006A202C">
        <w:rPr>
          <w:rFonts w:ascii="Times New Roman" w:eastAsia="Times New Roman" w:hAnsi="Times New Roman" w:cs="Times New Roman"/>
          <w:bCs/>
          <w:kern w:val="0"/>
          <w14:ligatures w14:val="none"/>
        </w:rPr>
        <w:t xml:space="preserve"> </w:t>
      </w:r>
      <w:r w:rsidR="006A202C">
        <w:rPr>
          <w:rFonts w:ascii="Times New Roman" w:eastAsia="Times New Roman" w:hAnsi="Times New Roman" w:cs="Times New Roman"/>
          <w:bCs/>
          <w:kern w:val="0"/>
          <w14:ligatures w14:val="none"/>
        </w:rPr>
        <w:fldChar w:fldCharType="begin" w:fldLock="1"/>
      </w:r>
      <w:r w:rsidR="000B474F">
        <w:rPr>
          <w:rFonts w:ascii="Times New Roman" w:eastAsia="Times New Roman" w:hAnsi="Times New Roman" w:cs="Times New Roman"/>
          <w:bCs/>
          <w:kern w:val="0"/>
          <w14:ligatures w14:val="none"/>
        </w:rPr>
        <w:instrText>ADDIN CSL_CITATION {"citationItems":[{"id":"ITEM-1","itemData":{"ISSN":"0011-9164","author":[{"dropping-particle":"","family":"Tan","given":"Noel Peter B","non-dropping-particle":"","parse-names":false,"suffix":""},{"dropping-particle":"","family":"Ucab","given":"Pamela Mae L","non-dropping-particle":"","parse-names":false,"suffix":""},{"dropping-particle":"","family":"Dadol","given":"Glebert C","non-dropping-particle":"","parse-names":false,"suffix":""},{"dropping-particle":"","family":"Jabile","given":"Liezl M","non-dropping-particle":"","parse-names":false,"suffix":""},{"dropping-particle":"","family":"Talili","given":"Ismael N","non-dropping-particle":"","parse-names":false,"suffix":""},{"dropping-particle":"","family":"Cabaraban","given":"Maria Theresa I","non-dropping-particle":"","parse-names":false,"suffix":""}],"container-title":"Desalination","id":"ITEM-1","issued":{"date-parts":[["2022"]]},"page":"115805","publisher":"Elsevier","title":"A review of desalination technologies and its impact in the Philippines","type":"article-journal","volume":"534"},"uris":["http://www.mendeley.com/documents/?uuid=a216459c-d218-48e5-af5b-54712845015b"]}],"mendeley":{"formattedCitation":"[15]","plainTextFormattedCitation":"[15]","previouslyFormattedCitation":"[15]"},"properties":{"noteIndex":0},"schema":"https://github.com/citation-style-language/schema/raw/master/csl-citation.json"}</w:instrText>
      </w:r>
      <w:r w:rsidR="006A202C">
        <w:rPr>
          <w:rFonts w:ascii="Times New Roman" w:eastAsia="Times New Roman" w:hAnsi="Times New Roman" w:cs="Times New Roman"/>
          <w:bCs/>
          <w:kern w:val="0"/>
          <w14:ligatures w14:val="none"/>
        </w:rPr>
        <w:fldChar w:fldCharType="separate"/>
      </w:r>
      <w:r w:rsidR="00096E2A" w:rsidRPr="00096E2A">
        <w:rPr>
          <w:rFonts w:ascii="Times New Roman" w:eastAsia="Times New Roman" w:hAnsi="Times New Roman" w:cs="Times New Roman"/>
          <w:bCs/>
          <w:noProof/>
          <w:kern w:val="0"/>
          <w14:ligatures w14:val="none"/>
        </w:rPr>
        <w:t>[15]</w:t>
      </w:r>
      <w:r w:rsidR="006A202C">
        <w:rPr>
          <w:rFonts w:ascii="Times New Roman" w:eastAsia="Times New Roman" w:hAnsi="Times New Roman" w:cs="Times New Roman"/>
          <w:bCs/>
          <w:kern w:val="0"/>
          <w14:ligatures w14:val="none"/>
        </w:rPr>
        <w:fldChar w:fldCharType="end"/>
      </w:r>
      <w:r w:rsidR="006A202C" w:rsidRPr="006A202C">
        <w:rPr>
          <w:rFonts w:ascii="Times New Roman" w:eastAsia="Times New Roman" w:hAnsi="Times New Roman" w:cs="Times New Roman"/>
          <w:bCs/>
          <w:kern w:val="0"/>
          <w14:ligatures w14:val="none"/>
        </w:rPr>
        <w:t>.</w:t>
      </w:r>
      <w:r w:rsidR="006A202C" w:rsidRPr="006A202C">
        <w:t xml:space="preserve"> </w:t>
      </w:r>
      <w:r w:rsidR="002744B2" w:rsidRPr="004A5ABE">
        <w:rPr>
          <w:rFonts w:ascii="Times New Roman" w:hAnsi="Times New Roman" w:cs="Times New Roman"/>
        </w:rPr>
        <w:t>Moreover</w:t>
      </w:r>
      <w:r w:rsidR="004A5ABE">
        <w:t xml:space="preserve">, </w:t>
      </w:r>
      <w:r w:rsidR="004A5ABE">
        <w:rPr>
          <w:rFonts w:ascii="Times New Roman" w:eastAsia="Times New Roman" w:hAnsi="Times New Roman" w:cs="Times New Roman"/>
          <w:bCs/>
          <w:kern w:val="0"/>
          <w14:ligatures w14:val="none"/>
        </w:rPr>
        <w:t>h</w:t>
      </w:r>
      <w:r w:rsidR="006A202C" w:rsidRPr="006A202C">
        <w:rPr>
          <w:rFonts w:ascii="Times New Roman" w:eastAsia="Times New Roman" w:hAnsi="Times New Roman" w:cs="Times New Roman"/>
          <w:bCs/>
          <w:kern w:val="0"/>
          <w14:ligatures w14:val="none"/>
        </w:rPr>
        <w:t xml:space="preserve">uman well-being is </w:t>
      </w:r>
      <w:r w:rsidR="004A5ABE" w:rsidRPr="006A202C">
        <w:rPr>
          <w:rFonts w:ascii="Times New Roman" w:eastAsia="Times New Roman" w:hAnsi="Times New Roman" w:cs="Times New Roman"/>
          <w:bCs/>
          <w:kern w:val="0"/>
          <w14:ligatures w14:val="none"/>
        </w:rPr>
        <w:t>linked</w:t>
      </w:r>
      <w:r w:rsidR="004A5ABE">
        <w:rPr>
          <w:rFonts w:ascii="Times New Roman" w:eastAsia="Times New Roman" w:hAnsi="Times New Roman" w:cs="Times New Roman"/>
          <w:bCs/>
          <w:kern w:val="0"/>
          <w14:ligatures w14:val="none"/>
        </w:rPr>
        <w:t xml:space="preserve"> to</w:t>
      </w:r>
      <w:r w:rsidR="006A202C" w:rsidRPr="006A202C">
        <w:rPr>
          <w:rFonts w:ascii="Times New Roman" w:eastAsia="Times New Roman" w:hAnsi="Times New Roman" w:cs="Times New Roman"/>
          <w:bCs/>
          <w:kern w:val="0"/>
          <w14:ligatures w14:val="none"/>
        </w:rPr>
        <w:t xml:space="preserve"> the availability of</w:t>
      </w:r>
      <w:r w:rsidR="004A5ABE">
        <w:rPr>
          <w:rFonts w:ascii="Times New Roman" w:eastAsia="Times New Roman" w:hAnsi="Times New Roman" w:cs="Times New Roman"/>
          <w:bCs/>
          <w:kern w:val="0"/>
          <w14:ligatures w14:val="none"/>
        </w:rPr>
        <w:t xml:space="preserve"> clean water, which is crucial not only</w:t>
      </w:r>
      <w:r w:rsidR="006A202C" w:rsidRPr="006A202C">
        <w:rPr>
          <w:rFonts w:ascii="Times New Roman" w:eastAsia="Times New Roman" w:hAnsi="Times New Roman" w:cs="Times New Roman"/>
          <w:bCs/>
          <w:kern w:val="0"/>
          <w14:ligatures w14:val="none"/>
        </w:rPr>
        <w:t xml:space="preserve"> for drinking, </w:t>
      </w:r>
      <w:r w:rsidR="004A5ABE">
        <w:rPr>
          <w:rFonts w:ascii="Times New Roman" w:eastAsia="Times New Roman" w:hAnsi="Times New Roman" w:cs="Times New Roman"/>
          <w:bCs/>
          <w:kern w:val="0"/>
          <w14:ligatures w14:val="none"/>
        </w:rPr>
        <w:t xml:space="preserve">but also for </w:t>
      </w:r>
      <w:r w:rsidR="006A202C" w:rsidRPr="006A202C">
        <w:rPr>
          <w:rFonts w:ascii="Times New Roman" w:eastAsia="Times New Roman" w:hAnsi="Times New Roman" w:cs="Times New Roman"/>
          <w:bCs/>
          <w:kern w:val="0"/>
          <w14:ligatures w14:val="none"/>
        </w:rPr>
        <w:t>various industrial processes, cleanliness, leisure, and ag</w:t>
      </w:r>
      <w:r w:rsidR="00DF44E5">
        <w:rPr>
          <w:rFonts w:ascii="Times New Roman" w:eastAsia="Times New Roman" w:hAnsi="Times New Roman" w:cs="Times New Roman"/>
          <w:bCs/>
          <w:kern w:val="0"/>
          <w14:ligatures w14:val="none"/>
        </w:rPr>
        <w:t xml:space="preserve">riculture practices </w:t>
      </w:r>
      <w:r w:rsidR="006A202C">
        <w:rPr>
          <w:rFonts w:ascii="Times New Roman" w:eastAsia="Times New Roman" w:hAnsi="Times New Roman" w:cs="Times New Roman"/>
          <w:bCs/>
          <w:kern w:val="0"/>
          <w14:ligatures w14:val="none"/>
        </w:rPr>
        <w:fldChar w:fldCharType="begin" w:fldLock="1"/>
      </w:r>
      <w:r w:rsidR="000B474F">
        <w:rPr>
          <w:rFonts w:ascii="Times New Roman" w:eastAsia="Times New Roman" w:hAnsi="Times New Roman" w:cs="Times New Roman"/>
          <w:bCs/>
          <w:kern w:val="0"/>
          <w14:ligatures w14:val="none"/>
        </w:rPr>
        <w:instrText>ADDIN CSL_CITATION {"citationItems":[{"id":"ITEM-1","itemData":{"ISSN":"0160-4120","author":[{"dropping-particle":"","family":"Salehi","given":"Maryam","non-dropping-particle":"","parse-names":false,"suffix":""}],"container-title":"Environment International","id":"ITEM-1","issued":{"date-parts":[["2022"]]},"page":"106936","publisher":"Elsevier","title":"Global water shortage and potable water safety; Today’s concern and tomorrow’s crisis","type":"article-journal","volume":"158"},"uris":["http://www.mendeley.com/documents/?uuid=16534876-2a42-4f71-aaca-a23f39ad03f7"]}],"mendeley":{"formattedCitation":"[16]","plainTextFormattedCitation":"[16]","previouslyFormattedCitation":"[16]"},"properties":{"noteIndex":0},"schema":"https://github.com/citation-style-language/schema/raw/master/csl-citation.json"}</w:instrText>
      </w:r>
      <w:r w:rsidR="006A202C">
        <w:rPr>
          <w:rFonts w:ascii="Times New Roman" w:eastAsia="Times New Roman" w:hAnsi="Times New Roman" w:cs="Times New Roman"/>
          <w:bCs/>
          <w:kern w:val="0"/>
          <w14:ligatures w14:val="none"/>
        </w:rPr>
        <w:fldChar w:fldCharType="separate"/>
      </w:r>
      <w:r w:rsidR="00096E2A" w:rsidRPr="00096E2A">
        <w:rPr>
          <w:rFonts w:ascii="Times New Roman" w:eastAsia="Times New Roman" w:hAnsi="Times New Roman" w:cs="Times New Roman"/>
          <w:bCs/>
          <w:noProof/>
          <w:kern w:val="0"/>
          <w14:ligatures w14:val="none"/>
        </w:rPr>
        <w:t>[16]</w:t>
      </w:r>
      <w:r w:rsidR="006A202C">
        <w:rPr>
          <w:rFonts w:ascii="Times New Roman" w:eastAsia="Times New Roman" w:hAnsi="Times New Roman" w:cs="Times New Roman"/>
          <w:bCs/>
          <w:kern w:val="0"/>
          <w14:ligatures w14:val="none"/>
        </w:rPr>
        <w:fldChar w:fldCharType="end"/>
      </w:r>
      <w:r w:rsidR="006A202C" w:rsidRPr="006A202C">
        <w:rPr>
          <w:rFonts w:ascii="Times New Roman" w:eastAsia="Times New Roman" w:hAnsi="Times New Roman" w:cs="Times New Roman"/>
          <w:bCs/>
          <w:kern w:val="0"/>
          <w14:ligatures w14:val="none"/>
        </w:rPr>
        <w:t xml:space="preserve">. </w:t>
      </w:r>
      <w:r w:rsidR="00AF548A" w:rsidRPr="006A202C">
        <w:rPr>
          <w:rFonts w:ascii="Times New Roman" w:eastAsia="Times New Roman" w:hAnsi="Times New Roman" w:cs="Times New Roman"/>
          <w:bCs/>
          <w:kern w:val="0"/>
          <w14:ligatures w14:val="none"/>
        </w:rPr>
        <w:t>Consequently</w:t>
      </w:r>
      <w:r w:rsidR="00AF548A">
        <w:rPr>
          <w:rFonts w:ascii="Times New Roman" w:eastAsia="Times New Roman" w:hAnsi="Times New Roman" w:cs="Times New Roman"/>
          <w:bCs/>
          <w:kern w:val="0"/>
          <w14:ligatures w14:val="none"/>
        </w:rPr>
        <w:t xml:space="preserve">, sustainable water </w:t>
      </w:r>
      <w:r w:rsidR="00AF548A" w:rsidRPr="006A202C">
        <w:rPr>
          <w:rFonts w:ascii="Times New Roman" w:eastAsia="Times New Roman" w:hAnsi="Times New Roman" w:cs="Times New Roman"/>
          <w:bCs/>
          <w:kern w:val="0"/>
          <w14:ligatures w14:val="none"/>
        </w:rPr>
        <w:t>is</w:t>
      </w:r>
      <w:r w:rsidR="006A202C" w:rsidRPr="006A202C">
        <w:rPr>
          <w:rFonts w:ascii="Times New Roman" w:eastAsia="Times New Roman" w:hAnsi="Times New Roman" w:cs="Times New Roman"/>
          <w:bCs/>
          <w:kern w:val="0"/>
          <w14:ligatures w14:val="none"/>
        </w:rPr>
        <w:t xml:space="preserve"> </w:t>
      </w:r>
      <w:r w:rsidR="00AF548A" w:rsidRPr="006A202C">
        <w:rPr>
          <w:rFonts w:ascii="Times New Roman" w:eastAsia="Times New Roman" w:hAnsi="Times New Roman" w:cs="Times New Roman"/>
          <w:bCs/>
          <w:kern w:val="0"/>
          <w14:ligatures w14:val="none"/>
        </w:rPr>
        <w:t>compulsory</w:t>
      </w:r>
      <w:r w:rsidR="006A202C" w:rsidRPr="006A202C">
        <w:rPr>
          <w:rFonts w:ascii="Times New Roman" w:eastAsia="Times New Roman" w:hAnsi="Times New Roman" w:cs="Times New Roman"/>
          <w:bCs/>
          <w:kern w:val="0"/>
          <w14:ligatures w14:val="none"/>
        </w:rPr>
        <w:t xml:space="preserve"> to </w:t>
      </w:r>
      <w:r w:rsidR="00AF548A" w:rsidRPr="006A202C">
        <w:rPr>
          <w:rFonts w:ascii="Times New Roman" w:eastAsia="Times New Roman" w:hAnsi="Times New Roman" w:cs="Times New Roman"/>
          <w:bCs/>
          <w:kern w:val="0"/>
          <w14:ligatures w14:val="none"/>
        </w:rPr>
        <w:t>assur</w:t>
      </w:r>
      <w:r w:rsidR="00E50C83">
        <w:rPr>
          <w:rFonts w:ascii="Times New Roman" w:eastAsia="Times New Roman" w:hAnsi="Times New Roman" w:cs="Times New Roman"/>
          <w:bCs/>
          <w:kern w:val="0"/>
          <w14:ligatures w14:val="none"/>
        </w:rPr>
        <w:t>e</w:t>
      </w:r>
      <w:r w:rsidR="006A202C" w:rsidRPr="006A202C">
        <w:rPr>
          <w:rFonts w:ascii="Times New Roman" w:eastAsia="Times New Roman" w:hAnsi="Times New Roman" w:cs="Times New Roman"/>
          <w:bCs/>
          <w:kern w:val="0"/>
          <w14:ligatures w14:val="none"/>
        </w:rPr>
        <w:t xml:space="preserve"> food security for </w:t>
      </w:r>
      <w:r w:rsidR="00AF548A">
        <w:rPr>
          <w:rFonts w:ascii="Times New Roman" w:eastAsia="Times New Roman" w:hAnsi="Times New Roman" w:cs="Times New Roman"/>
          <w:bCs/>
          <w:kern w:val="0"/>
          <w14:ligatures w14:val="none"/>
        </w:rPr>
        <w:t xml:space="preserve">both </w:t>
      </w:r>
      <w:r w:rsidR="006A202C" w:rsidRPr="006A202C">
        <w:rPr>
          <w:rFonts w:ascii="Times New Roman" w:eastAsia="Times New Roman" w:hAnsi="Times New Roman" w:cs="Times New Roman"/>
          <w:bCs/>
          <w:kern w:val="0"/>
          <w14:ligatures w14:val="none"/>
        </w:rPr>
        <w:t xml:space="preserve">present and future generations. </w:t>
      </w:r>
      <w:r w:rsidR="00AF548A" w:rsidRPr="00AF548A">
        <w:rPr>
          <w:rFonts w:ascii="Times New Roman" w:eastAsia="Times New Roman" w:hAnsi="Times New Roman" w:cs="Times New Roman"/>
          <w:bCs/>
          <w:kern w:val="0"/>
          <w14:ligatures w14:val="none"/>
        </w:rPr>
        <w:t>A critical</w:t>
      </w:r>
      <w:r w:rsidR="00AF548A">
        <w:rPr>
          <w:rFonts w:ascii="Times New Roman" w:eastAsia="Times New Roman" w:hAnsi="Times New Roman" w:cs="Times New Roman"/>
          <w:bCs/>
          <w:kern w:val="0"/>
          <w14:ligatures w14:val="none"/>
        </w:rPr>
        <w:t xml:space="preserve"> inquiry in this context </w:t>
      </w:r>
      <w:r w:rsidR="006A202C" w:rsidRPr="006A202C">
        <w:rPr>
          <w:rFonts w:ascii="Times New Roman" w:eastAsia="Times New Roman" w:hAnsi="Times New Roman" w:cs="Times New Roman"/>
          <w:bCs/>
          <w:kern w:val="0"/>
          <w14:ligatures w14:val="none"/>
        </w:rPr>
        <w:t>is how to increase water productivity so that more crops m</w:t>
      </w:r>
      <w:r w:rsidR="004F7D5C">
        <w:rPr>
          <w:rFonts w:ascii="Times New Roman" w:eastAsia="Times New Roman" w:hAnsi="Times New Roman" w:cs="Times New Roman"/>
          <w:bCs/>
          <w:kern w:val="0"/>
          <w14:ligatures w14:val="none"/>
        </w:rPr>
        <w:t>ay be grown with less water</w:t>
      </w:r>
      <w:r w:rsidR="006A202C" w:rsidRPr="006A202C">
        <w:rPr>
          <w:rFonts w:ascii="Times New Roman" w:eastAsia="Times New Roman" w:hAnsi="Times New Roman" w:cs="Times New Roman"/>
          <w:bCs/>
          <w:kern w:val="0"/>
          <w14:ligatures w14:val="none"/>
        </w:rPr>
        <w:t>. Conversely, uncontrolled groundwater pumping for irrigation is a major contributi</w:t>
      </w:r>
      <w:r w:rsidR="004F7D5C">
        <w:rPr>
          <w:rFonts w:ascii="Times New Roman" w:eastAsia="Times New Roman" w:hAnsi="Times New Roman" w:cs="Times New Roman"/>
          <w:bCs/>
          <w:kern w:val="0"/>
          <w14:ligatures w14:val="none"/>
        </w:rPr>
        <w:t xml:space="preserve">ng factor to water scarcity </w:t>
      </w:r>
      <w:r w:rsidR="004F7D5C">
        <w:rPr>
          <w:rFonts w:ascii="Times New Roman" w:eastAsia="Times New Roman" w:hAnsi="Times New Roman" w:cs="Times New Roman"/>
          <w:bCs/>
          <w:kern w:val="0"/>
          <w14:ligatures w14:val="none"/>
        </w:rPr>
        <w:fldChar w:fldCharType="begin" w:fldLock="1"/>
      </w:r>
      <w:r w:rsidR="000B474F">
        <w:rPr>
          <w:rFonts w:ascii="Times New Roman" w:eastAsia="Times New Roman" w:hAnsi="Times New Roman" w:cs="Times New Roman"/>
          <w:bCs/>
          <w:kern w:val="0"/>
          <w14:ligatures w14:val="none"/>
        </w:rPr>
        <w:instrText>ADDIN CSL_CITATION {"citationItems":[{"id":"ITEM-1","itemData":{"ISSN":"1354-9839","author":[{"dropping-particle":"","family":"Haidera","given":"Mansour","non-dropping-particle":"","parse-names":false,"suffix":""},{"dropping-particle":"","family":"Alhakimi","given":"Saif Ali","non-dropping-particle":"","parse-names":false,"suffix":""},{"dropping-particle":"","family":"Noaman","given":"Abdulla","non-dropping-particle":"","parse-names":false,"suffix":""},{"dropping-particle":"","family":"Kebsi","given":"Alkhatib","non-dropping-particle":"Al","parse-names":false,"suffix":""},{"dropping-particle":"","family":"Noaman","given":"Anwar","non-dropping-particle":"","parse-names":false,"suffix":""},{"dropping-particle":"","family":"Fencl","given":"Amanda","non-dropping-particle":"","parse-names":false,"suffix":""},{"dropping-particle":"","family":"Dougherty","given":"Bill","non-dropping-particle":"","parse-names":false,"suffix":""},{"dropping-particle":"","family":"Swartz","given":"Chris","non-dropping-particle":"","parse-names":false,"suffix":""}],"container-title":"Local Environment","id":"ITEM-1","issue":"5","issued":{"date-parts":[["2011"]]},"page":"473-488","publisher":"Taylor &amp; Francis","title":"Water scarcity and climate change adaptation for Yemen's vulnerable communities","type":"article-journal","volume":"16"},"uris":["http://www.mendeley.com/documents/?uuid=565d7b9a-4b01-4213-9133-22bd48fb9dbe"]}],"mendeley":{"formattedCitation":"[17]","plainTextFormattedCitation":"[17]","previouslyFormattedCitation":"[17]"},"properties":{"noteIndex":0},"schema":"https://github.com/citation-style-language/schema/raw/master/csl-citation.json"}</w:instrText>
      </w:r>
      <w:r w:rsidR="004F7D5C">
        <w:rPr>
          <w:rFonts w:ascii="Times New Roman" w:eastAsia="Times New Roman" w:hAnsi="Times New Roman" w:cs="Times New Roman"/>
          <w:bCs/>
          <w:kern w:val="0"/>
          <w14:ligatures w14:val="none"/>
        </w:rPr>
        <w:fldChar w:fldCharType="separate"/>
      </w:r>
      <w:r w:rsidR="00096E2A" w:rsidRPr="00096E2A">
        <w:rPr>
          <w:rFonts w:ascii="Times New Roman" w:eastAsia="Times New Roman" w:hAnsi="Times New Roman" w:cs="Times New Roman"/>
          <w:bCs/>
          <w:noProof/>
          <w:kern w:val="0"/>
          <w14:ligatures w14:val="none"/>
        </w:rPr>
        <w:t>[17]</w:t>
      </w:r>
      <w:r w:rsidR="004F7D5C">
        <w:rPr>
          <w:rFonts w:ascii="Times New Roman" w:eastAsia="Times New Roman" w:hAnsi="Times New Roman" w:cs="Times New Roman"/>
          <w:bCs/>
          <w:kern w:val="0"/>
          <w14:ligatures w14:val="none"/>
        </w:rPr>
        <w:fldChar w:fldCharType="end"/>
      </w:r>
      <w:r w:rsidR="006A202C" w:rsidRPr="006A202C">
        <w:rPr>
          <w:rFonts w:ascii="Times New Roman" w:eastAsia="Times New Roman" w:hAnsi="Times New Roman" w:cs="Times New Roman"/>
          <w:bCs/>
          <w:kern w:val="0"/>
          <w14:ligatures w14:val="none"/>
        </w:rPr>
        <w:t>.</w:t>
      </w:r>
      <w:r w:rsidR="005D1BC5" w:rsidRPr="005D1BC5">
        <w:t xml:space="preserve"> </w:t>
      </w:r>
      <w:r w:rsidR="005D1BC5" w:rsidRPr="005D1BC5">
        <w:rPr>
          <w:rFonts w:ascii="Times New Roman" w:eastAsia="Times New Roman" w:hAnsi="Times New Roman" w:cs="Times New Roman"/>
          <w:bCs/>
          <w:kern w:val="0"/>
          <w14:ligatures w14:val="none"/>
        </w:rPr>
        <w:t>It is anticipated that the world's water demand would rise by 55%, and 25% of major cities already face some d</w:t>
      </w:r>
      <w:r w:rsidR="005D1BC5">
        <w:rPr>
          <w:rFonts w:ascii="Times New Roman" w:eastAsia="Times New Roman" w:hAnsi="Times New Roman" w:cs="Times New Roman"/>
          <w:bCs/>
          <w:kern w:val="0"/>
          <w14:ligatures w14:val="none"/>
        </w:rPr>
        <w:t xml:space="preserve">egree of shortages of water </w:t>
      </w:r>
      <w:r w:rsidR="005D1BC5">
        <w:rPr>
          <w:rFonts w:ascii="Times New Roman" w:eastAsia="Times New Roman" w:hAnsi="Times New Roman" w:cs="Times New Roman"/>
          <w:bCs/>
          <w:kern w:val="0"/>
          <w14:ligatures w14:val="none"/>
        </w:rPr>
        <w:fldChar w:fldCharType="begin" w:fldLock="1"/>
      </w:r>
      <w:r w:rsidR="000B474F">
        <w:rPr>
          <w:rFonts w:ascii="Times New Roman" w:eastAsia="Times New Roman" w:hAnsi="Times New Roman" w:cs="Times New Roman"/>
          <w:bCs/>
          <w:kern w:val="0"/>
          <w14:ligatures w14:val="none"/>
        </w:rPr>
        <w:instrText>ADDIN CSL_CITATION {"citationItems":[{"id":"ITEM-1","itemData":{"ISSN":"0377-2217","author":[{"dropping-particle":"","family":"Duran-Encalada","given":"Jorge A","non-dropping-particle":"","parse-names":false,"suffix":""},{"dropping-particle":"","family":"Paucar-Caceres","given":"Alberto","non-dropping-particle":"","parse-names":false,"suffix":""},{"dropping-particle":"","family":"Bandala","given":"E R","non-dropping-particle":"","parse-names":false,"suffix":""},{"dropping-particle":"","family":"Wright","given":"Gillian H","non-dropping-particle":"","parse-names":false,"suffix":""}],"container-title":"European Journal of Operational Research","id":"ITEM-1","issue":"2","issued":{"date-parts":[["2017"]]},"page":"567-581","publisher":"Elsevier","title":"The impact of global climate change on water quantity and quality: A system dynamics approach to the US–Mexican transborder region","type":"article-journal","volume":"256"},"uris":["http://www.mendeley.com/documents/?uuid=8a98eb7c-381b-4a57-aa77-5d6523ae0832"]}],"mendeley":{"formattedCitation":"[18]","plainTextFormattedCitation":"[18]","previouslyFormattedCitation":"[18]"},"properties":{"noteIndex":0},"schema":"https://github.com/citation-style-language/schema/raw/master/csl-citation.json"}</w:instrText>
      </w:r>
      <w:r w:rsidR="005D1BC5">
        <w:rPr>
          <w:rFonts w:ascii="Times New Roman" w:eastAsia="Times New Roman" w:hAnsi="Times New Roman" w:cs="Times New Roman"/>
          <w:bCs/>
          <w:kern w:val="0"/>
          <w14:ligatures w14:val="none"/>
        </w:rPr>
        <w:fldChar w:fldCharType="separate"/>
      </w:r>
      <w:r w:rsidR="00096E2A" w:rsidRPr="00096E2A">
        <w:rPr>
          <w:rFonts w:ascii="Times New Roman" w:eastAsia="Times New Roman" w:hAnsi="Times New Roman" w:cs="Times New Roman"/>
          <w:bCs/>
          <w:noProof/>
          <w:kern w:val="0"/>
          <w14:ligatures w14:val="none"/>
        </w:rPr>
        <w:t>[18]</w:t>
      </w:r>
      <w:r w:rsidR="005D1BC5">
        <w:rPr>
          <w:rFonts w:ascii="Times New Roman" w:eastAsia="Times New Roman" w:hAnsi="Times New Roman" w:cs="Times New Roman"/>
          <w:bCs/>
          <w:kern w:val="0"/>
          <w14:ligatures w14:val="none"/>
        </w:rPr>
        <w:fldChar w:fldCharType="end"/>
      </w:r>
      <w:r w:rsidR="005D1BC5" w:rsidRPr="005D1BC5">
        <w:rPr>
          <w:rFonts w:ascii="Times New Roman" w:eastAsia="Times New Roman" w:hAnsi="Times New Roman" w:cs="Times New Roman"/>
          <w:bCs/>
          <w:kern w:val="0"/>
          <w14:ligatures w14:val="none"/>
        </w:rPr>
        <w:t xml:space="preserve">. According to a July 2022 </w:t>
      </w:r>
      <w:r w:rsidR="00676D83" w:rsidRPr="00676D83">
        <w:rPr>
          <w:rFonts w:ascii="Times New Roman" w:eastAsia="Times New Roman" w:hAnsi="Times New Roman" w:cs="Times New Roman"/>
          <w:bCs/>
          <w:kern w:val="0"/>
          <w14:ligatures w14:val="none"/>
        </w:rPr>
        <w:t>report</w:t>
      </w:r>
      <w:r w:rsidR="00676D83">
        <w:rPr>
          <w:rFonts w:ascii="Times New Roman" w:eastAsia="Times New Roman" w:hAnsi="Times New Roman" w:cs="Times New Roman"/>
          <w:bCs/>
          <w:kern w:val="0"/>
          <w14:ligatures w14:val="none"/>
        </w:rPr>
        <w:t xml:space="preserve"> from </w:t>
      </w:r>
      <w:r w:rsidR="005D1BC5" w:rsidRPr="005D1BC5">
        <w:rPr>
          <w:rFonts w:ascii="Times New Roman" w:eastAsia="Times New Roman" w:hAnsi="Times New Roman" w:cs="Times New Roman"/>
          <w:bCs/>
          <w:kern w:val="0"/>
          <w14:ligatures w14:val="none"/>
        </w:rPr>
        <w:t>National Drought Mitigation</w:t>
      </w:r>
      <w:r w:rsidR="00676D83">
        <w:rPr>
          <w:rFonts w:ascii="Times New Roman" w:eastAsia="Times New Roman" w:hAnsi="Times New Roman" w:cs="Times New Roman"/>
          <w:bCs/>
          <w:kern w:val="0"/>
          <w14:ligatures w14:val="none"/>
        </w:rPr>
        <w:t xml:space="preserve"> Center</w:t>
      </w:r>
      <w:r w:rsidR="005D1BC5" w:rsidRPr="005D1BC5">
        <w:rPr>
          <w:rFonts w:ascii="Times New Roman" w:eastAsia="Times New Roman" w:hAnsi="Times New Roman" w:cs="Times New Roman"/>
          <w:bCs/>
          <w:kern w:val="0"/>
          <w14:ligatures w14:val="none"/>
        </w:rPr>
        <w:t xml:space="preserve">, there was a severe drought in the western United States, and it is predicted that in the years to come, there would be more frequent, severe, </w:t>
      </w:r>
      <w:r w:rsidR="00676D83">
        <w:rPr>
          <w:rFonts w:ascii="Times New Roman" w:eastAsia="Times New Roman" w:hAnsi="Times New Roman" w:cs="Times New Roman"/>
          <w:bCs/>
          <w:kern w:val="0"/>
          <w14:ligatures w14:val="none"/>
        </w:rPr>
        <w:t>and extended droughts. While</w:t>
      </w:r>
      <w:r w:rsidR="005D1BC5" w:rsidRPr="005D1BC5">
        <w:rPr>
          <w:rFonts w:ascii="Times New Roman" w:eastAsia="Times New Roman" w:hAnsi="Times New Roman" w:cs="Times New Roman"/>
          <w:bCs/>
          <w:kern w:val="0"/>
          <w14:ligatures w14:val="none"/>
        </w:rPr>
        <w:t xml:space="preserve"> avera</w:t>
      </w:r>
      <w:r w:rsidR="00676D83">
        <w:rPr>
          <w:rFonts w:ascii="Times New Roman" w:eastAsia="Times New Roman" w:hAnsi="Times New Roman" w:cs="Times New Roman"/>
          <w:bCs/>
          <w:kern w:val="0"/>
          <w14:ligatures w14:val="none"/>
        </w:rPr>
        <w:t>ge</w:t>
      </w:r>
      <w:r w:rsidR="005D1BC5" w:rsidRPr="005D1BC5">
        <w:rPr>
          <w:rFonts w:ascii="Times New Roman" w:eastAsia="Times New Roman" w:hAnsi="Times New Roman" w:cs="Times New Roman"/>
          <w:bCs/>
          <w:kern w:val="0"/>
          <w14:ligatures w14:val="none"/>
        </w:rPr>
        <w:t xml:space="preserve"> </w:t>
      </w:r>
      <w:r w:rsidR="00676D83">
        <w:rPr>
          <w:rFonts w:ascii="Times New Roman" w:eastAsia="Times New Roman" w:hAnsi="Times New Roman" w:cs="Times New Roman"/>
          <w:bCs/>
          <w:kern w:val="0"/>
          <w14:ligatures w14:val="none"/>
        </w:rPr>
        <w:t>annual rainfall has risen in the</w:t>
      </w:r>
      <w:r w:rsidR="005D1BC5" w:rsidRPr="005D1BC5">
        <w:rPr>
          <w:rFonts w:ascii="Times New Roman" w:eastAsia="Times New Roman" w:hAnsi="Times New Roman" w:cs="Times New Roman"/>
          <w:bCs/>
          <w:kern w:val="0"/>
          <w14:ligatures w14:val="none"/>
        </w:rPr>
        <w:t xml:space="preserve"> northern and eastern regions</w:t>
      </w:r>
      <w:r w:rsidR="00676D83">
        <w:rPr>
          <w:rFonts w:ascii="Times New Roman" w:eastAsia="Times New Roman" w:hAnsi="Times New Roman" w:cs="Times New Roman"/>
          <w:bCs/>
          <w:kern w:val="0"/>
          <w14:ligatures w14:val="none"/>
        </w:rPr>
        <w:t xml:space="preserve"> of the country</w:t>
      </w:r>
      <w:r w:rsidR="005D1BC5" w:rsidRPr="005D1BC5">
        <w:rPr>
          <w:rFonts w:ascii="Times New Roman" w:eastAsia="Times New Roman" w:hAnsi="Times New Roman" w:cs="Times New Roman"/>
          <w:bCs/>
          <w:kern w:val="0"/>
          <w14:ligatures w14:val="none"/>
        </w:rPr>
        <w:t>, the quantity of precipitation</w:t>
      </w:r>
      <w:r w:rsidR="00676D83">
        <w:rPr>
          <w:rFonts w:ascii="Times New Roman" w:eastAsia="Times New Roman" w:hAnsi="Times New Roman" w:cs="Times New Roman"/>
          <w:bCs/>
          <w:kern w:val="0"/>
          <w14:ligatures w14:val="none"/>
        </w:rPr>
        <w:t xml:space="preserve"> level</w:t>
      </w:r>
      <w:r w:rsidR="005D1BC5" w:rsidRPr="005D1BC5">
        <w:rPr>
          <w:rFonts w:ascii="Times New Roman" w:eastAsia="Times New Roman" w:hAnsi="Times New Roman" w:cs="Times New Roman"/>
          <w:bCs/>
          <w:kern w:val="0"/>
          <w14:ligatures w14:val="none"/>
        </w:rPr>
        <w:t xml:space="preserve"> that drops annually in the Southwest has </w:t>
      </w:r>
      <w:r w:rsidR="00676D83">
        <w:rPr>
          <w:rFonts w:ascii="Times New Roman" w:eastAsia="Times New Roman" w:hAnsi="Times New Roman" w:cs="Times New Roman"/>
          <w:bCs/>
          <w:kern w:val="0"/>
          <w14:ligatures w14:val="none"/>
        </w:rPr>
        <w:t xml:space="preserve">steadily </w:t>
      </w:r>
      <w:r w:rsidR="005D1BC5" w:rsidRPr="005D1BC5">
        <w:rPr>
          <w:rFonts w:ascii="Times New Roman" w:eastAsia="Times New Roman" w:hAnsi="Times New Roman" w:cs="Times New Roman"/>
          <w:bCs/>
          <w:kern w:val="0"/>
          <w14:ligatures w14:val="none"/>
        </w:rPr>
        <w:t>declined since the start of the 20th century</w:t>
      </w:r>
      <w:r w:rsidR="005D1BC5">
        <w:rPr>
          <w:rFonts w:ascii="Times New Roman" w:eastAsia="Times New Roman" w:hAnsi="Times New Roman" w:cs="Times New Roman"/>
          <w:bCs/>
          <w:kern w:val="0"/>
          <w14:ligatures w14:val="none"/>
        </w:rPr>
        <w:t xml:space="preserve"> </w:t>
      </w:r>
      <w:r w:rsidR="005D1BC5">
        <w:rPr>
          <w:rFonts w:ascii="Times New Roman" w:eastAsia="Times New Roman" w:hAnsi="Times New Roman" w:cs="Times New Roman"/>
          <w:bCs/>
          <w:kern w:val="0"/>
          <w14:ligatures w14:val="none"/>
        </w:rPr>
        <w:fldChar w:fldCharType="begin" w:fldLock="1"/>
      </w:r>
      <w:r w:rsidR="000B474F">
        <w:rPr>
          <w:rFonts w:ascii="Times New Roman" w:eastAsia="Times New Roman" w:hAnsi="Times New Roman" w:cs="Times New Roman"/>
          <w:bCs/>
          <w:kern w:val="0"/>
          <w14:ligatures w14:val="none"/>
        </w:rPr>
        <w:instrText>ADDIN CSL_CITATION {"citationItems":[{"id":"ITEM-1","itemData":{"ISSN":"2673-4834","author":[{"dropping-particle":"","family":"Khondoker","given":"Marufa","non-dropping-particle":"","parse-names":false,"suffix":""},{"dropping-particle":"","family":"Mandal","given":"Sujata","non-dropping-particle":"","parse-names":false,"suffix":""},{"dropping-particle":"","family":"Gurav","given":"Ranjit","non-dropping-particle":"","parse-names":false,"suffix":""},{"dropping-particle":"","family":"Hwang","given":"Sangchul","non-dropping-particle":"","parse-names":false,"suffix":""}],"container-title":"Earth","id":"ITEM-1","issue":"2","issued":{"date-parts":[["2023"]]},"page":"223-240","publisher":"MDPI","title":"Freshwater shortage, salinity increase, and global food production: A need for sustainable irrigation water desalination—A scoping review","type":"article-journal","volume":"4"},"uris":["http://www.mendeley.com/documents/?uuid=0b398ba8-247c-407c-b27b-4244c807fe34"]}],"mendeley":{"formattedCitation":"[19]","plainTextFormattedCitation":"[19]","previouslyFormattedCitation":"[19]"},"properties":{"noteIndex":0},"schema":"https://github.com/citation-style-language/schema/raw/master/csl-citation.json"}</w:instrText>
      </w:r>
      <w:r w:rsidR="005D1BC5">
        <w:rPr>
          <w:rFonts w:ascii="Times New Roman" w:eastAsia="Times New Roman" w:hAnsi="Times New Roman" w:cs="Times New Roman"/>
          <w:bCs/>
          <w:kern w:val="0"/>
          <w14:ligatures w14:val="none"/>
        </w:rPr>
        <w:fldChar w:fldCharType="separate"/>
      </w:r>
      <w:r w:rsidR="00096E2A" w:rsidRPr="00096E2A">
        <w:rPr>
          <w:rFonts w:ascii="Times New Roman" w:eastAsia="Times New Roman" w:hAnsi="Times New Roman" w:cs="Times New Roman"/>
          <w:bCs/>
          <w:noProof/>
          <w:kern w:val="0"/>
          <w14:ligatures w14:val="none"/>
        </w:rPr>
        <w:t>[19]</w:t>
      </w:r>
      <w:r w:rsidR="005D1BC5">
        <w:rPr>
          <w:rFonts w:ascii="Times New Roman" w:eastAsia="Times New Roman" w:hAnsi="Times New Roman" w:cs="Times New Roman"/>
          <w:bCs/>
          <w:kern w:val="0"/>
          <w14:ligatures w14:val="none"/>
        </w:rPr>
        <w:fldChar w:fldCharType="end"/>
      </w:r>
      <w:r w:rsidR="005D1BC5" w:rsidRPr="005D1BC5">
        <w:rPr>
          <w:rFonts w:ascii="Times New Roman" w:eastAsia="Times New Roman" w:hAnsi="Times New Roman" w:cs="Times New Roman"/>
          <w:bCs/>
          <w:kern w:val="0"/>
          <w14:ligatures w14:val="none"/>
        </w:rPr>
        <w:t>.</w:t>
      </w:r>
      <w:r w:rsidR="00F238C4" w:rsidRPr="00F238C4">
        <w:t xml:space="preserve"> </w:t>
      </w:r>
      <w:r w:rsidR="00F238C4" w:rsidRPr="00F238C4">
        <w:rPr>
          <w:rFonts w:ascii="Times New Roman" w:eastAsia="Times New Roman" w:hAnsi="Times New Roman" w:cs="Times New Roman"/>
          <w:bCs/>
          <w:kern w:val="0"/>
          <w14:ligatures w14:val="none"/>
        </w:rPr>
        <w:t xml:space="preserve">Khan </w:t>
      </w:r>
      <w:r w:rsidR="00F238C4" w:rsidRPr="00F238C4">
        <w:rPr>
          <w:rFonts w:ascii="Times New Roman" w:eastAsia="Times New Roman" w:hAnsi="Times New Roman" w:cs="Times New Roman"/>
          <w:bCs/>
          <w:i/>
          <w:kern w:val="0"/>
          <w14:ligatures w14:val="none"/>
        </w:rPr>
        <w:t>et al.</w:t>
      </w:r>
      <w:r w:rsidR="00F238C4" w:rsidRPr="00F238C4">
        <w:rPr>
          <w:rFonts w:ascii="Times New Roman" w:eastAsia="Times New Roman" w:hAnsi="Times New Roman" w:cs="Times New Roman"/>
          <w:bCs/>
          <w:kern w:val="0"/>
          <w14:ligatures w14:val="none"/>
        </w:rPr>
        <w:t xml:space="preserve"> stated that water-related dangers and glacier surface melting contribute to water scarcity for agricultural use</w:t>
      </w:r>
      <w:r w:rsidR="00AF04EF">
        <w:rPr>
          <w:rFonts w:ascii="Times New Roman" w:eastAsia="Times New Roman" w:hAnsi="Times New Roman" w:cs="Times New Roman"/>
          <w:bCs/>
          <w:kern w:val="0"/>
          <w14:ligatures w14:val="none"/>
        </w:rPr>
        <w:t>.</w:t>
      </w:r>
      <w:r w:rsidR="006424A1">
        <w:rPr>
          <w:rFonts w:ascii="Times New Roman" w:eastAsia="Times New Roman" w:hAnsi="Times New Roman" w:cs="Times New Roman"/>
          <w:bCs/>
          <w:kern w:val="0"/>
          <w14:ligatures w14:val="none"/>
        </w:rPr>
        <w:t xml:space="preserve"> In </w:t>
      </w:r>
      <w:r w:rsidR="00AF04EF" w:rsidRPr="00AF04EF">
        <w:rPr>
          <w:rFonts w:ascii="Times New Roman" w:eastAsia="Times New Roman" w:hAnsi="Times New Roman" w:cs="Times New Roman"/>
          <w:bCs/>
          <w:kern w:val="0"/>
          <w14:ligatures w14:val="none"/>
        </w:rPr>
        <w:t xml:space="preserve">Bangladesh </w:t>
      </w:r>
      <w:r w:rsidR="006424A1">
        <w:rPr>
          <w:rFonts w:ascii="Times New Roman" w:eastAsia="Times New Roman" w:hAnsi="Times New Roman" w:cs="Times New Roman"/>
          <w:bCs/>
          <w:kern w:val="0"/>
          <w14:ligatures w14:val="none"/>
        </w:rPr>
        <w:t>farmers faces</w:t>
      </w:r>
      <w:r w:rsidR="00AF04EF" w:rsidRPr="00AF04EF">
        <w:rPr>
          <w:rFonts w:ascii="Times New Roman" w:eastAsia="Times New Roman" w:hAnsi="Times New Roman" w:cs="Times New Roman"/>
          <w:bCs/>
          <w:kern w:val="0"/>
          <w14:ligatures w14:val="none"/>
        </w:rPr>
        <w:t xml:space="preserve"> severe difficulties as a result of the fluctuation in river flow brought on by varying weather patterns, as they endure low overflow from October to April and high overflow from May to September</w:t>
      </w:r>
      <w:r w:rsidR="003E3469">
        <w:rPr>
          <w:rFonts w:ascii="Times New Roman" w:eastAsia="Times New Roman" w:hAnsi="Times New Roman" w:cs="Times New Roman"/>
          <w:bCs/>
          <w:kern w:val="0"/>
          <w14:ligatures w14:val="none"/>
        </w:rPr>
        <w:t>.</w:t>
      </w:r>
      <w:r w:rsidR="00AF04EF">
        <w:rPr>
          <w:rFonts w:ascii="Times New Roman" w:eastAsia="Times New Roman" w:hAnsi="Times New Roman" w:cs="Times New Roman"/>
          <w:bCs/>
          <w:kern w:val="0"/>
          <w14:ligatures w14:val="none"/>
        </w:rPr>
        <w:t xml:space="preserve"> </w:t>
      </w:r>
      <w:r w:rsidR="003E3469" w:rsidRPr="003E3469">
        <w:rPr>
          <w:rFonts w:ascii="Times New Roman" w:eastAsia="Times New Roman" w:hAnsi="Times New Roman" w:cs="Times New Roman"/>
          <w:bCs/>
          <w:kern w:val="0"/>
          <w14:ligatures w14:val="none"/>
        </w:rPr>
        <w:t>Amid these challenges, desalination technol</w:t>
      </w:r>
      <w:r w:rsidR="003E3469">
        <w:rPr>
          <w:rFonts w:ascii="Times New Roman" w:eastAsia="Times New Roman" w:hAnsi="Times New Roman" w:cs="Times New Roman"/>
          <w:bCs/>
          <w:kern w:val="0"/>
          <w14:ligatures w14:val="none"/>
        </w:rPr>
        <w:t>ogies offer potential solutions</w:t>
      </w:r>
      <w:r w:rsidR="003E3469" w:rsidRPr="003E3469">
        <w:rPr>
          <w:rFonts w:ascii="Times New Roman" w:eastAsia="Times New Roman" w:hAnsi="Times New Roman" w:cs="Times New Roman"/>
          <w:bCs/>
          <w:kern w:val="0"/>
          <w14:ligatures w14:val="none"/>
        </w:rPr>
        <w:t xml:space="preserve"> </w:t>
      </w:r>
      <w:r w:rsidR="00F238C4">
        <w:rPr>
          <w:rFonts w:ascii="Times New Roman" w:eastAsia="Times New Roman" w:hAnsi="Times New Roman" w:cs="Times New Roman"/>
          <w:bCs/>
          <w:kern w:val="0"/>
          <w14:ligatures w14:val="none"/>
        </w:rPr>
        <w:fldChar w:fldCharType="begin" w:fldLock="1"/>
      </w:r>
      <w:r w:rsidR="000B474F">
        <w:rPr>
          <w:rFonts w:ascii="Times New Roman" w:eastAsia="Times New Roman" w:hAnsi="Times New Roman" w:cs="Times New Roman"/>
          <w:bCs/>
          <w:kern w:val="0"/>
          <w14:ligatures w14:val="none"/>
        </w:rPr>
        <w:instrText>ADDIN CSL_CITATION {"citationItems":[{"id":"ITEM-1","itemData":{"ISSN":"1756-5529","author":[{"dropping-particle":"","family":"Khan","given":"Muhammad Zafar","non-dropping-particle":"","parse-names":false,"suffix":""},{"dropping-particle":"","family":"Abbas","given":"Haider","non-dropping-particle":"","parse-names":false,"suffix":""},{"dropping-particle":"","family":"Khalid","given":"Abda","non-dropping-particle":"","parse-names":false,"suffix":""}],"container-title":"Climate and Development","id":"ITEM-1","issue":"6","issued":{"date-parts":[["2022"]]},"page":"499-511","publisher":"Taylor &amp; Francis","title":"Climate vulnerability of irrigation systems in the Upper Indus Basin: insights from three Karakoram villages in northern Pakistan","type":"article-journal","volume":"14"},"uris":["http://www.mendeley.com/documents/?uuid=c8aca11d-d0e2-4ca0-86c5-6308bf35cd34"]}],"mendeley":{"formattedCitation":"[20]","plainTextFormattedCitation":"[20]","previouslyFormattedCitation":"[20]"},"properties":{"noteIndex":0},"schema":"https://github.com/citation-style-language/schema/raw/master/csl-citation.json"}</w:instrText>
      </w:r>
      <w:r w:rsidR="00F238C4">
        <w:rPr>
          <w:rFonts w:ascii="Times New Roman" w:eastAsia="Times New Roman" w:hAnsi="Times New Roman" w:cs="Times New Roman"/>
          <w:bCs/>
          <w:kern w:val="0"/>
          <w14:ligatures w14:val="none"/>
        </w:rPr>
        <w:fldChar w:fldCharType="separate"/>
      </w:r>
      <w:r w:rsidR="00096E2A" w:rsidRPr="00096E2A">
        <w:rPr>
          <w:rFonts w:ascii="Times New Roman" w:eastAsia="Times New Roman" w:hAnsi="Times New Roman" w:cs="Times New Roman"/>
          <w:bCs/>
          <w:noProof/>
          <w:kern w:val="0"/>
          <w14:ligatures w14:val="none"/>
        </w:rPr>
        <w:t>[20]</w:t>
      </w:r>
      <w:r w:rsidR="00F238C4">
        <w:rPr>
          <w:rFonts w:ascii="Times New Roman" w:eastAsia="Times New Roman" w:hAnsi="Times New Roman" w:cs="Times New Roman"/>
          <w:bCs/>
          <w:kern w:val="0"/>
          <w14:ligatures w14:val="none"/>
        </w:rPr>
        <w:fldChar w:fldCharType="end"/>
      </w:r>
      <w:r w:rsidR="00F238C4" w:rsidRPr="00F238C4">
        <w:rPr>
          <w:rFonts w:ascii="Times New Roman" w:eastAsia="Times New Roman" w:hAnsi="Times New Roman" w:cs="Times New Roman"/>
          <w:bCs/>
          <w:kern w:val="0"/>
          <w14:ligatures w14:val="none"/>
        </w:rPr>
        <w:t>.</w:t>
      </w:r>
      <w:r w:rsidR="003E3469">
        <w:rPr>
          <w:rFonts w:ascii="Times New Roman" w:eastAsia="Times New Roman" w:hAnsi="Times New Roman" w:cs="Times New Roman"/>
          <w:bCs/>
          <w:kern w:val="0"/>
          <w14:ligatures w14:val="none"/>
        </w:rPr>
        <w:t xml:space="preserve"> </w:t>
      </w:r>
      <w:r w:rsidR="006C4EE7">
        <w:rPr>
          <w:rFonts w:ascii="Times New Roman" w:eastAsia="Times New Roman" w:hAnsi="Times New Roman" w:cs="Times New Roman"/>
          <w:bCs/>
          <w:kern w:val="0"/>
          <w14:ligatures w14:val="none"/>
        </w:rPr>
        <w:t xml:space="preserve">Greenlee </w:t>
      </w:r>
      <w:r w:rsidR="006C4EE7" w:rsidRPr="006C4EE7">
        <w:rPr>
          <w:rFonts w:ascii="Times New Roman" w:eastAsia="Times New Roman" w:hAnsi="Times New Roman" w:cs="Times New Roman"/>
          <w:bCs/>
          <w:i/>
          <w:kern w:val="0"/>
          <w14:ligatures w14:val="none"/>
        </w:rPr>
        <w:t>et al.,</w:t>
      </w:r>
      <w:r w:rsidR="006C4EE7" w:rsidRPr="006C4EE7">
        <w:rPr>
          <w:rFonts w:ascii="Times New Roman" w:eastAsia="Times New Roman" w:hAnsi="Times New Roman" w:cs="Times New Roman"/>
          <w:bCs/>
          <w:kern w:val="0"/>
          <w14:ligatures w14:val="none"/>
        </w:rPr>
        <w:t xml:space="preserve"> </w:t>
      </w:r>
      <w:r w:rsidR="0047320D">
        <w:rPr>
          <w:rFonts w:ascii="Times New Roman" w:eastAsia="Times New Roman" w:hAnsi="Times New Roman" w:cs="Times New Roman"/>
          <w:bCs/>
          <w:kern w:val="0"/>
          <w14:ligatures w14:val="none"/>
        </w:rPr>
        <w:t xml:space="preserve">classify </w:t>
      </w:r>
      <w:r w:rsidR="006C4EE7" w:rsidRPr="006C4EE7">
        <w:rPr>
          <w:rFonts w:ascii="Times New Roman" w:eastAsia="Times New Roman" w:hAnsi="Times New Roman" w:cs="Times New Roman"/>
          <w:bCs/>
          <w:kern w:val="0"/>
          <w14:ligatures w14:val="none"/>
        </w:rPr>
        <w:t>desalination techniques</w:t>
      </w:r>
      <w:r w:rsidR="0047320D">
        <w:rPr>
          <w:rFonts w:ascii="Times New Roman" w:eastAsia="Times New Roman" w:hAnsi="Times New Roman" w:cs="Times New Roman"/>
          <w:bCs/>
          <w:kern w:val="0"/>
          <w14:ligatures w14:val="none"/>
        </w:rPr>
        <w:t xml:space="preserve"> into</w:t>
      </w:r>
      <w:r w:rsidR="006C4EE7" w:rsidRPr="006C4EE7">
        <w:rPr>
          <w:rFonts w:ascii="Times New Roman" w:eastAsia="Times New Roman" w:hAnsi="Times New Roman" w:cs="Times New Roman"/>
          <w:bCs/>
          <w:kern w:val="0"/>
          <w14:ligatures w14:val="none"/>
        </w:rPr>
        <w:t xml:space="preserve"> thermal or membrane-based technologies</w:t>
      </w:r>
      <w:r w:rsidR="006C4EE7">
        <w:rPr>
          <w:rFonts w:ascii="Times New Roman" w:eastAsia="Times New Roman" w:hAnsi="Times New Roman" w:cs="Times New Roman"/>
          <w:bCs/>
          <w:kern w:val="0"/>
          <w14:ligatures w14:val="none"/>
        </w:rPr>
        <w:t xml:space="preserve"> </w:t>
      </w:r>
      <w:r w:rsidR="006C4EE7">
        <w:rPr>
          <w:rFonts w:ascii="Times New Roman" w:eastAsia="Times New Roman" w:hAnsi="Times New Roman" w:cs="Times New Roman"/>
          <w:bCs/>
          <w:kern w:val="0"/>
          <w14:ligatures w14:val="none"/>
        </w:rPr>
        <w:fldChar w:fldCharType="begin" w:fldLock="1"/>
      </w:r>
      <w:r w:rsidR="000B474F">
        <w:rPr>
          <w:rFonts w:ascii="Times New Roman" w:eastAsia="Times New Roman" w:hAnsi="Times New Roman" w:cs="Times New Roman"/>
          <w:bCs/>
          <w:kern w:val="0"/>
          <w14:ligatures w14:val="none"/>
        </w:rPr>
        <w:instrText>ADDIN CSL_CITATION {"citationItems":[{"id":"ITEM-1","itemData":{"ISSN":"0043-1354","author":[{"dropping-particle":"","family":"Greenlee","given":"Lauren F","non-dropping-particle":"","parse-names":false,"suffix":""},{"dropping-particle":"","family":"Lawler","given":"Desmond F","non-dropping-particle":"","parse-names":false,"suffix":""},{"dropping-particle":"","family":"Freeman","given":"Benny D","non-dropping-particle":"","parse-names":false,"suffix":""},{"dropping-particle":"","family":"Marrot","given":"Benoit","non-dropping-particle":"","parse-names":false,"suffix":""},{"dropping-particle":"","family":"Moulin","given":"Philippe","non-dropping-particle":"","parse-names":false,"suffix":""}],"container-title":"Water research","id":"ITEM-1","issue":"9","issued":{"date-parts":[["2009"]]},"page":"2317-2348","publisher":"Elsevier","title":"Reverse osmosis desalination: water sources, technology, and today's challenges","type":"article-journal","volume":"43"},"uris":["http://www.mendeley.com/documents/?uuid=909acb82-e296-41ce-9769-fe855b65e420"]}],"mendeley":{"formattedCitation":"[21]","plainTextFormattedCitation":"[21]","previouslyFormattedCitation":"[21]"},"properties":{"noteIndex":0},"schema":"https://github.com/citation-style-language/schema/raw/master/csl-citation.json"}</w:instrText>
      </w:r>
      <w:r w:rsidR="006C4EE7">
        <w:rPr>
          <w:rFonts w:ascii="Times New Roman" w:eastAsia="Times New Roman" w:hAnsi="Times New Roman" w:cs="Times New Roman"/>
          <w:bCs/>
          <w:kern w:val="0"/>
          <w14:ligatures w14:val="none"/>
        </w:rPr>
        <w:fldChar w:fldCharType="separate"/>
      </w:r>
      <w:r w:rsidR="00096E2A" w:rsidRPr="00096E2A">
        <w:rPr>
          <w:rFonts w:ascii="Times New Roman" w:eastAsia="Times New Roman" w:hAnsi="Times New Roman" w:cs="Times New Roman"/>
          <w:bCs/>
          <w:noProof/>
          <w:kern w:val="0"/>
          <w14:ligatures w14:val="none"/>
        </w:rPr>
        <w:t>[21]</w:t>
      </w:r>
      <w:r w:rsidR="006C4EE7">
        <w:rPr>
          <w:rFonts w:ascii="Times New Roman" w:eastAsia="Times New Roman" w:hAnsi="Times New Roman" w:cs="Times New Roman"/>
          <w:bCs/>
          <w:kern w:val="0"/>
          <w14:ligatures w14:val="none"/>
        </w:rPr>
        <w:fldChar w:fldCharType="end"/>
      </w:r>
      <w:r w:rsidR="006C4EE7" w:rsidRPr="006C4EE7">
        <w:rPr>
          <w:rFonts w:ascii="Times New Roman" w:eastAsia="Times New Roman" w:hAnsi="Times New Roman" w:cs="Times New Roman"/>
          <w:bCs/>
          <w:kern w:val="0"/>
          <w14:ligatures w14:val="none"/>
        </w:rPr>
        <w:t>. While thermal desalination has continued to be the predominant technique in th</w:t>
      </w:r>
      <w:r w:rsidR="0036767A">
        <w:rPr>
          <w:rFonts w:ascii="Times New Roman" w:eastAsia="Times New Roman" w:hAnsi="Times New Roman" w:cs="Times New Roman"/>
          <w:bCs/>
          <w:kern w:val="0"/>
          <w14:ligatures w14:val="none"/>
        </w:rPr>
        <w:t>e Middle East, membrane methods particularly RO have quickly advanced since the 1960s and now often outperform</w:t>
      </w:r>
      <w:r w:rsidR="006C4EE7" w:rsidRPr="006C4EE7">
        <w:rPr>
          <w:rFonts w:ascii="Times New Roman" w:eastAsia="Times New Roman" w:hAnsi="Times New Roman" w:cs="Times New Roman"/>
          <w:bCs/>
          <w:kern w:val="0"/>
          <w14:ligatures w14:val="none"/>
        </w:rPr>
        <w:t xml:space="preserve"> thermal processes in ne</w:t>
      </w:r>
      <w:r w:rsidR="00F900DB">
        <w:rPr>
          <w:rFonts w:ascii="Times New Roman" w:eastAsia="Times New Roman" w:hAnsi="Times New Roman" w:cs="Times New Roman"/>
          <w:bCs/>
          <w:kern w:val="0"/>
          <w14:ligatures w14:val="none"/>
        </w:rPr>
        <w:t>wly constructed plants. The primary financial hurdle</w:t>
      </w:r>
      <w:r w:rsidR="006C4EE7" w:rsidRPr="006C4EE7">
        <w:rPr>
          <w:rFonts w:ascii="Times New Roman" w:eastAsia="Times New Roman" w:hAnsi="Times New Roman" w:cs="Times New Roman"/>
          <w:bCs/>
          <w:kern w:val="0"/>
          <w14:ligatures w14:val="none"/>
        </w:rPr>
        <w:t xml:space="preserve"> of desalina</w:t>
      </w:r>
      <w:r w:rsidR="00F900DB">
        <w:rPr>
          <w:rFonts w:ascii="Times New Roman" w:eastAsia="Times New Roman" w:hAnsi="Times New Roman" w:cs="Times New Roman"/>
          <w:bCs/>
          <w:kern w:val="0"/>
          <w14:ligatures w14:val="none"/>
        </w:rPr>
        <w:t>tion is the electricity consumption</w:t>
      </w:r>
      <w:r w:rsidR="006C4EE7" w:rsidRPr="006C4EE7">
        <w:rPr>
          <w:rFonts w:ascii="Times New Roman" w:eastAsia="Times New Roman" w:hAnsi="Times New Roman" w:cs="Times New Roman"/>
          <w:bCs/>
          <w:kern w:val="0"/>
          <w14:ligatures w14:val="none"/>
        </w:rPr>
        <w:t xml:space="preserve">, </w:t>
      </w:r>
      <w:r w:rsidR="00F900DB" w:rsidRPr="00F900DB">
        <w:rPr>
          <w:rFonts w:ascii="Times New Roman" w:eastAsia="Times New Roman" w:hAnsi="Times New Roman" w:cs="Times New Roman"/>
          <w:bCs/>
          <w:kern w:val="0"/>
          <w14:ligatures w14:val="none"/>
        </w:rPr>
        <w:t>with electricity accounting for approximately 30% of the overall cost of producing desalinated water via RO</w:t>
      </w:r>
      <w:r w:rsidR="007D6C90">
        <w:rPr>
          <w:rFonts w:ascii="Times New Roman" w:eastAsia="Times New Roman" w:hAnsi="Times New Roman" w:cs="Times New Roman"/>
          <w:bCs/>
          <w:kern w:val="0"/>
          <w14:ligatures w14:val="none"/>
        </w:rPr>
        <w:t xml:space="preserve"> </w:t>
      </w:r>
      <w:r w:rsidR="007D6C90">
        <w:rPr>
          <w:rFonts w:ascii="Times New Roman" w:eastAsia="Times New Roman" w:hAnsi="Times New Roman" w:cs="Times New Roman"/>
          <w:bCs/>
          <w:kern w:val="0"/>
          <w14:ligatures w14:val="none"/>
        </w:rPr>
        <w:fldChar w:fldCharType="begin" w:fldLock="1"/>
      </w:r>
      <w:r w:rsidR="000B474F">
        <w:rPr>
          <w:rFonts w:ascii="Times New Roman" w:eastAsia="Times New Roman" w:hAnsi="Times New Roman" w:cs="Times New Roman"/>
          <w:bCs/>
          <w:kern w:val="0"/>
          <w14:ligatures w14:val="none"/>
        </w:rPr>
        <w:instrText>ADDIN CSL_CITATION {"citationItems":[{"id":"ITEM-1","itemData":{"ISSN":"0043-1354","author":[{"dropping-particle":"","family":"Subramani","given":"Arun","non-dropping-particle":"","parse-names":false,"suffix":""},{"dropping-particle":"","family":"Jacangelo","given":"Joseph G","non-dropping-particle":"","parse-names":false,"suffix":""}],"container-title":"Water research","id":"ITEM-1","issued":{"date-parts":[["2015"]]},"page":"164-187","publisher":"Elsevier","title":"Emerging desalination technologies for water treatment: a critical review","type":"article-journal","volume":"75"},"uris":["http://www.mendeley.com/documents/?uuid=104a43d8-ce7e-472d-b73b-5e4e1299b1b3"]}],"mendeley":{"formattedCitation":"[22]","plainTextFormattedCitation":"[22]","previouslyFormattedCitation":"[22]"},"properties":{"noteIndex":0},"schema":"https://github.com/citation-style-language/schema/raw/master/csl-citation.json"}</w:instrText>
      </w:r>
      <w:r w:rsidR="007D6C90">
        <w:rPr>
          <w:rFonts w:ascii="Times New Roman" w:eastAsia="Times New Roman" w:hAnsi="Times New Roman" w:cs="Times New Roman"/>
          <w:bCs/>
          <w:kern w:val="0"/>
          <w14:ligatures w14:val="none"/>
        </w:rPr>
        <w:fldChar w:fldCharType="separate"/>
      </w:r>
      <w:r w:rsidR="00096E2A" w:rsidRPr="00096E2A">
        <w:rPr>
          <w:rFonts w:ascii="Times New Roman" w:eastAsia="Times New Roman" w:hAnsi="Times New Roman" w:cs="Times New Roman"/>
          <w:bCs/>
          <w:noProof/>
          <w:kern w:val="0"/>
          <w14:ligatures w14:val="none"/>
        </w:rPr>
        <w:t>[22]</w:t>
      </w:r>
      <w:r w:rsidR="007D6C90">
        <w:rPr>
          <w:rFonts w:ascii="Times New Roman" w:eastAsia="Times New Roman" w:hAnsi="Times New Roman" w:cs="Times New Roman"/>
          <w:bCs/>
          <w:kern w:val="0"/>
          <w14:ligatures w14:val="none"/>
        </w:rPr>
        <w:fldChar w:fldCharType="end"/>
      </w:r>
      <w:r w:rsidR="006C4EE7" w:rsidRPr="006C4EE7">
        <w:rPr>
          <w:rFonts w:ascii="Times New Roman" w:eastAsia="Times New Roman" w:hAnsi="Times New Roman" w:cs="Times New Roman"/>
          <w:bCs/>
          <w:kern w:val="0"/>
          <w14:ligatures w14:val="none"/>
        </w:rPr>
        <w:t>.</w:t>
      </w:r>
      <w:r w:rsidR="00BA0C72" w:rsidRPr="00BA0C72">
        <w:t xml:space="preserve"> </w:t>
      </w:r>
      <w:r w:rsidR="00286F5A" w:rsidRPr="00286F5A">
        <w:rPr>
          <w:rFonts w:ascii="Times New Roman" w:eastAsia="Times New Roman" w:hAnsi="Times New Roman" w:cs="Times New Roman"/>
          <w:bCs/>
          <w:kern w:val="0"/>
          <w14:ligatures w14:val="none"/>
        </w:rPr>
        <w:t>This review article focuses on the in depth un</w:t>
      </w:r>
      <w:r w:rsidR="00286F5A">
        <w:rPr>
          <w:rFonts w:ascii="Times New Roman" w:eastAsia="Times New Roman" w:hAnsi="Times New Roman" w:cs="Times New Roman"/>
          <w:bCs/>
          <w:kern w:val="0"/>
          <w14:ligatures w14:val="none"/>
        </w:rPr>
        <w:t>derstanding of RO</w:t>
      </w:r>
      <w:r w:rsidR="00286F5A" w:rsidRPr="00286F5A">
        <w:rPr>
          <w:rFonts w:ascii="Times New Roman" w:eastAsia="Times New Roman" w:hAnsi="Times New Roman" w:cs="Times New Roman"/>
          <w:bCs/>
          <w:kern w:val="0"/>
          <w14:ligatures w14:val="none"/>
        </w:rPr>
        <w:t xml:space="preserve"> technology and polymeric membranes applied for tackling worldwide water crisis. It will discuss the basics of RO membranes including their materials, structures and fabrication techniques along with their different applications especially in water treatment. The review will also investigate recent problems and progress in membrane technology, stressing the need of new developments to improve sustainability and effectiveness. </w:t>
      </w:r>
    </w:p>
    <w:p w14:paraId="6D80AF27" w14:textId="5811EB85" w:rsidR="00B6631C" w:rsidRPr="00456DBD" w:rsidRDefault="00B6631C" w:rsidP="00E53CDE">
      <w:pPr>
        <w:spacing w:line="480" w:lineRule="auto"/>
        <w:jc w:val="both"/>
        <w:rPr>
          <w:rFonts w:ascii="Times New Roman" w:eastAsia="Times New Roman" w:hAnsi="Times New Roman" w:cs="Times New Roman"/>
          <w:b/>
          <w:bCs/>
          <w:kern w:val="0"/>
          <w:sz w:val="27"/>
          <w:szCs w:val="27"/>
          <w14:ligatures w14:val="none"/>
        </w:rPr>
      </w:pPr>
      <w:r w:rsidRPr="00456DBD">
        <w:rPr>
          <w:rFonts w:ascii="Times New Roman" w:eastAsia="Times New Roman" w:hAnsi="Times New Roman" w:cs="Times New Roman"/>
          <w:b/>
          <w:bCs/>
          <w:kern w:val="0"/>
          <w:sz w:val="27"/>
          <w:szCs w:val="27"/>
          <w14:ligatures w14:val="none"/>
        </w:rPr>
        <w:t>2. Fundamentals of RO Membranes</w:t>
      </w:r>
    </w:p>
    <w:p w14:paraId="7CCC5916" w14:textId="67976846" w:rsidR="00B6631C" w:rsidRPr="00180EE6" w:rsidRDefault="00B6631C" w:rsidP="00385E95">
      <w:pPr>
        <w:spacing w:before="100" w:beforeAutospacing="1" w:after="100" w:afterAutospacing="1" w:line="240" w:lineRule="auto"/>
        <w:ind w:left="720"/>
        <w:rPr>
          <w:rFonts w:ascii="Times New Roman" w:eastAsia="Times New Roman" w:hAnsi="Times New Roman" w:cs="Times New Roman"/>
          <w:kern w:val="0"/>
          <w14:ligatures w14:val="none"/>
        </w:rPr>
      </w:pPr>
      <w:r w:rsidRPr="00B6631C">
        <w:rPr>
          <w:rFonts w:ascii="Times New Roman" w:eastAsia="Times New Roman" w:hAnsi="Times New Roman" w:cs="Times New Roman"/>
          <w:b/>
          <w:bCs/>
          <w:kern w:val="0"/>
          <w14:ligatures w14:val="none"/>
        </w:rPr>
        <w:lastRenderedPageBreak/>
        <w:t>2.1</w:t>
      </w:r>
      <w:r w:rsidR="00385E95">
        <w:rPr>
          <w:rFonts w:ascii="Times New Roman" w:eastAsia="Times New Roman" w:hAnsi="Times New Roman" w:cs="Times New Roman"/>
          <w:b/>
          <w:bCs/>
          <w:kern w:val="0"/>
          <w14:ligatures w14:val="none"/>
        </w:rPr>
        <w:t>.</w:t>
      </w:r>
      <w:r w:rsidRPr="00B6631C">
        <w:rPr>
          <w:rFonts w:ascii="Times New Roman" w:eastAsia="Times New Roman" w:hAnsi="Times New Roman" w:cs="Times New Roman"/>
          <w:b/>
          <w:bCs/>
          <w:kern w:val="0"/>
          <w14:ligatures w14:val="none"/>
        </w:rPr>
        <w:t xml:space="preserve"> Definition and Structure</w:t>
      </w:r>
      <w:r w:rsidR="00AB5FD7">
        <w:rPr>
          <w:rFonts w:ascii="Times New Roman" w:eastAsia="Times New Roman" w:hAnsi="Times New Roman" w:cs="Times New Roman"/>
          <w:b/>
          <w:bCs/>
          <w:kern w:val="0"/>
          <w14:ligatures w14:val="none"/>
        </w:rPr>
        <w:t xml:space="preserve"> of RO </w:t>
      </w:r>
    </w:p>
    <w:p w14:paraId="40DC9281" w14:textId="1BE084B6" w:rsidR="0062571D" w:rsidRDefault="00751968" w:rsidP="00282240">
      <w:pPr>
        <w:spacing w:line="480" w:lineRule="auto"/>
        <w:jc w:val="both"/>
        <w:rPr>
          <w:rFonts w:ascii="Times New Roman" w:eastAsia="Times New Roman" w:hAnsi="Times New Roman" w:cs="Times New Roman"/>
          <w:kern w:val="0"/>
          <w14:ligatures w14:val="none"/>
        </w:rPr>
      </w:pPr>
      <w:r w:rsidRPr="00751968">
        <w:rPr>
          <w:rFonts w:ascii="Times New Roman" w:eastAsia="Times New Roman" w:hAnsi="Times New Roman" w:cs="Times New Roman"/>
          <w:kern w:val="0"/>
          <w14:ligatures w14:val="none"/>
        </w:rPr>
        <w:t xml:space="preserve">RO </w:t>
      </w:r>
      <w:r>
        <w:rPr>
          <w:rFonts w:ascii="Times New Roman" w:eastAsia="Times New Roman" w:hAnsi="Times New Roman" w:cs="Times New Roman"/>
          <w:kern w:val="0"/>
          <w14:ligatures w14:val="none"/>
        </w:rPr>
        <w:t xml:space="preserve">is a </w:t>
      </w:r>
      <w:r w:rsidRPr="00751968">
        <w:rPr>
          <w:rFonts w:ascii="Times New Roman" w:eastAsia="Times New Roman" w:hAnsi="Times New Roman" w:cs="Times New Roman"/>
          <w:kern w:val="0"/>
          <w14:ligatures w14:val="none"/>
        </w:rPr>
        <w:t>water purification process</w:t>
      </w:r>
      <w:r>
        <w:rPr>
          <w:rFonts w:ascii="Times New Roman" w:eastAsia="Times New Roman" w:hAnsi="Times New Roman" w:cs="Times New Roman"/>
          <w:kern w:val="0"/>
          <w14:ligatures w14:val="none"/>
        </w:rPr>
        <w:t xml:space="preserve"> that utilizes</w:t>
      </w:r>
      <w:r w:rsidRPr="00751968">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a</w:t>
      </w:r>
      <w:r w:rsidR="00180EE6" w:rsidRPr="00180EE6">
        <w:rPr>
          <w:rFonts w:ascii="Times New Roman" w:eastAsia="Times New Roman" w:hAnsi="Times New Roman" w:cs="Times New Roman"/>
          <w:kern w:val="0"/>
          <w14:ligatures w14:val="none"/>
        </w:rPr>
        <w:t xml:space="preserve"> semi-p</w:t>
      </w:r>
      <w:r>
        <w:rPr>
          <w:rFonts w:ascii="Times New Roman" w:eastAsia="Times New Roman" w:hAnsi="Times New Roman" w:cs="Times New Roman"/>
          <w:kern w:val="0"/>
          <w14:ligatures w14:val="none"/>
        </w:rPr>
        <w:t>ermeable membrane</w:t>
      </w:r>
      <w:r w:rsidR="00180EE6" w:rsidRPr="00180EE6">
        <w:rPr>
          <w:rFonts w:ascii="Times New Roman" w:eastAsia="Times New Roman" w:hAnsi="Times New Roman" w:cs="Times New Roman"/>
          <w:kern w:val="0"/>
          <w14:ligatures w14:val="none"/>
        </w:rPr>
        <w:t xml:space="preserve"> to separate molecules of water fr</w:t>
      </w:r>
      <w:r>
        <w:rPr>
          <w:rFonts w:ascii="Times New Roman" w:eastAsia="Times New Roman" w:hAnsi="Times New Roman" w:cs="Times New Roman"/>
          <w:kern w:val="0"/>
          <w14:ligatures w14:val="none"/>
        </w:rPr>
        <w:t xml:space="preserve">om other contaminants. </w:t>
      </w:r>
      <w:r w:rsidRPr="00180EE6">
        <w:rPr>
          <w:rFonts w:ascii="Times New Roman" w:eastAsia="Times New Roman" w:hAnsi="Times New Roman" w:cs="Times New Roman"/>
          <w:kern w:val="0"/>
          <w14:ligatures w14:val="none"/>
        </w:rPr>
        <w:t>To</w:t>
      </w:r>
      <w:r>
        <w:rPr>
          <w:rFonts w:ascii="Times New Roman" w:eastAsia="Times New Roman" w:hAnsi="Times New Roman" w:cs="Times New Roman"/>
          <w:kern w:val="0"/>
          <w14:ligatures w14:val="none"/>
        </w:rPr>
        <w:t xml:space="preserve"> </w:t>
      </w:r>
      <w:r w:rsidRPr="00180EE6">
        <w:rPr>
          <w:rFonts w:ascii="Times New Roman" w:eastAsia="Times New Roman" w:hAnsi="Times New Roman" w:cs="Times New Roman"/>
          <w:kern w:val="0"/>
          <w14:ligatures w14:val="none"/>
        </w:rPr>
        <w:t>counteract</w:t>
      </w:r>
      <w:r>
        <w:rPr>
          <w:rFonts w:ascii="Times New Roman" w:eastAsia="Times New Roman" w:hAnsi="Times New Roman" w:cs="Times New Roman"/>
          <w:kern w:val="0"/>
          <w14:ligatures w14:val="none"/>
        </w:rPr>
        <w:t xml:space="preserve"> </w:t>
      </w:r>
      <w:r w:rsidR="00180EE6" w:rsidRPr="00180EE6">
        <w:rPr>
          <w:rFonts w:ascii="Times New Roman" w:eastAsia="Times New Roman" w:hAnsi="Times New Roman" w:cs="Times New Roman"/>
          <w:kern w:val="0"/>
          <w14:ligatures w14:val="none"/>
        </w:rPr>
        <w:t xml:space="preserve">osmotic pressure that supports equal distributions, RO </w:t>
      </w:r>
      <w:r>
        <w:rPr>
          <w:rFonts w:ascii="Times New Roman" w:eastAsia="Times New Roman" w:hAnsi="Times New Roman" w:cs="Times New Roman"/>
          <w:kern w:val="0"/>
          <w14:ligatures w14:val="none"/>
        </w:rPr>
        <w:t>achieve external</w:t>
      </w:r>
      <w:r w:rsidR="00180EE6" w:rsidRPr="00180EE6">
        <w:rPr>
          <w:rFonts w:ascii="Times New Roman" w:eastAsia="Times New Roman" w:hAnsi="Times New Roman" w:cs="Times New Roman"/>
          <w:kern w:val="0"/>
          <w14:ligatures w14:val="none"/>
        </w:rPr>
        <w:t xml:space="preserve"> pressure</w:t>
      </w:r>
      <w:r w:rsidR="000B474F">
        <w:rPr>
          <w:rFonts w:ascii="Times New Roman" w:eastAsia="Times New Roman" w:hAnsi="Times New Roman" w:cs="Times New Roman"/>
          <w:kern w:val="0"/>
          <w14:ligatures w14:val="none"/>
        </w:rPr>
        <w:t>, g</w:t>
      </w:r>
      <w:r w:rsidR="000B474F" w:rsidRPr="000B474F">
        <w:rPr>
          <w:rFonts w:ascii="Times New Roman" w:eastAsia="Times New Roman" w:hAnsi="Times New Roman" w:cs="Times New Roman"/>
          <w:kern w:val="0"/>
          <w14:ligatures w14:val="none"/>
        </w:rPr>
        <w:t>iven that RO has the benefits of low energy use, little cost, and quick operation, it has been employed exten</w:t>
      </w:r>
      <w:r w:rsidR="000B474F">
        <w:rPr>
          <w:rFonts w:ascii="Times New Roman" w:eastAsia="Times New Roman" w:hAnsi="Times New Roman" w:cs="Times New Roman"/>
          <w:kern w:val="0"/>
          <w14:ligatures w14:val="none"/>
        </w:rPr>
        <w:t xml:space="preserve">sively in seawater desalination </w:t>
      </w:r>
      <w:r w:rsidR="000B474F">
        <w:rPr>
          <w:rFonts w:ascii="Times New Roman" w:eastAsia="Times New Roman" w:hAnsi="Times New Roman" w:cs="Times New Roman"/>
          <w:kern w:val="0"/>
          <w14:ligatures w14:val="none"/>
        </w:rPr>
        <w:fldChar w:fldCharType="begin" w:fldLock="1"/>
      </w:r>
      <w:r w:rsidR="001D3916">
        <w:rPr>
          <w:rFonts w:ascii="Times New Roman" w:eastAsia="Times New Roman" w:hAnsi="Times New Roman" w:cs="Times New Roman"/>
          <w:kern w:val="0"/>
          <w14:ligatures w14:val="none"/>
        </w:rPr>
        <w:instrText>ADDIN CSL_CITATION {"citationItems":[{"id":"ITEM-1","itemData":{"ISSN":"0376-7388","author":[{"dropping-particle":"","family":"Li","given":"Heng","non-dropping-particle":"","parse-names":false,"suffix":""},{"dropping-particle":"","family":"Zeng","given":"Bin","non-dropping-particle":"","parse-names":false,"suffix":""},{"dropping-particle":"","family":"Tuo","given":"Jiayi","non-dropping-particle":"","parse-names":false,"suffix":""},{"dropping-particle":"","family":"Wang","given":"Yunkun","non-dropping-particle":"","parse-names":false,"suffix":""},{"dropping-particle":"","family":"Sheng","given":"Guo-Ping","non-dropping-particle":"","parse-names":false,"suffix":""},{"dropping-particle":"","family":"Wang","given":"Yunqian","non-dropping-particle":"","parse-names":false,"suffix":""}],"container-title":"Journal of Membrane Science","id":"ITEM-1","issued":{"date-parts":[["2024"]]},"page":"122320","publisher":"Elsevier","title":"Development of an improved deep network model as a general technique for thin film nanocomposite reverse osmosis membrane simulation","type":"article-journal","volume":"692"},"uris":["http://www.mendeley.com/documents/?uuid=f8ca41f4-401b-44dc-a15d-531c6b6b70a6"]}],"mendeley":{"formattedCitation":"[23]","plainTextFormattedCitation":"[23]","previouslyFormattedCitation":"[23]"},"properties":{"noteIndex":0},"schema":"https://github.com/citation-style-language/schema/raw/master/csl-citation.json"}</w:instrText>
      </w:r>
      <w:r w:rsidR="000B474F">
        <w:rPr>
          <w:rFonts w:ascii="Times New Roman" w:eastAsia="Times New Roman" w:hAnsi="Times New Roman" w:cs="Times New Roman"/>
          <w:kern w:val="0"/>
          <w14:ligatures w14:val="none"/>
        </w:rPr>
        <w:fldChar w:fldCharType="separate"/>
      </w:r>
      <w:r w:rsidR="000B474F" w:rsidRPr="000B474F">
        <w:rPr>
          <w:rFonts w:ascii="Times New Roman" w:eastAsia="Times New Roman" w:hAnsi="Times New Roman" w:cs="Times New Roman"/>
          <w:noProof/>
          <w:kern w:val="0"/>
          <w14:ligatures w14:val="none"/>
        </w:rPr>
        <w:t>[23]</w:t>
      </w:r>
      <w:r w:rsidR="000B474F">
        <w:rPr>
          <w:rFonts w:ascii="Times New Roman" w:eastAsia="Times New Roman" w:hAnsi="Times New Roman" w:cs="Times New Roman"/>
          <w:kern w:val="0"/>
          <w14:ligatures w14:val="none"/>
        </w:rPr>
        <w:fldChar w:fldCharType="end"/>
      </w:r>
      <w:r w:rsidR="000B474F" w:rsidRPr="000B474F">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 xml:space="preserve"> This method is </w:t>
      </w:r>
      <w:r w:rsidR="00180EE6" w:rsidRPr="00180EE6">
        <w:rPr>
          <w:rFonts w:ascii="Times New Roman" w:eastAsia="Times New Roman" w:hAnsi="Times New Roman" w:cs="Times New Roman"/>
          <w:kern w:val="0"/>
          <w14:ligatures w14:val="none"/>
        </w:rPr>
        <w:t xml:space="preserve">employed in industrial operations for the manufacture of drinkable water because it has the ability to remove biological contaminants, primarily bacteria, as well as </w:t>
      </w:r>
      <w:r>
        <w:rPr>
          <w:rFonts w:ascii="Times New Roman" w:eastAsia="Times New Roman" w:hAnsi="Times New Roman" w:cs="Times New Roman"/>
          <w:kern w:val="0"/>
          <w14:ligatures w14:val="none"/>
        </w:rPr>
        <w:t xml:space="preserve">both </w:t>
      </w:r>
      <w:r w:rsidR="00180EE6" w:rsidRPr="00180EE6">
        <w:rPr>
          <w:rFonts w:ascii="Times New Roman" w:eastAsia="Times New Roman" w:hAnsi="Times New Roman" w:cs="Times New Roman"/>
          <w:kern w:val="0"/>
          <w14:ligatures w14:val="none"/>
        </w:rPr>
        <w:t>suspended or dissolved chemical species</w:t>
      </w:r>
      <w:r w:rsidR="009A57FD">
        <w:rPr>
          <w:rFonts w:ascii="Times New Roman" w:eastAsia="Times New Roman" w:hAnsi="Times New Roman" w:cs="Times New Roman"/>
          <w:kern w:val="0"/>
          <w14:ligatures w14:val="none"/>
        </w:rPr>
        <w:t xml:space="preserve"> </w:t>
      </w:r>
      <w:r w:rsidR="009A57FD">
        <w:rPr>
          <w:rFonts w:ascii="Times New Roman" w:eastAsia="Times New Roman" w:hAnsi="Times New Roman" w:cs="Times New Roman"/>
          <w:kern w:val="0"/>
          <w14:ligatures w14:val="none"/>
        </w:rPr>
        <w:fldChar w:fldCharType="begin" w:fldLock="1"/>
      </w:r>
      <w:r w:rsidR="001D3916">
        <w:rPr>
          <w:rFonts w:ascii="Times New Roman" w:eastAsia="Times New Roman" w:hAnsi="Times New Roman" w:cs="Times New Roman"/>
          <w:kern w:val="0"/>
          <w14:ligatures w14:val="none"/>
        </w:rPr>
        <w:instrText>ADDIN CSL_CITATION {"citationItems":[{"id":"ITEM-1","itemData":{"ISSN":"0043-1354","author":[{"dropping-particle":"","family":"Warsinger","given":"David M","non-dropping-particle":"","parse-names":false,"suffix":""},{"dropping-particle":"","family":"Tow","given":"Emily W","non-dropping-particle":"","parse-names":false,"suffix":""},{"dropping-particle":"","family":"Nayar","given":"Kishor G","non-dropping-particle":"","parse-names":false,"suffix":""},{"dropping-particle":"","family":"Maswadeh","given":"Laith A","non-dropping-particle":"","parse-names":false,"suffix":""}],"container-title":"Water research","id":"ITEM-1","issued":{"date-parts":[["2016"]]},"page":"272-282","publisher":"Elsevier","title":"Energy efficiency of batch and semi-batch (CCRO) reverse osmosis desalination","type":"article-journal","volume":"106"},"uris":["http://www.mendeley.com/documents/?uuid=5c5a21d1-176b-4710-8ab4-051c5a5282a8"]}],"mendeley":{"formattedCitation":"[24]","plainTextFormattedCitation":"[24]","previouslyFormattedCitation":"[24]"},"properties":{"noteIndex":0},"schema":"https://github.com/citation-style-language/schema/raw/master/csl-citation.json"}</w:instrText>
      </w:r>
      <w:r w:rsidR="009A57FD">
        <w:rPr>
          <w:rFonts w:ascii="Times New Roman" w:eastAsia="Times New Roman" w:hAnsi="Times New Roman" w:cs="Times New Roman"/>
          <w:kern w:val="0"/>
          <w14:ligatures w14:val="none"/>
        </w:rPr>
        <w:fldChar w:fldCharType="separate"/>
      </w:r>
      <w:r w:rsidR="000B474F" w:rsidRPr="000B474F">
        <w:rPr>
          <w:rFonts w:ascii="Times New Roman" w:eastAsia="Times New Roman" w:hAnsi="Times New Roman" w:cs="Times New Roman"/>
          <w:noProof/>
          <w:kern w:val="0"/>
          <w14:ligatures w14:val="none"/>
        </w:rPr>
        <w:t>[24]</w:t>
      </w:r>
      <w:r w:rsidR="009A57FD">
        <w:rPr>
          <w:rFonts w:ascii="Times New Roman" w:eastAsia="Times New Roman" w:hAnsi="Times New Roman" w:cs="Times New Roman"/>
          <w:kern w:val="0"/>
          <w14:ligatures w14:val="none"/>
        </w:rPr>
        <w:fldChar w:fldCharType="end"/>
      </w:r>
      <w:r w:rsidR="00180EE6" w:rsidRPr="00180EE6">
        <w:rPr>
          <w:rFonts w:ascii="Times New Roman" w:eastAsia="Times New Roman" w:hAnsi="Times New Roman" w:cs="Times New Roman"/>
          <w:kern w:val="0"/>
          <w14:ligatures w14:val="none"/>
        </w:rPr>
        <w:t>.</w:t>
      </w:r>
      <w:r w:rsidR="005B15CA" w:rsidRPr="005B15CA">
        <w:t xml:space="preserve"> </w:t>
      </w:r>
      <w:r w:rsidR="000929F3" w:rsidRPr="000929F3">
        <w:rPr>
          <w:rFonts w:ascii="Times New Roman" w:eastAsia="Times New Roman" w:hAnsi="Times New Roman" w:cs="Times New Roman"/>
          <w:kern w:val="0"/>
          <w14:ligatures w14:val="none"/>
        </w:rPr>
        <w:t>The advent of RO technology has significantly mitigated the global water crisis, demonstrating i</w:t>
      </w:r>
      <w:r w:rsidR="000929F3">
        <w:rPr>
          <w:rFonts w:ascii="Times New Roman" w:eastAsia="Times New Roman" w:hAnsi="Times New Roman" w:cs="Times New Roman"/>
          <w:kern w:val="0"/>
          <w14:ligatures w14:val="none"/>
        </w:rPr>
        <w:t>ts impact on water availability</w:t>
      </w:r>
      <w:r w:rsidR="005B15CA">
        <w:rPr>
          <w:rFonts w:ascii="Times New Roman" w:eastAsia="Times New Roman" w:hAnsi="Times New Roman" w:cs="Times New Roman"/>
          <w:kern w:val="0"/>
          <w14:ligatures w14:val="none"/>
        </w:rPr>
        <w:t xml:space="preserve"> </w:t>
      </w:r>
      <w:r w:rsidR="005B15CA">
        <w:rPr>
          <w:rFonts w:ascii="Times New Roman" w:eastAsia="Times New Roman" w:hAnsi="Times New Roman" w:cs="Times New Roman"/>
          <w:kern w:val="0"/>
          <w14:ligatures w14:val="none"/>
        </w:rPr>
        <w:fldChar w:fldCharType="begin" w:fldLock="1"/>
      </w:r>
      <w:r w:rsidR="001D3916">
        <w:rPr>
          <w:rFonts w:ascii="Times New Roman" w:eastAsia="Times New Roman" w:hAnsi="Times New Roman" w:cs="Times New Roman"/>
          <w:kern w:val="0"/>
          <w14:ligatures w14:val="none"/>
        </w:rPr>
        <w:instrText>ADDIN CSL_CITATION {"citationItems":[{"id":"ITEM-1","itemData":{"ISSN":"0011-9164","author":[{"dropping-particle":"","family":"Anis","given":"Shaheen Fatima","non-dropping-particle":"","parse-names":false,"suffix":""},{"dropping-particle":"","family":"Hashaikeh","given":"Raed","non-dropping-particle":"","parse-names":false,"suffix":""},{"dropping-particle":"","family":"Hilal","given":"Nidal","non-dropping-particle":"","parse-names":false,"suffix":""}],"container-title":"Desalination","id":"ITEM-1","issued":{"date-parts":[["2019"]]},"page":"114077","publisher":"Elsevier","title":"Functional materials in desalination: A review","type":"article-journal","volume":"468"},"uris":["http://www.mendeley.com/documents/?uuid=ddd70766-3f15-47b8-9e49-21043ab78185"]}],"mendeley":{"formattedCitation":"[25]","plainTextFormattedCitation":"[25]","previouslyFormattedCitation":"[25]"},"properties":{"noteIndex":0},"schema":"https://github.com/citation-style-language/schema/raw/master/csl-citation.json"}</w:instrText>
      </w:r>
      <w:r w:rsidR="005B15CA">
        <w:rPr>
          <w:rFonts w:ascii="Times New Roman" w:eastAsia="Times New Roman" w:hAnsi="Times New Roman" w:cs="Times New Roman"/>
          <w:kern w:val="0"/>
          <w14:ligatures w14:val="none"/>
        </w:rPr>
        <w:fldChar w:fldCharType="separate"/>
      </w:r>
      <w:r w:rsidR="000B474F" w:rsidRPr="000B474F">
        <w:rPr>
          <w:rFonts w:ascii="Times New Roman" w:eastAsia="Times New Roman" w:hAnsi="Times New Roman" w:cs="Times New Roman"/>
          <w:noProof/>
          <w:kern w:val="0"/>
          <w14:ligatures w14:val="none"/>
        </w:rPr>
        <w:t>[25]</w:t>
      </w:r>
      <w:r w:rsidR="005B15CA">
        <w:rPr>
          <w:rFonts w:ascii="Times New Roman" w:eastAsia="Times New Roman" w:hAnsi="Times New Roman" w:cs="Times New Roman"/>
          <w:kern w:val="0"/>
          <w14:ligatures w14:val="none"/>
        </w:rPr>
        <w:fldChar w:fldCharType="end"/>
      </w:r>
      <w:r w:rsidR="007E5567">
        <w:rPr>
          <w:rFonts w:ascii="Times New Roman" w:eastAsia="Times New Roman" w:hAnsi="Times New Roman" w:cs="Times New Roman"/>
          <w:kern w:val="0"/>
          <w14:ligatures w14:val="none"/>
        </w:rPr>
        <w:t xml:space="preserve">. Due to </w:t>
      </w:r>
      <w:r w:rsidR="005B15CA" w:rsidRPr="005B15CA">
        <w:rPr>
          <w:rFonts w:ascii="Times New Roman" w:eastAsia="Times New Roman" w:hAnsi="Times New Roman" w:cs="Times New Roman"/>
          <w:kern w:val="0"/>
          <w14:ligatures w14:val="none"/>
        </w:rPr>
        <w:t>its great removal efficiency, this well-known</w:t>
      </w:r>
      <w:r w:rsidR="007E5567">
        <w:rPr>
          <w:rFonts w:ascii="Times New Roman" w:eastAsia="Times New Roman" w:hAnsi="Times New Roman" w:cs="Times New Roman"/>
          <w:kern w:val="0"/>
          <w14:ligatures w14:val="none"/>
        </w:rPr>
        <w:t xml:space="preserve"> RO</w:t>
      </w:r>
      <w:r w:rsidR="005B15CA" w:rsidRPr="005B15CA">
        <w:rPr>
          <w:rFonts w:ascii="Times New Roman" w:eastAsia="Times New Roman" w:hAnsi="Times New Roman" w:cs="Times New Roman"/>
          <w:kern w:val="0"/>
          <w14:ligatures w14:val="none"/>
        </w:rPr>
        <w:t xml:space="preserve"> technique has been extensively used in a variety of water treatment procedures, including desalination and facilities for reusing water</w:t>
      </w:r>
      <w:r w:rsidR="005B15CA">
        <w:rPr>
          <w:rFonts w:ascii="Times New Roman" w:eastAsia="Times New Roman" w:hAnsi="Times New Roman" w:cs="Times New Roman"/>
          <w:kern w:val="0"/>
          <w14:ligatures w14:val="none"/>
        </w:rPr>
        <w:t xml:space="preserve"> </w:t>
      </w:r>
      <w:r w:rsidR="005B15CA">
        <w:rPr>
          <w:rFonts w:ascii="Times New Roman" w:eastAsia="Times New Roman" w:hAnsi="Times New Roman" w:cs="Times New Roman"/>
          <w:kern w:val="0"/>
          <w14:ligatures w14:val="none"/>
        </w:rPr>
        <w:fldChar w:fldCharType="begin" w:fldLock="1"/>
      </w:r>
      <w:r w:rsidR="00F77326">
        <w:rPr>
          <w:rFonts w:ascii="Times New Roman" w:eastAsia="Times New Roman" w:hAnsi="Times New Roman" w:cs="Times New Roman"/>
          <w:kern w:val="0"/>
          <w14:ligatures w14:val="none"/>
        </w:rPr>
        <w:instrText>ADDIN CSL_CITATION {"citationItems":[{"id":"ITEM-1","itemData":{"ISSN":"0043-1354","author":[{"dropping-particle":"","family":"Pype","given":"Marie-Laure","non-dropping-particle":"","parse-names":false,"suffix":""},{"dropping-particle":"","family":"Lawrence","given":"Michael G","non-dropping-particle":"","parse-names":false,"suffix":""},{"dropping-particle":"","family":"Keller","given":"Jurg","non-dropping-particle":"","parse-names":false,"suffix":""},{"dropping-particle":"","family":"Gernjak","given":"Wolfgang","non-dropping-particle":"","parse-names":false,"suffix":""}],"container-title":"Water research","id":"ITEM-1","issued":{"date-parts":[["2016"]]},"page":"384-395","publisher":"Elsevier","title":"Reverse osmosis integrity monitoring in water reuse: The challenge to verify virus removal–A review","type":"article-journal","volume":"98"},"uris":["http://www.mendeley.com/documents/?uuid=284135fb-009b-4dd0-af9b-98fabffa97ec"]},{"id":"ITEM-2","itemData":{"ISSN":"0011-9164","author":[{"dropping-particle":"","family":"Vourch","given":"Mickael","non-dropping-particle":"","parse-names":false,"suffix":""},{"dropping-particle":"","family":"Balannec","given":"Béatrice","non-dropping-particle":"","parse-names":false,"suffix":""},{"dropping-particle":"","family":"Chaufer","given":"Bernard","non-dropping-particle":"","parse-names":false,"suffix":""},{"dropping-particle":"","family":"Dorange","given":"Gérard","non-dropping-particle":"","parse-names":false,"suffix":""}],"container-title":"Desalination","id":"ITEM-2","issue":"1-3","issued":{"date-parts":[["2008"]]},"page":"190-202","publisher":"Elsevier","title":"Treatment of dairy industry wastewater by reverse osmosis for water reuse","type":"article-journal","volume":"219"},"uris":["http://www.mendeley.com/documents/?uuid=6f9013b0-5f23-4d55-b49d-96815ae03958"]}],"mendeley":{"formattedCitation":"[26], [27]","plainTextFormattedCitation":"[26], [27]","previouslyFormattedCitation":"[26], [27]"},"properties":{"noteIndex":0},"schema":"https://github.com/citation-style-language/schema/raw/master/csl-citation.json"}</w:instrText>
      </w:r>
      <w:r w:rsidR="005B15CA">
        <w:rPr>
          <w:rFonts w:ascii="Times New Roman" w:eastAsia="Times New Roman" w:hAnsi="Times New Roman" w:cs="Times New Roman"/>
          <w:kern w:val="0"/>
          <w14:ligatures w14:val="none"/>
        </w:rPr>
        <w:fldChar w:fldCharType="separate"/>
      </w:r>
      <w:r w:rsidR="0076668A" w:rsidRPr="0076668A">
        <w:rPr>
          <w:rFonts w:ascii="Times New Roman" w:eastAsia="Times New Roman" w:hAnsi="Times New Roman" w:cs="Times New Roman"/>
          <w:noProof/>
          <w:kern w:val="0"/>
          <w14:ligatures w14:val="none"/>
        </w:rPr>
        <w:t>[26], [27]</w:t>
      </w:r>
      <w:r w:rsidR="005B15CA">
        <w:rPr>
          <w:rFonts w:ascii="Times New Roman" w:eastAsia="Times New Roman" w:hAnsi="Times New Roman" w:cs="Times New Roman"/>
          <w:kern w:val="0"/>
          <w14:ligatures w14:val="none"/>
        </w:rPr>
        <w:fldChar w:fldCharType="end"/>
      </w:r>
      <w:r w:rsidR="00463436">
        <w:rPr>
          <w:rFonts w:ascii="Times New Roman" w:eastAsia="Times New Roman" w:hAnsi="Times New Roman" w:cs="Times New Roman"/>
          <w:kern w:val="0"/>
          <w14:ligatures w14:val="none"/>
        </w:rPr>
        <w:t xml:space="preserve">. The dense structure of </w:t>
      </w:r>
      <w:r w:rsidR="00282240" w:rsidRPr="00282240">
        <w:rPr>
          <w:rFonts w:ascii="Times New Roman" w:eastAsia="Times New Roman" w:hAnsi="Times New Roman" w:cs="Times New Roman"/>
          <w:kern w:val="0"/>
          <w14:ligatures w14:val="none"/>
        </w:rPr>
        <w:t>RO membrane can even filter out sodium ions (Na+ ioni</w:t>
      </w:r>
      <w:r w:rsidR="00083DAE">
        <w:rPr>
          <w:rFonts w:ascii="Times New Roman" w:eastAsia="Times New Roman" w:hAnsi="Times New Roman" w:cs="Times New Roman"/>
          <w:kern w:val="0"/>
          <w14:ligatures w14:val="none"/>
        </w:rPr>
        <w:t>c radius = 1.16 Å), ensuring</w:t>
      </w:r>
      <w:r w:rsidR="00282240" w:rsidRPr="00282240">
        <w:rPr>
          <w:rFonts w:ascii="Times New Roman" w:eastAsia="Times New Roman" w:hAnsi="Times New Roman" w:cs="Times New Roman"/>
          <w:kern w:val="0"/>
          <w14:ligatures w14:val="none"/>
        </w:rPr>
        <w:t xml:space="preserve"> that the majority of pollutants in influents are removed</w:t>
      </w:r>
      <w:r w:rsidR="00282240">
        <w:rPr>
          <w:rFonts w:ascii="Times New Roman" w:eastAsia="Times New Roman" w:hAnsi="Times New Roman" w:cs="Times New Roman"/>
          <w:kern w:val="0"/>
          <w14:ligatures w14:val="none"/>
        </w:rPr>
        <w:t xml:space="preserve"> </w:t>
      </w:r>
      <w:r w:rsidR="00282240">
        <w:rPr>
          <w:rFonts w:ascii="Times New Roman" w:eastAsia="Times New Roman" w:hAnsi="Times New Roman" w:cs="Times New Roman"/>
          <w:kern w:val="0"/>
          <w14:ligatures w14:val="none"/>
        </w:rPr>
        <w:fldChar w:fldCharType="begin" w:fldLock="1"/>
      </w:r>
      <w:r w:rsidR="001D3916">
        <w:rPr>
          <w:rFonts w:ascii="Times New Roman" w:eastAsia="Times New Roman" w:hAnsi="Times New Roman" w:cs="Times New Roman"/>
          <w:kern w:val="0"/>
          <w14:ligatures w14:val="none"/>
        </w:rPr>
        <w:instrText>ADDIN CSL_CITATION {"citationItems":[{"id":"ITEM-1","itemData":{"ISSN":"0028-0836","author":[{"dropping-particle":"","family":"Shannon","given":"Mark A","non-dropping-particle":"","parse-names":false,"suffix":""},{"dropping-particle":"","family":"Bohn","given":"Paul W","non-dropping-particle":"","parse-names":false,"suffix":""},{"dropping-particle":"","family":"Elimelech","given":"Menachem","non-dropping-particle":"","parse-names":false,"suffix":""},{"dropping-particle":"","family":"Georgiadis","given":"John G","non-dropping-particle":"","parse-names":false,"suffix":""},{"dropping-particle":"","family":"Mariñas","given":"Benito J","non-dropping-particle":"","parse-names":false,"suffix":""},{"dropping-particle":"","family":"Mayes","given":"Anne M","non-dropping-particle":"","parse-names":false,"suffix":""}],"container-title":"Nature","id":"ITEM-1","issue":"7185","issued":{"date-parts":[["2008"]]},"page":"301-310","publisher":"Nature Publishing Group UK London","title":"Science and technology for water purification in the coming decades","type":"article-journal","volume":"452"},"uris":["http://www.mendeley.com/documents/?uuid=d2f4e83d-c4fb-4e99-9c4d-e1802a874eca"]}],"mendeley":{"formattedCitation":"[28]","plainTextFormattedCitation":"[28]","previouslyFormattedCitation":"[28]"},"properties":{"noteIndex":0},"schema":"https://github.com/citation-style-language/schema/raw/master/csl-citation.json"}</w:instrText>
      </w:r>
      <w:r w:rsidR="00282240">
        <w:rPr>
          <w:rFonts w:ascii="Times New Roman" w:eastAsia="Times New Roman" w:hAnsi="Times New Roman" w:cs="Times New Roman"/>
          <w:kern w:val="0"/>
          <w14:ligatures w14:val="none"/>
        </w:rPr>
        <w:fldChar w:fldCharType="separate"/>
      </w:r>
      <w:r w:rsidR="000B474F" w:rsidRPr="000B474F">
        <w:rPr>
          <w:rFonts w:ascii="Times New Roman" w:eastAsia="Times New Roman" w:hAnsi="Times New Roman" w:cs="Times New Roman"/>
          <w:noProof/>
          <w:kern w:val="0"/>
          <w14:ligatures w14:val="none"/>
        </w:rPr>
        <w:t>[28]</w:t>
      </w:r>
      <w:r w:rsidR="00282240">
        <w:rPr>
          <w:rFonts w:ascii="Times New Roman" w:eastAsia="Times New Roman" w:hAnsi="Times New Roman" w:cs="Times New Roman"/>
          <w:kern w:val="0"/>
          <w14:ligatures w14:val="none"/>
        </w:rPr>
        <w:fldChar w:fldCharType="end"/>
      </w:r>
      <w:r w:rsidR="00282240" w:rsidRPr="00282240">
        <w:rPr>
          <w:rFonts w:ascii="Times New Roman" w:eastAsia="Times New Roman" w:hAnsi="Times New Roman" w:cs="Times New Roman"/>
          <w:kern w:val="0"/>
          <w14:ligatures w14:val="none"/>
        </w:rPr>
        <w:t xml:space="preserve">. </w:t>
      </w:r>
      <w:r w:rsidR="00DB1A92">
        <w:rPr>
          <w:rFonts w:ascii="Times New Roman" w:eastAsia="Times New Roman" w:hAnsi="Times New Roman" w:cs="Times New Roman"/>
          <w:kern w:val="0"/>
          <w14:ligatures w14:val="none"/>
        </w:rPr>
        <w:t>W</w:t>
      </w:r>
      <w:r w:rsidR="00DB1A92" w:rsidRPr="00DB1A92">
        <w:rPr>
          <w:rFonts w:ascii="Times New Roman" w:eastAsia="Times New Roman" w:hAnsi="Times New Roman" w:cs="Times New Roman"/>
          <w:kern w:val="0"/>
          <w14:ligatures w14:val="none"/>
        </w:rPr>
        <w:t xml:space="preserve">ell-manufactured RO membranes </w:t>
      </w:r>
      <w:r w:rsidR="00DB1A92">
        <w:rPr>
          <w:rFonts w:ascii="Times New Roman" w:eastAsia="Times New Roman" w:hAnsi="Times New Roman" w:cs="Times New Roman"/>
          <w:kern w:val="0"/>
          <w14:ligatures w14:val="none"/>
        </w:rPr>
        <w:t xml:space="preserve">can achieve </w:t>
      </w:r>
      <w:r w:rsidR="00282240" w:rsidRPr="00282240">
        <w:rPr>
          <w:rFonts w:ascii="Times New Roman" w:eastAsia="Times New Roman" w:hAnsi="Times New Roman" w:cs="Times New Roman"/>
          <w:kern w:val="0"/>
          <w14:ligatures w14:val="none"/>
        </w:rPr>
        <w:t xml:space="preserve">substantial solute rejection rates </w:t>
      </w:r>
      <w:r w:rsidR="00DB1A92" w:rsidRPr="00DB1A92">
        <w:rPr>
          <w:rFonts w:ascii="Times New Roman" w:eastAsia="Times New Roman" w:hAnsi="Times New Roman" w:cs="Times New Roman"/>
          <w:kern w:val="0"/>
          <w14:ligatures w14:val="none"/>
        </w:rPr>
        <w:t xml:space="preserve">by </w:t>
      </w:r>
      <w:r w:rsidR="00282240" w:rsidRPr="00282240">
        <w:rPr>
          <w:rFonts w:ascii="Times New Roman" w:eastAsia="Times New Roman" w:hAnsi="Times New Roman" w:cs="Times New Roman"/>
          <w:kern w:val="0"/>
          <w14:ligatures w14:val="none"/>
        </w:rPr>
        <w:t xml:space="preserve">(&gt;99%), meaning that after the RO process, more than 99% of the total dissolved solids are </w:t>
      </w:r>
      <w:r w:rsidR="00DB1A92">
        <w:rPr>
          <w:rFonts w:ascii="Times New Roman" w:eastAsia="Times New Roman" w:hAnsi="Times New Roman" w:cs="Times New Roman"/>
          <w:kern w:val="0"/>
          <w14:ligatures w14:val="none"/>
        </w:rPr>
        <w:t xml:space="preserve">effectively </w:t>
      </w:r>
      <w:r w:rsidR="00282240" w:rsidRPr="00282240">
        <w:rPr>
          <w:rFonts w:ascii="Times New Roman" w:eastAsia="Times New Roman" w:hAnsi="Times New Roman" w:cs="Times New Roman"/>
          <w:kern w:val="0"/>
          <w14:ligatures w14:val="none"/>
        </w:rPr>
        <w:t>eliminated</w:t>
      </w:r>
      <w:r w:rsidR="00282240">
        <w:rPr>
          <w:rFonts w:ascii="Times New Roman" w:eastAsia="Times New Roman" w:hAnsi="Times New Roman" w:cs="Times New Roman"/>
          <w:kern w:val="0"/>
          <w14:ligatures w14:val="none"/>
        </w:rPr>
        <w:t xml:space="preserve">  </w:t>
      </w:r>
      <w:r w:rsidR="00282240">
        <w:rPr>
          <w:rFonts w:ascii="Times New Roman" w:eastAsia="Times New Roman" w:hAnsi="Times New Roman" w:cs="Times New Roman"/>
          <w:kern w:val="0"/>
          <w14:ligatures w14:val="none"/>
        </w:rPr>
        <w:fldChar w:fldCharType="begin" w:fldLock="1"/>
      </w:r>
      <w:r w:rsidR="001D3916">
        <w:rPr>
          <w:rFonts w:ascii="Times New Roman" w:eastAsia="Times New Roman" w:hAnsi="Times New Roman" w:cs="Times New Roman"/>
          <w:kern w:val="0"/>
          <w14:ligatures w14:val="none"/>
        </w:rPr>
        <w:instrText>ADDIN CSL_CITATION {"citationItems":[{"id":"ITEM-1","itemData":{"ISSN":"0376-7388","author":[{"dropping-particle":"","family":"Lim","given":"Yu Jie","non-dropping-particle":"","parse-names":false,"suffix":""},{"dropping-particle":"","family":"Goh","given":"Kunli","non-dropping-particle":"","parse-names":false,"suffix":""},{"dropping-particle":"","family":"Kurihara","given":"Masaru","non-dropping-particle":"","parse-names":false,"suffix":""},{"dropping-particle":"","family":"Wang","given":"Rong","non-dropping-particle":"","parse-names":false,"suffix":""}],"container-title":"Journal of Membrane Science","id":"ITEM-1","issued":{"date-parts":[["2021"]]},"page":"119292","publisher":"Elsevier","title":"Seawater desalination by reverse osmosis: Current development and future challenges in membrane fabrication–A review","type":"article-journal","volume":"629"},"uris":["http://www.mendeley.com/documents/?uuid=f4ebcf22-7bbe-48b2-81d3-1a2f6e5c0f85"]}],"mendeley":{"formattedCitation":"[29]","plainTextFormattedCitation":"[29]","previouslyFormattedCitation":"[29]"},"properties":{"noteIndex":0},"schema":"https://github.com/citation-style-language/schema/raw/master/csl-citation.json"}</w:instrText>
      </w:r>
      <w:r w:rsidR="00282240">
        <w:rPr>
          <w:rFonts w:ascii="Times New Roman" w:eastAsia="Times New Roman" w:hAnsi="Times New Roman" w:cs="Times New Roman"/>
          <w:kern w:val="0"/>
          <w14:ligatures w14:val="none"/>
        </w:rPr>
        <w:fldChar w:fldCharType="separate"/>
      </w:r>
      <w:r w:rsidR="000B474F" w:rsidRPr="000B474F">
        <w:rPr>
          <w:rFonts w:ascii="Times New Roman" w:eastAsia="Times New Roman" w:hAnsi="Times New Roman" w:cs="Times New Roman"/>
          <w:noProof/>
          <w:kern w:val="0"/>
          <w14:ligatures w14:val="none"/>
        </w:rPr>
        <w:t>[29]</w:t>
      </w:r>
      <w:r w:rsidR="00282240">
        <w:rPr>
          <w:rFonts w:ascii="Times New Roman" w:eastAsia="Times New Roman" w:hAnsi="Times New Roman" w:cs="Times New Roman"/>
          <w:kern w:val="0"/>
          <w14:ligatures w14:val="none"/>
        </w:rPr>
        <w:fldChar w:fldCharType="end"/>
      </w:r>
      <w:r w:rsidR="00282240" w:rsidRPr="00282240">
        <w:rPr>
          <w:rFonts w:ascii="Times New Roman" w:eastAsia="Times New Roman" w:hAnsi="Times New Roman" w:cs="Times New Roman"/>
          <w:kern w:val="0"/>
          <w14:ligatures w14:val="none"/>
        </w:rPr>
        <w:t xml:space="preserve">. </w:t>
      </w:r>
      <w:r w:rsidR="005B15CA">
        <w:rPr>
          <w:rFonts w:ascii="Times New Roman" w:eastAsia="Times New Roman" w:hAnsi="Times New Roman" w:cs="Times New Roman"/>
          <w:kern w:val="0"/>
          <w14:ligatures w14:val="none"/>
        </w:rPr>
        <w:t>Four osmotic membrane processes</w:t>
      </w:r>
      <w:r w:rsidR="00E30498">
        <w:rPr>
          <w:rFonts w:ascii="Times New Roman" w:eastAsia="Times New Roman" w:hAnsi="Times New Roman" w:cs="Times New Roman"/>
          <w:kern w:val="0"/>
          <w14:ligatures w14:val="none"/>
        </w:rPr>
        <w:t xml:space="preserve"> namely</w:t>
      </w:r>
      <w:r w:rsidR="005B15CA">
        <w:rPr>
          <w:rFonts w:ascii="Times New Roman" w:eastAsia="Times New Roman" w:hAnsi="Times New Roman" w:cs="Times New Roman"/>
          <w:kern w:val="0"/>
          <w14:ligatures w14:val="none"/>
        </w:rPr>
        <w:t xml:space="preserve"> </w:t>
      </w:r>
      <w:r w:rsidR="00277548" w:rsidRPr="00277548">
        <w:rPr>
          <w:rFonts w:ascii="Times New Roman" w:eastAsia="Times New Roman" w:hAnsi="Times New Roman" w:cs="Times New Roman"/>
          <w:kern w:val="0"/>
          <w14:ligatures w14:val="none"/>
        </w:rPr>
        <w:t xml:space="preserve">pressure aided </w:t>
      </w:r>
      <w:r w:rsidR="008D18C0" w:rsidRPr="008D18C0">
        <w:rPr>
          <w:rFonts w:ascii="Times New Roman" w:eastAsia="Times New Roman" w:hAnsi="Times New Roman" w:cs="Times New Roman"/>
          <w:kern w:val="0"/>
          <w14:ligatures w14:val="none"/>
        </w:rPr>
        <w:t>such as RO, PRO</w:t>
      </w:r>
      <w:r w:rsidR="00650C7B">
        <w:rPr>
          <w:rFonts w:ascii="Times New Roman" w:eastAsia="Times New Roman" w:hAnsi="Times New Roman" w:cs="Times New Roman"/>
          <w:kern w:val="0"/>
          <w14:ligatures w14:val="none"/>
        </w:rPr>
        <w:t xml:space="preserve">, </w:t>
      </w:r>
      <w:r w:rsidR="008D18C0" w:rsidRPr="008D18C0">
        <w:rPr>
          <w:rFonts w:ascii="Times New Roman" w:eastAsia="Times New Roman" w:hAnsi="Times New Roman" w:cs="Times New Roman"/>
          <w:kern w:val="0"/>
          <w14:ligatures w14:val="none"/>
        </w:rPr>
        <w:t xml:space="preserve">FO, and PAO </w:t>
      </w:r>
      <w:r w:rsidR="00277548">
        <w:rPr>
          <w:rFonts w:ascii="Times New Roman" w:eastAsia="Times New Roman" w:hAnsi="Times New Roman" w:cs="Times New Roman"/>
          <w:kern w:val="0"/>
          <w14:ligatures w14:val="none"/>
        </w:rPr>
        <w:t xml:space="preserve">are shown below in </w:t>
      </w:r>
      <w:r w:rsidR="00277548" w:rsidRPr="00277548">
        <w:rPr>
          <w:rFonts w:ascii="Times New Roman" w:eastAsia="Times New Roman" w:hAnsi="Times New Roman" w:cs="Times New Roman"/>
          <w:b/>
          <w:kern w:val="0"/>
          <w14:ligatures w14:val="none"/>
        </w:rPr>
        <w:t>Figure. 1</w:t>
      </w:r>
      <w:r w:rsidR="00E30498">
        <w:rPr>
          <w:rFonts w:ascii="Times New Roman" w:eastAsia="Times New Roman" w:hAnsi="Times New Roman" w:cs="Times New Roman"/>
          <w:kern w:val="0"/>
          <w14:ligatures w14:val="none"/>
        </w:rPr>
        <w:t xml:space="preserve"> </w:t>
      </w:r>
      <w:r w:rsidR="00293EF4">
        <w:rPr>
          <w:rFonts w:ascii="Times New Roman" w:eastAsia="Times New Roman" w:hAnsi="Times New Roman" w:cs="Times New Roman"/>
          <w:kern w:val="0"/>
          <w14:ligatures w14:val="none"/>
        </w:rPr>
        <w:t>shares</w:t>
      </w:r>
      <w:r w:rsidR="00E30498">
        <w:rPr>
          <w:rFonts w:ascii="Times New Roman" w:eastAsia="Times New Roman" w:hAnsi="Times New Roman" w:cs="Times New Roman"/>
          <w:kern w:val="0"/>
          <w14:ligatures w14:val="none"/>
        </w:rPr>
        <w:t xml:space="preserve"> a common</w:t>
      </w:r>
      <w:r w:rsidR="00277548" w:rsidRPr="00277548">
        <w:rPr>
          <w:rFonts w:ascii="Times New Roman" w:eastAsia="Times New Roman" w:hAnsi="Times New Roman" w:cs="Times New Roman"/>
          <w:kern w:val="0"/>
          <w14:ligatures w14:val="none"/>
        </w:rPr>
        <w:t xml:space="preserve"> semi-permeable membrane that is positioned between a low osmotic pressure solution and a high osmotic pressure solution. </w:t>
      </w:r>
      <w:r w:rsidR="00A821C4">
        <w:rPr>
          <w:rFonts w:ascii="Times New Roman" w:eastAsia="Times New Roman" w:hAnsi="Times New Roman" w:cs="Times New Roman"/>
          <w:kern w:val="0"/>
          <w14:ligatures w14:val="none"/>
        </w:rPr>
        <w:t>In these processes w</w:t>
      </w:r>
      <w:r w:rsidR="00277548" w:rsidRPr="00277548">
        <w:rPr>
          <w:rFonts w:ascii="Times New Roman" w:eastAsia="Times New Roman" w:hAnsi="Times New Roman" w:cs="Times New Roman"/>
          <w:kern w:val="0"/>
          <w14:ligatures w14:val="none"/>
        </w:rPr>
        <w:t>ater moves from the low osmotic pressure side to the high os</w:t>
      </w:r>
      <w:r w:rsidR="000E0EF1">
        <w:rPr>
          <w:rFonts w:ascii="Times New Roman" w:eastAsia="Times New Roman" w:hAnsi="Times New Roman" w:cs="Times New Roman"/>
          <w:kern w:val="0"/>
          <w14:ligatures w14:val="none"/>
        </w:rPr>
        <w:t xml:space="preserve">motic pressure </w:t>
      </w:r>
      <w:r w:rsidR="00C6531F">
        <w:rPr>
          <w:rFonts w:ascii="Times New Roman" w:eastAsia="Times New Roman" w:hAnsi="Times New Roman" w:cs="Times New Roman"/>
          <w:kern w:val="0"/>
          <w14:ligatures w14:val="none"/>
        </w:rPr>
        <w:t>side</w:t>
      </w:r>
      <w:r w:rsidR="00C6531F" w:rsidRPr="00277548">
        <w:rPr>
          <w:rFonts w:ascii="Times New Roman" w:eastAsia="Times New Roman" w:hAnsi="Times New Roman" w:cs="Times New Roman"/>
          <w:kern w:val="0"/>
          <w14:ligatures w14:val="none"/>
        </w:rPr>
        <w:t>s, which are</w:t>
      </w:r>
      <w:r w:rsidR="00277548" w:rsidRPr="00277548">
        <w:rPr>
          <w:rFonts w:ascii="Times New Roman" w:eastAsia="Times New Roman" w:hAnsi="Times New Roman" w:cs="Times New Roman"/>
          <w:kern w:val="0"/>
          <w14:ligatures w14:val="none"/>
        </w:rPr>
        <w:t xml:space="preserve"> (partially) driven by the osmotic pressure </w:t>
      </w:r>
      <w:r w:rsidR="00A03A44">
        <w:rPr>
          <w:rFonts w:ascii="Times New Roman" w:eastAsia="Times New Roman" w:hAnsi="Times New Roman" w:cs="Times New Roman"/>
          <w:kern w:val="0"/>
          <w14:ligatures w14:val="none"/>
        </w:rPr>
        <w:t>differential, h</w:t>
      </w:r>
      <w:r w:rsidR="00A821C4">
        <w:rPr>
          <w:rFonts w:ascii="Times New Roman" w:eastAsia="Times New Roman" w:hAnsi="Times New Roman" w:cs="Times New Roman"/>
          <w:kern w:val="0"/>
          <w14:ligatures w14:val="none"/>
        </w:rPr>
        <w:t>owever these processes</w:t>
      </w:r>
      <w:r w:rsidR="00277548" w:rsidRPr="00277548">
        <w:rPr>
          <w:rFonts w:ascii="Times New Roman" w:eastAsia="Times New Roman" w:hAnsi="Times New Roman" w:cs="Times New Roman"/>
          <w:kern w:val="0"/>
          <w14:ligatures w14:val="none"/>
        </w:rPr>
        <w:t xml:space="preserve"> are unable to accomplish desalination on their own.</w:t>
      </w:r>
      <w:r w:rsidR="00293EF4" w:rsidRPr="00293EF4">
        <w:t xml:space="preserve"> </w:t>
      </w:r>
      <w:r w:rsidR="00293EF4" w:rsidRPr="00293EF4">
        <w:rPr>
          <w:rFonts w:ascii="Times New Roman" w:eastAsia="Times New Roman" w:hAnsi="Times New Roman" w:cs="Times New Roman"/>
          <w:kern w:val="0"/>
          <w14:ligatures w14:val="none"/>
        </w:rPr>
        <w:t>During the RO process</w:t>
      </w:r>
      <w:r w:rsidR="00293EF4">
        <w:rPr>
          <w:rFonts w:ascii="Times New Roman" w:eastAsia="Times New Roman" w:hAnsi="Times New Roman" w:cs="Times New Roman"/>
          <w:kern w:val="0"/>
          <w14:ligatures w14:val="none"/>
        </w:rPr>
        <w:t xml:space="preserve"> c</w:t>
      </w:r>
      <w:r w:rsidR="00277548" w:rsidRPr="00277548">
        <w:rPr>
          <w:rFonts w:ascii="Times New Roman" w:eastAsia="Times New Roman" w:hAnsi="Times New Roman" w:cs="Times New Roman"/>
          <w:kern w:val="0"/>
          <w14:ligatures w14:val="none"/>
        </w:rPr>
        <w:t xml:space="preserve">lean and desalted water can only be directly obtained by this pressure-driven membrane method when the direction of water flow is reversed </w:t>
      </w:r>
      <w:r w:rsidR="00277548">
        <w:rPr>
          <w:rFonts w:ascii="Times New Roman" w:eastAsia="Times New Roman" w:hAnsi="Times New Roman" w:cs="Times New Roman"/>
          <w:kern w:val="0"/>
          <w14:ligatures w14:val="none"/>
        </w:rPr>
        <w:fldChar w:fldCharType="begin" w:fldLock="1"/>
      </w:r>
      <w:r w:rsidR="00B7299B">
        <w:rPr>
          <w:rFonts w:ascii="Times New Roman" w:eastAsia="Times New Roman" w:hAnsi="Times New Roman" w:cs="Times New Roman"/>
          <w:kern w:val="0"/>
          <w14:ligatures w14:val="none"/>
        </w:rPr>
        <w:instrText>ADDIN CSL_CITATION {"citationItems":[{"id":"ITEM-1","itemData":{"ISBN":"1119724740","author":[{"dropping-particle":"","family":"Kucera","given":"Jane","non-dropping-particle":"","parse-names":false,"suffix":""}],"id":"ITEM-1","issued":{"date-parts":[["2023"]]},"publisher":"John Wiley &amp; Sons","title":"Reverse osmosis","type":"book"},"uris":["http://www.mendeley.com/documents/?uuid=25e51c51-c0f5-4aff-b29b-85959f005bb9"]}],"mendeley":{"formattedCitation":"[1]","plainTextFormattedCitation":"[1]","previouslyFormattedCitation":"[1]"},"properties":{"noteIndex":0},"schema":"https://github.com/citation-style-language/schema/raw/master/csl-citation.json"}</w:instrText>
      </w:r>
      <w:r w:rsidR="00277548">
        <w:rPr>
          <w:rFonts w:ascii="Times New Roman" w:eastAsia="Times New Roman" w:hAnsi="Times New Roman" w:cs="Times New Roman"/>
          <w:kern w:val="0"/>
          <w14:ligatures w14:val="none"/>
        </w:rPr>
        <w:fldChar w:fldCharType="separate"/>
      </w:r>
      <w:r w:rsidR="00277548" w:rsidRPr="00277548">
        <w:rPr>
          <w:rFonts w:ascii="Times New Roman" w:eastAsia="Times New Roman" w:hAnsi="Times New Roman" w:cs="Times New Roman"/>
          <w:noProof/>
          <w:kern w:val="0"/>
          <w14:ligatures w14:val="none"/>
        </w:rPr>
        <w:t>[1]</w:t>
      </w:r>
      <w:r w:rsidR="00277548">
        <w:rPr>
          <w:rFonts w:ascii="Times New Roman" w:eastAsia="Times New Roman" w:hAnsi="Times New Roman" w:cs="Times New Roman"/>
          <w:kern w:val="0"/>
          <w14:ligatures w14:val="none"/>
        </w:rPr>
        <w:fldChar w:fldCharType="end"/>
      </w:r>
      <w:r w:rsidR="00277548" w:rsidRPr="00277548">
        <w:rPr>
          <w:rFonts w:ascii="Times New Roman" w:eastAsia="Times New Roman" w:hAnsi="Times New Roman" w:cs="Times New Roman"/>
          <w:kern w:val="0"/>
          <w14:ligatures w14:val="none"/>
        </w:rPr>
        <w:t>.</w:t>
      </w:r>
    </w:p>
    <w:p w14:paraId="6E7470C5" w14:textId="3249A2B7" w:rsidR="0062571D" w:rsidRDefault="00C15A60" w:rsidP="00C15A60">
      <w:pPr>
        <w:spacing w:before="100" w:beforeAutospacing="1" w:after="100" w:afterAutospacing="1" w:line="48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noProof/>
          <w:kern w:val="0"/>
        </w:rPr>
        <w:lastRenderedPageBreak/>
        <w:drawing>
          <wp:inline distT="0" distB="0" distL="0" distR="0" wp14:anchorId="4DF408DE" wp14:editId="105AEA59">
            <wp:extent cx="5077691" cy="2175163"/>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entation99-1.png"/>
                    <pic:cNvPicPr/>
                  </pic:nvPicPr>
                  <pic:blipFill rotWithShape="1">
                    <a:blip r:embed="rId9" cstate="print">
                      <a:extLst>
                        <a:ext uri="{28A0092B-C50C-407E-A947-70E740481C1C}">
                          <a14:useLocalDpi xmlns:a14="http://schemas.microsoft.com/office/drawing/2010/main" val="0"/>
                        </a:ext>
                      </a:extLst>
                    </a:blip>
                    <a:srcRect l="10023" t="5284" r="18531" b="45921"/>
                    <a:stretch/>
                  </pic:blipFill>
                  <pic:spPr bwMode="auto">
                    <a:xfrm>
                      <a:off x="0" y="0"/>
                      <a:ext cx="5077691" cy="2175163"/>
                    </a:xfrm>
                    <a:prstGeom prst="rect">
                      <a:avLst/>
                    </a:prstGeom>
                    <a:ln>
                      <a:noFill/>
                    </a:ln>
                    <a:extLst>
                      <a:ext uri="{53640926-AAD7-44D8-BBD7-CCE9431645EC}">
                        <a14:shadowObscured xmlns:a14="http://schemas.microsoft.com/office/drawing/2010/main"/>
                      </a:ext>
                    </a:extLst>
                  </pic:spPr>
                </pic:pic>
              </a:graphicData>
            </a:graphic>
          </wp:inline>
        </w:drawing>
      </w:r>
    </w:p>
    <w:p w14:paraId="38567F81" w14:textId="705FA7BD" w:rsidR="0062571D" w:rsidRDefault="00521B70" w:rsidP="00AB5FD7">
      <w:pPr>
        <w:spacing w:before="100" w:beforeAutospacing="1" w:after="100" w:afterAutospacing="1" w:line="480" w:lineRule="auto"/>
        <w:jc w:val="both"/>
        <w:rPr>
          <w:rFonts w:ascii="Times New Roman" w:eastAsia="Times New Roman" w:hAnsi="Times New Roman" w:cs="Times New Roman"/>
          <w:kern w:val="0"/>
          <w14:ligatures w14:val="none"/>
        </w:rPr>
      </w:pPr>
      <w:proofErr w:type="gramStart"/>
      <w:r w:rsidRPr="00521B70">
        <w:rPr>
          <w:rFonts w:ascii="Times New Roman" w:eastAsia="Times New Roman" w:hAnsi="Times New Roman" w:cs="Times New Roman"/>
          <w:b/>
          <w:kern w:val="0"/>
          <w14:ligatures w14:val="none"/>
        </w:rPr>
        <w:t>Figure.</w:t>
      </w:r>
      <w:proofErr w:type="gramEnd"/>
      <w:r w:rsidRPr="00521B70">
        <w:rPr>
          <w:rFonts w:ascii="Times New Roman" w:eastAsia="Times New Roman" w:hAnsi="Times New Roman" w:cs="Times New Roman"/>
          <w:b/>
          <w:kern w:val="0"/>
          <w14:ligatures w14:val="none"/>
        </w:rPr>
        <w:t xml:space="preserve"> 1</w:t>
      </w:r>
      <w:r>
        <w:rPr>
          <w:rFonts w:ascii="Times New Roman" w:eastAsia="Times New Roman" w:hAnsi="Times New Roman" w:cs="Times New Roman"/>
          <w:kern w:val="0"/>
          <w14:ligatures w14:val="none"/>
        </w:rPr>
        <w:t>.</w:t>
      </w:r>
      <w:r w:rsidRPr="00521B70">
        <w:rPr>
          <w:rFonts w:ascii="Times New Roman" w:eastAsia="Times New Roman" w:hAnsi="Times New Roman" w:cs="Times New Roman"/>
          <w:kern w:val="0"/>
          <w14:ligatures w14:val="none"/>
        </w:rPr>
        <w:t xml:space="preserve"> Depicts osmotic membrane p</w:t>
      </w:r>
      <w:r>
        <w:rPr>
          <w:rFonts w:ascii="Times New Roman" w:eastAsia="Times New Roman" w:hAnsi="Times New Roman" w:cs="Times New Roman"/>
          <w:kern w:val="0"/>
          <w14:ligatures w14:val="none"/>
        </w:rPr>
        <w:t xml:space="preserve">rocesses such as </w:t>
      </w:r>
      <w:r w:rsidR="008D18C0">
        <w:rPr>
          <w:rFonts w:ascii="Times New Roman" w:eastAsia="Times New Roman" w:hAnsi="Times New Roman" w:cs="Times New Roman"/>
          <w:kern w:val="0"/>
          <w14:ligatures w14:val="none"/>
        </w:rPr>
        <w:t>RO, PRO</w:t>
      </w:r>
      <w:r w:rsidR="004D1F20">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FO</w:t>
      </w:r>
      <w:r w:rsidRPr="00521B70">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 xml:space="preserve"> </w:t>
      </w:r>
      <w:r w:rsidR="008D18C0">
        <w:rPr>
          <w:rFonts w:ascii="Times New Roman" w:eastAsia="Times New Roman" w:hAnsi="Times New Roman" w:cs="Times New Roman"/>
          <w:kern w:val="0"/>
          <w14:ligatures w14:val="none"/>
        </w:rPr>
        <w:t>and PAO</w:t>
      </w:r>
      <w:r w:rsidR="00592516">
        <w:rPr>
          <w:rFonts w:ascii="Times New Roman" w:eastAsia="Times New Roman" w:hAnsi="Times New Roman" w:cs="Times New Roman"/>
          <w:kern w:val="0"/>
          <w14:ligatures w14:val="none"/>
        </w:rPr>
        <w:t xml:space="preserve"> </w:t>
      </w:r>
      <w:r w:rsidR="00592516">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author":[{"dropping-particle":"","family":"Wang","given":"Yi-Ning","non-dropping-particle":"","parse-names":false,"suffix":""},{"dropping-particle":"","family":"Wang","given":"Rong","non-dropping-particle":"","parse-names":false,"suffix":""}],"container-title":"Membrane separation principles and applications","id":"ITEM-1","issued":{"date-parts":[["2019"]]},"page":"1-45","publisher":"Elsevier","title":"Reverse osmosis membrane separation technology","type":"chapter"},"uris":["http://www.mendeley.com/documents/?uuid=8fdf00c2-577e-4fc9-9635-715bddc94701"]}],"mendeley":{"formattedCitation":"[2]","plainTextFormattedCitation":"[2]","previouslyFormattedCitation":"[2]"},"properties":{"noteIndex":0},"schema":"https://github.com/citation-style-language/schema/raw/master/csl-citation.json"}</w:instrText>
      </w:r>
      <w:r w:rsidR="00592516">
        <w:rPr>
          <w:rFonts w:ascii="Times New Roman" w:eastAsia="Times New Roman" w:hAnsi="Times New Roman" w:cs="Times New Roman"/>
          <w:kern w:val="0"/>
          <w14:ligatures w14:val="none"/>
        </w:rPr>
        <w:fldChar w:fldCharType="separate"/>
      </w:r>
      <w:r w:rsidR="00592516" w:rsidRPr="00592516">
        <w:rPr>
          <w:rFonts w:ascii="Times New Roman" w:eastAsia="Times New Roman" w:hAnsi="Times New Roman" w:cs="Times New Roman"/>
          <w:noProof/>
          <w:kern w:val="0"/>
          <w14:ligatures w14:val="none"/>
        </w:rPr>
        <w:t>[2]</w:t>
      </w:r>
      <w:r w:rsidR="00592516">
        <w:rPr>
          <w:rFonts w:ascii="Times New Roman" w:eastAsia="Times New Roman" w:hAnsi="Times New Roman" w:cs="Times New Roman"/>
          <w:kern w:val="0"/>
          <w14:ligatures w14:val="none"/>
        </w:rPr>
        <w:fldChar w:fldCharType="end"/>
      </w:r>
      <w:r w:rsidRPr="00521B70">
        <w:rPr>
          <w:rFonts w:ascii="Times New Roman" w:eastAsia="Times New Roman" w:hAnsi="Times New Roman" w:cs="Times New Roman"/>
          <w:kern w:val="0"/>
          <w14:ligatures w14:val="none"/>
        </w:rPr>
        <w:t>.</w:t>
      </w:r>
    </w:p>
    <w:p w14:paraId="1D221827" w14:textId="42E04663" w:rsidR="00D00DFC" w:rsidRPr="00D00DFC" w:rsidRDefault="00D00DFC" w:rsidP="00400661">
      <w:pPr>
        <w:spacing w:before="100" w:beforeAutospacing="1" w:after="100" w:afterAutospacing="1" w:line="480" w:lineRule="auto"/>
        <w:jc w:val="both"/>
        <w:rPr>
          <w:rFonts w:ascii="Times New Roman" w:eastAsia="Times New Roman" w:hAnsi="Times New Roman" w:cs="Times New Roman"/>
          <w:kern w:val="0"/>
          <w14:ligatures w14:val="none"/>
        </w:rPr>
      </w:pPr>
      <w:r w:rsidRPr="00D00DFC">
        <w:rPr>
          <w:rFonts w:ascii="Times New Roman" w:eastAsia="Times New Roman" w:hAnsi="Times New Roman" w:cs="Times New Roman"/>
          <w:kern w:val="0"/>
          <w14:ligatures w14:val="none"/>
        </w:rPr>
        <w:t xml:space="preserve">Polymeric </w:t>
      </w:r>
      <w:r w:rsidR="00CA20AF">
        <w:rPr>
          <w:rFonts w:ascii="Times New Roman" w:eastAsia="Times New Roman" w:hAnsi="Times New Roman" w:cs="Times New Roman"/>
          <w:kern w:val="0"/>
          <w14:ligatures w14:val="none"/>
        </w:rPr>
        <w:t>membrane-based RO</w:t>
      </w:r>
      <w:r w:rsidR="00293139">
        <w:rPr>
          <w:rFonts w:ascii="Times New Roman" w:eastAsia="Times New Roman" w:hAnsi="Times New Roman" w:cs="Times New Roman"/>
          <w:kern w:val="0"/>
          <w14:ligatures w14:val="none"/>
        </w:rPr>
        <w:t xml:space="preserve"> is a well-established</w:t>
      </w:r>
      <w:r w:rsidRPr="00D00DFC">
        <w:rPr>
          <w:rFonts w:ascii="Times New Roman" w:eastAsia="Times New Roman" w:hAnsi="Times New Roman" w:cs="Times New Roman"/>
          <w:kern w:val="0"/>
          <w14:ligatures w14:val="none"/>
        </w:rPr>
        <w:t xml:space="preserve"> </w:t>
      </w:r>
      <w:r w:rsidR="00293139" w:rsidRPr="00D00DFC">
        <w:rPr>
          <w:rFonts w:ascii="Times New Roman" w:eastAsia="Times New Roman" w:hAnsi="Times New Roman" w:cs="Times New Roman"/>
          <w:kern w:val="0"/>
          <w14:ligatures w14:val="none"/>
        </w:rPr>
        <w:t>method</w:t>
      </w:r>
      <w:r w:rsidRPr="00D00DFC">
        <w:rPr>
          <w:rFonts w:ascii="Times New Roman" w:eastAsia="Times New Roman" w:hAnsi="Times New Roman" w:cs="Times New Roman"/>
          <w:kern w:val="0"/>
          <w14:ligatures w14:val="none"/>
        </w:rPr>
        <w:t xml:space="preserve"> for </w:t>
      </w:r>
      <w:r w:rsidR="00293139">
        <w:rPr>
          <w:rFonts w:ascii="Times New Roman" w:eastAsia="Times New Roman" w:hAnsi="Times New Roman" w:cs="Times New Roman"/>
          <w:kern w:val="0"/>
          <w14:ligatures w14:val="none"/>
        </w:rPr>
        <w:t xml:space="preserve">both </w:t>
      </w:r>
      <w:r w:rsidRPr="00D00DFC">
        <w:rPr>
          <w:rFonts w:ascii="Times New Roman" w:eastAsia="Times New Roman" w:hAnsi="Times New Roman" w:cs="Times New Roman"/>
          <w:kern w:val="0"/>
          <w14:ligatures w14:val="none"/>
        </w:rPr>
        <w:t xml:space="preserve">desalinating brackish and seawater. </w:t>
      </w:r>
      <w:r w:rsidR="00293139">
        <w:rPr>
          <w:rFonts w:ascii="Times New Roman" w:eastAsia="Times New Roman" w:hAnsi="Times New Roman" w:cs="Times New Roman"/>
          <w:kern w:val="0"/>
          <w14:ligatures w14:val="none"/>
        </w:rPr>
        <w:t>There are t</w:t>
      </w:r>
      <w:r w:rsidRPr="00D00DFC">
        <w:rPr>
          <w:rFonts w:ascii="Times New Roman" w:eastAsia="Times New Roman" w:hAnsi="Times New Roman" w:cs="Times New Roman"/>
          <w:kern w:val="0"/>
          <w14:ligatures w14:val="none"/>
        </w:rPr>
        <w:t xml:space="preserve">wo distinct methods </w:t>
      </w:r>
      <w:r w:rsidR="00293139">
        <w:rPr>
          <w:rFonts w:ascii="Times New Roman" w:eastAsia="Times New Roman" w:hAnsi="Times New Roman" w:cs="Times New Roman"/>
          <w:kern w:val="0"/>
          <w14:ligatures w14:val="none"/>
        </w:rPr>
        <w:t xml:space="preserve">which </w:t>
      </w:r>
      <w:r w:rsidRPr="00D00DFC">
        <w:rPr>
          <w:rFonts w:ascii="Times New Roman" w:eastAsia="Times New Roman" w:hAnsi="Times New Roman" w:cs="Times New Roman"/>
          <w:kern w:val="0"/>
          <w14:ligatures w14:val="none"/>
        </w:rPr>
        <w:t>ha</w:t>
      </w:r>
      <w:r w:rsidR="00293139">
        <w:rPr>
          <w:rFonts w:ascii="Times New Roman" w:eastAsia="Times New Roman" w:hAnsi="Times New Roman" w:cs="Times New Roman"/>
          <w:kern w:val="0"/>
          <w14:ligatures w14:val="none"/>
        </w:rPr>
        <w:t>ve been used in the fabrication</w:t>
      </w:r>
      <w:r w:rsidRPr="00D00DFC">
        <w:rPr>
          <w:rFonts w:ascii="Times New Roman" w:eastAsia="Times New Roman" w:hAnsi="Times New Roman" w:cs="Times New Roman"/>
          <w:kern w:val="0"/>
          <w14:ligatures w14:val="none"/>
        </w:rPr>
        <w:t xml:space="preserve"> of these polymeric RO membranes: the interfacial polymerization for thin film composite (TFC)</w:t>
      </w:r>
      <w:r w:rsidR="00293139">
        <w:rPr>
          <w:rFonts w:ascii="Times New Roman" w:eastAsia="Times New Roman" w:hAnsi="Times New Roman" w:cs="Times New Roman"/>
          <w:kern w:val="0"/>
          <w14:ligatures w14:val="none"/>
        </w:rPr>
        <w:t xml:space="preserve"> membranes and </w:t>
      </w:r>
      <w:r w:rsidRPr="00D00DFC">
        <w:rPr>
          <w:rFonts w:ascii="Times New Roman" w:eastAsia="Times New Roman" w:hAnsi="Times New Roman" w:cs="Times New Roman"/>
          <w:kern w:val="0"/>
          <w14:ligatures w14:val="none"/>
        </w:rPr>
        <w:t>phase inversio</w:t>
      </w:r>
      <w:r w:rsidR="00293139">
        <w:rPr>
          <w:rFonts w:ascii="Times New Roman" w:eastAsia="Times New Roman" w:hAnsi="Times New Roman" w:cs="Times New Roman"/>
          <w:kern w:val="0"/>
          <w14:ligatures w14:val="none"/>
        </w:rPr>
        <w:t xml:space="preserve">n for asymmetric membranes, </w:t>
      </w:r>
      <w:r w:rsidRPr="00D00DFC">
        <w:rPr>
          <w:rFonts w:ascii="Times New Roman" w:eastAsia="Times New Roman" w:hAnsi="Times New Roman" w:cs="Times New Roman"/>
          <w:kern w:val="0"/>
          <w14:ligatures w14:val="none"/>
        </w:rPr>
        <w:t>such as cellulose acetate membrane</w:t>
      </w:r>
      <w:r w:rsidR="008C19B7">
        <w:rPr>
          <w:rFonts w:ascii="Times New Roman" w:eastAsia="Times New Roman" w:hAnsi="Times New Roman" w:cs="Times New Roman"/>
          <w:kern w:val="0"/>
          <w14:ligatures w14:val="none"/>
        </w:rPr>
        <w:t xml:space="preserve"> </w:t>
      </w:r>
      <w:r w:rsidR="008C19B7">
        <w:rPr>
          <w:rFonts w:ascii="Times New Roman" w:eastAsia="Times New Roman" w:hAnsi="Times New Roman" w:cs="Times New Roman"/>
          <w:kern w:val="0"/>
          <w14:ligatures w14:val="none"/>
        </w:rPr>
        <w:fldChar w:fldCharType="begin" w:fldLock="1"/>
      </w:r>
      <w:r w:rsidR="001D3916">
        <w:rPr>
          <w:rFonts w:ascii="Times New Roman" w:eastAsia="Times New Roman" w:hAnsi="Times New Roman" w:cs="Times New Roman"/>
          <w:kern w:val="0"/>
          <w14:ligatures w14:val="none"/>
        </w:rPr>
        <w:instrText>ADDIN CSL_CITATION {"citationItems":[{"id":"ITEM-1","itemData":{"ISSN":"2600-9226","author":[{"dropping-particle":"","family":"Tarboush","given":"B J Abu","non-dropping-particle":"","parse-names":false,"suffix":""},{"dropping-particle":"","family":"Arafat","given":"H A","non-dropping-particle":"","parse-names":false,"suffix":""},{"dropping-particle":"","family":"Matsuura","given":"T","non-dropping-particle":"","parse-names":false,"suffix":""},{"dropping-particle":"","family":"Rana","given":"D","non-dropping-particle":"","parse-names":false,"suffix":""}],"container-title":"Journal of Applied Membrane Science &amp; Technology","id":"ITEM-1","issue":"1","issued":{"date-parts":[["2009"]]},"title":"Recent advances in thin film composite (TFC) reverse osmosis and nanofiltration membranes for desalination","type":"article-journal","volume":"10"},"uris":["http://www.mendeley.com/documents/?uuid=4a0bb9b5-0870-4b0d-b81d-09d874bc6652"]}],"mendeley":{"formattedCitation":"[30]","plainTextFormattedCitation":"[30]","previouslyFormattedCitation":"[30]"},"properties":{"noteIndex":0},"schema":"https://github.com/citation-style-language/schema/raw/master/csl-citation.json"}</w:instrText>
      </w:r>
      <w:r w:rsidR="008C19B7">
        <w:rPr>
          <w:rFonts w:ascii="Times New Roman" w:eastAsia="Times New Roman" w:hAnsi="Times New Roman" w:cs="Times New Roman"/>
          <w:kern w:val="0"/>
          <w14:ligatures w14:val="none"/>
        </w:rPr>
        <w:fldChar w:fldCharType="separate"/>
      </w:r>
      <w:r w:rsidR="000B474F" w:rsidRPr="000B474F">
        <w:rPr>
          <w:rFonts w:ascii="Times New Roman" w:eastAsia="Times New Roman" w:hAnsi="Times New Roman" w:cs="Times New Roman"/>
          <w:noProof/>
          <w:kern w:val="0"/>
          <w14:ligatures w14:val="none"/>
        </w:rPr>
        <w:t>[30]</w:t>
      </w:r>
      <w:r w:rsidR="008C19B7">
        <w:rPr>
          <w:rFonts w:ascii="Times New Roman" w:eastAsia="Times New Roman" w:hAnsi="Times New Roman" w:cs="Times New Roman"/>
          <w:kern w:val="0"/>
          <w14:ligatures w14:val="none"/>
        </w:rPr>
        <w:fldChar w:fldCharType="end"/>
      </w:r>
      <w:r w:rsidRPr="00D00DFC">
        <w:rPr>
          <w:rFonts w:ascii="Times New Roman" w:eastAsia="Times New Roman" w:hAnsi="Times New Roman" w:cs="Times New Roman"/>
          <w:kern w:val="0"/>
          <w14:ligatures w14:val="none"/>
        </w:rPr>
        <w:t>.</w:t>
      </w:r>
      <w:r w:rsidR="004B1C07" w:rsidRPr="004B1C07">
        <w:t xml:space="preserve"> </w:t>
      </w:r>
      <w:r w:rsidR="004B1C07" w:rsidRPr="004B1C07">
        <w:rPr>
          <w:rFonts w:ascii="Times New Roman" w:eastAsia="Times New Roman" w:hAnsi="Times New Roman" w:cs="Times New Roman"/>
          <w:kern w:val="0"/>
          <w14:ligatures w14:val="none"/>
        </w:rPr>
        <w:t>RO membrane</w:t>
      </w:r>
      <w:r w:rsidR="00293139">
        <w:rPr>
          <w:rFonts w:ascii="Times New Roman" w:eastAsia="Times New Roman" w:hAnsi="Times New Roman" w:cs="Times New Roman"/>
          <w:kern w:val="0"/>
          <w14:ligatures w14:val="none"/>
        </w:rPr>
        <w:t>s are basically non-porous, featuring pore sizes</w:t>
      </w:r>
      <w:r w:rsidR="004B1C07" w:rsidRPr="004B1C07">
        <w:rPr>
          <w:rFonts w:ascii="Times New Roman" w:eastAsia="Times New Roman" w:hAnsi="Times New Roman" w:cs="Times New Roman"/>
          <w:kern w:val="0"/>
          <w14:ligatures w14:val="none"/>
        </w:rPr>
        <w:t xml:space="preserve"> less than 1 nm</w:t>
      </w:r>
      <w:r w:rsidR="004B1C07">
        <w:rPr>
          <w:rFonts w:ascii="Times New Roman" w:eastAsia="Times New Roman" w:hAnsi="Times New Roman" w:cs="Times New Roman"/>
          <w:kern w:val="0"/>
          <w14:ligatures w14:val="none"/>
        </w:rPr>
        <w:t xml:space="preserve"> </w:t>
      </w:r>
      <w:r w:rsidR="004B1C07">
        <w:rPr>
          <w:rFonts w:ascii="Times New Roman" w:eastAsia="Times New Roman" w:hAnsi="Times New Roman" w:cs="Times New Roman"/>
          <w:kern w:val="0"/>
          <w14:ligatures w14:val="none"/>
        </w:rPr>
        <w:fldChar w:fldCharType="begin" w:fldLock="1"/>
      </w:r>
      <w:r w:rsidR="001D3916">
        <w:rPr>
          <w:rFonts w:ascii="Times New Roman" w:eastAsia="Times New Roman" w:hAnsi="Times New Roman" w:cs="Times New Roman"/>
          <w:kern w:val="0"/>
          <w14:ligatures w14:val="none"/>
        </w:rPr>
        <w:instrText>ADDIN CSL_CITATION {"citationItems":[{"id":"ITEM-1","itemData":{"author":[{"dropping-particle":"","family":"Lee","given":"Anna","non-dropping-particle":"","parse-names":false,"suffix":""},{"dropping-particle":"","family":"Elam","given":"Jeffrey W","non-dropping-particle":"","parse-names":false,"suffix":""},{"dropping-particle":"","family":"Darling","given":"Seth B","non-dropping-particle":"","parse-names":false,"suffix":""}],"container-title":"Environmental Science: Water Research &amp; Technology","id":"ITEM-1","issue":"1","issued":{"date-parts":[["2016"]]},"page":"17-42","publisher":"Royal Society of Chemistry","title":"Membrane materials for water purification: design, development, and application","type":"article-journal","volume":"2"},"uris":["http://www.mendeley.com/documents/?uuid=fde5932a-eaf7-4a97-9e0b-a0183cea5a36"]}],"mendeley":{"formattedCitation":"[31]","plainTextFormattedCitation":"[31]","previouslyFormattedCitation":"[31]"},"properties":{"noteIndex":0},"schema":"https://github.com/citation-style-language/schema/raw/master/csl-citation.json"}</w:instrText>
      </w:r>
      <w:r w:rsidR="004B1C07">
        <w:rPr>
          <w:rFonts w:ascii="Times New Roman" w:eastAsia="Times New Roman" w:hAnsi="Times New Roman" w:cs="Times New Roman"/>
          <w:kern w:val="0"/>
          <w14:ligatures w14:val="none"/>
        </w:rPr>
        <w:fldChar w:fldCharType="separate"/>
      </w:r>
      <w:r w:rsidR="000B474F" w:rsidRPr="000B474F">
        <w:rPr>
          <w:rFonts w:ascii="Times New Roman" w:eastAsia="Times New Roman" w:hAnsi="Times New Roman" w:cs="Times New Roman"/>
          <w:noProof/>
          <w:kern w:val="0"/>
          <w14:ligatures w14:val="none"/>
        </w:rPr>
        <w:t>[31]</w:t>
      </w:r>
      <w:r w:rsidR="004B1C07">
        <w:rPr>
          <w:rFonts w:ascii="Times New Roman" w:eastAsia="Times New Roman" w:hAnsi="Times New Roman" w:cs="Times New Roman"/>
          <w:kern w:val="0"/>
          <w14:ligatures w14:val="none"/>
        </w:rPr>
        <w:fldChar w:fldCharType="end"/>
      </w:r>
      <w:r w:rsidR="004B1C07" w:rsidRPr="004B1C07">
        <w:rPr>
          <w:rFonts w:ascii="Times New Roman" w:eastAsia="Times New Roman" w:hAnsi="Times New Roman" w:cs="Times New Roman"/>
          <w:kern w:val="0"/>
          <w14:ligatures w14:val="none"/>
        </w:rPr>
        <w:t>.</w:t>
      </w:r>
      <w:r w:rsidR="005155A9">
        <w:rPr>
          <w:rFonts w:ascii="Times New Roman" w:eastAsia="Times New Roman" w:hAnsi="Times New Roman" w:cs="Times New Roman"/>
          <w:kern w:val="0"/>
          <w14:ligatures w14:val="none"/>
        </w:rPr>
        <w:t xml:space="preserve"> The operational mechanism of RO membranes based on the solution-diffusion model</w:t>
      </w:r>
      <w:r w:rsidR="004B1C07" w:rsidRPr="004B1C07">
        <w:rPr>
          <w:rFonts w:ascii="Times New Roman" w:eastAsia="Times New Roman" w:hAnsi="Times New Roman" w:cs="Times New Roman"/>
          <w:kern w:val="0"/>
          <w14:ligatures w14:val="none"/>
        </w:rPr>
        <w:t xml:space="preserve">, </w:t>
      </w:r>
      <w:r w:rsidR="005155A9" w:rsidRPr="004B1C07">
        <w:rPr>
          <w:rFonts w:ascii="Times New Roman" w:eastAsia="Times New Roman" w:hAnsi="Times New Roman" w:cs="Times New Roman"/>
          <w:kern w:val="0"/>
          <w14:ligatures w14:val="none"/>
        </w:rPr>
        <w:t>wherea</w:t>
      </w:r>
      <w:r w:rsidR="005155A9">
        <w:rPr>
          <w:rFonts w:ascii="Times New Roman" w:eastAsia="Times New Roman" w:hAnsi="Times New Roman" w:cs="Times New Roman"/>
          <w:kern w:val="0"/>
          <w14:ligatures w14:val="none"/>
        </w:rPr>
        <w:t xml:space="preserve">s </w:t>
      </w:r>
      <w:r w:rsidR="004B1C07" w:rsidRPr="004B1C07">
        <w:rPr>
          <w:rFonts w:ascii="Times New Roman" w:eastAsia="Times New Roman" w:hAnsi="Times New Roman" w:cs="Times New Roman"/>
          <w:kern w:val="0"/>
          <w14:ligatures w14:val="none"/>
        </w:rPr>
        <w:t>solutes dissolve in the membrane matrix</w:t>
      </w:r>
      <w:r w:rsidR="005155A9">
        <w:rPr>
          <w:rFonts w:ascii="Times New Roman" w:eastAsia="Times New Roman" w:hAnsi="Times New Roman" w:cs="Times New Roman"/>
          <w:kern w:val="0"/>
          <w14:ligatures w14:val="none"/>
        </w:rPr>
        <w:t>,</w:t>
      </w:r>
      <w:r w:rsidR="004B1C07" w:rsidRPr="004B1C07">
        <w:rPr>
          <w:rFonts w:ascii="Times New Roman" w:eastAsia="Times New Roman" w:hAnsi="Times New Roman" w:cs="Times New Roman"/>
          <w:kern w:val="0"/>
          <w14:ligatures w14:val="none"/>
        </w:rPr>
        <w:t xml:space="preserve"> and then diffuse under pressure</w:t>
      </w:r>
      <w:r w:rsidR="00F00379">
        <w:rPr>
          <w:rFonts w:ascii="Times New Roman" w:eastAsia="Times New Roman" w:hAnsi="Times New Roman" w:cs="Times New Roman"/>
          <w:kern w:val="0"/>
          <w14:ligatures w14:val="none"/>
        </w:rPr>
        <w:t xml:space="preserve"> </w:t>
      </w:r>
      <w:r w:rsidR="00F00379">
        <w:rPr>
          <w:rFonts w:ascii="Times New Roman" w:eastAsia="Times New Roman" w:hAnsi="Times New Roman" w:cs="Times New Roman"/>
          <w:kern w:val="0"/>
          <w14:ligatures w14:val="none"/>
        </w:rPr>
        <w:fldChar w:fldCharType="begin" w:fldLock="1"/>
      </w:r>
      <w:r w:rsidR="001D3916">
        <w:rPr>
          <w:rFonts w:ascii="Times New Roman" w:eastAsia="Times New Roman" w:hAnsi="Times New Roman" w:cs="Times New Roman"/>
          <w:kern w:val="0"/>
          <w14:ligatures w14:val="none"/>
        </w:rPr>
        <w:instrText>ADDIN CSL_CITATION {"citationItems":[{"id":"ITEM-1","itemData":{"ISBN":"1119685982","author":[{"dropping-particle":"","family":"Baker","given":"Richard W","non-dropping-particle":"","parse-names":false,"suffix":""}],"id":"ITEM-1","issued":{"date-parts":[["2023"]]},"publisher":"John Wiley &amp; Sons","title":"Membrane technology and applications","type":"book"},"uris":["http://www.mendeley.com/documents/?uuid=409cac3c-08fd-4145-a004-1e91f4f14c02"]}],"mendeley":{"formattedCitation":"[32]","plainTextFormattedCitation":"[32]","previouslyFormattedCitation":"[32]"},"properties":{"noteIndex":0},"schema":"https://github.com/citation-style-language/schema/raw/master/csl-citation.json"}</w:instrText>
      </w:r>
      <w:r w:rsidR="00F00379">
        <w:rPr>
          <w:rFonts w:ascii="Times New Roman" w:eastAsia="Times New Roman" w:hAnsi="Times New Roman" w:cs="Times New Roman"/>
          <w:kern w:val="0"/>
          <w14:ligatures w14:val="none"/>
        </w:rPr>
        <w:fldChar w:fldCharType="separate"/>
      </w:r>
      <w:r w:rsidR="000B474F" w:rsidRPr="000B474F">
        <w:rPr>
          <w:rFonts w:ascii="Times New Roman" w:eastAsia="Times New Roman" w:hAnsi="Times New Roman" w:cs="Times New Roman"/>
          <w:noProof/>
          <w:kern w:val="0"/>
          <w14:ligatures w14:val="none"/>
        </w:rPr>
        <w:t>[32]</w:t>
      </w:r>
      <w:r w:rsidR="00F00379">
        <w:rPr>
          <w:rFonts w:ascii="Times New Roman" w:eastAsia="Times New Roman" w:hAnsi="Times New Roman" w:cs="Times New Roman"/>
          <w:kern w:val="0"/>
          <w14:ligatures w14:val="none"/>
        </w:rPr>
        <w:fldChar w:fldCharType="end"/>
      </w:r>
      <w:r w:rsidR="004B1C07" w:rsidRPr="004B1C07">
        <w:rPr>
          <w:rFonts w:ascii="Times New Roman" w:eastAsia="Times New Roman" w:hAnsi="Times New Roman" w:cs="Times New Roman"/>
          <w:kern w:val="0"/>
          <w14:ligatures w14:val="none"/>
        </w:rPr>
        <w:t xml:space="preserve">. In general, RO membranes are used to desalinate groundwater that is brackish and seawater. </w:t>
      </w:r>
      <w:r w:rsidR="005145ED" w:rsidRPr="005145ED">
        <w:rPr>
          <w:rFonts w:ascii="Times New Roman" w:eastAsia="Times New Roman" w:hAnsi="Times New Roman" w:cs="Times New Roman"/>
          <w:kern w:val="0"/>
          <w14:ligatures w14:val="none"/>
        </w:rPr>
        <w:t xml:space="preserve">Consequently, they must fulfill four essential criteria: </w:t>
      </w:r>
      <w:r w:rsidR="005145ED">
        <w:rPr>
          <w:rFonts w:ascii="Times New Roman" w:eastAsia="Times New Roman" w:hAnsi="Times New Roman" w:cs="Times New Roman"/>
          <w:kern w:val="0"/>
          <w14:ligatures w14:val="none"/>
        </w:rPr>
        <w:t xml:space="preserve">(i) a high </w:t>
      </w:r>
      <w:r w:rsidR="004B1C07" w:rsidRPr="004B1C07">
        <w:rPr>
          <w:rFonts w:ascii="Times New Roman" w:eastAsia="Times New Roman" w:hAnsi="Times New Roman" w:cs="Times New Roman"/>
          <w:kern w:val="0"/>
          <w14:ligatures w14:val="none"/>
        </w:rPr>
        <w:t>water perme</w:t>
      </w:r>
      <w:r w:rsidR="005145ED">
        <w:rPr>
          <w:rFonts w:ascii="Times New Roman" w:eastAsia="Times New Roman" w:hAnsi="Times New Roman" w:cs="Times New Roman"/>
          <w:kern w:val="0"/>
          <w14:ligatures w14:val="none"/>
        </w:rPr>
        <w:t>ability and salt rejection rate</w:t>
      </w:r>
      <w:r w:rsidR="004B1C07" w:rsidRPr="004B1C07">
        <w:rPr>
          <w:rFonts w:ascii="Times New Roman" w:eastAsia="Times New Roman" w:hAnsi="Times New Roman" w:cs="Times New Roman"/>
          <w:kern w:val="0"/>
          <w14:ligatures w14:val="none"/>
        </w:rPr>
        <w:t xml:space="preserve"> (ii) a thin membrane layer wit</w:t>
      </w:r>
      <w:r w:rsidR="005145ED">
        <w:rPr>
          <w:rFonts w:ascii="Times New Roman" w:eastAsia="Times New Roman" w:hAnsi="Times New Roman" w:cs="Times New Roman"/>
          <w:kern w:val="0"/>
          <w14:ligatures w14:val="none"/>
        </w:rPr>
        <w:t>h adequate mechanical integrity</w:t>
      </w:r>
      <w:r w:rsidR="004B1C07" w:rsidRPr="004B1C07">
        <w:rPr>
          <w:rFonts w:ascii="Times New Roman" w:eastAsia="Times New Roman" w:hAnsi="Times New Roman" w:cs="Times New Roman"/>
          <w:kern w:val="0"/>
          <w14:ligatures w14:val="none"/>
        </w:rPr>
        <w:t xml:space="preserve"> (iii) a large</w:t>
      </w:r>
      <w:r w:rsidR="005145ED">
        <w:rPr>
          <w:rFonts w:ascii="Times New Roman" w:eastAsia="Times New Roman" w:hAnsi="Times New Roman" w:cs="Times New Roman"/>
          <w:kern w:val="0"/>
          <w14:ligatures w14:val="none"/>
        </w:rPr>
        <w:t xml:space="preserve"> area per unit volume</w:t>
      </w:r>
      <w:r w:rsidR="004B1C07" w:rsidRPr="004B1C07">
        <w:rPr>
          <w:rFonts w:ascii="Times New Roman" w:eastAsia="Times New Roman" w:hAnsi="Times New Roman" w:cs="Times New Roman"/>
          <w:kern w:val="0"/>
          <w14:ligatures w14:val="none"/>
        </w:rPr>
        <w:t xml:space="preserve"> and (iv)</w:t>
      </w:r>
      <w:r w:rsidR="005145ED">
        <w:rPr>
          <w:rFonts w:ascii="Times New Roman" w:eastAsia="Times New Roman" w:hAnsi="Times New Roman" w:cs="Times New Roman"/>
          <w:kern w:val="0"/>
          <w14:ligatures w14:val="none"/>
        </w:rPr>
        <w:t xml:space="preserve"> both physical and</w:t>
      </w:r>
      <w:r w:rsidR="004B1C07" w:rsidRPr="004B1C07">
        <w:rPr>
          <w:rFonts w:ascii="Times New Roman" w:eastAsia="Times New Roman" w:hAnsi="Times New Roman" w:cs="Times New Roman"/>
          <w:kern w:val="0"/>
          <w14:ligatures w14:val="none"/>
        </w:rPr>
        <w:t xml:space="preserve"> chemical stability</w:t>
      </w:r>
      <w:r w:rsidR="00F00379">
        <w:rPr>
          <w:rFonts w:ascii="Times New Roman" w:eastAsia="Times New Roman" w:hAnsi="Times New Roman" w:cs="Times New Roman"/>
          <w:kern w:val="0"/>
          <w14:ligatures w14:val="none"/>
        </w:rPr>
        <w:t xml:space="preserve"> </w:t>
      </w:r>
      <w:r w:rsidR="00F00379">
        <w:rPr>
          <w:rFonts w:ascii="Times New Roman" w:eastAsia="Times New Roman" w:hAnsi="Times New Roman" w:cs="Times New Roman"/>
          <w:kern w:val="0"/>
          <w14:ligatures w14:val="none"/>
        </w:rPr>
        <w:fldChar w:fldCharType="begin" w:fldLock="1"/>
      </w:r>
      <w:r w:rsidR="001D3916">
        <w:rPr>
          <w:rFonts w:ascii="Times New Roman" w:eastAsia="Times New Roman" w:hAnsi="Times New Roman" w:cs="Times New Roman"/>
          <w:kern w:val="0"/>
          <w14:ligatures w14:val="none"/>
        </w:rPr>
        <w:instrText>ADDIN CSL_CITATION {"citationItems":[{"id":"ITEM-1","itemData":{"ISSN":"0887-6266","author":[{"dropping-particle":"","family":"Geise","given":"Geoffrey M","non-dropping-particle":"","parse-names":false,"suffix":""},{"dropping-particle":"","family":"Lee","given":"Hae‐Seung","non-dropping-particle":"","parse-names":false,"suffix":""},{"dropping-particle":"","family":"Miller","given":"Daniel J","non-dropping-particle":"","parse-names":false,"suffix":""},{"dropping-particle":"","family":"Freeman","given":"Benny D","non-dropping-particle":"","parse-names":false,"suffix":""},{"dropping-particle":"","family":"McGrath","given":"James E","non-dropping-particle":"","parse-names":false,"suffix":""},{"dropping-particle":"","family":"Paul","given":"Donald R","non-dropping-particle":"","parse-names":false,"suffix":""}],"container-title":"Journal of Polymer Science Part B: Polymer Physics","id":"ITEM-1","issue":"15","issued":{"date-parts":[["2010"]]},"page":"1685-1718","publisher":"Wiley Online Library","title":"Water purification by membranes: the role of polymer science","type":"article-journal","volume":"48"},"uris":["http://www.mendeley.com/documents/?uuid=b69b026a-0756-4ab3-8527-e332d8162a51"]}],"mendeley":{"formattedCitation":"[33]","plainTextFormattedCitation":"[33]","previouslyFormattedCitation":"[33]"},"properties":{"noteIndex":0},"schema":"https://github.com/citation-style-language/schema/raw/master/csl-citation.json"}</w:instrText>
      </w:r>
      <w:r w:rsidR="00F00379">
        <w:rPr>
          <w:rFonts w:ascii="Times New Roman" w:eastAsia="Times New Roman" w:hAnsi="Times New Roman" w:cs="Times New Roman"/>
          <w:kern w:val="0"/>
          <w14:ligatures w14:val="none"/>
        </w:rPr>
        <w:fldChar w:fldCharType="separate"/>
      </w:r>
      <w:r w:rsidR="000B474F" w:rsidRPr="000B474F">
        <w:rPr>
          <w:rFonts w:ascii="Times New Roman" w:eastAsia="Times New Roman" w:hAnsi="Times New Roman" w:cs="Times New Roman"/>
          <w:noProof/>
          <w:kern w:val="0"/>
          <w14:ligatures w14:val="none"/>
        </w:rPr>
        <w:t>[33]</w:t>
      </w:r>
      <w:r w:rsidR="00F00379">
        <w:rPr>
          <w:rFonts w:ascii="Times New Roman" w:eastAsia="Times New Roman" w:hAnsi="Times New Roman" w:cs="Times New Roman"/>
          <w:kern w:val="0"/>
          <w14:ligatures w14:val="none"/>
        </w:rPr>
        <w:fldChar w:fldCharType="end"/>
      </w:r>
      <w:r w:rsidR="004B1C07" w:rsidRPr="004B1C07">
        <w:rPr>
          <w:rFonts w:ascii="Times New Roman" w:eastAsia="Times New Roman" w:hAnsi="Times New Roman" w:cs="Times New Roman"/>
          <w:kern w:val="0"/>
          <w14:ligatures w14:val="none"/>
        </w:rPr>
        <w:t>.</w:t>
      </w:r>
      <w:r w:rsidR="00400661" w:rsidRPr="00400661">
        <w:t xml:space="preserve"> </w:t>
      </w:r>
      <w:r w:rsidR="00C8611E" w:rsidRPr="00C8611E">
        <w:rPr>
          <w:rFonts w:ascii="Times New Roman" w:hAnsi="Times New Roman" w:cs="Times New Roman"/>
        </w:rPr>
        <w:t>Among these</w:t>
      </w:r>
      <w:r w:rsidR="00C8611E">
        <w:t xml:space="preserve">, </w:t>
      </w:r>
      <w:r w:rsidR="0063527F">
        <w:rPr>
          <w:rFonts w:ascii="Times New Roman" w:eastAsia="Times New Roman" w:hAnsi="Times New Roman" w:cs="Times New Roman"/>
          <w:kern w:val="0"/>
          <w14:ligatures w14:val="none"/>
        </w:rPr>
        <w:t>t</w:t>
      </w:r>
      <w:r w:rsidRPr="00D00DFC">
        <w:rPr>
          <w:rFonts w:ascii="Times New Roman" w:eastAsia="Times New Roman" w:hAnsi="Times New Roman" w:cs="Times New Roman"/>
          <w:kern w:val="0"/>
          <w14:ligatures w14:val="none"/>
        </w:rPr>
        <w:t>hin film composite (TFC) membranes based on aromatic polyami</w:t>
      </w:r>
      <w:r w:rsidR="00AE2AD5">
        <w:rPr>
          <w:rFonts w:ascii="Times New Roman" w:eastAsia="Times New Roman" w:hAnsi="Times New Roman" w:cs="Times New Roman"/>
          <w:kern w:val="0"/>
          <w14:ligatures w14:val="none"/>
        </w:rPr>
        <w:t xml:space="preserve">de (PA) are </w:t>
      </w:r>
      <w:r w:rsidR="0063527F">
        <w:rPr>
          <w:rFonts w:ascii="Times New Roman" w:eastAsia="Times New Roman" w:hAnsi="Times New Roman" w:cs="Times New Roman"/>
          <w:kern w:val="0"/>
          <w14:ligatures w14:val="none"/>
        </w:rPr>
        <w:t>most widely employed</w:t>
      </w:r>
      <w:r w:rsidRPr="00D00DFC">
        <w:rPr>
          <w:rFonts w:ascii="Times New Roman" w:eastAsia="Times New Roman" w:hAnsi="Times New Roman" w:cs="Times New Roman"/>
          <w:kern w:val="0"/>
          <w14:ligatures w14:val="none"/>
        </w:rPr>
        <w:t xml:space="preserve"> rever</w:t>
      </w:r>
      <w:r w:rsidR="0063527F">
        <w:rPr>
          <w:rFonts w:ascii="Times New Roman" w:eastAsia="Times New Roman" w:hAnsi="Times New Roman" w:cs="Times New Roman"/>
          <w:kern w:val="0"/>
          <w14:ligatures w14:val="none"/>
        </w:rPr>
        <w:t>se osmosis (RO) membranes in</w:t>
      </w:r>
      <w:r w:rsidRPr="00D00DFC">
        <w:rPr>
          <w:rFonts w:ascii="Times New Roman" w:eastAsia="Times New Roman" w:hAnsi="Times New Roman" w:cs="Times New Roman"/>
          <w:kern w:val="0"/>
          <w14:ligatures w14:val="none"/>
        </w:rPr>
        <w:t xml:space="preserve"> water treatment and seawater desalination processes</w:t>
      </w:r>
      <w:r>
        <w:rPr>
          <w:rFonts w:ascii="Times New Roman" w:eastAsia="Times New Roman" w:hAnsi="Times New Roman" w:cs="Times New Roman"/>
          <w:kern w:val="0"/>
          <w14:ligatures w14:val="none"/>
        </w:rPr>
        <w:t xml:space="preserve"> </w:t>
      </w:r>
      <w:r w:rsidR="00352A8D">
        <w:rPr>
          <w:rFonts w:ascii="Times New Roman" w:eastAsia="Times New Roman" w:hAnsi="Times New Roman" w:cs="Times New Roman"/>
          <w:kern w:val="0"/>
          <w14:ligatures w14:val="none"/>
        </w:rPr>
        <w:fldChar w:fldCharType="begin" w:fldLock="1"/>
      </w:r>
      <w:r w:rsidR="001D3916">
        <w:rPr>
          <w:rFonts w:ascii="Times New Roman" w:eastAsia="Times New Roman" w:hAnsi="Times New Roman" w:cs="Times New Roman"/>
          <w:kern w:val="0"/>
          <w14:ligatures w14:val="none"/>
        </w:rPr>
        <w:instrText>ADDIN CSL_CITATION {"citationItems":[{"id":"ITEM-1","itemData":{"ISSN":"2600-9226","author":[{"dropping-particle":"","family":"Tarboush","given":"B J Abu","non-dropping-particle":"","parse-names":false,"suffix":""},{"dropping-particle":"","family":"Arafat","given":"H A","non-dropping-particle":"","parse-names":false,"suffix":""},{"dropping-particle":"","family":"Matsuura","given":"T","non-dropping-particle":"","parse-names":false,"suffix":""},{"dropping-particle":"","family":"Rana","given":"D","non-dropping-particle":"","parse-names":false,"suffix":""}],"container-title":"Journal of Applied Membrane Science &amp; Technology","id":"ITEM-1","issue":"1","issued":{"date-parts":[["2009"]]},"title":"Recent advances in thin film composite (TFC) reverse osmosis and nanofiltration membranes for desalination","type":"article-journal","volume":"10"},"uris":["http://www.mendeley.com/documents/?uuid=4a0bb9b5-0870-4b0d-b81d-09d874bc6652"]}],"mendeley":{"formattedCitation":"[30]","plainTextFormattedCitation":"[30]","previouslyFormattedCitation":"[30]"},"properties":{"noteIndex":0},"schema":"https://github.com/citation-style-language/schema/raw/master/csl-citation.json"}</w:instrText>
      </w:r>
      <w:r w:rsidR="00352A8D">
        <w:rPr>
          <w:rFonts w:ascii="Times New Roman" w:eastAsia="Times New Roman" w:hAnsi="Times New Roman" w:cs="Times New Roman"/>
          <w:kern w:val="0"/>
          <w14:ligatures w14:val="none"/>
        </w:rPr>
        <w:fldChar w:fldCharType="separate"/>
      </w:r>
      <w:r w:rsidR="000B474F" w:rsidRPr="000B474F">
        <w:rPr>
          <w:rFonts w:ascii="Times New Roman" w:eastAsia="Times New Roman" w:hAnsi="Times New Roman" w:cs="Times New Roman"/>
          <w:noProof/>
          <w:kern w:val="0"/>
          <w14:ligatures w14:val="none"/>
        </w:rPr>
        <w:t>[30]</w:t>
      </w:r>
      <w:r w:rsidR="00352A8D">
        <w:rPr>
          <w:rFonts w:ascii="Times New Roman" w:eastAsia="Times New Roman" w:hAnsi="Times New Roman" w:cs="Times New Roman"/>
          <w:kern w:val="0"/>
          <w14:ligatures w14:val="none"/>
        </w:rPr>
        <w:fldChar w:fldCharType="end"/>
      </w:r>
      <w:r w:rsidRPr="00D00DFC">
        <w:rPr>
          <w:rFonts w:ascii="Times New Roman" w:eastAsia="Times New Roman" w:hAnsi="Times New Roman" w:cs="Times New Roman"/>
          <w:kern w:val="0"/>
          <w14:ligatures w14:val="none"/>
        </w:rPr>
        <w:t>.</w:t>
      </w:r>
    </w:p>
    <w:p w14:paraId="2A08DD36" w14:textId="570B4D0A" w:rsidR="00211FBC" w:rsidRPr="00A53BAF" w:rsidRDefault="00385E95" w:rsidP="00385E95">
      <w:pPr>
        <w:pStyle w:val="ListParagraph"/>
        <w:numPr>
          <w:ilvl w:val="1"/>
          <w:numId w:val="13"/>
        </w:numPr>
        <w:spacing w:before="100" w:beforeAutospacing="1" w:after="100" w:afterAutospacing="1" w:line="240" w:lineRule="auto"/>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 xml:space="preserve"> </w:t>
      </w:r>
      <w:r w:rsidR="00B6631C" w:rsidRPr="00A53BAF">
        <w:rPr>
          <w:rFonts w:ascii="Times New Roman" w:eastAsia="Times New Roman" w:hAnsi="Times New Roman" w:cs="Times New Roman"/>
          <w:b/>
          <w:kern w:val="0"/>
          <w14:ligatures w14:val="none"/>
        </w:rPr>
        <w:t>Thi</w:t>
      </w:r>
      <w:r w:rsidR="0006593B" w:rsidRPr="00A53BAF">
        <w:rPr>
          <w:rFonts w:ascii="Times New Roman" w:eastAsia="Times New Roman" w:hAnsi="Times New Roman" w:cs="Times New Roman"/>
          <w:b/>
          <w:kern w:val="0"/>
          <w14:ligatures w14:val="none"/>
        </w:rPr>
        <w:t>n-film composite (TFC) membranes</w:t>
      </w:r>
    </w:p>
    <w:p w14:paraId="56C0EC80" w14:textId="3B513490" w:rsidR="00CE0A07" w:rsidRDefault="000313F6" w:rsidP="00CE0A07">
      <w:pPr>
        <w:spacing w:line="480" w:lineRule="auto"/>
        <w:jc w:val="both"/>
        <w:rPr>
          <w:rFonts w:ascii="Times New Roman" w:eastAsia="Times New Roman" w:hAnsi="Times New Roman" w:cs="Times New Roman"/>
          <w:kern w:val="0"/>
          <w14:ligatures w14:val="none"/>
        </w:rPr>
      </w:pPr>
      <w:r w:rsidRPr="000313F6">
        <w:rPr>
          <w:rFonts w:ascii="Times New Roman" w:eastAsia="Times New Roman" w:hAnsi="Times New Roman" w:cs="Times New Roman"/>
          <w:kern w:val="0"/>
          <w14:ligatures w14:val="none"/>
        </w:rPr>
        <w:lastRenderedPageBreak/>
        <w:t>Thin film composite (T</w:t>
      </w:r>
      <w:r w:rsidR="00C21B82">
        <w:rPr>
          <w:rFonts w:ascii="Times New Roman" w:eastAsia="Times New Roman" w:hAnsi="Times New Roman" w:cs="Times New Roman"/>
          <w:kern w:val="0"/>
          <w14:ligatures w14:val="none"/>
        </w:rPr>
        <w:t>FC) polyamide (PA) membranes utilize</w:t>
      </w:r>
      <w:r w:rsidRPr="000313F6">
        <w:rPr>
          <w:rFonts w:ascii="Times New Roman" w:eastAsia="Times New Roman" w:hAnsi="Times New Roman" w:cs="Times New Roman"/>
          <w:kern w:val="0"/>
          <w14:ligatures w14:val="none"/>
        </w:rPr>
        <w:t xml:space="preserve"> pressure to separate lo</w:t>
      </w:r>
      <w:r w:rsidR="00C21B82">
        <w:rPr>
          <w:rFonts w:ascii="Times New Roman" w:eastAsia="Times New Roman" w:hAnsi="Times New Roman" w:cs="Times New Roman"/>
          <w:kern w:val="0"/>
          <w14:ligatures w14:val="none"/>
        </w:rPr>
        <w:t xml:space="preserve">w molecular weight compounds, as well as </w:t>
      </w:r>
      <w:r w:rsidRPr="000313F6">
        <w:rPr>
          <w:rFonts w:ascii="Times New Roman" w:eastAsia="Times New Roman" w:hAnsi="Times New Roman" w:cs="Times New Roman"/>
          <w:kern w:val="0"/>
          <w14:ligatures w14:val="none"/>
        </w:rPr>
        <w:t>monovalent and polyvalent ions</w:t>
      </w:r>
      <w:r w:rsidR="00467E79">
        <w:rPr>
          <w:rFonts w:ascii="Times New Roman" w:eastAsia="Times New Roman" w:hAnsi="Times New Roman" w:cs="Times New Roman"/>
          <w:kern w:val="0"/>
          <w14:ligatures w14:val="none"/>
        </w:rPr>
        <w:t xml:space="preserve"> </w:t>
      </w:r>
      <w:r w:rsidR="00467E79">
        <w:rPr>
          <w:rFonts w:ascii="Times New Roman" w:eastAsia="Times New Roman" w:hAnsi="Times New Roman" w:cs="Times New Roman"/>
          <w:kern w:val="0"/>
          <w14:ligatures w14:val="none"/>
        </w:rPr>
        <w:fldChar w:fldCharType="begin" w:fldLock="1"/>
      </w:r>
      <w:r w:rsidR="001D3916">
        <w:rPr>
          <w:rFonts w:ascii="Times New Roman" w:eastAsia="Times New Roman" w:hAnsi="Times New Roman" w:cs="Times New Roman"/>
          <w:kern w:val="0"/>
          <w14:ligatures w14:val="none"/>
        </w:rPr>
        <w:instrText>ADDIN CSL_CITATION {"citationItems":[{"id":"ITEM-1","itemData":{"ISSN":"0011-9164","author":[{"dropping-particle":"","family":"Lau","given":"W J","non-dropping-particle":"","parse-names":false,"suffix":""},{"dropping-particle":"","family":"Ismail","given":"A F","non-dropping-particle":"","parse-names":false,"suffix":""},{"dropping-particle":"","family":"Misdan","given":"N","non-dropping-particle":"","parse-names":false,"suffix":""},{"dropping-particle":"","family":"Kassim","given":"M A","non-dropping-particle":"","parse-names":false,"suffix":""}],"container-title":"Desalination","id":"ITEM-1","issued":{"date-parts":[["2012"]]},"page":"190-199","publisher":"Elsevier","title":"A recent progress in thin film composite membrane: A review","type":"article-journal","volume":"287"},"uris":["http://www.mendeley.com/documents/?uuid=ff8b1ff6-bb58-48e2-8797-de36d141e2e5"]}],"mendeley":{"formattedCitation":"[34]","plainTextFormattedCitation":"[34]","previouslyFormattedCitation":"[34]"},"properties":{"noteIndex":0},"schema":"https://github.com/citation-style-language/schema/raw/master/csl-citation.json"}</w:instrText>
      </w:r>
      <w:r w:rsidR="00467E79">
        <w:rPr>
          <w:rFonts w:ascii="Times New Roman" w:eastAsia="Times New Roman" w:hAnsi="Times New Roman" w:cs="Times New Roman"/>
          <w:kern w:val="0"/>
          <w14:ligatures w14:val="none"/>
        </w:rPr>
        <w:fldChar w:fldCharType="separate"/>
      </w:r>
      <w:r w:rsidR="000B474F" w:rsidRPr="000B474F">
        <w:rPr>
          <w:rFonts w:ascii="Times New Roman" w:eastAsia="Times New Roman" w:hAnsi="Times New Roman" w:cs="Times New Roman"/>
          <w:noProof/>
          <w:kern w:val="0"/>
          <w14:ligatures w14:val="none"/>
        </w:rPr>
        <w:t>[34]</w:t>
      </w:r>
      <w:r w:rsidR="00467E79">
        <w:rPr>
          <w:rFonts w:ascii="Times New Roman" w:eastAsia="Times New Roman" w:hAnsi="Times New Roman" w:cs="Times New Roman"/>
          <w:kern w:val="0"/>
          <w14:ligatures w14:val="none"/>
        </w:rPr>
        <w:fldChar w:fldCharType="end"/>
      </w:r>
      <w:r w:rsidRPr="000313F6">
        <w:rPr>
          <w:rFonts w:ascii="Times New Roman" w:eastAsia="Times New Roman" w:hAnsi="Times New Roman" w:cs="Times New Roman"/>
          <w:kern w:val="0"/>
          <w14:ligatures w14:val="none"/>
        </w:rPr>
        <w:t>.</w:t>
      </w:r>
      <w:r w:rsidR="00211FBC">
        <w:rPr>
          <w:rFonts w:ascii="Times New Roman" w:eastAsia="Times New Roman" w:hAnsi="Times New Roman" w:cs="Times New Roman"/>
          <w:kern w:val="0"/>
          <w14:ligatures w14:val="none"/>
        </w:rPr>
        <w:t xml:space="preserve"> </w:t>
      </w:r>
      <w:r w:rsidR="00C21B82">
        <w:rPr>
          <w:rFonts w:ascii="Times New Roman" w:eastAsia="Times New Roman" w:hAnsi="Times New Roman" w:cs="Times New Roman"/>
          <w:kern w:val="0"/>
          <w14:ligatures w14:val="none"/>
        </w:rPr>
        <w:t>Since Morgan (1965) suggested the use of</w:t>
      </w:r>
      <w:r w:rsidR="00211FBC" w:rsidRPr="00211FBC">
        <w:rPr>
          <w:rFonts w:ascii="Times New Roman" w:eastAsia="Times New Roman" w:hAnsi="Times New Roman" w:cs="Times New Roman"/>
          <w:kern w:val="0"/>
          <w14:ligatures w14:val="none"/>
        </w:rPr>
        <w:t xml:space="preserve"> interfacial </w:t>
      </w:r>
      <w:r w:rsidR="001A04C0" w:rsidRPr="00211FBC">
        <w:rPr>
          <w:rFonts w:ascii="Times New Roman" w:eastAsia="Times New Roman" w:hAnsi="Times New Roman" w:cs="Times New Roman"/>
          <w:kern w:val="0"/>
          <w14:ligatures w14:val="none"/>
        </w:rPr>
        <w:t>polymerization</w:t>
      </w:r>
      <w:r w:rsidR="00211FBC" w:rsidRPr="00211FBC">
        <w:rPr>
          <w:rFonts w:ascii="Times New Roman" w:eastAsia="Times New Roman" w:hAnsi="Times New Roman" w:cs="Times New Roman"/>
          <w:kern w:val="0"/>
          <w14:ligatures w14:val="none"/>
        </w:rPr>
        <w:t xml:space="preserve"> (IP) to cr</w:t>
      </w:r>
      <w:r w:rsidR="00C21B82">
        <w:rPr>
          <w:rFonts w:ascii="Times New Roman" w:eastAsia="Times New Roman" w:hAnsi="Times New Roman" w:cs="Times New Roman"/>
          <w:kern w:val="0"/>
          <w14:ligatures w14:val="none"/>
        </w:rPr>
        <w:t>eate a thin polymeric layer on</w:t>
      </w:r>
      <w:r w:rsidR="00211FBC" w:rsidRPr="00211FBC">
        <w:rPr>
          <w:rFonts w:ascii="Times New Roman" w:eastAsia="Times New Roman" w:hAnsi="Times New Roman" w:cs="Times New Roman"/>
          <w:kern w:val="0"/>
          <w14:ligatures w14:val="none"/>
        </w:rPr>
        <w:t xml:space="preserve"> a </w:t>
      </w:r>
      <w:r w:rsidR="00211FBC">
        <w:rPr>
          <w:rFonts w:ascii="Times New Roman" w:eastAsia="Times New Roman" w:hAnsi="Times New Roman" w:cs="Times New Roman"/>
          <w:kern w:val="0"/>
          <w14:ligatures w14:val="none"/>
        </w:rPr>
        <w:t>substrate, TFC</w:t>
      </w:r>
      <w:r w:rsidR="00211FBC" w:rsidRPr="00211FBC">
        <w:rPr>
          <w:rFonts w:ascii="Times New Roman" w:eastAsia="Times New Roman" w:hAnsi="Times New Roman" w:cs="Times New Roman"/>
          <w:kern w:val="0"/>
          <w14:ligatures w14:val="none"/>
        </w:rPr>
        <w:t xml:space="preserve"> </w:t>
      </w:r>
      <w:r w:rsidR="00C21B82">
        <w:rPr>
          <w:rFonts w:ascii="Times New Roman" w:eastAsia="Times New Roman" w:hAnsi="Times New Roman" w:cs="Times New Roman"/>
          <w:kern w:val="0"/>
          <w14:ligatures w14:val="none"/>
        </w:rPr>
        <w:t>membranes have developed rapidly.</w:t>
      </w:r>
      <w:r w:rsidR="000057EB" w:rsidRPr="000057EB">
        <w:t xml:space="preserve"> </w:t>
      </w:r>
      <w:r w:rsidR="000057EB">
        <w:rPr>
          <w:rFonts w:ascii="Times New Roman" w:eastAsia="Times New Roman" w:hAnsi="Times New Roman" w:cs="Times New Roman"/>
          <w:kern w:val="0"/>
          <w14:ligatures w14:val="none"/>
        </w:rPr>
        <w:t>TFC</w:t>
      </w:r>
      <w:r w:rsidR="000057EB" w:rsidRPr="000057EB">
        <w:rPr>
          <w:rFonts w:ascii="Times New Roman" w:eastAsia="Times New Roman" w:hAnsi="Times New Roman" w:cs="Times New Roman"/>
          <w:kern w:val="0"/>
          <w14:ligatures w14:val="none"/>
        </w:rPr>
        <w:t xml:space="preserve"> membranes made by </w:t>
      </w:r>
      <w:r w:rsidR="000057EB">
        <w:rPr>
          <w:rFonts w:ascii="Times New Roman" w:eastAsia="Times New Roman" w:hAnsi="Times New Roman" w:cs="Times New Roman"/>
          <w:kern w:val="0"/>
          <w14:ligatures w14:val="none"/>
        </w:rPr>
        <w:t>the interfacial IP</w:t>
      </w:r>
      <w:r w:rsidR="000057EB" w:rsidRPr="000057EB">
        <w:rPr>
          <w:rFonts w:ascii="Times New Roman" w:eastAsia="Times New Roman" w:hAnsi="Times New Roman" w:cs="Times New Roman"/>
          <w:kern w:val="0"/>
          <w14:ligatures w14:val="none"/>
        </w:rPr>
        <w:t xml:space="preserve"> technique are gaining a lot of interest in a variety of membrane products, particul</w:t>
      </w:r>
      <w:r w:rsidR="000057EB">
        <w:rPr>
          <w:rFonts w:ascii="Times New Roman" w:eastAsia="Times New Roman" w:hAnsi="Times New Roman" w:cs="Times New Roman"/>
          <w:kern w:val="0"/>
          <w14:ligatures w14:val="none"/>
        </w:rPr>
        <w:t>arly in the domains of RO</w:t>
      </w:r>
      <w:r w:rsidR="000057EB" w:rsidRPr="000057EB">
        <w:rPr>
          <w:rFonts w:ascii="Times New Roman" w:eastAsia="Times New Roman" w:hAnsi="Times New Roman" w:cs="Times New Roman"/>
          <w:kern w:val="0"/>
          <w14:ligatures w14:val="none"/>
        </w:rPr>
        <w:t xml:space="preserve"> membranes</w:t>
      </w:r>
      <w:r w:rsidR="000057EB">
        <w:rPr>
          <w:rFonts w:ascii="Times New Roman" w:eastAsia="Times New Roman" w:hAnsi="Times New Roman" w:cs="Times New Roman"/>
          <w:kern w:val="0"/>
          <w14:ligatures w14:val="none"/>
        </w:rPr>
        <w:t xml:space="preserve"> </w:t>
      </w:r>
      <w:r w:rsidR="000057EB">
        <w:rPr>
          <w:rFonts w:ascii="Times New Roman" w:eastAsia="Times New Roman" w:hAnsi="Times New Roman" w:cs="Times New Roman"/>
          <w:kern w:val="0"/>
          <w14:ligatures w14:val="none"/>
        </w:rPr>
        <w:fldChar w:fldCharType="begin" w:fldLock="1"/>
      </w:r>
      <w:r w:rsidR="0076668A">
        <w:rPr>
          <w:rFonts w:ascii="Times New Roman" w:eastAsia="Times New Roman" w:hAnsi="Times New Roman" w:cs="Times New Roman"/>
          <w:kern w:val="0"/>
          <w14:ligatures w14:val="none"/>
        </w:rPr>
        <w:instrText>ADDIN CSL_CITATION {"citationItems":[{"id":"ITEM-1","itemData":{"ISSN":"1383-5866","author":[{"dropping-particle":"","family":"Chen","given":"Yuhao","non-dropping-particle":"","parse-names":false,"suffix":""},{"dropping-particle":"","family":"Niu","given":"Q Jason","non-dropping-particle":"","parse-names":false,"suffix":""},{"dropping-particle":"","family":"Hou","given":"Yingfei","non-dropping-particle":"","parse-names":false,"suffix":""},{"dropping-particle":"","family":"Sun","given":"Haixiang","non-dropping-particle":"","parse-names":false,"suffix":""}],"container-title":"Separation and Purification Technology","id":"ITEM-1","issued":{"date-parts":[["2024"]]},"page":"125282","publisher":"Elsevier","title":"Effect of interfacial polymerization monomer design on the performance and structure of thin film composite nanofiltration and reverse osmosis membranes: A review","type":"article-journal","volume":"330"},"uris":["http://www.mendeley.com/documents/?uuid=51291585-2ff2-43e6-adc3-fd7861563bbf"]}],"mendeley":{"formattedCitation":"[35]","plainTextFormattedCitation":"[35]","previouslyFormattedCitation":"[35]"},"properties":{"noteIndex":0},"schema":"https://github.com/citation-style-language/schema/raw/master/csl-citation.json"}</w:instrText>
      </w:r>
      <w:r w:rsidR="000057EB">
        <w:rPr>
          <w:rFonts w:ascii="Times New Roman" w:eastAsia="Times New Roman" w:hAnsi="Times New Roman" w:cs="Times New Roman"/>
          <w:kern w:val="0"/>
          <w14:ligatures w14:val="none"/>
        </w:rPr>
        <w:fldChar w:fldCharType="separate"/>
      </w:r>
      <w:r w:rsidR="000057EB" w:rsidRPr="000057EB">
        <w:rPr>
          <w:rFonts w:ascii="Times New Roman" w:eastAsia="Times New Roman" w:hAnsi="Times New Roman" w:cs="Times New Roman"/>
          <w:noProof/>
          <w:kern w:val="0"/>
          <w14:ligatures w14:val="none"/>
        </w:rPr>
        <w:t>[35]</w:t>
      </w:r>
      <w:r w:rsidR="000057EB">
        <w:rPr>
          <w:rFonts w:ascii="Times New Roman" w:eastAsia="Times New Roman" w:hAnsi="Times New Roman" w:cs="Times New Roman"/>
          <w:kern w:val="0"/>
          <w14:ligatures w14:val="none"/>
        </w:rPr>
        <w:fldChar w:fldCharType="end"/>
      </w:r>
      <w:r w:rsidR="000057EB" w:rsidRPr="000057EB">
        <w:rPr>
          <w:rFonts w:ascii="Times New Roman" w:eastAsia="Times New Roman" w:hAnsi="Times New Roman" w:cs="Times New Roman"/>
          <w:kern w:val="0"/>
          <w14:ligatures w14:val="none"/>
        </w:rPr>
        <w:t>.</w:t>
      </w:r>
      <w:r w:rsidR="00211FBC" w:rsidRPr="00211FBC">
        <w:rPr>
          <w:rFonts w:ascii="Times New Roman" w:eastAsia="Times New Roman" w:hAnsi="Times New Roman" w:cs="Times New Roman"/>
          <w:kern w:val="0"/>
          <w14:ligatures w14:val="none"/>
        </w:rPr>
        <w:t xml:space="preserve"> </w:t>
      </w:r>
      <w:r w:rsidR="00385FA9" w:rsidRPr="00385FA9">
        <w:rPr>
          <w:rFonts w:ascii="Times New Roman" w:eastAsia="Times New Roman" w:hAnsi="Times New Roman" w:cs="Times New Roman"/>
          <w:kern w:val="0"/>
          <w14:ligatures w14:val="none"/>
        </w:rPr>
        <w:t>Due to their proven effectiveness and cost-efficiency, TFC membranes currently hold a leading position in the global market for RO and FO applications</w:t>
      </w:r>
      <w:r w:rsidR="00385FA9" w:rsidRPr="00385FA9" w:rsidDel="00385FA9">
        <w:rPr>
          <w:rFonts w:ascii="Times New Roman" w:eastAsia="Times New Roman" w:hAnsi="Times New Roman" w:cs="Times New Roman"/>
          <w:kern w:val="0"/>
          <w14:ligatures w14:val="none"/>
        </w:rPr>
        <w:t xml:space="preserve"> </w:t>
      </w:r>
      <w:r w:rsidR="00256EF7">
        <w:rPr>
          <w:rFonts w:ascii="Times New Roman" w:eastAsia="Times New Roman" w:hAnsi="Times New Roman" w:cs="Times New Roman"/>
          <w:kern w:val="0"/>
          <w14:ligatures w14:val="none"/>
        </w:rPr>
        <w:fldChar w:fldCharType="begin" w:fldLock="1"/>
      </w:r>
      <w:r w:rsidR="00F77326">
        <w:rPr>
          <w:rFonts w:ascii="Times New Roman" w:eastAsia="Times New Roman" w:hAnsi="Times New Roman" w:cs="Times New Roman"/>
          <w:kern w:val="0"/>
          <w14:ligatures w14:val="none"/>
        </w:rPr>
        <w:instrText>ADDIN CSL_CITATION {"citationItems":[{"id":"ITEM-1","itemData":{"ISSN":"0011-9164","author":[{"dropping-particle":"","family":"Lau","given":"W J","non-dropping-particle":"","parse-names":false,"suffix":""},{"dropping-particle":"","family":"Ismail","given":"A F","non-dropping-particle":"","parse-names":false,"suffix":""},{"dropping-particle":"","family":"Misdan","given":"N","non-dropping-particle":"","parse-names":false,"suffix":""},{"dropping-particle":"","family":"Kassim","given":"M A","non-dropping-particle":"","parse-names":false,"suffix":""}],"container-title":"Desalination","id":"ITEM-1","issued":{"date-parts":[["2012"]]},"page":"190-199","publisher":"Elsevier","title":"A recent progress in thin film composite membrane: A review","type":"article-journal","volume":"287"},"uris":["http://www.mendeley.com/documents/?uuid=ff8b1ff6-bb58-48e2-8797-de36d141e2e5"]},{"id":"ITEM-2","itemData":{"ISSN":"0376-7388","author":[{"dropping-particle":"","family":"Liu","given":"Yatao","non-dropping-particle":"","parse-names":false,"suffix":""},{"dropping-particle":"","family":"Bai","given":"Langming","non-dropping-particle":"","parse-names":false,"suffix":""},{"dropping-particle":"","family":"Zhu","given":"Xuewu","non-dropping-particle":"","parse-names":false,"suffix":""},{"dropping-particle":"","family":"Xu","given":"Daliang","non-dropping-particle":"","parse-names":false,"suffix":""},{"dropping-particle":"","family":"Li","given":"Guibai","non-dropping-particle":"","parse-names":false,"suffix":""},{"dropping-particle":"","family":"Liang","given":"Heng","non-dropping-particle":"","parse-names":false,"suffix":""},{"dropping-particle":"","family":"Wiesner","given":"Mark R","non-dropping-particle":"","parse-names":false,"suffix":""}],"container-title":"Journal of Membrane Science","id":"ITEM-2","issued":{"date-parts":[["2021"]]},"page":"118581","publisher":"Elsevier","title":"The role of carboxylated cellulose nanocrystals placement in the performance of thin-film composite (TFC) membrane","type":"article-journal","volume":"617"},"uris":["http://www.mendeley.com/documents/?uuid=66753af1-6823-45b7-b7ec-a53974121122"]},{"id":"ITEM-3","itemData":{"ISSN":"0036-8075","author":[{"dropping-particle":"","family":"Elimelech","given":"Menachem","non-dropping-particle":"","parse-names":false,"suffix":""},{"dropping-particle":"","family":"Phillip","given":"William A","non-dropping-particle":"","parse-names":false,"suffix":""}],"container-title":"science","id":"ITEM-3","issue":"6043","issued":{"date-parts":[["2011"]]},"page":"712-717","publisher":"American Association for the Advancement of Science","title":"The future of seawater desalination: energy, technology, and the environment","type":"article-journal","volume":"333"},"uris":["http://www.mendeley.com/documents/?uuid=f83f5ea3-8900-445d-ba32-400501808d1b"]}],"mendeley":{"formattedCitation":"[34], [36], [37]","plainTextFormattedCitation":"[34], [36], [37]","previouslyFormattedCitation":"[34], [36], [37]"},"properties":{"noteIndex":0},"schema":"https://github.com/citation-style-language/schema/raw/master/csl-citation.json"}</w:instrText>
      </w:r>
      <w:r w:rsidR="00256EF7">
        <w:rPr>
          <w:rFonts w:ascii="Times New Roman" w:eastAsia="Times New Roman" w:hAnsi="Times New Roman" w:cs="Times New Roman"/>
          <w:kern w:val="0"/>
          <w14:ligatures w14:val="none"/>
        </w:rPr>
        <w:fldChar w:fldCharType="separate"/>
      </w:r>
      <w:r w:rsidR="0076668A" w:rsidRPr="0076668A">
        <w:rPr>
          <w:rFonts w:ascii="Times New Roman" w:eastAsia="Times New Roman" w:hAnsi="Times New Roman" w:cs="Times New Roman"/>
          <w:noProof/>
          <w:kern w:val="0"/>
          <w14:ligatures w14:val="none"/>
        </w:rPr>
        <w:t>[34], [36], [37]</w:t>
      </w:r>
      <w:r w:rsidR="00256EF7">
        <w:rPr>
          <w:rFonts w:ascii="Times New Roman" w:eastAsia="Times New Roman" w:hAnsi="Times New Roman" w:cs="Times New Roman"/>
          <w:kern w:val="0"/>
          <w14:ligatures w14:val="none"/>
        </w:rPr>
        <w:fldChar w:fldCharType="end"/>
      </w:r>
      <w:r w:rsidR="00C959BE">
        <w:rPr>
          <w:rFonts w:ascii="Times New Roman" w:eastAsia="Times New Roman" w:hAnsi="Times New Roman" w:cs="Times New Roman"/>
          <w:kern w:val="0"/>
          <w14:ligatures w14:val="none"/>
        </w:rPr>
        <w:t>.</w:t>
      </w:r>
      <w:r w:rsidR="001D3916" w:rsidRPr="001D3916">
        <w:t xml:space="preserve"> </w:t>
      </w:r>
      <w:r w:rsidR="001D3916" w:rsidRPr="001D3916">
        <w:rPr>
          <w:rFonts w:ascii="Times New Roman" w:eastAsia="Times New Roman" w:hAnsi="Times New Roman" w:cs="Times New Roman"/>
          <w:kern w:val="0"/>
          <w14:ligatures w14:val="none"/>
        </w:rPr>
        <w:t>The manufacturing of TFC membranes, which consists of a porous support layer and an ultrathin but thick separation layer, is crucial to the advancement of high-performance membranes</w:t>
      </w:r>
      <w:r w:rsidR="001D3916">
        <w:rPr>
          <w:rFonts w:ascii="Times New Roman" w:eastAsia="Times New Roman" w:hAnsi="Times New Roman" w:cs="Times New Roman"/>
          <w:kern w:val="0"/>
          <w14:ligatures w14:val="none"/>
        </w:rPr>
        <w:t xml:space="preserve"> </w:t>
      </w:r>
      <w:r w:rsidR="001D3916">
        <w:rPr>
          <w:rFonts w:ascii="Times New Roman" w:eastAsia="Times New Roman" w:hAnsi="Times New Roman" w:cs="Times New Roman"/>
          <w:kern w:val="0"/>
          <w14:ligatures w14:val="none"/>
        </w:rPr>
        <w:fldChar w:fldCharType="begin" w:fldLock="1"/>
      </w:r>
      <w:r w:rsidR="0076668A">
        <w:rPr>
          <w:rFonts w:ascii="Times New Roman" w:eastAsia="Times New Roman" w:hAnsi="Times New Roman" w:cs="Times New Roman"/>
          <w:kern w:val="0"/>
          <w14:ligatures w14:val="none"/>
        </w:rPr>
        <w:instrText>ADDIN CSL_CITATION {"citationItems":[{"id":"ITEM-1","itemData":{"ISSN":"2590-1230","author":[{"dropping-particle":"","family":"Li","given":"Wan-Long","non-dropping-particle":"","parse-names":false,"suffix":""},{"dropping-particle":"","family":"Fu","given":"Ping","non-dropping-particle":"","parse-names":false,"suffix":""},{"dropping-particle":"","family":"Lin","given":"Wan-Ting","non-dropping-particle":"","parse-names":false,"suffix":""},{"dropping-particle":"","family":"Zhang","given":"Zi-Lu","non-dropping-particle":"","parse-names":false,"suffix":""},{"dropping-particle":"","family":"Luo","given":"Xiao-Wei","non-dropping-particle":"","parse-names":false,"suffix":""},{"dropping-particle":"","family":"Yu","given":"Yuan-Hui","non-dropping-particle":"","parse-names":false,"suffix":""},{"dropping-particle":"","family":"Xu","given":"Zhi-Kang","non-dropping-particle":"","parse-names":false,"suffix":""},{"dropping-particle":"","family":"Wan","given":"Ling-Shu","non-dropping-particle":"","parse-names":false,"suffix":""}],"container-title":"Results in Engineering","id":"ITEM-1","issued":{"date-parts":[["2024"]]},"page":"101932","publisher":"Elsevier","title":"High-performance thin-film composite (TFC) membranes with 2D nanomaterial interlayers: An overview","type":"article-journal"},"uris":["http://www.mendeley.com/documents/?uuid=825fc5d6-cfd8-4f0c-9481-d9f8f6db48fa"]}],"mendeley":{"formattedCitation":"[38]","plainTextFormattedCitation":"[38]","previouslyFormattedCitation":"[38]"},"properties":{"noteIndex":0},"schema":"https://github.com/citation-style-language/schema/raw/master/csl-citation.json"}</w:instrText>
      </w:r>
      <w:r w:rsidR="001D3916">
        <w:rPr>
          <w:rFonts w:ascii="Times New Roman" w:eastAsia="Times New Roman" w:hAnsi="Times New Roman" w:cs="Times New Roman"/>
          <w:kern w:val="0"/>
          <w14:ligatures w14:val="none"/>
        </w:rPr>
        <w:fldChar w:fldCharType="separate"/>
      </w:r>
      <w:r w:rsidR="000057EB" w:rsidRPr="000057EB">
        <w:rPr>
          <w:rFonts w:ascii="Times New Roman" w:eastAsia="Times New Roman" w:hAnsi="Times New Roman" w:cs="Times New Roman"/>
          <w:noProof/>
          <w:kern w:val="0"/>
          <w14:ligatures w14:val="none"/>
        </w:rPr>
        <w:t>[38]</w:t>
      </w:r>
      <w:r w:rsidR="001D3916">
        <w:rPr>
          <w:rFonts w:ascii="Times New Roman" w:eastAsia="Times New Roman" w:hAnsi="Times New Roman" w:cs="Times New Roman"/>
          <w:kern w:val="0"/>
          <w14:ligatures w14:val="none"/>
        </w:rPr>
        <w:fldChar w:fldCharType="end"/>
      </w:r>
      <w:r w:rsidR="001D3916" w:rsidRPr="001D3916">
        <w:rPr>
          <w:rFonts w:ascii="Times New Roman" w:eastAsia="Times New Roman" w:hAnsi="Times New Roman" w:cs="Times New Roman"/>
          <w:kern w:val="0"/>
          <w14:ligatures w14:val="none"/>
        </w:rPr>
        <w:t>.</w:t>
      </w:r>
      <w:r w:rsidR="00CE0A07">
        <w:rPr>
          <w:rFonts w:ascii="Times New Roman" w:eastAsia="Times New Roman" w:hAnsi="Times New Roman" w:cs="Times New Roman"/>
          <w:kern w:val="0"/>
          <w14:ligatures w14:val="none"/>
        </w:rPr>
        <w:t xml:space="preserve"> </w:t>
      </w:r>
      <w:r w:rsidR="00CE0A07" w:rsidRPr="00CE0A07">
        <w:rPr>
          <w:rFonts w:ascii="Times New Roman" w:eastAsia="Times New Roman" w:hAnsi="Times New Roman" w:cs="Times New Roman"/>
          <w:kern w:val="0"/>
          <w14:ligatures w14:val="none"/>
        </w:rPr>
        <w:t>Three layers are typically found in TFC membranes</w:t>
      </w:r>
      <w:r w:rsidR="00FE7347">
        <w:rPr>
          <w:rFonts w:ascii="Times New Roman" w:eastAsia="Times New Roman" w:hAnsi="Times New Roman" w:cs="Times New Roman"/>
          <w:kern w:val="0"/>
          <w14:ligatures w14:val="none"/>
        </w:rPr>
        <w:t xml:space="preserve"> as shown below in </w:t>
      </w:r>
      <w:r w:rsidR="00FE7347" w:rsidRPr="00FE7347">
        <w:rPr>
          <w:rFonts w:ascii="Times New Roman" w:eastAsia="Times New Roman" w:hAnsi="Times New Roman" w:cs="Times New Roman"/>
          <w:b/>
          <w:kern w:val="0"/>
          <w14:ligatures w14:val="none"/>
        </w:rPr>
        <w:t>Figure 2</w:t>
      </w:r>
      <w:r w:rsidR="00FE7347">
        <w:rPr>
          <w:rFonts w:ascii="Times New Roman" w:eastAsia="Times New Roman" w:hAnsi="Times New Roman" w:cs="Times New Roman"/>
          <w:kern w:val="0"/>
          <w14:ligatures w14:val="none"/>
        </w:rPr>
        <w:t>,</w:t>
      </w:r>
      <w:r w:rsidR="00CE0A07" w:rsidRPr="00CE0A07">
        <w:rPr>
          <w:rFonts w:ascii="Times New Roman" w:eastAsia="Times New Roman" w:hAnsi="Times New Roman" w:cs="Times New Roman"/>
          <w:kern w:val="0"/>
          <w14:ligatures w14:val="none"/>
        </w:rPr>
        <w:t xml:space="preserve"> the bottom layer is frequently a readily accessible nonwoven fabric substrate composed of polyethylene terephthalate (PET/polyester), which adds additional mechanical strength; (i) the top barrier layer, also known as the (polyamide) active layer, particular layer, or separation layer, is an ultrathin dense layer formed through interfacial polymerization typically from the polyamide; (ii) a microporous promote serving as the middle layer, typically constructed from PSF</w:t>
      </w:r>
      <w:r w:rsidR="00CE0A07">
        <w:rPr>
          <w:rFonts w:ascii="Times New Roman" w:eastAsia="Times New Roman" w:hAnsi="Times New Roman" w:cs="Times New Roman"/>
          <w:kern w:val="0"/>
          <w14:ligatures w14:val="none"/>
        </w:rPr>
        <w:t xml:space="preserve"> </w:t>
      </w:r>
      <w:r w:rsidR="00CE0A07">
        <w:rPr>
          <w:rFonts w:ascii="Times New Roman" w:eastAsia="Times New Roman" w:hAnsi="Times New Roman" w:cs="Times New Roman"/>
          <w:kern w:val="0"/>
          <w14:ligatures w14:val="none"/>
        </w:rPr>
        <w:fldChar w:fldCharType="begin" w:fldLock="1"/>
      </w:r>
      <w:r w:rsidR="001D3916">
        <w:rPr>
          <w:rFonts w:ascii="Times New Roman" w:eastAsia="Times New Roman" w:hAnsi="Times New Roman" w:cs="Times New Roman"/>
          <w:kern w:val="0"/>
          <w14:ligatures w14:val="none"/>
        </w:rPr>
        <w:instrText>ADDIN CSL_CITATION {"citationItems":[{"id":"ITEM-1","itemData":{"ISSN":"0887-6266","author":[{"dropping-particle":"","family":"Geise","given":"Geoffrey M","non-dropping-particle":"","parse-names":false,"suffix":""},{"dropping-particle":"","family":"Lee","given":"Hae‐Seung","non-dropping-particle":"","parse-names":false,"suffix":""},{"dropping-particle":"","family":"Miller","given":"Daniel J","non-dropping-particle":"","parse-names":false,"suffix":""},{"dropping-particle":"","family":"Freeman","given":"Benny D","non-dropping-particle":"","parse-names":false,"suffix":""},{"dropping-particle":"","family":"McGrath","given":"James E","non-dropping-particle":"","parse-names":false,"suffix":""},{"dropping-particle":"","family":"Paul","given":"Donald R","non-dropping-particle":"","parse-names":false,"suffix":""}],"container-title":"Journal of Polymer Science Part B: Polymer Physics","id":"ITEM-1","issue":"15","issued":{"date-parts":[["2010"]]},"page":"1685-1718","publisher":"Wiley Online Library","title":"Water purification by membranes: the role of polymer science","type":"article-journal","volume":"48"},"uris":["http://www.mendeley.com/documents/?uuid=b69b026a-0756-4ab3-8527-e332d8162a51"]}],"mendeley":{"formattedCitation":"[33]","plainTextFormattedCitation":"[33]","previouslyFormattedCitation":"[33]"},"properties":{"noteIndex":0},"schema":"https://github.com/citation-style-language/schema/raw/master/csl-citation.json"}</w:instrText>
      </w:r>
      <w:r w:rsidR="00CE0A07">
        <w:rPr>
          <w:rFonts w:ascii="Times New Roman" w:eastAsia="Times New Roman" w:hAnsi="Times New Roman" w:cs="Times New Roman"/>
          <w:kern w:val="0"/>
          <w14:ligatures w14:val="none"/>
        </w:rPr>
        <w:fldChar w:fldCharType="separate"/>
      </w:r>
      <w:r w:rsidR="000B474F" w:rsidRPr="000B474F">
        <w:rPr>
          <w:rFonts w:ascii="Times New Roman" w:eastAsia="Times New Roman" w:hAnsi="Times New Roman" w:cs="Times New Roman"/>
          <w:noProof/>
          <w:kern w:val="0"/>
          <w14:ligatures w14:val="none"/>
        </w:rPr>
        <w:t>[33]</w:t>
      </w:r>
      <w:r w:rsidR="00CE0A07">
        <w:rPr>
          <w:rFonts w:ascii="Times New Roman" w:eastAsia="Times New Roman" w:hAnsi="Times New Roman" w:cs="Times New Roman"/>
          <w:kern w:val="0"/>
          <w14:ligatures w14:val="none"/>
        </w:rPr>
        <w:fldChar w:fldCharType="end"/>
      </w:r>
      <w:r w:rsidR="00CE0A07" w:rsidRPr="00CE0A07">
        <w:rPr>
          <w:rFonts w:ascii="Times New Roman" w:eastAsia="Times New Roman" w:hAnsi="Times New Roman" w:cs="Times New Roman"/>
          <w:kern w:val="0"/>
          <w14:ligatures w14:val="none"/>
        </w:rPr>
        <w:t>.</w:t>
      </w:r>
    </w:p>
    <w:p w14:paraId="57FCCFFD" w14:textId="309618A8" w:rsidR="00652C4E" w:rsidRDefault="00652C4E" w:rsidP="00CE0A07">
      <w:pPr>
        <w:spacing w:line="48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noProof/>
          <w:kern w:val="0"/>
        </w:rPr>
        <w:lastRenderedPageBreak/>
        <w:drawing>
          <wp:inline distT="0" distB="0" distL="0" distR="0" wp14:anchorId="093CB25C" wp14:editId="2F2C6D72">
            <wp:extent cx="5943600" cy="2930236"/>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xelcut-export (1).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2930236"/>
                    </a:xfrm>
                    <a:prstGeom prst="rect">
                      <a:avLst/>
                    </a:prstGeom>
                  </pic:spPr>
                </pic:pic>
              </a:graphicData>
            </a:graphic>
          </wp:inline>
        </w:drawing>
      </w:r>
    </w:p>
    <w:p w14:paraId="7D15AF8B" w14:textId="1151B1A1" w:rsidR="008C5B44" w:rsidRDefault="008C2C79" w:rsidP="00352A8D">
      <w:pPr>
        <w:spacing w:line="480" w:lineRule="auto"/>
        <w:jc w:val="both"/>
        <w:rPr>
          <w:rFonts w:ascii="Times New Roman" w:eastAsia="Times New Roman" w:hAnsi="Times New Roman" w:cs="Times New Roman"/>
          <w:kern w:val="0"/>
          <w14:ligatures w14:val="none"/>
        </w:rPr>
      </w:pPr>
      <w:proofErr w:type="gramStart"/>
      <w:r w:rsidRPr="008C2C79">
        <w:rPr>
          <w:rFonts w:ascii="Times New Roman" w:eastAsia="Times New Roman" w:hAnsi="Times New Roman" w:cs="Times New Roman"/>
          <w:b/>
          <w:kern w:val="0"/>
          <w14:ligatures w14:val="none"/>
        </w:rPr>
        <w:t>Figure</w:t>
      </w:r>
      <w:r w:rsidR="00300392">
        <w:rPr>
          <w:rFonts w:ascii="Times New Roman" w:eastAsia="Times New Roman" w:hAnsi="Times New Roman" w:cs="Times New Roman"/>
          <w:b/>
          <w:kern w:val="0"/>
          <w14:ligatures w14:val="none"/>
        </w:rPr>
        <w:t>.</w:t>
      </w:r>
      <w:proofErr w:type="gramEnd"/>
      <w:r w:rsidR="00300392">
        <w:rPr>
          <w:rFonts w:ascii="Times New Roman" w:eastAsia="Times New Roman" w:hAnsi="Times New Roman" w:cs="Times New Roman"/>
          <w:b/>
          <w:kern w:val="0"/>
          <w14:ligatures w14:val="none"/>
        </w:rPr>
        <w:t xml:space="preserve"> 2</w:t>
      </w:r>
      <w:r w:rsidRPr="008C2C79">
        <w:rPr>
          <w:rFonts w:ascii="Times New Roman" w:eastAsia="Times New Roman" w:hAnsi="Times New Roman" w:cs="Times New Roman"/>
          <w:b/>
          <w:kern w:val="0"/>
          <w14:ligatures w14:val="none"/>
        </w:rPr>
        <w:t>:</w:t>
      </w:r>
      <w:r>
        <w:rPr>
          <w:rFonts w:ascii="Times New Roman" w:eastAsia="Times New Roman" w:hAnsi="Times New Roman" w:cs="Times New Roman"/>
          <w:kern w:val="0"/>
          <w14:ligatures w14:val="none"/>
        </w:rPr>
        <w:t xml:space="preserve"> </w:t>
      </w:r>
      <w:r w:rsidR="005C7737" w:rsidRPr="005C7737">
        <w:rPr>
          <w:rFonts w:ascii="Times New Roman" w:eastAsia="Times New Roman" w:hAnsi="Times New Roman" w:cs="Times New Roman"/>
          <w:kern w:val="0"/>
          <w14:ligatures w14:val="none"/>
        </w:rPr>
        <w:t>Schematic diagram of a typical thin-film composite membrane</w:t>
      </w:r>
      <w:r w:rsidR="005C7737">
        <w:rPr>
          <w:rFonts w:ascii="Times New Roman" w:eastAsia="Times New Roman" w:hAnsi="Times New Roman" w:cs="Times New Roman"/>
          <w:kern w:val="0"/>
          <w14:ligatures w14:val="none"/>
        </w:rPr>
        <w:t xml:space="preserve"> </w:t>
      </w:r>
      <w:r w:rsidR="007E7B48">
        <w:rPr>
          <w:rFonts w:ascii="Times New Roman" w:eastAsia="Times New Roman" w:hAnsi="Times New Roman" w:cs="Times New Roman"/>
          <w:kern w:val="0"/>
          <w14:ligatures w14:val="none"/>
        </w:rPr>
        <w:fldChar w:fldCharType="begin" w:fldLock="1"/>
      </w:r>
      <w:r w:rsidR="001D3916">
        <w:rPr>
          <w:rFonts w:ascii="Times New Roman" w:eastAsia="Times New Roman" w:hAnsi="Times New Roman" w:cs="Times New Roman"/>
          <w:kern w:val="0"/>
          <w14:ligatures w14:val="none"/>
        </w:rPr>
        <w:instrText>ADDIN CSL_CITATION {"citationItems":[{"id":"ITEM-1","itemData":{"ISSN":"0887-6266","author":[{"dropping-particle":"","family":"Geise","given":"Geoffrey M","non-dropping-particle":"","parse-names":false,"suffix":""},{"dropping-particle":"","family":"Lee","given":"Hae‐Seung","non-dropping-particle":"","parse-names":false,"suffix":""},{"dropping-particle":"","family":"Miller","given":"Daniel J","non-dropping-particle":"","parse-names":false,"suffix":""},{"dropping-particle":"","family":"Freeman","given":"Benny D","non-dropping-particle":"","parse-names":false,"suffix":""},{"dropping-particle":"","family":"McGrath","given":"James E","non-dropping-particle":"","parse-names":false,"suffix":""},{"dropping-particle":"","family":"Paul","given":"Donald R","non-dropping-particle":"","parse-names":false,"suffix":""}],"container-title":"Journal of Polymer Science Part B: Polymer Physics","id":"ITEM-1","issue":"15","issued":{"date-parts":[["2010"]]},"page":"1685-1718","publisher":"Wiley Online Library","title":"Water purification by membranes: the role of polymer science","type":"article-journal","volume":"48"},"uris":["http://www.mendeley.com/documents/?uuid=b69b026a-0756-4ab3-8527-e332d8162a51"]}],"mendeley":{"formattedCitation":"[33]","plainTextFormattedCitation":"[33]","previouslyFormattedCitation":"[33]"},"properties":{"noteIndex":0},"schema":"https://github.com/citation-style-language/schema/raw/master/csl-citation.json"}</w:instrText>
      </w:r>
      <w:r w:rsidR="007E7B48">
        <w:rPr>
          <w:rFonts w:ascii="Times New Roman" w:eastAsia="Times New Roman" w:hAnsi="Times New Roman" w:cs="Times New Roman"/>
          <w:kern w:val="0"/>
          <w14:ligatures w14:val="none"/>
        </w:rPr>
        <w:fldChar w:fldCharType="separate"/>
      </w:r>
      <w:r w:rsidR="000B474F" w:rsidRPr="000B474F">
        <w:rPr>
          <w:rFonts w:ascii="Times New Roman" w:eastAsia="Times New Roman" w:hAnsi="Times New Roman" w:cs="Times New Roman"/>
          <w:noProof/>
          <w:kern w:val="0"/>
          <w14:ligatures w14:val="none"/>
        </w:rPr>
        <w:t>[33]</w:t>
      </w:r>
      <w:r w:rsidR="007E7B48">
        <w:rPr>
          <w:rFonts w:ascii="Times New Roman" w:eastAsia="Times New Roman" w:hAnsi="Times New Roman" w:cs="Times New Roman"/>
          <w:kern w:val="0"/>
          <w14:ligatures w14:val="none"/>
        </w:rPr>
        <w:fldChar w:fldCharType="end"/>
      </w:r>
      <w:r w:rsidR="005C7737">
        <w:rPr>
          <w:rFonts w:ascii="Times New Roman" w:eastAsia="Times New Roman" w:hAnsi="Times New Roman" w:cs="Times New Roman"/>
          <w:kern w:val="0"/>
          <w14:ligatures w14:val="none"/>
        </w:rPr>
        <w:t>.</w:t>
      </w:r>
    </w:p>
    <w:p w14:paraId="66B14502" w14:textId="4D6615DE" w:rsidR="0063663D" w:rsidRDefault="003C2937" w:rsidP="004131A8">
      <w:pPr>
        <w:spacing w:line="480" w:lineRule="auto"/>
        <w:jc w:val="both"/>
        <w:rPr>
          <w:rFonts w:ascii="Times New Roman" w:eastAsia="Times New Roman" w:hAnsi="Times New Roman" w:cs="Times New Roman"/>
          <w:kern w:val="0"/>
          <w14:ligatures w14:val="none"/>
        </w:rPr>
      </w:pPr>
      <w:r w:rsidRPr="003C2937">
        <w:rPr>
          <w:rFonts w:ascii="Times New Roman" w:eastAsia="Times New Roman" w:hAnsi="Times New Roman" w:cs="Times New Roman"/>
          <w:kern w:val="0"/>
          <w14:ligatures w14:val="none"/>
        </w:rPr>
        <w:t>TFC membranes are stable acro</w:t>
      </w:r>
      <w:r>
        <w:rPr>
          <w:rFonts w:ascii="Times New Roman" w:eastAsia="Times New Roman" w:hAnsi="Times New Roman" w:cs="Times New Roman"/>
          <w:kern w:val="0"/>
          <w14:ligatures w14:val="none"/>
        </w:rPr>
        <w:t>ss a broad pH range of 2–11</w:t>
      </w:r>
      <w:r w:rsidRPr="003C2937">
        <w:rPr>
          <w:rFonts w:ascii="Times New Roman" w:eastAsia="Times New Roman" w:hAnsi="Times New Roman" w:cs="Times New Roman"/>
          <w:kern w:val="0"/>
          <w14:ligatures w14:val="none"/>
        </w:rPr>
        <w:t>, and they show high water permeability and salt rejection</w:t>
      </w:r>
      <w:r>
        <w:rPr>
          <w:rFonts w:ascii="Times New Roman" w:eastAsia="Times New Roman" w:hAnsi="Times New Roman" w:cs="Times New Roman"/>
          <w:kern w:val="0"/>
          <w14:ligatures w14:val="none"/>
        </w:rPr>
        <w:t xml:space="preserve"> (almost 100% </w:t>
      </w:r>
      <w:proofErr w:type="spellStart"/>
      <w:r>
        <w:rPr>
          <w:rFonts w:ascii="Times New Roman" w:eastAsia="Times New Roman" w:hAnsi="Times New Roman" w:cs="Times New Roman"/>
          <w:kern w:val="0"/>
          <w14:ligatures w14:val="none"/>
        </w:rPr>
        <w:t>NaCl</w:t>
      </w:r>
      <w:proofErr w:type="spellEnd"/>
      <w:r>
        <w:rPr>
          <w:rFonts w:ascii="Times New Roman" w:eastAsia="Times New Roman" w:hAnsi="Times New Roman" w:cs="Times New Roman"/>
          <w:kern w:val="0"/>
          <w14:ligatures w14:val="none"/>
        </w:rPr>
        <w:t xml:space="preserve"> removal) </w:t>
      </w:r>
      <w:r>
        <w:rPr>
          <w:rFonts w:ascii="Times New Roman" w:eastAsia="Times New Roman" w:hAnsi="Times New Roman" w:cs="Times New Roman"/>
          <w:kern w:val="0"/>
          <w14:ligatures w14:val="none"/>
        </w:rPr>
        <w:fldChar w:fldCharType="begin" w:fldLock="1"/>
      </w:r>
      <w:r w:rsidR="00F77326">
        <w:rPr>
          <w:rFonts w:ascii="Times New Roman" w:eastAsia="Times New Roman" w:hAnsi="Times New Roman" w:cs="Times New Roman"/>
          <w:kern w:val="0"/>
          <w14:ligatures w14:val="none"/>
        </w:rPr>
        <w:instrText>ADDIN CSL_CITATION {"citationItems":[{"id":"ITEM-1","itemData":{"ISSN":"2058-8437","author":[{"dropping-particle":"","family":"Werber","given":"Jay R","non-dropping-particle":"","parse-names":false,"suffix":""},{"dropping-particle":"","family":"Osuji","given":"Chinedum O","non-dropping-particle":"","parse-names":false,"suffix":""},{"dropping-particle":"","family":"Elimelech","given":"Menachem","non-dropping-particle":"","parse-names":false,"suffix":""}],"container-title":"Nature Reviews Materials","id":"ITEM-1","issue":"5","issued":{"date-parts":[["2016"]]},"page":"1-15","publisher":"Nature Publishing Group","title":"Materials for next-generation desalination and water purification membranes","type":"article-journal","volume":"1"},"uris":["http://www.mendeley.com/documents/?uuid=3f01f5c4-1b7f-4527-a66b-606a68c5d519"]},{"id":"ITEM-2","itemData":{"ISSN":"0011-9164","author":[{"dropping-particle":"","family":"Ismail","given":"A F","non-dropping-particle":"","parse-names":false,"suffix":""},{"dropping-particle":"","family":"Padaki","given":"M","non-dropping-particle":"","parse-names":false,"suffix":""},{"dropping-particle":"","family":"Hilal","given":"N","non-dropping-particle":"","parse-names":false,"suffix":""},{"dropping-particle":"","family":"Matsuura","given":"T","non-dropping-particle":"","parse-names":false,"suffix":""},{"dropping-particle":"","family":"Lau","given":"W J","non-dropping-particle":"","parse-names":false,"suffix":""}],"container-title":"Desalination","id":"ITEM-2","issued":{"date-parts":[["2015"]]},"page":"140-148","publisher":"Elsevier","title":"Thin film composite membrane—Recent development and future potential","type":"article-journal","volume":"356"},"uris":["http://www.mendeley.com/documents/?uuid=5d42eaa1-ee8a-43d0-b5d7-59bd6b149189"]}],"mendeley":{"formattedCitation":"[39], [40]","plainTextFormattedCitation":"[39], [40]","previouslyFormattedCitation":"[39], [40]"},"properties":{"noteIndex":0},"schema":"https://github.com/citation-style-language/schema/raw/master/csl-citation.json"}</w:instrText>
      </w:r>
      <w:r>
        <w:rPr>
          <w:rFonts w:ascii="Times New Roman" w:eastAsia="Times New Roman" w:hAnsi="Times New Roman" w:cs="Times New Roman"/>
          <w:kern w:val="0"/>
          <w14:ligatures w14:val="none"/>
        </w:rPr>
        <w:fldChar w:fldCharType="separate"/>
      </w:r>
      <w:r w:rsidR="0076668A" w:rsidRPr="0076668A">
        <w:rPr>
          <w:rFonts w:ascii="Times New Roman" w:eastAsia="Times New Roman" w:hAnsi="Times New Roman" w:cs="Times New Roman"/>
          <w:noProof/>
          <w:kern w:val="0"/>
          <w14:ligatures w14:val="none"/>
        </w:rPr>
        <w:t>[39], [40]</w:t>
      </w:r>
      <w:r>
        <w:rPr>
          <w:rFonts w:ascii="Times New Roman" w:eastAsia="Times New Roman" w:hAnsi="Times New Roman" w:cs="Times New Roman"/>
          <w:kern w:val="0"/>
          <w14:ligatures w14:val="none"/>
        </w:rPr>
        <w:fldChar w:fldCharType="end"/>
      </w:r>
      <w:r w:rsidRPr="003C2937">
        <w:rPr>
          <w:rFonts w:ascii="Times New Roman" w:eastAsia="Times New Roman" w:hAnsi="Times New Roman" w:cs="Times New Roman"/>
          <w:kern w:val="0"/>
          <w14:ligatures w14:val="none"/>
        </w:rPr>
        <w:t>. Each layer's characteristics for TFC membranes can be specifically created and enhanced. Because at least two preparation stages are needed, their manufacturing costs are higher than those of traditional asymmetric cellulose-based RO membranes. Polyamide TFC membranes</w:t>
      </w:r>
      <w:r w:rsidR="004131A8">
        <w:rPr>
          <w:rFonts w:ascii="Times New Roman" w:eastAsia="Times New Roman" w:hAnsi="Times New Roman" w:cs="Times New Roman"/>
          <w:kern w:val="0"/>
          <w14:ligatures w14:val="none"/>
        </w:rPr>
        <w:t xml:space="preserve"> face </w:t>
      </w:r>
      <w:r w:rsidR="00323764">
        <w:rPr>
          <w:rFonts w:ascii="Times New Roman" w:eastAsia="Times New Roman" w:hAnsi="Times New Roman" w:cs="Times New Roman"/>
          <w:kern w:val="0"/>
          <w14:ligatures w14:val="none"/>
        </w:rPr>
        <w:t xml:space="preserve">some </w:t>
      </w:r>
      <w:r w:rsidR="004131A8">
        <w:rPr>
          <w:rFonts w:ascii="Times New Roman" w:eastAsia="Times New Roman" w:hAnsi="Times New Roman" w:cs="Times New Roman"/>
          <w:kern w:val="0"/>
          <w14:ligatures w14:val="none"/>
        </w:rPr>
        <w:t>drawback</w:t>
      </w:r>
      <w:r w:rsidR="00AB73ED">
        <w:rPr>
          <w:rFonts w:ascii="Times New Roman" w:eastAsia="Times New Roman" w:hAnsi="Times New Roman" w:cs="Times New Roman"/>
          <w:kern w:val="0"/>
          <w14:ligatures w14:val="none"/>
        </w:rPr>
        <w:t>s viz flux-rejection tradeoff</w:t>
      </w:r>
      <w:r w:rsidR="00A3249D">
        <w:rPr>
          <w:rFonts w:ascii="Times New Roman" w:eastAsia="Times New Roman" w:hAnsi="Times New Roman" w:cs="Times New Roman"/>
          <w:kern w:val="0"/>
          <w14:ligatures w14:val="none"/>
        </w:rPr>
        <w:t xml:space="preserve">, </w:t>
      </w:r>
      <w:r w:rsidRPr="003C2937">
        <w:rPr>
          <w:rFonts w:ascii="Times New Roman" w:eastAsia="Times New Roman" w:hAnsi="Times New Roman" w:cs="Times New Roman"/>
          <w:kern w:val="0"/>
          <w14:ligatures w14:val="none"/>
        </w:rPr>
        <w:t xml:space="preserve"> </w:t>
      </w:r>
      <w:r w:rsidR="004131A8" w:rsidRPr="004131A8">
        <w:rPr>
          <w:rFonts w:ascii="Times New Roman" w:eastAsia="Times New Roman" w:hAnsi="Times New Roman" w:cs="Times New Roman"/>
          <w:kern w:val="0"/>
          <w14:ligatures w14:val="none"/>
        </w:rPr>
        <w:t>limited chemical resilience, susceptibility to fouling, and low tolerance to chlorine</w:t>
      </w:r>
      <w:r w:rsidRPr="003C2937">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fldChar w:fldCharType="begin" w:fldLock="1"/>
      </w:r>
      <w:r w:rsidR="0076668A">
        <w:rPr>
          <w:rFonts w:ascii="Times New Roman" w:eastAsia="Times New Roman" w:hAnsi="Times New Roman" w:cs="Times New Roman"/>
          <w:kern w:val="0"/>
          <w14:ligatures w14:val="none"/>
        </w:rPr>
        <w:instrText>ADDIN CSL_CITATION {"citationItems":[{"id":"ITEM-1","itemData":{"ISSN":"0376-7388","author":[{"dropping-particle":"","family":"Gohil","given":"Jaydevsinh M","non-dropping-particle":"","parse-names":false,"suffix":""},{"dropping-particle":"","family":"Suresh","given":"Akkihebbal K","non-dropping-particle":"","parse-names":false,"suffix":""}],"container-title":"Journal of Membrane Science","id":"ITEM-1","issued":{"date-parts":[["2017"]]},"page":"108-126","publisher":"Elsevier","title":"Chlorine attack on reverse osmosis membranes: Mechanisms and mitigation strategies","type":"article-journal","volume":"541"},"uris":["http://www.mendeley.com/documents/?uuid=8e0e1f73-6dc0-4a06-938b-1509324b71c8"]}],"mendeley":{"formattedCitation":"[41]","plainTextFormattedCitation":"[41]","previouslyFormattedCitation":"[41]"},"properties":{"noteIndex":0},"schema":"https://github.com/citation-style-language/schema/raw/master/csl-citation.json"}</w:instrText>
      </w:r>
      <w:r>
        <w:rPr>
          <w:rFonts w:ascii="Times New Roman" w:eastAsia="Times New Roman" w:hAnsi="Times New Roman" w:cs="Times New Roman"/>
          <w:kern w:val="0"/>
          <w14:ligatures w14:val="none"/>
        </w:rPr>
        <w:fldChar w:fldCharType="separate"/>
      </w:r>
      <w:r w:rsidR="000057EB" w:rsidRPr="000057EB">
        <w:rPr>
          <w:rFonts w:ascii="Times New Roman" w:eastAsia="Times New Roman" w:hAnsi="Times New Roman" w:cs="Times New Roman"/>
          <w:noProof/>
          <w:kern w:val="0"/>
          <w14:ligatures w14:val="none"/>
        </w:rPr>
        <w:t>[41]</w:t>
      </w:r>
      <w:r>
        <w:rPr>
          <w:rFonts w:ascii="Times New Roman" w:eastAsia="Times New Roman" w:hAnsi="Times New Roman" w:cs="Times New Roman"/>
          <w:kern w:val="0"/>
          <w14:ligatures w14:val="none"/>
        </w:rPr>
        <w:fldChar w:fldCharType="end"/>
      </w:r>
      <w:r w:rsidRPr="003C2937">
        <w:rPr>
          <w:rFonts w:ascii="Times New Roman" w:eastAsia="Times New Roman" w:hAnsi="Times New Roman" w:cs="Times New Roman"/>
          <w:kern w:val="0"/>
          <w14:ligatures w14:val="none"/>
        </w:rPr>
        <w:t xml:space="preserve">. </w:t>
      </w:r>
      <w:r w:rsidR="004131A8" w:rsidRPr="004131A8">
        <w:rPr>
          <w:rFonts w:ascii="Times New Roman" w:eastAsia="Times New Roman" w:hAnsi="Times New Roman" w:cs="Times New Roman"/>
          <w:kern w:val="0"/>
          <w14:ligatures w14:val="none"/>
        </w:rPr>
        <w:t>Given that chlorine is the most widely used and economically viable disinfectant for ensuring water safety for human consumption, the development of TFC membranes with enhanced chlorine resistance is essential for effective drinking water purification.</w:t>
      </w:r>
    </w:p>
    <w:p w14:paraId="091788B8" w14:textId="39B14CD9" w:rsidR="00A3408B" w:rsidRPr="005E300A" w:rsidRDefault="00B6631C" w:rsidP="004131A8">
      <w:pPr>
        <w:spacing w:line="480" w:lineRule="auto"/>
        <w:jc w:val="both"/>
        <w:rPr>
          <w:rFonts w:ascii="Times New Roman" w:eastAsia="Times New Roman" w:hAnsi="Times New Roman" w:cs="Times New Roman"/>
          <w:kern w:val="0"/>
          <w:sz w:val="27"/>
          <w:szCs w:val="27"/>
          <w14:ligatures w14:val="none"/>
        </w:rPr>
      </w:pPr>
      <w:r w:rsidRPr="005E300A">
        <w:rPr>
          <w:rFonts w:ascii="Times New Roman" w:eastAsia="Times New Roman" w:hAnsi="Times New Roman" w:cs="Times New Roman"/>
          <w:b/>
          <w:bCs/>
          <w:kern w:val="0"/>
          <w:sz w:val="27"/>
          <w:szCs w:val="27"/>
          <w14:ligatures w14:val="none"/>
        </w:rPr>
        <w:t>2.2 Operating Principles</w:t>
      </w:r>
    </w:p>
    <w:p w14:paraId="04F8F2E4" w14:textId="01C94710" w:rsidR="00B5017C" w:rsidRDefault="002C0398" w:rsidP="007E48A6">
      <w:pPr>
        <w:spacing w:before="100" w:beforeAutospacing="1" w:after="100" w:afterAutospacing="1" w:line="480" w:lineRule="auto"/>
        <w:jc w:val="both"/>
        <w:rPr>
          <w:rFonts w:ascii="Times New Roman" w:eastAsia="Times New Roman" w:hAnsi="Times New Roman" w:cs="Times New Roman"/>
          <w:kern w:val="0"/>
          <w14:ligatures w14:val="none"/>
        </w:rPr>
      </w:pPr>
      <w:r w:rsidRPr="002C0398">
        <w:rPr>
          <w:rFonts w:ascii="Times New Roman" w:eastAsia="Times New Roman" w:hAnsi="Times New Roman" w:cs="Times New Roman"/>
          <w:kern w:val="0"/>
          <w14:ligatures w14:val="none"/>
        </w:rPr>
        <w:lastRenderedPageBreak/>
        <w:t>Un</w:t>
      </w:r>
      <w:r>
        <w:rPr>
          <w:rFonts w:ascii="Times New Roman" w:eastAsia="Times New Roman" w:hAnsi="Times New Roman" w:cs="Times New Roman"/>
          <w:kern w:val="0"/>
          <w14:ligatures w14:val="none"/>
        </w:rPr>
        <w:t>der normal operating conditions</w:t>
      </w:r>
      <w:r w:rsidRPr="002C0398">
        <w:rPr>
          <w:rFonts w:ascii="Times New Roman" w:eastAsia="Times New Roman" w:hAnsi="Times New Roman" w:cs="Times New Roman"/>
          <w:kern w:val="0"/>
          <w14:ligatures w14:val="none"/>
        </w:rPr>
        <w:t>, RO membranes show greater than 9</w:t>
      </w:r>
      <w:r w:rsidR="009E4E49">
        <w:rPr>
          <w:rFonts w:ascii="Times New Roman" w:eastAsia="Times New Roman" w:hAnsi="Times New Roman" w:cs="Times New Roman"/>
          <w:kern w:val="0"/>
          <w14:ligatures w14:val="none"/>
        </w:rPr>
        <w:t xml:space="preserve">9% salt rejection. </w:t>
      </w:r>
      <w:r w:rsidR="009E4E49" w:rsidRPr="009E4E49">
        <w:rPr>
          <w:rFonts w:ascii="Times New Roman" w:eastAsia="Times New Roman" w:hAnsi="Times New Roman" w:cs="Times New Roman"/>
          <w:kern w:val="0"/>
          <w14:ligatures w14:val="none"/>
        </w:rPr>
        <w:t>Commercially, these membranes</w:t>
      </w:r>
      <w:r w:rsidR="009E4E49">
        <w:rPr>
          <w:rFonts w:ascii="Times New Roman" w:eastAsia="Times New Roman" w:hAnsi="Times New Roman" w:cs="Times New Roman"/>
          <w:kern w:val="0"/>
          <w14:ligatures w14:val="none"/>
        </w:rPr>
        <w:t xml:space="preserve">, </w:t>
      </w:r>
      <w:r w:rsidRPr="002C0398">
        <w:rPr>
          <w:rFonts w:ascii="Times New Roman" w:eastAsia="Times New Roman" w:hAnsi="Times New Roman" w:cs="Times New Roman"/>
          <w:kern w:val="0"/>
          <w14:ligatures w14:val="none"/>
        </w:rPr>
        <w:t>cellulose acetate (CA) and polyamides (PA) are used to create commercial RO membranes</w:t>
      </w:r>
      <w:r w:rsidR="00B87411">
        <w:rPr>
          <w:rFonts w:ascii="Times New Roman" w:eastAsia="Times New Roman" w:hAnsi="Times New Roman" w:cs="Times New Roman"/>
          <w:kern w:val="0"/>
          <w14:ligatures w14:val="none"/>
        </w:rPr>
        <w:t xml:space="preserve"> </w:t>
      </w:r>
      <w:r w:rsidR="00B87411">
        <w:rPr>
          <w:rFonts w:ascii="Times New Roman" w:eastAsia="Times New Roman" w:hAnsi="Times New Roman" w:cs="Times New Roman"/>
          <w:kern w:val="0"/>
          <w14:ligatures w14:val="none"/>
        </w:rPr>
        <w:fldChar w:fldCharType="begin" w:fldLock="1"/>
      </w:r>
      <w:r w:rsidR="0076668A">
        <w:rPr>
          <w:rFonts w:ascii="Times New Roman" w:eastAsia="Times New Roman" w:hAnsi="Times New Roman" w:cs="Times New Roman"/>
          <w:kern w:val="0"/>
          <w14:ligatures w14:val="none"/>
        </w:rPr>
        <w:instrText>ADDIN CSL_CITATION {"citationItems":[{"id":"ITEM-1","itemData":{"ISSN":"0079-6700","author":[{"dropping-particle":"","family":"Liaw","given":"Der-Jang","non-dropping-particle":"","parse-names":false,"suffix":""},{"dropping-particle":"","family":"Wang","given":"Kung-Li","non-dropping-particle":"","parse-names":false,"suffix":""},{"dropping-particle":"","family":"Huang","given":"Ying-Chi","non-dropping-particle":"","parse-names":false,"suffix":""},{"dropping-particle":"","family":"Lee","given":"Kueir-Rarn","non-dropping-particle":"","parse-names":false,"suffix":""},{"dropping-particle":"","family":"Lai","given":"Juin-Yih","non-dropping-particle":"","parse-names":false,"suffix":""},{"dropping-particle":"","family":"Ha","given":"Chang-Sik","non-dropping-particle":"","parse-names":false,"suffix":""}],"container-title":"Progress in Polymer Science","id":"ITEM-1","issue":"7","issued":{"date-parts":[["2012"]]},"page":"907-974","publisher":"Elsevier","title":"Advanced polyimide materials: Syntheses, physical properties and applications","type":"article-journal","volume":"37"},"uris":["http://www.mendeley.com/documents/?uuid=35d36766-10fe-4cdc-9ee5-dd85eb4065c9"]}],"mendeley":{"formattedCitation":"[42]","plainTextFormattedCitation":"[42]","previouslyFormattedCitation":"[42]"},"properties":{"noteIndex":0},"schema":"https://github.com/citation-style-language/schema/raw/master/csl-citation.json"}</w:instrText>
      </w:r>
      <w:r w:rsidR="00B87411">
        <w:rPr>
          <w:rFonts w:ascii="Times New Roman" w:eastAsia="Times New Roman" w:hAnsi="Times New Roman" w:cs="Times New Roman"/>
          <w:kern w:val="0"/>
          <w14:ligatures w14:val="none"/>
        </w:rPr>
        <w:fldChar w:fldCharType="separate"/>
      </w:r>
      <w:r w:rsidR="000057EB" w:rsidRPr="000057EB">
        <w:rPr>
          <w:rFonts w:ascii="Times New Roman" w:eastAsia="Times New Roman" w:hAnsi="Times New Roman" w:cs="Times New Roman"/>
          <w:noProof/>
          <w:kern w:val="0"/>
          <w14:ligatures w14:val="none"/>
        </w:rPr>
        <w:t>[42]</w:t>
      </w:r>
      <w:r w:rsidR="00B87411">
        <w:rPr>
          <w:rFonts w:ascii="Times New Roman" w:eastAsia="Times New Roman" w:hAnsi="Times New Roman" w:cs="Times New Roman"/>
          <w:kern w:val="0"/>
          <w14:ligatures w14:val="none"/>
        </w:rPr>
        <w:fldChar w:fldCharType="end"/>
      </w:r>
      <w:r w:rsidR="009E4E49">
        <w:rPr>
          <w:rFonts w:ascii="Times New Roman" w:eastAsia="Times New Roman" w:hAnsi="Times New Roman" w:cs="Times New Roman"/>
          <w:kern w:val="0"/>
          <w14:ligatures w14:val="none"/>
        </w:rPr>
        <w:t>, with</w:t>
      </w:r>
      <w:r w:rsidR="00EC41A8" w:rsidRPr="00EC41A8">
        <w:t xml:space="preserve"> </w:t>
      </w:r>
      <w:r w:rsidR="009E4E49">
        <w:rPr>
          <w:rFonts w:ascii="Times New Roman" w:eastAsia="Times New Roman" w:hAnsi="Times New Roman" w:cs="Times New Roman"/>
          <w:kern w:val="0"/>
          <w14:ligatures w14:val="none"/>
        </w:rPr>
        <w:t xml:space="preserve">comparison of </w:t>
      </w:r>
      <w:r w:rsidR="00EC41A8" w:rsidRPr="00EC41A8">
        <w:rPr>
          <w:rFonts w:ascii="Times New Roman" w:eastAsia="Times New Roman" w:hAnsi="Times New Roman" w:cs="Times New Roman"/>
          <w:kern w:val="0"/>
          <w14:ligatures w14:val="none"/>
        </w:rPr>
        <w:t>PA membranes, CA membranes</w:t>
      </w:r>
      <w:r w:rsidR="00EC41A8">
        <w:rPr>
          <w:rFonts w:ascii="Times New Roman" w:eastAsia="Times New Roman" w:hAnsi="Times New Roman" w:cs="Times New Roman"/>
          <w:kern w:val="0"/>
          <w14:ligatures w14:val="none"/>
        </w:rPr>
        <w:t xml:space="preserve"> show better salt and chlorine rejections</w:t>
      </w:r>
      <w:r w:rsidR="009F1695">
        <w:rPr>
          <w:rFonts w:ascii="Times New Roman" w:eastAsia="Times New Roman" w:hAnsi="Times New Roman" w:cs="Times New Roman"/>
          <w:kern w:val="0"/>
          <w14:ligatures w14:val="none"/>
        </w:rPr>
        <w:t>,</w:t>
      </w:r>
      <w:r w:rsidR="00EC41A8" w:rsidRPr="00EC41A8">
        <w:rPr>
          <w:rFonts w:ascii="Times New Roman" w:eastAsia="Times New Roman" w:hAnsi="Times New Roman" w:cs="Times New Roman"/>
          <w:kern w:val="0"/>
          <w14:ligatures w14:val="none"/>
        </w:rPr>
        <w:t xml:space="preserve"> however their sensitivity to p</w:t>
      </w:r>
      <w:r w:rsidR="00EC41A8">
        <w:rPr>
          <w:rFonts w:ascii="Times New Roman" w:eastAsia="Times New Roman" w:hAnsi="Times New Roman" w:cs="Times New Roman"/>
          <w:kern w:val="0"/>
          <w14:ligatures w14:val="none"/>
        </w:rPr>
        <w:t>H restricts their use in RO</w:t>
      </w:r>
      <w:r w:rsidR="00EC41A8" w:rsidRPr="00EC41A8">
        <w:rPr>
          <w:rFonts w:ascii="Times New Roman" w:eastAsia="Times New Roman" w:hAnsi="Times New Roman" w:cs="Times New Roman"/>
          <w:kern w:val="0"/>
          <w14:ligatures w14:val="none"/>
        </w:rPr>
        <w:t xml:space="preserve">. </w:t>
      </w:r>
      <w:r w:rsidR="009F1695" w:rsidRPr="009F1695">
        <w:rPr>
          <w:rFonts w:ascii="Times New Roman" w:eastAsia="Times New Roman" w:hAnsi="Times New Roman" w:cs="Times New Roman"/>
          <w:kern w:val="0"/>
          <w14:ligatures w14:val="none"/>
        </w:rPr>
        <w:t>To address these li</w:t>
      </w:r>
      <w:r w:rsidR="009F1695">
        <w:rPr>
          <w:rFonts w:ascii="Times New Roman" w:eastAsia="Times New Roman" w:hAnsi="Times New Roman" w:cs="Times New Roman"/>
          <w:kern w:val="0"/>
          <w14:ligatures w14:val="none"/>
        </w:rPr>
        <w:t>mitations, a</w:t>
      </w:r>
      <w:r w:rsidR="00EC41A8" w:rsidRPr="00EC41A8">
        <w:rPr>
          <w:rFonts w:ascii="Times New Roman" w:eastAsia="Times New Roman" w:hAnsi="Times New Roman" w:cs="Times New Roman"/>
          <w:kern w:val="0"/>
          <w14:ligatures w14:val="none"/>
        </w:rPr>
        <w:t>n ultra-thin cross-linked PA layer that is active is secured on top of a porous support layer via an interfacial polymerization (IP) reaction</w:t>
      </w:r>
      <w:r w:rsidR="00EC41A8">
        <w:rPr>
          <w:rFonts w:ascii="Times New Roman" w:eastAsia="Times New Roman" w:hAnsi="Times New Roman" w:cs="Times New Roman"/>
          <w:kern w:val="0"/>
          <w14:ligatures w14:val="none"/>
        </w:rPr>
        <w:t xml:space="preserve"> to create TFC</w:t>
      </w:r>
      <w:r w:rsidR="00EC41A8" w:rsidRPr="00EC41A8">
        <w:rPr>
          <w:rFonts w:ascii="Times New Roman" w:eastAsia="Times New Roman" w:hAnsi="Times New Roman" w:cs="Times New Roman"/>
          <w:kern w:val="0"/>
          <w14:ligatures w14:val="none"/>
        </w:rPr>
        <w:t xml:space="preserve"> PA membranes</w:t>
      </w:r>
      <w:r w:rsidR="00EC41A8">
        <w:rPr>
          <w:rFonts w:ascii="Times New Roman" w:eastAsia="Times New Roman" w:hAnsi="Times New Roman" w:cs="Times New Roman"/>
          <w:kern w:val="0"/>
          <w14:ligatures w14:val="none"/>
        </w:rPr>
        <w:t xml:space="preserve"> </w:t>
      </w:r>
      <w:r w:rsidR="00EC41A8">
        <w:rPr>
          <w:rFonts w:ascii="Times New Roman" w:eastAsia="Times New Roman" w:hAnsi="Times New Roman" w:cs="Times New Roman"/>
          <w:kern w:val="0"/>
          <w14:ligatures w14:val="none"/>
        </w:rPr>
        <w:fldChar w:fldCharType="begin" w:fldLock="1"/>
      </w:r>
      <w:r w:rsidR="00F77326">
        <w:rPr>
          <w:rFonts w:ascii="Times New Roman" w:eastAsia="Times New Roman" w:hAnsi="Times New Roman" w:cs="Times New Roman"/>
          <w:kern w:val="0"/>
          <w14:ligatures w14:val="none"/>
        </w:rPr>
        <w:instrText>ADDIN CSL_CITATION {"citationItems":[{"id":"ITEM-1","itemData":{"ISSN":"0011-9164","author":[{"dropping-particle":"","family":"Fujioka","given":"Takahiro","non-dropping-particle":"","parse-names":false,"suffix":""},{"dropping-particle":"","family":"Khan","given":"Stuart J","non-dropping-particle":"","parse-names":false,"suffix":""},{"dropping-particle":"","family":"McDonald","given":"James A","non-dropping-particle":"","parse-names":false,"suffix":""},{"dropping-particle":"","family":"Nghiem","given":"Long D","non-dropping-particle":"","parse-names":false,"suffix":""}],"container-title":"Desalination","id":"ITEM-1","issued":{"date-parts":[["2015"]]},"page":"69-75","publisher":"Elsevier","title":"Rejection of trace organic chemicals by a hollow fibre cellulose triacetate reverse osmosis membrane","type":"article-journal","volume":"368"},"uris":["http://www.mendeley.com/documents/?uuid=cf11e739-b2ea-42cf-9836-42b7d1770088"]},{"id":"ITEM-2","itemData":{"ISSN":"0043-1354","author":[{"dropping-particle":"","family":"Khan","given":"Muhammad Tariq","non-dropping-particle":"","parse-names":false,"suffix":""},{"dropping-particle":"","family":"Hong","given":"Pei-Ying","non-dropping-particle":"","parse-names":false,"suffix":""},{"dropping-particle":"","family":"Nada","given":"Nabil","non-dropping-particle":"","parse-names":false,"suffix":""},{"dropping-particle":"","family":"Croue","given":"Jean Philippe","non-dropping-particle":"","parse-names":false,"suffix":""}],"container-title":"Water research","id":"ITEM-2","issued":{"date-parts":[["2015"]]},"page":"84-97","publisher":"Elsevier","title":"Does chlorination of seawater reverse osmosis membranes control biofouling?","type":"article-journal","volume":"78"},"uris":["http://www.mendeley.com/documents/?uuid=895aec5e-7cf2-4a0b-adaf-a055d2085610"]}],"mendeley":{"formattedCitation":"[43], [44]","plainTextFormattedCitation":"[43], [44]","previouslyFormattedCitation":"[43], [44]"},"properties":{"noteIndex":0},"schema":"https://github.com/citation-style-language/schema/raw/master/csl-citation.json"}</w:instrText>
      </w:r>
      <w:r w:rsidR="00EC41A8">
        <w:rPr>
          <w:rFonts w:ascii="Times New Roman" w:eastAsia="Times New Roman" w:hAnsi="Times New Roman" w:cs="Times New Roman"/>
          <w:kern w:val="0"/>
          <w14:ligatures w14:val="none"/>
        </w:rPr>
        <w:fldChar w:fldCharType="separate"/>
      </w:r>
      <w:r w:rsidR="0076668A" w:rsidRPr="0076668A">
        <w:rPr>
          <w:rFonts w:ascii="Times New Roman" w:eastAsia="Times New Roman" w:hAnsi="Times New Roman" w:cs="Times New Roman"/>
          <w:noProof/>
          <w:kern w:val="0"/>
          <w14:ligatures w14:val="none"/>
        </w:rPr>
        <w:t>[43], [44]</w:t>
      </w:r>
      <w:r w:rsidR="00EC41A8">
        <w:rPr>
          <w:rFonts w:ascii="Times New Roman" w:eastAsia="Times New Roman" w:hAnsi="Times New Roman" w:cs="Times New Roman"/>
          <w:kern w:val="0"/>
          <w14:ligatures w14:val="none"/>
        </w:rPr>
        <w:fldChar w:fldCharType="end"/>
      </w:r>
      <w:r w:rsidR="00EC41A8" w:rsidRPr="00EC41A8">
        <w:rPr>
          <w:rFonts w:ascii="Times New Roman" w:eastAsia="Times New Roman" w:hAnsi="Times New Roman" w:cs="Times New Roman"/>
          <w:kern w:val="0"/>
          <w14:ligatures w14:val="none"/>
        </w:rPr>
        <w:t>.</w:t>
      </w:r>
      <w:r w:rsidR="00214B50" w:rsidRPr="00214B50">
        <w:t xml:space="preserve"> </w:t>
      </w:r>
      <w:r w:rsidR="00214B50" w:rsidRPr="00214B50">
        <w:rPr>
          <w:rFonts w:ascii="Times New Roman" w:eastAsia="Times New Roman" w:hAnsi="Times New Roman" w:cs="Times New Roman"/>
          <w:kern w:val="0"/>
          <w14:ligatures w14:val="none"/>
        </w:rPr>
        <w:t xml:space="preserve">RO can be </w:t>
      </w:r>
      <w:r w:rsidR="004806B3" w:rsidRPr="004806B3">
        <w:rPr>
          <w:rFonts w:ascii="Times New Roman" w:eastAsia="Times New Roman" w:hAnsi="Times New Roman" w:cs="Times New Roman"/>
          <w:kern w:val="0"/>
          <w14:ligatures w14:val="none"/>
        </w:rPr>
        <w:t>operated in various modes</w:t>
      </w:r>
      <w:r w:rsidR="00214B50" w:rsidRPr="00214B50">
        <w:rPr>
          <w:rFonts w:ascii="Times New Roman" w:eastAsia="Times New Roman" w:hAnsi="Times New Roman" w:cs="Times New Roman"/>
          <w:kern w:val="0"/>
          <w14:ligatures w14:val="none"/>
        </w:rPr>
        <w:t xml:space="preserve">, </w:t>
      </w:r>
      <w:r w:rsidR="004806B3" w:rsidRPr="004806B3">
        <w:rPr>
          <w:rFonts w:ascii="Times New Roman" w:eastAsia="Times New Roman" w:hAnsi="Times New Roman" w:cs="Times New Roman"/>
          <w:kern w:val="0"/>
          <w14:ligatures w14:val="none"/>
        </w:rPr>
        <w:t>including continuous</w:t>
      </w:r>
      <w:r w:rsidR="00214B50" w:rsidRPr="00214B50">
        <w:rPr>
          <w:rFonts w:ascii="Times New Roman" w:eastAsia="Times New Roman" w:hAnsi="Times New Roman" w:cs="Times New Roman"/>
          <w:kern w:val="0"/>
          <w14:ligatures w14:val="none"/>
        </w:rPr>
        <w:t xml:space="preserve"> batch, semi-batch or closed-circuit desalination (CCD) </w:t>
      </w:r>
      <w:r w:rsidR="004806B3" w:rsidRPr="00214B50">
        <w:rPr>
          <w:rFonts w:ascii="Times New Roman" w:eastAsia="Times New Roman" w:hAnsi="Times New Roman" w:cs="Times New Roman"/>
          <w:kern w:val="0"/>
          <w14:ligatures w14:val="none"/>
        </w:rPr>
        <w:t>methods</w:t>
      </w:r>
      <w:r w:rsidR="00214B50" w:rsidRPr="00214B50">
        <w:rPr>
          <w:rFonts w:ascii="Times New Roman" w:eastAsia="Times New Roman" w:hAnsi="Times New Roman" w:cs="Times New Roman"/>
          <w:kern w:val="0"/>
          <w14:ligatures w14:val="none"/>
        </w:rPr>
        <w:t xml:space="preserve">. </w:t>
      </w:r>
      <w:r w:rsidR="00A15C60" w:rsidRPr="00A15C60">
        <w:rPr>
          <w:rFonts w:ascii="Times New Roman" w:eastAsia="Times New Roman" w:hAnsi="Times New Roman" w:cs="Times New Roman"/>
          <w:kern w:val="0"/>
          <w14:ligatures w14:val="none"/>
        </w:rPr>
        <w:t>In batch RO (BRO), the concentrate stream is re</w:t>
      </w:r>
      <w:r w:rsidR="00A15C60">
        <w:rPr>
          <w:rFonts w:ascii="Times New Roman" w:eastAsia="Times New Roman" w:hAnsi="Times New Roman" w:cs="Times New Roman"/>
          <w:kern w:val="0"/>
          <w14:ligatures w14:val="none"/>
        </w:rPr>
        <w:t>-</w:t>
      </w:r>
      <w:r w:rsidR="00A15C60" w:rsidRPr="00A15C60">
        <w:rPr>
          <w:rFonts w:ascii="Times New Roman" w:eastAsia="Times New Roman" w:hAnsi="Times New Roman" w:cs="Times New Roman"/>
          <w:kern w:val="0"/>
          <w14:ligatures w14:val="none"/>
        </w:rPr>
        <w:t xml:space="preserve">circulated back to the feed tank, necessitating an increase in applied pressure corresponding to the rising osmotic pressure </w:t>
      </w:r>
      <w:r w:rsidR="00A15C60">
        <w:rPr>
          <w:rFonts w:ascii="Times New Roman" w:eastAsia="Times New Roman" w:hAnsi="Times New Roman" w:cs="Times New Roman"/>
          <w:kern w:val="0"/>
          <w14:ligatures w14:val="none"/>
        </w:rPr>
        <w:t xml:space="preserve">as salt concentration increases </w:t>
      </w:r>
      <w:r w:rsidR="00214B50">
        <w:rPr>
          <w:rFonts w:ascii="Times New Roman" w:eastAsia="Times New Roman" w:hAnsi="Times New Roman" w:cs="Times New Roman"/>
          <w:kern w:val="0"/>
          <w14:ligatures w14:val="none"/>
        </w:rPr>
        <w:fldChar w:fldCharType="begin" w:fldLock="1"/>
      </w:r>
      <w:r w:rsidR="0076668A">
        <w:rPr>
          <w:rFonts w:ascii="Times New Roman" w:eastAsia="Times New Roman" w:hAnsi="Times New Roman" w:cs="Times New Roman"/>
          <w:kern w:val="0"/>
          <w14:ligatures w14:val="none"/>
        </w:rPr>
        <w:instrText>ADDIN CSL_CITATION {"citationItems":[{"id":"ITEM-1","itemData":{"ISSN":"1944-3994","author":[{"dropping-particle":"","family":"Davies","given":"Philip A","non-dropping-particle":"","parse-names":false,"suffix":""},{"dropping-particle":"","family":"Wayman","given":"James","non-dropping-particle":"","parse-names":false,"suffix":""},{"dropping-particle":"","family":"Alatta","given":"Chioma","non-dropping-particle":"","parse-names":false,"suffix":""},{"dropping-particle":"","family":"Nguyen","given":"Kim","non-dropping-particle":"","parse-names":false,"suffix":""},{"dropping-particle":"","family":"Orfi","given":"Jamel","non-dropping-particle":"","parse-names":false,"suffix":""}],"container-title":"Desalination and Water Treatment","id":"ITEM-1","issue":"48-49","issued":{"date-parts":[["2016"]]},"page":"23206-23216","publisher":"Taylor &amp; Francis","title":"A desalination system with efficiency approaching the theoretical limits","type":"article-journal","volume":"57"},"uris":["http://www.mendeley.com/documents/?uuid=2e1de5a8-9aa6-4087-b430-5b0683660aa3"]}],"mendeley":{"formattedCitation":"[45]","plainTextFormattedCitation":"[45]","previouslyFormattedCitation":"[45]"},"properties":{"noteIndex":0},"schema":"https://github.com/citation-style-language/schema/raw/master/csl-citation.json"}</w:instrText>
      </w:r>
      <w:r w:rsidR="00214B50">
        <w:rPr>
          <w:rFonts w:ascii="Times New Roman" w:eastAsia="Times New Roman" w:hAnsi="Times New Roman" w:cs="Times New Roman"/>
          <w:kern w:val="0"/>
          <w14:ligatures w14:val="none"/>
        </w:rPr>
        <w:fldChar w:fldCharType="separate"/>
      </w:r>
      <w:r w:rsidR="000057EB" w:rsidRPr="000057EB">
        <w:rPr>
          <w:rFonts w:ascii="Times New Roman" w:eastAsia="Times New Roman" w:hAnsi="Times New Roman" w:cs="Times New Roman"/>
          <w:noProof/>
          <w:kern w:val="0"/>
          <w14:ligatures w14:val="none"/>
        </w:rPr>
        <w:t>[45]</w:t>
      </w:r>
      <w:r w:rsidR="00214B50">
        <w:rPr>
          <w:rFonts w:ascii="Times New Roman" w:eastAsia="Times New Roman" w:hAnsi="Times New Roman" w:cs="Times New Roman"/>
          <w:kern w:val="0"/>
          <w14:ligatures w14:val="none"/>
        </w:rPr>
        <w:fldChar w:fldCharType="end"/>
      </w:r>
      <w:r w:rsidR="00214B50" w:rsidRPr="00214B50">
        <w:rPr>
          <w:rFonts w:ascii="Times New Roman" w:eastAsia="Times New Roman" w:hAnsi="Times New Roman" w:cs="Times New Roman"/>
          <w:kern w:val="0"/>
          <w14:ligatures w14:val="none"/>
        </w:rPr>
        <w:t>.</w:t>
      </w:r>
      <w:r w:rsidR="00A15C60" w:rsidRPr="00A15C60">
        <w:t xml:space="preserve"> </w:t>
      </w:r>
      <w:r w:rsidR="00A15C60" w:rsidRPr="00A15C60">
        <w:rPr>
          <w:rFonts w:ascii="Times New Roman" w:eastAsia="Times New Roman" w:hAnsi="Times New Roman" w:cs="Times New Roman"/>
          <w:kern w:val="0"/>
          <w14:ligatures w14:val="none"/>
        </w:rPr>
        <w:t>BRO can offer operational flexibility</w:t>
      </w:r>
      <w:r w:rsidR="00A15C60">
        <w:rPr>
          <w:rFonts w:ascii="Times New Roman" w:eastAsia="Times New Roman" w:hAnsi="Times New Roman" w:cs="Times New Roman"/>
          <w:kern w:val="0"/>
          <w14:ligatures w14:val="none"/>
        </w:rPr>
        <w:t xml:space="preserve"> </w:t>
      </w:r>
      <w:r w:rsidR="00786909">
        <w:rPr>
          <w:rFonts w:ascii="Times New Roman" w:eastAsia="Times New Roman" w:hAnsi="Times New Roman" w:cs="Times New Roman"/>
          <w:kern w:val="0"/>
          <w14:ligatures w14:val="none"/>
        </w:rPr>
        <w:t xml:space="preserve">to effectively manage </w:t>
      </w:r>
      <w:r w:rsidR="00214B50" w:rsidRPr="00214B50">
        <w:rPr>
          <w:rFonts w:ascii="Times New Roman" w:eastAsia="Times New Roman" w:hAnsi="Times New Roman" w:cs="Times New Roman"/>
          <w:kern w:val="0"/>
          <w14:ligatures w14:val="none"/>
        </w:rPr>
        <w:t>a variety of water recovery</w:t>
      </w:r>
      <w:r w:rsidR="00786909">
        <w:rPr>
          <w:rFonts w:ascii="Times New Roman" w:eastAsia="Times New Roman" w:hAnsi="Times New Roman" w:cs="Times New Roman"/>
          <w:kern w:val="0"/>
          <w14:ligatures w14:val="none"/>
        </w:rPr>
        <w:t xml:space="preserve"> tasks</w:t>
      </w:r>
      <w:r w:rsidR="00214B50" w:rsidRPr="00214B50">
        <w:rPr>
          <w:rFonts w:ascii="Times New Roman" w:eastAsia="Times New Roman" w:hAnsi="Times New Roman" w:cs="Times New Roman"/>
          <w:kern w:val="0"/>
          <w14:ligatures w14:val="none"/>
        </w:rPr>
        <w:t xml:space="preserve"> </w:t>
      </w:r>
      <w:r w:rsidR="00214B50">
        <w:rPr>
          <w:rFonts w:ascii="Times New Roman" w:eastAsia="Times New Roman" w:hAnsi="Times New Roman" w:cs="Times New Roman"/>
          <w:kern w:val="0"/>
          <w14:ligatures w14:val="none"/>
        </w:rPr>
        <w:fldChar w:fldCharType="begin" w:fldLock="1"/>
      </w:r>
      <w:r w:rsidR="0076668A">
        <w:rPr>
          <w:rFonts w:ascii="Times New Roman" w:eastAsia="Times New Roman" w:hAnsi="Times New Roman" w:cs="Times New Roman"/>
          <w:kern w:val="0"/>
          <w14:ligatures w14:val="none"/>
        </w:rPr>
        <w:instrText>ADDIN CSL_CITATION {"citationItems":[{"id":"ITEM-1","itemData":{"ISSN":"0001-1541","author":[{"dropping-particle":"","family":"Cohen","given":"Yoram","non-dropping-particle":"","parse-names":false,"suffix":""},{"dropping-particle":"","family":"Semiat","given":"Raphael","non-dropping-particle":"","parse-names":false,"suffix":""},{"dropping-particle":"","family":"Rahardianto","given":"Anditya","non-dropping-particle":"","parse-names":false,"suffix":""}],"container-title":"AIChE Journal","id":"ITEM-1","issue":"6","issued":{"date-parts":[["2017"]]},"title":"A perspective on reverse osmosis water desalination: Quest for sustainability.","type":"article-journal","volume":"63"},"uris":["http://www.mendeley.com/documents/?uuid=53b82ff5-eb4d-4dd3-bd24-a237d50aa0e7"]}],"mendeley":{"formattedCitation":"[46]","plainTextFormattedCitation":"[46]","previouslyFormattedCitation":"[46]"},"properties":{"noteIndex":0},"schema":"https://github.com/citation-style-language/schema/raw/master/csl-citation.json"}</w:instrText>
      </w:r>
      <w:r w:rsidR="00214B50">
        <w:rPr>
          <w:rFonts w:ascii="Times New Roman" w:eastAsia="Times New Roman" w:hAnsi="Times New Roman" w:cs="Times New Roman"/>
          <w:kern w:val="0"/>
          <w14:ligatures w14:val="none"/>
        </w:rPr>
        <w:fldChar w:fldCharType="separate"/>
      </w:r>
      <w:r w:rsidR="000057EB" w:rsidRPr="000057EB">
        <w:rPr>
          <w:rFonts w:ascii="Times New Roman" w:eastAsia="Times New Roman" w:hAnsi="Times New Roman" w:cs="Times New Roman"/>
          <w:noProof/>
          <w:kern w:val="0"/>
          <w14:ligatures w14:val="none"/>
        </w:rPr>
        <w:t>[46]</w:t>
      </w:r>
      <w:r w:rsidR="00214B50">
        <w:rPr>
          <w:rFonts w:ascii="Times New Roman" w:eastAsia="Times New Roman" w:hAnsi="Times New Roman" w:cs="Times New Roman"/>
          <w:kern w:val="0"/>
          <w14:ligatures w14:val="none"/>
        </w:rPr>
        <w:fldChar w:fldCharType="end"/>
      </w:r>
      <w:r w:rsidR="00214B50" w:rsidRPr="00214B50">
        <w:rPr>
          <w:rFonts w:ascii="Times New Roman" w:eastAsia="Times New Roman" w:hAnsi="Times New Roman" w:cs="Times New Roman"/>
          <w:kern w:val="0"/>
          <w14:ligatures w14:val="none"/>
        </w:rPr>
        <w:t>.</w:t>
      </w:r>
      <w:r w:rsidR="00214B50" w:rsidRPr="00214B50">
        <w:t xml:space="preserve"> </w:t>
      </w:r>
      <w:r w:rsidR="00214B50" w:rsidRPr="00214B50">
        <w:rPr>
          <w:rFonts w:ascii="Times New Roman" w:eastAsia="Times New Roman" w:hAnsi="Times New Roman" w:cs="Times New Roman"/>
          <w:kern w:val="0"/>
          <w14:ligatures w14:val="none"/>
        </w:rPr>
        <w:t xml:space="preserve">The raw feed water and RO concentrate are combined in a CCD process and delivered to the RO membranes. </w:t>
      </w:r>
      <w:r w:rsidR="00494E90">
        <w:rPr>
          <w:rFonts w:ascii="Times New Roman" w:eastAsia="Times New Roman" w:hAnsi="Times New Roman" w:cs="Times New Roman"/>
          <w:kern w:val="0"/>
          <w14:ligatures w14:val="none"/>
        </w:rPr>
        <w:t>As the result, l</w:t>
      </w:r>
      <w:r w:rsidR="00214B50" w:rsidRPr="00214B50">
        <w:rPr>
          <w:rFonts w:ascii="Times New Roman" w:eastAsia="Times New Roman" w:hAnsi="Times New Roman" w:cs="Times New Roman"/>
          <w:kern w:val="0"/>
          <w14:ligatures w14:val="none"/>
        </w:rPr>
        <w:t xml:space="preserve">ow pressure, significant water recovery, and high permeate </w:t>
      </w:r>
      <w:r w:rsidR="00494E90">
        <w:rPr>
          <w:rFonts w:ascii="Times New Roman" w:eastAsia="Times New Roman" w:hAnsi="Times New Roman" w:cs="Times New Roman"/>
          <w:kern w:val="0"/>
          <w14:ligatures w14:val="none"/>
        </w:rPr>
        <w:t>flux are made possible by CCD, b</w:t>
      </w:r>
      <w:r w:rsidR="00214B50" w:rsidRPr="00214B50">
        <w:rPr>
          <w:rFonts w:ascii="Times New Roman" w:eastAsia="Times New Roman" w:hAnsi="Times New Roman" w:cs="Times New Roman"/>
          <w:kern w:val="0"/>
          <w14:ligatures w14:val="none"/>
        </w:rPr>
        <w:t xml:space="preserve">ecause recycled concentrate raises the feed's salt content, pressure is gradually increased to keep the permeate flow steady. </w:t>
      </w:r>
      <w:r w:rsidR="007A32A3" w:rsidRPr="00214B50">
        <w:rPr>
          <w:rFonts w:ascii="Times New Roman" w:eastAsia="Times New Roman" w:hAnsi="Times New Roman" w:cs="Times New Roman"/>
          <w:kern w:val="0"/>
          <w14:ligatures w14:val="none"/>
        </w:rPr>
        <w:t>O</w:t>
      </w:r>
      <w:r w:rsidR="00214B50" w:rsidRPr="00214B50">
        <w:rPr>
          <w:rFonts w:ascii="Times New Roman" w:eastAsia="Times New Roman" w:hAnsi="Times New Roman" w:cs="Times New Roman"/>
          <w:kern w:val="0"/>
          <w14:ligatures w14:val="none"/>
        </w:rPr>
        <w:t>nce the desired output capacity is reached or when the pressure required is too high,</w:t>
      </w:r>
      <w:r w:rsidR="007A32A3" w:rsidRPr="007A32A3">
        <w:t xml:space="preserve"> </w:t>
      </w:r>
      <w:r w:rsidR="007A32A3">
        <w:rPr>
          <w:rFonts w:ascii="Times New Roman" w:eastAsia="Times New Roman" w:hAnsi="Times New Roman" w:cs="Times New Roman"/>
          <w:kern w:val="0"/>
          <w14:ligatures w14:val="none"/>
        </w:rPr>
        <w:t>e</w:t>
      </w:r>
      <w:r w:rsidR="007A32A3" w:rsidRPr="007A32A3">
        <w:rPr>
          <w:rFonts w:ascii="Times New Roman" w:eastAsia="Times New Roman" w:hAnsi="Times New Roman" w:cs="Times New Roman"/>
          <w:kern w:val="0"/>
          <w14:ligatures w14:val="none"/>
        </w:rPr>
        <w:t>xcess concentrate is flushed straight without recycling</w:t>
      </w:r>
      <w:r w:rsidR="007A32A3">
        <w:rPr>
          <w:rFonts w:ascii="Times New Roman" w:eastAsia="Times New Roman" w:hAnsi="Times New Roman" w:cs="Times New Roman"/>
          <w:kern w:val="0"/>
          <w14:ligatures w14:val="none"/>
        </w:rPr>
        <w:t>,</w:t>
      </w:r>
      <w:r w:rsidR="00214B50" w:rsidRPr="00214B50">
        <w:rPr>
          <w:rFonts w:ascii="Times New Roman" w:eastAsia="Times New Roman" w:hAnsi="Times New Roman" w:cs="Times New Roman"/>
          <w:kern w:val="0"/>
          <w14:ligatures w14:val="none"/>
        </w:rPr>
        <w:t xml:space="preserve"> and</w:t>
      </w:r>
      <w:r w:rsidR="007A32A3">
        <w:rPr>
          <w:rFonts w:ascii="Times New Roman" w:eastAsia="Times New Roman" w:hAnsi="Times New Roman" w:cs="Times New Roman"/>
          <w:kern w:val="0"/>
          <w14:ligatures w14:val="none"/>
        </w:rPr>
        <w:t xml:space="preserve"> promoting</w:t>
      </w:r>
      <w:r w:rsidR="00214B50" w:rsidRPr="00214B50">
        <w:rPr>
          <w:rFonts w:ascii="Times New Roman" w:eastAsia="Times New Roman" w:hAnsi="Times New Roman" w:cs="Times New Roman"/>
          <w:kern w:val="0"/>
          <w14:ligatures w14:val="none"/>
        </w:rPr>
        <w:t xml:space="preserve"> a new cycle is started</w:t>
      </w:r>
      <w:r w:rsidR="00214B50">
        <w:rPr>
          <w:rFonts w:ascii="Times New Roman" w:eastAsia="Times New Roman" w:hAnsi="Times New Roman" w:cs="Times New Roman"/>
          <w:kern w:val="0"/>
          <w14:ligatures w14:val="none"/>
        </w:rPr>
        <w:t xml:space="preserve"> </w:t>
      </w:r>
      <w:r w:rsidR="00214B50">
        <w:rPr>
          <w:rFonts w:ascii="Times New Roman" w:eastAsia="Times New Roman" w:hAnsi="Times New Roman" w:cs="Times New Roman"/>
          <w:kern w:val="0"/>
          <w14:ligatures w14:val="none"/>
        </w:rPr>
        <w:fldChar w:fldCharType="begin" w:fldLock="1"/>
      </w:r>
      <w:r w:rsidR="0076668A">
        <w:rPr>
          <w:rFonts w:ascii="Times New Roman" w:eastAsia="Times New Roman" w:hAnsi="Times New Roman" w:cs="Times New Roman"/>
          <w:kern w:val="0"/>
          <w14:ligatures w14:val="none"/>
        </w:rPr>
        <w:instrText>ADDIN CSL_CITATION {"citationItems":[{"id":"ITEM-1","itemData":{"ISSN":"1944-3994","author":[{"dropping-particle":"","family":"Efraty","given":"Avi","non-dropping-particle":"","parse-names":false,"suffix":""}],"container-title":"Desalination and water treatment","id":"ITEM-1","issue":"1-3","issued":{"date-parts":[["2012"]]},"page":"256-261","publisher":"Taylor &amp; Francis","title":"Closed circuit desalination series no-3: High recovery low energy desalination of brackish water by a new two-mode consecutive sequential method","type":"article-journal","volume":"42"},"uris":["http://www.mendeley.com/documents/?uuid=5069de83-f50e-4019-b2e8-7e852499ffa7"]}],"mendeley":{"formattedCitation":"[47]","plainTextFormattedCitation":"[47]","previouslyFormattedCitation":"[47]"},"properties":{"noteIndex":0},"schema":"https://github.com/citation-style-language/schema/raw/master/csl-citation.json"}</w:instrText>
      </w:r>
      <w:r w:rsidR="00214B50">
        <w:rPr>
          <w:rFonts w:ascii="Times New Roman" w:eastAsia="Times New Roman" w:hAnsi="Times New Roman" w:cs="Times New Roman"/>
          <w:kern w:val="0"/>
          <w14:ligatures w14:val="none"/>
        </w:rPr>
        <w:fldChar w:fldCharType="separate"/>
      </w:r>
      <w:r w:rsidR="000057EB" w:rsidRPr="000057EB">
        <w:rPr>
          <w:rFonts w:ascii="Times New Roman" w:eastAsia="Times New Roman" w:hAnsi="Times New Roman" w:cs="Times New Roman"/>
          <w:noProof/>
          <w:kern w:val="0"/>
          <w14:ligatures w14:val="none"/>
        </w:rPr>
        <w:t>[47]</w:t>
      </w:r>
      <w:r w:rsidR="00214B50">
        <w:rPr>
          <w:rFonts w:ascii="Times New Roman" w:eastAsia="Times New Roman" w:hAnsi="Times New Roman" w:cs="Times New Roman"/>
          <w:kern w:val="0"/>
          <w14:ligatures w14:val="none"/>
        </w:rPr>
        <w:fldChar w:fldCharType="end"/>
      </w:r>
      <w:r w:rsidR="0054203B">
        <w:rPr>
          <w:rFonts w:ascii="Times New Roman" w:eastAsia="Times New Roman" w:hAnsi="Times New Roman" w:cs="Times New Roman"/>
          <w:kern w:val="0"/>
          <w14:ligatures w14:val="none"/>
        </w:rPr>
        <w:t xml:space="preserve">. </w:t>
      </w:r>
      <w:proofErr w:type="spellStart"/>
      <w:r w:rsidR="0054203B" w:rsidRPr="0054203B">
        <w:rPr>
          <w:rFonts w:ascii="Times New Roman" w:eastAsia="Times New Roman" w:hAnsi="Times New Roman" w:cs="Times New Roman"/>
          <w:kern w:val="0"/>
          <w14:ligatures w14:val="none"/>
        </w:rPr>
        <w:t>Swaminathan</w:t>
      </w:r>
      <w:proofErr w:type="spellEnd"/>
      <w:r w:rsidR="0054203B" w:rsidRPr="0054203B">
        <w:rPr>
          <w:rFonts w:ascii="Times New Roman" w:eastAsia="Times New Roman" w:hAnsi="Times New Roman" w:cs="Times New Roman"/>
          <w:kern w:val="0"/>
          <w14:ligatures w14:val="none"/>
        </w:rPr>
        <w:t xml:space="preserve"> </w:t>
      </w:r>
      <w:r w:rsidR="0054203B" w:rsidRPr="0054203B">
        <w:rPr>
          <w:rFonts w:ascii="Times New Roman" w:eastAsia="Times New Roman" w:hAnsi="Times New Roman" w:cs="Times New Roman"/>
          <w:i/>
          <w:kern w:val="0"/>
          <w14:ligatures w14:val="none"/>
        </w:rPr>
        <w:t>et al</w:t>
      </w:r>
      <w:r w:rsidR="0054203B">
        <w:rPr>
          <w:rFonts w:ascii="Times New Roman" w:eastAsia="Times New Roman" w:hAnsi="Times New Roman" w:cs="Times New Roman"/>
          <w:kern w:val="0"/>
          <w14:ligatures w14:val="none"/>
        </w:rPr>
        <w:t>.</w:t>
      </w:r>
      <w:r w:rsidR="007A32A3">
        <w:rPr>
          <w:rFonts w:ascii="Times New Roman" w:eastAsia="Times New Roman" w:hAnsi="Times New Roman" w:cs="Times New Roman"/>
          <w:kern w:val="0"/>
          <w14:ligatures w14:val="none"/>
        </w:rPr>
        <w:t xml:space="preserve"> demonstrated</w:t>
      </w:r>
      <w:r w:rsidR="0054203B" w:rsidRPr="0054203B">
        <w:rPr>
          <w:rFonts w:ascii="Times New Roman" w:eastAsia="Times New Roman" w:hAnsi="Times New Roman" w:cs="Times New Roman"/>
          <w:kern w:val="0"/>
          <w14:ligatures w14:val="none"/>
        </w:rPr>
        <w:t xml:space="preserve"> that employing a </w:t>
      </w:r>
      <w:r w:rsidR="00574075" w:rsidRPr="0054203B">
        <w:rPr>
          <w:rFonts w:ascii="Times New Roman" w:eastAsia="Times New Roman" w:hAnsi="Times New Roman" w:cs="Times New Roman"/>
          <w:kern w:val="0"/>
          <w14:ligatures w14:val="none"/>
        </w:rPr>
        <w:t>pressurized</w:t>
      </w:r>
      <w:r w:rsidR="0054203B" w:rsidRPr="0054203B">
        <w:rPr>
          <w:rFonts w:ascii="Times New Roman" w:eastAsia="Times New Roman" w:hAnsi="Times New Roman" w:cs="Times New Roman"/>
          <w:kern w:val="0"/>
          <w14:ligatures w14:val="none"/>
        </w:rPr>
        <w:t xml:space="preserve"> feed tank in BRO reduced </w:t>
      </w:r>
      <w:r w:rsidR="007A32A3">
        <w:rPr>
          <w:rFonts w:ascii="Times New Roman" w:eastAsia="Times New Roman" w:hAnsi="Times New Roman" w:cs="Times New Roman"/>
          <w:kern w:val="0"/>
          <w14:ligatures w14:val="none"/>
        </w:rPr>
        <w:t xml:space="preserve">energy consumption by up to 8%, </w:t>
      </w:r>
      <w:r w:rsidR="005D0339">
        <w:rPr>
          <w:rFonts w:ascii="Times New Roman" w:eastAsia="Times New Roman" w:hAnsi="Times New Roman" w:cs="Times New Roman"/>
          <w:kern w:val="0"/>
          <w14:ligatures w14:val="none"/>
        </w:rPr>
        <w:t xml:space="preserve">and </w:t>
      </w:r>
      <w:r w:rsidR="0054203B" w:rsidRPr="0054203B">
        <w:rPr>
          <w:rFonts w:ascii="Times New Roman" w:eastAsia="Times New Roman" w:hAnsi="Times New Roman" w:cs="Times New Roman"/>
          <w:kern w:val="0"/>
          <w14:ligatures w14:val="none"/>
        </w:rPr>
        <w:t xml:space="preserve">the BRO mode of operation enables energy recovery to occur in just one phase without the use of </w:t>
      </w:r>
      <w:r w:rsidR="0054203B">
        <w:rPr>
          <w:rFonts w:ascii="Times New Roman" w:eastAsia="Times New Roman" w:hAnsi="Times New Roman" w:cs="Times New Roman"/>
          <w:kern w:val="0"/>
          <w14:ligatures w14:val="none"/>
        </w:rPr>
        <w:t>energy recovery equipment</w:t>
      </w:r>
      <w:r w:rsidR="0054203B" w:rsidRPr="0054203B">
        <w:rPr>
          <w:rFonts w:ascii="Times New Roman" w:eastAsia="Times New Roman" w:hAnsi="Times New Roman" w:cs="Times New Roman"/>
          <w:kern w:val="0"/>
          <w14:ligatures w14:val="none"/>
        </w:rPr>
        <w:t xml:space="preserve"> by returning </w:t>
      </w:r>
      <w:r w:rsidR="00574075" w:rsidRPr="0054203B">
        <w:rPr>
          <w:rFonts w:ascii="Times New Roman" w:eastAsia="Times New Roman" w:hAnsi="Times New Roman" w:cs="Times New Roman"/>
          <w:kern w:val="0"/>
          <w14:ligatures w14:val="none"/>
        </w:rPr>
        <w:t>pressurized</w:t>
      </w:r>
      <w:r w:rsidR="0054203B" w:rsidRPr="0054203B">
        <w:rPr>
          <w:rFonts w:ascii="Times New Roman" w:eastAsia="Times New Roman" w:hAnsi="Times New Roman" w:cs="Times New Roman"/>
          <w:kern w:val="0"/>
          <w14:ligatures w14:val="none"/>
        </w:rPr>
        <w:t xml:space="preserve"> concentrate to the feed</w:t>
      </w:r>
      <w:r w:rsidR="0054203B">
        <w:rPr>
          <w:rFonts w:ascii="Times New Roman" w:eastAsia="Times New Roman" w:hAnsi="Times New Roman" w:cs="Times New Roman"/>
          <w:kern w:val="0"/>
          <w14:ligatures w14:val="none"/>
        </w:rPr>
        <w:t xml:space="preserve"> </w:t>
      </w:r>
      <w:r w:rsidR="0054203B">
        <w:rPr>
          <w:rFonts w:ascii="Times New Roman" w:eastAsia="Times New Roman" w:hAnsi="Times New Roman" w:cs="Times New Roman"/>
          <w:kern w:val="0"/>
          <w14:ligatures w14:val="none"/>
        </w:rPr>
        <w:fldChar w:fldCharType="begin" w:fldLock="1"/>
      </w:r>
      <w:r w:rsidR="0076668A">
        <w:rPr>
          <w:rFonts w:ascii="Times New Roman" w:eastAsia="Times New Roman" w:hAnsi="Times New Roman" w:cs="Times New Roman"/>
          <w:kern w:val="0"/>
          <w14:ligatures w14:val="none"/>
        </w:rPr>
        <w:instrText>ADDIN CSL_CITATION {"citationItems":[{"id":"ITEM-1","itemData":{"ISSN":"0011-9164","author":[{"dropping-particle":"","family":"Swaminathan","given":"Jaichander","non-dropping-particle":"","parse-names":false,"suffix":""},{"dropping-particle":"","family":"Tow","given":"Emily W","non-dropping-particle":"","parse-names":false,"suffix":""},{"dropping-particle":"","family":"Stover","given":"Richard L","non-dropping-particle":"","parse-names":false,"suffix":""}],"container-title":"Desalination","id":"ITEM-1","issued":{"date-parts":[["2019"]]},"page":"114097","publisher":"Elsevier","title":"Practical aspects of batch RO design for energy-efficient seawater desalination","type":"article-journal","volume":"470"},"uris":["http://www.mendeley.com/documents/?uuid=b67281e1-3646-4da9-ac87-362073827ad7"]}],"mendeley":{"formattedCitation":"[48]","plainTextFormattedCitation":"[48]","previouslyFormattedCitation":"[48]"},"properties":{"noteIndex":0},"schema":"https://github.com/citation-style-language/schema/raw/master/csl-citation.json"}</w:instrText>
      </w:r>
      <w:r w:rsidR="0054203B">
        <w:rPr>
          <w:rFonts w:ascii="Times New Roman" w:eastAsia="Times New Roman" w:hAnsi="Times New Roman" w:cs="Times New Roman"/>
          <w:kern w:val="0"/>
          <w14:ligatures w14:val="none"/>
        </w:rPr>
        <w:fldChar w:fldCharType="separate"/>
      </w:r>
      <w:r w:rsidR="000057EB" w:rsidRPr="000057EB">
        <w:rPr>
          <w:rFonts w:ascii="Times New Roman" w:eastAsia="Times New Roman" w:hAnsi="Times New Roman" w:cs="Times New Roman"/>
          <w:noProof/>
          <w:kern w:val="0"/>
          <w14:ligatures w14:val="none"/>
        </w:rPr>
        <w:t>[48]</w:t>
      </w:r>
      <w:r w:rsidR="0054203B">
        <w:rPr>
          <w:rFonts w:ascii="Times New Roman" w:eastAsia="Times New Roman" w:hAnsi="Times New Roman" w:cs="Times New Roman"/>
          <w:kern w:val="0"/>
          <w14:ligatures w14:val="none"/>
        </w:rPr>
        <w:fldChar w:fldCharType="end"/>
      </w:r>
      <w:r w:rsidR="0054203B" w:rsidRPr="0054203B">
        <w:rPr>
          <w:rFonts w:ascii="Times New Roman" w:eastAsia="Times New Roman" w:hAnsi="Times New Roman" w:cs="Times New Roman"/>
          <w:kern w:val="0"/>
          <w14:ligatures w14:val="none"/>
        </w:rPr>
        <w:t>.</w:t>
      </w:r>
      <w:r w:rsidR="00574075">
        <w:rPr>
          <w:rFonts w:ascii="Times New Roman" w:eastAsia="Times New Roman" w:hAnsi="Times New Roman" w:cs="Times New Roman"/>
          <w:kern w:val="0"/>
          <w14:ligatures w14:val="none"/>
        </w:rPr>
        <w:t xml:space="preserve"> </w:t>
      </w:r>
      <w:r w:rsidR="005D0339">
        <w:rPr>
          <w:rFonts w:ascii="Times New Roman" w:eastAsia="Times New Roman" w:hAnsi="Times New Roman" w:cs="Times New Roman"/>
          <w:kern w:val="0"/>
          <w14:ligatures w14:val="none"/>
        </w:rPr>
        <w:t>Among t</w:t>
      </w:r>
      <w:r w:rsidR="00B5017C">
        <w:rPr>
          <w:rFonts w:ascii="Times New Roman" w:eastAsia="Times New Roman" w:hAnsi="Times New Roman" w:cs="Times New Roman"/>
          <w:kern w:val="0"/>
          <w14:ligatures w14:val="none"/>
        </w:rPr>
        <w:t xml:space="preserve">he </w:t>
      </w:r>
      <w:r w:rsidR="00A3408B" w:rsidRPr="00A3408B">
        <w:rPr>
          <w:rFonts w:ascii="Times New Roman" w:eastAsia="Times New Roman" w:hAnsi="Times New Roman" w:cs="Times New Roman"/>
          <w:kern w:val="0"/>
          <w14:ligatures w14:val="none"/>
        </w:rPr>
        <w:t>most popular membrane processes for treating wastewater, from pretreatment to post</w:t>
      </w:r>
      <w:r w:rsidR="00A3408B">
        <w:rPr>
          <w:rFonts w:ascii="Times New Roman" w:eastAsia="Times New Roman" w:hAnsi="Times New Roman" w:cs="Times New Roman"/>
          <w:kern w:val="0"/>
          <w14:ligatures w14:val="none"/>
        </w:rPr>
        <w:t xml:space="preserve"> </w:t>
      </w:r>
      <w:r w:rsidR="00A3408B" w:rsidRPr="00A3408B">
        <w:rPr>
          <w:rFonts w:ascii="Times New Roman" w:eastAsia="Times New Roman" w:hAnsi="Times New Roman" w:cs="Times New Roman"/>
          <w:kern w:val="0"/>
          <w14:ligatures w14:val="none"/>
        </w:rPr>
        <w:t>treatment, are pr</w:t>
      </w:r>
      <w:r w:rsidR="00B5017C">
        <w:rPr>
          <w:rFonts w:ascii="Times New Roman" w:eastAsia="Times New Roman" w:hAnsi="Times New Roman" w:cs="Times New Roman"/>
          <w:kern w:val="0"/>
          <w14:ligatures w14:val="none"/>
        </w:rPr>
        <w:t>essure-driven membrane technologies are predominant, recycling on hydraulic pressure for</w:t>
      </w:r>
      <w:r w:rsidR="00A3408B" w:rsidRPr="00A3408B">
        <w:rPr>
          <w:rFonts w:ascii="Times New Roman" w:eastAsia="Times New Roman" w:hAnsi="Times New Roman" w:cs="Times New Roman"/>
          <w:kern w:val="0"/>
          <w14:ligatures w14:val="none"/>
        </w:rPr>
        <w:t xml:space="preserve"> separation. These procedure</w:t>
      </w:r>
      <w:r w:rsidR="00B5017C">
        <w:rPr>
          <w:rFonts w:ascii="Times New Roman" w:eastAsia="Times New Roman" w:hAnsi="Times New Roman" w:cs="Times New Roman"/>
          <w:kern w:val="0"/>
          <w14:ligatures w14:val="none"/>
        </w:rPr>
        <w:t>s encompass four main types, which</w:t>
      </w:r>
      <w:r w:rsidR="00A3408B" w:rsidRPr="00A3408B">
        <w:rPr>
          <w:rFonts w:ascii="Times New Roman" w:eastAsia="Times New Roman" w:hAnsi="Times New Roman" w:cs="Times New Roman"/>
          <w:kern w:val="0"/>
          <w14:ligatures w14:val="none"/>
        </w:rPr>
        <w:t xml:space="preserve"> include</w:t>
      </w:r>
      <w:r w:rsidR="00B5017C">
        <w:rPr>
          <w:rFonts w:ascii="Times New Roman" w:eastAsia="Times New Roman" w:hAnsi="Times New Roman" w:cs="Times New Roman"/>
          <w:kern w:val="0"/>
          <w14:ligatures w14:val="none"/>
        </w:rPr>
        <w:t>s</w:t>
      </w:r>
      <w:r w:rsidR="00A3408B" w:rsidRPr="00A3408B">
        <w:rPr>
          <w:rFonts w:ascii="Times New Roman" w:eastAsia="Times New Roman" w:hAnsi="Times New Roman" w:cs="Times New Roman"/>
          <w:kern w:val="0"/>
          <w14:ligatures w14:val="none"/>
        </w:rPr>
        <w:t xml:space="preserve"> reverse osmosis (RO), </w:t>
      </w:r>
      <w:proofErr w:type="spellStart"/>
      <w:r w:rsidR="00A3408B" w:rsidRPr="00A3408B">
        <w:rPr>
          <w:rFonts w:ascii="Times New Roman" w:eastAsia="Times New Roman" w:hAnsi="Times New Roman" w:cs="Times New Roman"/>
          <w:kern w:val="0"/>
          <w14:ligatures w14:val="none"/>
        </w:rPr>
        <w:lastRenderedPageBreak/>
        <w:t>nanofiltration</w:t>
      </w:r>
      <w:proofErr w:type="spellEnd"/>
      <w:r w:rsidR="00A3408B" w:rsidRPr="00A3408B">
        <w:rPr>
          <w:rFonts w:ascii="Times New Roman" w:eastAsia="Times New Roman" w:hAnsi="Times New Roman" w:cs="Times New Roman"/>
          <w:kern w:val="0"/>
          <w14:ligatures w14:val="none"/>
        </w:rPr>
        <w:t xml:space="preserve"> (NF), ultrafiltration </w:t>
      </w:r>
      <w:r w:rsidR="00B5017C">
        <w:rPr>
          <w:rFonts w:ascii="Times New Roman" w:eastAsia="Times New Roman" w:hAnsi="Times New Roman" w:cs="Times New Roman"/>
          <w:kern w:val="0"/>
          <w14:ligatures w14:val="none"/>
        </w:rPr>
        <w:t xml:space="preserve">(UF), and microfiltration (MF), </w:t>
      </w:r>
      <w:r w:rsidR="00B5017C" w:rsidRPr="00B5017C">
        <w:rPr>
          <w:rFonts w:ascii="Times New Roman" w:eastAsia="Times New Roman" w:hAnsi="Times New Roman" w:cs="Times New Roman"/>
          <w:kern w:val="0"/>
          <w14:ligatures w14:val="none"/>
        </w:rPr>
        <w:t>which differ primarily in their membrane pore diameters and corr</w:t>
      </w:r>
      <w:r w:rsidR="00B5017C">
        <w:rPr>
          <w:rFonts w:ascii="Times New Roman" w:eastAsia="Times New Roman" w:hAnsi="Times New Roman" w:cs="Times New Roman"/>
          <w:kern w:val="0"/>
          <w14:ligatures w14:val="none"/>
        </w:rPr>
        <w:t>esponding pressure requirements</w:t>
      </w:r>
      <w:r w:rsidR="00B5017C" w:rsidRPr="00B5017C">
        <w:rPr>
          <w:rFonts w:ascii="Times New Roman" w:eastAsia="Times New Roman" w:hAnsi="Times New Roman" w:cs="Times New Roman"/>
          <w:kern w:val="0"/>
          <w14:ligatures w14:val="none"/>
        </w:rPr>
        <w:t xml:space="preserve"> </w:t>
      </w:r>
      <w:r w:rsidR="00A3408B">
        <w:rPr>
          <w:rFonts w:ascii="Times New Roman" w:eastAsia="Times New Roman" w:hAnsi="Times New Roman" w:cs="Times New Roman"/>
          <w:kern w:val="0"/>
          <w14:ligatures w14:val="none"/>
        </w:rPr>
        <w:fldChar w:fldCharType="begin" w:fldLock="1"/>
      </w:r>
      <w:r w:rsidR="0076668A">
        <w:rPr>
          <w:rFonts w:ascii="Times New Roman" w:eastAsia="Times New Roman" w:hAnsi="Times New Roman" w:cs="Times New Roman"/>
          <w:kern w:val="0"/>
          <w14:ligatures w14:val="none"/>
        </w:rPr>
        <w:instrText>ADDIN CSL_CITATION {"citationItems":[{"id":"ITEM-1","itemData":{"author":[{"dropping-particle":"","family":"Chollom","given":"Martha Noro","non-dropping-particle":"","parse-names":false,"suffix":""}],"id":"ITEM-1","issued":{"date-parts":[["2014"]]},"title":"Treatment and reuse of reactive dye effluent from textile industry using membrane technology","type":"article"},"uris":["http://www.mendeley.com/documents/?uuid=f1a4e997-7c37-4f51-8400-bee3703f1fb9"]}],"mendeley":{"formattedCitation":"[49]","plainTextFormattedCitation":"[49]","previouslyFormattedCitation":"[49]"},"properties":{"noteIndex":0},"schema":"https://github.com/citation-style-language/schema/raw/master/csl-citation.json"}</w:instrText>
      </w:r>
      <w:r w:rsidR="00A3408B">
        <w:rPr>
          <w:rFonts w:ascii="Times New Roman" w:eastAsia="Times New Roman" w:hAnsi="Times New Roman" w:cs="Times New Roman"/>
          <w:kern w:val="0"/>
          <w14:ligatures w14:val="none"/>
        </w:rPr>
        <w:fldChar w:fldCharType="separate"/>
      </w:r>
      <w:r w:rsidR="000057EB" w:rsidRPr="000057EB">
        <w:rPr>
          <w:rFonts w:ascii="Times New Roman" w:eastAsia="Times New Roman" w:hAnsi="Times New Roman" w:cs="Times New Roman"/>
          <w:noProof/>
          <w:kern w:val="0"/>
          <w14:ligatures w14:val="none"/>
        </w:rPr>
        <w:t>[49]</w:t>
      </w:r>
      <w:r w:rsidR="00A3408B">
        <w:rPr>
          <w:rFonts w:ascii="Times New Roman" w:eastAsia="Times New Roman" w:hAnsi="Times New Roman" w:cs="Times New Roman"/>
          <w:kern w:val="0"/>
          <w14:ligatures w14:val="none"/>
        </w:rPr>
        <w:fldChar w:fldCharType="end"/>
      </w:r>
      <w:r w:rsidR="00A3408B" w:rsidRPr="00A3408B">
        <w:rPr>
          <w:rFonts w:ascii="Times New Roman" w:eastAsia="Times New Roman" w:hAnsi="Times New Roman" w:cs="Times New Roman"/>
          <w:kern w:val="0"/>
          <w14:ligatures w14:val="none"/>
        </w:rPr>
        <w:t>.</w:t>
      </w:r>
      <w:r w:rsidR="00A3408B" w:rsidRPr="00A3408B">
        <w:t xml:space="preserve"> </w:t>
      </w:r>
      <w:r w:rsidR="00B5017C" w:rsidRPr="00B5017C">
        <w:rPr>
          <w:rFonts w:ascii="Times New Roman" w:eastAsia="Times New Roman" w:hAnsi="Times New Roman" w:cs="Times New Roman"/>
          <w:kern w:val="0"/>
          <w14:ligatures w14:val="none"/>
        </w:rPr>
        <w:t xml:space="preserve">The essential characteristics of these pressure-driven membrane processes are summarized </w:t>
      </w:r>
      <w:r w:rsidR="00B5017C">
        <w:rPr>
          <w:rFonts w:ascii="Times New Roman" w:eastAsia="Times New Roman" w:hAnsi="Times New Roman" w:cs="Times New Roman"/>
          <w:kern w:val="0"/>
          <w14:ligatures w14:val="none"/>
        </w:rPr>
        <w:t xml:space="preserve">below </w:t>
      </w:r>
      <w:r w:rsidR="00B5017C" w:rsidRPr="00B5017C">
        <w:rPr>
          <w:rFonts w:ascii="Times New Roman" w:eastAsia="Times New Roman" w:hAnsi="Times New Roman" w:cs="Times New Roman"/>
          <w:kern w:val="0"/>
          <w14:ligatures w14:val="none"/>
        </w:rPr>
        <w:t xml:space="preserve">in </w:t>
      </w:r>
      <w:r w:rsidR="00B5017C" w:rsidRPr="00B5017C">
        <w:rPr>
          <w:rFonts w:ascii="Times New Roman" w:eastAsia="Times New Roman" w:hAnsi="Times New Roman" w:cs="Times New Roman"/>
          <w:b/>
          <w:kern w:val="0"/>
          <w14:ligatures w14:val="none"/>
        </w:rPr>
        <w:t>Table 1.</w:t>
      </w:r>
      <w:r w:rsidR="00B5017C" w:rsidRPr="00B5017C">
        <w:rPr>
          <w:rFonts w:ascii="Times New Roman" w:eastAsia="Times New Roman" w:hAnsi="Times New Roman" w:cs="Times New Roman"/>
          <w:kern w:val="0"/>
          <w14:ligatures w14:val="none"/>
        </w:rPr>
        <w:t xml:space="preserve"> </w:t>
      </w:r>
    </w:p>
    <w:p w14:paraId="33501BFA" w14:textId="70034C14" w:rsidR="00BD451D" w:rsidRDefault="00BD451D" w:rsidP="007E48A6">
      <w:pPr>
        <w:spacing w:before="100" w:beforeAutospacing="1" w:after="100" w:afterAutospacing="1" w:line="480" w:lineRule="auto"/>
        <w:jc w:val="both"/>
        <w:rPr>
          <w:rFonts w:ascii="Times New Roman" w:eastAsia="Times New Roman" w:hAnsi="Times New Roman" w:cs="Times New Roman"/>
          <w:b/>
          <w:kern w:val="0"/>
          <w14:ligatures w14:val="none"/>
        </w:rPr>
      </w:pPr>
      <w:proofErr w:type="gramStart"/>
      <w:r>
        <w:rPr>
          <w:rFonts w:ascii="Times New Roman" w:eastAsia="Times New Roman" w:hAnsi="Times New Roman" w:cs="Times New Roman"/>
          <w:b/>
          <w:kern w:val="0"/>
          <w14:ligatures w14:val="none"/>
        </w:rPr>
        <w:t>T</w:t>
      </w:r>
      <w:r w:rsidRPr="00BD451D">
        <w:rPr>
          <w:rFonts w:ascii="Times New Roman" w:eastAsia="Times New Roman" w:hAnsi="Times New Roman" w:cs="Times New Roman"/>
          <w:b/>
          <w:kern w:val="0"/>
          <w14:ligatures w14:val="none"/>
        </w:rPr>
        <w:t>able 1.</w:t>
      </w:r>
      <w:proofErr w:type="gramEnd"/>
      <w:r w:rsidRPr="00BD451D">
        <w:rPr>
          <w:rFonts w:ascii="Times New Roman" w:eastAsia="Times New Roman" w:hAnsi="Times New Roman" w:cs="Times New Roman"/>
          <w:b/>
          <w:kern w:val="0"/>
          <w14:ligatures w14:val="none"/>
        </w:rPr>
        <w:t xml:space="preserve"> </w:t>
      </w:r>
      <w:r w:rsidRPr="00BD451D">
        <w:rPr>
          <w:rFonts w:ascii="Times New Roman" w:eastAsia="Times New Roman" w:hAnsi="Times New Roman" w:cs="Times New Roman"/>
          <w:kern w:val="0"/>
          <w14:ligatures w14:val="none"/>
        </w:rPr>
        <w:t>Some characteristics of pressure-driven membranes</w:t>
      </w:r>
      <w:r>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fldChar w:fldCharType="begin" w:fldLock="1"/>
      </w:r>
      <w:r w:rsidR="00F77326">
        <w:rPr>
          <w:rFonts w:ascii="Times New Roman" w:eastAsia="Times New Roman" w:hAnsi="Times New Roman" w:cs="Times New Roman"/>
          <w:kern w:val="0"/>
          <w14:ligatures w14:val="none"/>
        </w:rPr>
        <w:instrText>ADDIN CSL_CITATION {"citationItems":[{"id":"ITEM-1","itemData":{"ISBN":"0444633162","author":[{"dropping-particle":"","family":"Singh","given":"Rajindar","non-dropping-particle":"","parse-names":false,"suffix":""},{"dropping-particle":"","family":"Hankins","given":"Nicholas","non-dropping-particle":"","parse-names":false,"suffix":""}],"id":"ITEM-1","issued":{"date-parts":[["2016"]]},"publisher":"Elsevier","title":"Emerging membrane technology for sustainable water treatment","type":"book"},"uris":["http://www.mendeley.com/documents/?uuid=5811a6fb-c681-43f8-bf1e-f2a31a473634"]},{"id":"ITEM-2","itemData":{"author":[{"dropping-particle":"","family":"Muro","given":"Claudia","non-dropping-particle":"","parse-names":false,"suffix":""},{"dropping-particle":"","family":"Riera","given":"Francisco","non-dropping-particle":"","parse-names":false,"suffix":""},{"dropping-particle":"","family":"Carmen Díaz","given":"María","non-dropping-particle":"del","parse-names":false,"suffix":""}],"container-title":"Food industrial processes–methods and equipment","id":"ITEM-2","issued":{"date-parts":[["2012"]]},"page":"253-280","publisher":"London, United Kingdom, IntechOpen Limited","title":"Membrane separation process in wastewater treatment of food industry","type":"article-journal"},"uris":["http://www.mendeley.com/documents/?uuid=c2c157da-e734-4ebb-ae4d-2459142f3da8"]}],"mendeley":{"formattedCitation":"[50], [51]","plainTextFormattedCitation":"[50], [51]","previouslyFormattedCitation":"[50], [51]"},"properties":{"noteIndex":0},"schema":"https://github.com/citation-style-language/schema/raw/master/csl-citation.json"}</w:instrText>
      </w:r>
      <w:r>
        <w:rPr>
          <w:rFonts w:ascii="Times New Roman" w:eastAsia="Times New Roman" w:hAnsi="Times New Roman" w:cs="Times New Roman"/>
          <w:kern w:val="0"/>
          <w14:ligatures w14:val="none"/>
        </w:rPr>
        <w:fldChar w:fldCharType="separate"/>
      </w:r>
      <w:r w:rsidR="0076668A" w:rsidRPr="0076668A">
        <w:rPr>
          <w:rFonts w:ascii="Times New Roman" w:eastAsia="Times New Roman" w:hAnsi="Times New Roman" w:cs="Times New Roman"/>
          <w:noProof/>
          <w:kern w:val="0"/>
          <w14:ligatures w14:val="none"/>
        </w:rPr>
        <w:t>[50], [51]</w:t>
      </w:r>
      <w:r>
        <w:rPr>
          <w:rFonts w:ascii="Times New Roman" w:eastAsia="Times New Roman" w:hAnsi="Times New Roman" w:cs="Times New Roman"/>
          <w:kern w:val="0"/>
          <w14:ligatures w14:val="none"/>
        </w:rPr>
        <w:fldChar w:fldCharType="end"/>
      </w:r>
      <w:r w:rsidRPr="00BD451D">
        <w:rPr>
          <w:rFonts w:ascii="Times New Roman" w:eastAsia="Times New Roman" w:hAnsi="Times New Roman" w:cs="Times New Roman"/>
          <w:b/>
          <w:kern w:val="0"/>
          <w14:ligatures w14:val="none"/>
        </w:rPr>
        <w:t>.</w:t>
      </w:r>
    </w:p>
    <w:tbl>
      <w:tblPr>
        <w:tblStyle w:val="LightList-Accent1"/>
        <w:tblW w:w="0" w:type="auto"/>
        <w:tblLook w:val="04A0" w:firstRow="1" w:lastRow="0" w:firstColumn="1" w:lastColumn="0" w:noHBand="0" w:noVBand="1"/>
      </w:tblPr>
      <w:tblGrid>
        <w:gridCol w:w="1530"/>
        <w:gridCol w:w="1260"/>
        <w:gridCol w:w="1530"/>
        <w:gridCol w:w="2340"/>
        <w:gridCol w:w="2808"/>
      </w:tblGrid>
      <w:tr w:rsidR="007E48A6" w:rsidRPr="00105AEC" w14:paraId="0AE69171" w14:textId="77777777" w:rsidTr="00F375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0" w:type="dxa"/>
          </w:tcPr>
          <w:p w14:paraId="4AD19E8B" w14:textId="23627235" w:rsidR="007E48A6" w:rsidRPr="00105AEC" w:rsidRDefault="007E48A6" w:rsidP="00105AEC">
            <w:pPr>
              <w:jc w:val="center"/>
              <w:rPr>
                <w:rFonts w:ascii="Times New Roman" w:eastAsia="Times New Roman" w:hAnsi="Times New Roman" w:cs="Times New Roman"/>
                <w:kern w:val="0"/>
                <w14:ligatures w14:val="none"/>
              </w:rPr>
            </w:pPr>
            <w:r w:rsidRPr="00105AEC">
              <w:rPr>
                <w:rFonts w:ascii="Times New Roman" w:eastAsia="Times New Roman" w:hAnsi="Times New Roman" w:cs="Times New Roman"/>
                <w:kern w:val="0"/>
                <w14:ligatures w14:val="none"/>
              </w:rPr>
              <w:t>Membrane Process</w:t>
            </w:r>
          </w:p>
        </w:tc>
        <w:tc>
          <w:tcPr>
            <w:tcW w:w="1260" w:type="dxa"/>
          </w:tcPr>
          <w:p w14:paraId="66BC2A10" w14:textId="2C5F785D" w:rsidR="007E48A6" w:rsidRPr="00105AEC" w:rsidRDefault="007E48A6" w:rsidP="00105AEC">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105AEC">
              <w:rPr>
                <w:rFonts w:ascii="Times New Roman" w:eastAsia="Times New Roman" w:hAnsi="Times New Roman" w:cs="Times New Roman"/>
                <w:kern w:val="0"/>
                <w14:ligatures w14:val="none"/>
              </w:rPr>
              <w:t>Pressure Required (bar)</w:t>
            </w:r>
          </w:p>
        </w:tc>
        <w:tc>
          <w:tcPr>
            <w:tcW w:w="1530" w:type="dxa"/>
          </w:tcPr>
          <w:p w14:paraId="5BA69368" w14:textId="1785EEF1" w:rsidR="007E48A6" w:rsidRPr="00105AEC" w:rsidRDefault="007E48A6" w:rsidP="00105AEC">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105AEC">
              <w:rPr>
                <w:rFonts w:ascii="Times New Roman" w:eastAsia="Times New Roman" w:hAnsi="Times New Roman" w:cs="Times New Roman"/>
                <w:kern w:val="0"/>
                <w14:ligatures w14:val="none"/>
              </w:rPr>
              <w:t>Membrane Type</w:t>
            </w:r>
          </w:p>
        </w:tc>
        <w:tc>
          <w:tcPr>
            <w:tcW w:w="2340" w:type="dxa"/>
          </w:tcPr>
          <w:p w14:paraId="2071F6B1" w14:textId="3D46054B" w:rsidR="007E48A6" w:rsidRPr="00105AEC" w:rsidRDefault="007E48A6" w:rsidP="00105AEC">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105AEC">
              <w:rPr>
                <w:rFonts w:ascii="Times New Roman" w:eastAsia="Times New Roman" w:hAnsi="Times New Roman" w:cs="Times New Roman"/>
                <w:kern w:val="0"/>
                <w14:ligatures w14:val="none"/>
              </w:rPr>
              <w:t>Average Permeability (L/m2 h bar)</w:t>
            </w:r>
          </w:p>
        </w:tc>
        <w:tc>
          <w:tcPr>
            <w:tcW w:w="2808" w:type="dxa"/>
          </w:tcPr>
          <w:p w14:paraId="4F11AC15" w14:textId="0A1C8E78" w:rsidR="007E48A6" w:rsidRPr="00105AEC" w:rsidRDefault="007E48A6" w:rsidP="00105AEC">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105AEC">
              <w:rPr>
                <w:rFonts w:ascii="Times New Roman" w:eastAsia="Times New Roman" w:hAnsi="Times New Roman" w:cs="Times New Roman"/>
                <w:kern w:val="0"/>
                <w14:ligatures w14:val="none"/>
              </w:rPr>
              <w:t>Solutes Retained</w:t>
            </w:r>
          </w:p>
        </w:tc>
      </w:tr>
      <w:tr w:rsidR="007E48A6" w:rsidRPr="00105AEC" w14:paraId="42B7ED18" w14:textId="77777777" w:rsidTr="00F375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0" w:type="dxa"/>
          </w:tcPr>
          <w:p w14:paraId="4A664629" w14:textId="74CC52C3" w:rsidR="007E48A6" w:rsidRPr="00105AEC" w:rsidRDefault="007E48A6" w:rsidP="00B65F1F">
            <w:pPr>
              <w:rPr>
                <w:rFonts w:ascii="Times New Roman" w:eastAsia="Times New Roman" w:hAnsi="Times New Roman" w:cs="Times New Roman"/>
                <w:kern w:val="0"/>
                <w14:ligatures w14:val="none"/>
              </w:rPr>
            </w:pPr>
            <w:r w:rsidRPr="00105AEC">
              <w:rPr>
                <w:rFonts w:ascii="Times New Roman" w:eastAsia="Times New Roman" w:hAnsi="Times New Roman" w:cs="Times New Roman"/>
                <w:kern w:val="0"/>
                <w14:ligatures w14:val="none"/>
              </w:rPr>
              <w:t>RO</w:t>
            </w:r>
          </w:p>
        </w:tc>
        <w:tc>
          <w:tcPr>
            <w:tcW w:w="1260" w:type="dxa"/>
          </w:tcPr>
          <w:p w14:paraId="509E6FE1" w14:textId="4EE7F72A" w:rsidR="007E48A6" w:rsidRPr="00105AEC" w:rsidRDefault="007E48A6" w:rsidP="00B65F1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105AEC">
              <w:rPr>
                <w:rFonts w:ascii="Times New Roman" w:eastAsia="Times New Roman" w:hAnsi="Times New Roman" w:cs="Times New Roman"/>
                <w:kern w:val="0"/>
                <w14:ligatures w14:val="none"/>
              </w:rPr>
              <w:t>15–75</w:t>
            </w:r>
          </w:p>
        </w:tc>
        <w:tc>
          <w:tcPr>
            <w:tcW w:w="1530" w:type="dxa"/>
          </w:tcPr>
          <w:p w14:paraId="6936F489" w14:textId="36E1985A" w:rsidR="007E48A6" w:rsidRPr="00105AEC" w:rsidRDefault="00770150" w:rsidP="00B65F1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105AEC">
              <w:rPr>
                <w:rFonts w:ascii="Times New Roman" w:eastAsia="Times New Roman" w:hAnsi="Times New Roman" w:cs="Times New Roman"/>
                <w:kern w:val="0"/>
                <w14:ligatures w14:val="none"/>
              </w:rPr>
              <w:t>Asymmetric, semi-porous thin-film composite</w:t>
            </w:r>
          </w:p>
        </w:tc>
        <w:tc>
          <w:tcPr>
            <w:tcW w:w="2340" w:type="dxa"/>
          </w:tcPr>
          <w:p w14:paraId="7C5017E3" w14:textId="6DE4AAD5" w:rsidR="007E48A6" w:rsidRPr="00105AEC" w:rsidRDefault="00770150" w:rsidP="00B65F1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105AEC">
              <w:rPr>
                <w:rFonts w:ascii="Times New Roman" w:eastAsia="Times New Roman" w:hAnsi="Times New Roman" w:cs="Times New Roman"/>
                <w:kern w:val="0"/>
                <w14:ligatures w14:val="none"/>
              </w:rPr>
              <w:t>5–10</w:t>
            </w:r>
          </w:p>
        </w:tc>
        <w:tc>
          <w:tcPr>
            <w:tcW w:w="2808" w:type="dxa"/>
          </w:tcPr>
          <w:p w14:paraId="27B163CA" w14:textId="5943C5DE" w:rsidR="007E48A6" w:rsidRPr="00105AEC" w:rsidRDefault="00770150" w:rsidP="00B65F1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105AEC">
              <w:rPr>
                <w:rFonts w:ascii="Times New Roman" w:eastAsia="Times New Roman" w:hAnsi="Times New Roman" w:cs="Times New Roman"/>
                <w:kern w:val="0"/>
                <w14:ligatures w14:val="none"/>
              </w:rPr>
              <w:t>All pollutants include monovalent ions.</w:t>
            </w:r>
          </w:p>
        </w:tc>
      </w:tr>
      <w:tr w:rsidR="007E48A6" w:rsidRPr="00105AEC" w14:paraId="6ABCE083" w14:textId="77777777" w:rsidTr="00F37582">
        <w:tc>
          <w:tcPr>
            <w:cnfStyle w:val="001000000000" w:firstRow="0" w:lastRow="0" w:firstColumn="1" w:lastColumn="0" w:oddVBand="0" w:evenVBand="0" w:oddHBand="0" w:evenHBand="0" w:firstRowFirstColumn="0" w:firstRowLastColumn="0" w:lastRowFirstColumn="0" w:lastRowLastColumn="0"/>
            <w:tcW w:w="1530" w:type="dxa"/>
          </w:tcPr>
          <w:p w14:paraId="250F7B9A" w14:textId="77A3BC3E" w:rsidR="007E48A6" w:rsidRPr="00105AEC" w:rsidRDefault="007E48A6" w:rsidP="00B65F1F">
            <w:pPr>
              <w:rPr>
                <w:rFonts w:ascii="Times New Roman" w:eastAsia="Times New Roman" w:hAnsi="Times New Roman" w:cs="Times New Roman"/>
                <w:kern w:val="0"/>
                <w14:ligatures w14:val="none"/>
              </w:rPr>
            </w:pPr>
            <w:r w:rsidRPr="00105AEC">
              <w:rPr>
                <w:rFonts w:ascii="Times New Roman" w:eastAsia="Times New Roman" w:hAnsi="Times New Roman" w:cs="Times New Roman"/>
                <w:kern w:val="0"/>
                <w14:ligatures w14:val="none"/>
              </w:rPr>
              <w:t>NF</w:t>
            </w:r>
          </w:p>
        </w:tc>
        <w:tc>
          <w:tcPr>
            <w:tcW w:w="1260" w:type="dxa"/>
          </w:tcPr>
          <w:p w14:paraId="5E057A2A" w14:textId="4DD5B4B6" w:rsidR="007E48A6" w:rsidRPr="00105AEC" w:rsidRDefault="007E48A6" w:rsidP="00B65F1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105AEC">
              <w:rPr>
                <w:rFonts w:ascii="Times New Roman" w:eastAsia="Times New Roman" w:hAnsi="Times New Roman" w:cs="Times New Roman"/>
                <w:kern w:val="0"/>
                <w14:ligatures w14:val="none"/>
              </w:rPr>
              <w:t>5–15</w:t>
            </w:r>
          </w:p>
        </w:tc>
        <w:tc>
          <w:tcPr>
            <w:tcW w:w="1530" w:type="dxa"/>
          </w:tcPr>
          <w:p w14:paraId="132C9871" w14:textId="2D285891" w:rsidR="007E48A6" w:rsidRPr="00105AEC" w:rsidRDefault="00770150" w:rsidP="00B65F1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105AEC">
              <w:rPr>
                <w:rFonts w:ascii="Times New Roman" w:eastAsia="Times New Roman" w:hAnsi="Times New Roman" w:cs="Times New Roman"/>
                <w:kern w:val="0"/>
                <w14:ligatures w14:val="none"/>
              </w:rPr>
              <w:t>asymmetric, tight-pore, thin-film composite</w:t>
            </w:r>
          </w:p>
        </w:tc>
        <w:tc>
          <w:tcPr>
            <w:tcW w:w="2340" w:type="dxa"/>
          </w:tcPr>
          <w:p w14:paraId="30E0F235" w14:textId="37765F77" w:rsidR="007E48A6" w:rsidRPr="00105AEC" w:rsidRDefault="00770150" w:rsidP="00B65F1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105AEC">
              <w:rPr>
                <w:rFonts w:ascii="Times New Roman" w:eastAsia="Times New Roman" w:hAnsi="Times New Roman" w:cs="Times New Roman"/>
                <w:kern w:val="0"/>
                <w14:ligatures w14:val="none"/>
              </w:rPr>
              <w:t>10–20</w:t>
            </w:r>
          </w:p>
        </w:tc>
        <w:tc>
          <w:tcPr>
            <w:tcW w:w="2808" w:type="dxa"/>
          </w:tcPr>
          <w:p w14:paraId="40B895D9" w14:textId="3BBF8C8B" w:rsidR="007E48A6" w:rsidRPr="00105AEC" w:rsidRDefault="00770150" w:rsidP="00B65F1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105AEC">
              <w:rPr>
                <w:rFonts w:ascii="Times New Roman" w:eastAsia="Times New Roman" w:hAnsi="Times New Roman" w:cs="Times New Roman"/>
                <w:kern w:val="0"/>
                <w14:ligatures w14:val="none"/>
              </w:rPr>
              <w:t>pigments, sulphates, cations with divalent bonds, divalent anions, sucrose, lactose, and sodium chloride</w:t>
            </w:r>
          </w:p>
        </w:tc>
      </w:tr>
      <w:tr w:rsidR="007E48A6" w:rsidRPr="00105AEC" w14:paraId="05223F72" w14:textId="77777777" w:rsidTr="00F375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0" w:type="dxa"/>
          </w:tcPr>
          <w:p w14:paraId="6AFDFE7E" w14:textId="5F79A0FD" w:rsidR="007E48A6" w:rsidRPr="00105AEC" w:rsidRDefault="007E48A6" w:rsidP="00B65F1F">
            <w:pPr>
              <w:rPr>
                <w:rFonts w:ascii="Times New Roman" w:eastAsia="Times New Roman" w:hAnsi="Times New Roman" w:cs="Times New Roman"/>
                <w:kern w:val="0"/>
                <w14:ligatures w14:val="none"/>
              </w:rPr>
            </w:pPr>
            <w:r w:rsidRPr="00105AEC">
              <w:rPr>
                <w:rFonts w:ascii="Times New Roman" w:eastAsia="Times New Roman" w:hAnsi="Times New Roman" w:cs="Times New Roman"/>
                <w:kern w:val="0"/>
                <w14:ligatures w14:val="none"/>
              </w:rPr>
              <w:t>UF</w:t>
            </w:r>
          </w:p>
        </w:tc>
        <w:tc>
          <w:tcPr>
            <w:tcW w:w="1260" w:type="dxa"/>
          </w:tcPr>
          <w:p w14:paraId="2D19201C" w14:textId="13E7C043" w:rsidR="007E48A6" w:rsidRPr="00105AEC" w:rsidRDefault="007E48A6" w:rsidP="00B65F1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105AEC">
              <w:rPr>
                <w:rFonts w:ascii="Times New Roman" w:eastAsia="Times New Roman" w:hAnsi="Times New Roman" w:cs="Times New Roman"/>
                <w:kern w:val="0"/>
                <w14:ligatures w14:val="none"/>
              </w:rPr>
              <w:t>2–5</w:t>
            </w:r>
          </w:p>
        </w:tc>
        <w:tc>
          <w:tcPr>
            <w:tcW w:w="1530" w:type="dxa"/>
          </w:tcPr>
          <w:p w14:paraId="37F1A112" w14:textId="57EF5D1B" w:rsidR="007E48A6" w:rsidRPr="00105AEC" w:rsidRDefault="00770150" w:rsidP="00B65F1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105AEC">
              <w:rPr>
                <w:rFonts w:ascii="Times New Roman" w:eastAsia="Times New Roman" w:hAnsi="Times New Roman" w:cs="Times New Roman"/>
                <w:kern w:val="0"/>
                <w14:ligatures w14:val="none"/>
              </w:rPr>
              <w:t>microporous and asymmetrical</w:t>
            </w:r>
          </w:p>
        </w:tc>
        <w:tc>
          <w:tcPr>
            <w:tcW w:w="2340" w:type="dxa"/>
          </w:tcPr>
          <w:p w14:paraId="4BBD13A5" w14:textId="53393045" w:rsidR="007E48A6" w:rsidRPr="00105AEC" w:rsidRDefault="00770150" w:rsidP="00B65F1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105AEC">
              <w:rPr>
                <w:rFonts w:ascii="Times New Roman" w:eastAsia="Times New Roman" w:hAnsi="Times New Roman" w:cs="Times New Roman"/>
                <w:kern w:val="0"/>
                <w14:ligatures w14:val="none"/>
              </w:rPr>
              <w:t>150</w:t>
            </w:r>
          </w:p>
        </w:tc>
        <w:tc>
          <w:tcPr>
            <w:tcW w:w="2808" w:type="dxa"/>
          </w:tcPr>
          <w:p w14:paraId="2FA76E32" w14:textId="26B89DF8" w:rsidR="007E48A6" w:rsidRPr="00105AEC" w:rsidRDefault="00770150" w:rsidP="00B65F1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proofErr w:type="spellStart"/>
            <w:r w:rsidRPr="00105AEC">
              <w:rPr>
                <w:rFonts w:ascii="Times New Roman" w:eastAsia="Times New Roman" w:hAnsi="Times New Roman" w:cs="Times New Roman"/>
                <w:kern w:val="0"/>
                <w14:ligatures w14:val="none"/>
              </w:rPr>
              <w:t>Microplastics</w:t>
            </w:r>
            <w:proofErr w:type="spellEnd"/>
            <w:r w:rsidRPr="00105AEC">
              <w:rPr>
                <w:rFonts w:ascii="Times New Roman" w:eastAsia="Times New Roman" w:hAnsi="Times New Roman" w:cs="Times New Roman"/>
                <w:kern w:val="0"/>
                <w14:ligatures w14:val="none"/>
              </w:rPr>
              <w:t>, proteins, oils, sugar, and pigments</w:t>
            </w:r>
          </w:p>
        </w:tc>
      </w:tr>
      <w:tr w:rsidR="007E48A6" w:rsidRPr="00105AEC" w14:paraId="76C88CF4" w14:textId="77777777" w:rsidTr="00F37582">
        <w:tc>
          <w:tcPr>
            <w:cnfStyle w:val="001000000000" w:firstRow="0" w:lastRow="0" w:firstColumn="1" w:lastColumn="0" w:oddVBand="0" w:evenVBand="0" w:oddHBand="0" w:evenHBand="0" w:firstRowFirstColumn="0" w:firstRowLastColumn="0" w:lastRowFirstColumn="0" w:lastRowLastColumn="0"/>
            <w:tcW w:w="1530" w:type="dxa"/>
          </w:tcPr>
          <w:p w14:paraId="0DE8ADFE" w14:textId="5821FD86" w:rsidR="007E48A6" w:rsidRPr="00105AEC" w:rsidRDefault="007E48A6" w:rsidP="00B65F1F">
            <w:pPr>
              <w:rPr>
                <w:rFonts w:ascii="Times New Roman" w:eastAsia="Times New Roman" w:hAnsi="Times New Roman" w:cs="Times New Roman"/>
                <w:kern w:val="0"/>
                <w14:ligatures w14:val="none"/>
              </w:rPr>
            </w:pPr>
            <w:r w:rsidRPr="00105AEC">
              <w:rPr>
                <w:rFonts w:ascii="Times New Roman" w:eastAsia="Times New Roman" w:hAnsi="Times New Roman" w:cs="Times New Roman"/>
                <w:kern w:val="0"/>
                <w14:ligatures w14:val="none"/>
              </w:rPr>
              <w:t>MF</w:t>
            </w:r>
          </w:p>
        </w:tc>
        <w:tc>
          <w:tcPr>
            <w:tcW w:w="1260" w:type="dxa"/>
          </w:tcPr>
          <w:p w14:paraId="326797E1" w14:textId="14DAB0B3" w:rsidR="007E48A6" w:rsidRPr="00105AEC" w:rsidRDefault="007E48A6" w:rsidP="00B65F1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105AEC">
              <w:rPr>
                <w:rFonts w:ascii="Times New Roman" w:eastAsia="Times New Roman" w:hAnsi="Times New Roman" w:cs="Times New Roman"/>
                <w:kern w:val="0"/>
                <w14:ligatures w14:val="none"/>
              </w:rPr>
              <w:t>1–3</w:t>
            </w:r>
          </w:p>
        </w:tc>
        <w:tc>
          <w:tcPr>
            <w:tcW w:w="1530" w:type="dxa"/>
          </w:tcPr>
          <w:p w14:paraId="4B3A6BD4" w14:textId="3B9106D1" w:rsidR="007E48A6" w:rsidRPr="00105AEC" w:rsidRDefault="00770150" w:rsidP="00B65F1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105AEC">
              <w:rPr>
                <w:rFonts w:ascii="Times New Roman" w:eastAsia="Times New Roman" w:hAnsi="Times New Roman" w:cs="Times New Roman"/>
                <w:kern w:val="0"/>
                <w14:ligatures w14:val="none"/>
              </w:rPr>
              <w:t>symmetric, asymmetric, or porous</w:t>
            </w:r>
          </w:p>
        </w:tc>
        <w:tc>
          <w:tcPr>
            <w:tcW w:w="2340" w:type="dxa"/>
          </w:tcPr>
          <w:p w14:paraId="1B477CBC" w14:textId="53FDB150" w:rsidR="007E48A6" w:rsidRPr="00105AEC" w:rsidRDefault="00770150" w:rsidP="00B65F1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105AEC">
              <w:rPr>
                <w:rFonts w:ascii="Times New Roman" w:eastAsia="Times New Roman" w:hAnsi="Times New Roman" w:cs="Times New Roman"/>
                <w:kern w:val="0"/>
                <w14:ligatures w14:val="none"/>
              </w:rPr>
              <w:t>500</w:t>
            </w:r>
          </w:p>
        </w:tc>
        <w:tc>
          <w:tcPr>
            <w:tcW w:w="2808" w:type="dxa"/>
          </w:tcPr>
          <w:p w14:paraId="2088EE2C" w14:textId="3681E2DC" w:rsidR="007E48A6" w:rsidRPr="00105AEC" w:rsidRDefault="00770150" w:rsidP="00B65F1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105AEC">
              <w:rPr>
                <w:rFonts w:ascii="Times New Roman" w:eastAsia="Times New Roman" w:hAnsi="Times New Roman" w:cs="Times New Roman"/>
                <w:kern w:val="0"/>
                <w14:ligatures w14:val="none"/>
              </w:rPr>
              <w:t>Microparticles, colloids, organics, bacteria, fat, oil, and grease</w:t>
            </w:r>
          </w:p>
        </w:tc>
      </w:tr>
    </w:tbl>
    <w:p w14:paraId="0905090C" w14:textId="449A4F92" w:rsidR="00C73584" w:rsidRDefault="00DF1B26" w:rsidP="00DF1B26">
      <w:pPr>
        <w:spacing w:before="100" w:beforeAutospacing="1" w:after="100" w:afterAutospacing="1" w:line="480" w:lineRule="auto"/>
        <w:jc w:val="both"/>
        <w:rPr>
          <w:rFonts w:ascii="Times New Roman" w:eastAsia="Times New Roman" w:hAnsi="Times New Roman" w:cs="Times New Roman"/>
          <w:kern w:val="0"/>
          <w14:ligatures w14:val="none"/>
        </w:rPr>
      </w:pPr>
      <w:r w:rsidRPr="00DF1B26">
        <w:rPr>
          <w:rFonts w:ascii="Times New Roman" w:eastAsia="Times New Roman" w:hAnsi="Times New Roman" w:cs="Times New Roman"/>
          <w:kern w:val="0"/>
          <w14:ligatures w14:val="none"/>
        </w:rPr>
        <w:t>Pressure-driven membrane processes such as RO</w:t>
      </w:r>
      <w:r w:rsidR="00E54276">
        <w:rPr>
          <w:rFonts w:ascii="Times New Roman" w:eastAsia="Times New Roman" w:hAnsi="Times New Roman" w:cs="Times New Roman"/>
          <w:kern w:val="0"/>
          <w14:ligatures w14:val="none"/>
        </w:rPr>
        <w:t>,</w:t>
      </w:r>
      <w:r w:rsidRPr="00DF1B26">
        <w:rPr>
          <w:rFonts w:ascii="Times New Roman" w:eastAsia="Times New Roman" w:hAnsi="Times New Roman" w:cs="Times New Roman"/>
          <w:kern w:val="0"/>
          <w14:ligatures w14:val="none"/>
        </w:rPr>
        <w:t xml:space="preserve"> are well known for their ability to separate tiny particles, microorganisms, and monovalent ions up to 99.5% of the time, such </w:t>
      </w:r>
      <w:r>
        <w:rPr>
          <w:rFonts w:ascii="Times New Roman" w:eastAsia="Times New Roman" w:hAnsi="Times New Roman" w:cs="Times New Roman"/>
          <w:kern w:val="0"/>
          <w14:ligatures w14:val="none"/>
        </w:rPr>
        <w:t xml:space="preserve">as sodium and chloride ions </w:t>
      </w:r>
      <w:r>
        <w:rPr>
          <w:rFonts w:ascii="Times New Roman" w:eastAsia="Times New Roman" w:hAnsi="Times New Roman" w:cs="Times New Roman"/>
          <w:kern w:val="0"/>
          <w14:ligatures w14:val="none"/>
        </w:rPr>
        <w:fldChar w:fldCharType="begin" w:fldLock="1"/>
      </w:r>
      <w:r w:rsidR="0076668A">
        <w:rPr>
          <w:rFonts w:ascii="Times New Roman" w:eastAsia="Times New Roman" w:hAnsi="Times New Roman" w:cs="Times New Roman"/>
          <w:kern w:val="0"/>
          <w14:ligatures w14:val="none"/>
        </w:rPr>
        <w:instrText>ADDIN CSL_CITATION {"citationItems":[{"id":"ITEM-1","itemData":{"author":[{"dropping-particle":"","family":"Muro","given":"Claudia","non-dropping-particle":"","parse-names":false,"suffix":""},{"dropping-particle":"","family":"Riera","given":"Francisco","non-dropping-particle":"","parse-names":false,"suffix":""},{"dropping-particle":"","family":"Carmen Díaz","given":"María","non-dropping-particle":"del","parse-names":false,"suffix":""}],"container-title":"Food industrial processes–methods and equipment","id":"ITEM-1","issued":{"date-parts":[["2012"]]},"page":"253-280","publisher":"London, United Kingdom, IntechOpen Limited","title":"Membrane separation process in wastewater treatment of food industry","type":"article-journal"},"uris":["http://www.mendeley.com/documents/?uuid=c2c157da-e734-4ebb-ae4d-2459142f3da8"]}],"mendeley":{"formattedCitation":"[51]","plainTextFormattedCitation":"[51]","previouslyFormattedCitation":"[51]"},"properties":{"noteIndex":0},"schema":"https://github.com/citation-style-language/schema/raw/master/csl-citation.json"}</w:instrText>
      </w:r>
      <w:r>
        <w:rPr>
          <w:rFonts w:ascii="Times New Roman" w:eastAsia="Times New Roman" w:hAnsi="Times New Roman" w:cs="Times New Roman"/>
          <w:kern w:val="0"/>
          <w14:ligatures w14:val="none"/>
        </w:rPr>
        <w:fldChar w:fldCharType="separate"/>
      </w:r>
      <w:r w:rsidR="000057EB" w:rsidRPr="000057EB">
        <w:rPr>
          <w:rFonts w:ascii="Times New Roman" w:eastAsia="Times New Roman" w:hAnsi="Times New Roman" w:cs="Times New Roman"/>
          <w:noProof/>
          <w:kern w:val="0"/>
          <w14:ligatures w14:val="none"/>
        </w:rPr>
        <w:t>[51]</w:t>
      </w:r>
      <w:r>
        <w:rPr>
          <w:rFonts w:ascii="Times New Roman" w:eastAsia="Times New Roman" w:hAnsi="Times New Roman" w:cs="Times New Roman"/>
          <w:kern w:val="0"/>
          <w14:ligatures w14:val="none"/>
        </w:rPr>
        <w:fldChar w:fldCharType="end"/>
      </w:r>
      <w:r w:rsidR="00E54276">
        <w:rPr>
          <w:rFonts w:ascii="Times New Roman" w:eastAsia="Times New Roman" w:hAnsi="Times New Roman" w:cs="Times New Roman"/>
          <w:kern w:val="0"/>
          <w14:ligatures w14:val="none"/>
        </w:rPr>
        <w:t>. For decades</w:t>
      </w:r>
      <w:r w:rsidRPr="00DF1B26">
        <w:rPr>
          <w:rFonts w:ascii="Times New Roman" w:eastAsia="Times New Roman" w:hAnsi="Times New Roman" w:cs="Times New Roman"/>
          <w:kern w:val="0"/>
          <w14:ligatures w14:val="none"/>
        </w:rPr>
        <w:t>, RO has led the way in the reclamation of water through the treatment of wastewater and the desalination of seawater.</w:t>
      </w:r>
      <w:r w:rsidR="00E54276">
        <w:rPr>
          <w:rFonts w:ascii="Times New Roman" w:eastAsia="Times New Roman" w:hAnsi="Times New Roman" w:cs="Times New Roman"/>
          <w:kern w:val="0"/>
          <w14:ligatures w14:val="none"/>
        </w:rPr>
        <w:t xml:space="preserve"> During the RO process, a </w:t>
      </w:r>
      <w:r w:rsidRPr="00DF1B26">
        <w:rPr>
          <w:rFonts w:ascii="Times New Roman" w:eastAsia="Times New Roman" w:hAnsi="Times New Roman" w:cs="Times New Roman"/>
          <w:kern w:val="0"/>
          <w14:ligatures w14:val="none"/>
        </w:rPr>
        <w:t>hydrostatic pressure powe</w:t>
      </w:r>
      <w:r w:rsidR="00E54276">
        <w:rPr>
          <w:rFonts w:ascii="Times New Roman" w:eastAsia="Times New Roman" w:hAnsi="Times New Roman" w:cs="Times New Roman"/>
          <w:kern w:val="0"/>
          <w14:ligatures w14:val="none"/>
        </w:rPr>
        <w:t>rful enough to surpass the feed</w:t>
      </w:r>
      <w:r w:rsidRPr="00DF1B26">
        <w:rPr>
          <w:rFonts w:ascii="Times New Roman" w:eastAsia="Times New Roman" w:hAnsi="Times New Roman" w:cs="Times New Roman"/>
          <w:kern w:val="0"/>
          <w14:ligatures w14:val="none"/>
        </w:rPr>
        <w:t>s intrinsic osmotic pressure is produced</w:t>
      </w:r>
      <w:r w:rsidR="00E54276">
        <w:rPr>
          <w:rFonts w:ascii="Times New Roman" w:eastAsia="Times New Roman" w:hAnsi="Times New Roman" w:cs="Times New Roman"/>
          <w:kern w:val="0"/>
          <w14:ligatures w14:val="none"/>
        </w:rPr>
        <w:t>,</w:t>
      </w:r>
      <w:r w:rsidRPr="00DF1B26">
        <w:rPr>
          <w:rFonts w:ascii="Times New Roman" w:eastAsia="Times New Roman" w:hAnsi="Times New Roman" w:cs="Times New Roman"/>
          <w:kern w:val="0"/>
          <w14:ligatures w14:val="none"/>
        </w:rPr>
        <w:t xml:space="preserve"> </w:t>
      </w:r>
      <w:r w:rsidR="00E54276" w:rsidRPr="00E54276">
        <w:rPr>
          <w:rFonts w:ascii="Times New Roman" w:eastAsia="Times New Roman" w:hAnsi="Times New Roman" w:cs="Times New Roman"/>
          <w:kern w:val="0"/>
          <w14:ligatures w14:val="none"/>
        </w:rPr>
        <w:t>effectively reversing the natural osmosis phenomenon</w:t>
      </w:r>
      <w:r w:rsidRPr="00DF1B26">
        <w:rPr>
          <w:rFonts w:ascii="Times New Roman" w:eastAsia="Times New Roman" w:hAnsi="Times New Roman" w:cs="Times New Roman"/>
          <w:kern w:val="0"/>
          <w14:ligatures w14:val="none"/>
        </w:rPr>
        <w:t>.</w:t>
      </w:r>
      <w:r w:rsidR="00EB15A0" w:rsidRPr="00EB15A0">
        <w:t xml:space="preserve"> </w:t>
      </w:r>
      <w:r w:rsidR="00EB15A0" w:rsidRPr="00EB15A0">
        <w:rPr>
          <w:rFonts w:ascii="Times New Roman" w:eastAsia="Times New Roman" w:hAnsi="Times New Roman" w:cs="Times New Roman"/>
          <w:kern w:val="0"/>
          <w14:ligatures w14:val="none"/>
        </w:rPr>
        <w:t>Under this pressure</w:t>
      </w:r>
      <w:r w:rsidR="00EB15A0">
        <w:rPr>
          <w:rFonts w:ascii="Times New Roman" w:eastAsia="Times New Roman" w:hAnsi="Times New Roman" w:cs="Times New Roman"/>
          <w:kern w:val="0"/>
          <w14:ligatures w14:val="none"/>
        </w:rPr>
        <w:t>,</w:t>
      </w:r>
      <w:r w:rsidRPr="00DF1B26">
        <w:rPr>
          <w:rFonts w:ascii="Times New Roman" w:eastAsia="Times New Roman" w:hAnsi="Times New Roman" w:cs="Times New Roman"/>
          <w:kern w:val="0"/>
          <w14:ligatures w14:val="none"/>
        </w:rPr>
        <w:t xml:space="preserve"> </w:t>
      </w:r>
      <w:r w:rsidR="00EB15A0" w:rsidRPr="00DF1B26">
        <w:rPr>
          <w:rFonts w:ascii="Times New Roman" w:eastAsia="Times New Roman" w:hAnsi="Times New Roman" w:cs="Times New Roman"/>
          <w:kern w:val="0"/>
          <w14:ligatures w14:val="none"/>
        </w:rPr>
        <w:t>the</w:t>
      </w:r>
      <w:r w:rsidRPr="00DF1B26">
        <w:rPr>
          <w:rFonts w:ascii="Times New Roman" w:eastAsia="Times New Roman" w:hAnsi="Times New Roman" w:cs="Times New Roman"/>
          <w:kern w:val="0"/>
          <w14:ligatures w14:val="none"/>
        </w:rPr>
        <w:t xml:space="preserve"> molecules of water get absorbed onto the cell membrane's surfac</w:t>
      </w:r>
      <w:r w:rsidR="00EB15A0">
        <w:rPr>
          <w:rFonts w:ascii="Times New Roman" w:eastAsia="Times New Roman" w:hAnsi="Times New Roman" w:cs="Times New Roman"/>
          <w:kern w:val="0"/>
          <w14:ligatures w14:val="none"/>
        </w:rPr>
        <w:t xml:space="preserve">e </w:t>
      </w:r>
      <w:r w:rsidRPr="00DF1B26">
        <w:rPr>
          <w:rFonts w:ascii="Times New Roman" w:eastAsia="Times New Roman" w:hAnsi="Times New Roman" w:cs="Times New Roman"/>
          <w:kern w:val="0"/>
          <w14:ligatures w14:val="none"/>
        </w:rPr>
        <w:t>for the duration of the operation. These molecules eventually desorb at the permeate end of a membrane for collection after diffusing through the membrane material</w:t>
      </w:r>
      <w:r>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fldChar w:fldCharType="begin" w:fldLock="1"/>
      </w:r>
      <w:r w:rsidR="000B474F">
        <w:rPr>
          <w:rFonts w:ascii="Times New Roman" w:eastAsia="Times New Roman" w:hAnsi="Times New Roman" w:cs="Times New Roman"/>
          <w:kern w:val="0"/>
          <w14:ligatures w14:val="none"/>
        </w:rPr>
        <w:instrText>ADDIN CSL_CITATION {"citationItems":[{"id":"ITEM-1","itemData":{"ISSN":"0043-1354","author":[{"dropping-particle":"","family":"Greenlee","given":"Lauren F","non-dropping-particle":"","parse-names":false,"suffix":""},{"dropping-particle":"","family":"Lawler","given":"Desmond F","non-dropping-particle":"","parse-names":false,"suffix":""},{"dropping-particle":"","family":"Freeman","given":"Benny D","non-dropping-particle":"","parse-names":false,"suffix":""},{"dropping-particle":"","family":"Marrot","given":"Benoit","non-dropping-particle":"","parse-names":false,"suffix":""},{"dropping-particle":"","family":"Moulin","given":"Philippe","non-dropping-particle":"","parse-names":false,"suffix":""}],"container-title":"Water research","id":"ITEM-1","issue":"9","issued":{"date-parts":[["2009"]]},"page":"2317-2348","publisher":"Elsevier","title":"Reverse osmosis desalination: water sources, technology, and today's challenges","type":"article-journal","volume":"43"},"uris":["http://www.mendeley.com/documents/?uuid=909acb82-e296-41ce-9769-fe855b65e420"]}],"mendeley":{"formattedCitation":"[21]","plainTextFormattedCitation":"[21]","previouslyFormattedCitation":"[21]"},"properties":{"noteIndex":0},"schema":"https://github.com/citation-style-language/schema/raw/master/csl-citation.json"}</w:instrText>
      </w:r>
      <w:r>
        <w:rPr>
          <w:rFonts w:ascii="Times New Roman" w:eastAsia="Times New Roman" w:hAnsi="Times New Roman" w:cs="Times New Roman"/>
          <w:kern w:val="0"/>
          <w14:ligatures w14:val="none"/>
        </w:rPr>
        <w:fldChar w:fldCharType="separate"/>
      </w:r>
      <w:r w:rsidR="00096E2A" w:rsidRPr="00096E2A">
        <w:rPr>
          <w:rFonts w:ascii="Times New Roman" w:eastAsia="Times New Roman" w:hAnsi="Times New Roman" w:cs="Times New Roman"/>
          <w:noProof/>
          <w:kern w:val="0"/>
          <w14:ligatures w14:val="none"/>
        </w:rPr>
        <w:t>[21]</w:t>
      </w:r>
      <w:r>
        <w:rPr>
          <w:rFonts w:ascii="Times New Roman" w:eastAsia="Times New Roman" w:hAnsi="Times New Roman" w:cs="Times New Roman"/>
          <w:kern w:val="0"/>
          <w14:ligatures w14:val="none"/>
        </w:rPr>
        <w:fldChar w:fldCharType="end"/>
      </w:r>
      <w:r w:rsidRPr="00DF1B26">
        <w:rPr>
          <w:rFonts w:ascii="Times New Roman" w:eastAsia="Times New Roman" w:hAnsi="Times New Roman" w:cs="Times New Roman"/>
          <w:kern w:val="0"/>
          <w14:ligatures w14:val="none"/>
        </w:rPr>
        <w:t>.</w:t>
      </w:r>
      <w:r w:rsidR="00C73584" w:rsidRPr="00C73584">
        <w:t xml:space="preserve"> </w:t>
      </w:r>
      <w:r w:rsidR="00C73584" w:rsidRPr="00C73584">
        <w:rPr>
          <w:rFonts w:ascii="Times New Roman" w:eastAsia="Times New Roman" w:hAnsi="Times New Roman" w:cs="Times New Roman"/>
          <w:kern w:val="0"/>
          <w14:ligatures w14:val="none"/>
        </w:rPr>
        <w:t xml:space="preserve">Various combinations of these membrane processes powered by </w:t>
      </w:r>
      <w:r w:rsidR="00C73584" w:rsidRPr="00C73584">
        <w:rPr>
          <w:rFonts w:ascii="Times New Roman" w:eastAsia="Times New Roman" w:hAnsi="Times New Roman" w:cs="Times New Roman"/>
          <w:kern w:val="0"/>
          <w14:ligatures w14:val="none"/>
        </w:rPr>
        <w:lastRenderedPageBreak/>
        <w:t xml:space="preserve">pressure have been used in various wastewater treatment </w:t>
      </w:r>
      <w:r w:rsidR="00EB15A0" w:rsidRPr="00EB15A0">
        <w:rPr>
          <w:rFonts w:ascii="Times New Roman" w:eastAsia="Times New Roman" w:hAnsi="Times New Roman" w:cs="Times New Roman"/>
          <w:kern w:val="0"/>
          <w14:ligatures w14:val="none"/>
        </w:rPr>
        <w:t>scenarios, often serving as pre-treatment stages for subsequent processes</w:t>
      </w:r>
      <w:r w:rsidR="00C73584" w:rsidRPr="00C73584">
        <w:rPr>
          <w:rFonts w:ascii="Times New Roman" w:eastAsia="Times New Roman" w:hAnsi="Times New Roman" w:cs="Times New Roman"/>
          <w:kern w:val="0"/>
          <w14:ligatures w14:val="none"/>
        </w:rPr>
        <w:t>.</w:t>
      </w:r>
      <w:r w:rsidR="00EB15A0">
        <w:rPr>
          <w:rFonts w:ascii="Times New Roman" w:eastAsia="Times New Roman" w:hAnsi="Times New Roman" w:cs="Times New Roman"/>
          <w:kern w:val="0"/>
          <w14:ligatures w14:val="none"/>
        </w:rPr>
        <w:t xml:space="preserve"> For instance,</w:t>
      </w:r>
      <w:r w:rsidR="00C73584" w:rsidRPr="00C73584">
        <w:t xml:space="preserve"> </w:t>
      </w:r>
      <w:proofErr w:type="spellStart"/>
      <w:r w:rsidR="00C73584" w:rsidRPr="00C73584">
        <w:rPr>
          <w:rFonts w:ascii="Times New Roman" w:eastAsia="Times New Roman" w:hAnsi="Times New Roman" w:cs="Times New Roman"/>
          <w:kern w:val="0"/>
          <w14:ligatures w14:val="none"/>
        </w:rPr>
        <w:t>Nataraj</w:t>
      </w:r>
      <w:proofErr w:type="spellEnd"/>
      <w:r w:rsidR="00C73584" w:rsidRPr="00C73584">
        <w:rPr>
          <w:rFonts w:ascii="Times New Roman" w:eastAsia="Times New Roman" w:hAnsi="Times New Roman" w:cs="Times New Roman"/>
          <w:kern w:val="0"/>
          <w14:ligatures w14:val="none"/>
        </w:rPr>
        <w:t xml:space="preserve"> </w:t>
      </w:r>
      <w:r w:rsidR="00C73584" w:rsidRPr="00C73584">
        <w:rPr>
          <w:rFonts w:ascii="Times New Roman" w:eastAsia="Times New Roman" w:hAnsi="Times New Roman" w:cs="Times New Roman"/>
          <w:i/>
          <w:kern w:val="0"/>
          <w14:ligatures w14:val="none"/>
        </w:rPr>
        <w:t>et al</w:t>
      </w:r>
      <w:r w:rsidR="00C73584">
        <w:rPr>
          <w:rFonts w:ascii="Times New Roman" w:eastAsia="Times New Roman" w:hAnsi="Times New Roman" w:cs="Times New Roman"/>
          <w:kern w:val="0"/>
          <w14:ligatures w14:val="none"/>
        </w:rPr>
        <w:t>.</w:t>
      </w:r>
      <w:r w:rsidR="00C73584" w:rsidRPr="00C73584">
        <w:rPr>
          <w:rFonts w:ascii="Times New Roman" w:eastAsia="Times New Roman" w:hAnsi="Times New Roman" w:cs="Times New Roman"/>
          <w:kern w:val="0"/>
          <w14:ligatures w14:val="none"/>
        </w:rPr>
        <w:t xml:space="preserve"> treated distillery effluent with NF and RO in combination, and the removal o</w:t>
      </w:r>
      <w:r w:rsidR="00C73584">
        <w:rPr>
          <w:rFonts w:ascii="Times New Roman" w:eastAsia="Times New Roman" w:hAnsi="Times New Roman" w:cs="Times New Roman"/>
          <w:kern w:val="0"/>
          <w14:ligatures w14:val="none"/>
        </w:rPr>
        <w:t xml:space="preserve">f 98% of the pollutants </w:t>
      </w:r>
      <w:r w:rsidR="00C73584" w:rsidRPr="00C73584">
        <w:rPr>
          <w:rFonts w:ascii="Times New Roman" w:eastAsia="Times New Roman" w:hAnsi="Times New Roman" w:cs="Times New Roman"/>
          <w:kern w:val="0"/>
          <w14:ligatures w14:val="none"/>
        </w:rPr>
        <w:t>was succe</w:t>
      </w:r>
      <w:r w:rsidR="00EB15A0">
        <w:rPr>
          <w:rFonts w:ascii="Times New Roman" w:eastAsia="Times New Roman" w:hAnsi="Times New Roman" w:cs="Times New Roman"/>
          <w:kern w:val="0"/>
          <w14:ligatures w14:val="none"/>
        </w:rPr>
        <w:t>ssful on average. In another</w:t>
      </w:r>
      <w:r w:rsidR="00C73584" w:rsidRPr="00C73584">
        <w:rPr>
          <w:rFonts w:ascii="Times New Roman" w:eastAsia="Times New Roman" w:hAnsi="Times New Roman" w:cs="Times New Roman"/>
          <w:kern w:val="0"/>
          <w14:ligatures w14:val="none"/>
        </w:rPr>
        <w:t xml:space="preserve"> application, reactive dye printing wastewater was treated using UF and RO together in a small size system</w:t>
      </w:r>
      <w:r w:rsidR="00C73584">
        <w:rPr>
          <w:rFonts w:ascii="Times New Roman" w:eastAsia="Times New Roman" w:hAnsi="Times New Roman" w:cs="Times New Roman"/>
          <w:kern w:val="0"/>
          <w14:ligatures w14:val="none"/>
        </w:rPr>
        <w:t xml:space="preserve"> </w:t>
      </w:r>
      <w:r w:rsidR="00C73584">
        <w:rPr>
          <w:rFonts w:ascii="Times New Roman" w:eastAsia="Times New Roman" w:hAnsi="Times New Roman" w:cs="Times New Roman"/>
          <w:kern w:val="0"/>
          <w14:ligatures w14:val="none"/>
        </w:rPr>
        <w:fldChar w:fldCharType="begin" w:fldLock="1"/>
      </w:r>
      <w:r w:rsidR="0076668A">
        <w:rPr>
          <w:rFonts w:ascii="Times New Roman" w:eastAsia="Times New Roman" w:hAnsi="Times New Roman" w:cs="Times New Roman"/>
          <w:kern w:val="0"/>
          <w14:ligatures w14:val="none"/>
        </w:rPr>
        <w:instrText>ADDIN CSL_CITATION {"citationItems":[{"id":"ITEM-1","itemData":{"ISSN":"0043-1354","author":[{"dropping-particle":"","family":"Nataraj","given":"Sanna Kotrappanavar","non-dropping-particle":"","parse-names":false,"suffix":""},{"dropping-particle":"","family":"Hosamani","given":"Kallappa M","non-dropping-particle":"","parse-names":false,"suffix":""},{"dropping-particle":"","family":"Aminabhavi","given":"Tejraj M","non-dropping-particle":"","parse-names":false,"suffix":""}],"container-title":"Water Research","id":"ITEM-1","issue":"12","issued":{"date-parts":[["2006"]]},"page":"2349-2356","publisher":"Elsevier","title":"Distillery wastewater treatment by the membrane-based nanofiltration and reverse osmosis processes","type":"article-journal","volume":"40"},"uris":["http://www.mendeley.com/documents/?uuid=7a8dcf58-8feb-49c4-84be-260ff1aeed5a"]}],"mendeley":{"formattedCitation":"[52]","plainTextFormattedCitation":"[52]","previouslyFormattedCitation":"[52]"},"properties":{"noteIndex":0},"schema":"https://github.com/citation-style-language/schema/raw/master/csl-citation.json"}</w:instrText>
      </w:r>
      <w:r w:rsidR="00C73584">
        <w:rPr>
          <w:rFonts w:ascii="Times New Roman" w:eastAsia="Times New Roman" w:hAnsi="Times New Roman" w:cs="Times New Roman"/>
          <w:kern w:val="0"/>
          <w14:ligatures w14:val="none"/>
        </w:rPr>
        <w:fldChar w:fldCharType="separate"/>
      </w:r>
      <w:r w:rsidR="000057EB" w:rsidRPr="000057EB">
        <w:rPr>
          <w:rFonts w:ascii="Times New Roman" w:eastAsia="Times New Roman" w:hAnsi="Times New Roman" w:cs="Times New Roman"/>
          <w:noProof/>
          <w:kern w:val="0"/>
          <w14:ligatures w14:val="none"/>
        </w:rPr>
        <w:t>[52]</w:t>
      </w:r>
      <w:r w:rsidR="00C73584">
        <w:rPr>
          <w:rFonts w:ascii="Times New Roman" w:eastAsia="Times New Roman" w:hAnsi="Times New Roman" w:cs="Times New Roman"/>
          <w:kern w:val="0"/>
          <w14:ligatures w14:val="none"/>
        </w:rPr>
        <w:fldChar w:fldCharType="end"/>
      </w:r>
      <w:r w:rsidR="00EB15A0">
        <w:rPr>
          <w:rFonts w:ascii="Times New Roman" w:eastAsia="Times New Roman" w:hAnsi="Times New Roman" w:cs="Times New Roman"/>
          <w:kern w:val="0"/>
          <w14:ligatures w14:val="none"/>
        </w:rPr>
        <w:t>. Although t</w:t>
      </w:r>
      <w:r w:rsidR="00C73584" w:rsidRPr="00C73584">
        <w:rPr>
          <w:rFonts w:ascii="Times New Roman" w:eastAsia="Times New Roman" w:hAnsi="Times New Roman" w:cs="Times New Roman"/>
          <w:kern w:val="0"/>
          <w14:ligatures w14:val="none"/>
        </w:rPr>
        <w:t>he RO permeate was suitable for release and reuse even after the UF, but the permeate still didn't meet the discharge restrictions</w:t>
      </w:r>
      <w:r w:rsidR="00C73584">
        <w:rPr>
          <w:rFonts w:ascii="Times New Roman" w:eastAsia="Times New Roman" w:hAnsi="Times New Roman" w:cs="Times New Roman"/>
          <w:kern w:val="0"/>
          <w14:ligatures w14:val="none"/>
        </w:rPr>
        <w:t xml:space="preserve"> </w:t>
      </w:r>
      <w:r w:rsidR="00C73584">
        <w:rPr>
          <w:rFonts w:ascii="Times New Roman" w:eastAsia="Times New Roman" w:hAnsi="Times New Roman" w:cs="Times New Roman"/>
          <w:kern w:val="0"/>
          <w14:ligatures w14:val="none"/>
        </w:rPr>
        <w:fldChar w:fldCharType="begin" w:fldLock="1"/>
      </w:r>
      <w:r w:rsidR="0076668A">
        <w:rPr>
          <w:rFonts w:ascii="Times New Roman" w:eastAsia="Times New Roman" w:hAnsi="Times New Roman" w:cs="Times New Roman"/>
          <w:kern w:val="0"/>
          <w14:ligatures w14:val="none"/>
        </w:rPr>
        <w:instrText>ADDIN CSL_CITATION {"citationItems":[{"id":"ITEM-1","itemData":{"ISSN":"0143-7208","author":[{"dropping-particle":"","family":"Šostar-Turk","given":"Sonja","non-dropping-particle":"","parse-names":false,"suffix":""},{"dropping-particle":"","family":"Simonič","given":"Marjana","non-dropping-particle":"","parse-names":false,"suffix":""},{"dropping-particle":"","family":"Petrinić","given":"Irena","non-dropping-particle":"","parse-names":false,"suffix":""}],"container-title":"Dyes and pigments","id":"ITEM-1","issue":"2","issued":{"date-parts":[["2005"]]},"page":"147-152","publisher":"Elsevier","title":"Wastewater treatment after reactive printing","type":"article-journal","volume":"64"},"uris":["http://www.mendeley.com/documents/?uuid=65b8e508-a4c2-414e-b144-a46fa522b170"]}],"mendeley":{"formattedCitation":"[53]","plainTextFormattedCitation":"[53]","previouslyFormattedCitation":"[53]"},"properties":{"noteIndex":0},"schema":"https://github.com/citation-style-language/schema/raw/master/csl-citation.json"}</w:instrText>
      </w:r>
      <w:r w:rsidR="00C73584">
        <w:rPr>
          <w:rFonts w:ascii="Times New Roman" w:eastAsia="Times New Roman" w:hAnsi="Times New Roman" w:cs="Times New Roman"/>
          <w:kern w:val="0"/>
          <w14:ligatures w14:val="none"/>
        </w:rPr>
        <w:fldChar w:fldCharType="separate"/>
      </w:r>
      <w:r w:rsidR="000057EB" w:rsidRPr="000057EB">
        <w:rPr>
          <w:rFonts w:ascii="Times New Roman" w:eastAsia="Times New Roman" w:hAnsi="Times New Roman" w:cs="Times New Roman"/>
          <w:noProof/>
          <w:kern w:val="0"/>
          <w14:ligatures w14:val="none"/>
        </w:rPr>
        <w:t>[53]</w:t>
      </w:r>
      <w:r w:rsidR="00C73584">
        <w:rPr>
          <w:rFonts w:ascii="Times New Roman" w:eastAsia="Times New Roman" w:hAnsi="Times New Roman" w:cs="Times New Roman"/>
          <w:kern w:val="0"/>
          <w14:ligatures w14:val="none"/>
        </w:rPr>
        <w:fldChar w:fldCharType="end"/>
      </w:r>
      <w:r w:rsidR="00C73584">
        <w:rPr>
          <w:rFonts w:ascii="Times New Roman" w:eastAsia="Times New Roman" w:hAnsi="Times New Roman" w:cs="Times New Roman"/>
          <w:kern w:val="0"/>
          <w14:ligatures w14:val="none"/>
        </w:rPr>
        <w:t>.</w:t>
      </w:r>
      <w:r w:rsidR="00C73584" w:rsidRPr="00C73584">
        <w:t xml:space="preserve"> </w:t>
      </w:r>
    </w:p>
    <w:p w14:paraId="7EF79885" w14:textId="59D736FC" w:rsidR="00B6631C" w:rsidRPr="009E4748" w:rsidRDefault="00B6631C" w:rsidP="00EF0A30">
      <w:pPr>
        <w:pStyle w:val="ListParagraph"/>
        <w:numPr>
          <w:ilvl w:val="0"/>
          <w:numId w:val="13"/>
        </w:numPr>
        <w:spacing w:before="100" w:beforeAutospacing="1" w:after="100" w:afterAutospacing="1" w:line="240" w:lineRule="auto"/>
        <w:outlineLvl w:val="3"/>
        <w:rPr>
          <w:rFonts w:ascii="Times New Roman" w:eastAsia="Times New Roman" w:hAnsi="Times New Roman" w:cs="Times New Roman"/>
          <w:b/>
          <w:bCs/>
          <w:kern w:val="0"/>
          <w:sz w:val="27"/>
          <w:szCs w:val="27"/>
          <w14:ligatures w14:val="none"/>
        </w:rPr>
      </w:pPr>
      <w:r w:rsidRPr="009E4748">
        <w:rPr>
          <w:rFonts w:ascii="Times New Roman" w:eastAsia="Times New Roman" w:hAnsi="Times New Roman" w:cs="Times New Roman"/>
          <w:b/>
          <w:bCs/>
          <w:kern w:val="0"/>
          <w:sz w:val="27"/>
          <w:szCs w:val="27"/>
          <w14:ligatures w14:val="none"/>
        </w:rPr>
        <w:t>Polymeric Materials for RO Membranes</w:t>
      </w:r>
    </w:p>
    <w:p w14:paraId="630D7776" w14:textId="66058369" w:rsidR="00F729D5" w:rsidRPr="00F729D5" w:rsidRDefault="007756CE" w:rsidP="00F729D5">
      <w:pPr>
        <w:spacing w:before="100" w:beforeAutospacing="1" w:after="100" w:afterAutospacing="1" w:line="480" w:lineRule="auto"/>
        <w:jc w:val="both"/>
        <w:outlineLvl w:val="3"/>
        <w:rPr>
          <w:rFonts w:ascii="Times New Roman" w:eastAsia="Times New Roman" w:hAnsi="Times New Roman" w:cs="Times New Roman"/>
          <w:bCs/>
          <w:kern w:val="0"/>
          <w14:ligatures w14:val="none"/>
        </w:rPr>
      </w:pPr>
      <w:r w:rsidRPr="007756CE">
        <w:rPr>
          <w:rFonts w:ascii="Times New Roman" w:eastAsia="Times New Roman" w:hAnsi="Times New Roman" w:cs="Times New Roman"/>
          <w:bCs/>
          <w:kern w:val="0"/>
          <w14:ligatures w14:val="none"/>
        </w:rPr>
        <w:t>In response to the significant investments</w:t>
      </w:r>
      <w:r>
        <w:rPr>
          <w:rFonts w:ascii="Times New Roman" w:eastAsia="Times New Roman" w:hAnsi="Times New Roman" w:cs="Times New Roman"/>
          <w:bCs/>
          <w:kern w:val="0"/>
          <w14:ligatures w14:val="none"/>
        </w:rPr>
        <w:t xml:space="preserve"> in the development of </w:t>
      </w:r>
      <w:r w:rsidR="00EF0A30" w:rsidRPr="00EF0A30">
        <w:rPr>
          <w:rFonts w:ascii="Times New Roman" w:eastAsia="Times New Roman" w:hAnsi="Times New Roman" w:cs="Times New Roman"/>
          <w:bCs/>
          <w:kern w:val="0"/>
          <w14:ligatures w14:val="none"/>
        </w:rPr>
        <w:t xml:space="preserve">RO </w:t>
      </w:r>
      <w:r w:rsidR="00EF0A30">
        <w:rPr>
          <w:rFonts w:ascii="Times New Roman" w:eastAsia="Times New Roman" w:hAnsi="Times New Roman" w:cs="Times New Roman"/>
          <w:bCs/>
          <w:kern w:val="0"/>
          <w14:ligatures w14:val="none"/>
        </w:rPr>
        <w:t>polymeric membranes</w:t>
      </w:r>
      <w:r w:rsidR="00B7299B">
        <w:rPr>
          <w:rFonts w:ascii="Times New Roman" w:eastAsia="Times New Roman" w:hAnsi="Times New Roman" w:cs="Times New Roman"/>
          <w:bCs/>
          <w:kern w:val="0"/>
          <w14:ligatures w14:val="none"/>
        </w:rPr>
        <w:t xml:space="preserve"> </w:t>
      </w:r>
      <w:r w:rsidR="00B7299B">
        <w:rPr>
          <w:rFonts w:ascii="Times New Roman" w:eastAsia="Times New Roman" w:hAnsi="Times New Roman" w:cs="Times New Roman"/>
          <w:bCs/>
          <w:kern w:val="0"/>
          <w14:ligatures w14:val="none"/>
        </w:rPr>
        <w:fldChar w:fldCharType="begin" w:fldLock="1"/>
      </w:r>
      <w:r w:rsidR="00F77326">
        <w:rPr>
          <w:rFonts w:ascii="Times New Roman" w:eastAsia="Times New Roman" w:hAnsi="Times New Roman" w:cs="Times New Roman"/>
          <w:bCs/>
          <w:kern w:val="0"/>
          <w14:ligatures w14:val="none"/>
        </w:rPr>
        <w:instrText>ADDIN CSL_CITATION {"citationItems":[{"id":"ITEM-1","itemData":{"ISSN":"0376-7388","author":[{"dropping-particle":"","family":"Lee","given":"Kah Peng","non-dropping-particle":"","parse-names":false,"suffix":""},{"dropping-particle":"","family":"Arnot","given":"Tom C","non-dropping-particle":"","parse-names":false,"suffix":""},{"dropping-particle":"","family":"Mattia","given":"Davide","non-dropping-particle":"","parse-names":false,"suffix":""}],"container-title":"Journal of Membrane Science","id":"ITEM-1","issue":"1-2","issued":{"date-parts":[["2011"]]},"page":"1-22","publisher":"Elsevier","title":"A review of reverse osmosis membrane materials for desalination—Development to date and future potential","type":"article-journal","volume":"370"},"uris":["http://www.mendeley.com/documents/?uuid=86611ef8-8de6-4a54-8443-189151754381"]},{"id":"ITEM-2","itemData":{"ISSN":"0011-9164","author":[{"dropping-particle":"","family":"Shenvi","given":"Seema S","non-dropping-particle":"","parse-names":false,"suffix":""},{"dropping-particle":"","family":"Isloor","given":"Arun M","non-dropping-particle":"","parse-names":false,"suffix":""},{"dropping-particle":"","family":"Ismail","given":"A F","non-dropping-particle":"","parse-names":false,"suffix":""}],"container-title":"Desalination","id":"ITEM-2","issued":{"date-parts":[["2015"]]},"page":"10-26","publisher":"Elsevier","title":"A review on RO membrane technology: Developments and challenges","type":"article-journal","volume":"368"},"uris":["http://www.mendeley.com/documents/?uuid=d8a78f22-09a0-497f-8e67-ec8284e31710"]}],"mendeley":{"formattedCitation":"[54], [55]","plainTextFormattedCitation":"[54], [55]","previouslyFormattedCitation":"[54], [55]"},"properties":{"noteIndex":0},"schema":"https://github.com/citation-style-language/schema/raw/master/csl-citation.json"}</w:instrText>
      </w:r>
      <w:r w:rsidR="00B7299B">
        <w:rPr>
          <w:rFonts w:ascii="Times New Roman" w:eastAsia="Times New Roman" w:hAnsi="Times New Roman" w:cs="Times New Roman"/>
          <w:bCs/>
          <w:kern w:val="0"/>
          <w14:ligatures w14:val="none"/>
        </w:rPr>
        <w:fldChar w:fldCharType="separate"/>
      </w:r>
      <w:r w:rsidR="0076668A" w:rsidRPr="0076668A">
        <w:rPr>
          <w:rFonts w:ascii="Times New Roman" w:eastAsia="Times New Roman" w:hAnsi="Times New Roman" w:cs="Times New Roman"/>
          <w:bCs/>
          <w:noProof/>
          <w:kern w:val="0"/>
          <w14:ligatures w14:val="none"/>
        </w:rPr>
        <w:t>[54], [55]</w:t>
      </w:r>
      <w:r w:rsidR="00B7299B">
        <w:rPr>
          <w:rFonts w:ascii="Times New Roman" w:eastAsia="Times New Roman" w:hAnsi="Times New Roman" w:cs="Times New Roman"/>
          <w:bCs/>
          <w:kern w:val="0"/>
          <w14:ligatures w14:val="none"/>
        </w:rPr>
        <w:fldChar w:fldCharType="end"/>
      </w:r>
      <w:r w:rsidR="00EF0A30" w:rsidRPr="00EF0A30">
        <w:rPr>
          <w:rFonts w:ascii="Times New Roman" w:eastAsia="Times New Roman" w:hAnsi="Times New Roman" w:cs="Times New Roman"/>
          <w:bCs/>
          <w:kern w:val="0"/>
          <w14:ligatures w14:val="none"/>
        </w:rPr>
        <w:t xml:space="preserve">, scientists have been investigating low-cost polymeric materials with suitable solubility, strong mechanical strength, and chemical stability for use in membrane construction. The primary goals are high water permeability, salt selectivity, enhanced antifouling capability, and chlorine resistance. Up until now, a variety of polymers, aside from conventional materials like </w:t>
      </w:r>
      <w:r w:rsidR="00EF0A30">
        <w:rPr>
          <w:rFonts w:ascii="Times New Roman" w:eastAsia="Times New Roman" w:hAnsi="Times New Roman" w:cs="Times New Roman"/>
          <w:bCs/>
          <w:kern w:val="0"/>
          <w14:ligatures w14:val="none"/>
        </w:rPr>
        <w:t>Cellulose acetate (</w:t>
      </w:r>
      <w:r w:rsidR="00EF0A30" w:rsidRPr="00EF0A30">
        <w:rPr>
          <w:rFonts w:ascii="Times New Roman" w:eastAsia="Times New Roman" w:hAnsi="Times New Roman" w:cs="Times New Roman"/>
          <w:bCs/>
          <w:kern w:val="0"/>
          <w14:ligatures w14:val="none"/>
        </w:rPr>
        <w:t>CA</w:t>
      </w:r>
      <w:r w:rsidR="00EF0A30">
        <w:rPr>
          <w:rFonts w:ascii="Times New Roman" w:eastAsia="Times New Roman" w:hAnsi="Times New Roman" w:cs="Times New Roman"/>
          <w:bCs/>
          <w:kern w:val="0"/>
          <w14:ligatures w14:val="none"/>
        </w:rPr>
        <w:t>)</w:t>
      </w:r>
      <w:r w:rsidR="00EF0A30" w:rsidRPr="00EF0A30">
        <w:rPr>
          <w:rFonts w:ascii="Times New Roman" w:eastAsia="Times New Roman" w:hAnsi="Times New Roman" w:cs="Times New Roman"/>
          <w:bCs/>
          <w:kern w:val="0"/>
          <w14:ligatures w14:val="none"/>
        </w:rPr>
        <w:t xml:space="preserve"> and </w:t>
      </w:r>
      <w:r w:rsidR="00EF0A30">
        <w:rPr>
          <w:rFonts w:ascii="Times New Roman" w:eastAsia="Times New Roman" w:hAnsi="Times New Roman" w:cs="Times New Roman"/>
          <w:bCs/>
          <w:kern w:val="0"/>
          <w14:ligatures w14:val="none"/>
        </w:rPr>
        <w:t>Polyamide (</w:t>
      </w:r>
      <w:r w:rsidR="00EF0A30" w:rsidRPr="00EF0A30">
        <w:rPr>
          <w:rFonts w:ascii="Times New Roman" w:eastAsia="Times New Roman" w:hAnsi="Times New Roman" w:cs="Times New Roman"/>
          <w:bCs/>
          <w:kern w:val="0"/>
          <w14:ligatures w14:val="none"/>
        </w:rPr>
        <w:t>PA</w:t>
      </w:r>
      <w:proofErr w:type="gramStart"/>
      <w:r w:rsidR="00EF0A30">
        <w:rPr>
          <w:rFonts w:ascii="Times New Roman" w:eastAsia="Times New Roman" w:hAnsi="Times New Roman" w:cs="Times New Roman"/>
          <w:bCs/>
          <w:kern w:val="0"/>
          <w14:ligatures w14:val="none"/>
        </w:rPr>
        <w:t>)</w:t>
      </w:r>
      <w:r w:rsidR="00EF0A30" w:rsidRPr="00EF0A30">
        <w:rPr>
          <w:rFonts w:ascii="Times New Roman" w:eastAsia="Times New Roman" w:hAnsi="Times New Roman" w:cs="Times New Roman"/>
          <w:bCs/>
          <w:kern w:val="0"/>
          <w14:ligatures w14:val="none"/>
        </w:rPr>
        <w:t>,</w:t>
      </w:r>
      <w:proofErr w:type="gramEnd"/>
      <w:r w:rsidR="00EF0A30" w:rsidRPr="00EF0A30">
        <w:rPr>
          <w:rFonts w:ascii="Times New Roman" w:eastAsia="Times New Roman" w:hAnsi="Times New Roman" w:cs="Times New Roman"/>
          <w:bCs/>
          <w:kern w:val="0"/>
          <w14:ligatures w14:val="none"/>
        </w:rPr>
        <w:t xml:space="preserve"> have been studied for their viability as membrane materials. Below is a discussion of the primary polymeric materials used in RO membranes</w:t>
      </w:r>
      <w:r w:rsidR="00B7299B">
        <w:rPr>
          <w:rFonts w:ascii="Times New Roman" w:eastAsia="Times New Roman" w:hAnsi="Times New Roman" w:cs="Times New Roman"/>
          <w:bCs/>
          <w:kern w:val="0"/>
          <w14:ligatures w14:val="none"/>
        </w:rPr>
        <w:t xml:space="preserve"> </w:t>
      </w:r>
      <w:r w:rsidR="00B7299B">
        <w:rPr>
          <w:rFonts w:ascii="Times New Roman" w:eastAsia="Times New Roman" w:hAnsi="Times New Roman" w:cs="Times New Roman"/>
          <w:bCs/>
          <w:kern w:val="0"/>
          <w14:ligatures w14:val="none"/>
        </w:rPr>
        <w:fldChar w:fldCharType="begin" w:fldLock="1"/>
      </w:r>
      <w:r w:rsidR="00F77326">
        <w:rPr>
          <w:rFonts w:ascii="Times New Roman" w:eastAsia="Times New Roman" w:hAnsi="Times New Roman" w:cs="Times New Roman"/>
          <w:bCs/>
          <w:kern w:val="0"/>
          <w14:ligatures w14:val="none"/>
        </w:rPr>
        <w:instrText>ADDIN CSL_CITATION {"citationItems":[{"id":"ITEM-1","itemData":{"ISSN":"0376-7388","author":[{"dropping-particle":"","family":"Peng","given":"Fubing","non-dropping-particle":"","parse-names":false,"suffix":""},{"dropping-particle":"","family":"Jiang","given":"Zhongyi","non-dropping-particle":"","parse-names":false,"suffix":""},{"dropping-particle":"V","family":"Hoek","given":"Eric M","non-dropping-particle":"","parse-names":false,"suffix":""}],"container-title":"Journal of membrane science","id":"ITEM-1","issue":"1-2","issued":{"date-parts":[["2011"]]},"page":"26-33","publisher":"Elsevier","title":"Tuning the molecular structure, separation performance and interfacial properties of poly (vinyl alcohol)–polysulfone interfacial composite membranes","type":"article-journal","volume":"368"},"uris":["http://www.mendeley.com/documents/?uuid=4c4b47af-e057-42f5-9f4f-e70431a6932f"]},{"id":"ITEM-2","itemData":{"ISSN":"1944-3994","author":[{"dropping-particle":"","family":"Kim","given":"Sang Gon","non-dropping-particle":"","parse-names":false,"suffix":""},{"dropping-particle":"","family":"Park","given":"Si Young","non-dropping-particle":"","parse-names":false,"suffix":""},{"dropping-particle":"","family":"Chun","given":"Jeong Hwan","non-dropping-particle":"","parse-names":false,"suffix":""},{"dropping-particle":"","family":"Chun","given":"Byung-Hee","non-dropping-particle":"","parse-names":false,"suffix":""},{"dropping-particle":"","family":"Kim","given":"Sung Hyun","non-dropping-particle":"","parse-names":false,"suffix":""}],"container-title":"Desalination and Water Treatment","id":"ITEM-2","issue":"1-3","issued":{"date-parts":[["2012"]]},"page":"230-237","publisher":"Taylor &amp; Francis","title":"Novel thin-film composite membrane for seawater desalination with sulfonated poly (arylene ether sulfone) containing amino groups","type":"article-journal","volume":"43"},"uris":["http://www.mendeley.com/documents/?uuid=a1db482d-d62f-4833-8286-7d97a7d681ad"]},{"id":"ITEM-3","itemData":{"ISSN":"1383-5866","author":[{"dropping-particle":"","family":"Bano","given":"Saira","non-dropping-particle":"","parse-names":false,"suffix":""},{"dropping-particle":"","family":"Mahmood","given":"Asif","non-dropping-particle":"","parse-names":false,"suffix":""},{"dropping-particle":"","family":"Kim","given":"Seong Joong","non-dropping-particle":"","parse-names":false,"suffix":""},{"dropping-particle":"","family":"Lee","given":"Kew-Ho","non-dropping-particle":"","parse-names":false,"suffix":""}],"container-title":"Separation and Purification Technology","id":"ITEM-3","issued":{"date-parts":[["2014"]]},"page":"21-27","publisher":"Elsevier","title":"Chlorine resistant binary complexed NaAlg/PVA composite membrane for nanofiltration","type":"article-journal","volume":"137"},"uris":["http://www.mendeley.com/documents/?uuid=b23e8130-d39e-4d1c-b69e-4bc72f40ecc8"]}],"mendeley":{"formattedCitation":"[56], [57], [58]","plainTextFormattedCitation":"[56], [57], [58]","previouslyFormattedCitation":"[56], [57], [58]"},"properties":{"noteIndex":0},"schema":"https://github.com/citation-style-language/schema/raw/master/csl-citation.json"}</w:instrText>
      </w:r>
      <w:r w:rsidR="00B7299B">
        <w:rPr>
          <w:rFonts w:ascii="Times New Roman" w:eastAsia="Times New Roman" w:hAnsi="Times New Roman" w:cs="Times New Roman"/>
          <w:bCs/>
          <w:kern w:val="0"/>
          <w14:ligatures w14:val="none"/>
        </w:rPr>
        <w:fldChar w:fldCharType="separate"/>
      </w:r>
      <w:r w:rsidR="0076668A" w:rsidRPr="0076668A">
        <w:rPr>
          <w:rFonts w:ascii="Times New Roman" w:eastAsia="Times New Roman" w:hAnsi="Times New Roman" w:cs="Times New Roman"/>
          <w:bCs/>
          <w:noProof/>
          <w:kern w:val="0"/>
          <w14:ligatures w14:val="none"/>
        </w:rPr>
        <w:t>[56], [57], [58]</w:t>
      </w:r>
      <w:r w:rsidR="00B7299B">
        <w:rPr>
          <w:rFonts w:ascii="Times New Roman" w:eastAsia="Times New Roman" w:hAnsi="Times New Roman" w:cs="Times New Roman"/>
          <w:bCs/>
          <w:kern w:val="0"/>
          <w14:ligatures w14:val="none"/>
        </w:rPr>
        <w:fldChar w:fldCharType="end"/>
      </w:r>
      <w:r w:rsidR="00EF0A30" w:rsidRPr="00EF0A30">
        <w:rPr>
          <w:rFonts w:ascii="Times New Roman" w:eastAsia="Times New Roman" w:hAnsi="Times New Roman" w:cs="Times New Roman"/>
          <w:bCs/>
          <w:kern w:val="0"/>
          <w14:ligatures w14:val="none"/>
        </w:rPr>
        <w:t>.</w:t>
      </w:r>
      <w:r w:rsidR="00F729D5" w:rsidRPr="00F729D5">
        <w:t xml:space="preserve"> </w:t>
      </w:r>
      <w:r w:rsidR="00F729D5" w:rsidRPr="00F729D5">
        <w:rPr>
          <w:rFonts w:ascii="Times New Roman" w:eastAsia="Times New Roman" w:hAnsi="Times New Roman" w:cs="Times New Roman"/>
          <w:bCs/>
          <w:kern w:val="0"/>
          <w14:ligatures w14:val="none"/>
        </w:rPr>
        <w:t xml:space="preserve">Polymeric/organic RO membranes have taken over the worldwide market since 1980, owing to their superior performance and inexpensive cost. </w:t>
      </w:r>
      <w:r w:rsidR="00C138A2">
        <w:rPr>
          <w:rFonts w:ascii="Times New Roman" w:eastAsia="Times New Roman" w:hAnsi="Times New Roman" w:cs="Times New Roman"/>
          <w:b/>
          <w:bCs/>
          <w:kern w:val="0"/>
          <w14:ligatures w14:val="none"/>
        </w:rPr>
        <w:t>Table 2</w:t>
      </w:r>
      <w:r w:rsidR="00F729D5" w:rsidRPr="00F729D5">
        <w:rPr>
          <w:rFonts w:ascii="Times New Roman" w:eastAsia="Times New Roman" w:hAnsi="Times New Roman" w:cs="Times New Roman"/>
          <w:bCs/>
          <w:kern w:val="0"/>
          <w14:ligatures w14:val="none"/>
        </w:rPr>
        <w:t xml:space="preserve"> </w:t>
      </w:r>
      <w:r w:rsidR="00F729D5">
        <w:rPr>
          <w:rFonts w:ascii="Times New Roman" w:eastAsia="Times New Roman" w:hAnsi="Times New Roman" w:cs="Times New Roman"/>
          <w:bCs/>
          <w:kern w:val="0"/>
          <w14:ligatures w14:val="none"/>
        </w:rPr>
        <w:t xml:space="preserve">below </w:t>
      </w:r>
      <w:r w:rsidR="00F729D5" w:rsidRPr="00F729D5">
        <w:rPr>
          <w:rFonts w:ascii="Times New Roman" w:eastAsia="Times New Roman" w:hAnsi="Times New Roman" w:cs="Times New Roman"/>
          <w:bCs/>
          <w:kern w:val="0"/>
          <w14:ligatures w14:val="none"/>
        </w:rPr>
        <w:t>lists some of the most advanced polymeric RO membrane, along with their supplier, selective layer composition, operating conditions, a</w:t>
      </w:r>
      <w:r w:rsidR="00F729D5">
        <w:rPr>
          <w:rFonts w:ascii="Times New Roman" w:eastAsia="Times New Roman" w:hAnsi="Times New Roman" w:cs="Times New Roman"/>
          <w:bCs/>
          <w:kern w:val="0"/>
          <w14:ligatures w14:val="none"/>
        </w:rPr>
        <w:t xml:space="preserve">nd purification performance </w:t>
      </w:r>
      <w:r w:rsidR="00F729D5">
        <w:rPr>
          <w:rFonts w:ascii="Times New Roman" w:eastAsia="Times New Roman" w:hAnsi="Times New Roman" w:cs="Times New Roman"/>
          <w:bCs/>
          <w:kern w:val="0"/>
          <w14:ligatures w14:val="none"/>
        </w:rPr>
        <w:fldChar w:fldCharType="begin" w:fldLock="1"/>
      </w:r>
      <w:r w:rsidR="0076668A">
        <w:rPr>
          <w:rFonts w:ascii="Times New Roman" w:eastAsia="Times New Roman" w:hAnsi="Times New Roman" w:cs="Times New Roman"/>
          <w:bCs/>
          <w:kern w:val="0"/>
          <w14:ligatures w14:val="none"/>
        </w:rPr>
        <w:instrText>ADDIN CSL_CITATION {"citationItems":[{"id":"ITEM-1","itemData":{"ISSN":"2073-4360","author":[{"dropping-particle":"","family":"Yang","given":"Zi","non-dropping-particle":"","parse-names":false,"suffix":""},{"dropping-particle":"","family":"Zhou","given":"Yi","non-dropping-particle":"","parse-names":false,"suffix":""},{"dropping-particle":"","family":"Feng","given":"Zhiyuan","non-dropping-particle":"","parse-names":false,"suffix":""},{"dropping-particle":"","family":"Rui","given":"Xiaobo","non-dropping-particle":"","parse-names":false,"suffix":""},{"dropping-particle":"","family":"Zhang","given":"Tong","non-dropping-particle":"","parse-names":false,"suffix":""},{"dropping-particle":"","family":"Zhang","given":"Zhien","non-dropping-particle":"","parse-names":false,"suffix":""}],"container-title":"Polymers","id":"ITEM-1","issue":"8","issued":{"date-parts":[["2019"]]},"page":"1252","publisher":"MDPI","title":"A review on reverse osmosis and nanofiltration membranes for water purification","type":"article-journal","volume":"11"},"uris":["http://www.mendeley.com/documents/?uuid=cc042ba1-b240-478e-8683-92cf8d07e21d"]}],"mendeley":{"formattedCitation":"[59]","plainTextFormattedCitation":"[59]","previouslyFormattedCitation":"[59]"},"properties":{"noteIndex":0},"schema":"https://github.com/citation-style-language/schema/raw/master/csl-citation.json"}</w:instrText>
      </w:r>
      <w:r w:rsidR="00F729D5">
        <w:rPr>
          <w:rFonts w:ascii="Times New Roman" w:eastAsia="Times New Roman" w:hAnsi="Times New Roman" w:cs="Times New Roman"/>
          <w:bCs/>
          <w:kern w:val="0"/>
          <w14:ligatures w14:val="none"/>
        </w:rPr>
        <w:fldChar w:fldCharType="separate"/>
      </w:r>
      <w:r w:rsidR="000057EB" w:rsidRPr="000057EB">
        <w:rPr>
          <w:rFonts w:ascii="Times New Roman" w:eastAsia="Times New Roman" w:hAnsi="Times New Roman" w:cs="Times New Roman"/>
          <w:bCs/>
          <w:noProof/>
          <w:kern w:val="0"/>
          <w14:ligatures w14:val="none"/>
        </w:rPr>
        <w:t>[59]</w:t>
      </w:r>
      <w:r w:rsidR="00F729D5">
        <w:rPr>
          <w:rFonts w:ascii="Times New Roman" w:eastAsia="Times New Roman" w:hAnsi="Times New Roman" w:cs="Times New Roman"/>
          <w:bCs/>
          <w:kern w:val="0"/>
          <w14:ligatures w14:val="none"/>
        </w:rPr>
        <w:fldChar w:fldCharType="end"/>
      </w:r>
      <w:r w:rsidR="00F729D5" w:rsidRPr="00F729D5">
        <w:rPr>
          <w:rFonts w:ascii="Times New Roman" w:eastAsia="Times New Roman" w:hAnsi="Times New Roman" w:cs="Times New Roman"/>
          <w:bCs/>
          <w:kern w:val="0"/>
          <w14:ligatures w14:val="none"/>
        </w:rPr>
        <w:t>.</w:t>
      </w:r>
    </w:p>
    <w:p w14:paraId="1568ADC8" w14:textId="1522713A" w:rsidR="00EF0A30" w:rsidRDefault="00C138A2" w:rsidP="00F729D5">
      <w:pPr>
        <w:spacing w:before="100" w:beforeAutospacing="1" w:after="100" w:afterAutospacing="1" w:line="480" w:lineRule="auto"/>
        <w:jc w:val="both"/>
        <w:outlineLvl w:val="3"/>
        <w:rPr>
          <w:rFonts w:ascii="Times New Roman" w:eastAsia="Times New Roman" w:hAnsi="Times New Roman" w:cs="Times New Roman"/>
          <w:bCs/>
          <w:kern w:val="0"/>
          <w14:ligatures w14:val="none"/>
        </w:rPr>
      </w:pPr>
      <w:r>
        <w:rPr>
          <w:rFonts w:ascii="Times New Roman" w:eastAsia="Times New Roman" w:hAnsi="Times New Roman" w:cs="Times New Roman"/>
          <w:b/>
          <w:bCs/>
          <w:kern w:val="0"/>
          <w14:ligatures w14:val="none"/>
        </w:rPr>
        <w:t>Table.2</w:t>
      </w:r>
      <w:r w:rsidR="00F729D5" w:rsidRPr="00F729D5">
        <w:rPr>
          <w:rFonts w:ascii="Times New Roman" w:eastAsia="Times New Roman" w:hAnsi="Times New Roman" w:cs="Times New Roman"/>
          <w:bCs/>
          <w:kern w:val="0"/>
          <w14:ligatures w14:val="none"/>
        </w:rPr>
        <w:t>. Commercial polymeric RO membranes for water p</w:t>
      </w:r>
      <w:r w:rsidR="00F729D5">
        <w:rPr>
          <w:rFonts w:ascii="Times New Roman" w:eastAsia="Times New Roman" w:hAnsi="Times New Roman" w:cs="Times New Roman"/>
          <w:bCs/>
          <w:kern w:val="0"/>
          <w14:ligatures w14:val="none"/>
        </w:rPr>
        <w:t xml:space="preserve">urification </w:t>
      </w:r>
      <w:r w:rsidR="00F729D5">
        <w:rPr>
          <w:rFonts w:ascii="Times New Roman" w:eastAsia="Times New Roman" w:hAnsi="Times New Roman" w:cs="Times New Roman"/>
          <w:bCs/>
          <w:kern w:val="0"/>
          <w14:ligatures w14:val="none"/>
        </w:rPr>
        <w:fldChar w:fldCharType="begin" w:fldLock="1"/>
      </w:r>
      <w:r w:rsidR="0076668A">
        <w:rPr>
          <w:rFonts w:ascii="Times New Roman" w:eastAsia="Times New Roman" w:hAnsi="Times New Roman" w:cs="Times New Roman"/>
          <w:bCs/>
          <w:kern w:val="0"/>
          <w14:ligatures w14:val="none"/>
        </w:rPr>
        <w:instrText>ADDIN CSL_CITATION {"citationItems":[{"id":"ITEM-1","itemData":{"ISSN":"2073-4360","author":[{"dropping-particle":"","family":"Yang","given":"Zi","non-dropping-particle":"","parse-names":false,"suffix":""},{"dropping-particle":"","family":"Zhou","given":"Yi","non-dropping-particle":"","parse-names":false,"suffix":""},{"dropping-particle":"","family":"Feng","given":"Zhiyuan","non-dropping-particle":"","parse-names":false,"suffix":""},{"dropping-particle":"","family":"Rui","given":"Xiaobo","non-dropping-particle":"","parse-names":false,"suffix":""},{"dropping-particle":"","family":"Zhang","given":"Tong","non-dropping-particle":"","parse-names":false,"suffix":""},{"dropping-particle":"","family":"Zhang","given":"Zhien","non-dropping-particle":"","parse-names":false,"suffix":""}],"container-title":"Polymers","id":"ITEM-1","issue":"8","issued":{"date-parts":[["2019"]]},"page":"1252","publisher":"MDPI","title":"A review on reverse osmosis and nanofiltration membranes for water purification","type":"article-journal","volume":"11"},"uris":["http://www.mendeley.com/documents/?uuid=cc042ba1-b240-478e-8683-92cf8d07e21d"]}],"mendeley":{"formattedCitation":"[59]","plainTextFormattedCitation":"[59]","previouslyFormattedCitation":"[59]"},"properties":{"noteIndex":0},"schema":"https://github.com/citation-style-language/schema/raw/master/csl-citation.json"}</w:instrText>
      </w:r>
      <w:r w:rsidR="00F729D5">
        <w:rPr>
          <w:rFonts w:ascii="Times New Roman" w:eastAsia="Times New Roman" w:hAnsi="Times New Roman" w:cs="Times New Roman"/>
          <w:bCs/>
          <w:kern w:val="0"/>
          <w14:ligatures w14:val="none"/>
        </w:rPr>
        <w:fldChar w:fldCharType="separate"/>
      </w:r>
      <w:r w:rsidR="000057EB" w:rsidRPr="000057EB">
        <w:rPr>
          <w:rFonts w:ascii="Times New Roman" w:eastAsia="Times New Roman" w:hAnsi="Times New Roman" w:cs="Times New Roman"/>
          <w:bCs/>
          <w:noProof/>
          <w:kern w:val="0"/>
          <w14:ligatures w14:val="none"/>
        </w:rPr>
        <w:t>[59]</w:t>
      </w:r>
      <w:r w:rsidR="00F729D5">
        <w:rPr>
          <w:rFonts w:ascii="Times New Roman" w:eastAsia="Times New Roman" w:hAnsi="Times New Roman" w:cs="Times New Roman"/>
          <w:bCs/>
          <w:kern w:val="0"/>
          <w14:ligatures w14:val="none"/>
        </w:rPr>
        <w:fldChar w:fldCharType="end"/>
      </w:r>
      <w:r w:rsidR="00F729D5">
        <w:rPr>
          <w:rFonts w:ascii="Times New Roman" w:eastAsia="Times New Roman" w:hAnsi="Times New Roman" w:cs="Times New Roman"/>
          <w:bCs/>
          <w:kern w:val="0"/>
          <w14:ligatures w14:val="none"/>
        </w:rPr>
        <w:t>.</w:t>
      </w:r>
    </w:p>
    <w:tbl>
      <w:tblPr>
        <w:tblStyle w:val="LightList-Accent1"/>
        <w:tblW w:w="9990" w:type="dxa"/>
        <w:tblLook w:val="04A0" w:firstRow="1" w:lastRow="0" w:firstColumn="1" w:lastColumn="0" w:noHBand="0" w:noVBand="1"/>
      </w:tblPr>
      <w:tblGrid>
        <w:gridCol w:w="1590"/>
        <w:gridCol w:w="1669"/>
        <w:gridCol w:w="1610"/>
        <w:gridCol w:w="2142"/>
        <w:gridCol w:w="1275"/>
        <w:gridCol w:w="1704"/>
      </w:tblGrid>
      <w:tr w:rsidR="00F729D5" w:rsidRPr="00B31CB8" w14:paraId="6584810F" w14:textId="77777777" w:rsidTr="00C23963">
        <w:trPr>
          <w:cnfStyle w:val="100000000000" w:firstRow="1" w:lastRow="0" w:firstColumn="0" w:lastColumn="0" w:oddVBand="0" w:evenVBand="0" w:oddHBand="0"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377" w:type="dxa"/>
          </w:tcPr>
          <w:p w14:paraId="635E56CC" w14:textId="77777777" w:rsidR="00F729D5" w:rsidRPr="00B31CB8" w:rsidRDefault="00F729D5" w:rsidP="00C23963">
            <w:pPr>
              <w:spacing w:before="100" w:beforeAutospacing="1" w:after="100" w:afterAutospacing="1"/>
              <w:jc w:val="both"/>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Membrane</w:t>
            </w:r>
          </w:p>
        </w:tc>
        <w:tc>
          <w:tcPr>
            <w:tcW w:w="1610" w:type="dxa"/>
          </w:tcPr>
          <w:p w14:paraId="3534C11A" w14:textId="77777777" w:rsidR="00F729D5" w:rsidRPr="00B31CB8" w:rsidRDefault="00F729D5" w:rsidP="00C23963">
            <w:pPr>
              <w:spacing w:before="100" w:beforeAutospacing="1" w:after="100" w:afterAutospacing="1"/>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Manufacturer</w:t>
            </w:r>
          </w:p>
        </w:tc>
        <w:tc>
          <w:tcPr>
            <w:tcW w:w="1658" w:type="dxa"/>
          </w:tcPr>
          <w:p w14:paraId="43E0D8FD" w14:textId="77777777" w:rsidR="00F729D5" w:rsidRPr="00B31CB8" w:rsidRDefault="00F729D5" w:rsidP="00C23963">
            <w:pPr>
              <w:spacing w:before="100" w:beforeAutospacing="1" w:after="100" w:afterAutospacing="1"/>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Selective Layer</w:t>
            </w:r>
          </w:p>
        </w:tc>
        <w:tc>
          <w:tcPr>
            <w:tcW w:w="2227" w:type="dxa"/>
          </w:tcPr>
          <w:p w14:paraId="23F133E2" w14:textId="77777777" w:rsidR="00F729D5" w:rsidRPr="00B31CB8" w:rsidRDefault="00F729D5" w:rsidP="00C23963">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Maximum Temperature (°C)</w:t>
            </w:r>
          </w:p>
        </w:tc>
        <w:tc>
          <w:tcPr>
            <w:tcW w:w="1336" w:type="dxa"/>
          </w:tcPr>
          <w:p w14:paraId="776033FF" w14:textId="77777777" w:rsidR="00F729D5" w:rsidRPr="00B31CB8" w:rsidRDefault="00F729D5" w:rsidP="00C23963">
            <w:pPr>
              <w:spacing w:before="100" w:beforeAutospacing="1" w:after="100" w:afterAutospacing="1"/>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pH Range</w:t>
            </w:r>
          </w:p>
        </w:tc>
        <w:tc>
          <w:tcPr>
            <w:tcW w:w="1782" w:type="dxa"/>
          </w:tcPr>
          <w:p w14:paraId="40B7C81B" w14:textId="77777777" w:rsidR="00F729D5" w:rsidRPr="00B31CB8" w:rsidRDefault="00F729D5" w:rsidP="00C23963">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Salt Rejection (%)</w:t>
            </w:r>
          </w:p>
        </w:tc>
      </w:tr>
      <w:tr w:rsidR="00F729D5" w:rsidRPr="00B31CB8" w14:paraId="3C3C8AF1" w14:textId="77777777" w:rsidTr="00C239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7" w:type="dxa"/>
          </w:tcPr>
          <w:p w14:paraId="275800B5" w14:textId="77777777" w:rsidR="00F729D5" w:rsidRPr="00B31CB8" w:rsidRDefault="00F729D5" w:rsidP="00C23963">
            <w:pPr>
              <w:spacing w:before="100" w:beforeAutospacing="1" w:after="100" w:afterAutospacing="1"/>
              <w:jc w:val="both"/>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SW30HRLE-400</w:t>
            </w:r>
          </w:p>
        </w:tc>
        <w:tc>
          <w:tcPr>
            <w:tcW w:w="1610" w:type="dxa"/>
          </w:tcPr>
          <w:p w14:paraId="761FD493" w14:textId="77777777" w:rsidR="00F729D5" w:rsidRPr="00B31CB8" w:rsidRDefault="00F729D5" w:rsidP="00C23963">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 xml:space="preserve">Dow </w:t>
            </w:r>
            <w:proofErr w:type="spellStart"/>
            <w:r w:rsidRPr="00B31CB8">
              <w:rPr>
                <w:rFonts w:ascii="Times New Roman" w:eastAsia="Times New Roman" w:hAnsi="Times New Roman" w:cs="Times New Roman"/>
                <w:kern w:val="0"/>
                <w14:ligatures w14:val="none"/>
              </w:rPr>
              <w:t>Filmtec</w:t>
            </w:r>
            <w:proofErr w:type="spellEnd"/>
            <w:r w:rsidRPr="00B31CB8">
              <w:rPr>
                <w:rFonts w:ascii="Times New Roman" w:eastAsia="Times New Roman" w:hAnsi="Times New Roman" w:cs="Times New Roman"/>
                <w:kern w:val="0"/>
                <w14:ligatures w14:val="none"/>
              </w:rPr>
              <w:t>, USA</w:t>
            </w:r>
          </w:p>
        </w:tc>
        <w:tc>
          <w:tcPr>
            <w:tcW w:w="1658" w:type="dxa"/>
          </w:tcPr>
          <w:p w14:paraId="3E2B0DC7" w14:textId="77777777" w:rsidR="00F729D5" w:rsidRPr="00B31CB8" w:rsidRDefault="00F729D5" w:rsidP="00C23963">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PA TFC</w:t>
            </w:r>
          </w:p>
        </w:tc>
        <w:tc>
          <w:tcPr>
            <w:tcW w:w="2227" w:type="dxa"/>
          </w:tcPr>
          <w:p w14:paraId="14BC673C" w14:textId="77777777" w:rsidR="00F729D5" w:rsidRPr="00B31CB8" w:rsidRDefault="00F729D5" w:rsidP="00C23963">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45</w:t>
            </w:r>
          </w:p>
        </w:tc>
        <w:tc>
          <w:tcPr>
            <w:tcW w:w="1336" w:type="dxa"/>
          </w:tcPr>
          <w:p w14:paraId="1AD11768" w14:textId="77777777" w:rsidR="00F729D5" w:rsidRPr="00B31CB8" w:rsidRDefault="00F729D5" w:rsidP="00C23963">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2–11</w:t>
            </w:r>
          </w:p>
        </w:tc>
        <w:tc>
          <w:tcPr>
            <w:tcW w:w="1782" w:type="dxa"/>
          </w:tcPr>
          <w:p w14:paraId="627BA382" w14:textId="77777777" w:rsidR="00F729D5" w:rsidRPr="00B31CB8" w:rsidRDefault="00F729D5" w:rsidP="00C23963">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 xml:space="preserve">99.8 </w:t>
            </w:r>
            <w:proofErr w:type="spellStart"/>
            <w:r w:rsidRPr="00B31CB8">
              <w:rPr>
                <w:rFonts w:ascii="Times New Roman" w:eastAsia="Times New Roman" w:hAnsi="Times New Roman" w:cs="Times New Roman"/>
                <w:kern w:val="0"/>
                <w14:ligatures w14:val="none"/>
              </w:rPr>
              <w:t>NaCl</w:t>
            </w:r>
            <w:proofErr w:type="spellEnd"/>
          </w:p>
        </w:tc>
      </w:tr>
      <w:tr w:rsidR="00F729D5" w:rsidRPr="00B31CB8" w14:paraId="55B5C7F4" w14:textId="77777777" w:rsidTr="00C23963">
        <w:tc>
          <w:tcPr>
            <w:cnfStyle w:val="001000000000" w:firstRow="0" w:lastRow="0" w:firstColumn="1" w:lastColumn="0" w:oddVBand="0" w:evenVBand="0" w:oddHBand="0" w:evenHBand="0" w:firstRowFirstColumn="0" w:firstRowLastColumn="0" w:lastRowFirstColumn="0" w:lastRowLastColumn="0"/>
            <w:tcW w:w="1377" w:type="dxa"/>
          </w:tcPr>
          <w:p w14:paraId="79AB1BC9" w14:textId="77777777" w:rsidR="00F729D5" w:rsidRPr="00B31CB8" w:rsidRDefault="00F729D5" w:rsidP="00C23963">
            <w:pPr>
              <w:spacing w:before="100" w:beforeAutospacing="1" w:after="100" w:afterAutospacing="1"/>
              <w:jc w:val="both"/>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SWC4+</w:t>
            </w:r>
          </w:p>
        </w:tc>
        <w:tc>
          <w:tcPr>
            <w:tcW w:w="1610" w:type="dxa"/>
          </w:tcPr>
          <w:p w14:paraId="3455DEDD" w14:textId="77777777" w:rsidR="00F729D5" w:rsidRPr="00B31CB8" w:rsidRDefault="00F729D5" w:rsidP="00C23963">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proofErr w:type="spellStart"/>
            <w:r w:rsidRPr="00B31CB8">
              <w:rPr>
                <w:rFonts w:ascii="Times New Roman" w:eastAsia="Times New Roman" w:hAnsi="Times New Roman" w:cs="Times New Roman"/>
                <w:kern w:val="0"/>
                <w14:ligatures w14:val="none"/>
              </w:rPr>
              <w:t>Hydranautics</w:t>
            </w:r>
            <w:proofErr w:type="spellEnd"/>
            <w:r w:rsidRPr="00B31CB8">
              <w:rPr>
                <w:rFonts w:ascii="Times New Roman" w:eastAsia="Times New Roman" w:hAnsi="Times New Roman" w:cs="Times New Roman"/>
                <w:kern w:val="0"/>
                <w14:ligatures w14:val="none"/>
              </w:rPr>
              <w:t xml:space="preserve">, </w:t>
            </w:r>
            <w:r w:rsidRPr="00B31CB8">
              <w:rPr>
                <w:rFonts w:ascii="Times New Roman" w:eastAsia="Times New Roman" w:hAnsi="Times New Roman" w:cs="Times New Roman"/>
                <w:kern w:val="0"/>
                <w14:ligatures w14:val="none"/>
              </w:rPr>
              <w:lastRenderedPageBreak/>
              <w:t>USA</w:t>
            </w:r>
          </w:p>
        </w:tc>
        <w:tc>
          <w:tcPr>
            <w:tcW w:w="1658" w:type="dxa"/>
          </w:tcPr>
          <w:p w14:paraId="5D538CE4" w14:textId="77777777" w:rsidR="00F729D5" w:rsidRPr="00B31CB8" w:rsidRDefault="00F729D5" w:rsidP="00C23963">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lastRenderedPageBreak/>
              <w:t>PA TFC</w:t>
            </w:r>
          </w:p>
        </w:tc>
        <w:tc>
          <w:tcPr>
            <w:tcW w:w="2227" w:type="dxa"/>
          </w:tcPr>
          <w:p w14:paraId="6950E10A" w14:textId="77777777" w:rsidR="00F729D5" w:rsidRPr="00B31CB8" w:rsidRDefault="00F729D5" w:rsidP="00C2396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45</w:t>
            </w:r>
          </w:p>
        </w:tc>
        <w:tc>
          <w:tcPr>
            <w:tcW w:w="1336" w:type="dxa"/>
          </w:tcPr>
          <w:p w14:paraId="5ED63125" w14:textId="77777777" w:rsidR="00F729D5" w:rsidRPr="00B31CB8" w:rsidRDefault="00F729D5" w:rsidP="00C23963">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3–10</w:t>
            </w:r>
          </w:p>
        </w:tc>
        <w:tc>
          <w:tcPr>
            <w:tcW w:w="1782" w:type="dxa"/>
          </w:tcPr>
          <w:p w14:paraId="5A284396" w14:textId="77777777" w:rsidR="00F729D5" w:rsidRPr="00B31CB8" w:rsidRDefault="00F729D5" w:rsidP="00C23963">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 xml:space="preserve">&gt;99.7 </w:t>
            </w:r>
            <w:proofErr w:type="spellStart"/>
            <w:r w:rsidRPr="00B31CB8">
              <w:rPr>
                <w:rFonts w:ascii="Times New Roman" w:eastAsia="Times New Roman" w:hAnsi="Times New Roman" w:cs="Times New Roman"/>
                <w:kern w:val="0"/>
                <w14:ligatures w14:val="none"/>
              </w:rPr>
              <w:t>NaCl</w:t>
            </w:r>
            <w:proofErr w:type="spellEnd"/>
          </w:p>
        </w:tc>
      </w:tr>
      <w:tr w:rsidR="00F729D5" w:rsidRPr="00B31CB8" w14:paraId="3A9A7F01" w14:textId="77777777" w:rsidTr="00C239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7" w:type="dxa"/>
          </w:tcPr>
          <w:p w14:paraId="39C4BC26" w14:textId="77777777" w:rsidR="00F729D5" w:rsidRPr="00B31CB8" w:rsidRDefault="00F729D5" w:rsidP="00C23963">
            <w:pPr>
              <w:spacing w:before="100" w:beforeAutospacing="1" w:after="100" w:afterAutospacing="1"/>
              <w:jc w:val="both"/>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lastRenderedPageBreak/>
              <w:t>TM820C-370</w:t>
            </w:r>
            <w:r w:rsidRPr="00B31CB8">
              <w:rPr>
                <w:rFonts w:ascii="Times New Roman" w:eastAsia="Times New Roman" w:hAnsi="Times New Roman" w:cs="Times New Roman"/>
                <w:kern w:val="0"/>
                <w14:ligatures w14:val="none"/>
              </w:rPr>
              <w:tab/>
            </w:r>
          </w:p>
        </w:tc>
        <w:tc>
          <w:tcPr>
            <w:tcW w:w="1610" w:type="dxa"/>
          </w:tcPr>
          <w:p w14:paraId="4B72D5D8" w14:textId="77777777" w:rsidR="00F729D5" w:rsidRPr="00B31CB8" w:rsidRDefault="00F729D5" w:rsidP="00C23963">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Toray, USA</w:t>
            </w:r>
          </w:p>
        </w:tc>
        <w:tc>
          <w:tcPr>
            <w:tcW w:w="1658" w:type="dxa"/>
          </w:tcPr>
          <w:p w14:paraId="0F82A9B8" w14:textId="77777777" w:rsidR="00F729D5" w:rsidRPr="00B31CB8" w:rsidRDefault="00F729D5" w:rsidP="00C23963">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PA TFC</w:t>
            </w:r>
          </w:p>
        </w:tc>
        <w:tc>
          <w:tcPr>
            <w:tcW w:w="2227" w:type="dxa"/>
          </w:tcPr>
          <w:p w14:paraId="22B5C10D" w14:textId="77777777" w:rsidR="00F729D5" w:rsidRPr="00B31CB8" w:rsidRDefault="00F729D5" w:rsidP="00C23963">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45</w:t>
            </w:r>
          </w:p>
        </w:tc>
        <w:tc>
          <w:tcPr>
            <w:tcW w:w="1336" w:type="dxa"/>
          </w:tcPr>
          <w:p w14:paraId="31BBD4F5" w14:textId="77777777" w:rsidR="00F729D5" w:rsidRPr="00B31CB8" w:rsidRDefault="00F729D5" w:rsidP="00C23963">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2–11</w:t>
            </w:r>
          </w:p>
        </w:tc>
        <w:tc>
          <w:tcPr>
            <w:tcW w:w="1782" w:type="dxa"/>
          </w:tcPr>
          <w:p w14:paraId="0DE58E8D" w14:textId="77777777" w:rsidR="00F729D5" w:rsidRPr="00B31CB8" w:rsidRDefault="00F729D5" w:rsidP="00C23963">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 xml:space="preserve">&gt;99.5 </w:t>
            </w:r>
            <w:proofErr w:type="spellStart"/>
            <w:r w:rsidRPr="00B31CB8">
              <w:rPr>
                <w:rFonts w:ascii="Times New Roman" w:eastAsia="Times New Roman" w:hAnsi="Times New Roman" w:cs="Times New Roman"/>
                <w:kern w:val="0"/>
                <w14:ligatures w14:val="none"/>
              </w:rPr>
              <w:t>NaCl</w:t>
            </w:r>
            <w:proofErr w:type="spellEnd"/>
          </w:p>
        </w:tc>
      </w:tr>
      <w:tr w:rsidR="00F729D5" w:rsidRPr="00B31CB8" w14:paraId="49A03940" w14:textId="77777777" w:rsidTr="00C23963">
        <w:tc>
          <w:tcPr>
            <w:cnfStyle w:val="001000000000" w:firstRow="0" w:lastRow="0" w:firstColumn="1" w:lastColumn="0" w:oddVBand="0" w:evenVBand="0" w:oddHBand="0" w:evenHBand="0" w:firstRowFirstColumn="0" w:firstRowLastColumn="0" w:lastRowFirstColumn="0" w:lastRowLastColumn="0"/>
            <w:tcW w:w="1377" w:type="dxa"/>
          </w:tcPr>
          <w:p w14:paraId="540723A7" w14:textId="77777777" w:rsidR="00F729D5" w:rsidRPr="00B31CB8" w:rsidRDefault="00F729D5" w:rsidP="00C23963">
            <w:pPr>
              <w:spacing w:before="100" w:beforeAutospacing="1" w:after="100" w:afterAutospacing="1"/>
              <w:jc w:val="both"/>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HB10255</w:t>
            </w:r>
          </w:p>
        </w:tc>
        <w:tc>
          <w:tcPr>
            <w:tcW w:w="1610" w:type="dxa"/>
          </w:tcPr>
          <w:p w14:paraId="30EF92CA" w14:textId="77777777" w:rsidR="00F729D5" w:rsidRPr="00B31CB8" w:rsidRDefault="00F729D5" w:rsidP="00C23963">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Toyobo, Japan</w:t>
            </w:r>
          </w:p>
        </w:tc>
        <w:tc>
          <w:tcPr>
            <w:tcW w:w="1658" w:type="dxa"/>
          </w:tcPr>
          <w:p w14:paraId="71DF100B" w14:textId="77777777" w:rsidR="00F729D5" w:rsidRPr="00B31CB8" w:rsidRDefault="00F729D5" w:rsidP="00C23963">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CTA hollow fiber</w:t>
            </w:r>
          </w:p>
        </w:tc>
        <w:tc>
          <w:tcPr>
            <w:tcW w:w="2227" w:type="dxa"/>
          </w:tcPr>
          <w:p w14:paraId="15776CD6" w14:textId="77777777" w:rsidR="00F729D5" w:rsidRPr="00B31CB8" w:rsidRDefault="00F729D5" w:rsidP="00C2396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40</w:t>
            </w:r>
          </w:p>
        </w:tc>
        <w:tc>
          <w:tcPr>
            <w:tcW w:w="1336" w:type="dxa"/>
          </w:tcPr>
          <w:p w14:paraId="2197045E" w14:textId="77777777" w:rsidR="00F729D5" w:rsidRPr="00B31CB8" w:rsidRDefault="00F729D5" w:rsidP="00C23963">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3–8</w:t>
            </w:r>
          </w:p>
        </w:tc>
        <w:tc>
          <w:tcPr>
            <w:tcW w:w="1782" w:type="dxa"/>
          </w:tcPr>
          <w:p w14:paraId="398F4D96" w14:textId="77777777" w:rsidR="00F729D5" w:rsidRPr="00B31CB8" w:rsidRDefault="00F729D5" w:rsidP="00C23963">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 xml:space="preserve">&gt;99.4 </w:t>
            </w:r>
            <w:proofErr w:type="spellStart"/>
            <w:r w:rsidRPr="00B31CB8">
              <w:rPr>
                <w:rFonts w:ascii="Times New Roman" w:eastAsia="Times New Roman" w:hAnsi="Times New Roman" w:cs="Times New Roman"/>
                <w:kern w:val="0"/>
                <w14:ligatures w14:val="none"/>
              </w:rPr>
              <w:t>NaCl</w:t>
            </w:r>
            <w:proofErr w:type="spellEnd"/>
          </w:p>
        </w:tc>
      </w:tr>
      <w:tr w:rsidR="00F729D5" w:rsidRPr="00B31CB8" w14:paraId="29678D11" w14:textId="77777777" w:rsidTr="00C239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7" w:type="dxa"/>
          </w:tcPr>
          <w:p w14:paraId="22C12A36" w14:textId="77777777" w:rsidR="00F729D5" w:rsidRPr="00B31CB8" w:rsidRDefault="00F729D5" w:rsidP="00C23963">
            <w:pPr>
              <w:spacing w:before="100" w:beforeAutospacing="1" w:after="100" w:afterAutospacing="1"/>
              <w:jc w:val="both"/>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TS80</w:t>
            </w:r>
          </w:p>
        </w:tc>
        <w:tc>
          <w:tcPr>
            <w:tcW w:w="1610" w:type="dxa"/>
          </w:tcPr>
          <w:p w14:paraId="677D2AEA" w14:textId="77777777" w:rsidR="00F729D5" w:rsidRPr="00B31CB8" w:rsidRDefault="00F729D5" w:rsidP="00C23963">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proofErr w:type="spellStart"/>
            <w:r w:rsidRPr="00B31CB8">
              <w:rPr>
                <w:rFonts w:ascii="Times New Roman" w:eastAsia="Times New Roman" w:hAnsi="Times New Roman" w:cs="Times New Roman"/>
                <w:kern w:val="0"/>
                <w14:ligatures w14:val="none"/>
              </w:rPr>
              <w:t>Microdyn</w:t>
            </w:r>
            <w:proofErr w:type="spellEnd"/>
            <w:r w:rsidRPr="00B31CB8">
              <w:rPr>
                <w:rFonts w:ascii="Times New Roman" w:eastAsia="Times New Roman" w:hAnsi="Times New Roman" w:cs="Times New Roman"/>
                <w:kern w:val="0"/>
                <w14:ligatures w14:val="none"/>
              </w:rPr>
              <w:t>-Nadir, USA</w:t>
            </w:r>
          </w:p>
        </w:tc>
        <w:tc>
          <w:tcPr>
            <w:tcW w:w="1658" w:type="dxa"/>
          </w:tcPr>
          <w:p w14:paraId="47E42FEB" w14:textId="77777777" w:rsidR="00F729D5" w:rsidRPr="00B31CB8" w:rsidRDefault="00F729D5" w:rsidP="00C23963">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PA TFC</w:t>
            </w:r>
          </w:p>
        </w:tc>
        <w:tc>
          <w:tcPr>
            <w:tcW w:w="2227" w:type="dxa"/>
          </w:tcPr>
          <w:p w14:paraId="180F2D34" w14:textId="77777777" w:rsidR="00F729D5" w:rsidRPr="00B31CB8" w:rsidRDefault="00F729D5" w:rsidP="00C23963">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45</w:t>
            </w:r>
          </w:p>
        </w:tc>
        <w:tc>
          <w:tcPr>
            <w:tcW w:w="1336" w:type="dxa"/>
          </w:tcPr>
          <w:p w14:paraId="1945EDC6" w14:textId="77777777" w:rsidR="00F729D5" w:rsidRPr="00B31CB8" w:rsidRDefault="00F729D5" w:rsidP="00C23963">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1-12</w:t>
            </w:r>
          </w:p>
        </w:tc>
        <w:tc>
          <w:tcPr>
            <w:tcW w:w="1782" w:type="dxa"/>
          </w:tcPr>
          <w:p w14:paraId="2ABF7C27" w14:textId="77777777" w:rsidR="00F729D5" w:rsidRPr="00B31CB8" w:rsidRDefault="00F729D5" w:rsidP="00C23963">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 xml:space="preserve">80 </w:t>
            </w:r>
            <w:proofErr w:type="spellStart"/>
            <w:r w:rsidRPr="00B31CB8">
              <w:rPr>
                <w:rFonts w:ascii="Times New Roman" w:eastAsia="Times New Roman" w:hAnsi="Times New Roman" w:cs="Times New Roman"/>
                <w:kern w:val="0"/>
                <w14:ligatures w14:val="none"/>
              </w:rPr>
              <w:t>NaCl</w:t>
            </w:r>
            <w:proofErr w:type="spellEnd"/>
          </w:p>
          <w:p w14:paraId="0F0AB8FD" w14:textId="77777777" w:rsidR="00F729D5" w:rsidRPr="00B31CB8" w:rsidRDefault="00F729D5" w:rsidP="00C23963">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&gt;98.5 MgSO4</w:t>
            </w:r>
          </w:p>
        </w:tc>
      </w:tr>
      <w:tr w:rsidR="00F729D5" w:rsidRPr="00B31CB8" w14:paraId="258A1801" w14:textId="77777777" w:rsidTr="00C23963">
        <w:tc>
          <w:tcPr>
            <w:cnfStyle w:val="001000000000" w:firstRow="0" w:lastRow="0" w:firstColumn="1" w:lastColumn="0" w:oddVBand="0" w:evenVBand="0" w:oddHBand="0" w:evenHBand="0" w:firstRowFirstColumn="0" w:firstRowLastColumn="0" w:lastRowFirstColumn="0" w:lastRowLastColumn="0"/>
            <w:tcW w:w="1377" w:type="dxa"/>
          </w:tcPr>
          <w:p w14:paraId="049B7FC6" w14:textId="77777777" w:rsidR="00F729D5" w:rsidRPr="00B31CB8" w:rsidRDefault="00F729D5" w:rsidP="00C23963">
            <w:pPr>
              <w:jc w:val="both"/>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AD-90</w:t>
            </w:r>
          </w:p>
        </w:tc>
        <w:tc>
          <w:tcPr>
            <w:tcW w:w="1610" w:type="dxa"/>
          </w:tcPr>
          <w:p w14:paraId="5C81840D" w14:textId="77777777" w:rsidR="00F729D5" w:rsidRPr="00B31CB8" w:rsidRDefault="00F729D5" w:rsidP="00C23963">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GE-</w:t>
            </w:r>
            <w:proofErr w:type="spellStart"/>
            <w:r w:rsidRPr="00B31CB8">
              <w:rPr>
                <w:rFonts w:ascii="Times New Roman" w:eastAsia="Times New Roman" w:hAnsi="Times New Roman" w:cs="Times New Roman"/>
                <w:kern w:val="0"/>
                <w14:ligatures w14:val="none"/>
              </w:rPr>
              <w:t>Osmonics</w:t>
            </w:r>
            <w:proofErr w:type="spellEnd"/>
            <w:r w:rsidRPr="00B31CB8">
              <w:rPr>
                <w:rFonts w:ascii="Times New Roman" w:eastAsia="Times New Roman" w:hAnsi="Times New Roman" w:cs="Times New Roman"/>
                <w:kern w:val="0"/>
                <w14:ligatures w14:val="none"/>
              </w:rPr>
              <w:t>, USA</w:t>
            </w:r>
          </w:p>
        </w:tc>
        <w:tc>
          <w:tcPr>
            <w:tcW w:w="1658" w:type="dxa"/>
          </w:tcPr>
          <w:p w14:paraId="6FB3DE9B" w14:textId="77777777" w:rsidR="00F729D5" w:rsidRPr="00B31CB8" w:rsidRDefault="00F729D5" w:rsidP="00C23963">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TFC</w:t>
            </w:r>
          </w:p>
        </w:tc>
        <w:tc>
          <w:tcPr>
            <w:tcW w:w="2227" w:type="dxa"/>
          </w:tcPr>
          <w:p w14:paraId="626FD21F" w14:textId="77777777" w:rsidR="00F729D5" w:rsidRPr="00B31CB8" w:rsidRDefault="00F729D5" w:rsidP="00C2396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50</w:t>
            </w:r>
          </w:p>
        </w:tc>
        <w:tc>
          <w:tcPr>
            <w:tcW w:w="1336" w:type="dxa"/>
          </w:tcPr>
          <w:p w14:paraId="76DCEC2A" w14:textId="77777777" w:rsidR="00F729D5" w:rsidRPr="00B31CB8" w:rsidRDefault="00F729D5" w:rsidP="00C23963">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4-11</w:t>
            </w:r>
          </w:p>
        </w:tc>
        <w:tc>
          <w:tcPr>
            <w:tcW w:w="1782" w:type="dxa"/>
          </w:tcPr>
          <w:p w14:paraId="145CFF98" w14:textId="77777777" w:rsidR="00F729D5" w:rsidRPr="00B31CB8" w:rsidRDefault="00F729D5" w:rsidP="00C23963">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 xml:space="preserve">&gt;99.5 </w:t>
            </w:r>
            <w:proofErr w:type="spellStart"/>
            <w:r w:rsidRPr="00B31CB8">
              <w:rPr>
                <w:rFonts w:ascii="Times New Roman" w:eastAsia="Times New Roman" w:hAnsi="Times New Roman" w:cs="Times New Roman"/>
                <w:kern w:val="0"/>
                <w14:ligatures w14:val="none"/>
              </w:rPr>
              <w:t>NaCl</w:t>
            </w:r>
            <w:proofErr w:type="spellEnd"/>
          </w:p>
          <w:p w14:paraId="4EC6391E" w14:textId="77777777" w:rsidR="00F729D5" w:rsidRPr="00B31CB8" w:rsidRDefault="00F729D5" w:rsidP="00C23963">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95% Boron</w:t>
            </w:r>
          </w:p>
        </w:tc>
      </w:tr>
      <w:tr w:rsidR="00F729D5" w:rsidRPr="00B31CB8" w14:paraId="57642B60" w14:textId="77777777" w:rsidTr="00C239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7" w:type="dxa"/>
          </w:tcPr>
          <w:p w14:paraId="3DC7AB9D" w14:textId="77777777" w:rsidR="00F729D5" w:rsidRPr="00B31CB8" w:rsidRDefault="00F729D5" w:rsidP="00C23963">
            <w:pPr>
              <w:jc w:val="both"/>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AG4040C</w:t>
            </w:r>
            <w:r w:rsidRPr="00B31CB8">
              <w:rPr>
                <w:rFonts w:ascii="Times New Roman" w:eastAsia="Times New Roman" w:hAnsi="Times New Roman" w:cs="Times New Roman"/>
                <w:kern w:val="0"/>
                <w14:ligatures w14:val="none"/>
              </w:rPr>
              <w:tab/>
            </w:r>
          </w:p>
        </w:tc>
        <w:tc>
          <w:tcPr>
            <w:tcW w:w="1610" w:type="dxa"/>
          </w:tcPr>
          <w:p w14:paraId="300F8A4A" w14:textId="77777777" w:rsidR="00F729D5" w:rsidRPr="00B31CB8" w:rsidRDefault="00F729D5" w:rsidP="00C23963">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GE-</w:t>
            </w:r>
            <w:proofErr w:type="spellStart"/>
            <w:r w:rsidRPr="00B31CB8">
              <w:rPr>
                <w:rFonts w:ascii="Times New Roman" w:eastAsia="Times New Roman" w:hAnsi="Times New Roman" w:cs="Times New Roman"/>
                <w:kern w:val="0"/>
                <w14:ligatures w14:val="none"/>
              </w:rPr>
              <w:t>Osmonics</w:t>
            </w:r>
            <w:proofErr w:type="spellEnd"/>
            <w:r w:rsidRPr="00B31CB8">
              <w:rPr>
                <w:rFonts w:ascii="Times New Roman" w:eastAsia="Times New Roman" w:hAnsi="Times New Roman" w:cs="Times New Roman"/>
                <w:kern w:val="0"/>
                <w14:ligatures w14:val="none"/>
              </w:rPr>
              <w:t>, USA</w:t>
            </w:r>
          </w:p>
        </w:tc>
        <w:tc>
          <w:tcPr>
            <w:tcW w:w="1658" w:type="dxa"/>
          </w:tcPr>
          <w:p w14:paraId="5F391412" w14:textId="77777777" w:rsidR="00F729D5" w:rsidRPr="00B31CB8" w:rsidRDefault="00F729D5" w:rsidP="00C23963">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TFC</w:t>
            </w:r>
          </w:p>
        </w:tc>
        <w:tc>
          <w:tcPr>
            <w:tcW w:w="2227" w:type="dxa"/>
          </w:tcPr>
          <w:p w14:paraId="2BC3D28D" w14:textId="77777777" w:rsidR="00F729D5" w:rsidRPr="00B31CB8" w:rsidRDefault="00F729D5" w:rsidP="00C2396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50</w:t>
            </w:r>
          </w:p>
        </w:tc>
        <w:tc>
          <w:tcPr>
            <w:tcW w:w="1336" w:type="dxa"/>
          </w:tcPr>
          <w:p w14:paraId="1271472A" w14:textId="77777777" w:rsidR="00F729D5" w:rsidRPr="00B31CB8" w:rsidRDefault="00F729D5" w:rsidP="00C23963">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4-11</w:t>
            </w:r>
          </w:p>
        </w:tc>
        <w:tc>
          <w:tcPr>
            <w:tcW w:w="1782" w:type="dxa"/>
          </w:tcPr>
          <w:p w14:paraId="1EC3C4DE" w14:textId="77777777" w:rsidR="00F729D5" w:rsidRPr="00B31CB8" w:rsidRDefault="00F729D5" w:rsidP="00C23963">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 xml:space="preserve">&gt;99 </w:t>
            </w:r>
            <w:proofErr w:type="spellStart"/>
            <w:r w:rsidRPr="00B31CB8">
              <w:rPr>
                <w:rFonts w:ascii="Times New Roman" w:eastAsia="Times New Roman" w:hAnsi="Times New Roman" w:cs="Times New Roman"/>
                <w:kern w:val="0"/>
                <w14:ligatures w14:val="none"/>
              </w:rPr>
              <w:t>NaCl</w:t>
            </w:r>
            <w:proofErr w:type="spellEnd"/>
          </w:p>
        </w:tc>
      </w:tr>
      <w:tr w:rsidR="00F729D5" w:rsidRPr="00B31CB8" w14:paraId="3028EACD" w14:textId="77777777" w:rsidTr="00C23963">
        <w:tc>
          <w:tcPr>
            <w:cnfStyle w:val="001000000000" w:firstRow="0" w:lastRow="0" w:firstColumn="1" w:lastColumn="0" w:oddVBand="0" w:evenVBand="0" w:oddHBand="0" w:evenHBand="0" w:firstRowFirstColumn="0" w:firstRowLastColumn="0" w:lastRowFirstColumn="0" w:lastRowLastColumn="0"/>
            <w:tcW w:w="1377" w:type="dxa"/>
          </w:tcPr>
          <w:p w14:paraId="38E0DA97" w14:textId="77777777" w:rsidR="00F729D5" w:rsidRPr="00B31CB8" w:rsidRDefault="00F729D5" w:rsidP="00C23963">
            <w:pPr>
              <w:jc w:val="both"/>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HL2540FM</w:t>
            </w:r>
          </w:p>
        </w:tc>
        <w:tc>
          <w:tcPr>
            <w:tcW w:w="1610" w:type="dxa"/>
          </w:tcPr>
          <w:p w14:paraId="252EAF18" w14:textId="77777777" w:rsidR="00F729D5" w:rsidRPr="00B31CB8" w:rsidRDefault="00F729D5" w:rsidP="00C23963">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GE-</w:t>
            </w:r>
            <w:proofErr w:type="spellStart"/>
            <w:r w:rsidRPr="00B31CB8">
              <w:rPr>
                <w:rFonts w:ascii="Times New Roman" w:eastAsia="Times New Roman" w:hAnsi="Times New Roman" w:cs="Times New Roman"/>
                <w:kern w:val="0"/>
                <w14:ligatures w14:val="none"/>
              </w:rPr>
              <w:t>Osmonics</w:t>
            </w:r>
            <w:proofErr w:type="spellEnd"/>
            <w:r w:rsidRPr="00B31CB8">
              <w:rPr>
                <w:rFonts w:ascii="Times New Roman" w:eastAsia="Times New Roman" w:hAnsi="Times New Roman" w:cs="Times New Roman"/>
                <w:kern w:val="0"/>
                <w14:ligatures w14:val="none"/>
              </w:rPr>
              <w:t>, USA</w:t>
            </w:r>
          </w:p>
        </w:tc>
        <w:tc>
          <w:tcPr>
            <w:tcW w:w="1658" w:type="dxa"/>
          </w:tcPr>
          <w:p w14:paraId="0AFFF633" w14:textId="77777777" w:rsidR="00F729D5" w:rsidRPr="00B31CB8" w:rsidRDefault="00F729D5" w:rsidP="00C23963">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TFC</w:t>
            </w:r>
          </w:p>
        </w:tc>
        <w:tc>
          <w:tcPr>
            <w:tcW w:w="2227" w:type="dxa"/>
          </w:tcPr>
          <w:p w14:paraId="1894CB23" w14:textId="77777777" w:rsidR="00F729D5" w:rsidRPr="00B31CB8" w:rsidRDefault="00F729D5" w:rsidP="00C2396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50</w:t>
            </w:r>
          </w:p>
        </w:tc>
        <w:tc>
          <w:tcPr>
            <w:tcW w:w="1336" w:type="dxa"/>
          </w:tcPr>
          <w:p w14:paraId="1F41B191" w14:textId="77777777" w:rsidR="00F729D5" w:rsidRPr="00B31CB8" w:rsidRDefault="00F729D5" w:rsidP="00C23963">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3-9</w:t>
            </w:r>
          </w:p>
        </w:tc>
        <w:tc>
          <w:tcPr>
            <w:tcW w:w="1782" w:type="dxa"/>
          </w:tcPr>
          <w:p w14:paraId="3645D5D4" w14:textId="77777777" w:rsidR="00F729D5" w:rsidRPr="00B31CB8" w:rsidRDefault="00F729D5" w:rsidP="00C23963">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&gt;96 MgSO4</w:t>
            </w:r>
          </w:p>
        </w:tc>
      </w:tr>
      <w:tr w:rsidR="00F729D5" w:rsidRPr="00B31CB8" w14:paraId="108CEFFB" w14:textId="77777777" w:rsidTr="00C239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7" w:type="dxa"/>
          </w:tcPr>
          <w:p w14:paraId="2CC48A93" w14:textId="77777777" w:rsidR="00F729D5" w:rsidRPr="00B31CB8" w:rsidRDefault="00F729D5" w:rsidP="00C23963">
            <w:pPr>
              <w:jc w:val="both"/>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CK4040FM</w:t>
            </w:r>
            <w:r w:rsidRPr="00B31CB8">
              <w:rPr>
                <w:rFonts w:ascii="Times New Roman" w:eastAsia="Times New Roman" w:hAnsi="Times New Roman" w:cs="Times New Roman"/>
                <w:kern w:val="0"/>
                <w14:ligatures w14:val="none"/>
              </w:rPr>
              <w:tab/>
            </w:r>
          </w:p>
        </w:tc>
        <w:tc>
          <w:tcPr>
            <w:tcW w:w="1610" w:type="dxa"/>
          </w:tcPr>
          <w:p w14:paraId="0B04E38D" w14:textId="77777777" w:rsidR="00F729D5" w:rsidRPr="00B31CB8" w:rsidRDefault="00F729D5" w:rsidP="00C23963">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GE-</w:t>
            </w:r>
            <w:proofErr w:type="spellStart"/>
            <w:r w:rsidRPr="00B31CB8">
              <w:rPr>
                <w:rFonts w:ascii="Times New Roman" w:eastAsia="Times New Roman" w:hAnsi="Times New Roman" w:cs="Times New Roman"/>
                <w:kern w:val="0"/>
                <w14:ligatures w14:val="none"/>
              </w:rPr>
              <w:t>Osmonics</w:t>
            </w:r>
            <w:proofErr w:type="spellEnd"/>
            <w:r w:rsidRPr="00B31CB8">
              <w:rPr>
                <w:rFonts w:ascii="Times New Roman" w:eastAsia="Times New Roman" w:hAnsi="Times New Roman" w:cs="Times New Roman"/>
                <w:kern w:val="0"/>
                <w14:ligatures w14:val="none"/>
              </w:rPr>
              <w:t>, USA</w:t>
            </w:r>
          </w:p>
        </w:tc>
        <w:tc>
          <w:tcPr>
            <w:tcW w:w="1658" w:type="dxa"/>
          </w:tcPr>
          <w:p w14:paraId="559A49E6" w14:textId="77777777" w:rsidR="00F729D5" w:rsidRPr="00B31CB8" w:rsidRDefault="00F729D5" w:rsidP="00C23963">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CA</w:t>
            </w:r>
          </w:p>
        </w:tc>
        <w:tc>
          <w:tcPr>
            <w:tcW w:w="2227" w:type="dxa"/>
          </w:tcPr>
          <w:p w14:paraId="1B11E6CE" w14:textId="77777777" w:rsidR="00F729D5" w:rsidRPr="00B31CB8" w:rsidRDefault="00F729D5" w:rsidP="00C2396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30</w:t>
            </w:r>
          </w:p>
        </w:tc>
        <w:tc>
          <w:tcPr>
            <w:tcW w:w="1336" w:type="dxa"/>
          </w:tcPr>
          <w:p w14:paraId="18D0360B" w14:textId="77777777" w:rsidR="00F729D5" w:rsidRPr="00B31CB8" w:rsidRDefault="00F729D5" w:rsidP="00C23963">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5-6.5</w:t>
            </w:r>
          </w:p>
        </w:tc>
        <w:tc>
          <w:tcPr>
            <w:tcW w:w="1782" w:type="dxa"/>
          </w:tcPr>
          <w:p w14:paraId="06B6093C" w14:textId="77777777" w:rsidR="00F729D5" w:rsidRPr="00B31CB8" w:rsidRDefault="00F729D5" w:rsidP="00C23963">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&gt;94 MgSO4</w:t>
            </w:r>
          </w:p>
        </w:tc>
      </w:tr>
      <w:tr w:rsidR="00F729D5" w:rsidRPr="00B31CB8" w14:paraId="5BA1A77F" w14:textId="77777777" w:rsidTr="00C23963">
        <w:tc>
          <w:tcPr>
            <w:cnfStyle w:val="001000000000" w:firstRow="0" w:lastRow="0" w:firstColumn="1" w:lastColumn="0" w:oddVBand="0" w:evenVBand="0" w:oddHBand="0" w:evenHBand="0" w:firstRowFirstColumn="0" w:firstRowLastColumn="0" w:lastRowFirstColumn="0" w:lastRowLastColumn="0"/>
            <w:tcW w:w="1377" w:type="dxa"/>
          </w:tcPr>
          <w:p w14:paraId="09DF37F8" w14:textId="77777777" w:rsidR="00F729D5" w:rsidRPr="00B31CB8" w:rsidRDefault="00F729D5" w:rsidP="00C23963">
            <w:pPr>
              <w:jc w:val="both"/>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8040-SW-400-34</w:t>
            </w:r>
          </w:p>
        </w:tc>
        <w:tc>
          <w:tcPr>
            <w:tcW w:w="1610" w:type="dxa"/>
          </w:tcPr>
          <w:p w14:paraId="5372D905" w14:textId="77777777" w:rsidR="00F729D5" w:rsidRPr="00B31CB8" w:rsidRDefault="00F729D5" w:rsidP="00C23963">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Koch, USA</w:t>
            </w:r>
          </w:p>
        </w:tc>
        <w:tc>
          <w:tcPr>
            <w:tcW w:w="1658" w:type="dxa"/>
          </w:tcPr>
          <w:p w14:paraId="77FC69EF" w14:textId="77777777" w:rsidR="00F729D5" w:rsidRPr="00B31CB8" w:rsidRDefault="00F729D5" w:rsidP="00C23963">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Proprietary PA TFC</w:t>
            </w:r>
          </w:p>
        </w:tc>
        <w:tc>
          <w:tcPr>
            <w:tcW w:w="2227" w:type="dxa"/>
          </w:tcPr>
          <w:p w14:paraId="2978DCDA" w14:textId="77777777" w:rsidR="00F729D5" w:rsidRPr="00B31CB8" w:rsidRDefault="00F729D5" w:rsidP="00C2396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45</w:t>
            </w:r>
          </w:p>
        </w:tc>
        <w:tc>
          <w:tcPr>
            <w:tcW w:w="1336" w:type="dxa"/>
          </w:tcPr>
          <w:p w14:paraId="1CBD67BF" w14:textId="77777777" w:rsidR="00F729D5" w:rsidRPr="00B31CB8" w:rsidRDefault="00F729D5" w:rsidP="00C23963">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4-11</w:t>
            </w:r>
          </w:p>
        </w:tc>
        <w:tc>
          <w:tcPr>
            <w:tcW w:w="1782" w:type="dxa"/>
          </w:tcPr>
          <w:p w14:paraId="2941C7FB" w14:textId="77777777" w:rsidR="00F729D5" w:rsidRPr="00B31CB8" w:rsidRDefault="00F729D5" w:rsidP="00C23963">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 xml:space="preserve">&gt;99.5 </w:t>
            </w:r>
            <w:proofErr w:type="spellStart"/>
            <w:r w:rsidRPr="00B31CB8">
              <w:rPr>
                <w:rFonts w:ascii="Times New Roman" w:eastAsia="Times New Roman" w:hAnsi="Times New Roman" w:cs="Times New Roman"/>
                <w:kern w:val="0"/>
                <w14:ligatures w14:val="none"/>
              </w:rPr>
              <w:t>NaCl</w:t>
            </w:r>
            <w:proofErr w:type="spellEnd"/>
          </w:p>
        </w:tc>
      </w:tr>
      <w:tr w:rsidR="00F729D5" w:rsidRPr="00B31CB8" w14:paraId="7667D31E" w14:textId="77777777" w:rsidTr="00C239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7" w:type="dxa"/>
          </w:tcPr>
          <w:p w14:paraId="63A39FA2" w14:textId="77777777" w:rsidR="00F729D5" w:rsidRPr="00B31CB8" w:rsidRDefault="00F729D5" w:rsidP="00C23963">
            <w:pPr>
              <w:jc w:val="both"/>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4040-HR</w:t>
            </w:r>
            <w:r w:rsidRPr="00B31CB8">
              <w:rPr>
                <w:rFonts w:ascii="Times New Roman" w:eastAsia="Times New Roman" w:hAnsi="Times New Roman" w:cs="Times New Roman"/>
                <w:kern w:val="0"/>
                <w14:ligatures w14:val="none"/>
              </w:rPr>
              <w:tab/>
            </w:r>
          </w:p>
        </w:tc>
        <w:tc>
          <w:tcPr>
            <w:tcW w:w="1610" w:type="dxa"/>
          </w:tcPr>
          <w:p w14:paraId="172FE44B" w14:textId="77777777" w:rsidR="00F729D5" w:rsidRPr="00B31CB8" w:rsidRDefault="00F729D5" w:rsidP="00C23963">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Koch, USA</w:t>
            </w:r>
          </w:p>
        </w:tc>
        <w:tc>
          <w:tcPr>
            <w:tcW w:w="1658" w:type="dxa"/>
          </w:tcPr>
          <w:p w14:paraId="2355CDF1" w14:textId="77777777" w:rsidR="00F729D5" w:rsidRPr="00B31CB8" w:rsidRDefault="00F729D5" w:rsidP="00C23963">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Proprietary PA TFC</w:t>
            </w:r>
          </w:p>
        </w:tc>
        <w:tc>
          <w:tcPr>
            <w:tcW w:w="2227" w:type="dxa"/>
          </w:tcPr>
          <w:p w14:paraId="2DCA4EF9" w14:textId="77777777" w:rsidR="00F729D5" w:rsidRPr="00B31CB8" w:rsidRDefault="00F729D5" w:rsidP="00C2396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45</w:t>
            </w:r>
          </w:p>
        </w:tc>
        <w:tc>
          <w:tcPr>
            <w:tcW w:w="1336" w:type="dxa"/>
          </w:tcPr>
          <w:p w14:paraId="454477AE" w14:textId="77777777" w:rsidR="00F729D5" w:rsidRPr="00B31CB8" w:rsidRDefault="00F729D5" w:rsidP="00C23963">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4-11</w:t>
            </w:r>
          </w:p>
        </w:tc>
        <w:tc>
          <w:tcPr>
            <w:tcW w:w="1782" w:type="dxa"/>
          </w:tcPr>
          <w:p w14:paraId="6EB02427" w14:textId="77777777" w:rsidR="00F729D5" w:rsidRPr="00B31CB8" w:rsidRDefault="00F729D5" w:rsidP="00C23963">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B31CB8">
              <w:rPr>
                <w:rFonts w:ascii="Times New Roman" w:eastAsia="Times New Roman" w:hAnsi="Times New Roman" w:cs="Times New Roman"/>
                <w:kern w:val="0"/>
                <w14:ligatures w14:val="none"/>
              </w:rPr>
              <w:t xml:space="preserve">&gt;99.2 </w:t>
            </w:r>
            <w:proofErr w:type="spellStart"/>
            <w:r w:rsidRPr="00B31CB8">
              <w:rPr>
                <w:rFonts w:ascii="Times New Roman" w:eastAsia="Times New Roman" w:hAnsi="Times New Roman" w:cs="Times New Roman"/>
                <w:kern w:val="0"/>
                <w14:ligatures w14:val="none"/>
              </w:rPr>
              <w:t>NaCl</w:t>
            </w:r>
            <w:proofErr w:type="spellEnd"/>
          </w:p>
        </w:tc>
      </w:tr>
    </w:tbl>
    <w:p w14:paraId="7BA3325B" w14:textId="77777777" w:rsidR="00B6631C" w:rsidRPr="008454F9" w:rsidRDefault="00B6631C" w:rsidP="00B6631C">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B6631C">
        <w:rPr>
          <w:rFonts w:ascii="Times New Roman" w:eastAsia="Times New Roman" w:hAnsi="Times New Roman" w:cs="Times New Roman"/>
          <w:b/>
          <w:bCs/>
          <w:kern w:val="0"/>
          <w14:ligatures w14:val="none"/>
        </w:rPr>
        <w:t>3.1 Common Polymeric Materials</w:t>
      </w:r>
    </w:p>
    <w:p w14:paraId="527C4CD4" w14:textId="05008BDB" w:rsidR="008454F9" w:rsidRPr="00B6631C" w:rsidRDefault="008454F9" w:rsidP="008454F9">
      <w:pPr>
        <w:spacing w:before="100" w:beforeAutospacing="1" w:after="100" w:afterAutospacing="1" w:line="480" w:lineRule="auto"/>
        <w:jc w:val="both"/>
        <w:rPr>
          <w:rFonts w:ascii="Times New Roman" w:eastAsia="Times New Roman" w:hAnsi="Times New Roman" w:cs="Times New Roman"/>
          <w:kern w:val="0"/>
          <w14:ligatures w14:val="none"/>
        </w:rPr>
      </w:pPr>
      <w:r w:rsidRPr="008454F9">
        <w:rPr>
          <w:rFonts w:ascii="Times New Roman" w:eastAsia="Times New Roman" w:hAnsi="Times New Roman" w:cs="Times New Roman"/>
          <w:kern w:val="0"/>
          <w14:ligatures w14:val="none"/>
        </w:rPr>
        <w:t>Important polymers</w:t>
      </w:r>
      <w:r w:rsidR="00D56A1C">
        <w:rPr>
          <w:rFonts w:ascii="Times New Roman" w:eastAsia="Times New Roman" w:hAnsi="Times New Roman" w:cs="Times New Roman"/>
          <w:kern w:val="0"/>
          <w14:ligatures w14:val="none"/>
        </w:rPr>
        <w:t xml:space="preserve"> are utilized to fabricate</w:t>
      </w:r>
      <w:r w:rsidR="00D56A1C" w:rsidRPr="00D56A1C">
        <w:rPr>
          <w:rFonts w:ascii="Times New Roman" w:eastAsia="Times New Roman" w:hAnsi="Times New Roman" w:cs="Times New Roman"/>
          <w:kern w:val="0"/>
          <w14:ligatures w14:val="none"/>
        </w:rPr>
        <w:t xml:space="preserve"> RO membrane</w:t>
      </w:r>
      <w:r w:rsidRPr="008454F9">
        <w:rPr>
          <w:rFonts w:ascii="Times New Roman" w:eastAsia="Times New Roman" w:hAnsi="Times New Roman" w:cs="Times New Roman"/>
          <w:kern w:val="0"/>
          <w14:ligatures w14:val="none"/>
        </w:rPr>
        <w:t xml:space="preserve"> such </w:t>
      </w:r>
      <w:r w:rsidR="006B346C">
        <w:rPr>
          <w:rFonts w:ascii="Times New Roman" w:eastAsia="Times New Roman" w:hAnsi="Times New Roman" w:cs="Times New Roman"/>
          <w:kern w:val="0"/>
          <w14:ligatures w14:val="none"/>
        </w:rPr>
        <w:t xml:space="preserve">as </w:t>
      </w:r>
      <w:r w:rsidRPr="008454F9">
        <w:rPr>
          <w:rFonts w:ascii="Times New Roman" w:eastAsia="Times New Roman" w:hAnsi="Times New Roman" w:cs="Times New Roman"/>
          <w:kern w:val="0"/>
          <w14:ligatures w14:val="none"/>
        </w:rPr>
        <w:t>polyamides, cellulose acetate, cellulose diacetate, and cellulose triacetate.</w:t>
      </w:r>
      <w:r w:rsidR="00D56A1C" w:rsidRPr="00D56A1C">
        <w:t xml:space="preserve"> </w:t>
      </w:r>
      <w:r w:rsidR="00D56A1C" w:rsidRPr="00D56A1C">
        <w:rPr>
          <w:rFonts w:ascii="Times New Roman" w:eastAsia="Times New Roman" w:hAnsi="Times New Roman" w:cs="Times New Roman"/>
          <w:kern w:val="0"/>
          <w14:ligatures w14:val="none"/>
        </w:rPr>
        <w:t>Polyamides, characterized by recurring amide (-CO-NH-) groups, can be synthesized both synthetically and naturally, with examples including angora, silk, and wool. Cellulose-based polymers, particularly cellulose acetate (CA), are typically produced thro</w:t>
      </w:r>
      <w:r w:rsidR="00D56A1C">
        <w:rPr>
          <w:rFonts w:ascii="Times New Roman" w:eastAsia="Times New Roman" w:hAnsi="Times New Roman" w:cs="Times New Roman"/>
          <w:kern w:val="0"/>
          <w14:ligatures w14:val="none"/>
        </w:rPr>
        <w:t>ugh phase inversion techniques</w:t>
      </w:r>
      <w:r w:rsidRPr="008454F9">
        <w:rPr>
          <w:rFonts w:ascii="Times New Roman" w:eastAsia="Times New Roman" w:hAnsi="Times New Roman" w:cs="Times New Roman"/>
          <w:kern w:val="0"/>
          <w14:ligatures w14:val="none"/>
        </w:rPr>
        <w:t>.</w:t>
      </w:r>
    </w:p>
    <w:p w14:paraId="7BF82B67" w14:textId="4F306CE4" w:rsidR="00B6631C" w:rsidRPr="008454F9" w:rsidRDefault="00E72950" w:rsidP="008454F9">
      <w:pPr>
        <w:numPr>
          <w:ilvl w:val="1"/>
          <w:numId w:val="3"/>
        </w:numPr>
        <w:spacing w:before="100" w:beforeAutospacing="1" w:after="100" w:afterAutospacing="1" w:line="240" w:lineRule="auto"/>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 xml:space="preserve">3.1.1 </w:t>
      </w:r>
      <w:r w:rsidR="008454F9" w:rsidRPr="008454F9">
        <w:rPr>
          <w:rFonts w:ascii="Times New Roman" w:eastAsia="Times New Roman" w:hAnsi="Times New Roman" w:cs="Times New Roman"/>
          <w:b/>
          <w:kern w:val="0"/>
          <w14:ligatures w14:val="none"/>
        </w:rPr>
        <w:t xml:space="preserve">Cellulose acetate (CA) </w:t>
      </w:r>
      <w:r w:rsidR="00B6631C" w:rsidRPr="008454F9">
        <w:rPr>
          <w:rFonts w:ascii="Times New Roman" w:eastAsia="Times New Roman" w:hAnsi="Times New Roman" w:cs="Times New Roman"/>
          <w:b/>
          <w:kern w:val="0"/>
          <w14:ligatures w14:val="none"/>
        </w:rPr>
        <w:t>materials for RO membranes</w:t>
      </w:r>
    </w:p>
    <w:p w14:paraId="7D476948" w14:textId="5FBDC8D7" w:rsidR="005D265E" w:rsidRDefault="000B16D3" w:rsidP="00B7181D">
      <w:pPr>
        <w:spacing w:line="480" w:lineRule="auto"/>
        <w:jc w:val="both"/>
        <w:rPr>
          <w:rFonts w:ascii="Times New Roman" w:eastAsia="Times New Roman" w:hAnsi="Times New Roman" w:cs="Times New Roman"/>
          <w:kern w:val="0"/>
          <w14:ligatures w14:val="none"/>
        </w:rPr>
      </w:pPr>
      <w:r w:rsidRPr="000B16D3">
        <w:rPr>
          <w:rFonts w:ascii="Times New Roman" w:eastAsia="Times New Roman" w:hAnsi="Times New Roman" w:cs="Times New Roman"/>
          <w:kern w:val="0"/>
          <w14:ligatures w14:val="none"/>
        </w:rPr>
        <w:t xml:space="preserve">Cellulose acetate (CA) is produced industrially by esterifying cellulose molecules with acetic acid and acetic anhydride in the presence of </w:t>
      </w:r>
      <w:proofErr w:type="spellStart"/>
      <w:r w:rsidRPr="000B16D3">
        <w:rPr>
          <w:rFonts w:ascii="Times New Roman" w:eastAsia="Times New Roman" w:hAnsi="Times New Roman" w:cs="Times New Roman"/>
          <w:kern w:val="0"/>
          <w14:ligatures w14:val="none"/>
        </w:rPr>
        <w:t>sulphuric</w:t>
      </w:r>
      <w:proofErr w:type="spellEnd"/>
      <w:r w:rsidRPr="000B16D3">
        <w:rPr>
          <w:rFonts w:ascii="Times New Roman" w:eastAsia="Times New Roman" w:hAnsi="Times New Roman" w:cs="Times New Roman"/>
          <w:kern w:val="0"/>
          <w14:ligatures w14:val="none"/>
        </w:rPr>
        <w:t xml:space="preserve"> acid due to the availability of reactants, high reactivity, and controllability</w:t>
      </w:r>
      <w:r>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fldChar w:fldCharType="begin" w:fldLock="1"/>
      </w:r>
      <w:r w:rsidR="00F77326">
        <w:rPr>
          <w:rFonts w:ascii="Times New Roman" w:eastAsia="Times New Roman" w:hAnsi="Times New Roman" w:cs="Times New Roman"/>
          <w:kern w:val="0"/>
          <w14:ligatures w14:val="none"/>
        </w:rPr>
        <w:instrText>ADDIN CSL_CITATION {"citationItems":[{"id":"ITEM-1","itemData":{"ISSN":"0144-8617","author":[{"dropping-particle":"","family":"Chen","given":"Jinghuan","non-dropping-particle":"","parse-names":false,"suffix":""},{"dropping-particle":"","family":"Xu","given":"Jikun","non-dropping-particle":"","parse-names":false,"suffix":""},{"dropping-particle":"","family":"Wang","given":"Kun","non-dropping-particle":"","parse-names":false,"suffix":""},{"dropping-particle":"","family":"Cao","given":"Xuefei","non-dropping-particle":"","parse-names":false,"suffix":""},{"dropping-particle":"","family":"Sun","given":"Runcang","non-dropping-particle":"","parse-names":false,"suffix":""}],"container-title":"Carbohydrate polymers","id":"ITEM-1","issued":{"date-parts":[["2016"]]},"page":"685-692","publisher":"Elsevier","title":"Cellulose acetate fibers prepared from different raw materials with rapid synthesis method","type":"article-journal","volume":"137"},"uris":["http://www.mendeley.com/documents/?uuid=007985b0-d26e-42c5-852c-5a365547fb31"]},{"id":"ITEM-2","itemData":{"author":[{"dropping-particle":"","family":"Islam","given":"Md Didarul","non-dropping-particle":"","parse-names":false,"suffix":""},{"dropping-particle":"","family":"Uddin","given":"Foyez Jalal","non-dropping-particle":"","parse-names":false,"suffix":""},{"dropping-particle":"","family":"Rashid","given":"Taslim Ur","non-dropping-particle":"","parse-names":false,"suffix":""},{"dropping-particle":"","family":"Shahruzzaman","given":"Mohammad","non-dropping-particle":"","parse-names":false,"suffix":""}],"container-title":"Materials Advances","id":"ITEM-2","issued":{"date-parts":[["2023"]]},"publisher":"Royal Society of Chemistry","title":"Cellulose acetate-based membrane for wastewater treatment—A state-of-the-art review","type":"article-journal"},"uris":["http://www.mendeley.com/documents/?uuid=990a03ac-88d6-4cdf-aa3e-6c243acc5f63"]},{"id":"ITEM-3","itemData":{"ISSN":"2168-0485","author":[{"dropping-particle":"","family":"Chen","given":"Mingjie","non-dropping-particle":"","parse-names":false,"suffix":""},{"dropping-particle":"","family":"Li","given":"Rui-Min","non-dropping-particle":"","parse-names":false,"suffix":""},{"dropping-particle":"","family":"Runge","given":"Troy","non-dropping-particle":"","parse-names":false,"suffix":""},{"dropping-particle":"","family":"Feng","given":"Jin","non-dropping-particle":"","parse-names":false,"suffix":""},{"dropping-particle":"","family":"Feng","given":"Jing","non-dropping-particle":"","parse-names":false,"suffix":""},{"dropping-particle":"","family":"Hu","given":"Songnan","non-dropping-particle":"","parse-names":false,"suffix":""},{"dropping-particle":"","family":"Shi","given":"Qing-Shan","non-dropping-particle":"","parse-names":false,"suffix":""}],"container-title":"ACS Sustainable Chemistry &amp; Engineering","id":"ITEM-3","issue":"20","issued":{"date-parts":[["2019"]]},"page":"16971-16978","publisher":"ACS Publications","title":"Solvent-free acetylation of cellulose by 1-ethyl-3-methylimidazolium acetate-catalyzed transesterification","type":"article-journal","volume":"7"},"uris":["http://www.mendeley.com/documents/?uuid=25715282-33eb-467f-9850-dfe081ab1ee0"]}],"mendeley":{"formattedCitation":"[60], [61], [62]","plainTextFormattedCitation":"[60], [61], [62]","previouslyFormattedCitation":"[60], [61], [62]"},"properties":{"noteIndex":0},"schema":"https://github.com/citation-style-language/schema/raw/master/csl-citation.json"}</w:instrText>
      </w:r>
      <w:r>
        <w:rPr>
          <w:rFonts w:ascii="Times New Roman" w:eastAsia="Times New Roman" w:hAnsi="Times New Roman" w:cs="Times New Roman"/>
          <w:kern w:val="0"/>
          <w14:ligatures w14:val="none"/>
        </w:rPr>
        <w:fldChar w:fldCharType="separate"/>
      </w:r>
      <w:r w:rsidR="0076668A" w:rsidRPr="0076668A">
        <w:rPr>
          <w:rFonts w:ascii="Times New Roman" w:eastAsia="Times New Roman" w:hAnsi="Times New Roman" w:cs="Times New Roman"/>
          <w:noProof/>
          <w:kern w:val="0"/>
          <w14:ligatures w14:val="none"/>
        </w:rPr>
        <w:t>[60], [61], [62]</w:t>
      </w:r>
      <w:r>
        <w:rPr>
          <w:rFonts w:ascii="Times New Roman" w:eastAsia="Times New Roman" w:hAnsi="Times New Roman" w:cs="Times New Roman"/>
          <w:kern w:val="0"/>
          <w14:ligatures w14:val="none"/>
        </w:rPr>
        <w:fldChar w:fldCharType="end"/>
      </w:r>
      <w:r w:rsidRPr="000B16D3">
        <w:rPr>
          <w:rFonts w:ascii="Times New Roman" w:eastAsia="Times New Roman" w:hAnsi="Times New Roman" w:cs="Times New Roman"/>
          <w:kern w:val="0"/>
          <w14:ligatures w14:val="none"/>
        </w:rPr>
        <w:t>.</w:t>
      </w:r>
      <w:r w:rsidR="00E750A6" w:rsidRPr="00E750A6">
        <w:t xml:space="preserve"> </w:t>
      </w:r>
      <w:r w:rsidR="00E750A6" w:rsidRPr="00E750A6">
        <w:rPr>
          <w:rFonts w:ascii="Times New Roman" w:eastAsia="Times New Roman" w:hAnsi="Times New Roman" w:cs="Times New Roman"/>
          <w:kern w:val="0"/>
          <w14:ligatures w14:val="none"/>
        </w:rPr>
        <w:t xml:space="preserve">A significant cellulose </w:t>
      </w:r>
      <w:r w:rsidR="00E750A6">
        <w:rPr>
          <w:rFonts w:ascii="Times New Roman" w:eastAsia="Times New Roman" w:hAnsi="Times New Roman" w:cs="Times New Roman"/>
          <w:kern w:val="0"/>
          <w14:ligatures w14:val="none"/>
        </w:rPr>
        <w:t xml:space="preserve">ester is CA </w:t>
      </w:r>
      <w:r w:rsidR="00E750A6">
        <w:rPr>
          <w:rFonts w:ascii="Times New Roman" w:eastAsia="Times New Roman" w:hAnsi="Times New Roman" w:cs="Times New Roman"/>
          <w:kern w:val="0"/>
          <w14:ligatures w14:val="none"/>
        </w:rPr>
        <w:fldChar w:fldCharType="begin" w:fldLock="1"/>
      </w:r>
      <w:r w:rsidR="00F77326">
        <w:rPr>
          <w:rFonts w:ascii="Times New Roman" w:eastAsia="Times New Roman" w:hAnsi="Times New Roman" w:cs="Times New Roman"/>
          <w:kern w:val="0"/>
          <w14:ligatures w14:val="none"/>
        </w:rPr>
        <w:instrText>ADDIN CSL_CITATION {"citationItems":[{"id":"ITEM-1","itemData":{"ISSN":"0144-8617","author":[{"dropping-particle":"","family":"Rimdusit","given":"Sarawut","non-dropping-particle":"","parse-names":false,"suffix":""},{"dropping-particle":"","family":"Jingjid","given":"Sorada","non-dropping-particle":"","parse-names":false,"suffix":""},{"dropping-particle":"","family":"Damrongsakkul","given":"Siriporn","non-dropping-particle":"","parse-names":false,"suffix":""},{"dropping-particle":"","family":"Tiptipakorn","given":"Sunan","non-dropping-particle":"","parse-names":false,"suffix":""},{"dropping-particle":"","family":"Takeichi","given":"Tsutomu","non-dropping-particle":"","parse-names":false,"suffix":""}],"container-title":"Carbohydrate polymers","id":"ITEM-1","issue":"3","issued":{"date-parts":[["2008"]]},"page":"444-455","publisher":"Elsevier","title":"Biodegradability and property characterizations of methyl cellulose: effect of nanocompositing and chemical crosslinking","type":"article-journal","volume":"72"},"uris":["http://www.mendeley.com/documents/?uuid=1b17c2c1-d786-4eda-a3dd-d955ddfec776"]},{"id":"ITEM-2","itemData":{"ISSN":"0001-4842","author":[{"dropping-particle":"","family":"Schilling","given":"Michael","non-dropping-particle":"","parse-names":false,"suffix":""},{"dropping-particle":"","family":"Bouchard","given":"Michel","non-dropping-particle":"","parse-names":false,"suffix":""},{"dropping-particle":"","family":"Khanjian","given":"Herant","non-dropping-particle":"","parse-names":false,"suffix":""},{"dropping-particle":"","family":"Learner","given":"Tom","non-dropping-particle":"","parse-names":false,"suffix":""},{"dropping-particle":"","family":"Phenix","given":"Alan","non-dropping-particle":"","parse-names":false,"suffix":""},{"dropping-particle":"","family":"Rivenc","given":"Rachel","non-dropping-particle":"","parse-names":false,"suffix":""}],"container-title":"Accounts of chemical research","id":"ITEM-2","issue":"6","issued":{"date-parts":[["2010"]]},"page":"888-896","publisher":"ACS Publications","title":"Application of chemical and thermal analysis methods for studying cellulose ester plastics","type":"article-journal","volume":"43"},"uris":["http://www.mendeley.com/documents/?uuid=4322eaf0-32e5-4c3e-9db4-7890d25d3f86"]}],"mendeley":{"formattedCitation":"[63], [64]","plainTextFormattedCitation":"[63], [64]","previouslyFormattedCitation":"[63], [64]"},"properties":{"noteIndex":0},"schema":"https://github.com/citation-style-language/schema/raw/master/csl-citation.json"}</w:instrText>
      </w:r>
      <w:r w:rsidR="00E750A6">
        <w:rPr>
          <w:rFonts w:ascii="Times New Roman" w:eastAsia="Times New Roman" w:hAnsi="Times New Roman" w:cs="Times New Roman"/>
          <w:kern w:val="0"/>
          <w14:ligatures w14:val="none"/>
        </w:rPr>
        <w:fldChar w:fldCharType="separate"/>
      </w:r>
      <w:r w:rsidR="0076668A" w:rsidRPr="0076668A">
        <w:rPr>
          <w:rFonts w:ascii="Times New Roman" w:eastAsia="Times New Roman" w:hAnsi="Times New Roman" w:cs="Times New Roman"/>
          <w:noProof/>
          <w:kern w:val="0"/>
          <w14:ligatures w14:val="none"/>
        </w:rPr>
        <w:t>[63], [64]</w:t>
      </w:r>
      <w:r w:rsidR="00E750A6">
        <w:rPr>
          <w:rFonts w:ascii="Times New Roman" w:eastAsia="Times New Roman" w:hAnsi="Times New Roman" w:cs="Times New Roman"/>
          <w:kern w:val="0"/>
          <w14:ligatures w14:val="none"/>
        </w:rPr>
        <w:fldChar w:fldCharType="end"/>
      </w:r>
      <w:r w:rsidR="00E750A6">
        <w:rPr>
          <w:rFonts w:ascii="Times New Roman" w:eastAsia="Times New Roman" w:hAnsi="Times New Roman" w:cs="Times New Roman"/>
          <w:kern w:val="0"/>
          <w14:ligatures w14:val="none"/>
        </w:rPr>
        <w:t xml:space="preserve"> is shown below in </w:t>
      </w:r>
      <w:r w:rsidR="00E750A6" w:rsidRPr="00E750A6">
        <w:rPr>
          <w:rFonts w:ascii="Times New Roman" w:eastAsia="Times New Roman" w:hAnsi="Times New Roman" w:cs="Times New Roman"/>
          <w:b/>
          <w:kern w:val="0"/>
          <w14:ligatures w14:val="none"/>
        </w:rPr>
        <w:t>scheme 1</w:t>
      </w:r>
      <w:r w:rsidR="00E750A6">
        <w:rPr>
          <w:rFonts w:ascii="Times New Roman" w:eastAsia="Times New Roman" w:hAnsi="Times New Roman" w:cs="Times New Roman"/>
          <w:kern w:val="0"/>
          <w14:ligatures w14:val="none"/>
        </w:rPr>
        <w:t>.</w:t>
      </w:r>
    </w:p>
    <w:p w14:paraId="49EE1722" w14:textId="250A8172" w:rsidR="005D265E" w:rsidRDefault="004F325D" w:rsidP="005D265E">
      <w:pPr>
        <w:spacing w:line="480" w:lineRule="auto"/>
        <w:jc w:val="center"/>
      </w:pPr>
      <w:r>
        <w:object w:dxaOrig="8698" w:dyaOrig="10510" w14:anchorId="5CA529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9.35pt;height:292.45pt" o:ole="">
            <v:imagedata r:id="rId11" o:title=""/>
          </v:shape>
          <o:OLEObject Type="Embed" ProgID="ChemDraw.Document.6.0" ShapeID="_x0000_i1025" DrawAspect="Content" ObjectID="_1790664653" r:id="rId12"/>
        </w:object>
      </w:r>
    </w:p>
    <w:p w14:paraId="3849B879" w14:textId="22F2AD37" w:rsidR="00461253" w:rsidRPr="00461253" w:rsidRDefault="004F325D" w:rsidP="005D265E">
      <w:pPr>
        <w:spacing w:line="480" w:lineRule="auto"/>
        <w:jc w:val="center"/>
        <w:rPr>
          <w:rFonts w:ascii="Times New Roman" w:hAnsi="Times New Roman" w:cs="Times New Roman"/>
        </w:rPr>
      </w:pPr>
      <w:r>
        <w:rPr>
          <w:rFonts w:ascii="Times New Roman" w:hAnsi="Times New Roman" w:cs="Times New Roman"/>
          <w:b/>
        </w:rPr>
        <w:t>Scheme. 1.</w:t>
      </w:r>
      <w:r w:rsidR="00461253" w:rsidRPr="00461253">
        <w:rPr>
          <w:rFonts w:ascii="Times New Roman" w:hAnsi="Times New Roman" w:cs="Times New Roman"/>
        </w:rPr>
        <w:t xml:space="preserve"> Illustrate the preparation of cellulose acetate</w:t>
      </w:r>
      <w:r>
        <w:rPr>
          <w:rFonts w:ascii="Times New Roman" w:hAnsi="Times New Roman" w:cs="Times New Roman"/>
        </w:rPr>
        <w:t xml:space="preserve"> </w:t>
      </w:r>
      <w:r>
        <w:rPr>
          <w:rFonts w:ascii="Times New Roman" w:hAnsi="Times New Roman" w:cs="Times New Roman"/>
        </w:rPr>
        <w:fldChar w:fldCharType="begin" w:fldLock="1"/>
      </w:r>
      <w:r>
        <w:rPr>
          <w:rFonts w:ascii="Times New Roman" w:hAnsi="Times New Roman" w:cs="Times New Roman"/>
        </w:rPr>
        <w:instrText>ADDIN CSL_CITATION {"citationItems":[{"id":"ITEM-1","itemData":{"author":[{"dropping-particle":"","family":"Abu-Zurayk","given":"R","non-dropping-particle":"","parse-names":false,"suffix":""},{"dropping-particle":"","family":"Alnairat","given":"N","non-dropping-particle":"","parse-names":false,"suffix":""},{"dropping-particle":"","family":"Khalaf","given":"A","non-dropping-particle":"","parse-names":false,"suffix":""},{"dropping-particle":"","family":"Ibrahim","given":"A A","non-dropping-particle":"","parse-names":false,"suffix":""},{"dropping-particle":"","family":"Halaweh","given":"G","non-dropping-particle":"","parse-names":false,"suffix":""}],"id":"ITEM-1","issued":{"date-parts":[["2023"]]},"title":"Cellulose Acetate Membranes: Fouling Types and Antifouling Strategies—A Brief Review. Processes 2023, 11, 489","type":"article"},"uris":["http://www.mendeley.com/documents/?uuid=d81c1e12-2008-484b-a658-5bde84f70b53"]}],"mendeley":{"formattedCitation":"[65]","plainTextFormattedCitation":"[65]"},"properties":{"noteIndex":0},"schema":"https://github.com/citation-style-language/schema/raw/master/csl-citation.json"}</w:instrText>
      </w:r>
      <w:r>
        <w:rPr>
          <w:rFonts w:ascii="Times New Roman" w:hAnsi="Times New Roman" w:cs="Times New Roman"/>
        </w:rPr>
        <w:fldChar w:fldCharType="separate"/>
      </w:r>
      <w:r w:rsidRPr="004F325D">
        <w:rPr>
          <w:rFonts w:ascii="Times New Roman" w:hAnsi="Times New Roman" w:cs="Times New Roman"/>
          <w:noProof/>
        </w:rPr>
        <w:t>[65]</w:t>
      </w:r>
      <w:r>
        <w:rPr>
          <w:rFonts w:ascii="Times New Roman" w:hAnsi="Times New Roman" w:cs="Times New Roman"/>
        </w:rPr>
        <w:fldChar w:fldCharType="end"/>
      </w:r>
      <w:r w:rsidR="00461253" w:rsidRPr="00461253">
        <w:rPr>
          <w:rFonts w:ascii="Times New Roman" w:hAnsi="Times New Roman" w:cs="Times New Roman"/>
        </w:rPr>
        <w:t>.</w:t>
      </w:r>
    </w:p>
    <w:p w14:paraId="78F18DB8" w14:textId="2317F87E" w:rsidR="00B92E0A" w:rsidRDefault="000B16D3" w:rsidP="00B92E0A">
      <w:pPr>
        <w:spacing w:line="480" w:lineRule="auto"/>
        <w:jc w:val="both"/>
        <w:rPr>
          <w:rFonts w:ascii="Times New Roman" w:eastAsia="Times New Roman" w:hAnsi="Times New Roman" w:cs="Times New Roman"/>
          <w:kern w:val="0"/>
          <w14:ligatures w14:val="none"/>
        </w:rPr>
      </w:pPr>
      <w:r w:rsidRPr="000B16D3">
        <w:rPr>
          <w:rFonts w:ascii="Times New Roman" w:eastAsia="Times New Roman" w:hAnsi="Times New Roman" w:cs="Times New Roman"/>
          <w:kern w:val="0"/>
          <w14:ligatures w14:val="none"/>
        </w:rPr>
        <w:t>From 1964 to the mid-1970s, the reverse osmosis membrane was the</w:t>
      </w:r>
      <w:r w:rsidR="00265B33">
        <w:rPr>
          <w:rFonts w:ascii="Times New Roman" w:eastAsia="Times New Roman" w:hAnsi="Times New Roman" w:cs="Times New Roman"/>
          <w:kern w:val="0"/>
          <w14:ligatures w14:val="none"/>
        </w:rPr>
        <w:t xml:space="preserve"> most commonly used in industry, i</w:t>
      </w:r>
      <w:r w:rsidRPr="000B16D3">
        <w:rPr>
          <w:rFonts w:ascii="Times New Roman" w:eastAsia="Times New Roman" w:hAnsi="Times New Roman" w:cs="Times New Roman"/>
          <w:kern w:val="0"/>
          <w14:ligatures w14:val="none"/>
        </w:rPr>
        <w:t>t was typica</w:t>
      </w:r>
      <w:r>
        <w:rPr>
          <w:rFonts w:ascii="Times New Roman" w:eastAsia="Times New Roman" w:hAnsi="Times New Roman" w:cs="Times New Roman"/>
          <w:kern w:val="0"/>
          <w14:ligatures w14:val="none"/>
        </w:rPr>
        <w:t>lly made of CA</w:t>
      </w:r>
      <w:r w:rsidRPr="000B16D3">
        <w:rPr>
          <w:rFonts w:ascii="Times New Roman" w:eastAsia="Times New Roman" w:hAnsi="Times New Roman" w:cs="Times New Roman"/>
          <w:kern w:val="0"/>
          <w14:ligatures w14:val="none"/>
        </w:rPr>
        <w:t>, cellulose triacetate, or a combination of the two in varying ratios</w:t>
      </w:r>
      <w:r w:rsidR="00106E9A">
        <w:rPr>
          <w:rFonts w:ascii="Times New Roman" w:eastAsia="Times New Roman" w:hAnsi="Times New Roman" w:cs="Times New Roman"/>
          <w:kern w:val="0"/>
          <w14:ligatures w14:val="none"/>
        </w:rPr>
        <w:t xml:space="preserve"> </w:t>
      </w:r>
      <w:r w:rsidR="00106E9A">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{"citationItems":[{"id":"ITEM-1","itemData":{"ISSN":"1060-1325","author":[{"dropping-particle":"","family":"Abdelhamid","given":"Ahmed E","non-dropping-particle":"","parse-names":false,"suffix":""},{"dropping-particle":"","family":"Khalil","given":"Ahmed M","non-dropping-particle":"","parse-names":false,"suffix":""}],"container-title":"Journal of Macromolecular Science, Part A","id":"ITEM-1","issue":"2","issued":{"date-parts":[["2019"]]},"page":"153-161","publisher":"Taylor &amp; Francis","title":"Polymeric membranes based on cellulose acetate loaded with candle soot nanoparticles for water desalination","type":"article-journal","volume":"56"},"uris":["http://www.mendeley.com/documents/?uuid=0feb7236-3427-4014-8031-64b1db21601b"]}],"mendeley":{"formattedCitation":"[66]","plainTextFormattedCitation":"[66]","previouslyFormattedCitation":"[65]"},"properties":{"noteIndex":0},"schema":"https://github.com/citation-style-language/schema/raw/master/csl-citation.json"}</w:instrText>
      </w:r>
      <w:r w:rsidR="00106E9A">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[66]</w:t>
      </w:r>
      <w:r w:rsidR="00106E9A">
        <w:rPr>
          <w:rFonts w:ascii="Times New Roman" w:eastAsia="Times New Roman" w:hAnsi="Times New Roman" w:cs="Times New Roman"/>
          <w:kern w:val="0"/>
          <w14:ligatures w14:val="none"/>
        </w:rPr>
        <w:fldChar w:fldCharType="end"/>
      </w:r>
      <w:r w:rsidRPr="000B16D3">
        <w:rPr>
          <w:rFonts w:ascii="Times New Roman" w:eastAsia="Times New Roman" w:hAnsi="Times New Roman" w:cs="Times New Roman"/>
          <w:kern w:val="0"/>
          <w14:ligatures w14:val="none"/>
        </w:rPr>
        <w:t>.</w:t>
      </w:r>
      <w:r w:rsidR="004F325D">
        <w:rPr>
          <w:rFonts w:ascii="Times New Roman" w:eastAsia="Times New Roman" w:hAnsi="Times New Roman" w:cs="Times New Roman"/>
          <w:kern w:val="0"/>
          <w14:ligatures w14:val="none"/>
        </w:rPr>
        <w:t xml:space="preserve"> </w:t>
      </w:r>
      <w:r w:rsidR="006A4226" w:rsidRPr="006A4226">
        <w:rPr>
          <w:rFonts w:ascii="Times New Roman" w:eastAsia="Times New Roman" w:hAnsi="Times New Roman" w:cs="Times New Roman"/>
          <w:kern w:val="0"/>
          <w14:ligatures w14:val="none"/>
        </w:rPr>
        <w:t>The most readily available natural polymer, cellulose, is used to create CA membranes through the acetylation process. The characteristics of CA membranes include a neutral surface, a relatively low cost, significant resistance against free salt (at low levels), a very hydrophilic surface, and significant water flux potential</w:t>
      </w:r>
      <w:r w:rsidR="00106E9A">
        <w:rPr>
          <w:rFonts w:ascii="Times New Roman" w:eastAsia="Times New Roman" w:hAnsi="Times New Roman" w:cs="Times New Roman"/>
          <w:kern w:val="0"/>
          <w14:ligatures w14:val="none"/>
        </w:rPr>
        <w:t xml:space="preserve"> </w:t>
      </w:r>
      <w:r w:rsidR="00106E9A">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{"citationItems":[{"id":"ITEM-1","itemData":{"ISSN":"0376-7388","author":[{"dropping-particle":"","family":"Goetz","given":"Lee A","non-dropping-particle":"","parse-names":false,"suffix":""},{"dropping-particle":"","family":"Jalvo","given":"Blanca","non-dropping-particle":"","parse-names":false,"suffix":""},{"dropping-particle":"","family":"Rosal","given":"Roberto","non-dropping-particle":"","parse-names":false,"suffix":""},{"dropping-particle":"","family":"Mathew","given":"Aji P","non-dropping-particle":"","parse-names":false,"suffix":""}],"container-title":"Journal of Membrane Science","id":"ITEM-1","issued":{"date-parts":[["2016"]]},"page":"238-248","publisher":"Elsevier","title":"Superhydrophilic anti-fouling electrospun cellulose acetate membranes coated with chitin nanocrystals for water filtration","type":"article-journal","volume":"510"},"uris":["http://www.mendeley.com/documents/?uuid=74354376-c271-40da-897b-77c91f2e7b25"]}],"mendeley":{"formattedCitation":"[67]","plainTextFormattedCitation":"[67]","previouslyFormattedCitation":"[66]"},"properties":{"noteIndex":0},"schema":"https://github.com/citation-style-language/schema/raw/master/csl-citation.json"}</w:instrText>
      </w:r>
      <w:r w:rsidR="00106E9A">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[67]</w:t>
      </w:r>
      <w:r w:rsidR="00106E9A">
        <w:rPr>
          <w:rFonts w:ascii="Times New Roman" w:eastAsia="Times New Roman" w:hAnsi="Times New Roman" w:cs="Times New Roman"/>
          <w:kern w:val="0"/>
          <w14:ligatures w14:val="none"/>
        </w:rPr>
        <w:fldChar w:fldCharType="end"/>
      </w:r>
      <w:r w:rsidR="006A4226" w:rsidRPr="006A4226">
        <w:rPr>
          <w:rFonts w:ascii="Times New Roman" w:eastAsia="Times New Roman" w:hAnsi="Times New Roman" w:cs="Times New Roman"/>
          <w:kern w:val="0"/>
          <w14:ligatures w14:val="none"/>
        </w:rPr>
        <w:t>.</w:t>
      </w:r>
      <w:r w:rsidR="00123B2C" w:rsidRPr="00123B2C">
        <w:t xml:space="preserve"> </w:t>
      </w:r>
      <w:r w:rsidR="00123B2C" w:rsidRPr="00123B2C">
        <w:rPr>
          <w:rFonts w:ascii="Times New Roman" w:eastAsia="Times New Roman" w:hAnsi="Times New Roman" w:cs="Times New Roman"/>
          <w:kern w:val="0"/>
          <w14:ligatures w14:val="none"/>
        </w:rPr>
        <w:t>Nevertheless, there are a few drawbacks of CA membranes, including their limited pH operating range (4.5–7.5), susceptibility to biological assault, compressed at high pressure, and operation at a limited temperature range</w:t>
      </w:r>
      <w:r w:rsidR="00A1582B">
        <w:rPr>
          <w:rFonts w:ascii="Times New Roman" w:eastAsia="Times New Roman" w:hAnsi="Times New Roman" w:cs="Times New Roman"/>
          <w:kern w:val="0"/>
          <w14:ligatures w14:val="none"/>
        </w:rPr>
        <w:t xml:space="preserve"> </w:t>
      </w:r>
      <w:r w:rsidR="00A1582B">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{"citationItems":[{"id":"ITEM-1","itemData":{"ISSN":"1022-9760","author":[{"dropping-particle":"","family":"El-Ghaffar","given":"M A Abd","non-dropping-particle":"","parse-names":false,"suffix":""},{"dropping-particle":"","family":"Elawady","given":"Mahmoud M","non-dropping-particle":"","parse-names":false,"suffix":""},{"dropping-particle":"","family":"Rabie","given":"Abdelgawad M","non-dropping-particle":"","parse-names":false,"suffix":""},{"dropping-particle":"","family":"Abdelhamid","given":"Ahmed E","non-dropping-particle":"","parse-names":false,"suffix":""}],"container-title":"Journal of Polymer Research","id":"ITEM-1","issue":"11","issued":{"date-parts":[["2020"]]},"page":"337","publisher":"Springer","title":"Enhancing the RO performance of cellulose acetate membrane using chitosan nanoparticles","type":"article-journal","volume":"27"},"uris":["http://www.mendeley.com/documents/?uuid=21de89e0-672a-4e23-b252-ade2286481f2"]}],"mendeley":{"formattedCitation":"[68]","plainTextFormattedCitation":"[68]","previouslyFormattedCitation":"[67]"},"properties":{"noteIndex":0},"schema":"https://github.com/citation-style-language/schema/raw/master/csl-citation.json"}</w:instrText>
      </w:r>
      <w:r w:rsidR="00A1582B">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[68]</w:t>
      </w:r>
      <w:r w:rsidR="00A1582B">
        <w:rPr>
          <w:rFonts w:ascii="Times New Roman" w:eastAsia="Times New Roman" w:hAnsi="Times New Roman" w:cs="Times New Roman"/>
          <w:kern w:val="0"/>
          <w14:ligatures w14:val="none"/>
        </w:rPr>
        <w:fldChar w:fldCharType="end"/>
      </w:r>
      <w:r w:rsidR="00123B2C" w:rsidRPr="00123B2C">
        <w:rPr>
          <w:rFonts w:ascii="Times New Roman" w:eastAsia="Times New Roman" w:hAnsi="Times New Roman" w:cs="Times New Roman"/>
          <w:kern w:val="0"/>
          <w14:ligatures w14:val="none"/>
        </w:rPr>
        <w:t>.</w:t>
      </w:r>
      <w:r w:rsidR="00EB3A86" w:rsidRPr="00EB3A86">
        <w:t xml:space="preserve"> </w:t>
      </w:r>
      <w:r w:rsidR="00EB3A86" w:rsidRPr="00EB3A86">
        <w:rPr>
          <w:rFonts w:ascii="Times New Roman" w:eastAsia="Times New Roman" w:hAnsi="Times New Roman" w:cs="Times New Roman"/>
          <w:kern w:val="0"/>
          <w14:ligatures w14:val="none"/>
        </w:rPr>
        <w:t xml:space="preserve">Phase inversion method is the general term for the manufacture of CA membranes. To create a casting solution, cellulose triacetate is first dissolved in an organic solvent or solvent mixture. After that, the solution is applied to a tubular or flat support. </w:t>
      </w:r>
      <w:r w:rsidR="00EB3A86" w:rsidRPr="00EB3A86">
        <w:rPr>
          <w:rFonts w:ascii="Times New Roman" w:eastAsia="Times New Roman" w:hAnsi="Times New Roman" w:cs="Times New Roman"/>
          <w:kern w:val="0"/>
          <w14:ligatures w14:val="none"/>
        </w:rPr>
        <w:lastRenderedPageBreak/>
        <w:t>Ultimately, a non-solvent bath is used to submerge the support, causing polymer coagulation and the formation of a CA membrane.</w:t>
      </w:r>
      <w:r w:rsidR="00EB3A86" w:rsidRPr="00EB3A86">
        <w:t xml:space="preserve"> </w:t>
      </w:r>
      <w:r w:rsidR="00EB3A86" w:rsidRPr="00EB3A86">
        <w:rPr>
          <w:rFonts w:ascii="Times New Roman" w:eastAsia="Times New Roman" w:hAnsi="Times New Roman" w:cs="Times New Roman"/>
          <w:kern w:val="0"/>
          <w14:ligatures w14:val="none"/>
        </w:rPr>
        <w:t xml:space="preserve">The growth of cellulose triacetate (CTA) membranes, which had marginally greater thermal, chemical, and biological stabilities, was sped up by the </w:t>
      </w:r>
      <w:r w:rsidR="00EB3A86">
        <w:rPr>
          <w:rFonts w:ascii="Times New Roman" w:eastAsia="Times New Roman" w:hAnsi="Times New Roman" w:cs="Times New Roman"/>
          <w:kern w:val="0"/>
          <w14:ligatures w14:val="none"/>
        </w:rPr>
        <w:t xml:space="preserve">creation of CDA membranes </w:t>
      </w:r>
      <w:r w:rsidR="00EB3A86">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0011-9164","author":[{"dropping-particle":"","family":"Shaulsky","given":"Evyatar","non-dropping-particle":"","parse-names":false,"suffix":""},{"dropping-particle":"","family":"Karanikola","given":"Vasiliki","non-dropping-particle":"","parse-names":false,"suffix":""},{"dropping-particle":"","family":"Straub","given":"Anthony P","non-dropping-particle":"","parse-names":false,"suffix":""},{"dropping-particle":"","family":"Deshmukh","given":"Akshay","non-dropping-particle":"","parse-names":false,"suffix":""},{"dropping-particle":"","family":"Zucker","given":"Ines","non-dropping-particle":"","parse-names":false,"suffix":""},{"dropping-particle":"","family":"Elimelech","given":"Menachem","non-dropping-particle":"","parse-names":false,"suffix":""}],"container-title":"Desalination","id":"ITEM-1","issued":{"date-parts":[["2019"]]},"page":"141-148","publisher":"Elsevier","title":"Asymmetric membranes for membrane distillation and thermo-osmotic energy conversion","type":"article-journal","volume":"452"},"uris":["http://www.mendeley.com/documents/?uuid=6cabe263-0deb-479d-a1d9-d010efbd2138"]}],"mendeley":{"formattedCitation":"[69]","plainTextFormattedCitation":"[69]","previouslyFormattedCitation":"[68]"},"properties":{"noteIndex":0},"schema":"https://github.com/citation-style-language/schema/raw/master/csl-citation.json"}</w:instrText>
      </w:r>
      <w:r w:rsidR="00EB3A86">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[69]</w:t>
      </w:r>
      <w:r w:rsidR="00EB3A86">
        <w:rPr>
          <w:rFonts w:ascii="Times New Roman" w:eastAsia="Times New Roman" w:hAnsi="Times New Roman" w:cs="Times New Roman"/>
          <w:kern w:val="0"/>
          <w14:ligatures w14:val="none"/>
        </w:rPr>
        <w:fldChar w:fldCharType="end"/>
      </w:r>
      <w:r w:rsidR="00EB3A86" w:rsidRPr="00EB3A86">
        <w:rPr>
          <w:rFonts w:ascii="Times New Roman" w:eastAsia="Times New Roman" w:hAnsi="Times New Roman" w:cs="Times New Roman"/>
          <w:kern w:val="0"/>
          <w14:ligatures w14:val="none"/>
        </w:rPr>
        <w:t>. Cellulose-based membranes feature anisotropic structures with asymmetric morphologies; they are made up of a porous sub</w:t>
      </w:r>
      <w:r w:rsidR="004F325D">
        <w:rPr>
          <w:rFonts w:ascii="Times New Roman" w:eastAsia="Times New Roman" w:hAnsi="Times New Roman" w:cs="Times New Roman"/>
          <w:kern w:val="0"/>
          <w14:ligatures w14:val="none"/>
        </w:rPr>
        <w:t xml:space="preserve"> </w:t>
      </w:r>
      <w:r w:rsidR="00EB3A86" w:rsidRPr="00EB3A86">
        <w:rPr>
          <w:rFonts w:ascii="Times New Roman" w:eastAsia="Times New Roman" w:hAnsi="Times New Roman" w:cs="Times New Roman"/>
          <w:kern w:val="0"/>
          <w14:ligatures w14:val="none"/>
        </w:rPr>
        <w:t>la</w:t>
      </w:r>
      <w:r w:rsidR="00EB3A86">
        <w:rPr>
          <w:rFonts w:ascii="Times New Roman" w:eastAsia="Times New Roman" w:hAnsi="Times New Roman" w:cs="Times New Roman"/>
          <w:kern w:val="0"/>
          <w14:ligatures w14:val="none"/>
        </w:rPr>
        <w:t xml:space="preserve">yer and an upper skin layer </w:t>
      </w:r>
      <w:r w:rsidR="00EB3A86">
        <w:rPr>
          <w:rFonts w:ascii="Times New Roman" w:eastAsia="Times New Roman" w:hAnsi="Times New Roman" w:cs="Times New Roman"/>
          <w:kern w:val="0"/>
          <w14:ligatures w14:val="none"/>
        </w:rPr>
        <w:fldChar w:fldCharType="begin" w:fldLock="1"/>
      </w:r>
      <w:r w:rsidR="001D3916">
        <w:rPr>
          <w:rFonts w:ascii="Times New Roman" w:eastAsia="Times New Roman" w:hAnsi="Times New Roman" w:cs="Times New Roman"/>
          <w:kern w:val="0"/>
          <w14:ligatures w14:val="none"/>
        </w:rPr>
        <w:instrText>ADDIN CSL_CITATION {"citationItems":[{"id":"ITEM-1","itemData":{"ISBN":"1119685982","author":[{"dropping-particle":"","family":"Baker","given":"Richard W","non-dropping-particle":"","parse-names":false,"suffix":""}],"id":"ITEM-1","issued":{"date-parts":[["2023"]]},"publisher":"John Wiley &amp; Sons","title":"Membrane technology and applications","type":"book"},"uris":["http://www.mendeley.com/documents/?uuid=409cac3c-08fd-4145-a004-1e91f4f14c02"]}],"mendeley":{"formattedCitation":"[32]","plainTextFormattedCitation":"[32]","previouslyFormattedCitation":"[32]"},"properties":{"noteIndex":0},"schema":"https://github.com/citation-style-language/schema/raw/master/csl-citation.json"}</w:instrText>
      </w:r>
      <w:r w:rsidR="00EB3A86">
        <w:rPr>
          <w:rFonts w:ascii="Times New Roman" w:eastAsia="Times New Roman" w:hAnsi="Times New Roman" w:cs="Times New Roman"/>
          <w:kern w:val="0"/>
          <w14:ligatures w14:val="none"/>
        </w:rPr>
        <w:fldChar w:fldCharType="separate"/>
      </w:r>
      <w:r w:rsidR="000B474F" w:rsidRPr="000B474F">
        <w:rPr>
          <w:rFonts w:ascii="Times New Roman" w:eastAsia="Times New Roman" w:hAnsi="Times New Roman" w:cs="Times New Roman"/>
          <w:noProof/>
          <w:kern w:val="0"/>
          <w14:ligatures w14:val="none"/>
        </w:rPr>
        <w:t>[32]</w:t>
      </w:r>
      <w:r w:rsidR="00EB3A86">
        <w:rPr>
          <w:rFonts w:ascii="Times New Roman" w:eastAsia="Times New Roman" w:hAnsi="Times New Roman" w:cs="Times New Roman"/>
          <w:kern w:val="0"/>
          <w14:ligatures w14:val="none"/>
        </w:rPr>
        <w:fldChar w:fldCharType="end"/>
      </w:r>
      <w:r w:rsidR="00EB3A86" w:rsidRPr="00EB3A86">
        <w:rPr>
          <w:rFonts w:ascii="Times New Roman" w:eastAsia="Times New Roman" w:hAnsi="Times New Roman" w:cs="Times New Roman"/>
          <w:kern w:val="0"/>
          <w14:ligatures w14:val="none"/>
        </w:rPr>
        <w:t>. The chemical makeup of the porous sub</w:t>
      </w:r>
      <w:r w:rsidR="004F325D">
        <w:rPr>
          <w:rFonts w:ascii="Times New Roman" w:eastAsia="Times New Roman" w:hAnsi="Times New Roman" w:cs="Times New Roman"/>
          <w:kern w:val="0"/>
          <w14:ligatures w14:val="none"/>
        </w:rPr>
        <w:t xml:space="preserve"> </w:t>
      </w:r>
      <w:r w:rsidR="00EB3A86" w:rsidRPr="00EB3A86">
        <w:rPr>
          <w:rFonts w:ascii="Times New Roman" w:eastAsia="Times New Roman" w:hAnsi="Times New Roman" w:cs="Times New Roman"/>
          <w:kern w:val="0"/>
          <w14:ligatures w14:val="none"/>
        </w:rPr>
        <w:t xml:space="preserve">layer and the skin layer is the same. The level of acetylation affects how well CA membranes filter substances. For example, the salt rejection of a CA membrane with 40 weight percent acetate and 2.7 degrees of acetylation ranged from 98 to </w:t>
      </w:r>
      <w:bookmarkStart w:id="0" w:name="_GoBack"/>
      <w:bookmarkEnd w:id="0"/>
      <w:r w:rsidR="00EB3A86" w:rsidRPr="00EB3A86">
        <w:rPr>
          <w:rFonts w:ascii="Times New Roman" w:eastAsia="Times New Roman" w:hAnsi="Times New Roman" w:cs="Times New Roman"/>
          <w:kern w:val="0"/>
          <w14:ligatures w14:val="none"/>
        </w:rPr>
        <w:t>99%.</w:t>
      </w:r>
      <w:r w:rsidR="00EB3A86">
        <w:rPr>
          <w:rFonts w:ascii="Times New Roman" w:eastAsia="Times New Roman" w:hAnsi="Times New Roman" w:cs="Times New Roman"/>
          <w:kern w:val="0"/>
          <w14:ligatures w14:val="none"/>
        </w:rPr>
        <w:t xml:space="preserve"> </w:t>
      </w:r>
      <w:r w:rsidR="00EB3A86" w:rsidRPr="00EB3A86">
        <w:rPr>
          <w:rFonts w:ascii="Times New Roman" w:eastAsia="Times New Roman" w:hAnsi="Times New Roman" w:cs="Times New Roman"/>
          <w:kern w:val="0"/>
          <w14:ligatures w14:val="none"/>
        </w:rPr>
        <w:t>Selectivity will increase with increased acetylation, but water permeability will decrease. The pH range of 4-6 is stable for CA membranes. The hydrolysis reaction will occur in basic and acidic feed solutions, reducing the selectivity.</w:t>
      </w:r>
      <w:r w:rsidR="00B7181D" w:rsidRPr="00B7181D">
        <w:t xml:space="preserve"> </w:t>
      </w:r>
      <w:r w:rsidR="00B7181D" w:rsidRPr="00B7181D">
        <w:rPr>
          <w:rFonts w:ascii="Times New Roman" w:eastAsia="Times New Roman" w:hAnsi="Times New Roman" w:cs="Times New Roman"/>
          <w:kern w:val="0"/>
          <w14:ligatures w14:val="none"/>
        </w:rPr>
        <w:t xml:space="preserve">Chou </w:t>
      </w:r>
      <w:r w:rsidR="00B7181D" w:rsidRPr="00B7181D">
        <w:rPr>
          <w:rFonts w:ascii="Times New Roman" w:eastAsia="Times New Roman" w:hAnsi="Times New Roman" w:cs="Times New Roman"/>
          <w:i/>
          <w:kern w:val="0"/>
          <w14:ligatures w14:val="none"/>
        </w:rPr>
        <w:t>et al</w:t>
      </w:r>
      <w:r w:rsidR="00B7181D" w:rsidRPr="00B7181D">
        <w:rPr>
          <w:rFonts w:ascii="Times New Roman" w:eastAsia="Times New Roman" w:hAnsi="Times New Roman" w:cs="Times New Roman"/>
          <w:kern w:val="0"/>
          <w14:ligatures w14:val="none"/>
        </w:rPr>
        <w:t>. discovered that distributing silver nanoparticles on the CA membrane surface will boost their biological stability while maintaining permeability and salt rejection</w:t>
      </w:r>
      <w:r w:rsidR="00B7181D">
        <w:rPr>
          <w:rFonts w:ascii="Times New Roman" w:eastAsia="Times New Roman" w:hAnsi="Times New Roman" w:cs="Times New Roman"/>
          <w:kern w:val="0"/>
          <w14:ligatures w14:val="none"/>
        </w:rPr>
        <w:t xml:space="preserve"> </w:t>
      </w:r>
      <w:r w:rsidR="00B7181D">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1042-7147","author":[{"dropping-particle":"","family":"Chou","given":"Wen‐Li","non-dropping-particle":"","parse-names":false,"suffix":""},{"dropping-particle":"","family":"Yu","given":"Da‐Guang","non-dropping-particle":"","parse-names":false,"suffix":""},{"dropping-particle":"","family":"Yang","given":"Ming‐Chien","non-dropping-particle":"","parse-names":false,"suffix":""}],"container-title":"Polymers for advanced technologies","id":"ITEM-1","issue":"8","issued":{"date-parts":[["2005"]]},"page":"600-607","publisher":"Wiley Online Library","title":"The preparation and characterization of silver‐loading cellulose acetate hollow fiber membrane for water treatment","type":"article-journal","volume":"16"},"uris":["http://www.mendeley.com/documents/?uuid=8590cb8c-5496-4141-aa78-c7e8aa6c7c85"]}],"mendeley":{"formattedCitation":"[70]","plainTextFormattedCitation":"[70]","previouslyFormattedCitation":"[69]"},"properties":{"noteIndex":0},"schema":"https://github.com/citation-style-language/schema/raw/master/csl-citation.json"}</w:instrText>
      </w:r>
      <w:r w:rsidR="00B7181D">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[70]</w:t>
      </w:r>
      <w:r w:rsidR="00B7181D">
        <w:rPr>
          <w:rFonts w:ascii="Times New Roman" w:eastAsia="Times New Roman" w:hAnsi="Times New Roman" w:cs="Times New Roman"/>
          <w:kern w:val="0"/>
          <w14:ligatures w14:val="none"/>
        </w:rPr>
        <w:fldChar w:fldCharType="end"/>
      </w:r>
      <w:r w:rsidR="00B7181D" w:rsidRPr="00B7181D">
        <w:rPr>
          <w:rFonts w:ascii="Times New Roman" w:eastAsia="Times New Roman" w:hAnsi="Times New Roman" w:cs="Times New Roman"/>
          <w:kern w:val="0"/>
          <w14:ligatures w14:val="none"/>
        </w:rPr>
        <w:t>.</w:t>
      </w:r>
      <w:r w:rsidR="00AA2C48">
        <w:t xml:space="preserve"> </w:t>
      </w:r>
      <w:r w:rsidR="00AA2C48">
        <w:rPr>
          <w:rFonts w:ascii="Times New Roman" w:eastAsia="Times New Roman" w:hAnsi="Times New Roman" w:cs="Times New Roman"/>
          <w:kern w:val="0"/>
          <w14:ligatures w14:val="none"/>
        </w:rPr>
        <w:t>TFC</w:t>
      </w:r>
      <w:r w:rsidR="00AA2C48" w:rsidRPr="00AA2C48">
        <w:rPr>
          <w:rFonts w:ascii="Times New Roman" w:eastAsia="Times New Roman" w:hAnsi="Times New Roman" w:cs="Times New Roman"/>
          <w:kern w:val="0"/>
          <w14:ligatures w14:val="none"/>
        </w:rPr>
        <w:t xml:space="preserve"> membranes have dominated the market for the past four decades, outperforming CA membranes in terms of permeability and rejection. However, CA membranes continue to exist due to thei</w:t>
      </w:r>
      <w:r w:rsidR="00AA2C48">
        <w:rPr>
          <w:rFonts w:ascii="Times New Roman" w:eastAsia="Times New Roman" w:hAnsi="Times New Roman" w:cs="Times New Roman"/>
          <w:kern w:val="0"/>
          <w14:ligatures w14:val="none"/>
        </w:rPr>
        <w:t>r overall extraordinary salt</w:t>
      </w:r>
      <w:r w:rsidR="00AA2C48" w:rsidRPr="00AA2C48">
        <w:rPr>
          <w:rFonts w:ascii="Times New Roman" w:eastAsia="Times New Roman" w:hAnsi="Times New Roman" w:cs="Times New Roman"/>
          <w:kern w:val="0"/>
          <w14:ligatures w14:val="none"/>
        </w:rPr>
        <w:t xml:space="preserve"> resistance, which is determined by numerous characteristics such as polymer type, manufacturing technique, and feed solution </w:t>
      </w:r>
      <w:proofErr w:type="spellStart"/>
      <w:r w:rsidR="00AA2C48" w:rsidRPr="00AA2C48">
        <w:rPr>
          <w:rFonts w:ascii="Times New Roman" w:eastAsia="Times New Roman" w:hAnsi="Times New Roman" w:cs="Times New Roman"/>
          <w:kern w:val="0"/>
          <w14:ligatures w14:val="none"/>
        </w:rPr>
        <w:t>pH.</w:t>
      </w:r>
      <w:proofErr w:type="spellEnd"/>
      <w:r w:rsidR="00AA2C48" w:rsidRPr="00AA2C48">
        <w:rPr>
          <w:rFonts w:ascii="Times New Roman" w:eastAsia="Times New Roman" w:hAnsi="Times New Roman" w:cs="Times New Roman"/>
          <w:kern w:val="0"/>
          <w14:ligatures w14:val="none"/>
        </w:rPr>
        <w:t xml:space="preserve"> </w:t>
      </w:r>
      <w:r w:rsidR="00B92E0A" w:rsidRPr="00B92E0A">
        <w:rPr>
          <w:rFonts w:ascii="Times New Roman" w:eastAsia="Times New Roman" w:hAnsi="Times New Roman" w:cs="Times New Roman"/>
          <w:kern w:val="0"/>
          <w14:ligatures w14:val="none"/>
        </w:rPr>
        <w:t>Since feed water disinfection is a necessary step in RO and NF installations, and chlorine is the most commonly used disinfectant, chlorine-tolerant membranes are crucial for water treatment.</w:t>
      </w:r>
    </w:p>
    <w:p w14:paraId="0D2B3F84" w14:textId="65D6B33E" w:rsidR="00E72950" w:rsidRPr="00E72950" w:rsidRDefault="00E72950" w:rsidP="00B92E0A">
      <w:pPr>
        <w:spacing w:line="480" w:lineRule="auto"/>
        <w:jc w:val="both"/>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 xml:space="preserve">3.1.2 </w:t>
      </w:r>
      <w:r w:rsidRPr="00E72950">
        <w:rPr>
          <w:rFonts w:ascii="Times New Roman" w:eastAsia="Times New Roman" w:hAnsi="Times New Roman" w:cs="Times New Roman"/>
          <w:b/>
          <w:kern w:val="0"/>
          <w14:ligatures w14:val="none"/>
        </w:rPr>
        <w:t>Polyamide (PA) in thin-film composite membranes</w:t>
      </w:r>
    </w:p>
    <w:p w14:paraId="4A64DB13" w14:textId="3F78CE5E" w:rsidR="00AE6048" w:rsidRDefault="00853641" w:rsidP="00AE6048">
      <w:pPr>
        <w:spacing w:before="100" w:beforeAutospacing="1" w:after="100" w:afterAutospacing="1" w:line="480" w:lineRule="auto"/>
        <w:jc w:val="both"/>
        <w:rPr>
          <w:rFonts w:ascii="Times New Roman" w:eastAsia="Times New Roman" w:hAnsi="Times New Roman" w:cs="Times New Roman"/>
          <w:kern w:val="0"/>
          <w14:ligatures w14:val="none"/>
        </w:rPr>
      </w:pPr>
      <w:r w:rsidRPr="00853641">
        <w:rPr>
          <w:rFonts w:ascii="Times New Roman" w:eastAsia="Times New Roman" w:hAnsi="Times New Roman" w:cs="Times New Roman"/>
          <w:kern w:val="0"/>
          <w14:ligatures w14:val="none"/>
        </w:rPr>
        <w:t>TFC membranes are the foundation of thin-film nanocomposites (TFN) technology. These membranes are asymmetrical, with a dense top layer and a porous support made from various materials. Initially, commercial RO membranes were made from two ty</w:t>
      </w:r>
      <w:r>
        <w:rPr>
          <w:rFonts w:ascii="Times New Roman" w:eastAsia="Times New Roman" w:hAnsi="Times New Roman" w:cs="Times New Roman"/>
          <w:kern w:val="0"/>
          <w14:ligatures w14:val="none"/>
        </w:rPr>
        <w:t>pes of materials,</w:t>
      </w:r>
      <w:r w:rsidRPr="00853641">
        <w:rPr>
          <w:rFonts w:ascii="Times New Roman" w:eastAsia="Times New Roman" w:hAnsi="Times New Roman" w:cs="Times New Roman"/>
          <w:kern w:val="0"/>
          <w14:ligatures w14:val="none"/>
        </w:rPr>
        <w:t xml:space="preserve"> </w:t>
      </w:r>
      <w:r w:rsidRPr="00853641">
        <w:rPr>
          <w:rFonts w:ascii="Times New Roman" w:eastAsia="Times New Roman" w:hAnsi="Times New Roman" w:cs="Times New Roman"/>
          <w:kern w:val="0"/>
          <w14:ligatures w14:val="none"/>
        </w:rPr>
        <w:lastRenderedPageBreak/>
        <w:t xml:space="preserve">polyamide (PA) and cellulose acetate (CA). When nanomaterials are embedded into the membrane structure, they are referred to as TFN membranes, whereas TFC membranes </w:t>
      </w:r>
      <w:r>
        <w:rPr>
          <w:rFonts w:ascii="Times New Roman" w:eastAsia="Times New Roman" w:hAnsi="Times New Roman" w:cs="Times New Roman"/>
          <w:kern w:val="0"/>
          <w14:ligatures w14:val="none"/>
        </w:rPr>
        <w:t>are generally called composite</w:t>
      </w:r>
      <w:r w:rsidRPr="00853641">
        <w:rPr>
          <w:rFonts w:ascii="Times New Roman" w:eastAsia="Times New Roman" w:hAnsi="Times New Roman" w:cs="Times New Roman"/>
          <w:kern w:val="0"/>
          <w14:ligatures w14:val="none"/>
        </w:rPr>
        <w:t xml:space="preserve"> because their three layers are not chemically linked</w:t>
      </w:r>
      <w:r>
        <w:rPr>
          <w:rFonts w:ascii="Times New Roman" w:eastAsia="Times New Roman" w:hAnsi="Times New Roman" w:cs="Times New Roman"/>
          <w:kern w:val="0"/>
          <w14:ligatures w14:val="none"/>
        </w:rPr>
        <w:t xml:space="preserve"> </w:t>
      </w:r>
      <w:r w:rsidR="00AE6048">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author":[{"dropping-particle":"","family":"Li","given":"Dan","non-dropping-particle":"","parse-names":false,"suffix":""},{"dropping-particle":"","family":"Wang","given":"Huanting","non-dropping-particle":"","parse-names":false,"suffix":""}],"container-title":"Journal of Materials Chemistry","id":"ITEM-1","issue":"22","issued":{"date-parts":[["2010"]]},"page":"4551-4566","publisher":"Royal Society of Chemistry","title":"Recent developments in reverse osmosis desalination membranes","type":"article-journal","volume":"20"},"uris":["http://www.mendeley.com/documents/?uuid=b5f24c9c-2eea-49ea-8bcf-f84ce5820db4"]},{"id":"ITEM-2","itemData":{"author":[{"dropping-particle":"","family":"Rana","given":"Takeshi Matsuuraand Dipak","non-dropping-particle":"","parse-names":false,"suffix":""},{"dropping-particle":"","family":"Qtaishat","given":"Mohamed Rasool","non-dropping-particle":"","parse-names":false,"suffix":""},{"dropping-particle":"","family":"Singh","given":"Gurdev","non-dropping-particle":"","parse-names":false,"suffix":""}],"container-title":"Water and Water Treatment Technologies, Encyclopedia of Life Support Systems (EOLSS), Developed under the Auspices of the UNESCO","id":"ITEM-2","issued":{"date-parts":[["2011"]]},"publisher":"Eolss Publishers Oxford, UK","title":"Recent Advances in Membrane Science and Technology in Seawater Desalination–With Technology Development in the Middle East and Singapore","type":"article-journal"},"uris":["http://www.mendeley.com/documents/?uuid=0c11d035-7cbe-4997-9bb0-a9ed038367c0"]}],"mendeley":{"formattedCitation":"[71], [72]","plainTextFormattedCitation":"[71], [72]","previouslyFormattedCitation":"[70], [71]"},"properties":{"noteIndex":0},"schema":"https://github.com/citation-style-language/schema/raw/master/csl-citation.json"}</w:instrText>
      </w:r>
      <w:r w:rsidR="00AE6048">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[71], [72]</w:t>
      </w:r>
      <w:r w:rsidR="00AE6048">
        <w:rPr>
          <w:rFonts w:ascii="Times New Roman" w:eastAsia="Times New Roman" w:hAnsi="Times New Roman" w:cs="Times New Roman"/>
          <w:kern w:val="0"/>
          <w14:ligatures w14:val="none"/>
        </w:rPr>
        <w:fldChar w:fldCharType="end"/>
      </w:r>
      <w:r w:rsidR="00AE6048">
        <w:rPr>
          <w:rFonts w:ascii="Times New Roman" w:eastAsia="Times New Roman" w:hAnsi="Times New Roman" w:cs="Times New Roman"/>
          <w:kern w:val="0"/>
          <w14:ligatures w14:val="none"/>
        </w:rPr>
        <w:t>.</w:t>
      </w:r>
      <w:r w:rsidR="00FE62F8" w:rsidRPr="00FE62F8">
        <w:t xml:space="preserve"> </w:t>
      </w:r>
      <w:r w:rsidR="00FE62F8" w:rsidRPr="00FE62F8">
        <w:rPr>
          <w:rFonts w:ascii="Times New Roman" w:eastAsia="Times New Roman" w:hAnsi="Times New Roman" w:cs="Times New Roman"/>
          <w:kern w:val="0"/>
          <w14:ligatures w14:val="none"/>
        </w:rPr>
        <w:t>PA TFCs consist of two layers: a thin layer of polyamide produced on top of a porous substrate layer, which is often constructed of</w:t>
      </w:r>
      <w:r w:rsidR="00FE62F8">
        <w:rPr>
          <w:rFonts w:ascii="Times New Roman" w:eastAsia="Times New Roman" w:hAnsi="Times New Roman" w:cs="Times New Roman"/>
          <w:kern w:val="0"/>
          <w14:ligatures w14:val="none"/>
        </w:rPr>
        <w:t xml:space="preserve"> polysulfone</w:t>
      </w:r>
      <w:r w:rsidR="003D3045">
        <w:rPr>
          <w:rFonts w:ascii="Times New Roman" w:eastAsia="Times New Roman" w:hAnsi="Times New Roman" w:cs="Times New Roman"/>
          <w:kern w:val="0"/>
          <w14:ligatures w14:val="none"/>
        </w:rPr>
        <w:t>, where t</w:t>
      </w:r>
      <w:r w:rsidR="00FE62F8" w:rsidRPr="00FE62F8">
        <w:rPr>
          <w:rFonts w:ascii="Times New Roman" w:eastAsia="Times New Roman" w:hAnsi="Times New Roman" w:cs="Times New Roman"/>
          <w:kern w:val="0"/>
          <w14:ligatures w14:val="none"/>
        </w:rPr>
        <w:t xml:space="preserve">he porous sub-layer offers mechanical strength and support, while the top layer is concerned with the membrane's permeability qualities. </w:t>
      </w:r>
      <w:r w:rsidR="003D3045" w:rsidRPr="003D3045">
        <w:rPr>
          <w:rFonts w:ascii="Times New Roman" w:eastAsia="Times New Roman" w:hAnsi="Times New Roman" w:cs="Times New Roman"/>
          <w:kern w:val="0"/>
          <w14:ligatures w14:val="none"/>
        </w:rPr>
        <w:t xml:space="preserve">The dual-layer configuration allows for individual synthesis and customization of each layer, optimizing the overall performance of the membrane system </w:t>
      </w:r>
      <w:r w:rsidR="009A5A44">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{"citationItems":[{"id":"ITEM-1","itemData":{"ISSN":"0376-7388","author":[{"dropping-particle":"","family":"Louie","given":"Jennifer S","non-dropping-particle":"","parse-names":false,"suffix":""},{"dropping-particle":"","family":"Pinnau","given":"Ingo","non-dropping-particle":"","parse-names":false,"suffix":""},{"dropping-particle":"","family":"Ciobanu","given":"Isabelle","non-dropping-particle":"","parse-names":false,"suffix":""},{"dropping-particle":"","family":"Ishida","given":"Kenneth P","non-dropping-particle":"","parse-names":false,"suffix":""},{"dropping-particle":"","family":"Ng","given":"Alvin","non-dropping-particle":"","parse-names":false,"suffix":""},{"dropping-particle":"","family":"Reinhard","given":"Martin","non-dropping-particle":"","parse-names":false,"suffix":""}],"container-title":"Journal of Membrane Science","id":"ITEM-1","issue":"1-2","issued":{"date-parts":[["2006"]]},"page":"762-770","publisher":"Elsevier","title":"Effects of polyether–polyamide block copolymer coating on performance and fouling of reverse osmosis membranes","type":"article-journal","volume":"280"},"uris":["http://www.mendeley.com/documents/?uuid=293c401e-d3e6-4f40-b977-2108e45e3b9a"]}],"mendeley":{"formattedCitation":"[73]","plainTextFormattedCitation":"[73]","previouslyFormattedCitation":"[72]"},"properties":{"noteIndex":0},"schema":"https://github.com/citation-style-language/schema/raw/master/csl-citation.json"}</w:instrText>
      </w:r>
      <w:r w:rsidR="009A5A44">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[73]</w:t>
      </w:r>
      <w:r w:rsidR="009A5A44">
        <w:rPr>
          <w:rFonts w:ascii="Times New Roman" w:eastAsia="Times New Roman" w:hAnsi="Times New Roman" w:cs="Times New Roman"/>
          <w:kern w:val="0"/>
          <w14:ligatures w14:val="none"/>
        </w:rPr>
        <w:fldChar w:fldCharType="end"/>
      </w:r>
      <w:r w:rsidR="00FE62F8" w:rsidRPr="00FE62F8">
        <w:rPr>
          <w:rFonts w:ascii="Times New Roman" w:eastAsia="Times New Roman" w:hAnsi="Times New Roman" w:cs="Times New Roman"/>
          <w:kern w:val="0"/>
          <w14:ligatures w14:val="none"/>
        </w:rPr>
        <w:t>.</w:t>
      </w:r>
      <w:r w:rsidR="00452D66">
        <w:rPr>
          <w:rFonts w:ascii="Times New Roman" w:eastAsia="Times New Roman" w:hAnsi="Times New Roman" w:cs="Times New Roman"/>
          <w:kern w:val="0"/>
          <w14:ligatures w14:val="none"/>
        </w:rPr>
        <w:t xml:space="preserve"> </w:t>
      </w:r>
      <w:r w:rsidR="00452D66" w:rsidRPr="00452D66">
        <w:rPr>
          <w:rFonts w:ascii="Times New Roman" w:eastAsia="Times New Roman" w:hAnsi="Times New Roman" w:cs="Times New Roman"/>
          <w:kern w:val="0"/>
          <w14:ligatures w14:val="none"/>
        </w:rPr>
        <w:t>The creation of a PA thin film composite (TFC) membrane represents a significant advancement in the field of RO. This membrane is made up of two layers</w:t>
      </w:r>
      <w:r w:rsidR="00452D66">
        <w:rPr>
          <w:rFonts w:ascii="Times New Roman" w:eastAsia="Times New Roman" w:hAnsi="Times New Roman" w:cs="Times New Roman"/>
          <w:kern w:val="0"/>
          <w14:ligatures w14:val="none"/>
        </w:rPr>
        <w:t>,</w:t>
      </w:r>
      <w:r w:rsidR="00452D66" w:rsidRPr="00452D66">
        <w:rPr>
          <w:rFonts w:ascii="Times New Roman" w:eastAsia="Times New Roman" w:hAnsi="Times New Roman" w:cs="Times New Roman"/>
          <w:kern w:val="0"/>
          <w14:ligatures w14:val="none"/>
        </w:rPr>
        <w:t xml:space="preserve"> the top is an active PA film formed by the interaction of m-</w:t>
      </w:r>
      <w:proofErr w:type="spellStart"/>
      <w:r w:rsidR="00452D66" w:rsidRPr="00452D66">
        <w:rPr>
          <w:rFonts w:ascii="Times New Roman" w:eastAsia="Times New Roman" w:hAnsi="Times New Roman" w:cs="Times New Roman"/>
          <w:kern w:val="0"/>
          <w14:ligatures w14:val="none"/>
        </w:rPr>
        <w:t>Phenylenediamine</w:t>
      </w:r>
      <w:proofErr w:type="spellEnd"/>
      <w:r w:rsidR="00452D66" w:rsidRPr="00452D66">
        <w:rPr>
          <w:rFonts w:ascii="Times New Roman" w:eastAsia="Times New Roman" w:hAnsi="Times New Roman" w:cs="Times New Roman"/>
          <w:kern w:val="0"/>
          <w14:ligatures w14:val="none"/>
        </w:rPr>
        <w:t xml:space="preserve"> (MPD) and </w:t>
      </w:r>
      <w:proofErr w:type="spellStart"/>
      <w:r w:rsidR="00452D66" w:rsidRPr="00452D66">
        <w:rPr>
          <w:rFonts w:ascii="Times New Roman" w:eastAsia="Times New Roman" w:hAnsi="Times New Roman" w:cs="Times New Roman"/>
          <w:kern w:val="0"/>
          <w14:ligatures w14:val="none"/>
        </w:rPr>
        <w:t>trimesoyl</w:t>
      </w:r>
      <w:proofErr w:type="spellEnd"/>
      <w:r w:rsidR="00452D66" w:rsidRPr="00452D66">
        <w:rPr>
          <w:rFonts w:ascii="Times New Roman" w:eastAsia="Times New Roman" w:hAnsi="Times New Roman" w:cs="Times New Roman"/>
          <w:kern w:val="0"/>
          <w14:ligatures w14:val="none"/>
        </w:rPr>
        <w:t xml:space="preserve"> chloride (TMC) on a microporous poly</w:t>
      </w:r>
      <w:r w:rsidR="00A16C1A">
        <w:rPr>
          <w:rFonts w:ascii="Times New Roman" w:eastAsia="Times New Roman" w:hAnsi="Times New Roman" w:cs="Times New Roman"/>
          <w:kern w:val="0"/>
          <w14:ligatures w14:val="none"/>
        </w:rPr>
        <w:t xml:space="preserve">ether </w:t>
      </w:r>
      <w:proofErr w:type="spellStart"/>
      <w:r w:rsidR="00452D66" w:rsidRPr="00452D66">
        <w:rPr>
          <w:rFonts w:ascii="Times New Roman" w:eastAsia="Times New Roman" w:hAnsi="Times New Roman" w:cs="Times New Roman"/>
          <w:kern w:val="0"/>
          <w14:ligatures w14:val="none"/>
        </w:rPr>
        <w:t>sulfone</w:t>
      </w:r>
      <w:proofErr w:type="spellEnd"/>
      <w:r w:rsidR="00452D66" w:rsidRPr="00452D66">
        <w:rPr>
          <w:rFonts w:ascii="Times New Roman" w:eastAsia="Times New Roman" w:hAnsi="Times New Roman" w:cs="Times New Roman"/>
          <w:kern w:val="0"/>
          <w14:ligatures w14:val="none"/>
        </w:rPr>
        <w:t xml:space="preserve"> support (P</w:t>
      </w:r>
      <w:r w:rsidR="00A16C1A">
        <w:rPr>
          <w:rFonts w:ascii="Times New Roman" w:eastAsia="Times New Roman" w:hAnsi="Times New Roman" w:cs="Times New Roman"/>
          <w:kern w:val="0"/>
          <w14:ligatures w14:val="none"/>
        </w:rPr>
        <w:t>E</w:t>
      </w:r>
      <w:r w:rsidR="00452D66" w:rsidRPr="00452D66">
        <w:rPr>
          <w:rFonts w:ascii="Times New Roman" w:eastAsia="Times New Roman" w:hAnsi="Times New Roman" w:cs="Times New Roman"/>
          <w:kern w:val="0"/>
          <w14:ligatures w14:val="none"/>
        </w:rPr>
        <w:t>S</w:t>
      </w:r>
      <w:r w:rsidR="00452D66">
        <w:rPr>
          <w:rFonts w:ascii="Times New Roman" w:eastAsia="Times New Roman" w:hAnsi="Times New Roman" w:cs="Times New Roman"/>
          <w:kern w:val="0"/>
          <w14:ligatures w14:val="none"/>
        </w:rPr>
        <w:t>)</w:t>
      </w:r>
      <w:r w:rsidR="00EF4306">
        <w:rPr>
          <w:rFonts w:ascii="Times New Roman" w:eastAsia="Times New Roman" w:hAnsi="Times New Roman" w:cs="Times New Roman"/>
          <w:kern w:val="0"/>
          <w14:ligatures w14:val="none"/>
        </w:rPr>
        <w:t xml:space="preserve"> at </w:t>
      </w:r>
      <w:r w:rsidR="00452D66">
        <w:rPr>
          <w:rFonts w:ascii="Times New Roman" w:eastAsia="Times New Roman" w:hAnsi="Times New Roman" w:cs="Times New Roman"/>
          <w:kern w:val="0"/>
          <w14:ligatures w14:val="none"/>
        </w:rPr>
        <w:t xml:space="preserve">the bottom layer </w:t>
      </w:r>
      <w:r w:rsidR="00B86DE1">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2045-2322","author":[{"dropping-particle":"","family":"Khorshidi","given":"Behnam","non-dropping-particle":"","parse-names":false,"suffix":""},{"dropping-particle":"","family":"Thundat","given":"Thomas","non-dropping-particle":"","parse-names":false,"suffix":""},{"dropping-particle":"","family":"Fleck","given":"Brian A","non-dropping-particle":"","parse-names":false,"suffix":""},{"dropping-particle":"","family":"Sadrzadeh","given":"Mohtada","non-dropping-particle":"","parse-names":false,"suffix":""}],"container-title":"Scientific reports","id":"ITEM-1","issue":"1","issued":{"date-parts":[["2016"]]},"page":"1-10","publisher":"Nature Publishing Group","title":"A novel approach toward fabrication of high performance thin film composite polyamide membranes","type":"article-journal","volume":"6"},"uris":["http://www.mendeley.com/documents/?uuid=5e5ab67e-2bb7-40f2-94d3-67933eb05cf2"]}],"mendeley":{"formattedCitation":"[74]","plainTextFormattedCitation":"[74]","previouslyFormattedCitation":"[73]"},"properties":{"noteIndex":0},"schema":"https://github.com/citation-style-language/schema/raw/master/csl-citation.json"}</w:instrText>
      </w:r>
      <w:r w:rsidR="00B86DE1">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[74]</w:t>
      </w:r>
      <w:r w:rsidR="00B86DE1">
        <w:rPr>
          <w:rFonts w:ascii="Times New Roman" w:eastAsia="Times New Roman" w:hAnsi="Times New Roman" w:cs="Times New Roman"/>
          <w:kern w:val="0"/>
          <w14:ligatures w14:val="none"/>
        </w:rPr>
        <w:fldChar w:fldCharType="end"/>
      </w:r>
      <w:r w:rsidR="00787D9A">
        <w:rPr>
          <w:rFonts w:ascii="Times New Roman" w:eastAsia="Times New Roman" w:hAnsi="Times New Roman" w:cs="Times New Roman"/>
          <w:kern w:val="0"/>
          <w14:ligatures w14:val="none"/>
        </w:rPr>
        <w:t xml:space="preserve">, </w:t>
      </w:r>
      <w:r w:rsidR="00A16C1A" w:rsidRPr="00A16C1A">
        <w:rPr>
          <w:rFonts w:ascii="Times New Roman" w:eastAsia="Times New Roman" w:hAnsi="Times New Roman" w:cs="Times New Roman"/>
          <w:kern w:val="0"/>
          <w14:ligatures w14:val="none"/>
        </w:rPr>
        <w:t xml:space="preserve">as shown in </w:t>
      </w:r>
      <w:r w:rsidR="00A16C1A" w:rsidRPr="00A16C1A">
        <w:rPr>
          <w:rFonts w:ascii="Times New Roman" w:eastAsia="Times New Roman" w:hAnsi="Times New Roman" w:cs="Times New Roman"/>
          <w:b/>
          <w:kern w:val="0"/>
          <w14:ligatures w14:val="none"/>
        </w:rPr>
        <w:t>Figure 3.</w:t>
      </w:r>
      <w:r w:rsidR="00A16C1A">
        <w:rPr>
          <w:rFonts w:ascii="Times New Roman" w:eastAsia="Times New Roman" w:hAnsi="Times New Roman" w:cs="Times New Roman"/>
          <w:kern w:val="0"/>
          <w14:ligatures w14:val="none"/>
        </w:rPr>
        <w:t xml:space="preserve"> </w:t>
      </w:r>
      <w:r w:rsidR="00452D66" w:rsidRPr="00452D66">
        <w:rPr>
          <w:rFonts w:ascii="Times New Roman" w:eastAsia="Times New Roman" w:hAnsi="Times New Roman" w:cs="Times New Roman"/>
          <w:kern w:val="0"/>
          <w14:ligatures w14:val="none"/>
        </w:rPr>
        <w:t>The hydrophilicity of the membrane surface and the properties of the porous support layer determine water flux across composite membranes, whereas surface charges and PA structure influence salt rejection.</w:t>
      </w:r>
    </w:p>
    <w:p w14:paraId="1FBA2FFA" w14:textId="030CA20D" w:rsidR="00B86DE1" w:rsidRDefault="006542B5" w:rsidP="00F60A13">
      <w:pPr>
        <w:spacing w:before="100" w:beforeAutospacing="1" w:after="100" w:afterAutospacing="1" w:line="48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noProof/>
          <w:kern w:val="0"/>
        </w:rPr>
        <w:drawing>
          <wp:inline distT="0" distB="0" distL="0" distR="0" wp14:anchorId="16B170EA" wp14:editId="29A599BE">
            <wp:extent cx="5576454" cy="2119100"/>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entation9h-1.png"/>
                    <pic:cNvPicPr/>
                  </pic:nvPicPr>
                  <pic:blipFill rotWithShape="1">
                    <a:blip r:embed="rId13" cstate="print">
                      <a:extLst>
                        <a:ext uri="{28A0092B-C50C-407E-A947-70E740481C1C}">
                          <a14:useLocalDpi xmlns:a14="http://schemas.microsoft.com/office/drawing/2010/main" val="0"/>
                        </a:ext>
                      </a:extLst>
                    </a:blip>
                    <a:srcRect l="3783" t="15958" r="8082" b="30663"/>
                    <a:stretch/>
                  </pic:blipFill>
                  <pic:spPr bwMode="auto">
                    <a:xfrm>
                      <a:off x="0" y="0"/>
                      <a:ext cx="5586232" cy="2122816"/>
                    </a:xfrm>
                    <a:prstGeom prst="rect">
                      <a:avLst/>
                    </a:prstGeom>
                    <a:ln>
                      <a:noFill/>
                    </a:ln>
                    <a:extLst>
                      <a:ext uri="{53640926-AAD7-44D8-BBD7-CCE9431645EC}">
                        <a14:shadowObscured xmlns:a14="http://schemas.microsoft.com/office/drawing/2010/main"/>
                      </a:ext>
                    </a:extLst>
                  </pic:spPr>
                </pic:pic>
              </a:graphicData>
            </a:graphic>
          </wp:inline>
        </w:drawing>
      </w:r>
    </w:p>
    <w:p w14:paraId="62F7A966" w14:textId="44F6CD8C" w:rsidR="00B86DE1" w:rsidRDefault="006A69AA" w:rsidP="006A69AA">
      <w:pPr>
        <w:spacing w:before="100" w:beforeAutospacing="1" w:after="100" w:afterAutospacing="1" w:line="480" w:lineRule="auto"/>
        <w:rPr>
          <w:rFonts w:ascii="Times New Roman" w:eastAsia="Times New Roman" w:hAnsi="Times New Roman" w:cs="Times New Roman"/>
          <w:kern w:val="0"/>
          <w14:ligatures w14:val="none"/>
        </w:rPr>
      </w:pPr>
      <w:proofErr w:type="gramStart"/>
      <w:r w:rsidRPr="006A69AA">
        <w:rPr>
          <w:rFonts w:ascii="Times New Roman" w:eastAsia="Times New Roman" w:hAnsi="Times New Roman" w:cs="Times New Roman"/>
          <w:b/>
          <w:kern w:val="0"/>
          <w14:ligatures w14:val="none"/>
        </w:rPr>
        <w:t>Figure</w:t>
      </w:r>
      <w:r>
        <w:rPr>
          <w:rFonts w:ascii="Times New Roman" w:eastAsia="Times New Roman" w:hAnsi="Times New Roman" w:cs="Times New Roman"/>
          <w:b/>
          <w:kern w:val="0"/>
          <w14:ligatures w14:val="none"/>
        </w:rPr>
        <w:t>.</w:t>
      </w:r>
      <w:proofErr w:type="gramEnd"/>
      <w:r w:rsidRPr="006A69AA">
        <w:rPr>
          <w:rFonts w:ascii="Times New Roman" w:eastAsia="Times New Roman" w:hAnsi="Times New Roman" w:cs="Times New Roman"/>
          <w:b/>
          <w:kern w:val="0"/>
          <w14:ligatures w14:val="none"/>
        </w:rPr>
        <w:t xml:space="preserve"> 3</w:t>
      </w:r>
      <w:r>
        <w:rPr>
          <w:rFonts w:ascii="Times New Roman" w:eastAsia="Times New Roman" w:hAnsi="Times New Roman" w:cs="Times New Roman"/>
          <w:b/>
          <w:kern w:val="0"/>
          <w14:ligatures w14:val="none"/>
        </w:rPr>
        <w:t>:</w:t>
      </w:r>
      <w:r w:rsidR="00B86DE1" w:rsidRPr="00B86DE1">
        <w:rPr>
          <w:rFonts w:ascii="Times New Roman" w:eastAsia="Times New Roman" w:hAnsi="Times New Roman" w:cs="Times New Roman"/>
          <w:kern w:val="0"/>
          <w14:ligatures w14:val="none"/>
        </w:rPr>
        <w:t xml:space="preserve"> Polyamide thin film composite membrane</w:t>
      </w:r>
      <w:r w:rsidR="009537EC">
        <w:rPr>
          <w:rFonts w:ascii="Times New Roman" w:eastAsia="Times New Roman" w:hAnsi="Times New Roman" w:cs="Times New Roman"/>
          <w:kern w:val="0"/>
          <w14:ligatures w14:val="none"/>
        </w:rPr>
        <w:t xml:space="preserve"> </w:t>
      </w:r>
      <w:r w:rsidR="009537EC">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2045-2322","author":[{"dropping-particle":"","family":"Khorshidi","given":"Behnam","non-dropping-particle":"","parse-names":false,"suffix":""},{"dropping-particle":"","family":"Thundat","given":"Thomas","non-dropping-particle":"","parse-names":false,"suffix":""},{"dropping-particle":"","family":"Fleck","given":"Brian A","non-dropping-particle":"","parse-names":false,"suffix":""},{"dropping-particle":"","family":"Sadrzadeh","given":"Mohtada","non-dropping-particle":"","parse-names":false,"suffix":""}],"container-title":"Scientific reports","id":"ITEM-1","issue":"1","issued":{"date-parts":[["2016"]]},"page":"1-10","publisher":"Nature Publishing Group","title":"A novel approach toward fabrication of high performance thin film composite polyamide membranes","type":"article-journal","volume":"6"},"uris":["http://www.mendeley.com/documents/?uuid=5e5ab67e-2bb7-40f2-94d3-67933eb05cf2"]}],"mendeley":{"formattedCitation":"[74]","plainTextFormattedCitation":"[74]","previouslyFormattedCitation":"[73]"},"properties":{"noteIndex":0},"schema":"https://github.com/citation-style-language/schema/raw/master/csl-citation.json"}</w:instrText>
      </w:r>
      <w:r w:rsidR="009537EC">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[74]</w:t>
      </w:r>
      <w:r w:rsidR="009537EC">
        <w:rPr>
          <w:rFonts w:ascii="Times New Roman" w:eastAsia="Times New Roman" w:hAnsi="Times New Roman" w:cs="Times New Roman"/>
          <w:kern w:val="0"/>
          <w14:ligatures w14:val="none"/>
        </w:rPr>
        <w:fldChar w:fldCharType="end"/>
      </w:r>
      <w:r w:rsidR="009537EC">
        <w:rPr>
          <w:rFonts w:ascii="Times New Roman" w:eastAsia="Times New Roman" w:hAnsi="Times New Roman" w:cs="Times New Roman"/>
          <w:kern w:val="0"/>
          <w14:ligatures w14:val="none"/>
        </w:rPr>
        <w:t>.</w:t>
      </w:r>
    </w:p>
    <w:p w14:paraId="2006F125" w14:textId="43868CFD" w:rsidR="009537EC" w:rsidRPr="00AE6048" w:rsidRDefault="009537EC" w:rsidP="00AE6048">
      <w:pPr>
        <w:spacing w:before="100" w:beforeAutospacing="1" w:after="100" w:afterAutospacing="1" w:line="480" w:lineRule="auto"/>
        <w:jc w:val="both"/>
        <w:rPr>
          <w:rFonts w:ascii="Times New Roman" w:eastAsia="Times New Roman" w:hAnsi="Times New Roman" w:cs="Times New Roman"/>
          <w:kern w:val="0"/>
          <w14:ligatures w14:val="none"/>
        </w:rPr>
      </w:pPr>
      <w:r w:rsidRPr="009537EC">
        <w:rPr>
          <w:rFonts w:ascii="Times New Roman" w:eastAsia="Times New Roman" w:hAnsi="Times New Roman" w:cs="Times New Roman"/>
          <w:kern w:val="0"/>
          <w14:ligatures w14:val="none"/>
        </w:rPr>
        <w:lastRenderedPageBreak/>
        <w:t>Several cutting-edge reviews were published to highlight different sorts of RO-TFC membranes including their capabiliti</w:t>
      </w:r>
      <w:r>
        <w:rPr>
          <w:rFonts w:ascii="Times New Roman" w:eastAsia="Times New Roman" w:hAnsi="Times New Roman" w:cs="Times New Roman"/>
          <w:kern w:val="0"/>
          <w14:ligatures w14:val="none"/>
        </w:rPr>
        <w:t xml:space="preserve">es. For example, Yin </w:t>
      </w:r>
      <w:r w:rsidRPr="009537EC">
        <w:rPr>
          <w:rFonts w:ascii="Times New Roman" w:eastAsia="Times New Roman" w:hAnsi="Times New Roman" w:cs="Times New Roman"/>
          <w:i/>
          <w:kern w:val="0"/>
          <w14:ligatures w14:val="none"/>
        </w:rPr>
        <w:t>et al.</w:t>
      </w:r>
      <w:r w:rsidRPr="009537EC">
        <w:rPr>
          <w:rFonts w:ascii="Times New Roman" w:eastAsia="Times New Roman" w:hAnsi="Times New Roman" w:cs="Times New Roman"/>
          <w:kern w:val="0"/>
          <w14:ligatures w14:val="none"/>
        </w:rPr>
        <w:t xml:space="preserve"> described how integrating different nanoparticles improved the membrane's fluid flux, salt rejection, chlorine resistance, and antifouling capabilities</w:t>
      </w:r>
      <w:r w:rsidR="007D4D3C">
        <w:rPr>
          <w:rFonts w:ascii="Times New Roman" w:eastAsia="Times New Roman" w:hAnsi="Times New Roman" w:cs="Times New Roman"/>
          <w:kern w:val="0"/>
          <w14:ligatures w14:val="none"/>
        </w:rPr>
        <w:t xml:space="preserve"> </w:t>
      </w:r>
      <w:r w:rsidR="007D4D3C">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0376-7388","author":[{"dropping-particle":"","family":"Yin","given":"Jun","non-dropping-particle":"","parse-names":false,"suffix":""},{"dropping-particle":"","family":"Deng","given":"Baolin","non-dropping-particle":"","parse-names":false,"suffix":""}],"container-title":"Journal of membrane science","id":"ITEM-1","issued":{"date-parts":[["2015"]]},"page":"256-275","publisher":"Elsevier","title":"Polymer-matrix nanocomposite membranes for water treatment","type":"article-journal","volume":"479"},"uris":["http://www.mendeley.com/documents/?uuid=7589941c-7e0b-43e5-9af2-7a968db9ffef"]}],"mendeley":{"formattedCitation":"[75]","plainTextFormattedCitation":"[75]","previouslyFormattedCitation":"[74]"},"properties":{"noteIndex":0},"schema":"https://github.com/citation-style-language/schema/raw/master/csl-citation.json"}</w:instrText>
      </w:r>
      <w:r w:rsidR="007D4D3C">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[75]</w:t>
      </w:r>
      <w:r w:rsidR="007D4D3C">
        <w:rPr>
          <w:rFonts w:ascii="Times New Roman" w:eastAsia="Times New Roman" w:hAnsi="Times New Roman" w:cs="Times New Roman"/>
          <w:kern w:val="0"/>
          <w14:ligatures w14:val="none"/>
        </w:rPr>
        <w:fldChar w:fldCharType="end"/>
      </w:r>
      <w:r w:rsidRPr="009537EC">
        <w:rPr>
          <w:rFonts w:ascii="Times New Roman" w:eastAsia="Times New Roman" w:hAnsi="Times New Roman" w:cs="Times New Roman"/>
          <w:kern w:val="0"/>
          <w14:ligatures w14:val="none"/>
        </w:rPr>
        <w:t>. Anoth</w:t>
      </w:r>
      <w:r>
        <w:rPr>
          <w:rFonts w:ascii="Times New Roman" w:eastAsia="Times New Roman" w:hAnsi="Times New Roman" w:cs="Times New Roman"/>
          <w:kern w:val="0"/>
          <w14:ligatures w14:val="none"/>
        </w:rPr>
        <w:t xml:space="preserve">er evaluation, by </w:t>
      </w:r>
      <w:proofErr w:type="spellStart"/>
      <w:r>
        <w:rPr>
          <w:rFonts w:ascii="Times New Roman" w:eastAsia="Times New Roman" w:hAnsi="Times New Roman" w:cs="Times New Roman"/>
          <w:kern w:val="0"/>
          <w14:ligatures w14:val="none"/>
        </w:rPr>
        <w:t>Xu</w:t>
      </w:r>
      <w:proofErr w:type="spellEnd"/>
      <w:r>
        <w:rPr>
          <w:rFonts w:ascii="Times New Roman" w:eastAsia="Times New Roman" w:hAnsi="Times New Roman" w:cs="Times New Roman"/>
          <w:kern w:val="0"/>
          <w14:ligatures w14:val="none"/>
        </w:rPr>
        <w:t xml:space="preserve"> </w:t>
      </w:r>
      <w:r w:rsidRPr="009537EC">
        <w:rPr>
          <w:rFonts w:ascii="Times New Roman" w:eastAsia="Times New Roman" w:hAnsi="Times New Roman" w:cs="Times New Roman"/>
          <w:i/>
          <w:kern w:val="0"/>
          <w14:ligatures w14:val="none"/>
        </w:rPr>
        <w:t>et al</w:t>
      </w:r>
      <w:r>
        <w:rPr>
          <w:rFonts w:ascii="Times New Roman" w:eastAsia="Times New Roman" w:hAnsi="Times New Roman" w:cs="Times New Roman"/>
          <w:kern w:val="0"/>
          <w14:ligatures w14:val="none"/>
        </w:rPr>
        <w:t>.</w:t>
      </w:r>
      <w:r w:rsidRPr="009537EC">
        <w:rPr>
          <w:rFonts w:ascii="Times New Roman" w:eastAsia="Times New Roman" w:hAnsi="Times New Roman" w:cs="Times New Roman"/>
          <w:kern w:val="0"/>
          <w14:ligatures w14:val="none"/>
        </w:rPr>
        <w:t xml:space="preserve"> examined the effects of sub-layer modification on a pressure gradient over the pores and subsequent performance</w:t>
      </w:r>
      <w:r w:rsidR="007D4D3C">
        <w:rPr>
          <w:rFonts w:ascii="Times New Roman" w:eastAsia="Times New Roman" w:hAnsi="Times New Roman" w:cs="Times New Roman"/>
          <w:kern w:val="0"/>
          <w14:ligatures w14:val="none"/>
        </w:rPr>
        <w:t xml:space="preserve"> </w:t>
      </w:r>
      <w:r w:rsidR="007D4D3C">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0011-9164","author":[{"dropping-particle":"","family":"Xu","given":"Guo-Rong","non-dropping-particle":"","parse-names":false,"suffix":""},{"dropping-particle":"","family":"Xu","given":"Jian-Mei","non-dropping-particle":"","parse-names":false,"suffix":""},{"dropping-particle":"","family":"Feng","given":"Hou-Jun","non-dropping-particle":"","parse-names":false,"suffix":""},{"dropping-particle":"","family":"Zhao","given":"He-Li","non-dropping-particle":"","parse-names":false,"suffix":""},{"dropping-particle":"","family":"Wu","given":"Shui-Bo","non-dropping-particle":"","parse-names":false,"suffix":""}],"container-title":"Desalination","id":"ITEM-1","issued":{"date-parts":[["2017"]]},"page":"19-35","publisher":"Elsevier","title":"Tailoring structures and performance of polyamide thin film composite (PA-TFC) desalination membranes via sublayers adjustment-a review","type":"article-journal","volume":"417"},"uris":["http://www.mendeley.com/documents/?uuid=2d4df180-a9c8-4ba3-b9f8-7ce52da1dfa6"]}],"mendeley":{"formattedCitation":"[76]","plainTextFormattedCitation":"[76]","previouslyFormattedCitation":"[75]"},"properties":{"noteIndex":0},"schema":"https://github.com/citation-style-language/schema/raw/master/csl-citation.json"}</w:instrText>
      </w:r>
      <w:r w:rsidR="007D4D3C">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[76]</w:t>
      </w:r>
      <w:r w:rsidR="007D4D3C">
        <w:rPr>
          <w:rFonts w:ascii="Times New Roman" w:eastAsia="Times New Roman" w:hAnsi="Times New Roman" w:cs="Times New Roman"/>
          <w:kern w:val="0"/>
          <w14:ligatures w14:val="none"/>
        </w:rPr>
        <w:fldChar w:fldCharType="end"/>
      </w:r>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Gohil</w:t>
      </w:r>
      <w:proofErr w:type="spellEnd"/>
      <w:r>
        <w:rPr>
          <w:rFonts w:ascii="Times New Roman" w:eastAsia="Times New Roman" w:hAnsi="Times New Roman" w:cs="Times New Roman"/>
          <w:kern w:val="0"/>
          <w14:ligatures w14:val="none"/>
        </w:rPr>
        <w:t xml:space="preserve"> </w:t>
      </w:r>
      <w:r w:rsidRPr="009537EC">
        <w:rPr>
          <w:rFonts w:ascii="Times New Roman" w:eastAsia="Times New Roman" w:hAnsi="Times New Roman" w:cs="Times New Roman"/>
          <w:i/>
          <w:kern w:val="0"/>
          <w14:ligatures w14:val="none"/>
        </w:rPr>
        <w:t>et al.</w:t>
      </w:r>
      <w:r>
        <w:rPr>
          <w:rFonts w:ascii="Times New Roman" w:eastAsia="Times New Roman" w:hAnsi="Times New Roman" w:cs="Times New Roman"/>
          <w:kern w:val="0"/>
          <w14:ligatures w14:val="none"/>
        </w:rPr>
        <w:t xml:space="preserve"> </w:t>
      </w:r>
      <w:r w:rsidRPr="009537EC">
        <w:rPr>
          <w:rFonts w:ascii="Times New Roman" w:eastAsia="Times New Roman" w:hAnsi="Times New Roman" w:cs="Times New Roman"/>
          <w:kern w:val="0"/>
          <w14:ligatures w14:val="none"/>
        </w:rPr>
        <w:t>recently conducted a systematic assessment of the composition of the structure and separation characteristics of TFC membranes, addressing the effects of various chemicals and IP reaction parameters</w:t>
      </w:r>
      <w:r w:rsidR="007D4D3C">
        <w:rPr>
          <w:rFonts w:ascii="Times New Roman" w:eastAsia="Times New Roman" w:hAnsi="Times New Roman" w:cs="Times New Roman"/>
          <w:kern w:val="0"/>
          <w14:ligatures w14:val="none"/>
        </w:rPr>
        <w:t xml:space="preserve"> </w:t>
      </w:r>
      <w:r w:rsidR="007D4D3C">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{"citationItems":[{"id":"ITEM-1","itemData":{"ISSN":"1383-5866","author":[{"dropping-particle":"","family":"Gohil","given":"Jaydevsinh M","non-dropping-particle":"","parse-names":false,"suffix":""},{"dropping-particle":"","family":"Ray","given":"Paramita","non-dropping-particle":"","parse-names":false,"suffix":""}],"container-title":"Separation and Purification Technology","id":"ITEM-1","issued":{"date-parts":[["2017"]]},"page":"159-182","publisher":"Elsevier","title":"A review on semi-aromatic polyamide TFC membranes prepared by interfacial polymerization: Potential for water treatment and desalination","type":"article-journal","volume":"181"},"uris":["http://www.mendeley.com/documents/?uuid=80854373-a0fe-4b7e-a694-f6d0a135d3ca"]}],"mendeley":{"formattedCitation":"[77]","plainTextFormattedCitation":"[77]","previouslyFormattedCitation":"[76]"},"properties":{"noteIndex":0},"schema":"https://github.com/citation-style-language/schema/raw/master/csl-citation.json"}</w:instrText>
      </w:r>
      <w:r w:rsidR="007D4D3C">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[77]</w:t>
      </w:r>
      <w:r w:rsidR="007D4D3C">
        <w:rPr>
          <w:rFonts w:ascii="Times New Roman" w:eastAsia="Times New Roman" w:hAnsi="Times New Roman" w:cs="Times New Roman"/>
          <w:kern w:val="0"/>
          <w14:ligatures w14:val="none"/>
        </w:rPr>
        <w:fldChar w:fldCharType="end"/>
      </w:r>
      <w:r w:rsidRPr="009537EC">
        <w:rPr>
          <w:rFonts w:ascii="Times New Roman" w:eastAsia="Times New Roman" w:hAnsi="Times New Roman" w:cs="Times New Roman"/>
          <w:kern w:val="0"/>
          <w14:ligatures w14:val="none"/>
        </w:rPr>
        <w:t>. However, until recently, there wasn'</w:t>
      </w:r>
      <w:r>
        <w:rPr>
          <w:rFonts w:ascii="Times New Roman" w:eastAsia="Times New Roman" w:hAnsi="Times New Roman" w:cs="Times New Roman"/>
          <w:kern w:val="0"/>
          <w14:ligatures w14:val="none"/>
        </w:rPr>
        <w:t>t</w:t>
      </w:r>
      <w:r w:rsidRPr="009537EC">
        <w:rPr>
          <w:rFonts w:ascii="Times New Roman" w:eastAsia="Times New Roman" w:hAnsi="Times New Roman" w:cs="Times New Roman"/>
          <w:kern w:val="0"/>
          <w14:ligatures w14:val="none"/>
        </w:rPr>
        <w:t xml:space="preserve"> clear distinction among the procedures that have been employed to improve the properties of RO-TFC membranes.</w:t>
      </w:r>
    </w:p>
    <w:p w14:paraId="48FDEAAD" w14:textId="5E661FA8" w:rsidR="00B6631C" w:rsidRPr="00397858" w:rsidRDefault="00B6631C" w:rsidP="00B6631C">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B6631C">
        <w:rPr>
          <w:rFonts w:ascii="Times New Roman" w:eastAsia="Times New Roman" w:hAnsi="Times New Roman" w:cs="Times New Roman"/>
          <w:b/>
          <w:bCs/>
          <w:kern w:val="0"/>
          <w14:ligatures w14:val="none"/>
        </w:rPr>
        <w:t>3.2</w:t>
      </w:r>
      <w:r w:rsidR="006C157C">
        <w:rPr>
          <w:rFonts w:ascii="Times New Roman" w:eastAsia="Times New Roman" w:hAnsi="Times New Roman" w:cs="Times New Roman"/>
          <w:b/>
          <w:bCs/>
          <w:kern w:val="0"/>
          <w14:ligatures w14:val="none"/>
        </w:rPr>
        <w:t>.</w:t>
      </w:r>
      <w:r w:rsidRPr="00B6631C">
        <w:rPr>
          <w:rFonts w:ascii="Times New Roman" w:eastAsia="Times New Roman" w:hAnsi="Times New Roman" w:cs="Times New Roman"/>
          <w:b/>
          <w:bCs/>
          <w:kern w:val="0"/>
          <w14:ligatures w14:val="none"/>
        </w:rPr>
        <w:t xml:space="preserve"> Properties of Polymeric Membranes</w:t>
      </w:r>
    </w:p>
    <w:p w14:paraId="60CC36F4" w14:textId="75E0E5C6" w:rsidR="00397858" w:rsidRDefault="00397858" w:rsidP="006B105D">
      <w:pPr>
        <w:spacing w:line="480" w:lineRule="auto"/>
        <w:jc w:val="both"/>
        <w:rPr>
          <w:rFonts w:ascii="Times New Roman" w:eastAsia="Times New Roman" w:hAnsi="Times New Roman" w:cs="Times New Roman"/>
          <w:kern w:val="0"/>
          <w14:ligatures w14:val="none"/>
        </w:rPr>
      </w:pPr>
      <w:r w:rsidRPr="00397858">
        <w:rPr>
          <w:rFonts w:ascii="Times New Roman" w:eastAsia="Times New Roman" w:hAnsi="Times New Roman" w:cs="Times New Roman"/>
          <w:kern w:val="0"/>
          <w14:ligatures w14:val="none"/>
        </w:rPr>
        <w:t>The water permeability, A (Lm</w:t>
      </w:r>
      <w:r w:rsidRPr="0011400C">
        <w:rPr>
          <w:rFonts w:ascii="Times New Roman" w:eastAsia="Times New Roman" w:hAnsi="Times New Roman" w:cs="Times New Roman"/>
          <w:kern w:val="0"/>
          <w:vertAlign w:val="superscript"/>
          <w14:ligatures w14:val="none"/>
        </w:rPr>
        <w:t>-2</w:t>
      </w:r>
      <w:r w:rsidRPr="00397858">
        <w:rPr>
          <w:rFonts w:ascii="Times New Roman" w:eastAsia="Times New Roman" w:hAnsi="Times New Roman" w:cs="Times New Roman"/>
          <w:kern w:val="0"/>
          <w14:ligatures w14:val="none"/>
        </w:rPr>
        <w:t>h</w:t>
      </w:r>
      <w:r w:rsidRPr="0011400C">
        <w:rPr>
          <w:rFonts w:ascii="Times New Roman" w:eastAsia="Times New Roman" w:hAnsi="Times New Roman" w:cs="Times New Roman"/>
          <w:kern w:val="0"/>
          <w:vertAlign w:val="superscript"/>
          <w14:ligatures w14:val="none"/>
        </w:rPr>
        <w:t>-1</w:t>
      </w:r>
      <w:r w:rsidRPr="00397858">
        <w:rPr>
          <w:rFonts w:ascii="Times New Roman" w:eastAsia="Times New Roman" w:hAnsi="Times New Roman" w:cs="Times New Roman"/>
          <w:kern w:val="0"/>
          <w14:ligatures w14:val="none"/>
        </w:rPr>
        <w:t>bar</w:t>
      </w:r>
      <w:r w:rsidRPr="0011400C">
        <w:rPr>
          <w:rFonts w:ascii="Times New Roman" w:eastAsia="Times New Roman" w:hAnsi="Times New Roman" w:cs="Times New Roman"/>
          <w:kern w:val="0"/>
          <w:vertAlign w:val="superscript"/>
          <w14:ligatures w14:val="none"/>
        </w:rPr>
        <w:t>-1</w:t>
      </w:r>
      <w:r w:rsidRPr="00397858">
        <w:rPr>
          <w:rFonts w:ascii="Times New Roman" w:eastAsia="Times New Roman" w:hAnsi="Times New Roman" w:cs="Times New Roman"/>
          <w:kern w:val="0"/>
          <w14:ligatures w14:val="none"/>
        </w:rPr>
        <w:t xml:space="preserve">, LMH/bar), and salt rejection, R (%), of polyamide membranes were measured using a RO process. The membranes were tested under a transmembrane pressure </w:t>
      </w:r>
      <w:r w:rsidR="00C33C0C">
        <w:rPr>
          <w:rFonts w:ascii="Times New Roman" w:eastAsia="Times New Roman" w:hAnsi="Times New Roman" w:cs="Times New Roman"/>
          <w:kern w:val="0"/>
          <w14:ligatures w14:val="none"/>
        </w:rPr>
        <w:t>(</w:t>
      </w:r>
      <w:r w:rsidRPr="00397858">
        <w:rPr>
          <w:rFonts w:ascii="Times New Roman" w:eastAsia="Times New Roman" w:hAnsi="Times New Roman" w:cs="Times New Roman"/>
          <w:kern w:val="0"/>
          <w14:ligatures w14:val="none"/>
        </w:rPr>
        <w:t>P</w:t>
      </w:r>
      <w:r w:rsidR="00C33C0C">
        <w:rPr>
          <w:rFonts w:ascii="Times New Roman" w:eastAsia="Times New Roman" w:hAnsi="Times New Roman" w:cs="Times New Roman"/>
          <w:kern w:val="0"/>
          <w14:ligatures w14:val="none"/>
        </w:rPr>
        <w:t>)</w:t>
      </w:r>
      <w:r w:rsidRPr="00397858">
        <w:rPr>
          <w:rFonts w:ascii="Times New Roman" w:eastAsia="Times New Roman" w:hAnsi="Times New Roman" w:cs="Times New Roman"/>
          <w:kern w:val="0"/>
          <w14:ligatures w14:val="none"/>
        </w:rPr>
        <w:t xml:space="preserve"> of </w:t>
      </w:r>
      <w:r w:rsidR="0011400C" w:rsidRPr="0011400C">
        <w:rPr>
          <w:rFonts w:ascii="Times New Roman" w:eastAsia="Times New Roman" w:hAnsi="Times New Roman" w:cs="Times New Roman"/>
          <w:kern w:val="0"/>
          <w14:ligatures w14:val="none"/>
        </w:rPr>
        <w:t>15–20 bar in a cross-flow setup at room temperature, as is common for RO systems, following prior investigations</w:t>
      </w:r>
      <w:r>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0009-2509","author":[{"dropping-particle":"","family":"Zhang","given":"Sui","non-dropping-particle":"","parse-names":false,"suffix":""},{"dropping-particle":"","family":"Fu","given":"Fengjiang","non-dropping-particle":"","parse-names":false,"suffix":""},{"dropping-particle":"","family":"Chung","given":"Tai-Shung","non-dropping-particle":"","parse-names":false,"suffix":""}],"container-title":"Chemical Engineering Science","id":"ITEM-1","issued":{"date-parts":[["2013"]]},"page":"40-50","publisher":"Elsevier","title":"Substrate modifications and alcohol treatment on thin film composite membranes for osmotic power","type":"article-journal","volume":"87"},"uris":["http://www.mendeley.com/documents/?uuid=28ce1945-b57e-4e0a-98db-5c66416fbabf"]},{"id":"ITEM-2","itemData":{"ISSN":"1383-5866","author":[{"dropping-particle":"","family":"Lee","given":"Judy","non-dropping-particle":"","parse-names":false,"suffix":""},{"dropping-particle":"","family":"Hill","given":"Anita","non-dropping-particle":"","parse-names":false,"suffix":""},{"dropping-particle":"","family":"Kentish","given":"Sandra","non-dropping-particle":"","parse-names":false,"suffix":""}],"container-title":"Separation and Purification Technology","id":"ITEM-2","issued":{"date-parts":[["2013"]]},"page":"276-283","publisher":"Elsevier","title":"Formation of a thick aromatic polyamide membrane by interfacial polymerisation","type":"article-journal","volume":"104"},"uris":["http://www.mendeley.com/documents/?uuid=7d869290-4c0a-4896-8401-29717a70a2f4"]},{"id":"ITEM-3","itemData":{"ISSN":"0376-7388","author":[{"dropping-particle":"","family":"Yan","given":"Hao","non-dropping-particle":"","parse-names":false,"suffix":""},{"dropping-particle":"","family":"Miao","given":"Xiaopei","non-dropping-particle":"","parse-names":false,"suffix":""},{"dropping-particle":"","family":"Xu","given":"Jian","non-dropping-particle":"","parse-names":false,"suffix":""},{"dropping-particle":"","family":"Pan","given":"Guoyuan","non-dropping-particle":"","parse-names":false,"suffix":""},{"dropping-particle":"","family":"Zhang","given":"Yang","non-dropping-particle":"","parse-names":false,"suffix":""},{"dropping-particle":"","family":"Shi","given":"Yuanteng","non-dropping-particle":"","parse-names":false,"suffix":""},{"dropping-particle":"","family":"Guo","given":"Min","non-dropping-particle":"","parse-names":false,"suffix":""},{"dropping-particle":"","family":"Liu","given":"Yiqun","non-dropping-particle":"","parse-names":false,"suffix":""}],"container-title":"Journal of Membrane Science","id":"ITEM-3","issued":{"date-parts":[["2015"]]},"page":"504-510","publisher":"Elsevier","title":"The porous structure of the fully-aromatic polyamide film in reverse osmosis membranes","type":"article-journal","volume":"475"},"uris":["http://www.mendeley.com/documents/?uuid=bfdabf87-7d6a-475d-8bf4-adf2b45c46df"]},{"id":"ITEM-4","itemData":{"ISSN":"0043-1354","author":[{"dropping-particle":"","family":"Cui","given":"Yue","non-dropping-particle":"","parse-names":false,"suffix":""},{"dropping-particle":"","family":"Liu","given":"Xiang-Yang","non-dropping-particle":"","parse-names":false,"suffix":""},{"dropping-particle":"","family":"Chung","given":"Tai-Shung","non-dropping-particle":"","parse-names":false,"suffix":""},{"dropping-particle":"","family":"Weber","given":"Martin","non-dropping-particle":"","parse-names":false,"suffix":""},{"dropping-particle":"","family":"Staudt","given":"Claudia","non-dropping-particle":"","parse-names":false,"suffix":""},{"dropping-particle":"","family":"Maletzko","given":"Christian","non-dropping-particle":"","parse-names":false,"suffix":""}],"container-title":"Water research","id":"ITEM-4","issued":{"date-parts":[["2016"]]},"page":"104-114","publisher":"Elsevier","title":"Removal of organic micro-pollutants (phenol, aniline and nitrobenzene) via forward osmosis (FO) process: evaluation of FO as an alternative method to reverse osmosis (RO)","type":"article-journal","volume":"91"},"uris":["http://www.mendeley.com/documents/?uuid=590815eb-628a-4b19-bb9c-b466f132652f"]}],"mendeley":{"formattedCitation":"[78], [79], [80], [81]","plainTextFormattedCitation":"[78], [79], [80], [81]","previouslyFormattedCitation":"[77], [78], [79], [80]"},"properties":{"noteIndex":0},"schema":"https://github.com/citation-style-language/schema/raw/master/csl-citation.json"}</w:instrText>
      </w:r>
      <w:r>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[78], [79], [80], [81]</w:t>
      </w:r>
      <w:r>
        <w:rPr>
          <w:rFonts w:ascii="Times New Roman" w:eastAsia="Times New Roman" w:hAnsi="Times New Roman" w:cs="Times New Roman"/>
          <w:kern w:val="0"/>
          <w14:ligatures w14:val="none"/>
        </w:rPr>
        <w:fldChar w:fldCharType="end"/>
      </w:r>
      <w:r w:rsidRPr="00397858">
        <w:rPr>
          <w:rFonts w:ascii="Times New Roman" w:eastAsia="Times New Roman" w:hAnsi="Times New Roman" w:cs="Times New Roman"/>
          <w:kern w:val="0"/>
          <w14:ligatures w14:val="none"/>
        </w:rPr>
        <w:t>.</w:t>
      </w:r>
      <w:r w:rsidRPr="00397858">
        <w:t xml:space="preserve"> </w:t>
      </w:r>
      <w:r w:rsidRPr="00397858">
        <w:rPr>
          <w:rFonts w:ascii="Times New Roman" w:eastAsia="Times New Roman" w:hAnsi="Times New Roman" w:cs="Times New Roman"/>
          <w:kern w:val="0"/>
          <w14:ligatures w14:val="none"/>
        </w:rPr>
        <w:t>In the test, the polyamide membrane was supported to endure the pressure by a PC track-etched membrane.</w:t>
      </w:r>
    </w:p>
    <w:p w14:paraId="425E505A" w14:textId="2725897E" w:rsidR="00C23963" w:rsidRDefault="00C23963" w:rsidP="00397858">
      <w:pPr>
        <w:spacing w:line="480" w:lineRule="auto"/>
        <w:jc w:val="both"/>
        <w:rPr>
          <w:rFonts w:ascii="Times New Roman" w:eastAsia="Times New Roman" w:hAnsi="Times New Roman" w:cs="Times New Roman"/>
          <w:kern w:val="0"/>
          <w14:ligatures w14:val="none"/>
        </w:rPr>
      </w:pPr>
      <w:r w:rsidRPr="00C23963">
        <w:rPr>
          <w:rFonts w:ascii="Times New Roman" w:eastAsia="Times New Roman" w:hAnsi="Times New Roman" w:cs="Times New Roman"/>
          <w:kern w:val="0"/>
          <w14:ligatures w14:val="none"/>
        </w:rPr>
        <w:t>The pure water's permeability (</w:t>
      </w:r>
      <w:r>
        <w:rPr>
          <w:rFonts w:ascii="Times New Roman" w:eastAsia="Times New Roman" w:hAnsi="Times New Roman" w:cs="Times New Roman"/>
          <w:kern w:val="0"/>
          <w14:ligatures w14:val="none"/>
        </w:rPr>
        <w:t>PWP) was estimated using Eq. 1</w:t>
      </w:r>
      <w:r w:rsidRPr="00C23963">
        <w:rPr>
          <w:rFonts w:ascii="Times New Roman" w:eastAsia="Times New Roman" w:hAnsi="Times New Roman" w:cs="Times New Roman"/>
          <w:kern w:val="0"/>
          <w14:ligatures w14:val="none"/>
        </w:rPr>
        <w:t>.</w:t>
      </w:r>
    </w:p>
    <w:p w14:paraId="6270812D" w14:textId="11187D6F" w:rsidR="00C23963" w:rsidRDefault="00FD571B" w:rsidP="00C23963">
      <w:pPr>
        <w:spacing w:line="480" w:lineRule="auto"/>
        <w:jc w:val="center"/>
        <w:rPr>
          <w:rFonts w:ascii="Times New Roman" w:eastAsia="Times New Roman" w:hAnsi="Times New Roman" w:cs="Times New Roman"/>
          <w:kern w:val="0"/>
          <w14:ligatures w14:val="none"/>
        </w:rPr>
      </w:pPr>
      <m:oMath>
        <m:sSub>
          <m:sSubPr>
            <m:ctrlPr>
              <w:rPr>
                <w:rFonts w:ascii="Cambria Math" w:eastAsia="Times New Roman" w:hAnsi="Cambria Math" w:cs="Times New Roman"/>
                <w:i/>
                <w:kern w:val="0"/>
                <w14:ligatures w14:val="none"/>
              </w:rPr>
            </m:ctrlPr>
          </m:sSubPr>
          <m:e>
            <m:r>
              <w:rPr>
                <w:rFonts w:ascii="Cambria Math" w:eastAsia="Times New Roman" w:hAnsi="Cambria Math" w:cs="Times New Roman"/>
                <w:kern w:val="0"/>
                <w14:ligatures w14:val="none"/>
              </w:rPr>
              <m:t>J</m:t>
            </m:r>
          </m:e>
          <m:sub>
            <m:r>
              <w:rPr>
                <w:rFonts w:ascii="Cambria Math" w:eastAsia="Times New Roman" w:hAnsi="Cambria Math" w:cs="Times New Roman"/>
                <w:kern w:val="0"/>
                <w14:ligatures w14:val="none"/>
              </w:rPr>
              <m:t>w</m:t>
            </m:r>
          </m:sub>
        </m:sSub>
        <m:r>
          <w:rPr>
            <w:rFonts w:ascii="Cambria Math" w:eastAsia="Times New Roman" w:hAnsi="Cambria Math" w:cs="Times New Roman"/>
            <w:kern w:val="0"/>
            <w14:ligatures w14:val="none"/>
          </w:rPr>
          <m:t>=</m:t>
        </m:r>
        <m:f>
          <m:fPr>
            <m:ctrlPr>
              <w:rPr>
                <w:rFonts w:ascii="Cambria Math" w:eastAsia="Times New Roman" w:hAnsi="Cambria Math" w:cs="Times New Roman"/>
                <w:i/>
                <w:kern w:val="0"/>
                <w14:ligatures w14:val="none"/>
              </w:rPr>
            </m:ctrlPr>
          </m:fPr>
          <m:num>
            <m:r>
              <w:rPr>
                <w:rFonts w:ascii="Cambria Math" w:eastAsia="Times New Roman" w:hAnsi="Cambria Math" w:cs="Times New Roman"/>
                <w:kern w:val="0"/>
                <w14:ligatures w14:val="none"/>
              </w:rPr>
              <m:t>∆m</m:t>
            </m:r>
          </m:num>
          <m:den>
            <m:r>
              <w:rPr>
                <w:rFonts w:ascii="Cambria Math" w:eastAsia="Times New Roman" w:hAnsi="Cambria Math" w:cs="Times New Roman"/>
                <w:kern w:val="0"/>
                <w14:ligatures w14:val="none"/>
              </w:rPr>
              <m:t>∆t</m:t>
            </m:r>
          </m:den>
        </m:f>
        <m:r>
          <w:rPr>
            <w:rFonts w:ascii="Cambria Math" w:eastAsia="Times New Roman" w:hAnsi="Cambria Math" w:cs="Times New Roman"/>
            <w:kern w:val="0"/>
            <w14:ligatures w14:val="none"/>
          </w:rPr>
          <m:t>1/</m:t>
        </m:r>
        <m:sSub>
          <m:sSubPr>
            <m:ctrlPr>
              <w:rPr>
                <w:rFonts w:ascii="Cambria Math" w:eastAsia="Times New Roman" w:hAnsi="Cambria Math" w:cs="Times New Roman"/>
                <w:i/>
                <w:kern w:val="0"/>
                <w14:ligatures w14:val="none"/>
              </w:rPr>
            </m:ctrlPr>
          </m:sSubPr>
          <m:e>
            <m:r>
              <w:rPr>
                <w:rFonts w:ascii="Cambria Math" w:eastAsia="Times New Roman" w:hAnsi="Cambria Math" w:cs="Times New Roman"/>
                <w:kern w:val="0"/>
                <w14:ligatures w14:val="none"/>
              </w:rPr>
              <m:t>A</m:t>
            </m:r>
          </m:e>
          <m:sub>
            <m:r>
              <w:rPr>
                <w:rFonts w:ascii="Cambria Math" w:eastAsia="Times New Roman" w:hAnsi="Cambria Math" w:cs="Times New Roman"/>
                <w:kern w:val="0"/>
                <w14:ligatures w14:val="none"/>
              </w:rPr>
              <m:t>m</m:t>
            </m:r>
          </m:sub>
        </m:sSub>
        <m:r>
          <w:rPr>
            <w:rFonts w:ascii="Cambria Math" w:eastAsia="Times New Roman" w:hAnsi="Cambria Math" w:cs="Times New Roman"/>
            <w:kern w:val="0"/>
            <w14:ligatures w14:val="none"/>
          </w:rPr>
          <m:t>∆P</m:t>
        </m:r>
      </m:oMath>
      <w:r w:rsidR="00C23963">
        <w:rPr>
          <w:rFonts w:ascii="Times New Roman" w:eastAsia="Times New Roman" w:hAnsi="Times New Roman" w:cs="Times New Roman"/>
          <w:kern w:val="0"/>
          <w14:ligatures w14:val="none"/>
        </w:rPr>
        <w:t xml:space="preserve">                                                  (1)</w:t>
      </w:r>
    </w:p>
    <w:p w14:paraId="67270BC4" w14:textId="77777777" w:rsidR="004902B1" w:rsidRDefault="00C23963" w:rsidP="00C23963">
      <w:pPr>
        <w:spacing w:line="480" w:lineRule="auto"/>
        <w:rPr>
          <w:rFonts w:ascii="Times New Roman" w:eastAsia="Times New Roman" w:hAnsi="Times New Roman" w:cs="Times New Roman"/>
          <w:kern w:val="0"/>
          <w14:ligatures w14:val="none"/>
        </w:rPr>
      </w:pPr>
      <w:r w:rsidRPr="00C23963">
        <w:rPr>
          <w:rFonts w:ascii="Times New Roman" w:eastAsia="Times New Roman" w:hAnsi="Times New Roman" w:cs="Times New Roman"/>
          <w:kern w:val="0"/>
          <w14:ligatures w14:val="none"/>
        </w:rPr>
        <w:t>Where</w:t>
      </w:r>
    </w:p>
    <w:p w14:paraId="6BDC6DD3" w14:textId="61FAF882" w:rsidR="004902B1" w:rsidRPr="004902B1" w:rsidRDefault="00FD571B" w:rsidP="004902B1">
      <w:pPr>
        <w:pStyle w:val="ListParagraph"/>
        <w:numPr>
          <w:ilvl w:val="0"/>
          <w:numId w:val="15"/>
        </w:numPr>
        <w:spacing w:line="480" w:lineRule="auto"/>
        <w:rPr>
          <w:rFonts w:ascii="Times New Roman" w:eastAsia="Times New Roman" w:hAnsi="Times New Roman" w:cs="Times New Roman"/>
          <w:kern w:val="0"/>
          <w14:ligatures w14:val="none"/>
        </w:rPr>
      </w:pPr>
      <m:oMath>
        <m:sSub>
          <m:sSubPr>
            <m:ctrlPr>
              <w:rPr>
                <w:rFonts w:ascii="Cambria Math" w:eastAsia="Times New Roman" w:hAnsi="Cambria Math" w:cs="Times New Roman"/>
                <w:i/>
                <w:kern w:val="0"/>
                <w14:ligatures w14:val="none"/>
              </w:rPr>
            </m:ctrlPr>
          </m:sSubPr>
          <m:e>
            <m:r>
              <w:rPr>
                <w:rFonts w:ascii="Cambria Math" w:eastAsia="Times New Roman" w:hAnsi="Cambria Math" w:cs="Times New Roman"/>
                <w:kern w:val="0"/>
                <w14:ligatures w14:val="none"/>
              </w:rPr>
              <m:t>J</m:t>
            </m:r>
          </m:e>
          <m:sub>
            <m:r>
              <w:rPr>
                <w:rFonts w:ascii="Cambria Math" w:eastAsia="Times New Roman" w:hAnsi="Cambria Math" w:cs="Times New Roman"/>
                <w:kern w:val="0"/>
                <w14:ligatures w14:val="none"/>
              </w:rPr>
              <m:t>w</m:t>
            </m:r>
          </m:sub>
        </m:sSub>
      </m:oMath>
      <w:r w:rsidR="004902B1" w:rsidRPr="004902B1">
        <w:rPr>
          <w:rFonts w:ascii="Times New Roman" w:eastAsia="Times New Roman" w:hAnsi="Times New Roman" w:cs="Times New Roman"/>
          <w:kern w:val="0"/>
          <w14:ligatures w14:val="none"/>
        </w:rPr>
        <w:t xml:space="preserve"> is he pure water flux (LMH/bar)</w:t>
      </w:r>
    </w:p>
    <w:p w14:paraId="12BC91A2" w14:textId="166D9E4E" w:rsidR="004902B1" w:rsidRPr="004902B1" w:rsidRDefault="00FD571B" w:rsidP="004902B1">
      <w:pPr>
        <w:pStyle w:val="ListParagraph"/>
        <w:numPr>
          <w:ilvl w:val="0"/>
          <w:numId w:val="15"/>
        </w:numPr>
        <w:spacing w:line="480" w:lineRule="auto"/>
        <w:rPr>
          <w:rFonts w:ascii="Times New Roman" w:eastAsia="Times New Roman" w:hAnsi="Times New Roman" w:cs="Times New Roman"/>
          <w:kern w:val="0"/>
          <w14:ligatures w14:val="none"/>
        </w:rPr>
      </w:pPr>
      <m:oMath>
        <m:sSub>
          <m:sSubPr>
            <m:ctrlPr>
              <w:rPr>
                <w:rFonts w:ascii="Cambria Math" w:eastAsia="Times New Roman" w:hAnsi="Cambria Math" w:cs="Times New Roman"/>
                <w:i/>
                <w:kern w:val="0"/>
                <w14:ligatures w14:val="none"/>
              </w:rPr>
            </m:ctrlPr>
          </m:sSubPr>
          <m:e>
            <m:r>
              <w:rPr>
                <w:rFonts w:ascii="Cambria Math" w:eastAsia="Times New Roman" w:hAnsi="Cambria Math" w:cs="Times New Roman"/>
                <w:kern w:val="0"/>
                <w14:ligatures w14:val="none"/>
              </w:rPr>
              <m:t>A</m:t>
            </m:r>
          </m:e>
          <m:sub>
            <m:r>
              <w:rPr>
                <w:rFonts w:ascii="Cambria Math" w:eastAsia="Times New Roman" w:hAnsi="Cambria Math" w:cs="Times New Roman"/>
                <w:kern w:val="0"/>
                <w14:ligatures w14:val="none"/>
              </w:rPr>
              <m:t>m</m:t>
            </m:r>
          </m:sub>
        </m:sSub>
        <m:r>
          <w:rPr>
            <w:rFonts w:ascii="Cambria Math" w:eastAsia="Times New Roman" w:hAnsi="Cambria Math" w:cs="Times New Roman"/>
            <w:kern w:val="0"/>
            <w14:ligatures w14:val="none"/>
          </w:rPr>
          <m:t xml:space="preserve"> </m:t>
        </m:r>
      </m:oMath>
      <w:r w:rsidR="00FE07D1" w:rsidRPr="004902B1">
        <w:rPr>
          <w:rFonts w:ascii="Times New Roman" w:eastAsia="Times New Roman" w:hAnsi="Times New Roman" w:cs="Times New Roman"/>
          <w:kern w:val="0"/>
          <w14:ligatures w14:val="none"/>
        </w:rPr>
        <w:t xml:space="preserve">the </w:t>
      </w:r>
      <w:r w:rsidR="00F84F8E" w:rsidRPr="004902B1">
        <w:rPr>
          <w:rFonts w:ascii="Times New Roman" w:eastAsia="Times New Roman" w:hAnsi="Times New Roman" w:cs="Times New Roman"/>
          <w:kern w:val="0"/>
          <w14:ligatures w14:val="none"/>
        </w:rPr>
        <w:t>effective area of the testing cell</w:t>
      </w:r>
      <w:r w:rsidR="004902B1" w:rsidRPr="004902B1">
        <w:rPr>
          <w:rFonts w:ascii="Times New Roman" w:eastAsia="Times New Roman" w:hAnsi="Times New Roman" w:cs="Times New Roman"/>
          <w:kern w:val="0"/>
          <w14:ligatures w14:val="none"/>
        </w:rPr>
        <w:t>,</w:t>
      </w:r>
    </w:p>
    <w:p w14:paraId="147F27FF" w14:textId="77777777" w:rsidR="004902B1" w:rsidRPr="004902B1" w:rsidRDefault="00C23963" w:rsidP="004902B1">
      <w:pPr>
        <w:pStyle w:val="ListParagraph"/>
        <w:numPr>
          <w:ilvl w:val="0"/>
          <w:numId w:val="15"/>
        </w:numPr>
        <w:spacing w:line="480" w:lineRule="auto"/>
        <w:rPr>
          <w:rFonts w:ascii="Times New Roman" w:eastAsia="Times New Roman" w:hAnsi="Times New Roman" w:cs="Times New Roman"/>
          <w:kern w:val="0"/>
          <w14:ligatures w14:val="none"/>
        </w:rPr>
      </w:pPr>
      <m:oMath>
        <m:r>
          <w:rPr>
            <w:rFonts w:ascii="Cambria Math" w:eastAsia="Times New Roman" w:hAnsi="Cambria Math" w:cs="Times New Roman"/>
            <w:kern w:val="0"/>
            <w14:ligatures w14:val="none"/>
          </w:rPr>
          <m:t xml:space="preserve">∆m </m:t>
        </m:r>
        <m:d>
          <m:dPr>
            <m:ctrlPr>
              <w:rPr>
                <w:rFonts w:ascii="Cambria Math" w:eastAsia="Times New Roman" w:hAnsi="Cambria Math" w:cs="Times New Roman"/>
                <w:i/>
                <w:kern w:val="0"/>
                <w14:ligatures w14:val="none"/>
              </w:rPr>
            </m:ctrlPr>
          </m:dPr>
          <m:e>
            <m:r>
              <w:rPr>
                <w:rFonts w:ascii="Cambria Math" w:eastAsia="Times New Roman" w:hAnsi="Cambria Math" w:cs="Times New Roman"/>
                <w:kern w:val="0"/>
                <w14:ligatures w14:val="none"/>
              </w:rPr>
              <m:t>g</m:t>
            </m:r>
          </m:e>
        </m:d>
      </m:oMath>
      <w:r w:rsidRPr="004902B1">
        <w:rPr>
          <w:rFonts w:ascii="Times New Roman" w:eastAsia="Times New Roman" w:hAnsi="Times New Roman" w:cs="Times New Roman"/>
          <w:kern w:val="0"/>
          <w14:ligatures w14:val="none"/>
        </w:rPr>
        <w:t xml:space="preserve"> is the feed solution's absolute weight loss</w:t>
      </w:r>
      <w:r w:rsidR="00FE07D1" w:rsidRPr="004902B1">
        <w:rPr>
          <w:rFonts w:ascii="Times New Roman" w:eastAsia="Times New Roman" w:hAnsi="Times New Roman" w:cs="Times New Roman"/>
          <w:kern w:val="0"/>
          <w14:ligatures w14:val="none"/>
        </w:rPr>
        <w:t>,</w:t>
      </w:r>
    </w:p>
    <w:p w14:paraId="1470195F" w14:textId="505E207C" w:rsidR="004902B1" w:rsidRPr="004902B1" w:rsidRDefault="00C23963" w:rsidP="004902B1">
      <w:pPr>
        <w:pStyle w:val="ListParagraph"/>
        <w:numPr>
          <w:ilvl w:val="0"/>
          <w:numId w:val="15"/>
        </w:numPr>
        <w:spacing w:line="480" w:lineRule="auto"/>
        <w:rPr>
          <w:rFonts w:ascii="Times New Roman" w:eastAsia="Times New Roman" w:hAnsi="Times New Roman" w:cs="Times New Roman"/>
          <w:kern w:val="0"/>
          <w14:ligatures w14:val="none"/>
        </w:rPr>
      </w:pPr>
      <m:oMath>
        <m:r>
          <w:rPr>
            <w:rFonts w:ascii="Cambria Math" w:eastAsia="Times New Roman" w:hAnsi="Cambria Math" w:cs="Times New Roman"/>
            <w:kern w:val="0"/>
            <w14:ligatures w14:val="none"/>
          </w:rPr>
          <w:lastRenderedPageBreak/>
          <m:t xml:space="preserve">∆t </m:t>
        </m:r>
        <m:d>
          <m:dPr>
            <m:ctrlPr>
              <w:rPr>
                <w:rFonts w:ascii="Cambria Math" w:eastAsia="Times New Roman" w:hAnsi="Cambria Math" w:cs="Times New Roman"/>
                <w:i/>
                <w:kern w:val="0"/>
                <w14:ligatures w14:val="none"/>
              </w:rPr>
            </m:ctrlPr>
          </m:dPr>
          <m:e>
            <m:r>
              <w:rPr>
                <w:rFonts w:ascii="Cambria Math" w:eastAsia="Times New Roman" w:hAnsi="Cambria Math" w:cs="Times New Roman"/>
                <w:kern w:val="0"/>
                <w14:ligatures w14:val="none"/>
              </w:rPr>
              <m:t>h</m:t>
            </m:r>
          </m:e>
        </m:d>
      </m:oMath>
      <w:r w:rsidRPr="004902B1">
        <w:rPr>
          <w:rFonts w:ascii="Times New Roman" w:eastAsia="Times New Roman" w:hAnsi="Times New Roman" w:cs="Times New Roman"/>
          <w:kern w:val="0"/>
          <w14:ligatures w14:val="none"/>
        </w:rPr>
        <w:t xml:space="preserve">is the </w:t>
      </w:r>
      <w:r w:rsidR="004902B1" w:rsidRPr="004902B1">
        <w:rPr>
          <w:rFonts w:ascii="Times New Roman" w:eastAsia="Times New Roman" w:hAnsi="Times New Roman" w:cs="Times New Roman"/>
          <w:kern w:val="0"/>
          <w14:ligatures w14:val="none"/>
        </w:rPr>
        <w:t xml:space="preserve">evaluation duration, </w:t>
      </w:r>
    </w:p>
    <w:p w14:paraId="7390B5E1" w14:textId="269F07F7" w:rsidR="00C23963" w:rsidRDefault="00C23963" w:rsidP="004902B1">
      <w:pPr>
        <w:pStyle w:val="ListParagraph"/>
        <w:numPr>
          <w:ilvl w:val="0"/>
          <w:numId w:val="15"/>
        </w:numPr>
        <w:spacing w:line="480" w:lineRule="auto"/>
        <w:rPr>
          <w:rFonts w:ascii="Times New Roman" w:eastAsia="Times New Roman" w:hAnsi="Times New Roman" w:cs="Times New Roman"/>
          <w:kern w:val="0"/>
          <w14:ligatures w14:val="none"/>
        </w:rPr>
      </w:pPr>
      <m:oMath>
        <m:r>
          <w:rPr>
            <w:rFonts w:ascii="Cambria Math" w:eastAsia="Times New Roman" w:hAnsi="Cambria Math" w:cs="Times New Roman"/>
            <w:kern w:val="0"/>
            <w14:ligatures w14:val="none"/>
          </w:rPr>
          <m:t xml:space="preserve">∆P </m:t>
        </m:r>
        <m:d>
          <m:dPr>
            <m:ctrlPr>
              <w:rPr>
                <w:rFonts w:ascii="Cambria Math" w:eastAsia="Times New Roman" w:hAnsi="Cambria Math" w:cs="Times New Roman"/>
                <w:i/>
                <w:kern w:val="0"/>
                <w14:ligatures w14:val="none"/>
              </w:rPr>
            </m:ctrlPr>
          </m:dPr>
          <m:e>
            <m:r>
              <w:rPr>
                <w:rFonts w:ascii="Cambria Math" w:eastAsia="Times New Roman" w:hAnsi="Cambria Math" w:cs="Times New Roman"/>
                <w:kern w:val="0"/>
                <w14:ligatures w14:val="none"/>
              </w:rPr>
              <m:t>bar</m:t>
            </m:r>
          </m:e>
        </m:d>
      </m:oMath>
      <w:r w:rsidRPr="004902B1">
        <w:rPr>
          <w:rFonts w:ascii="Times New Roman" w:eastAsia="Times New Roman" w:hAnsi="Times New Roman" w:cs="Times New Roman"/>
          <w:kern w:val="0"/>
          <w14:ligatures w14:val="none"/>
        </w:rPr>
        <w:t xml:space="preserve"> is the actual tr</w:t>
      </w:r>
      <w:proofErr w:type="spellStart"/>
      <w:r w:rsidRPr="004902B1">
        <w:rPr>
          <w:rFonts w:ascii="Times New Roman" w:eastAsia="Times New Roman" w:hAnsi="Times New Roman" w:cs="Times New Roman"/>
          <w:kern w:val="0"/>
          <w14:ligatures w14:val="none"/>
        </w:rPr>
        <w:t>ansmembrane</w:t>
      </w:r>
      <w:proofErr w:type="spellEnd"/>
      <w:r w:rsidRPr="004902B1">
        <w:rPr>
          <w:rFonts w:ascii="Times New Roman" w:eastAsia="Times New Roman" w:hAnsi="Times New Roman" w:cs="Times New Roman"/>
          <w:kern w:val="0"/>
          <w14:ligatures w14:val="none"/>
        </w:rPr>
        <w:t xml:space="preserve"> pressure</w:t>
      </w:r>
      <w:r w:rsidR="00F84F8E" w:rsidRPr="004902B1">
        <w:rPr>
          <w:rFonts w:ascii="Times New Roman" w:eastAsia="Times New Roman" w:hAnsi="Times New Roman" w:cs="Times New Roman"/>
          <w:kern w:val="0"/>
          <w14:ligatures w14:val="none"/>
        </w:rPr>
        <w:t xml:space="preserve"> </w:t>
      </w:r>
      <w:r w:rsidR="006009EA" w:rsidRPr="004902B1">
        <w:rPr>
          <w:rFonts w:ascii="Times New Roman" w:eastAsia="Times New Roman" w:hAnsi="Times New Roman" w:cs="Times New Roman"/>
          <w:kern w:val="0"/>
          <w14:ligatures w14:val="none"/>
        </w:rPr>
        <w:t xml:space="preserve"> </w:t>
      </w:r>
      <w:r w:rsidR="006009EA" w:rsidRPr="004902B1">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0888-5885","author":[{"dropping-particle":"","family":"Cui","given":"Yue","non-dropping-particle":"","parse-names":false,"suffix":""},{"dropping-particle":"","family":"Liu","given":"Xiang-Yang","non-dropping-particle":"","parse-names":false,"suffix":""},{"dropping-particle":"","family":"Chung","given":"Tai-Shung","non-dropping-particle":"","parse-names":false,"suffix":""}],"container-title":"Industrial &amp; Engineering Chemistry Research","id":"ITEM-1","issue":"2","issued":{"date-parts":[["2017"]]},"page":"513-523","publisher":"ACS Publications","title":"Ultrathin polyamide membranes fabricated from free-standing interfacial polymerization: synthesis, modifications, and post-treatment","type":"article-journal","volume":"56"},"uris":["http://www.mendeley.com/documents/?uuid=3d481421-dce1-4b2b-b107-385025ad4938"]}],"mendeley":{"formattedCitation":"[82]","plainTextFormattedCitation":"[82]","previouslyFormattedCitation":"[81]"},"properties":{"noteIndex":0},"schema":"https://github.com/citation-style-language/schema/raw/master/csl-citation.json"}</w:instrText>
      </w:r>
      <w:r w:rsidR="006009EA" w:rsidRPr="004902B1">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[82]</w:t>
      </w:r>
      <w:r w:rsidR="006009EA" w:rsidRPr="004902B1">
        <w:rPr>
          <w:rFonts w:ascii="Times New Roman" w:eastAsia="Times New Roman" w:hAnsi="Times New Roman" w:cs="Times New Roman"/>
          <w:kern w:val="0"/>
          <w14:ligatures w14:val="none"/>
        </w:rPr>
        <w:fldChar w:fldCharType="end"/>
      </w:r>
      <w:r w:rsidRPr="004902B1">
        <w:rPr>
          <w:rFonts w:ascii="Times New Roman" w:eastAsia="Times New Roman" w:hAnsi="Times New Roman" w:cs="Times New Roman"/>
          <w:kern w:val="0"/>
          <w14:ligatures w14:val="none"/>
        </w:rPr>
        <w:t>.</w:t>
      </w:r>
      <w:r w:rsidR="004902B1">
        <w:rPr>
          <w:rFonts w:ascii="Times New Roman" w:eastAsia="Times New Roman" w:hAnsi="Times New Roman" w:cs="Times New Roman"/>
          <w:kern w:val="0"/>
          <w14:ligatures w14:val="none"/>
        </w:rPr>
        <w:t xml:space="preserve"> </w:t>
      </w:r>
    </w:p>
    <w:p w14:paraId="40B67D58" w14:textId="2402B72C" w:rsidR="004902B1" w:rsidRDefault="004902B1" w:rsidP="003F1D87">
      <w:pPr>
        <w:spacing w:line="48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Since </w:t>
      </w:r>
      <m:oMath>
        <m:r>
          <w:rPr>
            <w:rFonts w:ascii="Cambria Math" w:eastAsia="Times New Roman" w:hAnsi="Cambria Math" w:cs="Times New Roman"/>
            <w:kern w:val="0"/>
            <w14:ligatures w14:val="none"/>
          </w:rPr>
          <m:t xml:space="preserve">∆m </m:t>
        </m:r>
      </m:oMath>
      <w:r w:rsidRPr="004902B1">
        <w:rPr>
          <w:rFonts w:ascii="Times New Roman" w:eastAsia="Times New Roman" w:hAnsi="Times New Roman" w:cs="Times New Roman"/>
          <w:kern w:val="0"/>
          <w14:ligatures w14:val="none"/>
        </w:rPr>
        <w:t>is given in grams, we need to convert it to liters to express flux in LMH/bar.</w:t>
      </w:r>
      <w:r>
        <w:rPr>
          <w:rFonts w:ascii="Times New Roman" w:eastAsia="Times New Roman" w:hAnsi="Times New Roman" w:cs="Times New Roman"/>
          <w:kern w:val="0"/>
          <w14:ligatures w14:val="none"/>
        </w:rPr>
        <w:t xml:space="preserve"> Assuming the density of water </w:t>
      </w:r>
      <w:r w:rsidRPr="004902B1">
        <w:rPr>
          <w:rFonts w:ascii="Cambria Math" w:eastAsia="Times New Roman" w:hAnsi="Cambria Math" w:cs="Cambria Math"/>
          <w:kern w:val="0"/>
          <w14:ligatures w14:val="none"/>
        </w:rPr>
        <w:t>𝜌</w:t>
      </w:r>
      <w:r w:rsidRPr="004902B1">
        <w:rPr>
          <w:rFonts w:ascii="Times New Roman" w:eastAsia="Times New Roman" w:hAnsi="Times New Roman" w:cs="Times New Roman"/>
          <w:kern w:val="0"/>
          <w14:ligatures w14:val="none"/>
        </w:rPr>
        <w:t xml:space="preserve"> is approximately 1 g/mL (or 1000 g/L)</w:t>
      </w:r>
      <w:r w:rsidR="00176EF8" w:rsidRPr="004902B1">
        <w:rPr>
          <w:rFonts w:ascii="Times New Roman" w:eastAsia="Times New Roman" w:hAnsi="Times New Roman" w:cs="Times New Roman"/>
          <w:kern w:val="0"/>
          <w14:ligatures w14:val="none"/>
        </w:rPr>
        <w:t>;</w:t>
      </w:r>
      <w:r w:rsidRPr="004902B1">
        <w:rPr>
          <w:rFonts w:ascii="Times New Roman" w:eastAsia="Times New Roman" w:hAnsi="Times New Roman" w:cs="Times New Roman"/>
          <w:kern w:val="0"/>
          <w14:ligatures w14:val="none"/>
        </w:rPr>
        <w:t xml:space="preserve"> the mass can be c</w:t>
      </w:r>
      <w:r>
        <w:rPr>
          <w:rFonts w:ascii="Times New Roman" w:eastAsia="Times New Roman" w:hAnsi="Times New Roman" w:cs="Times New Roman"/>
          <w:kern w:val="0"/>
          <w14:ligatures w14:val="none"/>
        </w:rPr>
        <w:t>onverted to volume by dividing Δ</w:t>
      </w:r>
      <w:r w:rsidRPr="004902B1">
        <w:rPr>
          <w:rFonts w:ascii="Cambria Math" w:eastAsia="Times New Roman" w:hAnsi="Cambria Math" w:cs="Cambria Math"/>
          <w:kern w:val="0"/>
          <w14:ligatures w14:val="none"/>
        </w:rPr>
        <w:t>𝑚</w:t>
      </w:r>
      <w:r>
        <w:rPr>
          <w:rFonts w:ascii="Times New Roman" w:eastAsia="Times New Roman" w:hAnsi="Times New Roman" w:cs="Times New Roman"/>
          <w:kern w:val="0"/>
          <w14:ligatures w14:val="none"/>
        </w:rPr>
        <w:t xml:space="preserve"> by 1000 g/L</w:t>
      </w:r>
      <w:r w:rsidR="003F1D87">
        <w:rPr>
          <w:rFonts w:ascii="Times New Roman" w:eastAsia="Times New Roman" w:hAnsi="Times New Roman" w:cs="Times New Roman"/>
          <w:kern w:val="0"/>
          <w14:ligatures w14:val="none"/>
        </w:rPr>
        <w:t xml:space="preserve"> in Eq. 2</w:t>
      </w:r>
      <w:r>
        <w:rPr>
          <w:rFonts w:ascii="Times New Roman" w:eastAsia="Times New Roman" w:hAnsi="Times New Roman" w:cs="Times New Roman"/>
          <w:kern w:val="0"/>
          <w14:ligatures w14:val="none"/>
        </w:rPr>
        <w:t>.</w:t>
      </w:r>
    </w:p>
    <w:p w14:paraId="02ABCED6" w14:textId="021B8B5D" w:rsidR="004902B1" w:rsidRPr="004902B1" w:rsidRDefault="00FD571B" w:rsidP="003F1D87">
      <w:pPr>
        <w:spacing w:line="480" w:lineRule="auto"/>
        <w:jc w:val="center"/>
        <w:rPr>
          <w:rFonts w:ascii="Times New Roman" w:eastAsia="Times New Roman" w:hAnsi="Times New Roman" w:cs="Times New Roman"/>
          <w:kern w:val="0"/>
          <w14:ligatures w14:val="none"/>
        </w:rPr>
      </w:pPr>
      <m:oMath>
        <m:sSub>
          <m:sSubPr>
            <m:ctrlPr>
              <w:rPr>
                <w:rFonts w:ascii="Cambria Math" w:eastAsia="Times New Roman" w:hAnsi="Cambria Math" w:cs="Times New Roman"/>
                <w:i/>
                <w:kern w:val="0"/>
                <w14:ligatures w14:val="none"/>
              </w:rPr>
            </m:ctrlPr>
          </m:sSubPr>
          <m:e>
            <m:r>
              <w:rPr>
                <w:rFonts w:ascii="Cambria Math" w:eastAsia="Times New Roman" w:hAnsi="Cambria Math" w:cs="Times New Roman"/>
                <w:kern w:val="0"/>
                <w14:ligatures w14:val="none"/>
              </w:rPr>
              <m:t>J</m:t>
            </m:r>
          </m:e>
          <m:sub>
            <m:r>
              <w:rPr>
                <w:rFonts w:ascii="Cambria Math" w:eastAsia="Times New Roman" w:hAnsi="Cambria Math" w:cs="Times New Roman"/>
                <w:kern w:val="0"/>
                <w14:ligatures w14:val="none"/>
              </w:rPr>
              <m:t>w</m:t>
            </m:r>
          </m:sub>
        </m:sSub>
        <m:r>
          <w:rPr>
            <w:rFonts w:ascii="Cambria Math" w:eastAsia="Times New Roman" w:hAnsi="Cambria Math" w:cs="Times New Roman"/>
            <w:kern w:val="0"/>
            <w14:ligatures w14:val="none"/>
          </w:rPr>
          <m:t>=∆m/∆t×</m:t>
        </m:r>
        <m:sSub>
          <m:sSubPr>
            <m:ctrlPr>
              <w:rPr>
                <w:rFonts w:ascii="Cambria Math" w:eastAsia="Times New Roman" w:hAnsi="Cambria Math" w:cs="Times New Roman"/>
                <w:i/>
                <w:kern w:val="0"/>
                <w14:ligatures w14:val="none"/>
              </w:rPr>
            </m:ctrlPr>
          </m:sSubPr>
          <m:e>
            <m:r>
              <w:rPr>
                <w:rFonts w:ascii="Cambria Math" w:eastAsia="Times New Roman" w:hAnsi="Cambria Math" w:cs="Times New Roman"/>
                <w:kern w:val="0"/>
                <w14:ligatures w14:val="none"/>
              </w:rPr>
              <m:t>A</m:t>
            </m:r>
          </m:e>
          <m:sub>
            <m:r>
              <w:rPr>
                <w:rFonts w:ascii="Cambria Math" w:eastAsia="Times New Roman" w:hAnsi="Cambria Math" w:cs="Times New Roman"/>
                <w:kern w:val="0"/>
                <w14:ligatures w14:val="none"/>
              </w:rPr>
              <m:t>m</m:t>
            </m:r>
          </m:sub>
        </m:sSub>
        <m:r>
          <w:rPr>
            <w:rFonts w:ascii="Cambria Math" w:eastAsia="Times New Roman" w:hAnsi="Cambria Math" w:cs="Times New Roman"/>
            <w:kern w:val="0"/>
            <w14:ligatures w14:val="none"/>
          </w:rPr>
          <m:t>×∆P×1000</m:t>
        </m:r>
      </m:oMath>
      <w:r w:rsidR="003F1D87">
        <w:rPr>
          <w:rFonts w:ascii="Times New Roman" w:eastAsia="Times New Roman" w:hAnsi="Times New Roman" w:cs="Times New Roman"/>
          <w:kern w:val="0"/>
          <w14:ligatures w14:val="none"/>
        </w:rPr>
        <w:t xml:space="preserve">                       (2)</w:t>
      </w:r>
    </w:p>
    <w:p w14:paraId="00C3DD32" w14:textId="3E3EF779" w:rsidR="00FE07D1" w:rsidRDefault="003F1D87" w:rsidP="003F1D87">
      <w:pPr>
        <w:spacing w:line="480" w:lineRule="auto"/>
        <w:rPr>
          <w:rFonts w:ascii="Times New Roman" w:eastAsia="Times New Roman" w:hAnsi="Times New Roman" w:cs="Times New Roman"/>
          <w:kern w:val="0"/>
          <w14:ligatures w14:val="none"/>
        </w:rPr>
      </w:pPr>
      <w:r w:rsidRPr="003F1D87">
        <w:rPr>
          <w:rFonts w:ascii="Times New Roman" w:eastAsia="Times New Roman" w:hAnsi="Times New Roman" w:cs="Times New Roman"/>
          <w:kern w:val="0"/>
          <w14:ligatures w14:val="none"/>
        </w:rPr>
        <w:t>For salt rejection testing, a saline feed solutio</w:t>
      </w:r>
      <w:r>
        <w:rPr>
          <w:rFonts w:ascii="Times New Roman" w:eastAsia="Times New Roman" w:hAnsi="Times New Roman" w:cs="Times New Roman"/>
          <w:kern w:val="0"/>
          <w14:ligatures w14:val="none"/>
        </w:rPr>
        <w:t xml:space="preserve">n was used. The salt rejection </w:t>
      </w:r>
      <w:r w:rsidRPr="003F1D87">
        <w:rPr>
          <w:rFonts w:ascii="Times New Roman" w:eastAsia="Times New Roman" w:hAnsi="Times New Roman" w:cs="Times New Roman"/>
          <w:kern w:val="0"/>
          <w14:ligatures w14:val="none"/>
        </w:rPr>
        <w:t>R wa</w:t>
      </w:r>
      <w:r>
        <w:rPr>
          <w:rFonts w:ascii="Times New Roman" w:eastAsia="Times New Roman" w:hAnsi="Times New Roman" w:cs="Times New Roman"/>
          <w:kern w:val="0"/>
          <w14:ligatures w14:val="none"/>
        </w:rPr>
        <w:t>s computed according to Eq.</w:t>
      </w:r>
      <w:r w:rsidRPr="003F1D87">
        <w:rPr>
          <w:rFonts w:ascii="Times New Roman" w:eastAsia="Times New Roman" w:hAnsi="Times New Roman" w:cs="Times New Roman"/>
          <w:kern w:val="0"/>
          <w14:ligatures w14:val="none"/>
        </w:rPr>
        <w:t xml:space="preserve"> 3</w:t>
      </w:r>
      <w:r w:rsidR="00FE07D1">
        <w:rPr>
          <w:rFonts w:ascii="Times New Roman" w:eastAsia="Times New Roman" w:hAnsi="Times New Roman" w:cs="Times New Roman"/>
          <w:kern w:val="0"/>
          <w14:ligatures w14:val="none"/>
        </w:rPr>
        <w:t>.</w:t>
      </w:r>
    </w:p>
    <w:p w14:paraId="55DEE9D6" w14:textId="22E07C1B" w:rsidR="00FE07D1" w:rsidRDefault="00FE07D1" w:rsidP="00FE07D1">
      <w:pPr>
        <w:spacing w:line="480" w:lineRule="auto"/>
        <w:jc w:val="center"/>
        <w:rPr>
          <w:rFonts w:ascii="Times New Roman" w:eastAsia="Times New Roman" w:hAnsi="Times New Roman" w:cs="Times New Roman"/>
          <w:kern w:val="0"/>
          <w14:ligatures w14:val="none"/>
        </w:rPr>
      </w:pPr>
      <m:oMath>
        <m:r>
          <w:rPr>
            <w:rFonts w:ascii="Cambria Math" w:eastAsia="Times New Roman" w:hAnsi="Cambria Math" w:cs="Times New Roman"/>
            <w:kern w:val="0"/>
            <w14:ligatures w14:val="none"/>
          </w:rPr>
          <m:t>R=</m:t>
        </m:r>
        <m:d>
          <m:dPr>
            <m:ctrlPr>
              <w:rPr>
                <w:rFonts w:ascii="Cambria Math" w:eastAsia="Times New Roman" w:hAnsi="Cambria Math" w:cs="Times New Roman"/>
                <w:i/>
                <w:kern w:val="0"/>
                <w14:ligatures w14:val="none"/>
              </w:rPr>
            </m:ctrlPr>
          </m:dPr>
          <m:e>
            <m:r>
              <w:rPr>
                <w:rFonts w:ascii="Cambria Math" w:eastAsia="Times New Roman" w:hAnsi="Cambria Math" w:cs="Times New Roman"/>
                <w:kern w:val="0"/>
                <w14:ligatures w14:val="none"/>
              </w:rPr>
              <m:t xml:space="preserve"> 1-</m:t>
            </m:r>
            <m:f>
              <m:fPr>
                <m:ctrlPr>
                  <w:rPr>
                    <w:rFonts w:ascii="Cambria Math" w:eastAsia="Times New Roman" w:hAnsi="Cambria Math" w:cs="Times New Roman"/>
                    <w:i/>
                    <w:kern w:val="0"/>
                    <w14:ligatures w14:val="none"/>
                  </w:rPr>
                </m:ctrlPr>
              </m:fPr>
              <m:num>
                <m:sSub>
                  <m:sSubPr>
                    <m:ctrlPr>
                      <w:rPr>
                        <w:rFonts w:ascii="Cambria Math" w:eastAsia="Times New Roman" w:hAnsi="Cambria Math" w:cs="Times New Roman"/>
                        <w:i/>
                        <w:kern w:val="0"/>
                        <w14:ligatures w14:val="none"/>
                      </w:rPr>
                    </m:ctrlPr>
                  </m:sSubPr>
                  <m:e>
                    <m:r>
                      <w:rPr>
                        <w:rFonts w:ascii="Cambria Math" w:eastAsia="Times New Roman" w:hAnsi="Cambria Math" w:cs="Times New Roman"/>
                        <w:kern w:val="0"/>
                        <w14:ligatures w14:val="none"/>
                      </w:rPr>
                      <m:t>C</m:t>
                    </m:r>
                  </m:e>
                  <m:sub>
                    <m:r>
                      <w:rPr>
                        <w:rFonts w:ascii="Cambria Math" w:eastAsia="Times New Roman" w:hAnsi="Cambria Math" w:cs="Times New Roman"/>
                        <w:kern w:val="0"/>
                        <w14:ligatures w14:val="none"/>
                      </w:rPr>
                      <m:t>p</m:t>
                    </m:r>
                  </m:sub>
                </m:sSub>
              </m:num>
              <m:den>
                <m:sSub>
                  <m:sSubPr>
                    <m:ctrlPr>
                      <w:rPr>
                        <w:rFonts w:ascii="Cambria Math" w:eastAsia="Times New Roman" w:hAnsi="Cambria Math" w:cs="Times New Roman"/>
                        <w:i/>
                        <w:kern w:val="0"/>
                        <w14:ligatures w14:val="none"/>
                      </w:rPr>
                    </m:ctrlPr>
                  </m:sSubPr>
                  <m:e>
                    <m:r>
                      <w:rPr>
                        <w:rFonts w:ascii="Cambria Math" w:eastAsia="Times New Roman" w:hAnsi="Cambria Math" w:cs="Times New Roman"/>
                        <w:kern w:val="0"/>
                        <w14:ligatures w14:val="none"/>
                      </w:rPr>
                      <m:t>C</m:t>
                    </m:r>
                  </m:e>
                  <m:sub>
                    <m:r>
                      <w:rPr>
                        <w:rFonts w:ascii="Cambria Math" w:eastAsia="Times New Roman" w:hAnsi="Cambria Math" w:cs="Times New Roman"/>
                        <w:kern w:val="0"/>
                        <w14:ligatures w14:val="none"/>
                      </w:rPr>
                      <m:t>f</m:t>
                    </m:r>
                  </m:sub>
                </m:sSub>
              </m:den>
            </m:f>
          </m:e>
        </m:d>
        <m:r>
          <w:rPr>
            <w:rFonts w:ascii="Cambria Math" w:eastAsia="Times New Roman" w:hAnsi="Cambria Math" w:cs="Times New Roman"/>
            <w:kern w:val="0"/>
            <w14:ligatures w14:val="none"/>
          </w:rPr>
          <m:t>×100%</m:t>
        </m:r>
      </m:oMath>
      <w:r>
        <w:rPr>
          <w:rFonts w:ascii="Times New Roman" w:eastAsia="Times New Roman" w:hAnsi="Times New Roman" w:cs="Times New Roman"/>
          <w:kern w:val="0"/>
          <w14:ligatures w14:val="none"/>
        </w:rPr>
        <w:t xml:space="preserve">             </w:t>
      </w:r>
      <w:r w:rsidR="00176EF8">
        <w:rPr>
          <w:rFonts w:ascii="Times New Roman" w:eastAsia="Times New Roman" w:hAnsi="Times New Roman" w:cs="Times New Roman"/>
          <w:kern w:val="0"/>
          <w14:ligatures w14:val="none"/>
        </w:rPr>
        <w:t xml:space="preserve">                              (3</w:t>
      </w:r>
      <w:r>
        <w:rPr>
          <w:rFonts w:ascii="Times New Roman" w:eastAsia="Times New Roman" w:hAnsi="Times New Roman" w:cs="Times New Roman"/>
          <w:kern w:val="0"/>
          <w14:ligatures w14:val="none"/>
        </w:rPr>
        <w:t>)</w:t>
      </w:r>
    </w:p>
    <w:p w14:paraId="2C6BC561" w14:textId="27AB2D88" w:rsidR="00397858" w:rsidRDefault="00FE07D1" w:rsidP="00B46B0C">
      <w:pPr>
        <w:spacing w:line="480" w:lineRule="auto"/>
        <w:jc w:val="both"/>
        <w:rPr>
          <w:rFonts w:ascii="Times New Roman" w:eastAsia="Times New Roman" w:hAnsi="Times New Roman" w:cs="Times New Roman"/>
          <w:kern w:val="0"/>
          <w14:ligatures w14:val="none"/>
        </w:rPr>
      </w:pPr>
      <w:r w:rsidRPr="00FE07D1">
        <w:rPr>
          <w:rFonts w:ascii="Times New Roman" w:eastAsia="Times New Roman" w:hAnsi="Times New Roman" w:cs="Times New Roman"/>
          <w:kern w:val="0"/>
          <w14:ligatures w14:val="none"/>
        </w:rPr>
        <w:t>Using a conductivity meter, t</w:t>
      </w:r>
      <w:r>
        <w:rPr>
          <w:rFonts w:ascii="Times New Roman" w:eastAsia="Times New Roman" w:hAnsi="Times New Roman" w:cs="Times New Roman"/>
          <w:kern w:val="0"/>
          <w14:ligatures w14:val="none"/>
        </w:rPr>
        <w:t xml:space="preserve">he amounts of </w:t>
      </w:r>
      <w:proofErr w:type="spellStart"/>
      <w:r>
        <w:rPr>
          <w:rFonts w:ascii="Times New Roman" w:eastAsia="Times New Roman" w:hAnsi="Times New Roman" w:cs="Times New Roman"/>
          <w:kern w:val="0"/>
          <w14:ligatures w14:val="none"/>
        </w:rPr>
        <w:t>NaCl</w:t>
      </w:r>
      <w:proofErr w:type="spellEnd"/>
      <w:r>
        <w:rPr>
          <w:rFonts w:ascii="Times New Roman" w:eastAsia="Times New Roman" w:hAnsi="Times New Roman" w:cs="Times New Roman"/>
          <w:kern w:val="0"/>
          <w14:ligatures w14:val="none"/>
        </w:rPr>
        <w:t xml:space="preserve"> in </w:t>
      </w:r>
      <m:oMath>
        <m:sSub>
          <m:sSubPr>
            <m:ctrlPr>
              <w:rPr>
                <w:rFonts w:ascii="Cambria Math" w:eastAsia="Times New Roman" w:hAnsi="Cambria Math" w:cs="Times New Roman"/>
                <w:i/>
                <w:kern w:val="0"/>
                <w14:ligatures w14:val="none"/>
              </w:rPr>
            </m:ctrlPr>
          </m:sSubPr>
          <m:e>
            <m:r>
              <w:rPr>
                <w:rFonts w:ascii="Cambria Math" w:eastAsia="Times New Roman" w:hAnsi="Cambria Math" w:cs="Times New Roman"/>
                <w:kern w:val="0"/>
                <w14:ligatures w14:val="none"/>
              </w:rPr>
              <m:t>C</m:t>
            </m:r>
          </m:e>
          <m:sub>
            <m:r>
              <w:rPr>
                <w:rFonts w:ascii="Cambria Math" w:eastAsia="Times New Roman" w:hAnsi="Cambria Math" w:cs="Times New Roman"/>
                <w:kern w:val="0"/>
                <w14:ligatures w14:val="none"/>
              </w:rPr>
              <m:t>f</m:t>
            </m:r>
          </m:sub>
        </m:sSub>
      </m:oMath>
      <w:r w:rsidRPr="00FE07D1">
        <w:rPr>
          <w:rFonts w:ascii="Times New Roman" w:eastAsia="Times New Roman" w:hAnsi="Times New Roman" w:cs="Times New Roman"/>
          <w:kern w:val="0"/>
          <w14:ligatures w14:val="none"/>
        </w:rPr>
        <w:t xml:space="preserve"> and permeate</w:t>
      </w:r>
      <w:r>
        <w:rPr>
          <w:rFonts w:ascii="Times New Roman" w:eastAsia="Times New Roman" w:hAnsi="Times New Roman" w:cs="Times New Roman"/>
          <w:kern w:val="0"/>
          <w14:ligatures w14:val="none"/>
        </w:rPr>
        <w:t xml:space="preserve"> </w:t>
      </w:r>
      <m:oMath>
        <m:sSub>
          <m:sSubPr>
            <m:ctrlPr>
              <w:rPr>
                <w:rFonts w:ascii="Cambria Math" w:eastAsia="Times New Roman" w:hAnsi="Cambria Math" w:cs="Times New Roman"/>
                <w:i/>
                <w:kern w:val="0"/>
                <w14:ligatures w14:val="none"/>
              </w:rPr>
            </m:ctrlPr>
          </m:sSubPr>
          <m:e>
            <m:r>
              <w:rPr>
                <w:rFonts w:ascii="Cambria Math" w:eastAsia="Times New Roman" w:hAnsi="Cambria Math" w:cs="Times New Roman"/>
                <w:kern w:val="0"/>
                <w14:ligatures w14:val="none"/>
              </w:rPr>
              <m:t>C</m:t>
            </m:r>
          </m:e>
          <m:sub>
            <m:r>
              <w:rPr>
                <w:rFonts w:ascii="Cambria Math" w:eastAsia="Times New Roman" w:hAnsi="Cambria Math" w:cs="Times New Roman"/>
                <w:kern w:val="0"/>
                <w14:ligatures w14:val="none"/>
              </w:rPr>
              <m:t>p</m:t>
            </m:r>
          </m:sub>
        </m:sSub>
      </m:oMath>
      <w:r w:rsidRPr="00FE07D1">
        <w:rPr>
          <w:rFonts w:ascii="Times New Roman" w:eastAsia="Times New Roman" w:hAnsi="Times New Roman" w:cs="Times New Roman"/>
          <w:kern w:val="0"/>
          <w14:ligatures w14:val="none"/>
        </w:rPr>
        <w:t xml:space="preserve"> were found</w:t>
      </w:r>
      <w:r w:rsidR="006009EA">
        <w:rPr>
          <w:rFonts w:ascii="Times New Roman" w:eastAsia="Times New Roman" w:hAnsi="Times New Roman" w:cs="Times New Roman"/>
          <w:kern w:val="0"/>
          <w14:ligatures w14:val="none"/>
        </w:rPr>
        <w:t xml:space="preserve"> </w:t>
      </w:r>
      <w:r w:rsidR="006009EA">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0888-5885","author":[{"dropping-particle":"","family":"Cui","given":"Yue","non-dropping-particle":"","parse-names":false,"suffix":""},{"dropping-particle":"","family":"Liu","given":"Xiang-Yang","non-dropping-particle":"","parse-names":false,"suffix":""},{"dropping-particle":"","family":"Chung","given":"Tai-Shung","non-dropping-particle":"","parse-names":false,"suffix":""}],"container-title":"Industrial &amp; Engineering Chemistry Research","id":"ITEM-1","issue":"2","issued":{"date-parts":[["2017"]]},"page":"513-523","publisher":"ACS Publications","title":"Ultrathin polyamide membranes fabricated from free-standing interfacial polymerization: synthesis, modifications, and post-treatment","type":"article-journal","volume":"56"},"uris":["http://www.mendeley.com/documents/?uuid=3d481421-dce1-4b2b-b107-385025ad4938"]}],"mendeley":{"formattedCitation":"[82]","plainTextFormattedCitation":"[82]","previouslyFormattedCitation":"[81]"},"properties":{"noteIndex":0},"schema":"https://github.com/citation-style-language/schema/raw/master/csl-citation.json"}</w:instrText>
      </w:r>
      <w:r w:rsidR="006009EA">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[82]</w:t>
      </w:r>
      <w:r w:rsidR="006009EA">
        <w:rPr>
          <w:rFonts w:ascii="Times New Roman" w:eastAsia="Times New Roman" w:hAnsi="Times New Roman" w:cs="Times New Roman"/>
          <w:kern w:val="0"/>
          <w14:ligatures w14:val="none"/>
        </w:rPr>
        <w:fldChar w:fldCharType="end"/>
      </w:r>
      <w:r w:rsidRPr="00FE07D1">
        <w:rPr>
          <w:rFonts w:ascii="Times New Roman" w:eastAsia="Times New Roman" w:hAnsi="Times New Roman" w:cs="Times New Roman"/>
          <w:kern w:val="0"/>
          <w14:ligatures w14:val="none"/>
        </w:rPr>
        <w:t>.</w:t>
      </w:r>
      <w:r w:rsidR="00495691">
        <w:rPr>
          <w:rFonts w:ascii="Times New Roman" w:eastAsia="Times New Roman" w:hAnsi="Times New Roman" w:cs="Times New Roman"/>
          <w:kern w:val="0"/>
          <w14:ligatures w14:val="none"/>
        </w:rPr>
        <w:t xml:space="preserve"> </w:t>
      </w:r>
      <w:r w:rsidR="006F27C4" w:rsidRPr="006F27C4">
        <w:rPr>
          <w:rFonts w:ascii="Times New Roman" w:eastAsia="Times New Roman" w:hAnsi="Times New Roman" w:cs="Times New Roman"/>
          <w:kern w:val="0"/>
          <w14:ligatures w14:val="none"/>
        </w:rPr>
        <w:t xml:space="preserve">In </w:t>
      </w:r>
      <w:r w:rsidR="006F27C4" w:rsidRPr="006F27C4">
        <w:rPr>
          <w:rFonts w:ascii="Times New Roman" w:hAnsi="Times New Roman" w:cs="Times New Roman"/>
        </w:rPr>
        <w:t>Table</w:t>
      </w:r>
      <w:r w:rsidR="00495691" w:rsidRPr="006F27C4">
        <w:rPr>
          <w:rFonts w:ascii="Times New Roman" w:eastAsia="Times New Roman" w:hAnsi="Times New Roman" w:cs="Times New Roman"/>
          <w:kern w:val="0"/>
          <w14:ligatures w14:val="none"/>
        </w:rPr>
        <w:t xml:space="preserve"> </w:t>
      </w:r>
      <w:r w:rsidR="00495691">
        <w:rPr>
          <w:rFonts w:ascii="Times New Roman" w:eastAsia="Times New Roman" w:hAnsi="Times New Roman" w:cs="Times New Roman"/>
          <w:kern w:val="0"/>
          <w14:ligatures w14:val="none"/>
        </w:rPr>
        <w:t>3</w:t>
      </w:r>
      <w:r w:rsidR="006F27C4">
        <w:rPr>
          <w:rFonts w:ascii="Times New Roman" w:eastAsia="Times New Roman" w:hAnsi="Times New Roman" w:cs="Times New Roman"/>
          <w:kern w:val="0"/>
          <w14:ligatures w14:val="none"/>
        </w:rPr>
        <w:t xml:space="preserve"> below</w:t>
      </w:r>
      <w:r w:rsidR="00C173AB" w:rsidRPr="00C173AB">
        <w:rPr>
          <w:rFonts w:ascii="Times New Roman" w:eastAsia="Times New Roman" w:hAnsi="Times New Roman" w:cs="Times New Roman"/>
          <w:kern w:val="0"/>
          <w14:ligatures w14:val="none"/>
        </w:rPr>
        <w:t xml:space="preserve"> summarizes the basic features of RO membranes and other pressure-driven membranes, including </w:t>
      </w:r>
      <w:proofErr w:type="spellStart"/>
      <w:r w:rsidR="00C173AB" w:rsidRPr="00C173AB">
        <w:rPr>
          <w:rFonts w:ascii="Times New Roman" w:eastAsia="Times New Roman" w:hAnsi="Times New Roman" w:cs="Times New Roman"/>
          <w:kern w:val="0"/>
          <w14:ligatures w14:val="none"/>
        </w:rPr>
        <w:t>nanofiltration</w:t>
      </w:r>
      <w:proofErr w:type="spellEnd"/>
      <w:r w:rsidR="00C173AB" w:rsidRPr="00C173AB">
        <w:rPr>
          <w:rFonts w:ascii="Times New Roman" w:eastAsia="Times New Roman" w:hAnsi="Times New Roman" w:cs="Times New Roman"/>
          <w:kern w:val="0"/>
          <w14:ligatures w14:val="none"/>
        </w:rPr>
        <w:t xml:space="preserve"> (NF), ultrafiltration (UF), and microfiltration (MF), categorized by pore size or operational pressure range.</w:t>
      </w:r>
    </w:p>
    <w:p w14:paraId="12C99AA9" w14:textId="6B7539A6" w:rsidR="00B46B0C" w:rsidRDefault="00B46B0C" w:rsidP="00B46B0C">
      <w:pPr>
        <w:spacing w:line="480" w:lineRule="auto"/>
        <w:jc w:val="both"/>
        <w:rPr>
          <w:rFonts w:ascii="Times New Roman" w:eastAsia="Times New Roman" w:hAnsi="Times New Roman" w:cs="Times New Roman"/>
          <w:kern w:val="0"/>
          <w14:ligatures w14:val="none"/>
        </w:rPr>
      </w:pPr>
      <w:proofErr w:type="gramStart"/>
      <w:r w:rsidRPr="006F27C4">
        <w:rPr>
          <w:rFonts w:ascii="Times New Roman" w:eastAsia="Times New Roman" w:hAnsi="Times New Roman" w:cs="Times New Roman"/>
          <w:b/>
          <w:kern w:val="0"/>
          <w14:ligatures w14:val="none"/>
        </w:rPr>
        <w:t>Table</w:t>
      </w:r>
      <w:r w:rsidR="006F27C4" w:rsidRPr="006F27C4">
        <w:rPr>
          <w:rFonts w:ascii="Times New Roman" w:eastAsia="Times New Roman" w:hAnsi="Times New Roman" w:cs="Times New Roman"/>
          <w:b/>
          <w:kern w:val="0"/>
          <w14:ligatures w14:val="none"/>
        </w:rPr>
        <w:t>.</w:t>
      </w:r>
      <w:proofErr w:type="gramEnd"/>
      <w:r w:rsidR="00495691" w:rsidRPr="006F27C4">
        <w:rPr>
          <w:rFonts w:ascii="Times New Roman" w:eastAsia="Times New Roman" w:hAnsi="Times New Roman" w:cs="Times New Roman"/>
          <w:b/>
          <w:kern w:val="0"/>
          <w14:ligatures w14:val="none"/>
        </w:rPr>
        <w:t xml:space="preserve"> 3</w:t>
      </w:r>
      <w:r>
        <w:rPr>
          <w:rFonts w:ascii="Times New Roman" w:eastAsia="Times New Roman" w:hAnsi="Times New Roman" w:cs="Times New Roman"/>
          <w:kern w:val="0"/>
          <w14:ligatures w14:val="none"/>
        </w:rPr>
        <w:t xml:space="preserve"> .Basic properties of RO membrane </w:t>
      </w:r>
      <w:r>
        <w:rPr>
          <w:rFonts w:ascii="Times New Roman" w:eastAsia="Times New Roman" w:hAnsi="Times New Roman" w:cs="Times New Roman"/>
          <w:kern w:val="0"/>
          <w14:ligatures w14:val="none"/>
        </w:rPr>
        <w:fldChar w:fldCharType="begin" w:fldLock="1"/>
      </w:r>
      <w:r w:rsidR="005A1E7A">
        <w:rPr>
          <w:rFonts w:ascii="Times New Roman" w:eastAsia="Times New Roman" w:hAnsi="Times New Roman" w:cs="Times New Roman"/>
          <w:kern w:val="0"/>
          <w14:ligatures w14:val="none"/>
        </w:rPr>
        <w:instrText>ADDIN CSL_CITATION {"citationItems":[{"id":"ITEM-1","itemData":{"author":[{"dropping-particle":"","family":"Wang","given":"Yi-Ning","non-dropping-particle":"","parse-names":false,"suffix":""},{"dropping-particle":"","family":"Wang","given":"Rong","non-dropping-particle":"","parse-names":false,"suffix":""}],"container-title":"Membrane separation principles and applications","id":"ITEM-1","issued":{"date-parts":[["2019"]]},"page":"1-45","publisher":"Elsevier","title":"Reverse osmosis membrane separation technology","type":"chapter"},"uris":["http://www.mendeley.com/documents/?uuid=8fdf00c2-577e-4fc9-9635-715bddc94701"]}],"mendeley":{"formattedCitation":"[2]","plainTextFormattedCitation":"[2]","previouslyFormattedCitation":"[2]"},"properties":{"noteIndex":0},"schema":"https://github.com/citation-style-language/schema/raw/master/csl-citation.json"}</w:instrText>
      </w:r>
      <w:r>
        <w:rPr>
          <w:rFonts w:ascii="Times New Roman" w:eastAsia="Times New Roman" w:hAnsi="Times New Roman" w:cs="Times New Roman"/>
          <w:kern w:val="0"/>
          <w14:ligatures w14:val="none"/>
        </w:rPr>
        <w:fldChar w:fldCharType="separate"/>
      </w:r>
      <w:r w:rsidRPr="00B46B0C">
        <w:rPr>
          <w:rFonts w:ascii="Times New Roman" w:eastAsia="Times New Roman" w:hAnsi="Times New Roman" w:cs="Times New Roman"/>
          <w:noProof/>
          <w:kern w:val="0"/>
          <w14:ligatures w14:val="none"/>
        </w:rPr>
        <w:t>[2]</w:t>
      </w:r>
      <w:r>
        <w:rPr>
          <w:rFonts w:ascii="Times New Roman" w:eastAsia="Times New Roman" w:hAnsi="Times New Roman" w:cs="Times New Roman"/>
          <w:kern w:val="0"/>
          <w14:ligatures w14:val="none"/>
        </w:rPr>
        <w:fldChar w:fldCharType="end"/>
      </w:r>
      <w:r>
        <w:rPr>
          <w:rFonts w:ascii="Times New Roman" w:eastAsia="Times New Roman" w:hAnsi="Times New Roman" w:cs="Times New Roman"/>
          <w:kern w:val="0"/>
          <w14:ligatures w14:val="none"/>
        </w:rPr>
        <w:t>.</w:t>
      </w:r>
    </w:p>
    <w:tbl>
      <w:tblPr>
        <w:tblStyle w:val="LightList-Accent1"/>
        <w:tblW w:w="0" w:type="auto"/>
        <w:tblInd w:w="-162" w:type="dxa"/>
        <w:tblLook w:val="04A0" w:firstRow="1" w:lastRow="0" w:firstColumn="1" w:lastColumn="0" w:noHBand="0" w:noVBand="1"/>
      </w:tblPr>
      <w:tblGrid>
        <w:gridCol w:w="2077"/>
        <w:gridCol w:w="1915"/>
        <w:gridCol w:w="1915"/>
        <w:gridCol w:w="1915"/>
        <w:gridCol w:w="1916"/>
      </w:tblGrid>
      <w:tr w:rsidR="00C173AB" w:rsidRPr="00D25C3F" w14:paraId="68A9662F" w14:textId="77777777" w:rsidTr="00B46B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7" w:type="dxa"/>
          </w:tcPr>
          <w:p w14:paraId="6E9665A1" w14:textId="7C3B3FC5" w:rsidR="00C173AB" w:rsidRPr="00D25C3F" w:rsidRDefault="00C173AB" w:rsidP="00D25C3F">
            <w:pPr>
              <w:rPr>
                <w:rFonts w:ascii="Times New Roman" w:eastAsia="Times New Roman" w:hAnsi="Times New Roman" w:cs="Times New Roman"/>
                <w:kern w:val="0"/>
                <w14:ligatures w14:val="none"/>
              </w:rPr>
            </w:pPr>
            <w:r w:rsidRPr="00D25C3F">
              <w:rPr>
                <w:rFonts w:ascii="Times New Roman" w:eastAsia="Times New Roman" w:hAnsi="Times New Roman" w:cs="Times New Roman"/>
                <w:kern w:val="0"/>
                <w14:ligatures w14:val="none"/>
              </w:rPr>
              <w:t>Reverse Osmosis</w:t>
            </w:r>
            <w:r w:rsidRPr="00D25C3F">
              <w:rPr>
                <w:rFonts w:ascii="Times New Roman" w:eastAsia="Times New Roman" w:hAnsi="Times New Roman" w:cs="Times New Roman"/>
                <w:kern w:val="0"/>
                <w14:ligatures w14:val="none"/>
              </w:rPr>
              <w:tab/>
            </w:r>
            <w:r w:rsidRPr="00D25C3F">
              <w:rPr>
                <w:rFonts w:ascii="Times New Roman" w:eastAsia="Times New Roman" w:hAnsi="Times New Roman" w:cs="Times New Roman"/>
                <w:kern w:val="0"/>
                <w14:ligatures w14:val="none"/>
              </w:rPr>
              <w:tab/>
            </w:r>
            <w:r w:rsidRPr="00D25C3F">
              <w:rPr>
                <w:rFonts w:ascii="Times New Roman" w:eastAsia="Times New Roman" w:hAnsi="Times New Roman" w:cs="Times New Roman"/>
                <w:kern w:val="0"/>
                <w14:ligatures w14:val="none"/>
              </w:rPr>
              <w:tab/>
            </w:r>
          </w:p>
        </w:tc>
        <w:tc>
          <w:tcPr>
            <w:tcW w:w="1915" w:type="dxa"/>
          </w:tcPr>
          <w:p w14:paraId="1AC5D690" w14:textId="1CC9B5AC" w:rsidR="00C173AB" w:rsidRPr="00D25C3F" w:rsidRDefault="00C173AB" w:rsidP="00D25C3F">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D25C3F">
              <w:rPr>
                <w:rFonts w:ascii="Times New Roman" w:eastAsia="Times New Roman" w:hAnsi="Times New Roman" w:cs="Times New Roman"/>
                <w:kern w:val="0"/>
                <w14:ligatures w14:val="none"/>
              </w:rPr>
              <w:t>Nano filtration</w:t>
            </w:r>
          </w:p>
        </w:tc>
        <w:tc>
          <w:tcPr>
            <w:tcW w:w="1915" w:type="dxa"/>
          </w:tcPr>
          <w:p w14:paraId="32C51C91" w14:textId="567DCF1A" w:rsidR="00C173AB" w:rsidRPr="00D25C3F" w:rsidRDefault="00C173AB" w:rsidP="00D25C3F">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D25C3F">
              <w:rPr>
                <w:rFonts w:ascii="Times New Roman" w:eastAsia="Times New Roman" w:hAnsi="Times New Roman" w:cs="Times New Roman"/>
                <w:kern w:val="0"/>
                <w14:ligatures w14:val="none"/>
              </w:rPr>
              <w:t>Ultrafiltration</w:t>
            </w:r>
          </w:p>
        </w:tc>
        <w:tc>
          <w:tcPr>
            <w:tcW w:w="1915" w:type="dxa"/>
          </w:tcPr>
          <w:p w14:paraId="4EE5C0BD" w14:textId="320F1711" w:rsidR="00C173AB" w:rsidRPr="00D25C3F" w:rsidRDefault="00C173AB" w:rsidP="00D25C3F">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D25C3F">
              <w:rPr>
                <w:rFonts w:ascii="Times New Roman" w:eastAsia="Times New Roman" w:hAnsi="Times New Roman" w:cs="Times New Roman"/>
                <w:kern w:val="0"/>
                <w14:ligatures w14:val="none"/>
              </w:rPr>
              <w:t>Microfiltration</w:t>
            </w:r>
          </w:p>
        </w:tc>
        <w:tc>
          <w:tcPr>
            <w:tcW w:w="1916" w:type="dxa"/>
          </w:tcPr>
          <w:p w14:paraId="5F1FF93C" w14:textId="20CDC1FA" w:rsidR="00C173AB" w:rsidRPr="00D25C3F" w:rsidRDefault="00C173AB" w:rsidP="00D25C3F">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D25C3F">
              <w:rPr>
                <w:rFonts w:ascii="Times New Roman" w:eastAsia="Times New Roman" w:hAnsi="Times New Roman" w:cs="Times New Roman"/>
                <w:kern w:val="0"/>
                <w14:ligatures w14:val="none"/>
              </w:rPr>
              <w:t>Parameter</w:t>
            </w:r>
          </w:p>
        </w:tc>
      </w:tr>
      <w:tr w:rsidR="00C173AB" w:rsidRPr="00D25C3F" w14:paraId="428E1E77" w14:textId="77777777" w:rsidTr="00B46B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7" w:type="dxa"/>
          </w:tcPr>
          <w:p w14:paraId="28F6EB1D" w14:textId="3DA6629F" w:rsidR="00C173AB" w:rsidRPr="00D25C3F" w:rsidRDefault="00C173AB" w:rsidP="00D25C3F">
            <w:pPr>
              <w:rPr>
                <w:rFonts w:ascii="Times New Roman" w:eastAsia="Times New Roman" w:hAnsi="Times New Roman" w:cs="Times New Roman"/>
                <w:b w:val="0"/>
                <w:kern w:val="0"/>
                <w14:ligatures w14:val="none"/>
              </w:rPr>
            </w:pPr>
            <w:r w:rsidRPr="00D25C3F">
              <w:rPr>
                <w:rFonts w:ascii="Times New Roman" w:eastAsia="Times New Roman" w:hAnsi="Times New Roman" w:cs="Times New Roman"/>
                <w:b w:val="0"/>
                <w:kern w:val="0"/>
                <w14:ligatures w14:val="none"/>
              </w:rPr>
              <w:t>&lt;2</w:t>
            </w:r>
          </w:p>
        </w:tc>
        <w:tc>
          <w:tcPr>
            <w:tcW w:w="1915" w:type="dxa"/>
          </w:tcPr>
          <w:p w14:paraId="23A671FB" w14:textId="014B3DA9" w:rsidR="00C173AB" w:rsidRPr="00D25C3F" w:rsidRDefault="00C173AB" w:rsidP="00D25C3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D25C3F">
              <w:rPr>
                <w:rFonts w:ascii="Times New Roman" w:eastAsia="Times New Roman" w:hAnsi="Times New Roman" w:cs="Times New Roman"/>
                <w:kern w:val="0"/>
                <w14:ligatures w14:val="none"/>
              </w:rPr>
              <w:t>2</w:t>
            </w:r>
          </w:p>
        </w:tc>
        <w:tc>
          <w:tcPr>
            <w:tcW w:w="1915" w:type="dxa"/>
          </w:tcPr>
          <w:p w14:paraId="436F77BC" w14:textId="02E06FFC" w:rsidR="00C173AB" w:rsidRPr="00D25C3F" w:rsidRDefault="00C173AB" w:rsidP="00D25C3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D25C3F">
              <w:rPr>
                <w:rFonts w:ascii="Times New Roman" w:eastAsia="Times New Roman" w:hAnsi="Times New Roman" w:cs="Times New Roman"/>
                <w:kern w:val="0"/>
                <w14:ligatures w14:val="none"/>
              </w:rPr>
              <w:t>1-100</w:t>
            </w:r>
          </w:p>
        </w:tc>
        <w:tc>
          <w:tcPr>
            <w:tcW w:w="1915" w:type="dxa"/>
          </w:tcPr>
          <w:p w14:paraId="26514110" w14:textId="7734D57C" w:rsidR="00C173AB" w:rsidRPr="00D25C3F" w:rsidRDefault="00C173AB" w:rsidP="00D25C3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D25C3F">
              <w:rPr>
                <w:rFonts w:ascii="Times New Roman" w:eastAsia="Times New Roman" w:hAnsi="Times New Roman" w:cs="Times New Roman"/>
                <w:kern w:val="0"/>
                <w14:ligatures w14:val="none"/>
              </w:rPr>
              <w:t>50-10000</w:t>
            </w:r>
          </w:p>
        </w:tc>
        <w:tc>
          <w:tcPr>
            <w:tcW w:w="19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0"/>
            </w:tblGrid>
            <w:tr w:rsidR="00D25C3F" w:rsidRPr="00D25C3F" w14:paraId="0DEB66C3" w14:textId="77777777" w:rsidTr="00D25C3F">
              <w:trPr>
                <w:tblCellSpacing w:w="15" w:type="dxa"/>
              </w:trPr>
              <w:tc>
                <w:tcPr>
                  <w:tcW w:w="0" w:type="auto"/>
                  <w:vAlign w:val="center"/>
                  <w:hideMark/>
                </w:tcPr>
                <w:p w14:paraId="30998E0D" w14:textId="77777777" w:rsidR="00D25C3F" w:rsidRPr="00D25C3F" w:rsidRDefault="00D25C3F" w:rsidP="00D25C3F">
                  <w:pPr>
                    <w:spacing w:after="0" w:line="240" w:lineRule="auto"/>
                    <w:rPr>
                      <w:rFonts w:ascii="Times New Roman" w:eastAsia="Times New Roman" w:hAnsi="Times New Roman" w:cs="Times New Roman"/>
                      <w:kern w:val="0"/>
                      <w14:ligatures w14:val="none"/>
                    </w:rPr>
                  </w:pPr>
                  <w:r w:rsidRPr="00D25C3F">
                    <w:rPr>
                      <w:rFonts w:ascii="Times New Roman" w:eastAsia="Times New Roman" w:hAnsi="Times New Roman" w:cs="Times New Roman"/>
                      <w:bCs/>
                      <w:kern w:val="0"/>
                      <w14:ligatures w14:val="none"/>
                    </w:rPr>
                    <w:t>Surface Pore Size (nm)</w:t>
                  </w:r>
                </w:p>
              </w:tc>
            </w:tr>
          </w:tbl>
          <w:p w14:paraId="1AD1F8BF" w14:textId="77777777" w:rsidR="00D25C3F" w:rsidRPr="00D25C3F" w:rsidRDefault="00D25C3F" w:rsidP="00D25C3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vanish/>
                <w:kern w:val="0"/>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25C3F" w:rsidRPr="00D25C3F" w14:paraId="362833C5" w14:textId="77777777" w:rsidTr="00D25C3F">
              <w:trPr>
                <w:tblCellSpacing w:w="15" w:type="dxa"/>
              </w:trPr>
              <w:tc>
                <w:tcPr>
                  <w:tcW w:w="0" w:type="auto"/>
                  <w:vAlign w:val="center"/>
                  <w:hideMark/>
                </w:tcPr>
                <w:p w14:paraId="044069D1" w14:textId="77777777" w:rsidR="00D25C3F" w:rsidRPr="00D25C3F" w:rsidRDefault="00D25C3F" w:rsidP="00D25C3F">
                  <w:pPr>
                    <w:spacing w:after="0" w:line="240" w:lineRule="auto"/>
                    <w:rPr>
                      <w:rFonts w:ascii="Times New Roman" w:eastAsia="Times New Roman" w:hAnsi="Times New Roman" w:cs="Times New Roman"/>
                      <w:kern w:val="0"/>
                      <w14:ligatures w14:val="none"/>
                    </w:rPr>
                  </w:pPr>
                </w:p>
              </w:tc>
            </w:tr>
          </w:tbl>
          <w:p w14:paraId="1639CD85" w14:textId="77777777" w:rsidR="00C173AB" w:rsidRPr="00D25C3F" w:rsidRDefault="00C173AB" w:rsidP="00D25C3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p>
        </w:tc>
      </w:tr>
      <w:tr w:rsidR="00C173AB" w:rsidRPr="00D25C3F" w14:paraId="11E3E43D" w14:textId="77777777" w:rsidTr="00B46B0C">
        <w:tc>
          <w:tcPr>
            <w:cnfStyle w:val="001000000000" w:firstRow="0" w:lastRow="0" w:firstColumn="1" w:lastColumn="0" w:oddVBand="0" w:evenVBand="0" w:oddHBand="0" w:evenHBand="0" w:firstRowFirstColumn="0" w:firstRowLastColumn="0" w:lastRowFirstColumn="0" w:lastRowLastColumn="0"/>
            <w:tcW w:w="2077" w:type="dxa"/>
          </w:tcPr>
          <w:p w14:paraId="5FE85DA3" w14:textId="332238EA" w:rsidR="00C173AB" w:rsidRPr="00D25C3F" w:rsidRDefault="00C173AB" w:rsidP="00D25C3F">
            <w:pPr>
              <w:rPr>
                <w:rFonts w:ascii="Times New Roman" w:eastAsia="Times New Roman" w:hAnsi="Times New Roman" w:cs="Times New Roman"/>
                <w:b w:val="0"/>
                <w:kern w:val="0"/>
                <w14:ligatures w14:val="none"/>
              </w:rPr>
            </w:pPr>
            <w:r w:rsidRPr="00D25C3F">
              <w:rPr>
                <w:rFonts w:ascii="Times New Roman" w:eastAsia="Times New Roman" w:hAnsi="Times New Roman" w:cs="Times New Roman"/>
                <w:b w:val="0"/>
                <w:kern w:val="0"/>
                <w14:ligatures w14:val="none"/>
              </w:rPr>
              <w:t>10-100</w:t>
            </w:r>
          </w:p>
        </w:tc>
        <w:tc>
          <w:tcPr>
            <w:tcW w:w="1915" w:type="dxa"/>
          </w:tcPr>
          <w:p w14:paraId="705D1E4A" w14:textId="31DE5A17" w:rsidR="00C173AB" w:rsidRPr="00D25C3F" w:rsidRDefault="00C173AB" w:rsidP="00D25C3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D25C3F">
              <w:rPr>
                <w:rFonts w:ascii="Times New Roman" w:eastAsia="Times New Roman" w:hAnsi="Times New Roman" w:cs="Times New Roman"/>
                <w:kern w:val="0"/>
                <w14:ligatures w14:val="none"/>
              </w:rPr>
              <w:t>2.0-10</w:t>
            </w:r>
          </w:p>
        </w:tc>
        <w:tc>
          <w:tcPr>
            <w:tcW w:w="1915" w:type="dxa"/>
          </w:tcPr>
          <w:p w14:paraId="3F5FE230" w14:textId="24AC5909" w:rsidR="00C173AB" w:rsidRPr="00D25C3F" w:rsidRDefault="00C173AB" w:rsidP="00D25C3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D25C3F">
              <w:rPr>
                <w:rFonts w:ascii="Times New Roman" w:eastAsia="Times New Roman" w:hAnsi="Times New Roman" w:cs="Times New Roman"/>
                <w:kern w:val="0"/>
                <w14:ligatures w14:val="none"/>
              </w:rPr>
              <w:t>1.0-5.0</w:t>
            </w:r>
          </w:p>
        </w:tc>
        <w:tc>
          <w:tcPr>
            <w:tcW w:w="1915" w:type="dxa"/>
          </w:tcPr>
          <w:p w14:paraId="5C751517" w14:textId="40EEE611" w:rsidR="00C173AB" w:rsidRPr="00D25C3F" w:rsidRDefault="00C173AB" w:rsidP="00D25C3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D25C3F">
              <w:rPr>
                <w:rFonts w:ascii="Times New Roman" w:eastAsia="Times New Roman" w:hAnsi="Times New Roman" w:cs="Times New Roman"/>
                <w:kern w:val="0"/>
                <w14:ligatures w14:val="none"/>
              </w:rPr>
              <w:t>0.1-2.0</w:t>
            </w:r>
          </w:p>
        </w:tc>
        <w:tc>
          <w:tcPr>
            <w:tcW w:w="19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0"/>
            </w:tblGrid>
            <w:tr w:rsidR="00D25C3F" w:rsidRPr="00D25C3F" w14:paraId="1F742149" w14:textId="77777777" w:rsidTr="00D25C3F">
              <w:trPr>
                <w:tblCellSpacing w:w="15" w:type="dxa"/>
              </w:trPr>
              <w:tc>
                <w:tcPr>
                  <w:tcW w:w="0" w:type="auto"/>
                  <w:vAlign w:val="center"/>
                  <w:hideMark/>
                </w:tcPr>
                <w:p w14:paraId="6CBCBB8E" w14:textId="77777777" w:rsidR="00D25C3F" w:rsidRPr="00D25C3F" w:rsidRDefault="00D25C3F" w:rsidP="00D25C3F">
                  <w:pPr>
                    <w:spacing w:after="0" w:line="240" w:lineRule="auto"/>
                    <w:rPr>
                      <w:rFonts w:ascii="Times New Roman" w:eastAsia="Times New Roman" w:hAnsi="Times New Roman" w:cs="Times New Roman"/>
                      <w:kern w:val="0"/>
                      <w14:ligatures w14:val="none"/>
                    </w:rPr>
                  </w:pPr>
                  <w:r w:rsidRPr="00D25C3F">
                    <w:rPr>
                      <w:rFonts w:ascii="Times New Roman" w:eastAsia="Times New Roman" w:hAnsi="Times New Roman" w:cs="Times New Roman"/>
                      <w:bCs/>
                      <w:kern w:val="0"/>
                      <w14:ligatures w14:val="none"/>
                    </w:rPr>
                    <w:t>Operating Pressure (bar)</w:t>
                  </w:r>
                </w:p>
              </w:tc>
            </w:tr>
          </w:tbl>
          <w:p w14:paraId="452DBA2C" w14:textId="77777777" w:rsidR="00D25C3F" w:rsidRPr="00D25C3F" w:rsidRDefault="00D25C3F" w:rsidP="00D25C3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vanish/>
                <w:kern w:val="0"/>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25C3F" w:rsidRPr="00D25C3F" w14:paraId="2C30335A" w14:textId="77777777" w:rsidTr="00D25C3F">
              <w:trPr>
                <w:tblCellSpacing w:w="15" w:type="dxa"/>
              </w:trPr>
              <w:tc>
                <w:tcPr>
                  <w:tcW w:w="0" w:type="auto"/>
                  <w:vAlign w:val="center"/>
                  <w:hideMark/>
                </w:tcPr>
                <w:p w14:paraId="064BFCDC" w14:textId="77777777" w:rsidR="00D25C3F" w:rsidRPr="00D25C3F" w:rsidRDefault="00D25C3F" w:rsidP="00D25C3F">
                  <w:pPr>
                    <w:spacing w:after="0" w:line="240" w:lineRule="auto"/>
                    <w:rPr>
                      <w:rFonts w:ascii="Times New Roman" w:eastAsia="Times New Roman" w:hAnsi="Times New Roman" w:cs="Times New Roman"/>
                      <w:kern w:val="0"/>
                      <w14:ligatures w14:val="none"/>
                    </w:rPr>
                  </w:pPr>
                </w:p>
              </w:tc>
            </w:tr>
          </w:tbl>
          <w:p w14:paraId="12B70267" w14:textId="77777777" w:rsidR="00C173AB" w:rsidRPr="00D25C3F" w:rsidRDefault="00C173AB" w:rsidP="00D25C3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p>
        </w:tc>
      </w:tr>
      <w:tr w:rsidR="00C173AB" w:rsidRPr="00D25C3F" w14:paraId="03CF44C0" w14:textId="77777777" w:rsidTr="00B46B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7" w:type="dxa"/>
          </w:tcPr>
          <w:p w14:paraId="6EC48A05" w14:textId="42EE49F7" w:rsidR="00C173AB" w:rsidRPr="00D25C3F" w:rsidRDefault="00C173AB" w:rsidP="00D25C3F">
            <w:pPr>
              <w:rPr>
                <w:rFonts w:ascii="Times New Roman" w:eastAsia="Times New Roman" w:hAnsi="Times New Roman" w:cs="Times New Roman"/>
                <w:b w:val="0"/>
                <w:kern w:val="0"/>
                <w14:ligatures w14:val="none"/>
              </w:rPr>
            </w:pPr>
            <w:r w:rsidRPr="00D25C3F">
              <w:rPr>
                <w:rFonts w:ascii="Times New Roman" w:eastAsia="Times New Roman" w:hAnsi="Times New Roman" w:cs="Times New Roman"/>
                <w:b w:val="0"/>
                <w:kern w:val="0"/>
                <w14:ligatures w14:val="none"/>
              </w:rPr>
              <w:t>0.5-10</w:t>
            </w:r>
          </w:p>
        </w:tc>
        <w:tc>
          <w:tcPr>
            <w:tcW w:w="1915" w:type="dxa"/>
          </w:tcPr>
          <w:p w14:paraId="04EFE0E6" w14:textId="3A32E52B" w:rsidR="00C173AB" w:rsidRPr="00D25C3F" w:rsidRDefault="00C173AB" w:rsidP="00D25C3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D25C3F">
              <w:rPr>
                <w:rFonts w:ascii="Times New Roman" w:eastAsia="Times New Roman" w:hAnsi="Times New Roman" w:cs="Times New Roman"/>
                <w:kern w:val="0"/>
                <w14:ligatures w14:val="none"/>
              </w:rPr>
              <w:t>5-50</w:t>
            </w:r>
          </w:p>
        </w:tc>
        <w:tc>
          <w:tcPr>
            <w:tcW w:w="1915" w:type="dxa"/>
          </w:tcPr>
          <w:p w14:paraId="01938D6F" w14:textId="257F6E04" w:rsidR="00C173AB" w:rsidRPr="00D25C3F" w:rsidRDefault="00C173AB" w:rsidP="00D25C3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D25C3F">
              <w:rPr>
                <w:rFonts w:ascii="Times New Roman" w:eastAsia="Times New Roman" w:hAnsi="Times New Roman" w:cs="Times New Roman"/>
                <w:kern w:val="0"/>
                <w14:ligatures w14:val="none"/>
              </w:rPr>
              <w:t>20-500</w:t>
            </w:r>
          </w:p>
        </w:tc>
        <w:tc>
          <w:tcPr>
            <w:tcW w:w="1915" w:type="dxa"/>
          </w:tcPr>
          <w:p w14:paraId="14A57F71" w14:textId="2F0A450A" w:rsidR="00C173AB" w:rsidRPr="00D25C3F" w:rsidRDefault="00C173AB" w:rsidP="00D25C3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D25C3F">
              <w:rPr>
                <w:rFonts w:ascii="Times New Roman" w:eastAsia="Times New Roman" w:hAnsi="Times New Roman" w:cs="Times New Roman"/>
                <w:kern w:val="0"/>
                <w14:ligatures w14:val="none"/>
              </w:rPr>
              <w:t>&gt;500</w:t>
            </w:r>
          </w:p>
        </w:tc>
        <w:tc>
          <w:tcPr>
            <w:tcW w:w="19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0"/>
            </w:tblGrid>
            <w:tr w:rsidR="00D25C3F" w:rsidRPr="00D25C3F" w14:paraId="4C83DEA6" w14:textId="77777777" w:rsidTr="00D25C3F">
              <w:trPr>
                <w:tblCellSpacing w:w="15" w:type="dxa"/>
              </w:trPr>
              <w:tc>
                <w:tcPr>
                  <w:tcW w:w="0" w:type="auto"/>
                  <w:vAlign w:val="center"/>
                  <w:hideMark/>
                </w:tcPr>
                <w:p w14:paraId="0CFC7792" w14:textId="77777777" w:rsidR="00D25C3F" w:rsidRPr="00D25C3F" w:rsidRDefault="00D25C3F" w:rsidP="00D25C3F">
                  <w:pPr>
                    <w:spacing w:after="0" w:line="240" w:lineRule="auto"/>
                    <w:rPr>
                      <w:rFonts w:ascii="Times New Roman" w:eastAsia="Times New Roman" w:hAnsi="Times New Roman" w:cs="Times New Roman"/>
                      <w:kern w:val="0"/>
                      <w14:ligatures w14:val="none"/>
                    </w:rPr>
                  </w:pPr>
                  <w:r w:rsidRPr="00D25C3F">
                    <w:rPr>
                      <w:rFonts w:ascii="Times New Roman" w:eastAsia="Times New Roman" w:hAnsi="Times New Roman" w:cs="Times New Roman"/>
                      <w:bCs/>
                      <w:kern w:val="0"/>
                      <w14:ligatures w14:val="none"/>
                    </w:rPr>
                    <w:t>Water Permeability (L/m² h/bar)</w:t>
                  </w:r>
                </w:p>
              </w:tc>
            </w:tr>
          </w:tbl>
          <w:p w14:paraId="7A01727F" w14:textId="77777777" w:rsidR="00D25C3F" w:rsidRPr="00D25C3F" w:rsidRDefault="00D25C3F" w:rsidP="00D25C3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vanish/>
                <w:kern w:val="0"/>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25C3F" w:rsidRPr="00D25C3F" w14:paraId="22E2B237" w14:textId="77777777" w:rsidTr="00D25C3F">
              <w:trPr>
                <w:tblCellSpacing w:w="15" w:type="dxa"/>
              </w:trPr>
              <w:tc>
                <w:tcPr>
                  <w:tcW w:w="0" w:type="auto"/>
                  <w:vAlign w:val="center"/>
                  <w:hideMark/>
                </w:tcPr>
                <w:p w14:paraId="24927D6E" w14:textId="77777777" w:rsidR="00D25C3F" w:rsidRPr="00D25C3F" w:rsidRDefault="00D25C3F" w:rsidP="00D25C3F">
                  <w:pPr>
                    <w:spacing w:after="0" w:line="240" w:lineRule="auto"/>
                    <w:rPr>
                      <w:rFonts w:ascii="Times New Roman" w:eastAsia="Times New Roman" w:hAnsi="Times New Roman" w:cs="Times New Roman"/>
                      <w:kern w:val="0"/>
                      <w14:ligatures w14:val="none"/>
                    </w:rPr>
                  </w:pPr>
                </w:p>
              </w:tc>
            </w:tr>
          </w:tbl>
          <w:p w14:paraId="2C16DAA9" w14:textId="77777777" w:rsidR="00C173AB" w:rsidRPr="00D25C3F" w:rsidRDefault="00C173AB" w:rsidP="00D25C3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p>
        </w:tc>
      </w:tr>
      <w:tr w:rsidR="00C173AB" w:rsidRPr="00D25C3F" w14:paraId="2A839445" w14:textId="77777777" w:rsidTr="00B46B0C">
        <w:tc>
          <w:tcPr>
            <w:cnfStyle w:val="001000000000" w:firstRow="0" w:lastRow="0" w:firstColumn="1" w:lastColumn="0" w:oddVBand="0" w:evenVBand="0" w:oddHBand="0" w:evenHBand="0" w:firstRowFirstColumn="0" w:firstRowLastColumn="0" w:lastRowFirstColumn="0" w:lastRowLastColumn="0"/>
            <w:tcW w:w="2077" w:type="dxa"/>
          </w:tcPr>
          <w:p w14:paraId="1F1EE69C" w14:textId="534989DD" w:rsidR="00C173AB" w:rsidRPr="00D25C3F" w:rsidRDefault="00C173AB" w:rsidP="00D25C3F">
            <w:pPr>
              <w:rPr>
                <w:rFonts w:ascii="Times New Roman" w:eastAsia="Times New Roman" w:hAnsi="Times New Roman" w:cs="Times New Roman"/>
                <w:b w:val="0"/>
                <w:kern w:val="0"/>
                <w14:ligatures w14:val="none"/>
              </w:rPr>
            </w:pPr>
            <w:r w:rsidRPr="00D25C3F">
              <w:rPr>
                <w:rFonts w:ascii="Times New Roman" w:eastAsia="Times New Roman" w:hAnsi="Times New Roman" w:cs="Times New Roman"/>
                <w:b w:val="0"/>
                <w:kern w:val="0"/>
                <w14:ligatures w14:val="none"/>
              </w:rPr>
              <w:t>&gt;10</w:t>
            </w:r>
          </w:p>
        </w:tc>
        <w:tc>
          <w:tcPr>
            <w:tcW w:w="1915" w:type="dxa"/>
          </w:tcPr>
          <w:p w14:paraId="7F81A4B1" w14:textId="6EF8E4A6" w:rsidR="00C173AB" w:rsidRPr="00D25C3F" w:rsidRDefault="00C173AB" w:rsidP="00D25C3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D25C3F">
              <w:rPr>
                <w:rFonts w:ascii="Times New Roman" w:eastAsia="Times New Roman" w:hAnsi="Times New Roman" w:cs="Times New Roman"/>
                <w:kern w:val="0"/>
                <w14:ligatures w14:val="none"/>
              </w:rPr>
              <w:t>&gt;100</w:t>
            </w:r>
          </w:p>
        </w:tc>
        <w:tc>
          <w:tcPr>
            <w:tcW w:w="1915" w:type="dxa"/>
          </w:tcPr>
          <w:p w14:paraId="2B981915" w14:textId="666E033F" w:rsidR="00C173AB" w:rsidRPr="00D25C3F" w:rsidRDefault="00C173AB" w:rsidP="00D25C3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D25C3F">
              <w:rPr>
                <w:rFonts w:ascii="Times New Roman" w:eastAsia="Times New Roman" w:hAnsi="Times New Roman" w:cs="Times New Roman"/>
                <w:kern w:val="0"/>
                <w14:ligatures w14:val="none"/>
              </w:rPr>
              <w:t>1,000–300,000</w:t>
            </w:r>
          </w:p>
        </w:tc>
        <w:tc>
          <w:tcPr>
            <w:tcW w:w="1915" w:type="dxa"/>
          </w:tcPr>
          <w:p w14:paraId="0506FAFF" w14:textId="38075B7D" w:rsidR="00C173AB" w:rsidRPr="00D25C3F" w:rsidRDefault="00C173AB" w:rsidP="00D25C3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D25C3F">
              <w:rPr>
                <w:rFonts w:ascii="Times New Roman" w:eastAsia="Times New Roman" w:hAnsi="Times New Roman" w:cs="Times New Roman"/>
                <w:kern w:val="0"/>
                <w14:ligatures w14:val="none"/>
              </w:rPr>
              <w:t>-</w:t>
            </w:r>
          </w:p>
        </w:tc>
        <w:tc>
          <w:tcPr>
            <w:tcW w:w="1916" w:type="dxa"/>
          </w:tcPr>
          <w:p w14:paraId="77D7BD3C" w14:textId="76ED3E4A" w:rsidR="00C173AB" w:rsidRPr="00D25C3F" w:rsidRDefault="00D25C3F" w:rsidP="00D25C3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D25C3F">
              <w:rPr>
                <w:rFonts w:ascii="Times New Roman" w:eastAsia="Times New Roman" w:hAnsi="Times New Roman" w:cs="Times New Roman"/>
                <w:kern w:val="0"/>
                <w14:ligatures w14:val="none"/>
              </w:rPr>
              <w:t xml:space="preserve">Molecular </w:t>
            </w:r>
            <w:r w:rsidRPr="00D25C3F">
              <w:rPr>
                <w:rFonts w:ascii="Times New Roman" w:eastAsia="Times New Roman" w:hAnsi="Times New Roman" w:cs="Times New Roman"/>
                <w:kern w:val="0"/>
                <w14:ligatures w14:val="none"/>
              </w:rPr>
              <w:lastRenderedPageBreak/>
              <w:t>Weight Cut-Off (Da)</w:t>
            </w:r>
            <w:r w:rsidRPr="00D25C3F">
              <w:rPr>
                <w:rFonts w:ascii="Times New Roman" w:eastAsia="Times New Roman" w:hAnsi="Times New Roman" w:cs="Times New Roman"/>
                <w:kern w:val="0"/>
                <w14:ligatures w14:val="none"/>
              </w:rPr>
              <w:tab/>
            </w:r>
          </w:p>
        </w:tc>
      </w:tr>
      <w:tr w:rsidR="00D25C3F" w:rsidRPr="00D25C3F" w14:paraId="480EBBCC" w14:textId="77777777" w:rsidTr="00B46B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7" w:type="dxa"/>
          </w:tcPr>
          <w:p w14:paraId="36C8A917" w14:textId="237089B7" w:rsidR="00D25C3F" w:rsidRPr="00D25C3F" w:rsidRDefault="00D25C3F" w:rsidP="00D25C3F">
            <w:pPr>
              <w:rPr>
                <w:rFonts w:ascii="Times New Roman" w:eastAsia="Times New Roman" w:hAnsi="Times New Roman" w:cs="Times New Roman"/>
                <w:b w:val="0"/>
                <w:kern w:val="0"/>
                <w14:ligatures w14:val="none"/>
              </w:rPr>
            </w:pPr>
            <w:r w:rsidRPr="00D25C3F">
              <w:rPr>
                <w:rFonts w:ascii="Times New Roman" w:eastAsia="Times New Roman" w:hAnsi="Times New Roman" w:cs="Times New Roman"/>
                <w:b w:val="0"/>
                <w:kern w:val="0"/>
                <w14:ligatures w14:val="none"/>
              </w:rPr>
              <w:lastRenderedPageBreak/>
              <w:t>Thin-film composite polyamide, cellulose acetate</w:t>
            </w:r>
          </w:p>
        </w:tc>
        <w:tc>
          <w:tcPr>
            <w:tcW w:w="1915" w:type="dxa"/>
          </w:tcPr>
          <w:p w14:paraId="4B0B97DE" w14:textId="014A5968" w:rsidR="00D25C3F" w:rsidRPr="00D25C3F" w:rsidRDefault="00D25C3F" w:rsidP="00D25C3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D25C3F">
              <w:rPr>
                <w:rFonts w:ascii="Times New Roman" w:eastAsia="Times New Roman" w:hAnsi="Times New Roman" w:cs="Times New Roman"/>
                <w:kern w:val="0"/>
                <w14:ligatures w14:val="none"/>
              </w:rPr>
              <w:t>Thin-film composite polyamide, cellulose acetate, etc.</w:t>
            </w:r>
          </w:p>
        </w:tc>
        <w:tc>
          <w:tcPr>
            <w:tcW w:w="1915" w:type="dxa"/>
          </w:tcPr>
          <w:p w14:paraId="16CE088D" w14:textId="0E4105F1" w:rsidR="00D25C3F" w:rsidRPr="00D25C3F" w:rsidRDefault="00D25C3F" w:rsidP="00D25C3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D25C3F">
              <w:rPr>
                <w:rFonts w:ascii="Times New Roman" w:eastAsia="Times New Roman" w:hAnsi="Times New Roman" w:cs="Times New Roman"/>
                <w:kern w:val="0"/>
                <w14:ligatures w14:val="none"/>
              </w:rPr>
              <w:t>Polymeric, inorganic</w:t>
            </w:r>
          </w:p>
        </w:tc>
        <w:tc>
          <w:tcPr>
            <w:tcW w:w="1915" w:type="dxa"/>
          </w:tcPr>
          <w:p w14:paraId="792AC816" w14:textId="7FED0C0E" w:rsidR="00D25C3F" w:rsidRPr="00D25C3F" w:rsidRDefault="00D25C3F" w:rsidP="00D25C3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D25C3F">
              <w:rPr>
                <w:rFonts w:ascii="Times New Roman" w:eastAsia="Times New Roman" w:hAnsi="Times New Roman" w:cs="Times New Roman"/>
                <w:kern w:val="0"/>
                <w14:ligatures w14:val="none"/>
              </w:rPr>
              <w:t>Polymeric, inorganic</w:t>
            </w:r>
          </w:p>
        </w:tc>
        <w:tc>
          <w:tcPr>
            <w:tcW w:w="1916" w:type="dxa"/>
          </w:tcPr>
          <w:p w14:paraId="794ADD0A" w14:textId="119C9A1D" w:rsidR="00D25C3F" w:rsidRPr="00D25C3F" w:rsidRDefault="00D25C3F" w:rsidP="00D25C3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D25C3F">
              <w:rPr>
                <w:rFonts w:ascii="Times New Roman" w:eastAsia="Times New Roman" w:hAnsi="Times New Roman" w:cs="Times New Roman"/>
                <w:kern w:val="0"/>
                <w14:ligatures w14:val="none"/>
              </w:rPr>
              <w:t>Membrane Materials</w:t>
            </w:r>
            <w:r w:rsidRPr="00D25C3F">
              <w:rPr>
                <w:rFonts w:ascii="Times New Roman" w:eastAsia="Times New Roman" w:hAnsi="Times New Roman" w:cs="Times New Roman"/>
                <w:kern w:val="0"/>
                <w14:ligatures w14:val="none"/>
              </w:rPr>
              <w:tab/>
            </w:r>
          </w:p>
        </w:tc>
      </w:tr>
    </w:tbl>
    <w:p w14:paraId="42F03F01" w14:textId="6D6519F6" w:rsidR="00E932D5" w:rsidRPr="00E932D5" w:rsidRDefault="00E932D5" w:rsidP="00E932D5">
      <w:pPr>
        <w:spacing w:before="240" w:line="480" w:lineRule="auto"/>
        <w:jc w:val="both"/>
        <w:rPr>
          <w:rFonts w:ascii="Times New Roman" w:eastAsia="Times New Roman" w:hAnsi="Times New Roman" w:cs="Times New Roman"/>
          <w:kern w:val="0"/>
          <w14:ligatures w14:val="none"/>
        </w:rPr>
      </w:pPr>
      <w:r w:rsidRPr="00E932D5">
        <w:rPr>
          <w:rFonts w:ascii="Times New Roman" w:eastAsia="Times New Roman" w:hAnsi="Times New Roman" w:cs="Times New Roman"/>
          <w:kern w:val="0"/>
          <w14:ligatures w14:val="none"/>
        </w:rPr>
        <w:t xml:space="preserve">The strong rejection comes at the expense of low water permeability </w:t>
      </w:r>
      <w:r w:rsidR="00CA2D6F" w:rsidRPr="00CA2D6F">
        <w:rPr>
          <w:rFonts w:ascii="Times New Roman" w:eastAsia="Times New Roman" w:hAnsi="Times New Roman" w:cs="Times New Roman"/>
          <w:kern w:val="0"/>
          <w14:ligatures w14:val="none"/>
        </w:rPr>
        <w:t>(Lm</w:t>
      </w:r>
      <w:r w:rsidR="00CA2D6F" w:rsidRPr="00CA2D6F">
        <w:rPr>
          <w:rFonts w:ascii="Times New Roman" w:eastAsia="Times New Roman" w:hAnsi="Times New Roman" w:cs="Times New Roman"/>
          <w:kern w:val="0"/>
          <w:vertAlign w:val="superscript"/>
          <w14:ligatures w14:val="none"/>
        </w:rPr>
        <w:t>-2</w:t>
      </w:r>
      <w:r w:rsidR="00CA2D6F" w:rsidRPr="00CA2D6F">
        <w:rPr>
          <w:rFonts w:ascii="Times New Roman" w:eastAsia="Times New Roman" w:hAnsi="Times New Roman" w:cs="Times New Roman"/>
          <w:kern w:val="0"/>
          <w14:ligatures w14:val="none"/>
        </w:rPr>
        <w:t>h</w:t>
      </w:r>
      <w:r w:rsidR="00CA2D6F" w:rsidRPr="00CA2D6F">
        <w:rPr>
          <w:rFonts w:ascii="Times New Roman" w:eastAsia="Times New Roman" w:hAnsi="Times New Roman" w:cs="Times New Roman"/>
          <w:kern w:val="0"/>
          <w:vertAlign w:val="superscript"/>
          <w14:ligatures w14:val="none"/>
        </w:rPr>
        <w:t>-1</w:t>
      </w:r>
      <w:r w:rsidR="00CA2D6F" w:rsidRPr="00CA2D6F">
        <w:rPr>
          <w:rFonts w:ascii="Times New Roman" w:eastAsia="Times New Roman" w:hAnsi="Times New Roman" w:cs="Times New Roman"/>
          <w:kern w:val="0"/>
          <w14:ligatures w14:val="none"/>
        </w:rPr>
        <w:t>bar</w:t>
      </w:r>
      <w:r w:rsidR="00CA2D6F" w:rsidRPr="00CA2D6F">
        <w:rPr>
          <w:rFonts w:ascii="Times New Roman" w:eastAsia="Times New Roman" w:hAnsi="Times New Roman" w:cs="Times New Roman"/>
          <w:kern w:val="0"/>
          <w:vertAlign w:val="superscript"/>
          <w14:ligatures w14:val="none"/>
        </w:rPr>
        <w:t>-1</w:t>
      </w:r>
      <w:r w:rsidR="00CA2D6F" w:rsidRPr="00CA2D6F">
        <w:rPr>
          <w:rFonts w:ascii="Times New Roman" w:eastAsia="Times New Roman" w:hAnsi="Times New Roman" w:cs="Times New Roman"/>
          <w:kern w:val="0"/>
          <w14:ligatures w14:val="none"/>
        </w:rPr>
        <w:t>, LMH/bar)</w:t>
      </w:r>
      <w:r w:rsidR="00CA2D6F">
        <w:rPr>
          <w:rFonts w:ascii="Times New Roman" w:eastAsia="Times New Roman" w:hAnsi="Times New Roman" w:cs="Times New Roman"/>
          <w:kern w:val="0"/>
          <w14:ligatures w14:val="none"/>
        </w:rPr>
        <w:t xml:space="preserve"> </w:t>
      </w:r>
      <w:r w:rsidR="007F33C4">
        <w:rPr>
          <w:rFonts w:ascii="Times New Roman" w:eastAsia="Times New Roman" w:hAnsi="Times New Roman" w:cs="Times New Roman"/>
          <w:kern w:val="0"/>
          <w14:ligatures w14:val="none"/>
        </w:rPr>
        <w:t xml:space="preserve">called </w:t>
      </w:r>
      <w:r w:rsidR="003275D6">
        <w:rPr>
          <w:rFonts w:ascii="Times New Roman" w:eastAsia="Times New Roman" w:hAnsi="Times New Roman" w:cs="Times New Roman"/>
          <w:kern w:val="0"/>
          <w14:ligatures w14:val="none"/>
        </w:rPr>
        <w:t>flux-rejection trade</w:t>
      </w:r>
      <w:r w:rsidR="00CA2D6F">
        <w:rPr>
          <w:rFonts w:ascii="Times New Roman" w:eastAsia="Times New Roman" w:hAnsi="Times New Roman" w:cs="Times New Roman"/>
          <w:kern w:val="0"/>
          <w14:ligatures w14:val="none"/>
        </w:rPr>
        <w:t xml:space="preserve"> </w:t>
      </w:r>
      <w:r w:rsidR="003275D6">
        <w:rPr>
          <w:rFonts w:ascii="Times New Roman" w:eastAsia="Times New Roman" w:hAnsi="Times New Roman" w:cs="Times New Roman"/>
          <w:kern w:val="0"/>
          <w14:ligatures w14:val="none"/>
        </w:rPr>
        <w:t>off</w:t>
      </w:r>
      <w:r w:rsidRPr="00E932D5">
        <w:rPr>
          <w:rFonts w:ascii="Times New Roman" w:eastAsia="Times New Roman" w:hAnsi="Times New Roman" w:cs="Times New Roman"/>
          <w:kern w:val="0"/>
          <w14:ligatures w14:val="none"/>
        </w:rPr>
        <w:t xml:space="preserve">. In real operation, a high pressure of more than 60 </w:t>
      </w:r>
      <w:proofErr w:type="gramStart"/>
      <w:r w:rsidRPr="00E932D5">
        <w:rPr>
          <w:rFonts w:ascii="Times New Roman" w:eastAsia="Times New Roman" w:hAnsi="Times New Roman" w:cs="Times New Roman"/>
          <w:kern w:val="0"/>
          <w14:ligatures w14:val="none"/>
        </w:rPr>
        <w:t>bar</w:t>
      </w:r>
      <w:proofErr w:type="gramEnd"/>
      <w:r w:rsidRPr="00E932D5">
        <w:rPr>
          <w:rFonts w:ascii="Times New Roman" w:eastAsia="Times New Roman" w:hAnsi="Times New Roman" w:cs="Times New Roman"/>
          <w:kern w:val="0"/>
          <w14:ligatures w14:val="none"/>
        </w:rPr>
        <w:t xml:space="preserve"> is typically required to overcome the osmotic pressure of seawater and create a moderately high water flux. BWRO membranes feature a relatively low </w:t>
      </w:r>
      <w:proofErr w:type="spellStart"/>
      <w:r w:rsidRPr="00E932D5">
        <w:rPr>
          <w:rFonts w:ascii="Times New Roman" w:eastAsia="Times New Roman" w:hAnsi="Times New Roman" w:cs="Times New Roman"/>
          <w:kern w:val="0"/>
          <w14:ligatures w14:val="none"/>
        </w:rPr>
        <w:t>NaCl</w:t>
      </w:r>
      <w:proofErr w:type="spellEnd"/>
      <w:r w:rsidRPr="00E932D5">
        <w:rPr>
          <w:rFonts w:ascii="Times New Roman" w:eastAsia="Times New Roman" w:hAnsi="Times New Roman" w:cs="Times New Roman"/>
          <w:kern w:val="0"/>
          <w14:ligatures w14:val="none"/>
        </w:rPr>
        <w:t xml:space="preserve"> rejection (&gt;95%) and a higher water permeability (1-10 L/m2 h/bar), making them ideal for water/wastewater treatment where the feed salt concentration is significantly lower than that of seawater. NF membranes are comparable to RO membranes, however the larger "pore" size of NF membranes in comparison to RO membranes results in higher water permeability and significantly lower rejection to monovalent ions (e.g., 10%-90% rejection to Na+ depending heavily on the membrane's</w:t>
      </w:r>
      <w:r w:rsidR="00A26B59">
        <w:rPr>
          <w:rFonts w:ascii="Times New Roman" w:eastAsia="Times New Roman" w:hAnsi="Times New Roman" w:cs="Times New Roman"/>
          <w:kern w:val="0"/>
          <w14:ligatures w14:val="none"/>
        </w:rPr>
        <w:t xml:space="preserve"> surface charges</w:t>
      </w:r>
      <w:r w:rsidR="008978DB">
        <w:rPr>
          <w:rFonts w:ascii="Times New Roman" w:eastAsia="Times New Roman" w:hAnsi="Times New Roman" w:cs="Times New Roman"/>
          <w:kern w:val="0"/>
          <w14:ligatures w14:val="none"/>
        </w:rPr>
        <w:t xml:space="preserve"> </w:t>
      </w:r>
      <w:r w:rsidR="008978DB">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author":[{"dropping-particle":"","family":"Giwa","given":"Adewale","non-dropping-particle":"","parse-names":false,"suffix":""},{"dropping-particle":"","family":"Akther","given":"Nawshad","non-dropping-particle":"","parse-names":false,"suffix":""},{"dropping-particle":"","family":"Dufour","given":"Virginie","non-dropping-particle":"","parse-names":false,"suffix":""},{"dropping-particle":"","family":"Hasan","given":"Shadi Wajih","non-dropping-particle":"","parse-names":false,"suffix":""}],"container-title":"Rsc Advances","id":"ITEM-1","issue":"10","issued":{"date-parts":[["2016"]]},"page":"8134-8163","publisher":"Royal Society of Chemistry","title":"A critical review on recent polymeric and nano-enhanced membranes for reverse osmosis","type":"article-journal","volume":"6"},"uris":["http://www.mendeley.com/documents/?uuid=9e822757-f6ab-42cd-a26d-65a54bc5eb9f"]}],"mendeley":{"formattedCitation":"[83]","plainTextFormattedCitation":"[83]","previouslyFormattedCitation":"[82]"},"properties":{"noteIndex":0},"schema":"https://github.com/citation-style-language/schema/raw/master/csl-citation.json"}</w:instrText>
      </w:r>
      <w:r w:rsidR="008978DB">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[83]</w:t>
      </w:r>
      <w:r w:rsidR="008978DB">
        <w:rPr>
          <w:rFonts w:ascii="Times New Roman" w:eastAsia="Times New Roman" w:hAnsi="Times New Roman" w:cs="Times New Roman"/>
          <w:kern w:val="0"/>
          <w14:ligatures w14:val="none"/>
        </w:rPr>
        <w:fldChar w:fldCharType="end"/>
      </w:r>
      <w:r w:rsidRPr="00E932D5">
        <w:rPr>
          <w:rFonts w:ascii="Times New Roman" w:eastAsia="Times New Roman" w:hAnsi="Times New Roman" w:cs="Times New Roman"/>
          <w:kern w:val="0"/>
          <w14:ligatures w14:val="none"/>
        </w:rPr>
        <w:t xml:space="preserve">. </w:t>
      </w:r>
    </w:p>
    <w:p w14:paraId="7DDD1E39" w14:textId="77777777" w:rsidR="00B6631C" w:rsidRPr="00392682" w:rsidRDefault="00B6631C" w:rsidP="00B6631C">
      <w:pPr>
        <w:spacing w:before="100" w:beforeAutospacing="1" w:after="100" w:afterAutospacing="1" w:line="240" w:lineRule="auto"/>
        <w:outlineLvl w:val="3"/>
        <w:rPr>
          <w:rFonts w:ascii="Times New Roman" w:eastAsia="Times New Roman" w:hAnsi="Times New Roman" w:cs="Times New Roman"/>
          <w:b/>
          <w:bCs/>
          <w:kern w:val="0"/>
          <w:sz w:val="27"/>
          <w:szCs w:val="27"/>
          <w14:ligatures w14:val="none"/>
        </w:rPr>
      </w:pPr>
      <w:r w:rsidRPr="00392682">
        <w:rPr>
          <w:rFonts w:ascii="Times New Roman" w:eastAsia="Times New Roman" w:hAnsi="Times New Roman" w:cs="Times New Roman"/>
          <w:b/>
          <w:bCs/>
          <w:kern w:val="0"/>
          <w:sz w:val="27"/>
          <w:szCs w:val="27"/>
          <w14:ligatures w14:val="none"/>
        </w:rPr>
        <w:t>4. Fabrication Techniques for RO Membranes</w:t>
      </w:r>
    </w:p>
    <w:p w14:paraId="26DD7735" w14:textId="77777777" w:rsidR="00B6631C" w:rsidRPr="00FF13CC" w:rsidRDefault="00B6631C" w:rsidP="00B6631C">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B6631C">
        <w:rPr>
          <w:rFonts w:ascii="Times New Roman" w:eastAsia="Times New Roman" w:hAnsi="Times New Roman" w:cs="Times New Roman"/>
          <w:b/>
          <w:bCs/>
          <w:kern w:val="0"/>
          <w14:ligatures w14:val="none"/>
        </w:rPr>
        <w:t>4.1 Interfacial Polymerization</w:t>
      </w:r>
    </w:p>
    <w:p w14:paraId="53FDD761" w14:textId="4A630B09" w:rsidR="00FF13CC" w:rsidRDefault="000837AB" w:rsidP="000837AB">
      <w:pPr>
        <w:spacing w:before="100" w:beforeAutospacing="1" w:after="100" w:afterAutospacing="1" w:line="480" w:lineRule="auto"/>
        <w:jc w:val="both"/>
        <w:rPr>
          <w:rFonts w:ascii="Times New Roman" w:eastAsia="Times New Roman" w:hAnsi="Times New Roman" w:cs="Times New Roman"/>
          <w:kern w:val="0"/>
          <w14:ligatures w14:val="none"/>
        </w:rPr>
      </w:pPr>
      <w:r w:rsidRPr="000837AB">
        <w:rPr>
          <w:rFonts w:ascii="Times New Roman" w:eastAsia="Times New Roman" w:hAnsi="Times New Roman" w:cs="Times New Roman"/>
          <w:kern w:val="0"/>
          <w14:ligatures w14:val="none"/>
        </w:rPr>
        <w:t xml:space="preserve">Interfacial </w:t>
      </w:r>
      <w:r w:rsidR="00232ACC" w:rsidRPr="000837AB">
        <w:rPr>
          <w:rFonts w:ascii="Times New Roman" w:eastAsia="Times New Roman" w:hAnsi="Times New Roman" w:cs="Times New Roman"/>
          <w:kern w:val="0"/>
          <w14:ligatures w14:val="none"/>
        </w:rPr>
        <w:t>polymerization</w:t>
      </w:r>
      <w:r w:rsidRPr="000837AB">
        <w:rPr>
          <w:rFonts w:ascii="Times New Roman" w:eastAsia="Times New Roman" w:hAnsi="Times New Roman" w:cs="Times New Roman"/>
          <w:kern w:val="0"/>
          <w14:ligatures w14:val="none"/>
        </w:rPr>
        <w:t xml:space="preserve"> (IP</w:t>
      </w:r>
      <w:proofErr w:type="gramStart"/>
      <w:r w:rsidRPr="000837AB">
        <w:rPr>
          <w:rFonts w:ascii="Times New Roman" w:eastAsia="Times New Roman" w:hAnsi="Times New Roman" w:cs="Times New Roman"/>
          <w:kern w:val="0"/>
          <w14:ligatures w14:val="none"/>
        </w:rPr>
        <w:t>),</w:t>
      </w:r>
      <w:proofErr w:type="gramEnd"/>
      <w:r w:rsidRPr="000837AB">
        <w:rPr>
          <w:rFonts w:ascii="Times New Roman" w:eastAsia="Times New Roman" w:hAnsi="Times New Roman" w:cs="Times New Roman"/>
          <w:kern w:val="0"/>
          <w14:ligatures w14:val="none"/>
        </w:rPr>
        <w:t xml:space="preserve"> </w:t>
      </w:r>
      <w:r w:rsidR="00632B08">
        <w:rPr>
          <w:rFonts w:ascii="Times New Roman" w:eastAsia="Times New Roman" w:hAnsi="Times New Roman" w:cs="Times New Roman"/>
          <w:kern w:val="0"/>
          <w14:ligatures w14:val="none"/>
        </w:rPr>
        <w:t xml:space="preserve">is </w:t>
      </w:r>
      <w:r w:rsidRPr="000837AB">
        <w:rPr>
          <w:rFonts w:ascii="Times New Roman" w:eastAsia="Times New Roman" w:hAnsi="Times New Roman" w:cs="Times New Roman"/>
          <w:kern w:val="0"/>
          <w14:ligatures w14:val="none"/>
        </w:rPr>
        <w:t>a</w:t>
      </w:r>
      <w:r w:rsidR="00632B08">
        <w:rPr>
          <w:rFonts w:ascii="Times New Roman" w:eastAsia="Times New Roman" w:hAnsi="Times New Roman" w:cs="Times New Roman"/>
          <w:kern w:val="0"/>
          <w14:ligatures w14:val="none"/>
        </w:rPr>
        <w:t xml:space="preserve"> key</w:t>
      </w:r>
      <w:r w:rsidRPr="000837AB">
        <w:rPr>
          <w:rFonts w:ascii="Times New Roman" w:eastAsia="Times New Roman" w:hAnsi="Times New Roman" w:cs="Times New Roman"/>
          <w:kern w:val="0"/>
          <w14:ligatures w14:val="none"/>
        </w:rPr>
        <w:t xml:space="preserve"> technique that makes it simple to </w:t>
      </w:r>
      <w:r w:rsidR="00632B08" w:rsidRPr="000837AB">
        <w:rPr>
          <w:rFonts w:ascii="Times New Roman" w:eastAsia="Times New Roman" w:hAnsi="Times New Roman" w:cs="Times New Roman"/>
          <w:kern w:val="0"/>
          <w14:ligatures w14:val="none"/>
        </w:rPr>
        <w:t>synthesize</w:t>
      </w:r>
      <w:r w:rsidRPr="000837AB">
        <w:rPr>
          <w:rFonts w:ascii="Times New Roman" w:eastAsia="Times New Roman" w:hAnsi="Times New Roman" w:cs="Times New Roman"/>
          <w:kern w:val="0"/>
          <w14:ligatures w14:val="none"/>
        </w:rPr>
        <w:t xml:space="preserve"> an ultrathin selective layer, is used to create TFC membranes.</w:t>
      </w:r>
      <w:r w:rsidR="00632B08">
        <w:rPr>
          <w:rFonts w:ascii="Times New Roman" w:eastAsia="Times New Roman" w:hAnsi="Times New Roman" w:cs="Times New Roman"/>
          <w:kern w:val="0"/>
          <w14:ligatures w14:val="none"/>
        </w:rPr>
        <w:t xml:space="preserve"> As illustrated</w:t>
      </w:r>
      <w:r w:rsidRPr="000837AB">
        <w:rPr>
          <w:rFonts w:ascii="Times New Roman" w:eastAsia="Times New Roman" w:hAnsi="Times New Roman" w:cs="Times New Roman"/>
          <w:kern w:val="0"/>
          <w14:ligatures w14:val="none"/>
        </w:rPr>
        <w:t xml:space="preserve"> </w:t>
      </w:r>
      <w:r w:rsidR="00632B08">
        <w:rPr>
          <w:rFonts w:ascii="Times New Roman" w:eastAsia="Times New Roman" w:hAnsi="Times New Roman" w:cs="Times New Roman"/>
          <w:kern w:val="0"/>
          <w14:ligatures w14:val="none"/>
        </w:rPr>
        <w:t>i</w:t>
      </w:r>
      <w:r w:rsidR="007756CE">
        <w:rPr>
          <w:rFonts w:ascii="Times New Roman" w:eastAsia="Times New Roman" w:hAnsi="Times New Roman" w:cs="Times New Roman"/>
          <w:kern w:val="0"/>
          <w14:ligatures w14:val="none"/>
        </w:rPr>
        <w:t xml:space="preserve">n </w:t>
      </w:r>
      <w:r w:rsidR="00A054EC">
        <w:rPr>
          <w:rFonts w:ascii="Times New Roman" w:eastAsia="Times New Roman" w:hAnsi="Times New Roman" w:cs="Times New Roman"/>
          <w:b/>
          <w:kern w:val="0"/>
          <w14:ligatures w14:val="none"/>
        </w:rPr>
        <w:t>Figure 4</w:t>
      </w:r>
      <w:r w:rsidR="00632B08">
        <w:rPr>
          <w:rFonts w:ascii="Times New Roman" w:eastAsia="Times New Roman" w:hAnsi="Times New Roman" w:cs="Times New Roman"/>
          <w:kern w:val="0"/>
          <w14:ligatures w14:val="none"/>
        </w:rPr>
        <w:t>,</w:t>
      </w:r>
      <w:r w:rsidRPr="000837AB">
        <w:rPr>
          <w:rFonts w:ascii="Times New Roman" w:eastAsia="Times New Roman" w:hAnsi="Times New Roman" w:cs="Times New Roman"/>
          <w:kern w:val="0"/>
          <w14:ligatures w14:val="none"/>
        </w:rPr>
        <w:t xml:space="preserve"> shows an example of a process</w:t>
      </w:r>
      <w:r w:rsidR="00632B08">
        <w:rPr>
          <w:rFonts w:ascii="Times New Roman" w:eastAsia="Times New Roman" w:hAnsi="Times New Roman" w:cs="Times New Roman"/>
          <w:kern w:val="0"/>
          <w14:ligatures w14:val="none"/>
        </w:rPr>
        <w:t xml:space="preserve"> for creating TFC RO membranes, t</w:t>
      </w:r>
      <w:r w:rsidRPr="000837AB">
        <w:rPr>
          <w:rFonts w:ascii="Times New Roman" w:eastAsia="Times New Roman" w:hAnsi="Times New Roman" w:cs="Times New Roman"/>
          <w:kern w:val="0"/>
          <w14:ligatures w14:val="none"/>
        </w:rPr>
        <w:t xml:space="preserve">o enable </w:t>
      </w:r>
      <w:proofErr w:type="spellStart"/>
      <w:r w:rsidRPr="000837AB">
        <w:rPr>
          <w:rFonts w:ascii="Times New Roman" w:eastAsia="Times New Roman" w:hAnsi="Times New Roman" w:cs="Times New Roman"/>
          <w:kern w:val="0"/>
          <w14:ligatures w14:val="none"/>
        </w:rPr>
        <w:t>diamine</w:t>
      </w:r>
      <w:proofErr w:type="spellEnd"/>
      <w:r w:rsidRPr="000837AB">
        <w:rPr>
          <w:rFonts w:ascii="Times New Roman" w:eastAsia="Times New Roman" w:hAnsi="Times New Roman" w:cs="Times New Roman"/>
          <w:kern w:val="0"/>
          <w14:ligatures w14:val="none"/>
        </w:rPr>
        <w:t xml:space="preserve"> penetration into the support, a microporous polysulfone membrane is first submerged in an aqueous </w:t>
      </w:r>
      <w:proofErr w:type="spellStart"/>
      <w:r w:rsidRPr="000837AB">
        <w:rPr>
          <w:rFonts w:ascii="Times New Roman" w:eastAsia="Times New Roman" w:hAnsi="Times New Roman" w:cs="Times New Roman"/>
          <w:kern w:val="0"/>
          <w14:ligatures w14:val="none"/>
        </w:rPr>
        <w:t>diamine</w:t>
      </w:r>
      <w:proofErr w:type="spellEnd"/>
      <w:r w:rsidRPr="000837AB">
        <w:rPr>
          <w:rFonts w:ascii="Times New Roman" w:eastAsia="Times New Roman" w:hAnsi="Times New Roman" w:cs="Times New Roman"/>
          <w:kern w:val="0"/>
          <w14:ligatures w14:val="none"/>
        </w:rPr>
        <w:t xml:space="preserve"> solution, m-</w:t>
      </w:r>
      <w:proofErr w:type="spellStart"/>
      <w:r w:rsidRPr="000837AB">
        <w:rPr>
          <w:rFonts w:ascii="Times New Roman" w:eastAsia="Times New Roman" w:hAnsi="Times New Roman" w:cs="Times New Roman"/>
          <w:kern w:val="0"/>
          <w14:ligatures w14:val="none"/>
        </w:rPr>
        <w:t>phenylenediamine</w:t>
      </w:r>
      <w:proofErr w:type="spellEnd"/>
      <w:r w:rsidRPr="000837AB">
        <w:rPr>
          <w:rFonts w:ascii="Times New Roman" w:eastAsia="Times New Roman" w:hAnsi="Times New Roman" w:cs="Times New Roman"/>
          <w:kern w:val="0"/>
          <w14:ligatures w14:val="none"/>
        </w:rPr>
        <w:t xml:space="preserve"> (MPD). The impregnated support comes into contact with </w:t>
      </w:r>
      <w:proofErr w:type="spellStart"/>
      <w:r w:rsidRPr="000837AB">
        <w:rPr>
          <w:rFonts w:ascii="Times New Roman" w:eastAsia="Times New Roman" w:hAnsi="Times New Roman" w:cs="Times New Roman"/>
          <w:kern w:val="0"/>
          <w14:ligatures w14:val="none"/>
        </w:rPr>
        <w:t>trimesoyl</w:t>
      </w:r>
      <w:proofErr w:type="spellEnd"/>
      <w:r w:rsidRPr="000837AB">
        <w:rPr>
          <w:rFonts w:ascii="Times New Roman" w:eastAsia="Times New Roman" w:hAnsi="Times New Roman" w:cs="Times New Roman"/>
          <w:kern w:val="0"/>
          <w14:ligatures w14:val="none"/>
        </w:rPr>
        <w:t xml:space="preserve"> chloride (TMC)</w:t>
      </w:r>
      <w:proofErr w:type="gramStart"/>
      <w:r w:rsidRPr="000837AB">
        <w:rPr>
          <w:rFonts w:ascii="Times New Roman" w:eastAsia="Times New Roman" w:hAnsi="Times New Roman" w:cs="Times New Roman"/>
          <w:kern w:val="0"/>
          <w14:ligatures w14:val="none"/>
        </w:rPr>
        <w:t>,</w:t>
      </w:r>
      <w:proofErr w:type="gramEnd"/>
      <w:r w:rsidRPr="000837AB">
        <w:rPr>
          <w:rFonts w:ascii="Times New Roman" w:eastAsia="Times New Roman" w:hAnsi="Times New Roman" w:cs="Times New Roman"/>
          <w:kern w:val="0"/>
          <w14:ligatures w14:val="none"/>
        </w:rPr>
        <w:t xml:space="preserve"> an organic phase of acyl chloride, after the excess </w:t>
      </w:r>
      <w:proofErr w:type="spellStart"/>
      <w:r w:rsidRPr="000837AB">
        <w:rPr>
          <w:rFonts w:ascii="Times New Roman" w:eastAsia="Times New Roman" w:hAnsi="Times New Roman" w:cs="Times New Roman"/>
          <w:kern w:val="0"/>
          <w14:ligatures w14:val="none"/>
        </w:rPr>
        <w:t>diamine</w:t>
      </w:r>
      <w:proofErr w:type="spellEnd"/>
      <w:r w:rsidRPr="000837AB">
        <w:rPr>
          <w:rFonts w:ascii="Times New Roman" w:eastAsia="Times New Roman" w:hAnsi="Times New Roman" w:cs="Times New Roman"/>
          <w:kern w:val="0"/>
          <w14:ligatures w14:val="none"/>
        </w:rPr>
        <w:t xml:space="preserve"> on the surface has been </w:t>
      </w:r>
      <w:r w:rsidRPr="000837AB">
        <w:rPr>
          <w:rFonts w:ascii="Times New Roman" w:eastAsia="Times New Roman" w:hAnsi="Times New Roman" w:cs="Times New Roman"/>
          <w:kern w:val="0"/>
          <w14:ligatures w14:val="none"/>
        </w:rPr>
        <w:lastRenderedPageBreak/>
        <w:t>removed. A thin polyamide layer forms on top of the polysulfone support as MPD monomers react with TMC as they diffuse to the interface between organic phases and water</w:t>
      </w:r>
      <w:r>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author":[{"dropping-particle":"","family":"Lu","given":"Xinglin","non-dropping-particle":"","parse-names":false,"suffix":""},{"dropping-particle":"","family":"Elimelech","given":"Menachem","non-dropping-particle":"","parse-names":false,"suffix":""}],"container-title":"Chemical Society Reviews","id":"ITEM-1","issue":"11","issued":{"date-parts":[["2021"]]},"page":"6290-6307","publisher":"Royal Society of Chemistry","title":"Fabrication of desalination membranes by interfacial polymerization: history, current efforts, and future directions","type":"article-journal","volume":"50"},"uris":["http://www.mendeley.com/documents/?uuid=60c5bbe3-f2e0-4b0f-b016-e474821440b1"]}],"mendeley":{"formattedCitation":"[84]","plainTextFormattedCitation":"[84]","previouslyFormattedCitation":"[83]"},"properties":{"noteIndex":0},"schema":"https://github.com/citation-style-language/schema/raw/master/csl-citation.json"}</w:instrText>
      </w:r>
      <w:r>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[84]</w:t>
      </w:r>
      <w:r>
        <w:rPr>
          <w:rFonts w:ascii="Times New Roman" w:eastAsia="Times New Roman" w:hAnsi="Times New Roman" w:cs="Times New Roman"/>
          <w:kern w:val="0"/>
          <w14:ligatures w14:val="none"/>
        </w:rPr>
        <w:fldChar w:fldCharType="end"/>
      </w:r>
      <w:r w:rsidRPr="000837AB">
        <w:rPr>
          <w:rFonts w:ascii="Times New Roman" w:eastAsia="Times New Roman" w:hAnsi="Times New Roman" w:cs="Times New Roman"/>
          <w:kern w:val="0"/>
          <w14:ligatures w14:val="none"/>
        </w:rPr>
        <w:t>.</w:t>
      </w:r>
    </w:p>
    <w:p w14:paraId="53D0DC4A" w14:textId="451234EF" w:rsidR="000837AB" w:rsidRDefault="00524634" w:rsidP="000837AB">
      <w:pPr>
        <w:spacing w:before="100" w:beforeAutospacing="1" w:after="100" w:afterAutospacing="1" w:line="480" w:lineRule="auto"/>
        <w:jc w:val="both"/>
        <w:rPr>
          <w:rFonts w:ascii="Times New Roman" w:eastAsia="Times New Roman" w:hAnsi="Times New Roman" w:cs="Times New Roman"/>
          <w:kern w:val="0"/>
          <w14:ligatures w14:val="none"/>
        </w:rPr>
      </w:pPr>
      <w:r>
        <w:object w:dxaOrig="11974" w:dyaOrig="4645" w14:anchorId="18DC7EEA">
          <v:shape id="_x0000_i1026" type="#_x0000_t75" style="width:467.7pt;height:210.9pt" o:ole="">
            <v:imagedata r:id="rId14" o:title=""/>
          </v:shape>
          <o:OLEObject Type="Embed" ProgID="ChemDraw.Document.6.0" ShapeID="_x0000_i1026" DrawAspect="Content" ObjectID="_1790664654" r:id="rId15"/>
        </w:object>
      </w:r>
    </w:p>
    <w:p w14:paraId="52C340B6" w14:textId="5925D976" w:rsidR="00662298" w:rsidRDefault="00A054EC" w:rsidP="000837AB">
      <w:pPr>
        <w:spacing w:before="100" w:beforeAutospacing="1" w:after="100" w:afterAutospacing="1" w:line="48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b/>
          <w:kern w:val="0"/>
          <w14:ligatures w14:val="none"/>
        </w:rPr>
        <w:t>Figure 4</w:t>
      </w:r>
      <w:r w:rsidR="000837AB" w:rsidRPr="006F56BE">
        <w:rPr>
          <w:rFonts w:ascii="Times New Roman" w:eastAsia="Times New Roman" w:hAnsi="Times New Roman" w:cs="Times New Roman"/>
          <w:b/>
          <w:kern w:val="0"/>
          <w14:ligatures w14:val="none"/>
        </w:rPr>
        <w:t>:</w:t>
      </w:r>
      <w:r w:rsidR="000837AB" w:rsidRPr="000837AB">
        <w:rPr>
          <w:rFonts w:ascii="Times New Roman" w:eastAsia="Times New Roman" w:hAnsi="Times New Roman" w:cs="Times New Roman"/>
          <w:kern w:val="0"/>
          <w14:ligatures w14:val="none"/>
        </w:rPr>
        <w:t xml:space="preserve"> Schematic illustration of a standard interfacial </w:t>
      </w:r>
      <w:r w:rsidR="008A1A03" w:rsidRPr="000837AB">
        <w:rPr>
          <w:rFonts w:ascii="Times New Roman" w:eastAsia="Times New Roman" w:hAnsi="Times New Roman" w:cs="Times New Roman"/>
          <w:kern w:val="0"/>
          <w14:ligatures w14:val="none"/>
        </w:rPr>
        <w:t>polymerization</w:t>
      </w:r>
      <w:r w:rsidR="000837AB" w:rsidRPr="000837AB">
        <w:rPr>
          <w:rFonts w:ascii="Times New Roman" w:eastAsia="Times New Roman" w:hAnsi="Times New Roman" w:cs="Times New Roman"/>
          <w:kern w:val="0"/>
          <w14:ligatures w14:val="none"/>
        </w:rPr>
        <w:t xml:space="preserve"> procedure for TFC RO membrane production</w:t>
      </w:r>
      <w:r w:rsidR="000837AB">
        <w:rPr>
          <w:rFonts w:ascii="Times New Roman" w:eastAsia="Times New Roman" w:hAnsi="Times New Roman" w:cs="Times New Roman"/>
          <w:kern w:val="0"/>
          <w14:ligatures w14:val="none"/>
        </w:rPr>
        <w:t xml:space="preserve"> </w:t>
      </w:r>
      <w:r w:rsidR="000837AB">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author":[{"dropping-particle":"","family":"Lu","given":"Xinglin","non-dropping-particle":"","parse-names":false,"suffix":""},{"dropping-particle":"","family":"Elimelech","given":"Menachem","non-dropping-particle":"","parse-names":false,"suffix":""}],"container-title":"Chemical Society Reviews","id":"ITEM-1","issue":"11","issued":{"date-parts":[["2021"]]},"page":"6290-6307","publisher":"Royal Society of Chemistry","title":"Fabrication of desalination membranes by interfacial polymerization: history, current efforts, and future directions","type":"article-journal","volume":"50"},"uris":["http://www.mendeley.com/documents/?uuid=60c5bbe3-f2e0-4b0f-b016-e474821440b1"]}],"mendeley":{"formattedCitation":"[84]","plainTextFormattedCitation":"[84]","previouslyFormattedCitation":"[83]"},"properties":{"noteIndex":0},"schema":"https://github.com/citation-style-language/schema/raw/master/csl-citation.json"}</w:instrText>
      </w:r>
      <w:r w:rsidR="000837AB">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[84]</w:t>
      </w:r>
      <w:r w:rsidR="000837AB">
        <w:rPr>
          <w:rFonts w:ascii="Times New Roman" w:eastAsia="Times New Roman" w:hAnsi="Times New Roman" w:cs="Times New Roman"/>
          <w:kern w:val="0"/>
          <w14:ligatures w14:val="none"/>
        </w:rPr>
        <w:fldChar w:fldCharType="end"/>
      </w:r>
      <w:r w:rsidR="006C157C">
        <w:rPr>
          <w:rFonts w:ascii="Times New Roman" w:eastAsia="Times New Roman" w:hAnsi="Times New Roman" w:cs="Times New Roman"/>
          <w:kern w:val="0"/>
          <w14:ligatures w14:val="none"/>
        </w:rPr>
        <w:t>.</w:t>
      </w:r>
    </w:p>
    <w:p w14:paraId="11B29175" w14:textId="197F200C" w:rsidR="00BF2390" w:rsidRPr="00B6631C" w:rsidRDefault="00632B08" w:rsidP="00D434D0">
      <w:pPr>
        <w:spacing w:before="100" w:beforeAutospacing="1" w:after="100" w:afterAutospacing="1" w:line="48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Al</w:t>
      </w:r>
      <w:r w:rsidR="00D434D0" w:rsidRPr="00D434D0">
        <w:rPr>
          <w:rFonts w:ascii="Times New Roman" w:eastAsia="Times New Roman" w:hAnsi="Times New Roman" w:cs="Times New Roman"/>
          <w:kern w:val="0"/>
          <w14:ligatures w14:val="none"/>
        </w:rPr>
        <w:t xml:space="preserve">though IP is an advanced </w:t>
      </w:r>
      <w:r w:rsidR="00D9166D">
        <w:rPr>
          <w:rFonts w:ascii="Times New Roman" w:eastAsia="Times New Roman" w:hAnsi="Times New Roman" w:cs="Times New Roman"/>
          <w:kern w:val="0"/>
          <w14:ligatures w14:val="none"/>
        </w:rPr>
        <w:t>process</w:t>
      </w:r>
      <w:r w:rsidR="00CE08CC">
        <w:rPr>
          <w:rFonts w:ascii="Times New Roman" w:eastAsia="Times New Roman" w:hAnsi="Times New Roman" w:cs="Times New Roman"/>
          <w:kern w:val="0"/>
          <w14:ligatures w14:val="none"/>
        </w:rPr>
        <w:t xml:space="preserve"> but</w:t>
      </w:r>
      <w:r w:rsidR="00CE08CC" w:rsidRPr="00D434D0">
        <w:rPr>
          <w:rFonts w:ascii="Times New Roman" w:eastAsia="Times New Roman" w:hAnsi="Times New Roman" w:cs="Times New Roman"/>
          <w:kern w:val="0"/>
          <w14:ligatures w14:val="none"/>
        </w:rPr>
        <w:t xml:space="preserve"> </w:t>
      </w:r>
      <w:r w:rsidR="00D434D0" w:rsidRPr="00D434D0">
        <w:rPr>
          <w:rFonts w:ascii="Times New Roman" w:eastAsia="Times New Roman" w:hAnsi="Times New Roman" w:cs="Times New Roman"/>
          <w:kern w:val="0"/>
          <w14:ligatures w14:val="none"/>
        </w:rPr>
        <w:t xml:space="preserve">there are still </w:t>
      </w:r>
      <w:r w:rsidR="000B7503" w:rsidRPr="00D434D0">
        <w:rPr>
          <w:rFonts w:ascii="Times New Roman" w:eastAsia="Times New Roman" w:hAnsi="Times New Roman" w:cs="Times New Roman"/>
          <w:kern w:val="0"/>
          <w14:ligatures w14:val="none"/>
        </w:rPr>
        <w:t>several</w:t>
      </w:r>
      <w:r w:rsidR="00D434D0" w:rsidRPr="00D434D0">
        <w:rPr>
          <w:rFonts w:ascii="Times New Roman" w:eastAsia="Times New Roman" w:hAnsi="Times New Roman" w:cs="Times New Roman"/>
          <w:kern w:val="0"/>
          <w14:ligatures w14:val="none"/>
        </w:rPr>
        <w:t xml:space="preserve"> useful and important problems that </w:t>
      </w:r>
      <w:r w:rsidR="000B7503">
        <w:rPr>
          <w:rFonts w:ascii="Times New Roman" w:eastAsia="Times New Roman" w:hAnsi="Times New Roman" w:cs="Times New Roman"/>
          <w:kern w:val="0"/>
          <w14:ligatures w14:val="none"/>
        </w:rPr>
        <w:t>require attention</w:t>
      </w:r>
      <w:r w:rsidR="00D434D0" w:rsidRPr="00D434D0">
        <w:rPr>
          <w:rFonts w:ascii="Times New Roman" w:eastAsia="Times New Roman" w:hAnsi="Times New Roman" w:cs="Times New Roman"/>
          <w:kern w:val="0"/>
          <w14:ligatures w14:val="none"/>
        </w:rPr>
        <w:t>. It is asserted that the selective surface and supporting structures can be separately adjusted to maximize TFC membrane performance</w:t>
      </w:r>
      <w:r w:rsidR="00D434D0">
        <w:rPr>
          <w:rFonts w:ascii="Times New Roman" w:eastAsia="Times New Roman" w:hAnsi="Times New Roman" w:cs="Times New Roman"/>
          <w:kern w:val="0"/>
          <w14:ligatures w14:val="none"/>
        </w:rPr>
        <w:t xml:space="preserve"> from a practical standpoint. </w:t>
      </w:r>
      <w:r w:rsidR="00D434D0" w:rsidRPr="00D434D0">
        <w:rPr>
          <w:rFonts w:ascii="Times New Roman" w:eastAsia="Times New Roman" w:hAnsi="Times New Roman" w:cs="Times New Roman"/>
          <w:kern w:val="0"/>
          <w14:ligatures w14:val="none"/>
        </w:rPr>
        <w:t>This isn't entirely accurate, though, as the prepared PA layer's structure and functionality rely heavily on the chemical and structural makeup of the support</w:t>
      </w:r>
      <w:r w:rsidR="00D434D0">
        <w:rPr>
          <w:rFonts w:ascii="Times New Roman" w:eastAsia="Times New Roman" w:hAnsi="Times New Roman" w:cs="Times New Roman"/>
          <w:kern w:val="0"/>
          <w14:ligatures w14:val="none"/>
        </w:rPr>
        <w:t xml:space="preserve"> </w:t>
      </w:r>
      <w:r w:rsidR="00D434D0">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{"citationItems":[{"id":"ITEM-1","itemData":{"author":[{"dropping-particle":"","family":"Klaysom","given":"Chalida","non-dropping-particle":"","parse-names":false,"suffix":""},{"dropping-particle":"","family":"Cath","given":"Tazhi Y","non-dropping-particle":"","parse-names":false,"suffix":""},{"dropping-particle":"","family":"Depuydt","given":"Tom","non-dropping-particle":"","parse-names":false,"suffix":""},{"dropping-particle":"","family":"Vankelecom","given":"Ivo F J","non-dropping-particle":"","parse-names":false,"suffix":""}],"container-title":"Chemical society reviews","id":"ITEM-1","issue":"16","issued":{"date-parts":[["2013"]]},"page":"6959-6989","publisher":"Royal Society of Chemistry","title":"Forward and pressure retarded osmosis: potential solutions for global challenges in energy and water supply","type":"article-journal","volume":"42"},"uris":["http://www.mendeley.com/documents/?uuid=f4589a05-5ad8-494b-83f8-eb7589be3b5a"]},{"id":"ITEM-2","itemData":{"ISSN":"0376-7388","author":[{"dropping-particle":"","family":"Alsvik","given":"Inger Lise","non-dropping-particle":"","parse-names":false,"suffix":""},{"dropping-particle":"","family":"Hägg","given":"May-Britt","non-dropping-particle":"","parse-names":false,"suffix":""}],"container-title":"Journal of membrane science","id":"ITEM-2","issued":{"date-parts":[["2013"]]},"page":"225-231","publisher":"Elsevier","title":"Preparation of thin film composite membranes with polyamide film on hydrophilic supports","type":"article-journal","volume":"428"},"uris":["http://www.mendeley.com/documents/?uuid=7e602371-7ae8-4932-8c4e-746b999c9f16"]},{"id":"ITEM-3","itemData":{"ISSN":"0376-7388","author":[{"dropping-particle":"","family":"Huang","given":"Liwei","non-dropping-particle":"","parse-names":false,"suffix":""},{"dropping-particle":"","family":"Bui","given":"Nhu-Ngoc","non-dropping-particle":"","parse-names":false,"suffix":""},{"dropping-particle":"","family":"Meyering","given":"Mark T","non-dropping-particle":"","parse-names":false,"suffix":""},{"dropping-particle":"","family":"Hamlin","given":"Thomas J","non-dropping-particle":"","parse-names":false,"suffix":""},{"dropping-particle":"","family":"McCutcheon","given":"Jeffrey R","non-dropping-particle":"","parse-names":false,"suffix":""}],"container-title":"Journal of membrane science","id":"ITEM-3","issued":{"date-parts":[["2013"]]},"page":"141-149","publisher":"Elsevier","title":"Novel hydrophilic nylon 6, 6 microfiltration membrane supported thin film composite membranes for engineered osmosis","type":"article-journal","volume":"437"},"uris":["http://www.mendeley.com/documents/?uuid=d67c1f7c-d856-4ba3-af4e-90ed46260dd0"]},{"id":"ITEM-4","itemData":{"ISSN":"0376-7388","author":[{"dropping-particle":"","family":"Wei","given":"Jing","non-dropping-particle":"","parse-names":false,"suffix":""},{"dropping-particle":"","family":"Liu","given":"Xin","non-dropping-particle":"","parse-names":false,"suffix":""},{"dropping-particle":"","family":"Qiu","given":"Changquan","non-dropping-particle":"","parse-names":false,"suffix":""},{"dropping-particle":"","family":"Wang","given":"Rong","non-dropping-particle":"","parse-names":false,"suffix":""},{"dropping-particle":"","family":"Tang","given":"Chuyang Y","non-dropping-particle":"","parse-names":false,"suffix":""}],"container-title":"Journal of Membrane Science","id":"ITEM-4","issue":"1-2","issued":{"date-parts":[["2011"]]},"page":"110-117","publisher":"Elsevier","title":"Influence of monomer concentrations on the performance of polyamide-based thin film composite forward osmosis membranes","type":"article-journal","volume":"381"},"uris":["http://www.mendeley.com/documents/?uuid=fb9d9d6b-c02d-4be2-a390-ca65f5078996"]}],"mendeley":{"formattedCitation":"[85], [86], [87], [88]","plainTextFormattedCitation":"[85], [86], [87], [88]","previouslyFormattedCitation":"[84], [85], [86], [87]"},"properties":{"noteIndex":0},"schema":"https://github.com/citation-style-language/schema/raw/master/csl-citation.json"}</w:instrText>
      </w:r>
      <w:r w:rsidR="00D434D0">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[85], [86], [87], [88]</w:t>
      </w:r>
      <w:r w:rsidR="00D434D0">
        <w:rPr>
          <w:rFonts w:ascii="Times New Roman" w:eastAsia="Times New Roman" w:hAnsi="Times New Roman" w:cs="Times New Roman"/>
          <w:kern w:val="0"/>
          <w14:ligatures w14:val="none"/>
        </w:rPr>
        <w:fldChar w:fldCharType="end"/>
      </w:r>
      <w:r w:rsidR="00D434D0" w:rsidRPr="00D434D0">
        <w:rPr>
          <w:rFonts w:ascii="Times New Roman" w:eastAsia="Times New Roman" w:hAnsi="Times New Roman" w:cs="Times New Roman"/>
          <w:kern w:val="0"/>
          <w14:ligatures w14:val="none"/>
        </w:rPr>
        <w:t>.</w:t>
      </w:r>
    </w:p>
    <w:p w14:paraId="1799E641" w14:textId="6DC4CA3F" w:rsidR="00A335EA" w:rsidRPr="00EB7BBB" w:rsidRDefault="00B6631C" w:rsidP="00A335EA">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B6631C">
        <w:rPr>
          <w:rFonts w:ascii="Times New Roman" w:eastAsia="Times New Roman" w:hAnsi="Times New Roman" w:cs="Times New Roman"/>
          <w:b/>
          <w:bCs/>
          <w:kern w:val="0"/>
          <w14:ligatures w14:val="none"/>
        </w:rPr>
        <w:t>4.2 Phase Inversion</w:t>
      </w:r>
    </w:p>
    <w:p w14:paraId="26D56439" w14:textId="28059DDE" w:rsidR="00B6631C" w:rsidRPr="001F0BD3" w:rsidRDefault="00D03CE7" w:rsidP="001F0BD3">
      <w:pPr>
        <w:spacing w:line="480" w:lineRule="auto"/>
        <w:jc w:val="both"/>
        <w:rPr>
          <w:rFonts w:ascii="Times New Roman" w:eastAsia="Times New Roman" w:hAnsi="Times New Roman" w:cs="Times New Roman"/>
          <w:kern w:val="0"/>
          <w14:ligatures w14:val="none"/>
        </w:rPr>
      </w:pPr>
      <w:r w:rsidRPr="00D03CE7">
        <w:rPr>
          <w:rFonts w:ascii="Times New Roman" w:eastAsia="Times New Roman" w:hAnsi="Times New Roman" w:cs="Times New Roman"/>
          <w:kern w:val="0"/>
          <w14:ligatures w14:val="none"/>
        </w:rPr>
        <w:t xml:space="preserve">Phase inversion is the process of changing from a single-phase casting solution to two distinct phases. From the liquid polymer solution, phase separation occurs into two distinct stages. It creates a polymer-rich solid membrane matrix, or membrane pores, while the liquid phase, which </w:t>
      </w:r>
      <w:r w:rsidRPr="00D03CE7">
        <w:rPr>
          <w:rFonts w:ascii="Times New Roman" w:eastAsia="Times New Roman" w:hAnsi="Times New Roman" w:cs="Times New Roman"/>
          <w:kern w:val="0"/>
          <w14:ligatures w14:val="none"/>
        </w:rPr>
        <w:lastRenderedPageBreak/>
        <w:t>contains less</w:t>
      </w:r>
      <w:r>
        <w:rPr>
          <w:rFonts w:ascii="Times New Roman" w:eastAsia="Times New Roman" w:hAnsi="Times New Roman" w:cs="Times New Roman"/>
          <w:kern w:val="0"/>
          <w14:ligatures w14:val="none"/>
        </w:rPr>
        <w:t xml:space="preserve"> polymer, forms membrane pores </w:t>
      </w:r>
      <w:r w:rsidR="005A1E7A">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1383-5866","author":[{"dropping-particle":"","family":"Safarpour","given":"Mahdie","non-dropping-particle":"","parse-names":false,"suffix":""},{"dropping-particle":"","family":"Safikhani","given":"Amir","non-dropping-particle":"","parse-names":false,"suffix":""},{"dropping-particle":"","family":"Vatanpour","given":"Vahid","non-dropping-particle":"","parse-names":false,"suffix":""}],"container-title":"Separation and Purification Technology","id":"ITEM-1","issued":{"date-parts":[["2021"]]},"page":"119678","publisher":"Elsevier","title":"Polyvinyl chloride-based membranes: A review on fabrication techniques, applications and future perspectives","type":"article-journal","volume":"279"},"uris":["http://www.mendeley.com/documents/?uuid=58daae6b-6798-4be2-9a1c-56f633ddd1e3"]}],"mendeley":{"formattedCitation":"[89]","plainTextFormattedCitation":"[89]","previouslyFormattedCitation":"[88]"},"properties":{"noteIndex":0},"schema":"https://github.com/citation-style-language/schema/raw/master/csl-citation.json"}</w:instrText>
      </w:r>
      <w:r w:rsidR="005A1E7A">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[89]</w:t>
      </w:r>
      <w:r w:rsidR="005A1E7A">
        <w:rPr>
          <w:rFonts w:ascii="Times New Roman" w:eastAsia="Times New Roman" w:hAnsi="Times New Roman" w:cs="Times New Roman"/>
          <w:kern w:val="0"/>
          <w14:ligatures w14:val="none"/>
        </w:rPr>
        <w:fldChar w:fldCharType="end"/>
      </w:r>
      <w:r>
        <w:rPr>
          <w:rFonts w:ascii="Times New Roman" w:eastAsia="Times New Roman" w:hAnsi="Times New Roman" w:cs="Times New Roman"/>
          <w:kern w:val="0"/>
          <w14:ligatures w14:val="none"/>
        </w:rPr>
        <w:t>.</w:t>
      </w:r>
      <w:r w:rsidR="00EB7BBB" w:rsidRPr="00EB7BBB">
        <w:rPr>
          <w:rFonts w:ascii="Times New Roman" w:eastAsia="Times New Roman" w:hAnsi="Times New Roman" w:cs="Times New Roman"/>
          <w:kern w:val="0"/>
          <w14:ligatures w14:val="none"/>
        </w:rPr>
        <w:t>The phase inversion approach involves the controlled transformation of a homogeneous polymeric solution from a liquid phase to a solid stage by i</w:t>
      </w:r>
      <w:r w:rsidR="00EB7BBB">
        <w:rPr>
          <w:rFonts w:ascii="Times New Roman" w:eastAsia="Times New Roman" w:hAnsi="Times New Roman" w:cs="Times New Roman"/>
          <w:kern w:val="0"/>
          <w14:ligatures w14:val="none"/>
        </w:rPr>
        <w:t xml:space="preserve">mmersing it in a water bath </w:t>
      </w:r>
      <w:r w:rsidR="00EB7BBB">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{"citationItems":[{"id":"ITEM-1","itemData":{"ISSN":"0021-8995","author":[{"dropping-particle":"","family":"Hołda","given":"Agnieszka K","non-dropping-particle":"","parse-names":false,"suffix":""},{"dropping-particle":"","family":"Vankelecom","given":"Ivo F J","non-dropping-particle":"","parse-names":false,"suffix":""}],"container-title":"Journal of Applied Polymer Science","id":"ITEM-1","issue":"27","issued":{"date-parts":[["2015"]]},"publisher":"Wiley Online Library","title":"Understanding and guiding the phase inversion process for synthesis of solvent resistant nanofiltration membranes","type":"article-journal","volume":"132"},"uris":["http://www.mendeley.com/documents/?uuid=422e6ff1-1e77-4cca-9398-6a0c1deb00a0"]}],"mendeley":{"formattedCitation":"[90]","plainTextFormattedCitation":"[90]","previouslyFormattedCitation":"[89]"},"properties":{"noteIndex":0},"schema":"https://github.com/citation-style-language/schema/raw/master/csl-citation.json"}</w:instrText>
      </w:r>
      <w:r w:rsidR="00EB7BBB">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[90]</w:t>
      </w:r>
      <w:r w:rsidR="00EB7BBB">
        <w:rPr>
          <w:rFonts w:ascii="Times New Roman" w:eastAsia="Times New Roman" w:hAnsi="Times New Roman" w:cs="Times New Roman"/>
          <w:kern w:val="0"/>
          <w14:ligatures w14:val="none"/>
        </w:rPr>
        <w:fldChar w:fldCharType="end"/>
      </w:r>
      <w:r w:rsidR="00EB7BBB" w:rsidRPr="00EB7BBB">
        <w:rPr>
          <w:rFonts w:ascii="Times New Roman" w:eastAsia="Times New Roman" w:hAnsi="Times New Roman" w:cs="Times New Roman"/>
          <w:kern w:val="0"/>
          <w14:ligatures w14:val="none"/>
        </w:rPr>
        <w:t xml:space="preserve">. The phase inversion approach creates polymeric membranes as thin film layers or hollow </w:t>
      </w:r>
      <w:r w:rsidR="008E53C2" w:rsidRPr="00EB7BBB">
        <w:rPr>
          <w:rFonts w:ascii="Times New Roman" w:eastAsia="Times New Roman" w:hAnsi="Times New Roman" w:cs="Times New Roman"/>
          <w:kern w:val="0"/>
          <w14:ligatures w14:val="none"/>
        </w:rPr>
        <w:t>fibers</w:t>
      </w:r>
      <w:r w:rsidR="00EB7BBB">
        <w:rPr>
          <w:rFonts w:ascii="Times New Roman" w:eastAsia="Times New Roman" w:hAnsi="Times New Roman" w:cs="Times New Roman"/>
          <w:kern w:val="0"/>
          <w14:ligatures w14:val="none"/>
        </w:rPr>
        <w:t xml:space="preserve"> </w:t>
      </w:r>
      <w:r w:rsidR="00EB7BBB">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{"citationItems":[{"id":"ITEM-1","itemData":{"ISSN":"1383-5866","author":[{"dropping-particle":"","family":"Esfahani","given":"Milad Rabbani","non-dropping-particle":"","parse-names":false,"suffix":""},{"dropping-particle":"","family":"Aktij","given":"Sadegh Aghapour","non-dropping-particle":"","parse-names":false,"suffix":""},{"dropping-particle":"","family":"Dabaghian","given":"Zoheir","non-dropping-particle":"","parse-names":false,"suffix":""},{"dropping-particle":"","family":"Firouzjaei","given":"Mostafa Dadashi","non-dropping-particle":"","parse-names":false,"suffix":""},{"dropping-particle":"","family":"Rahimpour","given":"Ahmad","non-dropping-particle":"","parse-names":false,"suffix":""},{"dropping-particle":"","family":"Eke","given":"Joyner","non-dropping-particle":"","parse-names":false,"suffix":""},{"dropping-particle":"","family":"Escobar","given":"Isabel C","non-dropping-particle":"","parse-names":false,"suffix":""},{"dropping-particle":"","family":"Abolhassani","given":"Mojtaba","non-dropping-particle":"","parse-names":false,"suffix":""},{"dropping-particle":"","family":"Greenlee","given":"Lauren F","non-dropping-particle":"","parse-names":false,"suffix":""},{"dropping-particle":"","family":"Esfahani","given":"Amirsalar R","non-dropping-particle":"","parse-names":false,"suffix":""}],"container-title":"Separation and Purification Technology","id":"ITEM-1","issued":{"date-parts":[["2019"]]},"page":"465-499","publisher":"Elsevier","title":"Nanocomposite membranes for water separation and purification: Fabrication, modification, and applications","type":"article-journal","volume":"213"},"uris":["http://www.mendeley.com/documents/?uuid=5a7cab39-4096-44a5-a5cd-959549a3fea9"]}],"mendeley":{"formattedCitation":"[91]","plainTextFormattedCitation":"[91]","previouslyFormattedCitation":"[90]"},"properties":{"noteIndex":0},"schema":"https://github.com/citation-style-language/schema/raw/master/csl-citation.json"}</w:instrText>
      </w:r>
      <w:r w:rsidR="00EB7BBB">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[91]</w:t>
      </w:r>
      <w:r w:rsidR="00EB7BBB">
        <w:rPr>
          <w:rFonts w:ascii="Times New Roman" w:eastAsia="Times New Roman" w:hAnsi="Times New Roman" w:cs="Times New Roman"/>
          <w:kern w:val="0"/>
          <w14:ligatures w14:val="none"/>
        </w:rPr>
        <w:fldChar w:fldCharType="end"/>
      </w:r>
      <w:r w:rsidR="00EB7BBB" w:rsidRPr="00EB7BBB">
        <w:rPr>
          <w:rFonts w:ascii="Times New Roman" w:eastAsia="Times New Roman" w:hAnsi="Times New Roman" w:cs="Times New Roman"/>
          <w:kern w:val="0"/>
          <w14:ligatures w14:val="none"/>
        </w:rPr>
        <w:t>.</w:t>
      </w:r>
      <w:r w:rsidR="00EF42D4" w:rsidRPr="00EF42D4">
        <w:t xml:space="preserve"> </w:t>
      </w:r>
      <w:r w:rsidR="00EF42D4" w:rsidRPr="00EF42D4">
        <w:rPr>
          <w:rFonts w:ascii="Times New Roman" w:eastAsia="Times New Roman" w:hAnsi="Times New Roman" w:cs="Times New Roman"/>
          <w:kern w:val="0"/>
          <w14:ligatures w14:val="none"/>
        </w:rPr>
        <w:t>A variety of additives, including nanomate</w:t>
      </w:r>
      <w:r w:rsidR="00EF42D4">
        <w:rPr>
          <w:rFonts w:ascii="Times New Roman" w:eastAsia="Times New Roman" w:hAnsi="Times New Roman" w:cs="Times New Roman"/>
          <w:kern w:val="0"/>
          <w14:ligatures w14:val="none"/>
        </w:rPr>
        <w:t>rials</w:t>
      </w:r>
      <w:r w:rsidR="00EF42D4" w:rsidRPr="00EF42D4">
        <w:rPr>
          <w:rFonts w:ascii="Times New Roman" w:eastAsia="Times New Roman" w:hAnsi="Times New Roman" w:cs="Times New Roman"/>
          <w:kern w:val="0"/>
          <w14:ligatures w14:val="none"/>
        </w:rPr>
        <w:t>, s</w:t>
      </w:r>
      <w:r w:rsidR="00EF42D4">
        <w:rPr>
          <w:rFonts w:ascii="Times New Roman" w:eastAsia="Times New Roman" w:hAnsi="Times New Roman" w:cs="Times New Roman"/>
          <w:kern w:val="0"/>
          <w14:ligatures w14:val="none"/>
        </w:rPr>
        <w:t>urfactants</w:t>
      </w:r>
      <w:r w:rsidR="00EF42D4" w:rsidRPr="00EF42D4">
        <w:rPr>
          <w:rFonts w:ascii="Times New Roman" w:eastAsia="Times New Roman" w:hAnsi="Times New Roman" w:cs="Times New Roman"/>
          <w:kern w:val="0"/>
          <w14:ligatures w14:val="none"/>
        </w:rPr>
        <w:t>, ioni</w:t>
      </w:r>
      <w:r w:rsidR="00EF42D4">
        <w:rPr>
          <w:rFonts w:ascii="Times New Roman" w:eastAsia="Times New Roman" w:hAnsi="Times New Roman" w:cs="Times New Roman"/>
          <w:kern w:val="0"/>
          <w14:ligatures w14:val="none"/>
        </w:rPr>
        <w:t>c liquid, and polymeric additives</w:t>
      </w:r>
      <w:r w:rsidR="00EF42D4" w:rsidRPr="00EF42D4">
        <w:rPr>
          <w:rFonts w:ascii="Times New Roman" w:eastAsia="Times New Roman" w:hAnsi="Times New Roman" w:cs="Times New Roman"/>
          <w:kern w:val="0"/>
          <w14:ligatures w14:val="none"/>
        </w:rPr>
        <w:t>, are specifically used in several studies to modify the phase inversion prepared membranes</w:t>
      </w:r>
      <w:r w:rsidR="00EF42D4">
        <w:rPr>
          <w:rFonts w:ascii="Times New Roman" w:eastAsia="Times New Roman" w:hAnsi="Times New Roman" w:cs="Times New Roman"/>
          <w:kern w:val="0"/>
          <w14:ligatures w14:val="none"/>
        </w:rPr>
        <w:t xml:space="preserve"> </w:t>
      </w:r>
      <w:r w:rsidR="00EF42D4">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0011-9164","author":[{"dropping-particle":"","family":"Sile-Yuksel","given":"Merve","non-dropping-particle":"","parse-names":false,"suffix":""},{"dropping-particle":"","family":"Tas","given":"Bahar","non-dropping-particle":"","parse-names":false,"suffix":""},{"dropping-particle":"","family":"Koseoglu-Imer","given":"Derya Y","non-dropping-particle":"","parse-names":false,"suffix":""},{"dropping-particle":"","family":"Koyuncu","given":"Ismail","non-dropping-particle":"","parse-names":false,"suffix":""}],"container-title":"Desalination","id":"ITEM-1","issued":{"date-parts":[["2014"]]},"page":"120-130","publisher":"Elsevier","title":"Effect of silver nanoparticle (AgNP) location in nanocomposite membrane matrix fabricated with different polymer type on antibacterial mechanism","type":"article-journal","volume":"347"},"uris":["http://www.mendeley.com/documents/?uuid=8193008b-5952-43ff-8177-88c994198f91"]},{"id":"ITEM-2","itemData":{"ISSN":"0376-7388","author":[{"dropping-particle":"","family":"Khakpay","given":"Amir","non-dropping-particle":"","parse-names":false,"suffix":""},{"dropping-particle":"","family":"Scovazzo","given":"Paul","non-dropping-particle":"","parse-names":false,"suffix":""},{"dropping-particle":"","family":"Nouranian","given":"Sasan","non-dropping-particle":"","parse-names":false,"suffix":""}],"container-title":"Journal of Membrane Science","id":"ITEM-2","issued":{"date-parts":[["2019"]]},"page":"117228","publisher":"Elsevier","title":"Homogeneous and biphasic cellulose acetate/room temperature ionic liquid membranes for gas separations: Solvent and phase-inversion casting vs. supported ionic liquid membranes","type":"article-journal","volume":"589"},"uris":["http://www.mendeley.com/documents/?uuid=88fad56b-6a42-449e-88e2-2f753ff8e8eb"]},{"id":"ITEM-3","itemData":{"ISSN":"0376-7388","author":[{"dropping-particle":"","family":"Sadrzadeh","given":"Mohtada","non-dropping-particle":"","parse-names":false,"suffix":""},{"dropping-particle":"","family":"Bhattacharjee","given":"Subir","non-dropping-particle":"","parse-names":false,"suffix":""}],"container-title":"Journal of membrane science","id":"ITEM-3","issued":{"date-parts":[["2013"]]},"page":"31-44","publisher":"Elsevier","title":"Rational design of phase inversion membranes by tailoring thermodynamics and kinetics of casting solution using polymer additives","type":"article-journal","volume":"441"},"uris":["http://www.mendeley.com/documents/?uuid=e2c6867f-1608-43de-b95c-a35568029db9"]}],"mendeley":{"formattedCitation":"[92], [93], [94]","plainTextFormattedCitation":"[92], [93], [94]","previouslyFormattedCitation":"[91], [92], [93]"},"properties":{"noteIndex":0},"schema":"https://github.com/citation-style-language/schema/raw/master/csl-citation.json"}</w:instrText>
      </w:r>
      <w:r w:rsidR="00EF42D4">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[92], [93], [94]</w:t>
      </w:r>
      <w:r w:rsidR="00EF42D4">
        <w:rPr>
          <w:rFonts w:ascii="Times New Roman" w:eastAsia="Times New Roman" w:hAnsi="Times New Roman" w:cs="Times New Roman"/>
          <w:kern w:val="0"/>
          <w14:ligatures w14:val="none"/>
        </w:rPr>
        <w:fldChar w:fldCharType="end"/>
      </w:r>
      <w:r w:rsidR="00EF42D4" w:rsidRPr="00EF42D4">
        <w:rPr>
          <w:rFonts w:ascii="Times New Roman" w:eastAsia="Times New Roman" w:hAnsi="Times New Roman" w:cs="Times New Roman"/>
          <w:kern w:val="0"/>
          <w14:ligatures w14:val="none"/>
        </w:rPr>
        <w:t>.</w:t>
      </w:r>
      <w:r w:rsidR="00EF42D4" w:rsidRPr="00EF42D4">
        <w:t xml:space="preserve"> </w:t>
      </w:r>
      <w:r w:rsidR="00EF42D4" w:rsidRPr="00EF42D4">
        <w:rPr>
          <w:rFonts w:ascii="Times New Roman" w:eastAsia="Times New Roman" w:hAnsi="Times New Roman" w:cs="Times New Roman"/>
          <w:kern w:val="0"/>
          <w14:ligatures w14:val="none"/>
        </w:rPr>
        <w:t>The impact of titanium dioxide ( TiO</w:t>
      </w:r>
      <w:r w:rsidR="00EF42D4" w:rsidRPr="00AD1728">
        <w:rPr>
          <w:rFonts w:ascii="Times New Roman" w:eastAsia="Times New Roman" w:hAnsi="Times New Roman" w:cs="Times New Roman"/>
          <w:kern w:val="0"/>
          <w:vertAlign w:val="subscript"/>
          <w14:ligatures w14:val="none"/>
        </w:rPr>
        <w:t>2</w:t>
      </w:r>
      <w:r w:rsidR="00EF42D4" w:rsidRPr="00EF42D4">
        <w:rPr>
          <w:rFonts w:ascii="Times New Roman" w:eastAsia="Times New Roman" w:hAnsi="Times New Roman" w:cs="Times New Roman"/>
          <w:kern w:val="0"/>
          <w14:ligatures w14:val="none"/>
        </w:rPr>
        <w:t>) nanoparticles, organic acids, and various solvents on the thermal durability and membrane separating performance was examined in an investigation where the CA hybrid membrane was created using the phase inversion method with higher permeability and advanced antifouling cha</w:t>
      </w:r>
      <w:r w:rsidR="00AD1728">
        <w:rPr>
          <w:rFonts w:ascii="Times New Roman" w:eastAsia="Times New Roman" w:hAnsi="Times New Roman" w:cs="Times New Roman"/>
          <w:kern w:val="0"/>
          <w14:ligatures w14:val="none"/>
        </w:rPr>
        <w:t xml:space="preserve">racteristics </w:t>
      </w:r>
      <w:r w:rsidR="00AD1728">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0021-8995","author":[{"dropping-particle":"","family":"Khan","given":"Bushra","non-dropping-particle":"","parse-names":false,"suffix":""},{"dropping-particle":"","family":"Zhan","given":"Wang","non-dropping-particle":"","parse-names":false,"suffix":""},{"dropping-particle":"","family":"Lina","given":"Cheng","non-dropping-particle":"","parse-names":false,"suffix":""}],"container-title":"Journal of Applied Polymer Science","id":"ITEM-1","issue":"47","issued":{"date-parts":[["2020"]]},"page":"49556","publisher":"Wiley Online Library","title":"Cellulose acetate (CA) hybrid membrane prepared by phase inversion method combined with chemical reaction with enhanced permeability and good anti‐fouling property","type":"article-journal","volume":"137"},"uris":["http://www.mendeley.com/documents/?uuid=5b0d5762-9c7b-4b04-bde8-5fe1f22e8960"]}],"mendeley":{"formattedCitation":"[95]","plainTextFormattedCitation":"[95]","previouslyFormattedCitation":"[94]"},"properties":{"noteIndex":0},"schema":"https://github.com/citation-style-language/schema/raw/master/csl-citation.json"}</w:instrText>
      </w:r>
      <w:r w:rsidR="00AD1728">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[95]</w:t>
      </w:r>
      <w:r w:rsidR="00AD1728">
        <w:rPr>
          <w:rFonts w:ascii="Times New Roman" w:eastAsia="Times New Roman" w:hAnsi="Times New Roman" w:cs="Times New Roman"/>
          <w:kern w:val="0"/>
          <w14:ligatures w14:val="none"/>
        </w:rPr>
        <w:fldChar w:fldCharType="end"/>
      </w:r>
      <w:r w:rsidR="00EF42D4" w:rsidRPr="00EF42D4">
        <w:rPr>
          <w:rFonts w:ascii="Times New Roman" w:eastAsia="Times New Roman" w:hAnsi="Times New Roman" w:cs="Times New Roman"/>
          <w:kern w:val="0"/>
          <w14:ligatures w14:val="none"/>
        </w:rPr>
        <w:t>.</w:t>
      </w:r>
      <w:r w:rsidR="00AD1728" w:rsidRPr="00AD1728">
        <w:t xml:space="preserve"> </w:t>
      </w:r>
      <w:r w:rsidR="00AD1728" w:rsidRPr="00AD1728">
        <w:rPr>
          <w:rFonts w:ascii="Times New Roman" w:eastAsia="Times New Roman" w:hAnsi="Times New Roman" w:cs="Times New Roman"/>
          <w:kern w:val="0"/>
          <w14:ligatures w14:val="none"/>
        </w:rPr>
        <w:t xml:space="preserve">It has been discovered that the chemical reaction between the organic acid in solution and the salt in the sedimentation tank results in a high porosity of 82.5% in the structure of the membrane and a more </w:t>
      </w:r>
      <w:r w:rsidR="00AD1728">
        <w:rPr>
          <w:rFonts w:ascii="Times New Roman" w:eastAsia="Times New Roman" w:hAnsi="Times New Roman" w:cs="Times New Roman"/>
          <w:kern w:val="0"/>
          <w14:ligatures w14:val="none"/>
        </w:rPr>
        <w:t xml:space="preserve">uniform pore size distribution. </w:t>
      </w:r>
      <w:r w:rsidR="00AD1728" w:rsidRPr="00AD1728">
        <w:rPr>
          <w:rFonts w:ascii="Times New Roman" w:eastAsia="Times New Roman" w:hAnsi="Times New Roman" w:cs="Times New Roman"/>
          <w:kern w:val="0"/>
          <w14:ligatures w14:val="none"/>
        </w:rPr>
        <w:t>The most significant element contributing to greater heat stability has been found to be the creation of coordinate covalent connections between Ti</w:t>
      </w:r>
      <w:r w:rsidR="00AD1728">
        <w:rPr>
          <w:rFonts w:ascii="Times New Roman" w:eastAsia="Times New Roman" w:hAnsi="Times New Roman" w:cs="Times New Roman"/>
          <w:kern w:val="0"/>
          <w14:ligatures w14:val="none"/>
        </w:rPr>
        <w:t>O</w:t>
      </w:r>
      <w:r w:rsidR="00AD1728" w:rsidRPr="00651DBD">
        <w:rPr>
          <w:rFonts w:ascii="Times New Roman" w:eastAsia="Times New Roman" w:hAnsi="Times New Roman" w:cs="Times New Roman"/>
          <w:kern w:val="0"/>
          <w:vertAlign w:val="subscript"/>
          <w14:ligatures w14:val="none"/>
        </w:rPr>
        <w:t>2</w:t>
      </w:r>
      <w:r w:rsidR="00AD1728">
        <w:rPr>
          <w:rFonts w:ascii="Times New Roman" w:eastAsia="Times New Roman" w:hAnsi="Times New Roman" w:cs="Times New Roman"/>
          <w:kern w:val="0"/>
          <w14:ligatures w14:val="none"/>
        </w:rPr>
        <w:t xml:space="preserve"> nanoparticles and CA polymer </w:t>
      </w:r>
      <w:r w:rsidR="00AD1728">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0021-8995","author":[{"dropping-particle":"","family":"Khan","given":"Bushra","non-dropping-particle":"","parse-names":false,"suffix":""},{"dropping-particle":"","family":"Zhan","given":"Wang","non-dropping-particle":"","parse-names":false,"suffix":""},{"dropping-particle":"","family":"Lina","given":"Cheng","non-dropping-particle":"","parse-names":false,"suffix":""}],"container-title":"Journal of Applied Polymer Science","id":"ITEM-1","issue":"47","issued":{"date-parts":[["2020"]]},"page":"49556","publisher":"Wiley Online Library","title":"Cellulose acetate (CA) hybrid membrane prepared by phase inversion method combined with chemical reaction with enhanced permeability and good anti‐fouling property","type":"article-journal","volume":"137"},"uris":["http://www.mendeley.com/documents/?uuid=5b0d5762-9c7b-4b04-bde8-5fe1f22e8960"]}],"mendeley":{"formattedCitation":"[95]","plainTextFormattedCitation":"[95]","previouslyFormattedCitation":"[94]"},"properties":{"noteIndex":0},"schema":"https://github.com/citation-style-language/schema/raw/master/csl-citation.json"}</w:instrText>
      </w:r>
      <w:r w:rsidR="00AD1728">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[95]</w:t>
      </w:r>
      <w:r w:rsidR="00AD1728">
        <w:rPr>
          <w:rFonts w:ascii="Times New Roman" w:eastAsia="Times New Roman" w:hAnsi="Times New Roman" w:cs="Times New Roman"/>
          <w:kern w:val="0"/>
          <w14:ligatures w14:val="none"/>
        </w:rPr>
        <w:fldChar w:fldCharType="end"/>
      </w:r>
      <w:r w:rsidR="00AD1728">
        <w:rPr>
          <w:rFonts w:ascii="Times New Roman" w:eastAsia="Times New Roman" w:hAnsi="Times New Roman" w:cs="Times New Roman"/>
          <w:kern w:val="0"/>
          <w14:ligatures w14:val="none"/>
        </w:rPr>
        <w:t>.</w:t>
      </w:r>
      <w:r w:rsidR="001F0BD3" w:rsidRPr="001F0BD3">
        <w:t xml:space="preserve"> </w:t>
      </w:r>
      <w:r w:rsidR="001F0BD3">
        <w:rPr>
          <w:rFonts w:ascii="Times New Roman" w:eastAsia="Times New Roman" w:hAnsi="Times New Roman" w:cs="Times New Roman"/>
          <w:kern w:val="0"/>
          <w14:ligatures w14:val="none"/>
        </w:rPr>
        <w:t>N-isopropyl acrylamide</w:t>
      </w:r>
      <w:r w:rsidR="001F0BD3" w:rsidRPr="001F0BD3">
        <w:rPr>
          <w:rFonts w:ascii="Times New Roman" w:eastAsia="Times New Roman" w:hAnsi="Times New Roman" w:cs="Times New Roman"/>
          <w:kern w:val="0"/>
          <w14:ligatures w14:val="none"/>
        </w:rPr>
        <w:t xml:space="preserve"> was employed as a monomer and N, N</w:t>
      </w:r>
      <w:r w:rsidR="001F0BD3">
        <w:rPr>
          <w:rFonts w:ascii="Times New Roman" w:eastAsia="Times New Roman" w:hAnsi="Times New Roman" w:cs="Times New Roman"/>
          <w:kern w:val="0"/>
          <w14:ligatures w14:val="none"/>
        </w:rPr>
        <w:t xml:space="preserve">-methylene </w:t>
      </w:r>
      <w:proofErr w:type="spellStart"/>
      <w:r w:rsidR="001F0BD3">
        <w:rPr>
          <w:rFonts w:ascii="Times New Roman" w:eastAsia="Times New Roman" w:hAnsi="Times New Roman" w:cs="Times New Roman"/>
          <w:kern w:val="0"/>
          <w14:ligatures w14:val="none"/>
        </w:rPr>
        <w:t>bisacrylamide</w:t>
      </w:r>
      <w:proofErr w:type="spellEnd"/>
      <w:r w:rsidR="001F0BD3" w:rsidRPr="001F0BD3">
        <w:rPr>
          <w:rFonts w:ascii="Times New Roman" w:eastAsia="Times New Roman" w:hAnsi="Times New Roman" w:cs="Times New Roman"/>
          <w:kern w:val="0"/>
          <w14:ligatures w14:val="none"/>
        </w:rPr>
        <w:t xml:space="preserve"> as a </w:t>
      </w:r>
      <w:proofErr w:type="spellStart"/>
      <w:r w:rsidR="001F0BD3" w:rsidRPr="001F0BD3">
        <w:rPr>
          <w:rFonts w:ascii="Times New Roman" w:eastAsia="Times New Roman" w:hAnsi="Times New Roman" w:cs="Times New Roman"/>
          <w:kern w:val="0"/>
          <w14:ligatures w14:val="none"/>
        </w:rPr>
        <w:t>crosslinker</w:t>
      </w:r>
      <w:proofErr w:type="spellEnd"/>
      <w:r w:rsidR="001F0BD3" w:rsidRPr="001F0BD3">
        <w:rPr>
          <w:rFonts w:ascii="Times New Roman" w:eastAsia="Times New Roman" w:hAnsi="Times New Roman" w:cs="Times New Roman"/>
          <w:kern w:val="0"/>
          <w14:ligatures w14:val="none"/>
        </w:rPr>
        <w:t xml:space="preserve"> in a study to examine the impact of the CA/cellulose triacetate (CTA) ratio on the performance of grafted RO membrane. CA/CTA blend RO membrane was then created. The </w:t>
      </w:r>
      <w:proofErr w:type="spellStart"/>
      <w:r w:rsidR="001F0BD3" w:rsidRPr="001F0BD3">
        <w:rPr>
          <w:rFonts w:ascii="Times New Roman" w:eastAsia="Times New Roman" w:hAnsi="Times New Roman" w:cs="Times New Roman"/>
          <w:kern w:val="0"/>
          <w14:ligatures w14:val="none"/>
        </w:rPr>
        <w:t>crosslinked</w:t>
      </w:r>
      <w:proofErr w:type="spellEnd"/>
      <w:r w:rsidR="001F0BD3" w:rsidRPr="001F0BD3">
        <w:rPr>
          <w:rFonts w:ascii="Times New Roman" w:eastAsia="Times New Roman" w:hAnsi="Times New Roman" w:cs="Times New Roman"/>
          <w:kern w:val="0"/>
          <w14:ligatures w14:val="none"/>
        </w:rPr>
        <w:t xml:space="preserve"> and grafted membranes' surface roughness showed notable im</w:t>
      </w:r>
      <w:r w:rsidR="001F0BD3">
        <w:rPr>
          <w:rFonts w:ascii="Times New Roman" w:eastAsia="Times New Roman" w:hAnsi="Times New Roman" w:cs="Times New Roman"/>
          <w:kern w:val="0"/>
          <w14:ligatures w14:val="none"/>
        </w:rPr>
        <w:t xml:space="preserve">provements. </w:t>
      </w:r>
      <w:proofErr w:type="spellStart"/>
      <w:r w:rsidR="001F0BD3">
        <w:rPr>
          <w:rFonts w:ascii="Times New Roman" w:eastAsia="Times New Roman" w:hAnsi="Times New Roman" w:cs="Times New Roman"/>
          <w:kern w:val="0"/>
          <w14:ligatures w14:val="none"/>
        </w:rPr>
        <w:t>Elkony</w:t>
      </w:r>
      <w:proofErr w:type="spellEnd"/>
      <w:r w:rsidR="001F0BD3">
        <w:rPr>
          <w:rFonts w:ascii="Times New Roman" w:eastAsia="Times New Roman" w:hAnsi="Times New Roman" w:cs="Times New Roman"/>
          <w:kern w:val="0"/>
          <w14:ligatures w14:val="none"/>
        </w:rPr>
        <w:t xml:space="preserve"> </w:t>
      </w:r>
      <w:r w:rsidR="001F0BD3" w:rsidRPr="001C0097">
        <w:rPr>
          <w:rFonts w:ascii="Times New Roman" w:eastAsia="Times New Roman" w:hAnsi="Times New Roman" w:cs="Times New Roman"/>
          <w:i/>
          <w:kern w:val="0"/>
          <w14:ligatures w14:val="none"/>
        </w:rPr>
        <w:t>et al</w:t>
      </w:r>
      <w:r w:rsidR="001F0BD3">
        <w:rPr>
          <w:rFonts w:ascii="Times New Roman" w:eastAsia="Times New Roman" w:hAnsi="Times New Roman" w:cs="Times New Roman"/>
          <w:kern w:val="0"/>
          <w14:ligatures w14:val="none"/>
        </w:rPr>
        <w:t>.</w:t>
      </w:r>
      <w:r w:rsidR="001F0BD3" w:rsidRPr="001F0BD3">
        <w:rPr>
          <w:rFonts w:ascii="Times New Roman" w:eastAsia="Times New Roman" w:hAnsi="Times New Roman" w:cs="Times New Roman"/>
          <w:kern w:val="0"/>
          <w14:ligatures w14:val="none"/>
        </w:rPr>
        <w:t xml:space="preserve"> found that grafting and crosslinking may lower the contact angle and that the grafted CA/CTA-RO membrane had the highest salt rejection value</w:t>
      </w:r>
      <w:r w:rsidR="001F0BD3">
        <w:rPr>
          <w:rFonts w:ascii="Times New Roman" w:eastAsia="Times New Roman" w:hAnsi="Times New Roman" w:cs="Times New Roman"/>
          <w:kern w:val="0"/>
          <w14:ligatures w14:val="none"/>
        </w:rPr>
        <w:t xml:space="preserve"> </w:t>
      </w:r>
      <w:r w:rsidR="001F0BD3">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0032-3888","author":[{"dropping-particle":"","family":"Elkony","given":"Yasmeen","non-dropping-particle":"","parse-names":false,"suffix":""},{"dropping-particle":"","family":"Mansour","given":"El‐Sayed","non-dropping-particle":"","parse-names":false,"suffix":""},{"dropping-particle":"","family":"Elhusseiny","given":"Amel","non-dropping-particle":"","parse-names":false,"suffix":""},{"dropping-particle":"","family":"Ebrahim","given":"Shaker","non-dropping-particle":"","parse-names":false,"suffix":""}],"container-title":"Polymer Engineering &amp; Science","id":"ITEM-1","issue":"11","issued":{"date-parts":[["2020"]]},"page":"2852-2863","publisher":"Wiley Online Library","title":"Effect of cellulose acetate/cellulose triacetate ratio on reverse osmosis blend membrane performance","type":"article-journal","volume":"60"},"uris":["http://www.mendeley.com/documents/?uuid=6421a549-c080-4f2c-867d-92898c38953d"]}],"mendeley":{"formattedCitation":"[96]","plainTextFormattedCitation":"[96]","previouslyFormattedCitation":"[95]"},"properties":{"noteIndex":0},"schema":"https://github.com/citation-style-language/schema/raw/master/csl-citation.json"}</w:instrText>
      </w:r>
      <w:r w:rsidR="001F0BD3">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[96]</w:t>
      </w:r>
      <w:r w:rsidR="001F0BD3">
        <w:rPr>
          <w:rFonts w:ascii="Times New Roman" w:eastAsia="Times New Roman" w:hAnsi="Times New Roman" w:cs="Times New Roman"/>
          <w:kern w:val="0"/>
          <w14:ligatures w14:val="none"/>
        </w:rPr>
        <w:fldChar w:fldCharType="end"/>
      </w:r>
      <w:r w:rsidR="001F0BD3">
        <w:rPr>
          <w:rFonts w:ascii="Times New Roman" w:eastAsia="Times New Roman" w:hAnsi="Times New Roman" w:cs="Times New Roman"/>
          <w:kern w:val="0"/>
          <w14:ligatures w14:val="none"/>
        </w:rPr>
        <w:t>.</w:t>
      </w:r>
    </w:p>
    <w:p w14:paraId="6372AEE1" w14:textId="77777777" w:rsidR="00B6631C" w:rsidRPr="00B6631C" w:rsidRDefault="00B6631C" w:rsidP="00B6631C">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B6631C">
        <w:rPr>
          <w:rFonts w:ascii="Times New Roman" w:eastAsia="Times New Roman" w:hAnsi="Times New Roman" w:cs="Times New Roman"/>
          <w:b/>
          <w:bCs/>
          <w:kern w:val="0"/>
          <w14:ligatures w14:val="none"/>
        </w:rPr>
        <w:t>4.3 Surface Modification and Coating</w:t>
      </w:r>
    </w:p>
    <w:p w14:paraId="1D03468D" w14:textId="175AF3B1" w:rsidR="001607EF" w:rsidRDefault="001607EF" w:rsidP="001607EF">
      <w:pPr>
        <w:spacing w:before="100" w:beforeAutospacing="1" w:after="100" w:afterAutospacing="1" w:line="480" w:lineRule="auto"/>
        <w:jc w:val="both"/>
        <w:rPr>
          <w:rFonts w:ascii="Times New Roman" w:eastAsia="Times New Roman" w:hAnsi="Times New Roman" w:cs="Times New Roman"/>
          <w:kern w:val="0"/>
          <w14:ligatures w14:val="none"/>
        </w:rPr>
      </w:pPr>
      <w:r w:rsidRPr="001607EF">
        <w:rPr>
          <w:rFonts w:ascii="Times New Roman" w:eastAsia="Times New Roman" w:hAnsi="Times New Roman" w:cs="Times New Roman"/>
          <w:kern w:val="0"/>
          <w14:ligatures w14:val="none"/>
        </w:rPr>
        <w:t xml:space="preserve">The separation that takes place in the </w:t>
      </w:r>
      <w:r w:rsidR="00D571EE" w:rsidRPr="001607EF">
        <w:rPr>
          <w:rFonts w:ascii="Times New Roman" w:eastAsia="Times New Roman" w:hAnsi="Times New Roman" w:cs="Times New Roman"/>
          <w:kern w:val="0"/>
          <w14:ligatures w14:val="none"/>
        </w:rPr>
        <w:t>pressurized</w:t>
      </w:r>
      <w:r w:rsidRPr="001607EF">
        <w:rPr>
          <w:rFonts w:ascii="Times New Roman" w:eastAsia="Times New Roman" w:hAnsi="Times New Roman" w:cs="Times New Roman"/>
          <w:kern w:val="0"/>
          <w14:ligatures w14:val="none"/>
        </w:rPr>
        <w:t xml:space="preserve"> system during the RO process causes foreign particles to cling to the membrane's surface, causing fouling of the membrane and a drop in </w:t>
      </w:r>
      <w:r w:rsidRPr="001607EF">
        <w:rPr>
          <w:rFonts w:ascii="Times New Roman" w:eastAsia="Times New Roman" w:hAnsi="Times New Roman" w:cs="Times New Roman"/>
          <w:kern w:val="0"/>
          <w14:ligatures w14:val="none"/>
        </w:rPr>
        <w:lastRenderedPageBreak/>
        <w:t>water flow or an increase in the pressure differential across the membrane. Membrane characteristics like surface roughness, hydrophilicity, surface charge, etc. are related to this fouling. As a result, numerous studies have been conducted to alter the active polyamide layer in order to enhance the membrane's antifouling property</w:t>
      </w:r>
      <w:r w:rsidR="00F1373B">
        <w:rPr>
          <w:rFonts w:ascii="Times New Roman" w:eastAsia="Times New Roman" w:hAnsi="Times New Roman" w:cs="Times New Roman"/>
          <w:kern w:val="0"/>
          <w14:ligatures w14:val="none"/>
        </w:rPr>
        <w:t xml:space="preserve"> </w:t>
      </w:r>
      <w:r w:rsidR="00F1373B">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author":[{"dropping-particle":"","family":"Zhang","given":"Runnan","non-dropping-particle":"","parse-names":false,"suffix":""},{"dropping-particle":"","family":"Liu","given":"Yanan","non-dropping-particle":"","parse-names":false,"suffix":""},{"dropping-particle":"","family":"He","given":"Mingrui","non-dropping-particle":"","parse-names":false,"suffix":""},{"dropping-particle":"","family":"Su","given":"Yanlei","non-dropping-particle":"","parse-names":false,"suffix":""},{"dropping-particle":"","family":"Zhao","given":"Xueting","non-dropping-particle":"","parse-names":false,"suffix":""},{"dropping-particle":"","family":"Elimelech","given":"Menachem","non-dropping-particle":"","parse-names":false,"suffix":""},{"dropping-particle":"","family":"Jiang","given":"Zhongyi","non-dropping-particle":"","parse-names":false,"suffix":""}],"container-title":"Chemical Society Reviews","id":"ITEM-1","issue":"21","issued":{"date-parts":[["2016"]]},"page":"5888-5924","publisher":"Royal Society of Chemistry","title":"Antifouling membranes for sustainable water purification: strategies and mechanisms","type":"article-journal","volume":"45"},"uris":["http://www.mendeley.com/documents/?uuid=586a100e-f48a-4403-8676-67466578c6af"]}],"mendeley":{"formattedCitation":"[97]","plainTextFormattedCitation":"[97]","previouslyFormattedCitation":"[96]"},"properties":{"noteIndex":0},"schema":"https://github.com/citation-style-language/schema/raw/master/csl-citation.json"}</w:instrText>
      </w:r>
      <w:r w:rsidR="00F1373B">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[97]</w:t>
      </w:r>
      <w:r w:rsidR="00F1373B">
        <w:rPr>
          <w:rFonts w:ascii="Times New Roman" w:eastAsia="Times New Roman" w:hAnsi="Times New Roman" w:cs="Times New Roman"/>
          <w:kern w:val="0"/>
          <w14:ligatures w14:val="none"/>
        </w:rPr>
        <w:fldChar w:fldCharType="end"/>
      </w:r>
      <w:r w:rsidRPr="001607EF">
        <w:rPr>
          <w:rFonts w:ascii="Times New Roman" w:eastAsia="Times New Roman" w:hAnsi="Times New Roman" w:cs="Times New Roman"/>
          <w:kern w:val="0"/>
          <w14:ligatures w14:val="none"/>
        </w:rPr>
        <w:t>.</w:t>
      </w:r>
      <w:r w:rsidR="00F1373B">
        <w:rPr>
          <w:rFonts w:ascii="Times New Roman" w:eastAsia="Times New Roman" w:hAnsi="Times New Roman" w:cs="Times New Roman"/>
          <w:kern w:val="0"/>
          <w14:ligatures w14:val="none"/>
        </w:rPr>
        <w:t xml:space="preserve"> </w:t>
      </w:r>
      <w:r w:rsidR="00EC4354" w:rsidRPr="00EC4354">
        <w:rPr>
          <w:rFonts w:ascii="Times New Roman" w:eastAsia="Times New Roman" w:hAnsi="Times New Roman" w:cs="Times New Roman"/>
          <w:kern w:val="0"/>
          <w14:ligatures w14:val="none"/>
        </w:rPr>
        <w:t xml:space="preserve">Surface adsorption and surface coating are the two subcategories of physical changes to the surface of TFC RO membrane. </w:t>
      </w:r>
      <w:proofErr w:type="gramStart"/>
      <w:r w:rsidR="00A054EC">
        <w:rPr>
          <w:rFonts w:ascii="Times New Roman" w:eastAsia="Times New Roman" w:hAnsi="Times New Roman" w:cs="Times New Roman"/>
          <w:kern w:val="0"/>
          <w14:ligatures w14:val="none"/>
        </w:rPr>
        <w:t>the</w:t>
      </w:r>
      <w:proofErr w:type="gramEnd"/>
      <w:r w:rsidR="00A054EC">
        <w:rPr>
          <w:rFonts w:ascii="Times New Roman" w:eastAsia="Times New Roman" w:hAnsi="Times New Roman" w:cs="Times New Roman"/>
          <w:kern w:val="0"/>
          <w14:ligatures w14:val="none"/>
        </w:rPr>
        <w:t xml:space="preserve"> P</w:t>
      </w:r>
      <w:r w:rsidR="00EC4354" w:rsidRPr="00EC4354">
        <w:rPr>
          <w:rFonts w:ascii="Times New Roman" w:eastAsia="Times New Roman" w:hAnsi="Times New Roman" w:cs="Times New Roman"/>
          <w:kern w:val="0"/>
          <w14:ligatures w14:val="none"/>
        </w:rPr>
        <w:t>hysical surface modification</w:t>
      </w:r>
      <w:r w:rsidR="00A054EC" w:rsidRPr="00A054EC">
        <w:rPr>
          <w:rFonts w:ascii="Times New Roman" w:eastAsia="Times New Roman" w:hAnsi="Times New Roman" w:cs="Times New Roman"/>
          <w:b/>
          <w:kern w:val="0"/>
          <w14:ligatures w14:val="none"/>
        </w:rPr>
        <w:t xml:space="preserve"> </w:t>
      </w:r>
      <w:r w:rsidR="0061296D" w:rsidRPr="00EC4354">
        <w:rPr>
          <w:rFonts w:ascii="Times New Roman" w:eastAsia="Times New Roman" w:hAnsi="Times New Roman" w:cs="Times New Roman"/>
          <w:kern w:val="0"/>
          <w14:ligatures w14:val="none"/>
        </w:rPr>
        <w:t>is depicted</w:t>
      </w:r>
      <w:r w:rsidR="00A054EC" w:rsidRPr="00A054EC">
        <w:rPr>
          <w:rFonts w:ascii="Times New Roman" w:eastAsia="Times New Roman" w:hAnsi="Times New Roman" w:cs="Times New Roman"/>
          <w:b/>
          <w:kern w:val="0"/>
          <w14:ligatures w14:val="none"/>
        </w:rPr>
        <w:t xml:space="preserve"> </w:t>
      </w:r>
      <w:r w:rsidR="00A054EC">
        <w:rPr>
          <w:rFonts w:ascii="Times New Roman" w:eastAsia="Times New Roman" w:hAnsi="Times New Roman" w:cs="Times New Roman"/>
          <w:kern w:val="0"/>
          <w14:ligatures w14:val="none"/>
        </w:rPr>
        <w:t>below in</w:t>
      </w:r>
      <w:r w:rsidR="00A054EC">
        <w:rPr>
          <w:rFonts w:ascii="Times New Roman" w:eastAsia="Times New Roman" w:hAnsi="Times New Roman" w:cs="Times New Roman"/>
          <w:b/>
          <w:kern w:val="0"/>
          <w14:ligatures w14:val="none"/>
        </w:rPr>
        <w:t xml:space="preserve"> Figure 5.</w:t>
      </w:r>
      <w:r w:rsidR="00A054EC" w:rsidRPr="00EC4354">
        <w:rPr>
          <w:rFonts w:ascii="Times New Roman" w:eastAsia="Times New Roman" w:hAnsi="Times New Roman" w:cs="Times New Roman"/>
          <w:kern w:val="0"/>
          <w14:ligatures w14:val="none"/>
        </w:rPr>
        <w:t xml:space="preserve"> </w:t>
      </w:r>
    </w:p>
    <w:p w14:paraId="418FACBE" w14:textId="77D25CDF" w:rsidR="00EC4354" w:rsidRDefault="00D14294" w:rsidP="00EC4354">
      <w:pPr>
        <w:spacing w:before="100" w:beforeAutospacing="1" w:after="100" w:afterAutospacing="1" w:line="48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noProof/>
          <w:kern w:val="0"/>
        </w:rPr>
        <w:drawing>
          <wp:inline distT="0" distB="0" distL="0" distR="0" wp14:anchorId="5C41BD36" wp14:editId="57CFD7E1">
            <wp:extent cx="4772891" cy="155170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entation1-1.png"/>
                    <pic:cNvPicPr/>
                  </pic:nvPicPr>
                  <pic:blipFill rotWithShape="1">
                    <a:blip r:embed="rId16" cstate="print">
                      <a:extLst>
                        <a:ext uri="{28A0092B-C50C-407E-A947-70E740481C1C}">
                          <a14:useLocalDpi xmlns:a14="http://schemas.microsoft.com/office/drawing/2010/main" val="0"/>
                        </a:ext>
                      </a:extLst>
                    </a:blip>
                    <a:srcRect l="16453" t="26417" r="3150" b="38732"/>
                    <a:stretch/>
                  </pic:blipFill>
                  <pic:spPr bwMode="auto">
                    <a:xfrm>
                      <a:off x="0" y="0"/>
                      <a:ext cx="4778460" cy="1553520"/>
                    </a:xfrm>
                    <a:prstGeom prst="rect">
                      <a:avLst/>
                    </a:prstGeom>
                    <a:ln>
                      <a:noFill/>
                    </a:ln>
                    <a:extLst>
                      <a:ext uri="{53640926-AAD7-44D8-BBD7-CCE9431645EC}">
                        <a14:shadowObscured xmlns:a14="http://schemas.microsoft.com/office/drawing/2010/main"/>
                      </a:ext>
                    </a:extLst>
                  </pic:spPr>
                </pic:pic>
              </a:graphicData>
            </a:graphic>
          </wp:inline>
        </w:drawing>
      </w:r>
    </w:p>
    <w:p w14:paraId="64EA0D64" w14:textId="574ECFF6" w:rsidR="00EC4354" w:rsidRDefault="006F56BE" w:rsidP="00EC4354">
      <w:pPr>
        <w:spacing w:before="100" w:beforeAutospacing="1" w:after="100" w:afterAutospacing="1" w:line="480" w:lineRule="auto"/>
        <w:jc w:val="both"/>
        <w:rPr>
          <w:rFonts w:ascii="Times New Roman" w:eastAsia="Times New Roman" w:hAnsi="Times New Roman" w:cs="Times New Roman"/>
          <w:kern w:val="0"/>
          <w14:ligatures w14:val="none"/>
        </w:rPr>
      </w:pPr>
      <w:proofErr w:type="gramStart"/>
      <w:r w:rsidRPr="006F56BE">
        <w:rPr>
          <w:rFonts w:ascii="Times New Roman" w:eastAsia="Times New Roman" w:hAnsi="Times New Roman" w:cs="Times New Roman"/>
          <w:b/>
          <w:kern w:val="0"/>
          <w14:ligatures w14:val="none"/>
        </w:rPr>
        <w:t>Figure</w:t>
      </w:r>
      <w:r>
        <w:rPr>
          <w:rFonts w:ascii="Times New Roman" w:eastAsia="Times New Roman" w:hAnsi="Times New Roman" w:cs="Times New Roman"/>
          <w:b/>
          <w:kern w:val="0"/>
          <w14:ligatures w14:val="none"/>
        </w:rPr>
        <w:t>.</w:t>
      </w:r>
      <w:proofErr w:type="gramEnd"/>
      <w:r w:rsidR="00F77326">
        <w:rPr>
          <w:rFonts w:ascii="Times New Roman" w:eastAsia="Times New Roman" w:hAnsi="Times New Roman" w:cs="Times New Roman"/>
          <w:b/>
          <w:kern w:val="0"/>
          <w14:ligatures w14:val="none"/>
        </w:rPr>
        <w:t xml:space="preserve"> </w:t>
      </w:r>
      <w:r w:rsidR="00A054EC">
        <w:rPr>
          <w:rFonts w:ascii="Times New Roman" w:eastAsia="Times New Roman" w:hAnsi="Times New Roman" w:cs="Times New Roman"/>
          <w:b/>
          <w:kern w:val="0"/>
          <w14:ligatures w14:val="none"/>
        </w:rPr>
        <w:t>5</w:t>
      </w:r>
      <w:r w:rsidR="00EC4354" w:rsidRPr="006F56BE">
        <w:rPr>
          <w:rFonts w:ascii="Times New Roman" w:eastAsia="Times New Roman" w:hAnsi="Times New Roman" w:cs="Times New Roman"/>
          <w:b/>
          <w:kern w:val="0"/>
          <w14:ligatures w14:val="none"/>
        </w:rPr>
        <w:t>.</w:t>
      </w:r>
      <w:r w:rsidR="00EC4354" w:rsidRPr="00EC4354">
        <w:rPr>
          <w:rFonts w:ascii="Times New Roman" w:eastAsia="Times New Roman" w:hAnsi="Times New Roman" w:cs="Times New Roman"/>
          <w:kern w:val="0"/>
          <w14:ligatures w14:val="none"/>
        </w:rPr>
        <w:t xml:space="preserve"> Physical surface modification by surface adsorption or surface coating</w:t>
      </w:r>
      <w:r w:rsidR="00F77326">
        <w:rPr>
          <w:rFonts w:ascii="Times New Roman" w:eastAsia="Times New Roman" w:hAnsi="Times New Roman" w:cs="Times New Roman"/>
          <w:kern w:val="0"/>
          <w14:ligatures w14:val="none"/>
        </w:rPr>
        <w:t xml:space="preserve"> </w:t>
      </w:r>
      <w:r w:rsidR="00F77326">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0149-6395","author":[{"dropping-particle":"","family":"Ankoliya","given":"Dipak","non-dropping-particle":"","parse-names":false,"suffix":""},{"dropping-particle":"","family":"Mehta","given":"Bhargav","non-dropping-particle":"","parse-names":false,"suffix":""},{"dropping-particle":"","family":"Raval","given":"Hiren","non-dropping-particle":"","parse-names":false,"suffix":""}],"container-title":"Separation Science and Technology","id":"ITEM-1","issue":"3","issued":{"date-parts":[["2019"]]},"page":"293-310","publisher":"Taylor &amp; Francis","title":"Advances in surface modification techniques of reverse osmosis membrane over the years","type":"article-journal","volume":"54"},"uris":["http://www.mendeley.com/documents/?uuid=3c1af5f9-9646-4010-961a-1d58cba58f00"]}],"mendeley":{"formattedCitation":"[98]","plainTextFormattedCitation":"[98]","previouslyFormattedCitation":"[97]"},"properties":{"noteIndex":0},"schema":"https://github.com/citation-style-language/schema/raw/master/csl-citation.json"}</w:instrText>
      </w:r>
      <w:r w:rsidR="00F77326">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[98]</w:t>
      </w:r>
      <w:r w:rsidR="00F77326">
        <w:rPr>
          <w:rFonts w:ascii="Times New Roman" w:eastAsia="Times New Roman" w:hAnsi="Times New Roman" w:cs="Times New Roman"/>
          <w:kern w:val="0"/>
          <w14:ligatures w14:val="none"/>
        </w:rPr>
        <w:fldChar w:fldCharType="end"/>
      </w:r>
      <w:r w:rsidR="00EC4354" w:rsidRPr="00EC4354">
        <w:rPr>
          <w:rFonts w:ascii="Times New Roman" w:eastAsia="Times New Roman" w:hAnsi="Times New Roman" w:cs="Times New Roman"/>
          <w:kern w:val="0"/>
          <w14:ligatures w14:val="none"/>
        </w:rPr>
        <w:t>.</w:t>
      </w:r>
    </w:p>
    <w:p w14:paraId="1BF56ED0" w14:textId="7B5D057B" w:rsidR="00EC4354" w:rsidRDefault="00EC4354" w:rsidP="00A238FD">
      <w:pPr>
        <w:spacing w:line="48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Kwon </w:t>
      </w:r>
      <w:r w:rsidRPr="00EC4354">
        <w:rPr>
          <w:rFonts w:ascii="Times New Roman" w:eastAsia="Times New Roman" w:hAnsi="Times New Roman" w:cs="Times New Roman"/>
          <w:i/>
          <w:kern w:val="0"/>
          <w14:ligatures w14:val="none"/>
        </w:rPr>
        <w:t>et al.</w:t>
      </w:r>
      <w:r w:rsidRPr="00EC4354">
        <w:rPr>
          <w:rFonts w:ascii="Times New Roman" w:eastAsia="Times New Roman" w:hAnsi="Times New Roman" w:cs="Times New Roman"/>
          <w:kern w:val="0"/>
          <w14:ligatures w14:val="none"/>
        </w:rPr>
        <w:t xml:space="preserve"> found that covering RO membranes with poly (ethylene glycol) acrylate (PEGA) improved their antifouling capabilities. PEGA-coated RO membranes were linked together with </w:t>
      </w:r>
      <w:proofErr w:type="spellStart"/>
      <w:r w:rsidRPr="00EC4354">
        <w:rPr>
          <w:rFonts w:ascii="Times New Roman" w:eastAsia="Times New Roman" w:hAnsi="Times New Roman" w:cs="Times New Roman"/>
          <w:kern w:val="0"/>
          <w14:ligatures w14:val="none"/>
        </w:rPr>
        <w:t>glutaraldehyde</w:t>
      </w:r>
      <w:proofErr w:type="spellEnd"/>
      <w:r w:rsidRPr="00EC4354">
        <w:rPr>
          <w:rFonts w:ascii="Times New Roman" w:eastAsia="Times New Roman" w:hAnsi="Times New Roman" w:cs="Times New Roman"/>
          <w:kern w:val="0"/>
          <w14:ligatures w14:val="none"/>
        </w:rPr>
        <w:t xml:space="preserve"> (GA) solutions to increase coating durability. Surface modification improved RO membrane performance by reducing roughness and increasing hydrophilicity. The modified membranes for RO systems have improved antifouling capabilities and retained about 100% their initial flux of water following physical cleaning</w:t>
      </w:r>
      <w:r w:rsidR="0040520C">
        <w:rPr>
          <w:rFonts w:ascii="Times New Roman" w:eastAsia="Times New Roman" w:hAnsi="Times New Roman" w:cs="Times New Roman"/>
          <w:kern w:val="0"/>
          <w14:ligatures w14:val="none"/>
        </w:rPr>
        <w:t xml:space="preserve"> </w:t>
      </w:r>
      <w:r w:rsidR="0040520C">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1944-3994","author":[{"dropping-particle":"","family":"Kwon","given":"Youngnam","non-dropping-particle":"","parse-names":false,"suffix":""},{"dropping-particle":"","family":"Hong","given":"Sungpyo","non-dropping-particle":"","parse-names":false,"suffix":""},{"dropping-particle":"","family":"Choi","given":"Hyoungwoo","non-dropping-particle":"","parse-names":false,"suffix":""},{"dropping-particle":"","family":"Jung","given":"Joonhee","non-dropping-particle":"","parse-names":false,"suffix":""},{"dropping-particle":"","family":"Moon","given":"Jungme","non-dropping-particle":"","parse-names":false,"suffix":""},{"dropping-particle":"","family":"Tak","given":"Taemoon","non-dropping-particle":"","parse-names":false,"suffix":""}],"container-title":"Desalination and Water Treatment","id":"ITEM-1","issue":"1-3","issued":{"date-parts":[["2010"]]},"page":"54-61","publisher":"Taylor &amp; Francis","title":"Development of fouling-resistant RO membranes using PEGA macromer","type":"article-journal","volume":"15"},"uris":["http://www.mendeley.com/documents/?uuid=cf15fc75-ddcd-4d2b-b1a1-c9064586537d"]}],"mendeley":{"formattedCitation":"[99]","plainTextFormattedCitation":"[99]","previouslyFormattedCitation":"[98]"},"properties":{"noteIndex":0},"schema":"https://github.com/citation-style-language/schema/raw/master/csl-citation.json"}</w:instrText>
      </w:r>
      <w:r w:rsidR="0040520C">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[99]</w:t>
      </w:r>
      <w:r w:rsidR="0040520C">
        <w:rPr>
          <w:rFonts w:ascii="Times New Roman" w:eastAsia="Times New Roman" w:hAnsi="Times New Roman" w:cs="Times New Roman"/>
          <w:kern w:val="0"/>
          <w14:ligatures w14:val="none"/>
        </w:rPr>
        <w:fldChar w:fldCharType="end"/>
      </w:r>
      <w:r>
        <w:rPr>
          <w:rFonts w:ascii="Times New Roman" w:eastAsia="Times New Roman" w:hAnsi="Times New Roman" w:cs="Times New Roman"/>
          <w:kern w:val="0"/>
          <w14:ligatures w14:val="none"/>
        </w:rPr>
        <w:t xml:space="preserve">. </w:t>
      </w:r>
      <w:r w:rsidR="0040520C">
        <w:rPr>
          <w:rFonts w:ascii="Times New Roman" w:eastAsia="Times New Roman" w:hAnsi="Times New Roman" w:cs="Times New Roman"/>
          <w:kern w:val="0"/>
          <w14:ligatures w14:val="none"/>
        </w:rPr>
        <w:t xml:space="preserve">Wu </w:t>
      </w:r>
      <w:r w:rsidR="0040520C" w:rsidRPr="0040520C">
        <w:rPr>
          <w:rFonts w:ascii="Times New Roman" w:eastAsia="Times New Roman" w:hAnsi="Times New Roman" w:cs="Times New Roman"/>
          <w:i/>
          <w:kern w:val="0"/>
          <w14:ligatures w14:val="none"/>
        </w:rPr>
        <w:t>et al.</w:t>
      </w:r>
      <w:r w:rsidRPr="00EC4354">
        <w:rPr>
          <w:rFonts w:ascii="Times New Roman" w:eastAsia="Times New Roman" w:hAnsi="Times New Roman" w:cs="Times New Roman"/>
          <w:kern w:val="0"/>
          <w14:ligatures w14:val="none"/>
        </w:rPr>
        <w:t xml:space="preserve"> employed thermo-responsive copolymers (P(NIPAM-co-Am)) to modify membrane surfaces and improve their characteristics</w:t>
      </w:r>
      <w:r w:rsidR="0040520C">
        <w:rPr>
          <w:rFonts w:ascii="Times New Roman" w:eastAsia="Times New Roman" w:hAnsi="Times New Roman" w:cs="Times New Roman"/>
          <w:kern w:val="0"/>
          <w14:ligatures w14:val="none"/>
        </w:rPr>
        <w:t xml:space="preserve"> </w:t>
      </w:r>
      <w:r w:rsidR="0040520C">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0376-7388","author":[{"dropping-particle":"","family":"Wu","given":"Dihua","non-dropping-particle":"","parse-names":false,"suffix":""},{"dropping-particle":"","family":"Liu","given":"Xuesong","non-dropping-particle":"","parse-names":false,"suffix":""},{"dropping-particle":"","family":"Yu","given":"Sanchuan","non-dropping-particle":"","parse-names":false,"suffix":""},{"dropping-particle":"","family":"Liu","given":"Meihong","non-dropping-particle":"","parse-names":false,"suffix":""},{"dropping-particle":"","family":"Gao","given":"Congjie","non-dropping-particle":"","parse-names":false,"suffix":""}],"container-title":"Journal of membrane science","id":"ITEM-1","issue":"1-2","issued":{"date-parts":[["2010"]]},"page":"76-85","publisher":"Elsevier","title":"Modification of aromatic polyamide thin-film composite reverse osmosis membranes by surface coating of thermo-responsive copolymers P (NIPAM-co-Am). I: Preparation and characterization","type":"article-journal","volume":"352"},"uris":["http://www.mendeley.com/documents/?uuid=9eae904b-3e7e-4f60-b41f-6b9cb42fc91d"]}],"mendeley":{"formattedCitation":"[100]","plainTextFormattedCitation":"[100]","previouslyFormattedCitation":"[99]"},"properties":{"noteIndex":0},"schema":"https://github.com/citation-style-language/schema/raw/master/csl-citation.json"}</w:instrText>
      </w:r>
      <w:r w:rsidR="0040520C">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[100]</w:t>
      </w:r>
      <w:r w:rsidR="0040520C">
        <w:rPr>
          <w:rFonts w:ascii="Times New Roman" w:eastAsia="Times New Roman" w:hAnsi="Times New Roman" w:cs="Times New Roman"/>
          <w:kern w:val="0"/>
          <w14:ligatures w14:val="none"/>
        </w:rPr>
        <w:fldChar w:fldCharType="end"/>
      </w:r>
      <w:r w:rsidRPr="00EC4354">
        <w:rPr>
          <w:rFonts w:ascii="Times New Roman" w:eastAsia="Times New Roman" w:hAnsi="Times New Roman" w:cs="Times New Roman"/>
          <w:kern w:val="0"/>
          <w14:ligatures w14:val="none"/>
        </w:rPr>
        <w:t>.</w:t>
      </w:r>
      <w:r w:rsidR="0040520C" w:rsidRPr="0040520C">
        <w:t xml:space="preserve"> </w:t>
      </w:r>
      <w:proofErr w:type="spellStart"/>
      <w:r w:rsidR="0040520C" w:rsidRPr="0040520C">
        <w:rPr>
          <w:rFonts w:ascii="Times New Roman" w:eastAsia="Times New Roman" w:hAnsi="Times New Roman" w:cs="Times New Roman"/>
          <w:kern w:val="0"/>
          <w14:ligatures w14:val="none"/>
        </w:rPr>
        <w:t>Zou</w:t>
      </w:r>
      <w:proofErr w:type="spellEnd"/>
      <w:r w:rsidR="0040520C" w:rsidRPr="0040520C">
        <w:rPr>
          <w:rFonts w:ascii="Times New Roman" w:eastAsia="Times New Roman" w:hAnsi="Times New Roman" w:cs="Times New Roman"/>
          <w:kern w:val="0"/>
          <w14:ligatures w14:val="none"/>
        </w:rPr>
        <w:t xml:space="preserve"> </w:t>
      </w:r>
      <w:r w:rsidR="0040520C" w:rsidRPr="0040520C">
        <w:rPr>
          <w:rFonts w:ascii="Times New Roman" w:eastAsia="Times New Roman" w:hAnsi="Times New Roman" w:cs="Times New Roman"/>
          <w:i/>
          <w:kern w:val="0"/>
          <w14:ligatures w14:val="none"/>
        </w:rPr>
        <w:t>et al.</w:t>
      </w:r>
      <w:r w:rsidR="0040520C" w:rsidRPr="0040520C">
        <w:rPr>
          <w:rFonts w:ascii="Times New Roman" w:eastAsia="Times New Roman" w:hAnsi="Times New Roman" w:cs="Times New Roman"/>
          <w:kern w:val="0"/>
          <w14:ligatures w14:val="none"/>
        </w:rPr>
        <w:t xml:space="preserve"> employed </w:t>
      </w:r>
      <w:proofErr w:type="spellStart"/>
      <w:r w:rsidR="0040520C" w:rsidRPr="0040520C">
        <w:rPr>
          <w:rFonts w:ascii="Times New Roman" w:eastAsia="Times New Roman" w:hAnsi="Times New Roman" w:cs="Times New Roman"/>
          <w:kern w:val="0"/>
          <w14:ligatures w14:val="none"/>
        </w:rPr>
        <w:t>triethylene</w:t>
      </w:r>
      <w:proofErr w:type="spellEnd"/>
      <w:r w:rsidR="0040520C" w:rsidRPr="0040520C">
        <w:rPr>
          <w:rFonts w:ascii="Times New Roman" w:eastAsia="Times New Roman" w:hAnsi="Times New Roman" w:cs="Times New Roman"/>
          <w:kern w:val="0"/>
          <w14:ligatures w14:val="none"/>
        </w:rPr>
        <w:t xml:space="preserve"> glycol dimethyl ether (</w:t>
      </w:r>
      <w:proofErr w:type="spellStart"/>
      <w:r w:rsidR="0040520C" w:rsidRPr="0040520C">
        <w:rPr>
          <w:rFonts w:ascii="Times New Roman" w:eastAsia="Times New Roman" w:hAnsi="Times New Roman" w:cs="Times New Roman"/>
          <w:kern w:val="0"/>
          <w14:ligatures w14:val="none"/>
        </w:rPr>
        <w:t>Triglyme</w:t>
      </w:r>
      <w:proofErr w:type="spellEnd"/>
      <w:r w:rsidR="0040520C" w:rsidRPr="0040520C">
        <w:rPr>
          <w:rFonts w:ascii="Times New Roman" w:eastAsia="Times New Roman" w:hAnsi="Times New Roman" w:cs="Times New Roman"/>
          <w:kern w:val="0"/>
          <w14:ligatures w14:val="none"/>
        </w:rPr>
        <w:t xml:space="preserve">) to </w:t>
      </w:r>
      <w:r w:rsidR="001550D5" w:rsidRPr="0040520C">
        <w:rPr>
          <w:rFonts w:ascii="Times New Roman" w:eastAsia="Times New Roman" w:hAnsi="Times New Roman" w:cs="Times New Roman"/>
          <w:kern w:val="0"/>
          <w14:ligatures w14:val="none"/>
        </w:rPr>
        <w:t>minimize</w:t>
      </w:r>
      <w:r w:rsidR="0040520C" w:rsidRPr="0040520C">
        <w:rPr>
          <w:rFonts w:ascii="Times New Roman" w:eastAsia="Times New Roman" w:hAnsi="Times New Roman" w:cs="Times New Roman"/>
          <w:kern w:val="0"/>
          <w14:ligatures w14:val="none"/>
        </w:rPr>
        <w:t xml:space="preserve"> organic fouling on RO membranes</w:t>
      </w:r>
      <w:r w:rsidR="0040520C">
        <w:rPr>
          <w:rFonts w:ascii="Times New Roman" w:eastAsia="Times New Roman" w:hAnsi="Times New Roman" w:cs="Times New Roman"/>
          <w:kern w:val="0"/>
          <w14:ligatures w14:val="none"/>
        </w:rPr>
        <w:t xml:space="preserve"> </w:t>
      </w:r>
      <w:r w:rsidR="0040520C">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0376-7388","author":[{"dropping-particle":"","family":"Zou","given":"Linda","non-dropping-particle":"","parse-names":false,"suffix":""},{"dropping-particle":"","family":"Vidalis","given":"I","non-dropping-particle":"","parse-names":false,"suffix":""},{"dropping-particle":"","family":"Steele","given":"D","non-dropping-particle":"","parse-names":false,"suffix":""},{"dropping-particle":"","family":"Michelmore","given":"A","non-dropping-particle":"","parse-names":false,"suffix":""},{"dropping-particle":"","family":"Low","given":"S P","non-dropping-particle":"","parse-names":false,"suffix":""},{"dropping-particle":"","family":"Verberk","given":"JQJC","non-dropping-particle":"","parse-names":false,"suffix":""}],"container-title":"Journal of Membrane Science","id":"ITEM-1","issue":"1-2","issued":{"date-parts":[["2011"]]},"page":"420-428","publisher":"Elsevier","title":"Surface hydrophilic modification of RO membranes by plasma polymerization for low organic fouling","type":"article-journal","volume":"369"},"uris":["http://www.mendeley.com/documents/?uuid=2e495455-b932-4c82-8322-05ac5402c7c5"]}],"mendeley":{"formattedCitation":"[101]","plainTextFormattedCitation":"[101]","previouslyFormattedCitation":"[100]"},"properties":{"noteIndex":0},"schema":"https://github.com/citation-style-language/schema/raw/master/csl-citation.json"}</w:instrText>
      </w:r>
      <w:r w:rsidR="0040520C">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[101]</w:t>
      </w:r>
      <w:r w:rsidR="0040520C">
        <w:rPr>
          <w:rFonts w:ascii="Times New Roman" w:eastAsia="Times New Roman" w:hAnsi="Times New Roman" w:cs="Times New Roman"/>
          <w:kern w:val="0"/>
          <w14:ligatures w14:val="none"/>
        </w:rPr>
        <w:fldChar w:fldCharType="end"/>
      </w:r>
      <w:r w:rsidR="0040520C" w:rsidRPr="0040520C">
        <w:rPr>
          <w:rFonts w:ascii="Times New Roman" w:eastAsia="Times New Roman" w:hAnsi="Times New Roman" w:cs="Times New Roman"/>
          <w:kern w:val="0"/>
          <w14:ligatures w14:val="none"/>
        </w:rPr>
        <w:t>.</w:t>
      </w:r>
      <w:r w:rsidR="0040520C" w:rsidRPr="0040520C">
        <w:t xml:space="preserve"> </w:t>
      </w:r>
      <w:r w:rsidR="0040520C" w:rsidRPr="0040520C">
        <w:rPr>
          <w:rFonts w:ascii="Times New Roman" w:eastAsia="Times New Roman" w:hAnsi="Times New Roman" w:cs="Times New Roman"/>
          <w:kern w:val="0"/>
          <w14:ligatures w14:val="none"/>
        </w:rPr>
        <w:t xml:space="preserve">Yu </w:t>
      </w:r>
      <w:r w:rsidR="0040520C" w:rsidRPr="0040520C">
        <w:rPr>
          <w:rFonts w:ascii="Times New Roman" w:eastAsia="Times New Roman" w:hAnsi="Times New Roman" w:cs="Times New Roman"/>
          <w:i/>
          <w:kern w:val="0"/>
          <w14:ligatures w14:val="none"/>
        </w:rPr>
        <w:t>et al.</w:t>
      </w:r>
      <w:r w:rsidR="0040520C" w:rsidRPr="0040520C">
        <w:rPr>
          <w:rFonts w:ascii="Times New Roman" w:eastAsia="Times New Roman" w:hAnsi="Times New Roman" w:cs="Times New Roman"/>
          <w:kern w:val="0"/>
          <w14:ligatures w14:val="none"/>
        </w:rPr>
        <w:t xml:space="preserve"> used coated </w:t>
      </w:r>
      <w:proofErr w:type="spellStart"/>
      <w:r w:rsidR="0040520C" w:rsidRPr="0040520C">
        <w:rPr>
          <w:rFonts w:ascii="Times New Roman" w:eastAsia="Times New Roman" w:hAnsi="Times New Roman" w:cs="Times New Roman"/>
          <w:kern w:val="0"/>
          <w14:ligatures w14:val="none"/>
        </w:rPr>
        <w:t>NIPAm</w:t>
      </w:r>
      <w:proofErr w:type="spellEnd"/>
      <w:r w:rsidR="0040520C" w:rsidRPr="0040520C">
        <w:rPr>
          <w:rFonts w:ascii="Times New Roman" w:eastAsia="Times New Roman" w:hAnsi="Times New Roman" w:cs="Times New Roman"/>
          <w:kern w:val="0"/>
          <w14:ligatures w14:val="none"/>
        </w:rPr>
        <w:t>-co-</w:t>
      </w:r>
      <w:proofErr w:type="spellStart"/>
      <w:r w:rsidR="0040520C" w:rsidRPr="0040520C">
        <w:rPr>
          <w:rFonts w:ascii="Times New Roman" w:eastAsia="Times New Roman" w:hAnsi="Times New Roman" w:cs="Times New Roman"/>
          <w:kern w:val="0"/>
          <w14:ligatures w14:val="none"/>
        </w:rPr>
        <w:t>AAc</w:t>
      </w:r>
      <w:proofErr w:type="spellEnd"/>
      <w:r w:rsidR="0040520C" w:rsidRPr="0040520C">
        <w:rPr>
          <w:rFonts w:ascii="Times New Roman" w:eastAsia="Times New Roman" w:hAnsi="Times New Roman" w:cs="Times New Roman"/>
          <w:kern w:val="0"/>
          <w14:ligatures w14:val="none"/>
        </w:rPr>
        <w:t xml:space="preserve"> copolymers to improve </w:t>
      </w:r>
      <w:r w:rsidR="00201D62">
        <w:rPr>
          <w:rFonts w:ascii="Times New Roman" w:eastAsia="Times New Roman" w:hAnsi="Times New Roman" w:cs="Times New Roman"/>
          <w:kern w:val="0"/>
          <w14:ligatures w14:val="none"/>
        </w:rPr>
        <w:t>s</w:t>
      </w:r>
      <w:r w:rsidR="00201D62" w:rsidRPr="0040520C">
        <w:rPr>
          <w:rFonts w:ascii="Times New Roman" w:eastAsia="Times New Roman" w:hAnsi="Times New Roman" w:cs="Times New Roman"/>
          <w:kern w:val="0"/>
          <w14:ligatures w14:val="none"/>
        </w:rPr>
        <w:t xml:space="preserve">alinity </w:t>
      </w:r>
      <w:r w:rsidR="0040520C" w:rsidRPr="0040520C">
        <w:rPr>
          <w:rFonts w:ascii="Times New Roman" w:eastAsia="Times New Roman" w:hAnsi="Times New Roman" w:cs="Times New Roman"/>
          <w:kern w:val="0"/>
          <w14:ligatures w14:val="none"/>
        </w:rPr>
        <w:t>or sodium hydroxide rejections and fouling resistance</w:t>
      </w:r>
      <w:r w:rsidR="0040520C">
        <w:rPr>
          <w:rFonts w:ascii="Times New Roman" w:eastAsia="Times New Roman" w:hAnsi="Times New Roman" w:cs="Times New Roman"/>
          <w:kern w:val="0"/>
          <w14:ligatures w14:val="none"/>
        </w:rPr>
        <w:t xml:space="preserve"> </w:t>
      </w:r>
      <w:r w:rsidR="0040520C">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0376-7388","author":[{"dropping-particle":"","family":"Yu","given":"Sanchuan","non-dropping-particle":"","parse-names":false,"suffix":""},{"dropping-particle":"","family":"Lü","given":"Zhenhua","non-dropping-particle":"","parse-names":false,"suffix":""},{"dropping-particle":"","family":"Chen","given":"Zhihai","non-dropping-particle":"","parse-names":false,"suffix":""},{"dropping-particle":"","family":"Liu","given":"Xuesong","non-dropping-particle":"","parse-names":false,"suffix":""},{"dropping-particle":"","family":"Liu","given":"Meihong","non-dropping-particle":"","parse-names":false,"suffix":""},{"dropping-particle":"","family":"Gao","given":"Congjie","non-dropping-particle":"","parse-names":false,"suffix":""}],"container-title":"Journal of membrane science","id":"ITEM-1","issue":"1-2","issued":{"date-parts":[["2011"]]},"page":"293-306","publisher":"Elsevier","title":"Surface modification of thin-film composite polyamide reverse osmosis membranes by coating N-isopropylacrylamide-co-acrylic acid copolymers for improved membrane properties","type":"article-journal","volume":"371"},"uris":["http://www.mendeley.com/documents/?uuid=30d12830-b257-4a9d-9e14-090a05222458"]}],"mendeley":{"formattedCitation":"[102]","plainTextFormattedCitation":"[102]","previouslyFormattedCitation":"[101]"},"properties":{"noteIndex":0},"schema":"https://github.com/citation-style-language/schema/raw/master/csl-citation.json"}</w:instrText>
      </w:r>
      <w:r w:rsidR="0040520C">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[102]</w:t>
      </w:r>
      <w:r w:rsidR="0040520C">
        <w:rPr>
          <w:rFonts w:ascii="Times New Roman" w:eastAsia="Times New Roman" w:hAnsi="Times New Roman" w:cs="Times New Roman"/>
          <w:kern w:val="0"/>
          <w14:ligatures w14:val="none"/>
        </w:rPr>
        <w:fldChar w:fldCharType="end"/>
      </w:r>
      <w:r w:rsidR="0040520C" w:rsidRPr="0040520C">
        <w:rPr>
          <w:rFonts w:ascii="Times New Roman" w:eastAsia="Times New Roman" w:hAnsi="Times New Roman" w:cs="Times New Roman"/>
          <w:kern w:val="0"/>
          <w14:ligatures w14:val="none"/>
        </w:rPr>
        <w:t xml:space="preserve">. </w:t>
      </w:r>
      <w:proofErr w:type="spellStart"/>
      <w:r w:rsidR="0040520C" w:rsidRPr="0040520C">
        <w:rPr>
          <w:rFonts w:ascii="Times New Roman" w:eastAsia="Times New Roman" w:hAnsi="Times New Roman" w:cs="Times New Roman"/>
          <w:kern w:val="0"/>
          <w14:ligatures w14:val="none"/>
        </w:rPr>
        <w:lastRenderedPageBreak/>
        <w:t>Matin</w:t>
      </w:r>
      <w:proofErr w:type="spellEnd"/>
      <w:r w:rsidR="0040520C" w:rsidRPr="0040520C">
        <w:rPr>
          <w:rFonts w:ascii="Times New Roman" w:eastAsia="Times New Roman" w:hAnsi="Times New Roman" w:cs="Times New Roman"/>
          <w:kern w:val="0"/>
          <w14:ligatures w14:val="none"/>
        </w:rPr>
        <w:t xml:space="preserve"> </w:t>
      </w:r>
      <w:r w:rsidR="0040520C" w:rsidRPr="0040520C">
        <w:rPr>
          <w:rFonts w:ascii="Times New Roman" w:eastAsia="Times New Roman" w:hAnsi="Times New Roman" w:cs="Times New Roman"/>
          <w:i/>
          <w:kern w:val="0"/>
          <w14:ligatures w14:val="none"/>
        </w:rPr>
        <w:t>et al.</w:t>
      </w:r>
      <w:r w:rsidR="0040520C" w:rsidRPr="0040520C">
        <w:rPr>
          <w:rFonts w:ascii="Times New Roman" w:eastAsia="Times New Roman" w:hAnsi="Times New Roman" w:cs="Times New Roman"/>
          <w:kern w:val="0"/>
          <w14:ligatures w14:val="none"/>
        </w:rPr>
        <w:t xml:space="preserve"> combined </w:t>
      </w:r>
      <w:proofErr w:type="spellStart"/>
      <w:r w:rsidR="0040520C" w:rsidRPr="0040520C">
        <w:rPr>
          <w:rFonts w:ascii="Times New Roman" w:eastAsia="Times New Roman" w:hAnsi="Times New Roman" w:cs="Times New Roman"/>
          <w:kern w:val="0"/>
          <w14:ligatures w14:val="none"/>
        </w:rPr>
        <w:t>hydroxyethylmethacrylate</w:t>
      </w:r>
      <w:proofErr w:type="spellEnd"/>
      <w:r w:rsidR="0040520C" w:rsidRPr="0040520C">
        <w:rPr>
          <w:rFonts w:ascii="Times New Roman" w:eastAsia="Times New Roman" w:hAnsi="Times New Roman" w:cs="Times New Roman"/>
          <w:kern w:val="0"/>
          <w14:ligatures w14:val="none"/>
        </w:rPr>
        <w:t xml:space="preserve"> (HEMA) monomer with hydrophobic </w:t>
      </w:r>
      <w:proofErr w:type="spellStart"/>
      <w:r w:rsidR="0040520C" w:rsidRPr="0040520C">
        <w:rPr>
          <w:rFonts w:ascii="Times New Roman" w:eastAsia="Times New Roman" w:hAnsi="Times New Roman" w:cs="Times New Roman"/>
          <w:kern w:val="0"/>
          <w14:ligatures w14:val="none"/>
        </w:rPr>
        <w:t>perfluorodecyl</w:t>
      </w:r>
      <w:proofErr w:type="spellEnd"/>
      <w:r w:rsidR="0040520C" w:rsidRPr="0040520C">
        <w:rPr>
          <w:rFonts w:ascii="Times New Roman" w:eastAsia="Times New Roman" w:hAnsi="Times New Roman" w:cs="Times New Roman"/>
          <w:kern w:val="0"/>
          <w14:ligatures w14:val="none"/>
        </w:rPr>
        <w:t xml:space="preserve"> acrylate monomer to create an antifouling coating</w:t>
      </w:r>
      <w:r w:rsidR="0040520C">
        <w:rPr>
          <w:rFonts w:ascii="Times New Roman" w:eastAsia="Times New Roman" w:hAnsi="Times New Roman" w:cs="Times New Roman"/>
          <w:kern w:val="0"/>
          <w14:ligatures w14:val="none"/>
        </w:rPr>
        <w:t xml:space="preserve"> </w:t>
      </w:r>
      <w:r w:rsidR="0040520C">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1944-3994","author":[{"dropping-particle":"","family":"Matin","given":"Asif","non-dropping-particle":"","parse-names":false,"suffix":""},{"dropping-particle":"","family":"Ozaydin-Ince","given":"Gozde","non-dropping-particle":"","parse-names":false,"suffix":""},{"dropping-particle":"","family":"Khan","given":"Zafarullah","non-dropping-particle":"","parse-names":false,"suffix":""},{"dropping-particle":"","family":"Zaidi","given":"Syed Mohammad Javed","non-dropping-particle":"","parse-names":false,"suffix":""},{"dropping-particle":"","family":"Gleason","given":"Karen","non-dropping-particle":"","parse-names":false,"suffix":""},{"dropping-particle":"","family":"Eggenspiler","given":"Damien","non-dropping-particle":"","parse-names":false,"suffix":""}],"container-title":"Desalination and Water Treatment","id":"ITEM-1","issue":"1-3","issued":{"date-parts":[["2011"]]},"page":"100-105","publisher":"Taylor &amp; Francis","title":"Random copolymer films as potential antifouling coatings for reverse osmosis membranes","type":"article-journal","volume":"34"},"uris":["http://www.mendeley.com/documents/?uuid=051c838a-c05d-4e31-8e49-04212db72a55"]}],"mendeley":{"formattedCitation":"[103]","plainTextFormattedCitation":"[103]","previouslyFormattedCitation":"[102]"},"properties":{"noteIndex":0},"schema":"https://github.com/citation-style-language/schema/raw/master/csl-citation.json"}</w:instrText>
      </w:r>
      <w:r w:rsidR="0040520C">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[103]</w:t>
      </w:r>
      <w:r w:rsidR="0040520C">
        <w:rPr>
          <w:rFonts w:ascii="Times New Roman" w:eastAsia="Times New Roman" w:hAnsi="Times New Roman" w:cs="Times New Roman"/>
          <w:kern w:val="0"/>
          <w14:ligatures w14:val="none"/>
        </w:rPr>
        <w:fldChar w:fldCharType="end"/>
      </w:r>
      <w:r w:rsidR="0040520C" w:rsidRPr="0040520C">
        <w:rPr>
          <w:rFonts w:ascii="Times New Roman" w:eastAsia="Times New Roman" w:hAnsi="Times New Roman" w:cs="Times New Roman"/>
          <w:kern w:val="0"/>
          <w14:ligatures w14:val="none"/>
        </w:rPr>
        <w:t>.</w:t>
      </w:r>
    </w:p>
    <w:p w14:paraId="6987CC2D" w14:textId="77777777" w:rsidR="00B6631C" w:rsidRPr="00B6631C" w:rsidRDefault="00B6631C" w:rsidP="00B6631C">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B6631C">
        <w:rPr>
          <w:rFonts w:ascii="Times New Roman" w:eastAsia="Times New Roman" w:hAnsi="Times New Roman" w:cs="Times New Roman"/>
          <w:b/>
          <w:bCs/>
          <w:kern w:val="0"/>
          <w14:ligatures w14:val="none"/>
        </w:rPr>
        <w:t xml:space="preserve">5. </w:t>
      </w:r>
      <w:r w:rsidRPr="008A1A03">
        <w:rPr>
          <w:rFonts w:ascii="Times New Roman" w:eastAsia="Times New Roman" w:hAnsi="Times New Roman" w:cs="Times New Roman"/>
          <w:b/>
          <w:bCs/>
          <w:kern w:val="0"/>
          <w:sz w:val="27"/>
          <w:szCs w:val="27"/>
          <w14:ligatures w14:val="none"/>
        </w:rPr>
        <w:t>Applications of RO in Water Treatment</w:t>
      </w:r>
    </w:p>
    <w:p w14:paraId="19B0C679" w14:textId="77777777" w:rsidR="00B6631C" w:rsidRPr="004302B0" w:rsidRDefault="00B6631C" w:rsidP="00B6631C">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B6631C">
        <w:rPr>
          <w:rFonts w:ascii="Times New Roman" w:eastAsia="Times New Roman" w:hAnsi="Times New Roman" w:cs="Times New Roman"/>
          <w:b/>
          <w:bCs/>
          <w:kern w:val="0"/>
          <w14:ligatures w14:val="none"/>
        </w:rPr>
        <w:t>5.1 Seawater Desalination</w:t>
      </w:r>
    </w:p>
    <w:p w14:paraId="366B6108" w14:textId="20966CD8" w:rsidR="004302B0" w:rsidRPr="00B6631C" w:rsidRDefault="00855393" w:rsidP="006341C9">
      <w:pPr>
        <w:spacing w:before="100" w:beforeAutospacing="1" w:after="100" w:afterAutospacing="1" w:line="480" w:lineRule="auto"/>
        <w:jc w:val="both"/>
        <w:rPr>
          <w:rFonts w:ascii="Times New Roman" w:eastAsia="Times New Roman" w:hAnsi="Times New Roman" w:cs="Times New Roman"/>
          <w:kern w:val="0"/>
          <w14:ligatures w14:val="none"/>
        </w:rPr>
      </w:pPr>
      <w:r w:rsidRPr="00855393">
        <w:rPr>
          <w:rFonts w:ascii="Times New Roman" w:eastAsia="Times New Roman" w:hAnsi="Times New Roman" w:cs="Times New Roman"/>
          <w:kern w:val="0"/>
          <w14:ligatures w14:val="none"/>
        </w:rPr>
        <w:t>The 1960s saw the development of seawater desalination techniques based on distillation, which produced freshwater by heating it.</w:t>
      </w:r>
      <w:r>
        <w:rPr>
          <w:rFonts w:ascii="Times New Roman" w:eastAsia="Times New Roman" w:hAnsi="Times New Roman" w:cs="Times New Roman"/>
          <w:kern w:val="0"/>
          <w14:ligatures w14:val="none"/>
        </w:rPr>
        <w:t xml:space="preserve"> </w:t>
      </w:r>
      <w:r w:rsidR="004302B0" w:rsidRPr="004302B0">
        <w:rPr>
          <w:rFonts w:ascii="Times New Roman" w:eastAsia="Times New Roman" w:hAnsi="Times New Roman" w:cs="Times New Roman"/>
          <w:kern w:val="0"/>
          <w14:ligatures w14:val="none"/>
        </w:rPr>
        <w:t>The most common use of RO nowadays is the creation of drinkable water from brackish and saltwater sources. Process improvements have resulted in a significant reduction in the use of energy of seawater reverse osmosis (SWRO</w:t>
      </w:r>
      <w:r w:rsidR="004302B0">
        <w:rPr>
          <w:rFonts w:ascii="Times New Roman" w:eastAsia="Times New Roman" w:hAnsi="Times New Roman" w:cs="Times New Roman"/>
          <w:kern w:val="0"/>
          <w14:ligatures w14:val="none"/>
        </w:rPr>
        <w:t xml:space="preserve">) since the end of the 1970s </w:t>
      </w:r>
      <w:r w:rsidR="004302B0">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0011-9164","author":[{"dropping-particle":"","family":"Peñate","given":"Baltasar","non-dropping-particle":"","parse-names":false,"suffix":""},{"dropping-particle":"","family":"García-Rodríguez","given":"Lourdes","non-dropping-particle":"","parse-names":false,"suffix":""}],"container-title":"Desalination","id":"ITEM-1","issued":{"date-parts":[["2012"]]},"page":"1-8","publisher":"Elsevier","title":"Current trends and future prospects in the design of seawater reverse osmosis desalination technology","type":"article-journal","volume":"284"},"uris":["http://www.mendeley.com/documents/?uuid=ae95ce91-c5ea-4bb4-badf-735f91218635"]}],"mendeley":{"formattedCitation":"[104]","plainTextFormattedCitation":"[104]","previouslyFormattedCitation":"[103]"},"properties":{"noteIndex":0},"schema":"https://github.com/citation-style-language/schema/raw/master/csl-citation.json"}</w:instrText>
      </w:r>
      <w:r w:rsidR="004302B0">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[104]</w:t>
      </w:r>
      <w:r w:rsidR="004302B0">
        <w:rPr>
          <w:rFonts w:ascii="Times New Roman" w:eastAsia="Times New Roman" w:hAnsi="Times New Roman" w:cs="Times New Roman"/>
          <w:kern w:val="0"/>
          <w14:ligatures w14:val="none"/>
        </w:rPr>
        <w:fldChar w:fldCharType="end"/>
      </w:r>
      <w:r w:rsidR="004302B0" w:rsidRPr="004302B0">
        <w:rPr>
          <w:rFonts w:ascii="Times New Roman" w:eastAsia="Times New Roman" w:hAnsi="Times New Roman" w:cs="Times New Roman"/>
          <w:kern w:val="0"/>
          <w14:ligatures w14:val="none"/>
        </w:rPr>
        <w:t>. These days, 60% of all plants in the world have RO membranes in t</w:t>
      </w:r>
      <w:r w:rsidR="004302B0">
        <w:rPr>
          <w:rFonts w:ascii="Times New Roman" w:eastAsia="Times New Roman" w:hAnsi="Times New Roman" w:cs="Times New Roman"/>
          <w:kern w:val="0"/>
          <w14:ligatures w14:val="none"/>
        </w:rPr>
        <w:t xml:space="preserve">heir desalination facilities </w:t>
      </w:r>
      <w:r w:rsidR="004302B0">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{"citationItems":[{"id":"ITEM-1","itemData":{"ISBN":"0009-2347","author":[{"dropping-particle":"","family":"Voith","given":"Melody","non-dropping-particle":"","parse-names":false,"suffix":""}],"id":"ITEM-1","issued":{"date-parts":[["2010"]]},"publisher":"ACS Publications","title":"Membrane movers: water treatment businesses adapt their portfolios to meet new regulations and reduce costs","type":"article"},"uris":["http://www.mendeley.com/documents/?uuid=dc6f4c1c-3ed5-417f-9e92-f6c148a35785"]}],"mendeley":{"formattedCitation":"[105]","plainTextFormattedCitation":"[105]","previouslyFormattedCitation":"[104]"},"properties":{"noteIndex":0},"schema":"https://github.com/citation-style-language/schema/raw/master/csl-citation.json"}</w:instrText>
      </w:r>
      <w:r w:rsidR="004302B0">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[105]</w:t>
      </w:r>
      <w:r w:rsidR="004302B0">
        <w:rPr>
          <w:rFonts w:ascii="Times New Roman" w:eastAsia="Times New Roman" w:hAnsi="Times New Roman" w:cs="Times New Roman"/>
          <w:kern w:val="0"/>
          <w14:ligatures w14:val="none"/>
        </w:rPr>
        <w:fldChar w:fldCharType="end"/>
      </w:r>
      <w:r w:rsidR="004302B0" w:rsidRPr="004302B0">
        <w:rPr>
          <w:rFonts w:ascii="Times New Roman" w:eastAsia="Times New Roman" w:hAnsi="Times New Roman" w:cs="Times New Roman"/>
          <w:kern w:val="0"/>
          <w14:ligatures w14:val="none"/>
        </w:rPr>
        <w:t>. A</w:t>
      </w:r>
      <w:r w:rsidR="004302B0">
        <w:rPr>
          <w:rFonts w:ascii="Times New Roman" w:eastAsia="Times New Roman" w:hAnsi="Times New Roman" w:cs="Times New Roman"/>
          <w:kern w:val="0"/>
          <w14:ligatures w14:val="none"/>
        </w:rPr>
        <w:t>ccording to IDE technologies</w:t>
      </w:r>
      <w:r w:rsidR="004302B0" w:rsidRPr="004302B0">
        <w:rPr>
          <w:rFonts w:ascii="Times New Roman" w:eastAsia="Times New Roman" w:hAnsi="Times New Roman" w:cs="Times New Roman"/>
          <w:kern w:val="0"/>
          <w14:ligatures w14:val="none"/>
        </w:rPr>
        <w:t xml:space="preserve">, a typical example of a huge SWRO desalination plant was put into service in 2013 at </w:t>
      </w:r>
      <w:r w:rsidR="00CA2D6F" w:rsidRPr="00CA2D6F">
        <w:rPr>
          <w:rFonts w:ascii="Times New Roman" w:eastAsia="Times New Roman" w:hAnsi="Times New Roman" w:cs="Times New Roman"/>
          <w:kern w:val="0"/>
          <w14:ligatures w14:val="none"/>
        </w:rPr>
        <w:t>Saudi Arabia or the United Arab Emirates</w:t>
      </w:r>
      <w:r w:rsidR="004302B0" w:rsidRPr="004302B0">
        <w:rPr>
          <w:rFonts w:ascii="Times New Roman" w:eastAsia="Times New Roman" w:hAnsi="Times New Roman" w:cs="Times New Roman"/>
          <w:kern w:val="0"/>
          <w14:ligatures w14:val="none"/>
        </w:rPr>
        <w:t>, with an annual capacity of 624,000 m</w:t>
      </w:r>
      <w:r w:rsidR="004302B0" w:rsidRPr="00283463">
        <w:rPr>
          <w:rFonts w:ascii="Times New Roman" w:eastAsia="Times New Roman" w:hAnsi="Times New Roman" w:cs="Times New Roman"/>
          <w:kern w:val="0"/>
          <w:vertAlign w:val="subscript"/>
          <w14:ligatures w14:val="none"/>
        </w:rPr>
        <w:t>3</w:t>
      </w:r>
      <w:r w:rsidR="004302B0" w:rsidRPr="004302B0">
        <w:rPr>
          <w:rFonts w:ascii="Times New Roman" w:eastAsia="Times New Roman" w:hAnsi="Times New Roman" w:cs="Times New Roman"/>
          <w:kern w:val="0"/>
          <w14:ligatures w14:val="none"/>
        </w:rPr>
        <w:t xml:space="preserve"> of potable water per day</w:t>
      </w:r>
      <w:r w:rsidR="004302B0">
        <w:rPr>
          <w:rFonts w:ascii="Times New Roman" w:eastAsia="Times New Roman" w:hAnsi="Times New Roman" w:cs="Times New Roman"/>
          <w:kern w:val="0"/>
          <w14:ligatures w14:val="none"/>
        </w:rPr>
        <w:t xml:space="preserve"> </w:t>
      </w:r>
      <w:r w:rsidR="004302B0">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{"citationItems":[{"id":"ITEM-1","itemData":{"ISSN":"0011-9164","author":[{"dropping-particle":"","family":"Wenten","given":"I Gede","non-dropping-particle":"","parse-names":false,"suffix":""}],"container-title":"Desalination","id":"ITEM-1","issued":{"date-parts":[["2016"]]},"page":"112-125","publisher":"Elsevier","title":"Reverse osmosis applications: Prospect and challenges","type":"article-journal","volume":"391"},"uris":["http://www.mendeley.com/documents/?uuid=8d78bb1b-be00-4ad0-85d2-8592ea6e41b1"]}],"mendeley":{"formattedCitation":"[106]","plainTextFormattedCitation":"[106]","previouslyFormattedCitation":"[105]"},"properties":{"noteIndex":0},"schema":"https://github.com/citation-style-language/schema/raw/master/csl-citation.json"}</w:instrText>
      </w:r>
      <w:r w:rsidR="004302B0">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[106]</w:t>
      </w:r>
      <w:r w:rsidR="004302B0">
        <w:rPr>
          <w:rFonts w:ascii="Times New Roman" w:eastAsia="Times New Roman" w:hAnsi="Times New Roman" w:cs="Times New Roman"/>
          <w:kern w:val="0"/>
          <w14:ligatures w14:val="none"/>
        </w:rPr>
        <w:fldChar w:fldCharType="end"/>
      </w:r>
      <w:r w:rsidR="004302B0" w:rsidRPr="004302B0">
        <w:rPr>
          <w:rFonts w:ascii="Times New Roman" w:eastAsia="Times New Roman" w:hAnsi="Times New Roman" w:cs="Times New Roman"/>
          <w:kern w:val="0"/>
          <w14:ligatures w14:val="none"/>
        </w:rPr>
        <w:t>.</w:t>
      </w:r>
      <w:r w:rsidRPr="00855393">
        <w:t xml:space="preserve"> </w:t>
      </w:r>
      <w:r w:rsidRPr="00855393">
        <w:rPr>
          <w:rFonts w:ascii="Times New Roman" w:eastAsia="Times New Roman" w:hAnsi="Times New Roman" w:cs="Times New Roman"/>
          <w:kern w:val="0"/>
          <w14:ligatures w14:val="none"/>
        </w:rPr>
        <w:t xml:space="preserve">The total of the osmotic pressure of seawater and the pressure required for membrane permeation must be delivered to seawater in order to produce freshwater from seawater via an SWRO membrane. This pressure, which is currently between 5 and 7 </w:t>
      </w:r>
      <w:proofErr w:type="spellStart"/>
      <w:r w:rsidRPr="00855393">
        <w:rPr>
          <w:rFonts w:ascii="Times New Roman" w:eastAsia="Times New Roman" w:hAnsi="Times New Roman" w:cs="Times New Roman"/>
          <w:kern w:val="0"/>
          <w14:ligatures w14:val="none"/>
        </w:rPr>
        <w:t>MPa</w:t>
      </w:r>
      <w:proofErr w:type="spellEnd"/>
      <w:r w:rsidRPr="00855393">
        <w:rPr>
          <w:rFonts w:ascii="Times New Roman" w:eastAsia="Times New Roman" w:hAnsi="Times New Roman" w:cs="Times New Roman"/>
          <w:kern w:val="0"/>
          <w14:ligatures w14:val="none"/>
        </w:rPr>
        <w:t>, is extremely high and has a big effect on the desalination plant's energy usage and running expenses.</w:t>
      </w:r>
      <w:r w:rsidR="002E6E24" w:rsidRPr="002E6E24">
        <w:t xml:space="preserve"> </w:t>
      </w:r>
      <w:r w:rsidR="002E6E24" w:rsidRPr="002E6E24">
        <w:rPr>
          <w:rFonts w:ascii="Times New Roman" w:eastAsia="Times New Roman" w:hAnsi="Times New Roman" w:cs="Times New Roman"/>
          <w:kern w:val="0"/>
          <w14:ligatures w14:val="none"/>
        </w:rPr>
        <w:t>Phases 1 and 2 of the Jeddah SWRO plants began operations in 1989 and 1994, respectively, and had a production capac</w:t>
      </w:r>
      <w:r w:rsidR="002E6E24">
        <w:rPr>
          <w:rFonts w:ascii="Times New Roman" w:eastAsia="Times New Roman" w:hAnsi="Times New Roman" w:cs="Times New Roman"/>
          <w:kern w:val="0"/>
          <w14:ligatures w14:val="none"/>
        </w:rPr>
        <w:t>ity of 15MGD (56,800 m</w:t>
      </w:r>
      <w:r w:rsidR="002E6E24" w:rsidRPr="002116B1">
        <w:rPr>
          <w:rFonts w:ascii="Times New Roman" w:eastAsia="Times New Roman" w:hAnsi="Times New Roman" w:cs="Times New Roman"/>
          <w:kern w:val="0"/>
          <w:vertAlign w:val="subscript"/>
          <w14:ligatures w14:val="none"/>
        </w:rPr>
        <w:t>3</w:t>
      </w:r>
      <w:r w:rsidR="002E6E24">
        <w:rPr>
          <w:rFonts w:ascii="Times New Roman" w:eastAsia="Times New Roman" w:hAnsi="Times New Roman" w:cs="Times New Roman"/>
          <w:kern w:val="0"/>
          <w14:ligatures w14:val="none"/>
        </w:rPr>
        <w:t xml:space="preserve"> /d)</w:t>
      </w:r>
      <w:r w:rsidR="002E6E24" w:rsidRPr="002E6E24">
        <w:rPr>
          <w:rFonts w:ascii="Times New Roman" w:eastAsia="Times New Roman" w:hAnsi="Times New Roman" w:cs="Times New Roman"/>
          <w:kern w:val="0"/>
          <w14:ligatures w14:val="none"/>
        </w:rPr>
        <w:t xml:space="preserve">. The raw saltwater used in the facility was drawn from beneath the surface of the Red Sea and treated with an injection of sodium hypochlorite, which served as a disinfectant. Anthracite and sand were the two materials of a dual media filter (DMF) that received the chlorinated seawater. Prior to the dual media filter, a coagulant injection of ferric chloride was made. In order to avoid the production of scale, </w:t>
      </w:r>
      <w:proofErr w:type="spellStart"/>
      <w:r w:rsidR="002E6E24" w:rsidRPr="002E6E24">
        <w:rPr>
          <w:rFonts w:ascii="Times New Roman" w:eastAsia="Times New Roman" w:hAnsi="Times New Roman" w:cs="Times New Roman"/>
          <w:kern w:val="0"/>
          <w14:ligatures w14:val="none"/>
        </w:rPr>
        <w:t>sulphuric</w:t>
      </w:r>
      <w:proofErr w:type="spellEnd"/>
      <w:r w:rsidR="002E6E24" w:rsidRPr="002E6E24">
        <w:rPr>
          <w:rFonts w:ascii="Times New Roman" w:eastAsia="Times New Roman" w:hAnsi="Times New Roman" w:cs="Times New Roman"/>
          <w:kern w:val="0"/>
          <w14:ligatures w14:val="none"/>
        </w:rPr>
        <w:t xml:space="preserve"> acid (H</w:t>
      </w:r>
      <w:r w:rsidR="002E6E24" w:rsidRPr="002116B1">
        <w:rPr>
          <w:rFonts w:ascii="Times New Roman" w:eastAsia="Times New Roman" w:hAnsi="Times New Roman" w:cs="Times New Roman"/>
          <w:kern w:val="0"/>
          <w:vertAlign w:val="subscript"/>
          <w14:ligatures w14:val="none"/>
        </w:rPr>
        <w:t>2</w:t>
      </w:r>
      <w:r w:rsidR="002E6E24" w:rsidRPr="002E6E24">
        <w:rPr>
          <w:rFonts w:ascii="Times New Roman" w:eastAsia="Times New Roman" w:hAnsi="Times New Roman" w:cs="Times New Roman"/>
          <w:kern w:val="0"/>
          <w14:ligatures w14:val="none"/>
        </w:rPr>
        <w:t>SO</w:t>
      </w:r>
      <w:r w:rsidR="002E6E24" w:rsidRPr="002116B1">
        <w:rPr>
          <w:rFonts w:ascii="Times New Roman" w:eastAsia="Times New Roman" w:hAnsi="Times New Roman" w:cs="Times New Roman"/>
          <w:kern w:val="0"/>
          <w:vertAlign w:val="subscript"/>
          <w14:ligatures w14:val="none"/>
        </w:rPr>
        <w:t>4</w:t>
      </w:r>
      <w:r w:rsidR="002E6E24" w:rsidRPr="002E6E24">
        <w:rPr>
          <w:rFonts w:ascii="Times New Roman" w:eastAsia="Times New Roman" w:hAnsi="Times New Roman" w:cs="Times New Roman"/>
          <w:kern w:val="0"/>
          <w14:ligatures w14:val="none"/>
        </w:rPr>
        <w:t>) was injected into the filtered saltwater to regulate its pH</w:t>
      </w:r>
      <w:r w:rsidR="002E6E24">
        <w:rPr>
          <w:rFonts w:ascii="Times New Roman" w:eastAsia="Times New Roman" w:hAnsi="Times New Roman" w:cs="Times New Roman"/>
          <w:kern w:val="0"/>
          <w14:ligatures w14:val="none"/>
        </w:rPr>
        <w:t xml:space="preserve">  </w:t>
      </w:r>
      <w:r w:rsidR="002E6E24">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0011-9164","author":[{"dropping-particle":"","family":"Prihasto","given":"Noka","non-dropping-particle":"","parse-names":false,"suffix":""},{"dropping-particle":"","family":"Liu","given":"Qi-Feng","non-dropping-particle":"","parse-names":false,"suffix":""},{"dropping-particle":"","family":"Kim","given":"Seung-Hyun","non-dropping-particle":"","parse-names":false,"suffix":""}],"container-title":"Desalination","id":"ITEM-1","issue":"1","issued":{"date-parts":[["2009"]]},"page":"308-316","publisher":"Elsevier","title":"Pre-treatment strategies for seawater desalination by reverse osmosis system","type":"article-journal","volume":"249"},"uris":["http://www.mendeley.com/documents/?uuid=b1558227-ac36-4ffe-ae69-18acc62ba008"]}],"mendeley":{"formattedCitation":"[107]","plainTextFormattedCitation":"[107]","previouslyFormattedCitation":"[106]"},"properties":{"noteIndex":0},"schema":"https://github.com/citation-style-language/schema/raw/master/csl-citation.json"}</w:instrText>
      </w:r>
      <w:r w:rsidR="002E6E24">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[107]</w:t>
      </w:r>
      <w:r w:rsidR="002E6E24">
        <w:rPr>
          <w:rFonts w:ascii="Times New Roman" w:eastAsia="Times New Roman" w:hAnsi="Times New Roman" w:cs="Times New Roman"/>
          <w:kern w:val="0"/>
          <w14:ligatures w14:val="none"/>
        </w:rPr>
        <w:fldChar w:fldCharType="end"/>
      </w:r>
      <w:r w:rsidR="002E6E24">
        <w:rPr>
          <w:rFonts w:ascii="Times New Roman" w:eastAsia="Times New Roman" w:hAnsi="Times New Roman" w:cs="Times New Roman"/>
          <w:kern w:val="0"/>
          <w14:ligatures w14:val="none"/>
        </w:rPr>
        <w:t>.</w:t>
      </w:r>
      <w:r w:rsidR="002E6E24" w:rsidRPr="002E6E24">
        <w:t xml:space="preserve"> </w:t>
      </w:r>
      <w:r w:rsidR="002E6E24" w:rsidRPr="002E6E24">
        <w:rPr>
          <w:rFonts w:ascii="Times New Roman" w:eastAsia="Times New Roman" w:hAnsi="Times New Roman" w:cs="Times New Roman"/>
          <w:kern w:val="0"/>
          <w14:ligatures w14:val="none"/>
        </w:rPr>
        <w:t xml:space="preserve">A traditional method was used at the </w:t>
      </w:r>
      <w:r w:rsidR="002E6E24" w:rsidRPr="002E6E24">
        <w:rPr>
          <w:rFonts w:ascii="Times New Roman" w:eastAsia="Times New Roman" w:hAnsi="Times New Roman" w:cs="Times New Roman"/>
          <w:kern w:val="0"/>
          <w14:ligatures w14:val="none"/>
        </w:rPr>
        <w:lastRenderedPageBreak/>
        <w:t xml:space="preserve">Doha Industrial Plant for treating the surface seawater needed to supply the RO lines. These RO lines featured their own extra initial treatment system, in contrast to </w:t>
      </w:r>
      <w:r w:rsidR="002E6E24">
        <w:rPr>
          <w:rFonts w:ascii="Times New Roman" w:eastAsia="Times New Roman" w:hAnsi="Times New Roman" w:cs="Times New Roman"/>
          <w:kern w:val="0"/>
          <w14:ligatures w14:val="none"/>
        </w:rPr>
        <w:t>the normal pre-treatment</w:t>
      </w:r>
      <w:r w:rsidR="002E6E24" w:rsidRPr="002E6E24">
        <w:rPr>
          <w:rFonts w:ascii="Times New Roman" w:eastAsia="Times New Roman" w:hAnsi="Times New Roman" w:cs="Times New Roman"/>
          <w:kern w:val="0"/>
          <w14:ligatures w14:val="none"/>
        </w:rPr>
        <w:t>. The average SDI15 was greater than 6.5 and the TDS of 47,000 mg/L were found in Doha's surface saltwater. Filtration and flocculation were used to remove colloidal and suspended particles out of the untreated water</w:t>
      </w:r>
      <w:r w:rsidR="002E6E24">
        <w:rPr>
          <w:rFonts w:ascii="Times New Roman" w:eastAsia="Times New Roman" w:hAnsi="Times New Roman" w:cs="Times New Roman"/>
          <w:kern w:val="0"/>
          <w14:ligatures w14:val="none"/>
        </w:rPr>
        <w:t xml:space="preserve"> </w:t>
      </w:r>
      <w:r w:rsidR="002E6E24">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0011-9164","author":[{"dropping-particle":"","family":"Ebrahim","given":"S","non-dropping-particle":"","parse-names":false,"suffix":""},{"dropping-particle":"","family":"Abdel-Jawad","given":"M","non-dropping-particle":"","parse-names":false,"suffix":""},{"dropping-particle":"","family":"Bou-Hamad","given":"S","non-dropping-particle":"","parse-names":false,"suffix":""},{"dropping-particle":"","family":"Safar","given":"M","non-dropping-particle":"","parse-names":false,"suffix":""}],"container-title":"Desalination","id":"ITEM-1","issue":"1-3","issued":{"date-parts":[["2001"]]},"page":"141-153","publisher":"Elsevier","title":"Fifteen years of R&amp;D program in seawater desalination at KISR Part I. Pretreatment technologies for RO systems","type":"article-journal","volume":"135"},"uris":["http://www.mendeley.com/documents/?uuid=a2a2441a-f21d-4efc-bfb4-1b326c9831c2"]}],"mendeley":{"formattedCitation":"[108]","plainTextFormattedCitation":"[108]","previouslyFormattedCitation":"[107]"},"properties":{"noteIndex":0},"schema":"https://github.com/citation-style-language/schema/raw/master/csl-citation.json"}</w:instrText>
      </w:r>
      <w:r w:rsidR="002E6E24">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[108]</w:t>
      </w:r>
      <w:r w:rsidR="002E6E24">
        <w:rPr>
          <w:rFonts w:ascii="Times New Roman" w:eastAsia="Times New Roman" w:hAnsi="Times New Roman" w:cs="Times New Roman"/>
          <w:kern w:val="0"/>
          <w14:ligatures w14:val="none"/>
        </w:rPr>
        <w:fldChar w:fldCharType="end"/>
      </w:r>
      <w:r w:rsidR="002E6E24" w:rsidRPr="002E6E24">
        <w:rPr>
          <w:rFonts w:ascii="Times New Roman" w:eastAsia="Times New Roman" w:hAnsi="Times New Roman" w:cs="Times New Roman"/>
          <w:kern w:val="0"/>
          <w14:ligatures w14:val="none"/>
        </w:rPr>
        <w:t>.</w:t>
      </w:r>
    </w:p>
    <w:p w14:paraId="4BB2B203" w14:textId="77777777" w:rsidR="00B6631C" w:rsidRPr="00530114" w:rsidRDefault="00B6631C" w:rsidP="00B6631C">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B6631C">
        <w:rPr>
          <w:rFonts w:ascii="Times New Roman" w:eastAsia="Times New Roman" w:hAnsi="Times New Roman" w:cs="Times New Roman"/>
          <w:b/>
          <w:bCs/>
          <w:kern w:val="0"/>
          <w14:ligatures w14:val="none"/>
        </w:rPr>
        <w:t>5.2 Brackish Water Treatment</w:t>
      </w:r>
    </w:p>
    <w:p w14:paraId="138DC8F0" w14:textId="58057301" w:rsidR="00EF2153" w:rsidRDefault="00D43766" w:rsidP="00EF2153">
      <w:pPr>
        <w:spacing w:before="100" w:beforeAutospacing="1" w:after="100" w:afterAutospacing="1" w:line="480" w:lineRule="auto"/>
        <w:jc w:val="both"/>
        <w:rPr>
          <w:rFonts w:ascii="Times New Roman" w:eastAsia="Times New Roman" w:hAnsi="Times New Roman" w:cs="Times New Roman"/>
          <w:kern w:val="0"/>
          <w14:ligatures w14:val="none"/>
        </w:rPr>
      </w:pPr>
      <w:r w:rsidRPr="00D43766">
        <w:rPr>
          <w:rFonts w:ascii="Times New Roman" w:eastAsia="Times New Roman" w:hAnsi="Times New Roman" w:cs="Times New Roman"/>
          <w:kern w:val="0"/>
          <w14:ligatures w14:val="none"/>
        </w:rPr>
        <w:t>Ground</w:t>
      </w:r>
      <w:r>
        <w:rPr>
          <w:rFonts w:ascii="Times New Roman" w:eastAsia="Times New Roman" w:hAnsi="Times New Roman" w:cs="Times New Roman"/>
          <w:kern w:val="0"/>
          <w14:ligatures w14:val="none"/>
        </w:rPr>
        <w:t xml:space="preserve"> water</w:t>
      </w:r>
      <w:r w:rsidRPr="00D43766">
        <w:rPr>
          <w:rFonts w:ascii="Times New Roman" w:eastAsia="Times New Roman" w:hAnsi="Times New Roman" w:cs="Times New Roman"/>
          <w:kern w:val="0"/>
          <w14:ligatures w14:val="none"/>
        </w:rPr>
        <w:t xml:space="preserve"> </w:t>
      </w:r>
      <w:r w:rsidR="00CC0978" w:rsidRPr="00D43766">
        <w:rPr>
          <w:rFonts w:ascii="Times New Roman" w:eastAsia="Times New Roman" w:hAnsi="Times New Roman" w:cs="Times New Roman"/>
          <w:kern w:val="0"/>
          <w14:ligatures w14:val="none"/>
        </w:rPr>
        <w:t>is</w:t>
      </w:r>
      <w:r w:rsidRPr="00D43766">
        <w:rPr>
          <w:rFonts w:ascii="Times New Roman" w:eastAsia="Times New Roman" w:hAnsi="Times New Roman" w:cs="Times New Roman"/>
          <w:kern w:val="0"/>
          <w14:ligatures w14:val="none"/>
        </w:rPr>
        <w:t xml:space="preserve"> a </w:t>
      </w:r>
      <w:r>
        <w:rPr>
          <w:rFonts w:ascii="Times New Roman" w:eastAsia="Times New Roman" w:hAnsi="Times New Roman" w:cs="Times New Roman"/>
          <w:kern w:val="0"/>
          <w14:ligatures w14:val="none"/>
        </w:rPr>
        <w:t>common source of brackish water</w:t>
      </w:r>
      <w:r w:rsidR="00680FA9">
        <w:rPr>
          <w:rFonts w:ascii="Times New Roman" w:eastAsia="Times New Roman" w:hAnsi="Times New Roman" w:cs="Times New Roman"/>
          <w:kern w:val="0"/>
          <w14:ligatures w14:val="none"/>
        </w:rPr>
        <w:t>.</w:t>
      </w:r>
      <w:r w:rsidR="00680FA9" w:rsidRPr="00D43766">
        <w:rPr>
          <w:rFonts w:ascii="Times New Roman" w:eastAsia="Times New Roman" w:hAnsi="Times New Roman" w:cs="Times New Roman"/>
          <w:kern w:val="0"/>
          <w14:ligatures w14:val="none"/>
        </w:rPr>
        <w:t xml:space="preserve"> </w:t>
      </w:r>
      <w:r w:rsidR="00680FA9">
        <w:rPr>
          <w:rFonts w:ascii="Times New Roman" w:eastAsia="Times New Roman" w:hAnsi="Times New Roman" w:cs="Times New Roman"/>
          <w:kern w:val="0"/>
          <w14:ligatures w14:val="none"/>
        </w:rPr>
        <w:t>There may</w:t>
      </w:r>
      <w:r w:rsidRPr="00D43766">
        <w:rPr>
          <w:rFonts w:ascii="Times New Roman" w:eastAsia="Times New Roman" w:hAnsi="Times New Roman" w:cs="Times New Roman"/>
          <w:kern w:val="0"/>
          <w14:ligatures w14:val="none"/>
        </w:rPr>
        <w:t xml:space="preserve"> be originally saline wells or groundwater that </w:t>
      </w:r>
      <w:r w:rsidR="00B27424" w:rsidRPr="00D43766">
        <w:rPr>
          <w:rFonts w:ascii="Times New Roman" w:eastAsia="Times New Roman" w:hAnsi="Times New Roman" w:cs="Times New Roman"/>
          <w:kern w:val="0"/>
          <w14:ligatures w14:val="none"/>
        </w:rPr>
        <w:t>have</w:t>
      </w:r>
      <w:r w:rsidRPr="00D43766">
        <w:rPr>
          <w:rFonts w:ascii="Times New Roman" w:eastAsia="Times New Roman" w:hAnsi="Times New Roman" w:cs="Times New Roman"/>
          <w:kern w:val="0"/>
          <w14:ligatures w14:val="none"/>
        </w:rPr>
        <w:t xml:space="preserve"> turned brackish as a result of anthropogenic factors (such as overuse and irrigation) or s</w:t>
      </w:r>
      <w:r>
        <w:rPr>
          <w:rFonts w:ascii="Times New Roman" w:eastAsia="Times New Roman" w:hAnsi="Times New Roman" w:cs="Times New Roman"/>
          <w:kern w:val="0"/>
          <w14:ligatures w14:val="none"/>
        </w:rPr>
        <w:t>eawater intrusion.</w:t>
      </w:r>
      <w:r w:rsidRPr="00D43766">
        <w:t xml:space="preserve"> </w:t>
      </w:r>
      <w:r w:rsidR="008F2B9A">
        <w:rPr>
          <w:rFonts w:ascii="Times New Roman" w:eastAsia="Times New Roman" w:hAnsi="Times New Roman" w:cs="Times New Roman"/>
          <w:kern w:val="0"/>
          <w14:ligatures w14:val="none"/>
        </w:rPr>
        <w:t>RO</w:t>
      </w:r>
      <w:r w:rsidRPr="00D43766">
        <w:rPr>
          <w:rFonts w:ascii="Times New Roman" w:eastAsia="Times New Roman" w:hAnsi="Times New Roman" w:cs="Times New Roman"/>
          <w:kern w:val="0"/>
          <w14:ligatures w14:val="none"/>
        </w:rPr>
        <w:t xml:space="preserve"> membrane techniques have made brackish groundwater an alternative water source for producing potable water in dry inland regions, such as the Middle East and the Southwestern U.S</w:t>
      </w:r>
      <w:r w:rsidR="00FE0264">
        <w:rPr>
          <w:rFonts w:ascii="Times New Roman" w:eastAsia="Times New Roman" w:hAnsi="Times New Roman" w:cs="Times New Roman"/>
          <w:kern w:val="0"/>
          <w14:ligatures w14:val="none"/>
        </w:rPr>
        <w:t xml:space="preserve"> </w:t>
      </w:r>
      <w:r w:rsidR="00FE0264">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{"citationItems":[{"id":"ITEM-1","itemData":{"ISSN":"1947-5438","author":[{"dropping-particle":"","family":"Landsman","given":"Matthew R","non-dropping-particle":"","parse-names":false,"suffix":""},{"dropping-particle":"","family":"Sujanani","given":"Rahul","non-dropping-particle":"","parse-names":false,"suffix":""},{"dropping-particle":"","family":"Brodfuehrer","given":"Samuel H","non-dropping-particle":"","parse-names":false,"suffix":""},{"dropping-particle":"","family":"Cooper","given":"Carolyn M","non-dropping-particle":"","parse-names":false,"suffix":""},{"dropping-particle":"","family":"Darr","given":"Addison G","non-dropping-particle":"","parse-names":false,"suffix":""},{"dropping-particle":"","family":"Davis","given":"R Justin","non-dropping-particle":"","parse-names":false,"suffix":""},{"dropping-particle":"","family":"Kim","given":"Kyungtae","non-dropping-particle":"","parse-names":false,"suffix":""},{"dropping-particle":"","family":"Kum","given":"Soyoon","non-dropping-particle":"","parse-names":false,"suffix":""},{"dropping-particle":"","family":"Nalley","given":"Lauren K","non-dropping-particle":"","parse-names":false,"suffix":""},{"dropping-particle":"","family":"Nomaan","given":"Sheik M","non-dropping-particle":"","parse-names":false,"suffix":""}],"container-title":"Annual Review of Chemical and Biomolecular Engineering","id":"ITEM-1","issue":"1","issued":{"date-parts":[["2020"]]},"page":"559-585","publisher":"Annual Reviews","title":"Water treatment: Are membranes the panacea?","type":"article-journal","volume":"11"},"uris":["http://www.mendeley.com/documents/?uuid=be834068-cd71-43ae-9ff3-9a2c553b3cbe"]},{"id":"ITEM-2","itemData":{"ISSN":"0048-9697","author":[{"dropping-particle":"","family":"Jones","given":"Edward","non-dropping-particle":"","parse-names":false,"suffix":""},{"dropping-particle":"","family":"Qadir","given":"Manzoor","non-dropping-particle":"","parse-names":false,"suffix":""},{"dropping-particle":"","family":"Vliet","given":"Michelle T H","non-dropping-particle":"van","parse-names":false,"suffix":""},{"dropping-particle":"","family":"Smakhtin","given":"Vladimir","non-dropping-particle":"","parse-names":false,"suffix":""},{"dropping-particle":"","family":"Kang","given":"Seong-mu","non-dropping-particle":"","parse-names":false,"suffix":""}],"container-title":"Science of the Total Environment","id":"ITEM-2","issued":{"date-parts":[["2019"]]},"page":"1343-1356","publisher":"Elsevier","title":"The state of desalination and brine production: A global outlook","type":"article-journal","volume":"657"},"uris":["http://www.mendeley.com/documents/?uuid=691a8e40-93a5-47c3-a633-eae05f9eddda"]},{"id":"ITEM-3","itemData":{"ISSN":"2077-0375","author":[{"dropping-particle":"","family":"Honarparvar","given":"Soraya","non-dropping-particle":"","parse-names":false,"suffix":""},{"dropping-particle":"","family":"Zhang","given":"Xin","non-dropping-particle":"","parse-names":false,"suffix":""},{"dropping-particle":"","family":"Chen","given":"Tianyu","non-dropping-particle":"","parse-names":false,"suffix":""},{"dropping-particle":"","family":"Alborzi","given":"Ashkan","non-dropping-particle":"","parse-names":false,"suffix":""},{"dropping-particle":"","family":"Afroz","given":"Khurshida","non-dropping-particle":"","parse-names":false,"suffix":""},{"dropping-particle":"","family":"Reible","given":"Danny","non-dropping-particle":"","parse-names":false,"suffix":""}],"container-title":"Membranes","id":"ITEM-3","issue":"4","issued":{"date-parts":[["2021"]]},"page":"246","publisher":"MDPI","title":"Frontiers of membrane desalination processes for brackish water treatment: A review","type":"article-journal","volume":"11"},"uris":["http://www.mendeley.com/documents/?uuid=59435a27-e006-427d-b241-876005271abe"]}],"mendeley":{"formattedCitation":"[109], [110], [111]","plainTextFormattedCitation":"[109], [110], [111]","previouslyFormattedCitation":"[108], [109], [110]"},"properties":{"noteIndex":0},"schema":"https://github.com/citation-style-language/schema/raw/master/csl-citation.json"}</w:instrText>
      </w:r>
      <w:r w:rsidR="00FE0264">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[109], [110], [111]</w:t>
      </w:r>
      <w:r w:rsidR="00FE0264">
        <w:rPr>
          <w:rFonts w:ascii="Times New Roman" w:eastAsia="Times New Roman" w:hAnsi="Times New Roman" w:cs="Times New Roman"/>
          <w:kern w:val="0"/>
          <w14:ligatures w14:val="none"/>
        </w:rPr>
        <w:fldChar w:fldCharType="end"/>
      </w:r>
      <w:r w:rsidRPr="00D43766">
        <w:rPr>
          <w:rFonts w:ascii="Times New Roman" w:eastAsia="Times New Roman" w:hAnsi="Times New Roman" w:cs="Times New Roman"/>
          <w:kern w:val="0"/>
          <w14:ligatures w14:val="none"/>
        </w:rPr>
        <w:t>.</w:t>
      </w:r>
      <w:r w:rsidR="00143000" w:rsidRPr="00143000">
        <w:t xml:space="preserve"> </w:t>
      </w:r>
      <w:r w:rsidR="00143000" w:rsidRPr="00143000">
        <w:rPr>
          <w:rFonts w:ascii="Times New Roman" w:eastAsia="Times New Roman" w:hAnsi="Times New Roman" w:cs="Times New Roman"/>
          <w:kern w:val="0"/>
          <w14:ligatures w14:val="none"/>
        </w:rPr>
        <w:t xml:space="preserve">However, a significant amount of membrane concentrate, sometimes referred to as brine, is unavoidably produced during inland brackish water desalination; this brine makes up 15–60% of the feed water that must be disposed </w:t>
      </w:r>
      <w:proofErr w:type="spellStart"/>
      <w:r w:rsidR="00143000" w:rsidRPr="00143000">
        <w:rPr>
          <w:rFonts w:ascii="Times New Roman" w:eastAsia="Times New Roman" w:hAnsi="Times New Roman" w:cs="Times New Roman"/>
          <w:kern w:val="0"/>
          <w14:ligatures w14:val="none"/>
        </w:rPr>
        <w:t>of</w:t>
      </w:r>
      <w:r w:rsidR="00DF6B13">
        <w:rPr>
          <w:rFonts w:ascii="Times New Roman" w:eastAsia="Times New Roman" w:hAnsi="Times New Roman" w:cs="Times New Roman"/>
          <w:kern w:val="0"/>
          <w14:ligatures w14:val="none"/>
        </w:rPr>
        <w:t>f</w:t>
      </w:r>
      <w:proofErr w:type="spellEnd"/>
      <w:r w:rsidR="00143000">
        <w:rPr>
          <w:rFonts w:ascii="Times New Roman" w:eastAsia="Times New Roman" w:hAnsi="Times New Roman" w:cs="Times New Roman"/>
          <w:kern w:val="0"/>
          <w14:ligatures w14:val="none"/>
        </w:rPr>
        <w:t xml:space="preserve"> </w:t>
      </w:r>
      <w:r w:rsidR="00143000">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{"citationItems":[{"id":"ITEM-1","itemData":{"ISSN":"0011-9164","author":[{"dropping-particle":"","family":"McCool","given":"Brian C","non-dropping-particle":"","parse-names":false,"suffix":""},{"dropping-particle":"","family":"Rahardianto","given":"Anditya","non-dropping-particle":"","parse-names":false,"suffix":""},{"dropping-particle":"","family":"Faria","given":"Jose I","non-dropping-particle":"","parse-names":false,"suffix":""},{"dropping-particle":"","family":"Cohen","given":"Yoram","non-dropping-particle":"","parse-names":false,"suffix":""}],"container-title":"Desalination","id":"ITEM-1","issued":{"date-parts":[["2013"]]},"page":"116-126","publisher":"Elsevier","title":"Evaluation of chemically-enhanced seeded precipitation of RO concentrate for high recovery desalting of high salinity brackish water","type":"article-journal","volume":"317"},"uris":["http://www.mendeley.com/documents/?uuid=aef899dd-279d-49b7-b52a-a83c7f42ffd3"]}],"mendeley":{"formattedCitation":"[112]","plainTextFormattedCitation":"[112]","previouslyFormattedCitation":"[111]"},"properties":{"noteIndex":0},"schema":"https://github.com/citation-style-language/schema/raw/master/csl-citation.json"}</w:instrText>
      </w:r>
      <w:r w:rsidR="00143000">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[112]</w:t>
      </w:r>
      <w:r w:rsidR="00143000">
        <w:rPr>
          <w:rFonts w:ascii="Times New Roman" w:eastAsia="Times New Roman" w:hAnsi="Times New Roman" w:cs="Times New Roman"/>
          <w:kern w:val="0"/>
          <w14:ligatures w14:val="none"/>
        </w:rPr>
        <w:fldChar w:fldCharType="end"/>
      </w:r>
      <w:r w:rsidR="00143000" w:rsidRPr="00143000">
        <w:rPr>
          <w:rFonts w:ascii="Times New Roman" w:eastAsia="Times New Roman" w:hAnsi="Times New Roman" w:cs="Times New Roman"/>
          <w:kern w:val="0"/>
          <w14:ligatures w14:val="none"/>
        </w:rPr>
        <w:t>.</w:t>
      </w:r>
      <w:r w:rsidR="001C0171" w:rsidRPr="001C0171">
        <w:t xml:space="preserve"> </w:t>
      </w:r>
      <w:r w:rsidR="001C0171" w:rsidRPr="001C0171">
        <w:rPr>
          <w:rFonts w:ascii="Times New Roman" w:eastAsia="Times New Roman" w:hAnsi="Times New Roman" w:cs="Times New Roman"/>
          <w:kern w:val="0"/>
          <w14:ligatures w14:val="none"/>
        </w:rPr>
        <w:t>Deep well injection, evaporative ponds, land application, pipeline ocean discharge, and advanced brine treatment are examples of conventional inland brine treatment solutions. Increased salinity and secondary contamination can result from deep well injection and land application, which can have a negative influence on the ecosystem</w:t>
      </w:r>
      <w:r w:rsidR="00A234E3">
        <w:rPr>
          <w:rFonts w:ascii="Times New Roman" w:eastAsia="Times New Roman" w:hAnsi="Times New Roman" w:cs="Times New Roman"/>
          <w:kern w:val="0"/>
          <w14:ligatures w14:val="none"/>
        </w:rPr>
        <w:t xml:space="preserve"> </w:t>
      </w:r>
      <w:r w:rsidR="00A234E3">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{"citationItems":[{"id":"ITEM-1","itemData":{"author":[{"dropping-particle":"","family":"Pramanik","given":"Biplob Kumar","non-dropping-particle":"","parse-names":false,"suffix":""},{"dropping-particle":"","family":"Shu","given":"Li","non-dropping-particle":"","parse-names":false,"suffix":""},{"dropping-particle":"","family":"Jegatheesan","given":"Veeriah","non-dropping-particle":"","parse-names":false,"suffix":""}],"container-title":"Environmental science: water research &amp; technology","id":"ITEM-1","issue":"4","issued":{"date-parts":[["2017"]]},"page":"625-658","publisher":"Royal Society of Chemistry","title":"A review of the management and treatment of brine solutions","type":"article-journal","volume":"3"},"uris":["http://www.mendeley.com/documents/?uuid=85caf0b8-5d75-4cc8-8ac6-e4ea36bd6dbe"]},{"id":"ITEM-2","itemData":{"ISSN":"1092-8758","author":[{"dropping-particle":"","family":"Xu","given":"Pei","non-dropping-particle":"","parse-names":false,"suffix":""},{"dropping-particle":"","family":"Cath","given":"Tzahi Y","non-dropping-particle":"","parse-names":false,"suffix":""},{"dropping-particle":"","family":"Robertson","given":"Alexander P","non-dropping-particle":"","parse-names":false,"suffix":""},{"dropping-particle":"","family":"Reinhard","given":"Martin","non-dropping-particle":"","parse-names":false,"suffix":""},{"dropping-particle":"","family":"Leckie","given":"James O","non-dropping-particle":"","parse-names":false,"suffix":""},{"dropping-particle":"","family":"Drewes","given":"Jörg E","non-dropping-particle":"","parse-names":false,"suffix":""}],"container-title":"Environmental Engineering Science","id":"ITEM-2","issue":"8","issued":{"date-parts":[["2013"]]},"page":"502-514","publisher":"Mary Ann Liebert, Inc. 140 Huguenot Street, 3rd Floor New Rochelle, NY 10801 USA","title":"Critical review of desalination concentrate management, treatment and beneficial use","type":"article-journal","volume":"30"},"uris":["http://www.mendeley.com/documents/?uuid=73076c52-6e9c-4cb4-baac-853ec9f0da77"]}],"mendeley":{"formattedCitation":"[113], [114]","plainTextFormattedCitation":"[113], [114]","previouslyFormattedCitation":"[112], [113]"},"properties":{"noteIndex":0},"schema":"https://github.com/citation-style-language/schema/raw/master/csl-citation.json"}</w:instrText>
      </w:r>
      <w:r w:rsidR="00A234E3">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[113], [114]</w:t>
      </w:r>
      <w:r w:rsidR="00A234E3">
        <w:rPr>
          <w:rFonts w:ascii="Times New Roman" w:eastAsia="Times New Roman" w:hAnsi="Times New Roman" w:cs="Times New Roman"/>
          <w:kern w:val="0"/>
          <w14:ligatures w14:val="none"/>
        </w:rPr>
        <w:fldChar w:fldCharType="end"/>
      </w:r>
      <w:r w:rsidR="001C0171" w:rsidRPr="001C0171">
        <w:rPr>
          <w:rFonts w:ascii="Times New Roman" w:eastAsia="Times New Roman" w:hAnsi="Times New Roman" w:cs="Times New Roman"/>
          <w:kern w:val="0"/>
          <w14:ligatures w14:val="none"/>
        </w:rPr>
        <w:t>.</w:t>
      </w:r>
    </w:p>
    <w:p w14:paraId="6D32C69E" w14:textId="41625B0E" w:rsidR="00B6631C" w:rsidRPr="00EF2153" w:rsidRDefault="00B6631C" w:rsidP="00EF2153">
      <w:pPr>
        <w:pStyle w:val="ListParagraph"/>
        <w:numPr>
          <w:ilvl w:val="0"/>
          <w:numId w:val="18"/>
        </w:numPr>
        <w:spacing w:before="100" w:beforeAutospacing="1" w:after="100" w:afterAutospacing="1" w:line="480" w:lineRule="auto"/>
        <w:jc w:val="both"/>
        <w:rPr>
          <w:rFonts w:ascii="Times New Roman" w:eastAsia="Times New Roman" w:hAnsi="Times New Roman" w:cs="Times New Roman"/>
          <w:kern w:val="0"/>
          <w14:ligatures w14:val="none"/>
        </w:rPr>
      </w:pPr>
      <w:r w:rsidRPr="00EF2153">
        <w:rPr>
          <w:rFonts w:ascii="Times New Roman" w:eastAsia="Times New Roman" w:hAnsi="Times New Roman" w:cs="Times New Roman"/>
          <w:b/>
          <w:bCs/>
          <w:kern w:val="0"/>
          <w14:ligatures w14:val="none"/>
        </w:rPr>
        <w:t>5.3 Industrial Wastewater Treatment</w:t>
      </w:r>
    </w:p>
    <w:p w14:paraId="5D12E4E8" w14:textId="6E92301C" w:rsidR="00DF5544" w:rsidRDefault="00544E7C" w:rsidP="00EF2153">
      <w:pPr>
        <w:spacing w:before="100" w:beforeAutospacing="1" w:after="100" w:afterAutospacing="1" w:line="480" w:lineRule="auto"/>
        <w:jc w:val="both"/>
        <w:rPr>
          <w:rFonts w:ascii="Times New Roman" w:eastAsia="Times New Roman" w:hAnsi="Times New Roman" w:cs="Times New Roman"/>
          <w:kern w:val="0"/>
          <w14:ligatures w14:val="none"/>
        </w:rPr>
      </w:pPr>
      <w:r w:rsidRPr="00DF5544">
        <w:rPr>
          <w:rFonts w:ascii="Times New Roman" w:eastAsia="Times New Roman" w:hAnsi="Times New Roman" w:cs="Times New Roman"/>
          <w:kern w:val="0"/>
          <w14:ligatures w14:val="none"/>
        </w:rPr>
        <w:t>The</w:t>
      </w:r>
      <w:r w:rsidR="00DF5544" w:rsidRPr="00DF5544">
        <w:rPr>
          <w:rFonts w:ascii="Times New Roman" w:eastAsia="Times New Roman" w:hAnsi="Times New Roman" w:cs="Times New Roman"/>
          <w:kern w:val="0"/>
          <w14:ligatures w14:val="none"/>
        </w:rPr>
        <w:t xml:space="preserve"> use of RO for treating various industrial wastewaters, including cutting oil suspensions, chemically contaminated surface water, leachate, photography wastewater, and abattoir effluent. RO </w:t>
      </w:r>
      <w:r w:rsidR="003678E2">
        <w:rPr>
          <w:rFonts w:ascii="Times New Roman" w:eastAsia="Times New Roman" w:hAnsi="Times New Roman" w:cs="Times New Roman"/>
          <w:kern w:val="0"/>
          <w14:ligatures w14:val="none"/>
        </w:rPr>
        <w:t xml:space="preserve">is </w:t>
      </w:r>
      <w:r w:rsidR="00DF5544" w:rsidRPr="00DF5544">
        <w:rPr>
          <w:rFonts w:ascii="Times New Roman" w:eastAsia="Times New Roman" w:hAnsi="Times New Roman" w:cs="Times New Roman"/>
          <w:kern w:val="0"/>
          <w14:ligatures w14:val="none"/>
        </w:rPr>
        <w:t xml:space="preserve">operated at pressures below 60 </w:t>
      </w:r>
      <w:proofErr w:type="gramStart"/>
      <w:r w:rsidR="00DF5544" w:rsidRPr="00DF5544">
        <w:rPr>
          <w:rFonts w:ascii="Times New Roman" w:eastAsia="Times New Roman" w:hAnsi="Times New Roman" w:cs="Times New Roman"/>
          <w:kern w:val="0"/>
          <w14:ligatures w14:val="none"/>
        </w:rPr>
        <w:t>bar</w:t>
      </w:r>
      <w:proofErr w:type="gramEnd"/>
      <w:r w:rsidR="00DF5544" w:rsidRPr="00DF5544">
        <w:rPr>
          <w:rFonts w:ascii="Times New Roman" w:eastAsia="Times New Roman" w:hAnsi="Times New Roman" w:cs="Times New Roman"/>
          <w:kern w:val="0"/>
          <w14:ligatures w14:val="none"/>
        </w:rPr>
        <w:t xml:space="preserve"> with approximately 80% water recovery, showing strong rejection of organic and inorganic molecules. However, further post-treatment is required </w:t>
      </w:r>
      <w:r w:rsidR="00DF5544" w:rsidRPr="00DF5544">
        <w:rPr>
          <w:rFonts w:ascii="Times New Roman" w:eastAsia="Times New Roman" w:hAnsi="Times New Roman" w:cs="Times New Roman"/>
          <w:kern w:val="0"/>
          <w14:ligatures w14:val="none"/>
        </w:rPr>
        <w:lastRenderedPageBreak/>
        <w:t>to enhance the removal of organic contaminants</w:t>
      </w:r>
      <w:r w:rsidR="00DF5544">
        <w:rPr>
          <w:rFonts w:ascii="Times New Roman" w:eastAsia="Times New Roman" w:hAnsi="Times New Roman" w:cs="Times New Roman"/>
          <w:kern w:val="0"/>
          <w14:ligatures w14:val="none"/>
        </w:rPr>
        <w:t>.</w:t>
      </w:r>
      <w:r w:rsidR="00DF5544" w:rsidRPr="00DF5544">
        <w:t xml:space="preserve"> </w:t>
      </w:r>
      <w:r w:rsidR="00DF5544" w:rsidRPr="00DF5544">
        <w:rPr>
          <w:rFonts w:ascii="Times New Roman" w:eastAsia="Times New Roman" w:hAnsi="Times New Roman" w:cs="Times New Roman"/>
          <w:kern w:val="0"/>
          <w14:ligatures w14:val="none"/>
        </w:rPr>
        <w:t>The combined membrane-based bioreactor (MBR)–RO system has been thought to be a desirable method for recovering and reusing wastewater, such as that from semiconductor manufacturing, textile, thin-film transistors liquid crystal display, and municipal sources</w:t>
      </w:r>
      <w:r w:rsidR="00DF5544">
        <w:rPr>
          <w:rFonts w:ascii="Times New Roman" w:eastAsia="Times New Roman" w:hAnsi="Times New Roman" w:cs="Times New Roman"/>
          <w:kern w:val="0"/>
          <w14:ligatures w14:val="none"/>
        </w:rPr>
        <w:t xml:space="preserve"> </w:t>
      </w:r>
      <w:r w:rsidR="00DF5544">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0011-9164","author":[{"dropping-particle":"","family":"Dialynas","given":"Emmanuel","non-dropping-particle":"","parse-names":false,"suffix":""},{"dropping-particle":"","family":"Diamadopoulos","given":"Evan","non-dropping-particle":"","parse-names":false,"suffix":""}],"container-title":"Desalination","id":"ITEM-1","issue":"1-3","issued":{"date-parts":[["2009"]]},"page":"302-311","publisher":"Elsevier","title":"Integration of a membrane bioreactor coupled with reverse osmosis for advanced treatment of municipal wastewater","type":"article-journal","volume":"238"},"uris":["http://www.mendeley.com/documents/?uuid=70c6e06c-d13a-4ef0-a5cb-32e6900136c1"]},{"id":"ITEM-2","itemData":{"ISSN":"0011-9164","author":[{"dropping-particle":"","family":"You","given":"Sheng-Jie","non-dropping-particle":"","parse-names":false,"suffix":""},{"dropping-particle":"","family":"Tseng","given":"Dyi-Hwa","non-dropping-particle":"","parse-names":false,"suffix":""},{"dropping-particle":"","family":"Deng","given":"Jun-Yu","non-dropping-particle":"","parse-names":false,"suffix":""}],"container-title":"Desalination","id":"ITEM-2","issue":"1-3","issued":{"date-parts":[["2008"]]},"page":"426-432","publisher":"Elsevier","title":"Using combined membrane processes for textile dyeing wastewater reclamation","type":"article-journal","volume":"234"},"uris":["http://www.mendeley.com/documents/?uuid=50a29601-2221-4324-a7b3-90941cedb4fc"]}],"mendeley":{"formattedCitation":"[115], [116]","plainTextFormattedCitation":"[115], [116]","previouslyFormattedCitation":"[114], [115]"},"properties":{"noteIndex":0},"schema":"https://github.com/citation-style-language/schema/raw/master/csl-citation.json"}</w:instrText>
      </w:r>
      <w:r w:rsidR="00DF5544">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[115], [116]</w:t>
      </w:r>
      <w:r w:rsidR="00DF5544">
        <w:rPr>
          <w:rFonts w:ascii="Times New Roman" w:eastAsia="Times New Roman" w:hAnsi="Times New Roman" w:cs="Times New Roman"/>
          <w:kern w:val="0"/>
          <w14:ligatures w14:val="none"/>
        </w:rPr>
        <w:fldChar w:fldCharType="end"/>
      </w:r>
      <w:r w:rsidR="00DF5544" w:rsidRPr="00DF5544">
        <w:rPr>
          <w:rFonts w:ascii="Times New Roman" w:eastAsia="Times New Roman" w:hAnsi="Times New Roman" w:cs="Times New Roman"/>
          <w:kern w:val="0"/>
          <w14:ligatures w14:val="none"/>
        </w:rPr>
        <w:t>.</w:t>
      </w:r>
      <w:r w:rsidR="00DF5544" w:rsidRPr="00DF5544">
        <w:t xml:space="preserve"> </w:t>
      </w:r>
      <w:r w:rsidR="00DF5544">
        <w:rPr>
          <w:rFonts w:ascii="Times New Roman" w:eastAsia="Times New Roman" w:hAnsi="Times New Roman" w:cs="Times New Roman"/>
          <w:kern w:val="0"/>
          <w14:ligatures w14:val="none"/>
        </w:rPr>
        <w:t xml:space="preserve">Xiao </w:t>
      </w:r>
      <w:r w:rsidR="00DF5544" w:rsidRPr="00DF5544">
        <w:rPr>
          <w:rFonts w:ascii="Times New Roman" w:eastAsia="Times New Roman" w:hAnsi="Times New Roman" w:cs="Times New Roman"/>
          <w:i/>
          <w:kern w:val="0"/>
          <w14:ligatures w14:val="none"/>
        </w:rPr>
        <w:t>et al</w:t>
      </w:r>
      <w:r w:rsidR="00DF5544">
        <w:rPr>
          <w:rFonts w:ascii="Times New Roman" w:eastAsia="Times New Roman" w:hAnsi="Times New Roman" w:cs="Times New Roman"/>
          <w:kern w:val="0"/>
          <w14:ligatures w14:val="none"/>
        </w:rPr>
        <w:t>.</w:t>
      </w:r>
      <w:r w:rsidR="00DF5544" w:rsidRPr="00DF5544">
        <w:rPr>
          <w:rFonts w:ascii="Times New Roman" w:eastAsia="Times New Roman" w:hAnsi="Times New Roman" w:cs="Times New Roman"/>
          <w:kern w:val="0"/>
          <w14:ligatures w14:val="none"/>
        </w:rPr>
        <w:t xml:space="preserve"> tested the effectiveness of combined MBR-RO methods for semiconductor water treatment. RO membrane autopsy examination revealed that loose inorganic deposits (e.g. </w:t>
      </w:r>
      <w:r w:rsidR="004454CB" w:rsidRPr="004454CB">
        <w:rPr>
          <w:rFonts w:ascii="Times New Roman" w:eastAsia="Times New Roman" w:hAnsi="Times New Roman" w:cs="Times New Roman"/>
          <w:kern w:val="0"/>
          <w14:ligatures w14:val="none"/>
        </w:rPr>
        <w:t>BaSO</w:t>
      </w:r>
      <w:r w:rsidR="004454CB" w:rsidRPr="004454CB">
        <w:rPr>
          <w:rFonts w:ascii="Times New Roman" w:eastAsia="Times New Roman" w:hAnsi="Times New Roman" w:cs="Times New Roman"/>
          <w:kern w:val="0"/>
          <w:vertAlign w:val="subscript"/>
          <w14:ligatures w14:val="none"/>
        </w:rPr>
        <w:t>4</w:t>
      </w:r>
      <w:r w:rsidR="004454CB" w:rsidRPr="004454CB">
        <w:rPr>
          <w:rFonts w:ascii="Times New Roman" w:eastAsia="Times New Roman" w:hAnsi="Times New Roman" w:cs="Times New Roman"/>
          <w:kern w:val="0"/>
          <w14:ligatures w14:val="none"/>
        </w:rPr>
        <w:t xml:space="preserve">, </w:t>
      </w:r>
      <w:proofErr w:type="spellStart"/>
      <w:r w:rsidR="004454CB" w:rsidRPr="004454CB">
        <w:rPr>
          <w:rFonts w:ascii="Times New Roman" w:eastAsia="Times New Roman" w:hAnsi="Times New Roman" w:cs="Times New Roman"/>
          <w:kern w:val="0"/>
          <w14:ligatures w14:val="none"/>
        </w:rPr>
        <w:t>Ca</w:t>
      </w:r>
      <w:proofErr w:type="spellEnd"/>
      <w:r w:rsidR="004454CB" w:rsidRPr="004454CB">
        <w:rPr>
          <w:rFonts w:ascii="Times New Roman" w:eastAsia="Times New Roman" w:hAnsi="Times New Roman" w:cs="Times New Roman"/>
          <w:kern w:val="0"/>
          <w14:ligatures w14:val="none"/>
        </w:rPr>
        <w:t xml:space="preserve">, Mg, Si, Al, Fe, and Zn) </w:t>
      </w:r>
      <w:r w:rsidR="00DF5544" w:rsidRPr="00DF5544">
        <w:rPr>
          <w:rFonts w:ascii="Times New Roman" w:eastAsia="Times New Roman" w:hAnsi="Times New Roman" w:cs="Times New Roman"/>
          <w:kern w:val="0"/>
          <w14:ligatures w14:val="none"/>
        </w:rPr>
        <w:t>were the main foulants, with minimal biofouling and organic fouling. Chemical cleaning with HCl-NaOH/EDTA successfully removes foulants and restores membrane permeability</w:t>
      </w:r>
      <w:r w:rsidR="00DF5544">
        <w:rPr>
          <w:rFonts w:ascii="Times New Roman" w:eastAsia="Times New Roman" w:hAnsi="Times New Roman" w:cs="Times New Roman"/>
          <w:kern w:val="0"/>
          <w14:ligatures w14:val="none"/>
        </w:rPr>
        <w:t xml:space="preserve"> </w:t>
      </w:r>
      <w:r w:rsidR="00DF5544">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0011-9164","author":[{"dropping-particle":"","family":"Xiao","given":"Yan","non-dropping-particle":"","parse-names":false,"suffix":""},{"dropping-particle":"","family":"Chen","given":"Tong","non-dropping-particle":"","parse-names":false,"suffix":""},{"dropping-particle":"","family":"Hu","given":"Yongjian","non-dropping-particle":"","parse-names":false,"suffix":""},{"dropping-particle":"","family":"Wang","given":"Deshan","non-dropping-particle":"","parse-names":false,"suffix":""},{"dropping-particle":"","family":"Han","given":"Yongping","non-dropping-particle":"","parse-names":false,"suffix":""},{"dropping-particle":"","family":"Lin","given":"Yakai","non-dropping-particle":"","parse-names":false,"suffix":""},{"dropping-particle":"","family":"Wang","given":"Xiaolin","non-dropping-particle":"","parse-names":false,"suffix":""}],"container-title":"Desalination","id":"ITEM-1","issued":{"date-parts":[["2014"]]},"page":"168-178","publisher":"Elsevier","title":"Advanced treatment of semiconductor wastewater by combined MBR–RO technology","type":"article-journal","volume":"336"},"uris":["http://www.mendeley.com/documents/?uuid=a4d40885-ec04-4ff4-bae1-dd98ccdba091"]}],"mendeley":{"formattedCitation":"[117]","plainTextFormattedCitation":"[117]","previouslyFormattedCitation":"[116]"},"properties":{"noteIndex":0},"schema":"https://github.com/citation-style-language/schema/raw/master/csl-citation.json"}</w:instrText>
      </w:r>
      <w:r w:rsidR="00DF5544">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[117]</w:t>
      </w:r>
      <w:r w:rsidR="00DF5544">
        <w:rPr>
          <w:rFonts w:ascii="Times New Roman" w:eastAsia="Times New Roman" w:hAnsi="Times New Roman" w:cs="Times New Roman"/>
          <w:kern w:val="0"/>
          <w14:ligatures w14:val="none"/>
        </w:rPr>
        <w:fldChar w:fldCharType="end"/>
      </w:r>
      <w:r w:rsidR="00DF5544" w:rsidRPr="00DF5544">
        <w:rPr>
          <w:rFonts w:ascii="Times New Roman" w:eastAsia="Times New Roman" w:hAnsi="Times New Roman" w:cs="Times New Roman"/>
          <w:kern w:val="0"/>
          <w14:ligatures w14:val="none"/>
        </w:rPr>
        <w:t>.</w:t>
      </w:r>
      <w:r w:rsidR="00A054EC" w:rsidRPr="00A054EC">
        <w:t xml:space="preserve"> </w:t>
      </w:r>
      <w:r w:rsidR="00A054EC" w:rsidRPr="00A054EC">
        <w:rPr>
          <w:rFonts w:ascii="Times New Roman" w:eastAsia="Times New Roman" w:hAnsi="Times New Roman" w:cs="Times New Roman"/>
          <w:kern w:val="0"/>
          <w14:ligatures w14:val="none"/>
        </w:rPr>
        <w:t>RO applications in wastewater</w:t>
      </w:r>
      <w:r w:rsidR="00A054EC">
        <w:rPr>
          <w:rFonts w:ascii="Times New Roman" w:eastAsia="Times New Roman" w:hAnsi="Times New Roman" w:cs="Times New Roman"/>
          <w:kern w:val="0"/>
          <w14:ligatures w14:val="none"/>
        </w:rPr>
        <w:t xml:space="preserve"> treatment are listed below in </w:t>
      </w:r>
      <w:r w:rsidR="00A054EC" w:rsidRPr="00A054EC">
        <w:rPr>
          <w:rFonts w:ascii="Times New Roman" w:eastAsia="Times New Roman" w:hAnsi="Times New Roman" w:cs="Times New Roman"/>
          <w:b/>
          <w:kern w:val="0"/>
          <w14:ligatures w14:val="none"/>
        </w:rPr>
        <w:t>Table 4</w:t>
      </w:r>
      <w:r w:rsidR="00A054EC">
        <w:rPr>
          <w:rFonts w:ascii="Times New Roman" w:eastAsia="Times New Roman" w:hAnsi="Times New Roman" w:cs="Times New Roman"/>
          <w:kern w:val="0"/>
          <w14:ligatures w14:val="none"/>
        </w:rPr>
        <w:t>.</w:t>
      </w:r>
      <w:r w:rsidR="00DF5544" w:rsidRPr="00DF5544">
        <w:t xml:space="preserve"> </w:t>
      </w:r>
      <w:r w:rsidR="00DF5544" w:rsidRPr="00DF5544">
        <w:rPr>
          <w:rFonts w:ascii="Times New Roman" w:eastAsia="Times New Roman" w:hAnsi="Times New Roman" w:cs="Times New Roman"/>
          <w:kern w:val="0"/>
          <w14:ligatures w14:val="none"/>
        </w:rPr>
        <w:t xml:space="preserve">Chung </w:t>
      </w:r>
      <w:r w:rsidR="00DF5544" w:rsidRPr="00DF5544">
        <w:rPr>
          <w:rFonts w:ascii="Times New Roman" w:eastAsia="Times New Roman" w:hAnsi="Times New Roman" w:cs="Times New Roman"/>
          <w:i/>
          <w:kern w:val="0"/>
          <w14:ligatures w14:val="none"/>
        </w:rPr>
        <w:t>et al.</w:t>
      </w:r>
      <w:r w:rsidR="00DF5544" w:rsidRPr="00DF5544">
        <w:rPr>
          <w:rFonts w:ascii="Times New Roman" w:eastAsia="Times New Roman" w:hAnsi="Times New Roman" w:cs="Times New Roman"/>
          <w:kern w:val="0"/>
          <w14:ligatures w14:val="none"/>
        </w:rPr>
        <w:t xml:space="preserve"> conducted a feasibility study on the combined RO-ferrite process for reclaiming plating wastewater and recovering heavy metals</w:t>
      </w:r>
      <w:r w:rsidR="00DF5544">
        <w:rPr>
          <w:rFonts w:ascii="Times New Roman" w:eastAsia="Times New Roman" w:hAnsi="Times New Roman" w:cs="Times New Roman"/>
          <w:kern w:val="0"/>
          <w14:ligatures w14:val="none"/>
        </w:rPr>
        <w:t xml:space="preserve"> </w:t>
      </w:r>
      <w:r w:rsidR="00DF5544">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0888-5885","author":[{"dropping-particle":"","family":"Chung","given":"Seungjoon","non-dropping-particle":"","parse-names":false,"suffix":""},{"dropping-particle":"","family":"Kim","given":"Seungjin","non-dropping-particle":"","parse-names":false,"suffix":""},{"dropping-particle":"","family":"Kim","given":"Jong-Oh","non-dropping-particle":"","parse-names":false,"suffix":""},{"dropping-particle":"","family":"Chung","given":"Jinwook","non-dropping-particle":"","parse-names":false,"suffix":""}],"container-title":"Industrial &amp; Engineering Chemistry Research","id":"ITEM-1","issue":"39","issued":{"date-parts":[["2014"]]},"page":"15192-15199","publisher":"ACS Publications","title":"Feasibility of combining reverse osmosis–ferrite process for reclamation of metal plating wastewater and recovery of heavy metals","type":"article-journal","volume":"53"},"uris":["http://www.mendeley.com/documents/?uuid=22b80edf-000f-46d7-a6ba-4a5471468017"]}],"mendeley":{"formattedCitation":"[118]","plainTextFormattedCitation":"[118]","previouslyFormattedCitation":"[117]"},"properties":{"noteIndex":0},"schema":"https://github.com/citation-style-language/schema/raw/master/csl-citation.json"}</w:instrText>
      </w:r>
      <w:r w:rsidR="00DF5544">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[118]</w:t>
      </w:r>
      <w:r w:rsidR="00DF5544">
        <w:rPr>
          <w:rFonts w:ascii="Times New Roman" w:eastAsia="Times New Roman" w:hAnsi="Times New Roman" w:cs="Times New Roman"/>
          <w:kern w:val="0"/>
          <w14:ligatures w14:val="none"/>
        </w:rPr>
        <w:fldChar w:fldCharType="end"/>
      </w:r>
      <w:r w:rsidR="00DF5544" w:rsidRPr="00DF5544">
        <w:rPr>
          <w:rFonts w:ascii="Times New Roman" w:eastAsia="Times New Roman" w:hAnsi="Times New Roman" w:cs="Times New Roman"/>
          <w:kern w:val="0"/>
          <w14:ligatures w14:val="none"/>
        </w:rPr>
        <w:t>.</w:t>
      </w:r>
    </w:p>
    <w:p w14:paraId="1D7098EB" w14:textId="4E0A71C9" w:rsidR="00A054EC" w:rsidRDefault="00A054EC" w:rsidP="00EF2153">
      <w:pPr>
        <w:spacing w:before="100" w:beforeAutospacing="1" w:after="100" w:afterAutospacing="1" w:line="480" w:lineRule="auto"/>
        <w:jc w:val="both"/>
        <w:rPr>
          <w:rFonts w:ascii="Times New Roman" w:eastAsia="Times New Roman" w:hAnsi="Times New Roman" w:cs="Times New Roman"/>
          <w:kern w:val="0"/>
          <w14:ligatures w14:val="none"/>
        </w:rPr>
      </w:pPr>
      <w:proofErr w:type="gramStart"/>
      <w:r w:rsidRPr="00A054EC">
        <w:rPr>
          <w:rFonts w:ascii="Times New Roman" w:eastAsia="Times New Roman" w:hAnsi="Times New Roman" w:cs="Times New Roman"/>
          <w:b/>
          <w:kern w:val="0"/>
          <w14:ligatures w14:val="none"/>
        </w:rPr>
        <w:t>Table</w:t>
      </w:r>
      <w:r w:rsidR="00A82DA2">
        <w:rPr>
          <w:rFonts w:ascii="Times New Roman" w:eastAsia="Times New Roman" w:hAnsi="Times New Roman" w:cs="Times New Roman"/>
          <w:b/>
          <w:kern w:val="0"/>
          <w14:ligatures w14:val="none"/>
        </w:rPr>
        <w:t>.</w:t>
      </w:r>
      <w:proofErr w:type="gramEnd"/>
      <w:r w:rsidRPr="00A054EC">
        <w:rPr>
          <w:rFonts w:ascii="Times New Roman" w:eastAsia="Times New Roman" w:hAnsi="Times New Roman" w:cs="Times New Roman"/>
          <w:b/>
          <w:kern w:val="0"/>
          <w14:ligatures w14:val="none"/>
        </w:rPr>
        <w:t xml:space="preserve"> 4.</w:t>
      </w:r>
      <w:r>
        <w:rPr>
          <w:rFonts w:ascii="Times New Roman" w:eastAsia="Times New Roman" w:hAnsi="Times New Roman" w:cs="Times New Roman"/>
          <w:kern w:val="0"/>
          <w14:ligatures w14:val="none"/>
        </w:rPr>
        <w:t xml:space="preserve"> </w:t>
      </w:r>
      <w:r w:rsidRPr="00A054EC">
        <w:rPr>
          <w:rFonts w:ascii="Times New Roman" w:eastAsia="Times New Roman" w:hAnsi="Times New Roman" w:cs="Times New Roman"/>
          <w:kern w:val="0"/>
          <w14:ligatures w14:val="none"/>
        </w:rPr>
        <w:t>RO applications for treating wastewater</w:t>
      </w:r>
      <w:r>
        <w:rPr>
          <w:rFonts w:ascii="Times New Roman" w:eastAsia="Times New Roman" w:hAnsi="Times New Roman" w:cs="Times New Roman"/>
          <w:kern w:val="0"/>
          <w14:ligatures w14:val="none"/>
        </w:rPr>
        <w:t>.</w:t>
      </w:r>
    </w:p>
    <w:tbl>
      <w:tblPr>
        <w:tblStyle w:val="LightList-Accent1"/>
        <w:tblW w:w="0" w:type="auto"/>
        <w:tblLook w:val="04A0" w:firstRow="1" w:lastRow="0" w:firstColumn="1" w:lastColumn="0" w:noHBand="0" w:noVBand="1"/>
      </w:tblPr>
      <w:tblGrid>
        <w:gridCol w:w="2394"/>
        <w:gridCol w:w="2394"/>
        <w:gridCol w:w="2394"/>
        <w:gridCol w:w="2394"/>
      </w:tblGrid>
      <w:tr w:rsidR="002F103B" w:rsidRPr="002F103B" w14:paraId="5367E85B" w14:textId="77777777" w:rsidTr="002F103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68F9A737" w14:textId="34D7CFC7" w:rsidR="00CB6C10" w:rsidRPr="002F103B" w:rsidRDefault="00CB6C10" w:rsidP="00203B49">
            <w:pPr>
              <w:jc w:val="both"/>
              <w:rPr>
                <w:rFonts w:ascii="Times New Roman" w:eastAsia="Times New Roman" w:hAnsi="Times New Roman" w:cs="Times New Roman"/>
                <w:kern w:val="0"/>
                <w14:ligatures w14:val="none"/>
              </w:rPr>
            </w:pPr>
            <w:r w:rsidRPr="002F103B">
              <w:rPr>
                <w:rFonts w:ascii="Times New Roman" w:hAnsi="Times New Roman" w:cs="Times New Roman"/>
              </w:rPr>
              <w:t>Wastewater</w:t>
            </w:r>
          </w:p>
        </w:tc>
        <w:tc>
          <w:tcPr>
            <w:tcW w:w="2394" w:type="dxa"/>
          </w:tcPr>
          <w:p w14:paraId="4C90D9F9" w14:textId="26C4E50A" w:rsidR="00CB6C10" w:rsidRPr="002F103B" w:rsidRDefault="002F103B" w:rsidP="002F103B">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2F103B">
              <w:rPr>
                <w:rFonts w:ascii="Times New Roman" w:hAnsi="Times New Roman" w:cs="Times New Roman"/>
              </w:rPr>
              <w:t xml:space="preserve">Treatment of </w:t>
            </w:r>
            <w:r w:rsidR="00CB6C10" w:rsidRPr="002F103B">
              <w:rPr>
                <w:rFonts w:ascii="Times New Roman" w:hAnsi="Times New Roman" w:cs="Times New Roman"/>
              </w:rPr>
              <w:t xml:space="preserve">Target </w:t>
            </w:r>
          </w:p>
        </w:tc>
        <w:tc>
          <w:tcPr>
            <w:tcW w:w="2394" w:type="dxa"/>
          </w:tcPr>
          <w:p w14:paraId="6C06FBFF" w14:textId="17650C14" w:rsidR="00CB6C10" w:rsidRPr="002F103B" w:rsidRDefault="00CB6C10" w:rsidP="00203B49">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2F103B">
              <w:rPr>
                <w:rFonts w:ascii="Times New Roman" w:hAnsi="Times New Roman" w:cs="Times New Roman"/>
              </w:rPr>
              <w:t>Remarks</w:t>
            </w:r>
          </w:p>
        </w:tc>
        <w:tc>
          <w:tcPr>
            <w:tcW w:w="2394" w:type="dxa"/>
          </w:tcPr>
          <w:p w14:paraId="62FE5DF8" w14:textId="68360B9A" w:rsidR="00CB6C10" w:rsidRPr="002F103B" w:rsidRDefault="006D126B" w:rsidP="00203B49">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R</w:t>
            </w:r>
            <w:r w:rsidR="00CB6C10" w:rsidRPr="002F103B">
              <w:rPr>
                <w:rFonts w:ascii="Times New Roman" w:eastAsia="Times New Roman" w:hAnsi="Times New Roman" w:cs="Times New Roman"/>
                <w:kern w:val="0"/>
                <w14:ligatures w14:val="none"/>
              </w:rPr>
              <w:t>ef</w:t>
            </w:r>
            <w:r>
              <w:rPr>
                <w:rFonts w:ascii="Times New Roman" w:eastAsia="Times New Roman" w:hAnsi="Times New Roman" w:cs="Times New Roman"/>
                <w:kern w:val="0"/>
                <w14:ligatures w14:val="none"/>
              </w:rPr>
              <w:t>.</w:t>
            </w:r>
          </w:p>
        </w:tc>
      </w:tr>
      <w:tr w:rsidR="00CB6C10" w:rsidRPr="002F103B" w14:paraId="4A99DA06" w14:textId="77777777" w:rsidTr="002F10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5449CF29" w14:textId="4FF47A53" w:rsidR="00CB6C10" w:rsidRPr="002F103B" w:rsidRDefault="00203B49" w:rsidP="00203B49">
            <w:pPr>
              <w:jc w:val="both"/>
              <w:rPr>
                <w:rFonts w:ascii="Times New Roman" w:eastAsia="Times New Roman" w:hAnsi="Times New Roman" w:cs="Times New Roman"/>
                <w:kern w:val="0"/>
                <w14:ligatures w14:val="none"/>
              </w:rPr>
            </w:pPr>
            <w:r w:rsidRPr="002F103B">
              <w:rPr>
                <w:rFonts w:ascii="Times New Roman" w:hAnsi="Times New Roman" w:cs="Times New Roman"/>
              </w:rPr>
              <w:t>Municipal wastewater</w:t>
            </w:r>
          </w:p>
        </w:tc>
        <w:tc>
          <w:tcPr>
            <w:tcW w:w="2394" w:type="dxa"/>
          </w:tcPr>
          <w:p w14:paraId="13008FD4" w14:textId="77777777" w:rsidR="006D126B" w:rsidRDefault="00203B49" w:rsidP="00203B4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F103B">
              <w:rPr>
                <w:rFonts w:ascii="Times New Roman" w:hAnsi="Times New Roman" w:cs="Times New Roman"/>
              </w:rPr>
              <w:t xml:space="preserve">Drinking </w:t>
            </w:r>
          </w:p>
          <w:p w14:paraId="2E9D4B83" w14:textId="179A7FA6" w:rsidR="00CB6C10" w:rsidRPr="002F103B" w:rsidRDefault="00203B49" w:rsidP="00203B49">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2F103B">
              <w:rPr>
                <w:rFonts w:ascii="Times New Roman" w:hAnsi="Times New Roman" w:cs="Times New Roman"/>
              </w:rPr>
              <w:t>water production</w:t>
            </w:r>
          </w:p>
        </w:tc>
        <w:tc>
          <w:tcPr>
            <w:tcW w:w="2394" w:type="dxa"/>
          </w:tcPr>
          <w:p w14:paraId="63669E7B" w14:textId="4662C732" w:rsidR="00CB6C10" w:rsidRPr="002F103B" w:rsidRDefault="00203B49" w:rsidP="00203B49">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2F103B">
              <w:rPr>
                <w:rFonts w:ascii="Times New Roman" w:hAnsi="Times New Roman" w:cs="Times New Roman"/>
              </w:rPr>
              <w:t>Integrated MF–RO–UV system with chlorine dosing before and after MF to control biofouling</w:t>
            </w:r>
          </w:p>
        </w:tc>
        <w:tc>
          <w:tcPr>
            <w:tcW w:w="2394" w:type="dxa"/>
          </w:tcPr>
          <w:p w14:paraId="72DAAFDE" w14:textId="1F044566" w:rsidR="00CB6C10" w:rsidRPr="002F103B" w:rsidRDefault="00203B49" w:rsidP="00203B49">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2F103B">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0011-9164","author":[{"dropping-particle":"","family":"Wintgens","given":"T","non-dropping-particle":"","parse-names":false,"suffix":""},{"dropping-particle":"","family":"Melin","given":"T","non-dropping-particle":"","parse-names":false,"suffix":""},{"dropping-particle":"","family":"Schäfer","given":"Andrea","non-dropping-particle":"","parse-names":false,"suffix":""},{"dropping-particle":"","family":"Khan","given":"S","non-dropping-particle":"","parse-names":false,"suffix":""},{"dropping-particle":"","family":"Muston","given":"M","non-dropping-particle":"","parse-names":false,"suffix":""},{"dropping-particle":"","family":"Bixio","given":"D","non-dropping-particle":"","parse-names":false,"suffix":""},{"dropping-particle":"","family":"Thoeye","given":"C","non-dropping-particle":"","parse-names":false,"suffix":""}],"container-title":"Desalination","id":"ITEM-1","issue":"1-3","issued":{"date-parts":[["2005"]]},"page":"1-11","publisher":"Elsevier","title":"The role of membrane processes in municipal wastewater reclamation and reuse","type":"article-journal","volume":"178"},"uris":["http://www.mendeley.com/documents/?uuid=15ea3c8b-9b87-4c90-b5b7-31cf6ae8a762"]}],"mendeley":{"formattedCitation":"[119]","plainTextFormattedCitation":"[119]","previouslyFormattedCitation":"[118]"},"properties":{"noteIndex":0},"schema":"https://github.com/citation-style-language/schema/raw/master/csl-citation.json"}</w:instrText>
            </w:r>
            <w:r w:rsidRPr="002F103B">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[119]</w:t>
            </w:r>
            <w:r w:rsidRPr="002F103B">
              <w:rPr>
                <w:rFonts w:ascii="Times New Roman" w:eastAsia="Times New Roman" w:hAnsi="Times New Roman" w:cs="Times New Roman"/>
                <w:kern w:val="0"/>
                <w14:ligatures w14:val="none"/>
              </w:rPr>
              <w:fldChar w:fldCharType="end"/>
            </w:r>
          </w:p>
        </w:tc>
      </w:tr>
      <w:tr w:rsidR="00CB6C10" w:rsidRPr="002F103B" w14:paraId="2C0E761D" w14:textId="77777777" w:rsidTr="002F103B">
        <w:tc>
          <w:tcPr>
            <w:cnfStyle w:val="001000000000" w:firstRow="0" w:lastRow="0" w:firstColumn="1" w:lastColumn="0" w:oddVBand="0" w:evenVBand="0" w:oddHBand="0" w:evenHBand="0" w:firstRowFirstColumn="0" w:firstRowLastColumn="0" w:lastRowFirstColumn="0" w:lastRowLastColumn="0"/>
            <w:tcW w:w="2394" w:type="dxa"/>
          </w:tcPr>
          <w:p w14:paraId="0B4DF41F" w14:textId="6FAC958E" w:rsidR="00CB6C10" w:rsidRPr="002F103B" w:rsidRDefault="00203B49" w:rsidP="00203B49">
            <w:pPr>
              <w:jc w:val="both"/>
              <w:rPr>
                <w:rFonts w:ascii="Times New Roman" w:eastAsia="Times New Roman" w:hAnsi="Times New Roman" w:cs="Times New Roman"/>
                <w:kern w:val="0"/>
                <w14:ligatures w14:val="none"/>
              </w:rPr>
            </w:pPr>
            <w:r w:rsidRPr="002F103B">
              <w:rPr>
                <w:rFonts w:ascii="Times New Roman" w:hAnsi="Times New Roman" w:cs="Times New Roman"/>
              </w:rPr>
              <w:t>Sugary wastewater</w:t>
            </w:r>
          </w:p>
        </w:tc>
        <w:tc>
          <w:tcPr>
            <w:tcW w:w="2394" w:type="dxa"/>
          </w:tcPr>
          <w:p w14:paraId="489AF7DE" w14:textId="1BB848F2" w:rsidR="00CB6C10" w:rsidRPr="002F103B" w:rsidRDefault="00203B49" w:rsidP="00203B49">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2F103B">
              <w:rPr>
                <w:rFonts w:ascii="Times New Roman" w:hAnsi="Times New Roman" w:cs="Times New Roman"/>
              </w:rPr>
              <w:t>Sugar recovery</w:t>
            </w:r>
          </w:p>
        </w:tc>
        <w:tc>
          <w:tcPr>
            <w:tcW w:w="2394" w:type="dxa"/>
          </w:tcPr>
          <w:p w14:paraId="7C23D8BC" w14:textId="024A8659" w:rsidR="00CB6C10" w:rsidRPr="002F103B" w:rsidRDefault="00203B49" w:rsidP="00203B49">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2F103B">
              <w:rPr>
                <w:rFonts w:ascii="Times New Roman" w:hAnsi="Times New Roman" w:cs="Times New Roman"/>
              </w:rPr>
              <w:t>Combined RO–EDI system with over 99% sugar rejection</w:t>
            </w:r>
          </w:p>
        </w:tc>
        <w:tc>
          <w:tcPr>
            <w:tcW w:w="2394" w:type="dxa"/>
          </w:tcPr>
          <w:p w14:paraId="063EA361" w14:textId="41790E56" w:rsidR="00CB6C10" w:rsidRPr="002F103B" w:rsidRDefault="00203B49" w:rsidP="00203B49">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2F103B">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{"citationItems":[{"id":"ITEM-1","itemData":{"ISSN":"0852-0798","author":[{"dropping-particle":"","family":"Widiasa","given":"I N","non-dropping-particle":"","parse-names":false,"suffix":""},{"dropping-particle":"","family":"Wenten","given":"I Gede","non-dropping-particle":"","parse-names":false,"suffix":""}],"container-title":"Reaktor","id":"ITEM-1","issue":"2","issued":{"date-parts":[["2007"]]},"page":"91-97","publisher":"Department of Chemical Engineering, Diponegoro University","title":"Combination of reverse osmosis and electrodeionization for simultaneous sugar recovery and salts removal from sugary wastewater","type":"article-journal","volume":"11"},"uris":["http://www.mendeley.com/documents/?uuid=1c6a6426-9d16-4df8-abd1-b5ce65ee39d3"]}],"mendeley":{"formattedCitation":"[120]","plainTextFormattedCitation":"[120]","previouslyFormattedCitation":"[119]"},"properties":{"noteIndex":0},"schema":"https://github.com/citation-style-language/schema/raw/master/csl-citation.json"}</w:instrText>
            </w:r>
            <w:r w:rsidRPr="002F103B">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[120]</w:t>
            </w:r>
            <w:r w:rsidRPr="002F103B">
              <w:rPr>
                <w:rFonts w:ascii="Times New Roman" w:eastAsia="Times New Roman" w:hAnsi="Times New Roman" w:cs="Times New Roman"/>
                <w:kern w:val="0"/>
                <w14:ligatures w14:val="none"/>
              </w:rPr>
              <w:fldChar w:fldCharType="end"/>
            </w:r>
          </w:p>
        </w:tc>
      </w:tr>
      <w:tr w:rsidR="00CB6C10" w:rsidRPr="002F103B" w14:paraId="6DE1D66D" w14:textId="77777777" w:rsidTr="002F10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42D9881E" w14:textId="77777777" w:rsidR="006D126B" w:rsidRDefault="002F103B" w:rsidP="00203B49">
            <w:pPr>
              <w:jc w:val="both"/>
              <w:rPr>
                <w:rFonts w:ascii="Times New Roman" w:hAnsi="Times New Roman" w:cs="Times New Roman"/>
              </w:rPr>
            </w:pPr>
            <w:r>
              <w:rPr>
                <w:rFonts w:ascii="Times New Roman" w:hAnsi="Times New Roman" w:cs="Times New Roman"/>
              </w:rPr>
              <w:t xml:space="preserve">Dairy </w:t>
            </w:r>
          </w:p>
          <w:p w14:paraId="41D60104" w14:textId="2E47C9CE" w:rsidR="00CB6C10" w:rsidRPr="002F103B" w:rsidRDefault="00203B49" w:rsidP="00203B49">
            <w:pPr>
              <w:jc w:val="both"/>
              <w:rPr>
                <w:rFonts w:ascii="Times New Roman" w:eastAsia="Times New Roman" w:hAnsi="Times New Roman" w:cs="Times New Roman"/>
                <w:kern w:val="0"/>
                <w14:ligatures w14:val="none"/>
              </w:rPr>
            </w:pPr>
            <w:r w:rsidRPr="002F103B">
              <w:rPr>
                <w:rFonts w:ascii="Times New Roman" w:hAnsi="Times New Roman" w:cs="Times New Roman"/>
              </w:rPr>
              <w:t>industry wastewater</w:t>
            </w:r>
          </w:p>
        </w:tc>
        <w:tc>
          <w:tcPr>
            <w:tcW w:w="2394" w:type="dxa"/>
          </w:tcPr>
          <w:p w14:paraId="49F1BF0F" w14:textId="2948643C" w:rsidR="00CB6C10" w:rsidRPr="002F103B" w:rsidRDefault="00203B49" w:rsidP="00203B49">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2F103B">
              <w:rPr>
                <w:rFonts w:ascii="Times New Roman" w:hAnsi="Times New Roman" w:cs="Times New Roman"/>
              </w:rPr>
              <w:t>Water reuse</w:t>
            </w:r>
          </w:p>
        </w:tc>
        <w:tc>
          <w:tcPr>
            <w:tcW w:w="2394" w:type="dxa"/>
          </w:tcPr>
          <w:p w14:paraId="5A3B7CA9" w14:textId="7D0310C8" w:rsidR="00CB6C10" w:rsidRPr="002F103B" w:rsidRDefault="00203B49" w:rsidP="00203B49">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2F103B">
              <w:rPr>
                <w:rFonts w:ascii="Times New Roman" w:hAnsi="Times New Roman" w:cs="Times New Roman"/>
              </w:rPr>
              <w:t>Achieves 95% water recovery</w:t>
            </w:r>
          </w:p>
        </w:tc>
        <w:tc>
          <w:tcPr>
            <w:tcW w:w="2394" w:type="dxa"/>
          </w:tcPr>
          <w:p w14:paraId="372A53E9" w14:textId="394F25F4" w:rsidR="00CB6C10" w:rsidRPr="002F103B" w:rsidRDefault="00203B49" w:rsidP="00203B49">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2F103B">
              <w:rPr>
                <w:rFonts w:ascii="Times New Roman" w:eastAsia="Times New Roman" w:hAnsi="Times New Roman" w:cs="Times New Roman"/>
                <w:kern w:val="0"/>
                <w14:ligatures w14:val="none"/>
              </w:rPr>
              <w:fldChar w:fldCharType="begin" w:fldLock="1"/>
            </w:r>
            <w:r w:rsidR="001D3916">
              <w:rPr>
                <w:rFonts w:ascii="Times New Roman" w:eastAsia="Times New Roman" w:hAnsi="Times New Roman" w:cs="Times New Roman"/>
                <w:kern w:val="0"/>
                <w14:ligatures w14:val="none"/>
              </w:rPr>
              <w:instrText>ADDIN CSL_CITATION {"citationItems":[{"id":"ITEM-1","itemData":{"ISSN":"0011-9164","author":[{"dropping-particle":"","family":"Vourch","given":"Mickael","non-dropping-particle":"","parse-names":false,"suffix":""},{"dropping-particle":"","family":"Balannec","given":"Béatrice","non-dropping-particle":"","parse-names":false,"suffix":""},{"dropping-particle":"","family":"Chaufer","given":"Bernard","non-dropping-particle":"","parse-names":false,"suffix":""},{"dropping-particle":"","family":"Dorange","given":"Gérard","non-dropping-particle":"","parse-names":false,"suffix":""}],"container-title":"Desalination","id":"ITEM-1","issue":"1-3","issued":{"date-parts":[["2008"]]},"page":"190-202","publisher":"Elsevier","title":"Treatment of dairy industry wastewater by reverse osmosis for water reuse","type":"article-journal","volume":"219"},"uris":["http://www.mendeley.com/documents/?uuid=6f9013b0-5f23-4d55-b49d-96815ae03958"]}],"mendeley":{"formattedCitation":"[27]","plainTextFormattedCitation":"[27]","previouslyFormattedCitation":"[27]"},"properties":{"noteIndex":0},"schema":"https://github.com/citation-style-language/schema/raw/master/csl-citation.json"}</w:instrText>
            </w:r>
            <w:r w:rsidRPr="002F103B">
              <w:rPr>
                <w:rFonts w:ascii="Times New Roman" w:eastAsia="Times New Roman" w:hAnsi="Times New Roman" w:cs="Times New Roman"/>
                <w:kern w:val="0"/>
                <w14:ligatures w14:val="none"/>
              </w:rPr>
              <w:fldChar w:fldCharType="separate"/>
            </w:r>
            <w:r w:rsidR="000B474F" w:rsidRPr="000B474F">
              <w:rPr>
                <w:rFonts w:ascii="Times New Roman" w:eastAsia="Times New Roman" w:hAnsi="Times New Roman" w:cs="Times New Roman"/>
                <w:noProof/>
                <w:kern w:val="0"/>
                <w14:ligatures w14:val="none"/>
              </w:rPr>
              <w:t>[27]</w:t>
            </w:r>
            <w:r w:rsidRPr="002F103B">
              <w:rPr>
                <w:rFonts w:ascii="Times New Roman" w:eastAsia="Times New Roman" w:hAnsi="Times New Roman" w:cs="Times New Roman"/>
                <w:kern w:val="0"/>
                <w14:ligatures w14:val="none"/>
              </w:rPr>
              <w:fldChar w:fldCharType="end"/>
            </w:r>
          </w:p>
        </w:tc>
      </w:tr>
      <w:tr w:rsidR="00CB6C10" w:rsidRPr="002F103B" w14:paraId="15C6E64C" w14:textId="77777777" w:rsidTr="002F103B">
        <w:tc>
          <w:tcPr>
            <w:cnfStyle w:val="001000000000" w:firstRow="0" w:lastRow="0" w:firstColumn="1" w:lastColumn="0" w:oddVBand="0" w:evenVBand="0" w:oddHBand="0" w:evenHBand="0" w:firstRowFirstColumn="0" w:firstRowLastColumn="0" w:lastRowFirstColumn="0" w:lastRowLastColumn="0"/>
            <w:tcW w:w="2394" w:type="dxa"/>
          </w:tcPr>
          <w:p w14:paraId="0BEC0A10" w14:textId="6C7533CA" w:rsidR="00CB6C10" w:rsidRPr="002F103B" w:rsidRDefault="00203B49" w:rsidP="00203B49">
            <w:pPr>
              <w:jc w:val="both"/>
              <w:rPr>
                <w:rFonts w:ascii="Times New Roman" w:eastAsia="Times New Roman" w:hAnsi="Times New Roman" w:cs="Times New Roman"/>
                <w:kern w:val="0"/>
                <w14:ligatures w14:val="none"/>
              </w:rPr>
            </w:pPr>
            <w:r w:rsidRPr="002F103B">
              <w:rPr>
                <w:rFonts w:ascii="Times New Roman" w:eastAsia="Times New Roman" w:hAnsi="Times New Roman" w:cs="Times New Roman"/>
                <w:kern w:val="0"/>
                <w14:ligatures w14:val="none"/>
              </w:rPr>
              <w:t>Tannery wastewater</w:t>
            </w:r>
          </w:p>
        </w:tc>
        <w:tc>
          <w:tcPr>
            <w:tcW w:w="2394" w:type="dxa"/>
          </w:tcPr>
          <w:p w14:paraId="794AC207" w14:textId="3A69D3E9" w:rsidR="00CB6C10" w:rsidRPr="002F103B" w:rsidRDefault="00203B49" w:rsidP="00203B49">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2F103B">
              <w:rPr>
                <w:rFonts w:ascii="Times New Roman" w:hAnsi="Times New Roman" w:cs="Times New Roman"/>
              </w:rPr>
              <w:t>Water reuse</w:t>
            </w:r>
          </w:p>
        </w:tc>
        <w:tc>
          <w:tcPr>
            <w:tcW w:w="2394" w:type="dxa"/>
          </w:tcPr>
          <w:p w14:paraId="44028BEA" w14:textId="7A2B2C39" w:rsidR="00CB6C10" w:rsidRPr="002F103B" w:rsidRDefault="00203B49" w:rsidP="00203B49">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2F103B">
              <w:rPr>
                <w:rFonts w:ascii="Times New Roman" w:hAnsi="Times New Roman" w:cs="Times New Roman"/>
              </w:rPr>
              <w:t xml:space="preserve">Integrated </w:t>
            </w:r>
            <w:proofErr w:type="spellStart"/>
            <w:r w:rsidRPr="002F103B">
              <w:rPr>
                <w:rFonts w:ascii="Times New Roman" w:hAnsi="Times New Roman" w:cs="Times New Roman"/>
              </w:rPr>
              <w:t>microfilter</w:t>
            </w:r>
            <w:proofErr w:type="spellEnd"/>
            <w:r w:rsidRPr="002F103B">
              <w:rPr>
                <w:rFonts w:ascii="Times New Roman" w:hAnsi="Times New Roman" w:cs="Times New Roman"/>
              </w:rPr>
              <w:t xml:space="preserve">–UF–RO system with 98% salt and COD rejection, RO flux of 40 </w:t>
            </w:r>
            <w:r w:rsidR="0073288D">
              <w:rPr>
                <w:rFonts w:ascii="Times New Roman" w:hAnsi="Times New Roman" w:cs="Times New Roman"/>
              </w:rPr>
              <w:t>LMH</w:t>
            </w:r>
            <w:r w:rsidR="0073288D" w:rsidRPr="002F103B">
              <w:rPr>
                <w:rFonts w:ascii="Times New Roman" w:hAnsi="Times New Roman" w:cs="Times New Roman"/>
              </w:rPr>
              <w:t xml:space="preserve"> </w:t>
            </w:r>
            <w:r w:rsidRPr="002F103B">
              <w:rPr>
                <w:rFonts w:ascii="Times New Roman" w:hAnsi="Times New Roman" w:cs="Times New Roman"/>
              </w:rPr>
              <w:t>at 30 bar</w:t>
            </w:r>
          </w:p>
        </w:tc>
        <w:tc>
          <w:tcPr>
            <w:tcW w:w="2394" w:type="dxa"/>
          </w:tcPr>
          <w:p w14:paraId="30BE7623" w14:textId="568C26BB" w:rsidR="00CB6C10" w:rsidRPr="002F103B" w:rsidRDefault="00203B49" w:rsidP="00203B49">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2F103B">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{"citationItems":[{"id":"ITEM-1","itemData":{"ISSN":"0011-9164","author":[{"dropping-particle":"","family":"Fababuj-Roger","given":"M","non-dropping-particle":"","parse-names":false,"suffix":""},{"dropping-particle":"","family":"Mendoza-Roca","given":"J A","non-dropping-particle":"","parse-names":false,"suffix":""},{"dropping-particle":"V","family":"Galiana-Aleixandre","given":"M","non-dropping-particle":"","parse-names":false,"suffix":""},{"dropping-particle":"","family":"Bes-Piá","given":"A","non-dropping-particle":"","parse-names":false,"suffix":""},{"dropping-particle":"","family":"Cuartas-Uribe","given":"B","non-dropping-particle":"","parse-names":false,"suffix":""},{"dropping-particle":"","family":"Iborra-Clar","given":"A","non-dropping-particle":"","parse-names":false,"suffix":""}],"container-title":"Desalination","id":"ITEM-1","issue":"1-3","issued":{"date-parts":[["2007"]]},"page":"219-226","publisher":"Elsevier","title":"Reuse of tannery wastewaters by combination of ultrafiltration and reverse osmosis after a conventional physical-chemical treatment","type":"article-journal","volume":"204"},"uris":["http://www.mendeley.com/documents/?uuid=00a8e5dc-2033-41b2-90f1-9f189b2b3146"]}],"mendeley":{"formattedCitation":"[121]","plainTextFormattedCitation":"[121]","previouslyFormattedCitation":"[120]"},"properties":{"noteIndex":0},"schema":"https://github.com/citation-style-language/schema/raw/master/csl-citation.json"}</w:instrText>
            </w:r>
            <w:r w:rsidRPr="002F103B">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[121]</w:t>
            </w:r>
            <w:r w:rsidRPr="002F103B">
              <w:rPr>
                <w:rFonts w:ascii="Times New Roman" w:eastAsia="Times New Roman" w:hAnsi="Times New Roman" w:cs="Times New Roman"/>
                <w:kern w:val="0"/>
                <w14:ligatures w14:val="none"/>
              </w:rPr>
              <w:fldChar w:fldCharType="end"/>
            </w:r>
          </w:p>
        </w:tc>
      </w:tr>
      <w:tr w:rsidR="00CB6C10" w:rsidRPr="002F103B" w14:paraId="6773C7C4" w14:textId="77777777" w:rsidTr="002F10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1315B4B0" w14:textId="77777777" w:rsidR="006D126B" w:rsidRDefault="00203B49" w:rsidP="00203B49">
            <w:pPr>
              <w:jc w:val="both"/>
              <w:rPr>
                <w:rFonts w:ascii="Times New Roman" w:hAnsi="Times New Roman" w:cs="Times New Roman"/>
              </w:rPr>
            </w:pPr>
            <w:r w:rsidRPr="002F103B">
              <w:rPr>
                <w:rFonts w:ascii="Times New Roman" w:hAnsi="Times New Roman" w:cs="Times New Roman"/>
              </w:rPr>
              <w:t xml:space="preserve">Olive </w:t>
            </w:r>
          </w:p>
          <w:p w14:paraId="0A7DB353" w14:textId="42C1770A" w:rsidR="00CB6C10" w:rsidRPr="002F103B" w:rsidRDefault="00203B49" w:rsidP="00203B49">
            <w:pPr>
              <w:jc w:val="both"/>
              <w:rPr>
                <w:rFonts w:ascii="Times New Roman" w:eastAsia="Times New Roman" w:hAnsi="Times New Roman" w:cs="Times New Roman"/>
                <w:kern w:val="0"/>
                <w14:ligatures w14:val="none"/>
              </w:rPr>
            </w:pPr>
            <w:r w:rsidRPr="002F103B">
              <w:rPr>
                <w:rFonts w:ascii="Times New Roman" w:hAnsi="Times New Roman" w:cs="Times New Roman"/>
              </w:rPr>
              <w:t>mill wastewater</w:t>
            </w:r>
          </w:p>
        </w:tc>
        <w:tc>
          <w:tcPr>
            <w:tcW w:w="2394" w:type="dxa"/>
          </w:tcPr>
          <w:p w14:paraId="13553618" w14:textId="0C8DA9C7" w:rsidR="00CB6C10" w:rsidRPr="002F103B" w:rsidRDefault="00203B49" w:rsidP="00203B49">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2F103B">
              <w:rPr>
                <w:rFonts w:ascii="Times New Roman" w:hAnsi="Times New Roman" w:cs="Times New Roman"/>
              </w:rPr>
              <w:t>Water reuse</w:t>
            </w:r>
          </w:p>
        </w:tc>
        <w:tc>
          <w:tcPr>
            <w:tcW w:w="2394" w:type="dxa"/>
          </w:tcPr>
          <w:p w14:paraId="47090060" w14:textId="1DE0A1E7" w:rsidR="00CB6C10" w:rsidRPr="002F103B" w:rsidRDefault="00203B49" w:rsidP="00203B49">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2F103B">
              <w:rPr>
                <w:rFonts w:ascii="Times New Roman" w:hAnsi="Times New Roman" w:cs="Times New Roman"/>
              </w:rPr>
              <w:t xml:space="preserve">Centrifuge–UF–RO system, ~96% COD removal, ~95% </w:t>
            </w:r>
            <w:r w:rsidRPr="002F103B">
              <w:rPr>
                <w:rFonts w:ascii="Times New Roman" w:hAnsi="Times New Roman" w:cs="Times New Roman"/>
              </w:rPr>
              <w:lastRenderedPageBreak/>
              <w:t xml:space="preserve">conductivity removal, permeate flux of ~13 </w:t>
            </w:r>
            <w:r w:rsidR="007A2A39" w:rsidRPr="007A2A39">
              <w:rPr>
                <w:rFonts w:ascii="Times New Roman" w:hAnsi="Times New Roman" w:cs="Times New Roman"/>
              </w:rPr>
              <w:t>LMH</w:t>
            </w:r>
          </w:p>
        </w:tc>
        <w:tc>
          <w:tcPr>
            <w:tcW w:w="2394" w:type="dxa"/>
          </w:tcPr>
          <w:p w14:paraId="3F602B8E" w14:textId="7E2F2BBB" w:rsidR="00CB6C10" w:rsidRPr="002F103B" w:rsidRDefault="00203B49" w:rsidP="00203B49">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2F103B">
              <w:rPr>
                <w:rFonts w:ascii="Times New Roman" w:eastAsia="Times New Roman" w:hAnsi="Times New Roman" w:cs="Times New Roman"/>
                <w:kern w:val="0"/>
                <w14:ligatures w14:val="none"/>
              </w:rPr>
              <w:lastRenderedPageBreak/>
              <w:fldChar w:fldCharType="begin" w:fldLock="1"/>
            </w:r>
            <w:r w:rsidR="004F325D">
              <w:rPr>
                <w:rFonts w:ascii="Times New Roman" w:eastAsia="Times New Roman" w:hAnsi="Times New Roman" w:cs="Times New Roman"/>
                <w:kern w:val="0"/>
                <w14:ligatures w14:val="none"/>
              </w:rPr>
              <w:instrText>ADDIN CSL_CITATION {"citationItems":[{"id":"ITEM-1","itemData":{"ISSN":"0011-9164","author":[{"dropping-particle":"","family":"Coskun","given":"Tamer","non-dropping-particle":"","parse-names":false,"suffix":""},{"dropping-particle":"","family":"Debik","given":"Eyup","non-dropping-particle":"","parse-names":false,"suffix":""},{"dropping-particle":"","family":"Demir","given":"Neslihan Manav","non-dropping-particle":"","parse-names":false,"suffix":""}],"container-title":"Desalination","id":"ITEM-1","issue":"1-3","issued":{"date-parts":[["2010"]]},"page":"65-70","publisher":"Elsevier","title":"Treatment of olive mill wastewaters by nanofiltration and reverse osmosis membranes","type":"article-journal","volume":"259"},"uris":["http://www.mendeley.com/documents/?uuid=27028a5b-6b3d-4a80-9bec-c76ffb48d164"]}],"mendeley":{"formattedCitation":"[122]","plainTextFormattedCitation":"[122]","previouslyFormattedCitation":"[121]"},"properties":{"noteIndex":0},"schema":"https://github.com/citation-style-language/schema/raw/master/csl-citation.json"}</w:instrText>
            </w:r>
            <w:r w:rsidRPr="002F103B">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[122]</w:t>
            </w:r>
            <w:r w:rsidRPr="002F103B">
              <w:rPr>
                <w:rFonts w:ascii="Times New Roman" w:eastAsia="Times New Roman" w:hAnsi="Times New Roman" w:cs="Times New Roman"/>
                <w:kern w:val="0"/>
                <w14:ligatures w14:val="none"/>
              </w:rPr>
              <w:fldChar w:fldCharType="end"/>
            </w:r>
          </w:p>
        </w:tc>
      </w:tr>
    </w:tbl>
    <w:p w14:paraId="5F764F9B" w14:textId="4B30BAF9" w:rsidR="00CB6C10" w:rsidRPr="00B6631C" w:rsidRDefault="00DE5A5E" w:rsidP="00DE5A5E">
      <w:pPr>
        <w:spacing w:before="100" w:beforeAutospacing="1" w:after="100" w:afterAutospacing="1" w:line="48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t>In this table m</w:t>
      </w:r>
      <w:r w:rsidRPr="00DE5A5E">
        <w:rPr>
          <w:rFonts w:ascii="Times New Roman" w:eastAsia="Times New Roman" w:hAnsi="Times New Roman" w:cs="Times New Roman"/>
          <w:kern w:val="0"/>
          <w14:ligatures w14:val="none"/>
        </w:rPr>
        <w:t xml:space="preserve">unicipal wastewater treatment for drinking water production uses an integrated MF–RO–UV system with chlorine dosing to control biofouling. For sugary wastewater, a combined RO–EDI system achieves over 99% sugar rejection. Dairy industry wastewater reuse sees 95% water recovery, while tannery wastewater treatment uses a </w:t>
      </w:r>
      <w:r w:rsidR="005F5BD3" w:rsidRPr="00DE5A5E">
        <w:rPr>
          <w:rFonts w:ascii="Times New Roman" w:eastAsia="Times New Roman" w:hAnsi="Times New Roman" w:cs="Times New Roman"/>
          <w:kern w:val="0"/>
          <w14:ligatures w14:val="none"/>
        </w:rPr>
        <w:t>micro filter</w:t>
      </w:r>
      <w:r w:rsidRPr="00DE5A5E">
        <w:rPr>
          <w:rFonts w:ascii="Times New Roman" w:eastAsia="Times New Roman" w:hAnsi="Times New Roman" w:cs="Times New Roman"/>
          <w:kern w:val="0"/>
          <w14:ligatures w14:val="none"/>
        </w:rPr>
        <w:t xml:space="preserve">–UF–RO system with 98% salt and COD rejection. Olive mill wastewater treatment involves a centrifuge–UF–RO system with ~96% COD and </w:t>
      </w:r>
      <w:r w:rsidR="002E7098" w:rsidRPr="00DE5A5E">
        <w:rPr>
          <w:rFonts w:ascii="Times New Roman" w:eastAsia="Times New Roman" w:hAnsi="Times New Roman" w:cs="Times New Roman"/>
          <w:kern w:val="0"/>
          <w14:ligatures w14:val="none"/>
        </w:rPr>
        <w:t>~ 95% conductivity removals</w:t>
      </w:r>
      <w:r w:rsidRPr="00DE5A5E">
        <w:rPr>
          <w:rFonts w:ascii="Times New Roman" w:eastAsia="Times New Roman" w:hAnsi="Times New Roman" w:cs="Times New Roman"/>
          <w:kern w:val="0"/>
          <w14:ligatures w14:val="none"/>
        </w:rPr>
        <w:t>.</w:t>
      </w:r>
    </w:p>
    <w:p w14:paraId="5C8B97D8" w14:textId="77777777" w:rsidR="00B6631C" w:rsidRDefault="00B6631C" w:rsidP="00B6631C">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B6631C">
        <w:rPr>
          <w:rFonts w:ascii="Times New Roman" w:eastAsia="Times New Roman" w:hAnsi="Times New Roman" w:cs="Times New Roman"/>
          <w:b/>
          <w:bCs/>
          <w:kern w:val="0"/>
          <w14:ligatures w14:val="none"/>
        </w:rPr>
        <w:t xml:space="preserve">6. </w:t>
      </w:r>
      <w:r w:rsidRPr="009C42C4">
        <w:rPr>
          <w:rFonts w:ascii="Times New Roman" w:eastAsia="Times New Roman" w:hAnsi="Times New Roman" w:cs="Times New Roman"/>
          <w:b/>
          <w:bCs/>
          <w:kern w:val="0"/>
          <w:sz w:val="27"/>
          <w:szCs w:val="27"/>
          <w14:ligatures w14:val="none"/>
        </w:rPr>
        <w:t>Challenges in RO Membrane Applications</w:t>
      </w:r>
    </w:p>
    <w:p w14:paraId="4575855E" w14:textId="41D640CC" w:rsidR="00585FAD" w:rsidRPr="00585FAD" w:rsidRDefault="00585FAD" w:rsidP="00585FAD">
      <w:pPr>
        <w:spacing w:before="100" w:beforeAutospacing="1" w:after="100" w:afterAutospacing="1" w:line="480" w:lineRule="auto"/>
        <w:jc w:val="both"/>
        <w:outlineLvl w:val="3"/>
        <w:rPr>
          <w:rFonts w:ascii="Times New Roman" w:eastAsia="Times New Roman" w:hAnsi="Times New Roman" w:cs="Times New Roman"/>
          <w:bCs/>
          <w:kern w:val="0"/>
          <w14:ligatures w14:val="none"/>
        </w:rPr>
      </w:pPr>
      <w:r w:rsidRPr="00585FAD">
        <w:rPr>
          <w:rFonts w:ascii="Times New Roman" w:eastAsia="Times New Roman" w:hAnsi="Times New Roman" w:cs="Times New Roman"/>
          <w:bCs/>
          <w:kern w:val="0"/>
          <w14:ligatures w14:val="none"/>
        </w:rPr>
        <w:t xml:space="preserve">Reverse osmosis produces water that is </w:t>
      </w:r>
      <w:r w:rsidR="00FF528E" w:rsidRPr="00585FAD">
        <w:rPr>
          <w:rFonts w:ascii="Times New Roman" w:eastAsia="Times New Roman" w:hAnsi="Times New Roman" w:cs="Times New Roman"/>
          <w:bCs/>
          <w:kern w:val="0"/>
          <w14:ligatures w14:val="none"/>
        </w:rPr>
        <w:t>almost free</w:t>
      </w:r>
      <w:r w:rsidRPr="00585FAD">
        <w:rPr>
          <w:rFonts w:ascii="Times New Roman" w:eastAsia="Times New Roman" w:hAnsi="Times New Roman" w:cs="Times New Roman"/>
          <w:bCs/>
          <w:kern w:val="0"/>
          <w14:ligatures w14:val="none"/>
        </w:rPr>
        <w:t xml:space="preserve"> of dissolved ions.</w:t>
      </w:r>
      <w:r w:rsidR="00392E30">
        <w:rPr>
          <w:rFonts w:ascii="Times New Roman" w:eastAsia="Times New Roman" w:hAnsi="Times New Roman" w:cs="Times New Roman"/>
          <w:bCs/>
          <w:kern w:val="0"/>
          <w14:ligatures w14:val="none"/>
        </w:rPr>
        <w:t xml:space="preserve"> Due to highly efficient rejection</w:t>
      </w:r>
      <w:r w:rsidR="00764AC7">
        <w:rPr>
          <w:rFonts w:ascii="Times New Roman" w:eastAsia="Times New Roman" w:hAnsi="Times New Roman" w:cs="Times New Roman"/>
          <w:bCs/>
          <w:kern w:val="0"/>
          <w14:ligatures w14:val="none"/>
        </w:rPr>
        <w:t xml:space="preserve"> various challenges arise viz</w:t>
      </w:r>
      <w:r w:rsidRPr="00585FAD">
        <w:rPr>
          <w:rFonts w:ascii="Times New Roman" w:eastAsia="Times New Roman" w:hAnsi="Times New Roman" w:cs="Times New Roman"/>
          <w:bCs/>
          <w:kern w:val="0"/>
          <w14:ligatures w14:val="none"/>
        </w:rPr>
        <w:t xml:space="preserve"> </w:t>
      </w:r>
      <w:r w:rsidR="00764AC7">
        <w:rPr>
          <w:rFonts w:ascii="Times New Roman" w:eastAsia="Times New Roman" w:hAnsi="Times New Roman" w:cs="Times New Roman"/>
          <w:bCs/>
          <w:kern w:val="0"/>
          <w14:ligatures w14:val="none"/>
        </w:rPr>
        <w:t>s</w:t>
      </w:r>
      <w:r w:rsidR="00764AC7" w:rsidRPr="00585FAD">
        <w:rPr>
          <w:rFonts w:ascii="Times New Roman" w:eastAsia="Times New Roman" w:hAnsi="Times New Roman" w:cs="Times New Roman"/>
          <w:bCs/>
          <w:kern w:val="0"/>
          <w14:ligatures w14:val="none"/>
        </w:rPr>
        <w:t>hort</w:t>
      </w:r>
      <w:r w:rsidR="00416685">
        <w:rPr>
          <w:rFonts w:ascii="Times New Roman" w:eastAsia="Times New Roman" w:hAnsi="Times New Roman" w:cs="Times New Roman"/>
          <w:bCs/>
          <w:kern w:val="0"/>
          <w14:ligatures w14:val="none"/>
        </w:rPr>
        <w:t>er</w:t>
      </w:r>
      <w:r w:rsidR="00764AC7" w:rsidRPr="00585FAD">
        <w:rPr>
          <w:rFonts w:ascii="Times New Roman" w:eastAsia="Times New Roman" w:hAnsi="Times New Roman" w:cs="Times New Roman"/>
          <w:bCs/>
          <w:kern w:val="0"/>
          <w14:ligatures w14:val="none"/>
        </w:rPr>
        <w:t xml:space="preserve"> </w:t>
      </w:r>
      <w:r w:rsidRPr="00585FAD">
        <w:rPr>
          <w:rFonts w:ascii="Times New Roman" w:eastAsia="Times New Roman" w:hAnsi="Times New Roman" w:cs="Times New Roman"/>
          <w:bCs/>
          <w:kern w:val="0"/>
          <w14:ligatures w14:val="none"/>
        </w:rPr>
        <w:t xml:space="preserve">membrane lifetimes, </w:t>
      </w:r>
      <w:r w:rsidR="00416685">
        <w:rPr>
          <w:rFonts w:ascii="Times New Roman" w:eastAsia="Times New Roman" w:hAnsi="Times New Roman" w:cs="Times New Roman"/>
          <w:bCs/>
          <w:kern w:val="0"/>
          <w14:ligatures w14:val="none"/>
        </w:rPr>
        <w:t>chemical and biolo</w:t>
      </w:r>
      <w:r w:rsidR="001F75D9">
        <w:rPr>
          <w:rFonts w:ascii="Times New Roman" w:eastAsia="Times New Roman" w:hAnsi="Times New Roman" w:cs="Times New Roman"/>
          <w:bCs/>
          <w:kern w:val="0"/>
          <w14:ligatures w14:val="none"/>
        </w:rPr>
        <w:t>gical fouling</w:t>
      </w:r>
      <w:r w:rsidRPr="00585FAD">
        <w:rPr>
          <w:rFonts w:ascii="Times New Roman" w:eastAsia="Times New Roman" w:hAnsi="Times New Roman" w:cs="Times New Roman"/>
          <w:bCs/>
          <w:kern w:val="0"/>
          <w14:ligatures w14:val="none"/>
        </w:rPr>
        <w:t>, high</w:t>
      </w:r>
      <w:r w:rsidR="001F75D9">
        <w:rPr>
          <w:rFonts w:ascii="Times New Roman" w:eastAsia="Times New Roman" w:hAnsi="Times New Roman" w:cs="Times New Roman"/>
          <w:bCs/>
          <w:kern w:val="0"/>
          <w14:ligatures w14:val="none"/>
        </w:rPr>
        <w:t>er</w:t>
      </w:r>
      <w:r w:rsidRPr="00585FAD">
        <w:rPr>
          <w:rFonts w:ascii="Times New Roman" w:eastAsia="Times New Roman" w:hAnsi="Times New Roman" w:cs="Times New Roman"/>
          <w:bCs/>
          <w:kern w:val="0"/>
          <w14:ligatures w14:val="none"/>
        </w:rPr>
        <w:t xml:space="preserve"> capital and operating expenses, pretreatment</w:t>
      </w:r>
      <w:r w:rsidR="00FC780F">
        <w:rPr>
          <w:rFonts w:ascii="Times New Roman" w:eastAsia="Times New Roman" w:hAnsi="Times New Roman" w:cs="Times New Roman"/>
          <w:bCs/>
          <w:kern w:val="0"/>
          <w14:ligatures w14:val="none"/>
        </w:rPr>
        <w:t xml:space="preserve"> compulsion</w:t>
      </w:r>
      <w:r w:rsidRPr="00585FAD">
        <w:rPr>
          <w:rFonts w:ascii="Times New Roman" w:eastAsia="Times New Roman" w:hAnsi="Times New Roman" w:cs="Times New Roman"/>
          <w:bCs/>
          <w:kern w:val="0"/>
          <w14:ligatures w14:val="none"/>
        </w:rPr>
        <w:t xml:space="preserve">, and </w:t>
      </w:r>
      <w:r w:rsidR="00FF528E">
        <w:rPr>
          <w:rFonts w:ascii="Times New Roman" w:eastAsia="Times New Roman" w:hAnsi="Times New Roman" w:cs="Times New Roman"/>
          <w:bCs/>
          <w:kern w:val="0"/>
          <w14:ligatures w14:val="none"/>
        </w:rPr>
        <w:t xml:space="preserve"> brine management</w:t>
      </w:r>
      <w:r>
        <w:rPr>
          <w:rFonts w:ascii="Times New Roman" w:eastAsia="Times New Roman" w:hAnsi="Times New Roman" w:cs="Times New Roman"/>
          <w:bCs/>
          <w:kern w:val="0"/>
          <w14:ligatures w14:val="none"/>
        </w:rPr>
        <w:t xml:space="preserve"> </w:t>
      </w:r>
      <w:r>
        <w:rPr>
          <w:rFonts w:ascii="Times New Roman" w:eastAsia="Times New Roman" w:hAnsi="Times New Roman" w:cs="Times New Roman"/>
          <w:bCs/>
          <w:kern w:val="0"/>
          <w14:ligatures w14:val="none"/>
        </w:rPr>
        <w:fldChar w:fldCharType="begin" w:fldLock="1"/>
      </w:r>
      <w:r w:rsidR="004F325D">
        <w:rPr>
          <w:rFonts w:ascii="Times New Roman" w:eastAsia="Times New Roman" w:hAnsi="Times New Roman" w:cs="Times New Roman"/>
          <w:bCs/>
          <w:kern w:val="0"/>
          <w14:ligatures w14:val="none"/>
        </w:rPr>
        <w:instrText>ADDIN CSL_CITATION {"citationItems":[{"id":"ITEM-1","itemData":{"ISSN":"2059-7037","author":[{"dropping-particle":"V","family":"Hoek","given":"Eric M","non-dropping-particle":"","parse-names":false,"suffix":""},{"dropping-particle":"","family":"Weigand","given":"Timothy M","non-dropping-particle":"","parse-names":false,"suffix":""},{"dropping-particle":"","family":"Edalat","given":"Arian","non-dropping-particle":"","parse-names":false,"suffix":""}],"container-title":"Npj clean water","id":"ITEM-1","issue":"1","issued":{"date-parts":[["2022"]]},"page":"45","publisher":"Nature Publishing Group UK London","title":"Reverse osmosis membrane biofouling: causes, consequences and countermeasures","type":"article-journal","volume":"5"},"uris":["http://www.mendeley.com/documents/?uuid=64d50215-3f67-4f5e-b30b-515a701e2447"]}],"mendeley":{"formattedCitation":"[123]","plainTextFormattedCitation":"[123]","previouslyFormattedCitation":"[122]"},"properties":{"noteIndex":0},"schema":"https://github.com/citation-style-language/schema/raw/master/csl-citation.json"}</w:instrText>
      </w:r>
      <w:r>
        <w:rPr>
          <w:rFonts w:ascii="Times New Roman" w:eastAsia="Times New Roman" w:hAnsi="Times New Roman" w:cs="Times New Roman"/>
          <w:bCs/>
          <w:kern w:val="0"/>
          <w14:ligatures w14:val="none"/>
        </w:rPr>
        <w:fldChar w:fldCharType="separate"/>
      </w:r>
      <w:r w:rsidR="004F325D" w:rsidRPr="004F325D">
        <w:rPr>
          <w:rFonts w:ascii="Times New Roman" w:eastAsia="Times New Roman" w:hAnsi="Times New Roman" w:cs="Times New Roman"/>
          <w:bCs/>
          <w:noProof/>
          <w:kern w:val="0"/>
          <w14:ligatures w14:val="none"/>
        </w:rPr>
        <w:t>[123]</w:t>
      </w:r>
      <w:r>
        <w:rPr>
          <w:rFonts w:ascii="Times New Roman" w:eastAsia="Times New Roman" w:hAnsi="Times New Roman" w:cs="Times New Roman"/>
          <w:bCs/>
          <w:kern w:val="0"/>
          <w14:ligatures w14:val="none"/>
        </w:rPr>
        <w:fldChar w:fldCharType="end"/>
      </w:r>
      <w:r>
        <w:rPr>
          <w:rFonts w:ascii="Times New Roman" w:eastAsia="Times New Roman" w:hAnsi="Times New Roman" w:cs="Times New Roman"/>
          <w:bCs/>
          <w:kern w:val="0"/>
          <w14:ligatures w14:val="none"/>
        </w:rPr>
        <w:t>.</w:t>
      </w:r>
    </w:p>
    <w:p w14:paraId="724D0FEF" w14:textId="77777777" w:rsidR="00B6631C" w:rsidRPr="00A86514" w:rsidRDefault="00B6631C" w:rsidP="00B6631C">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B6631C">
        <w:rPr>
          <w:rFonts w:ascii="Times New Roman" w:eastAsia="Times New Roman" w:hAnsi="Times New Roman" w:cs="Times New Roman"/>
          <w:b/>
          <w:bCs/>
          <w:kern w:val="0"/>
          <w14:ligatures w14:val="none"/>
        </w:rPr>
        <w:t>6.1 Membrane Fouling</w:t>
      </w:r>
    </w:p>
    <w:p w14:paraId="3E010B38" w14:textId="04B3C5F3" w:rsidR="00C96544" w:rsidRDefault="00D5482D" w:rsidP="00D127EF">
      <w:pPr>
        <w:spacing w:line="480" w:lineRule="auto"/>
        <w:jc w:val="both"/>
        <w:rPr>
          <w:rFonts w:ascii="Times New Roman" w:eastAsia="Times New Roman" w:hAnsi="Times New Roman" w:cs="Times New Roman"/>
          <w:kern w:val="0"/>
          <w14:ligatures w14:val="none"/>
        </w:rPr>
      </w:pPr>
      <w:r w:rsidRPr="00D5482D">
        <w:rPr>
          <w:rFonts w:ascii="Times New Roman" w:eastAsia="Times New Roman" w:hAnsi="Times New Roman" w:cs="Times New Roman"/>
          <w:kern w:val="0"/>
          <w14:ligatures w14:val="none"/>
        </w:rPr>
        <w:t>The primary limiting factor for RO applications is fouling, which must be taken into account while building and running RO plants because it has an impact on pre-treatment needs, operating conditions, cleaning needs, performanc</w:t>
      </w:r>
      <w:r w:rsidR="00F06D45">
        <w:rPr>
          <w:rFonts w:ascii="Times New Roman" w:eastAsia="Times New Roman" w:hAnsi="Times New Roman" w:cs="Times New Roman"/>
          <w:kern w:val="0"/>
          <w14:ligatures w14:val="none"/>
        </w:rPr>
        <w:t xml:space="preserve">e, and total </w:t>
      </w:r>
      <w:r w:rsidR="00F576B0">
        <w:rPr>
          <w:rFonts w:ascii="Times New Roman" w:eastAsia="Times New Roman" w:hAnsi="Times New Roman" w:cs="Times New Roman"/>
          <w:kern w:val="0"/>
          <w14:ligatures w14:val="none"/>
        </w:rPr>
        <w:t>operational cost</w:t>
      </w:r>
      <w:r w:rsidR="00F06D45">
        <w:rPr>
          <w:rFonts w:ascii="Times New Roman" w:eastAsia="Times New Roman" w:hAnsi="Times New Roman" w:cs="Times New Roman"/>
          <w:kern w:val="0"/>
          <w14:ligatures w14:val="none"/>
        </w:rPr>
        <w:t>.</w:t>
      </w:r>
      <w:r w:rsidR="00C96544" w:rsidRPr="00C96544">
        <w:t xml:space="preserve"> </w:t>
      </w:r>
      <w:r w:rsidR="005F5BD3">
        <w:rPr>
          <w:rFonts w:ascii="Times New Roman" w:eastAsia="Times New Roman" w:hAnsi="Times New Roman" w:cs="Times New Roman"/>
          <w:kern w:val="0"/>
          <w14:ligatures w14:val="none"/>
        </w:rPr>
        <w:t>A membrane's fouling tendency</w:t>
      </w:r>
      <w:r w:rsidR="00C96544" w:rsidRPr="00C96544">
        <w:rPr>
          <w:rFonts w:ascii="Times New Roman" w:eastAsia="Times New Roman" w:hAnsi="Times New Roman" w:cs="Times New Roman"/>
          <w:kern w:val="0"/>
          <w14:ligatures w14:val="none"/>
        </w:rPr>
        <w:t xml:space="preserve"> is influenced by a number of variables, including its hydrophobicity, surface shape, roughness, </w:t>
      </w:r>
      <w:r w:rsidR="00EF2153" w:rsidRPr="00C96544">
        <w:rPr>
          <w:rFonts w:ascii="Times New Roman" w:eastAsia="Times New Roman" w:hAnsi="Times New Roman" w:cs="Times New Roman"/>
          <w:kern w:val="0"/>
          <w14:ligatures w14:val="none"/>
        </w:rPr>
        <w:t xml:space="preserve">and </w:t>
      </w:r>
      <w:r w:rsidR="00EF2153">
        <w:rPr>
          <w:rFonts w:ascii="Times New Roman" w:eastAsia="Times New Roman" w:hAnsi="Times New Roman" w:cs="Times New Roman"/>
          <w:kern w:val="0"/>
          <w14:ligatures w14:val="none"/>
        </w:rPr>
        <w:t>material’s</w:t>
      </w:r>
      <w:r w:rsidR="0020377C">
        <w:rPr>
          <w:rFonts w:ascii="Times New Roman" w:eastAsia="Times New Roman" w:hAnsi="Times New Roman" w:cs="Times New Roman"/>
          <w:kern w:val="0"/>
          <w14:ligatures w14:val="none"/>
        </w:rPr>
        <w:t xml:space="preserve"> chemistry</w:t>
      </w:r>
      <w:r w:rsidR="00C96544">
        <w:rPr>
          <w:rFonts w:ascii="Times New Roman" w:eastAsia="Times New Roman" w:hAnsi="Times New Roman" w:cs="Times New Roman"/>
          <w:kern w:val="0"/>
          <w14:ligatures w14:val="none"/>
        </w:rPr>
        <w:t>. Colloidal</w:t>
      </w:r>
      <w:r w:rsidR="00C96544" w:rsidRPr="00C96544">
        <w:rPr>
          <w:rFonts w:ascii="Times New Roman" w:eastAsia="Times New Roman" w:hAnsi="Times New Roman" w:cs="Times New Roman"/>
          <w:kern w:val="0"/>
          <w14:ligatures w14:val="none"/>
        </w:rPr>
        <w:t>, organic, inorganic, and biofouling fouling are the general categories into which fouling falls</w:t>
      </w:r>
      <w:r w:rsidR="00C96544">
        <w:rPr>
          <w:rFonts w:ascii="Times New Roman" w:eastAsia="Times New Roman" w:hAnsi="Times New Roman" w:cs="Times New Roman"/>
          <w:kern w:val="0"/>
          <w14:ligatures w14:val="none"/>
        </w:rPr>
        <w:t xml:space="preserve"> as shown below in </w:t>
      </w:r>
      <w:r w:rsidR="00C96544" w:rsidRPr="00C96544">
        <w:rPr>
          <w:rFonts w:ascii="Times New Roman" w:eastAsia="Times New Roman" w:hAnsi="Times New Roman" w:cs="Times New Roman"/>
          <w:b/>
          <w:kern w:val="0"/>
          <w14:ligatures w14:val="none"/>
        </w:rPr>
        <w:t>Figure 6</w:t>
      </w:r>
      <w:r w:rsidR="00C96544" w:rsidRPr="00C96544">
        <w:rPr>
          <w:rFonts w:ascii="Times New Roman" w:eastAsia="Times New Roman" w:hAnsi="Times New Roman" w:cs="Times New Roman"/>
          <w:kern w:val="0"/>
          <w14:ligatures w14:val="none"/>
        </w:rPr>
        <w:t>.</w:t>
      </w:r>
    </w:p>
    <w:p w14:paraId="7E610B3B" w14:textId="36617C63" w:rsidR="00C96544" w:rsidRDefault="00C96544" w:rsidP="00D127EF">
      <w:pPr>
        <w:spacing w:line="48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noProof/>
          <w:kern w:val="0"/>
        </w:rPr>
        <w:lastRenderedPageBreak/>
        <w:drawing>
          <wp:inline distT="0" distB="0" distL="0" distR="0" wp14:anchorId="54EDBCEE" wp14:editId="6957E753">
            <wp:extent cx="5943600" cy="2798618"/>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xelcut-export (4).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43600" cy="2798618"/>
                    </a:xfrm>
                    <a:prstGeom prst="rect">
                      <a:avLst/>
                    </a:prstGeom>
                  </pic:spPr>
                </pic:pic>
              </a:graphicData>
            </a:graphic>
          </wp:inline>
        </w:drawing>
      </w:r>
    </w:p>
    <w:p w14:paraId="2CEC1F1A" w14:textId="51185C1A" w:rsidR="00C96544" w:rsidRDefault="00C96544" w:rsidP="00D127EF">
      <w:pPr>
        <w:spacing w:line="480" w:lineRule="auto"/>
        <w:jc w:val="both"/>
        <w:rPr>
          <w:rFonts w:ascii="Times New Roman" w:eastAsia="Times New Roman" w:hAnsi="Times New Roman" w:cs="Times New Roman"/>
          <w:kern w:val="0"/>
          <w14:ligatures w14:val="none"/>
        </w:rPr>
      </w:pPr>
      <w:r w:rsidRPr="00C96544">
        <w:rPr>
          <w:rFonts w:ascii="Times New Roman" w:eastAsia="Times New Roman" w:hAnsi="Times New Roman" w:cs="Times New Roman"/>
          <w:b/>
          <w:kern w:val="0"/>
          <w14:ligatures w14:val="none"/>
        </w:rPr>
        <w:t>Figure 6:</w:t>
      </w:r>
      <w:r>
        <w:rPr>
          <w:rFonts w:ascii="Times New Roman" w:eastAsia="Times New Roman" w:hAnsi="Times New Roman" w:cs="Times New Roman"/>
          <w:kern w:val="0"/>
          <w14:ligatures w14:val="none"/>
        </w:rPr>
        <w:t xml:space="preserve"> </w:t>
      </w:r>
      <w:r w:rsidR="006565A6">
        <w:rPr>
          <w:rFonts w:ascii="Times New Roman" w:eastAsia="Times New Roman" w:hAnsi="Times New Roman" w:cs="Times New Roman"/>
          <w:kern w:val="0"/>
          <w14:ligatures w14:val="none"/>
        </w:rPr>
        <w:t>General categories</w:t>
      </w:r>
      <w:r>
        <w:rPr>
          <w:rFonts w:ascii="Times New Roman" w:eastAsia="Times New Roman" w:hAnsi="Times New Roman" w:cs="Times New Roman"/>
          <w:kern w:val="0"/>
          <w14:ligatures w14:val="none"/>
        </w:rPr>
        <w:t xml:space="preserve"> of membrane fouling </w:t>
      </w:r>
      <w:r>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2073-4441","author":[{"dropping-particle":"","family":"AlSawaftah","given":"Nour","non-dropping-particle":"","parse-names":false,"suffix":""},{"dropping-particle":"","family":"Abuwatfa","given":"Waad","non-dropping-particle":"","parse-names":false,"suffix":""},{"dropping-particle":"","family":"Darwish","given":"Naif","non-dropping-particle":"","parse-names":false,"suffix":""},{"dropping-particle":"","family":"Husseini","given":"Ghaleb","non-dropping-particle":"","parse-names":false,"suffix":""}],"container-title":"Water","id":"ITEM-1","issue":"9","issued":{"date-parts":[["2021"]]},"page":"1327","publisher":"Multidisciplinary Digital Publishing Institute","title":"A comprehensive review on membrane fouling: Mathematical modelling, prediction, diagnosis, and mitigation","type":"article-journal","volume":"13"},"uris":["http://www.mendeley.com/documents/?uuid=afd902bf-2f10-4580-a16a-388f1204750b"]}],"mendeley":{"formattedCitation":"[124]","plainTextFormattedCitation":"[124]","previouslyFormattedCitation":"[123]"},"properties":{"noteIndex":0},"schema":"https://github.com/citation-style-language/schema/raw/master/csl-citation.json"}</w:instrText>
      </w:r>
      <w:r>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[124]</w:t>
      </w:r>
      <w:r>
        <w:rPr>
          <w:rFonts w:ascii="Times New Roman" w:eastAsia="Times New Roman" w:hAnsi="Times New Roman" w:cs="Times New Roman"/>
          <w:kern w:val="0"/>
          <w14:ligatures w14:val="none"/>
        </w:rPr>
        <w:fldChar w:fldCharType="end"/>
      </w:r>
      <w:r>
        <w:rPr>
          <w:rFonts w:ascii="Times New Roman" w:eastAsia="Times New Roman" w:hAnsi="Times New Roman" w:cs="Times New Roman"/>
          <w:kern w:val="0"/>
          <w14:ligatures w14:val="none"/>
        </w:rPr>
        <w:t>.</w:t>
      </w:r>
    </w:p>
    <w:p w14:paraId="1BB67185" w14:textId="4E2206A3" w:rsidR="00A86514" w:rsidRPr="00C96544" w:rsidRDefault="00D5482D" w:rsidP="00D127EF">
      <w:pPr>
        <w:spacing w:line="480" w:lineRule="auto"/>
        <w:jc w:val="both"/>
        <w:rPr>
          <w:rFonts w:ascii="Times New Roman" w:eastAsia="Times New Roman" w:hAnsi="Times New Roman" w:cs="Times New Roman"/>
          <w:kern w:val="0"/>
          <w14:ligatures w14:val="none"/>
        </w:rPr>
      </w:pPr>
      <w:r w:rsidRPr="00C8358C">
        <w:rPr>
          <w:rFonts w:ascii="Times New Roman" w:eastAsia="Times New Roman" w:hAnsi="Times New Roman" w:cs="Times New Roman"/>
          <w:b/>
          <w:kern w:val="0"/>
          <w14:ligatures w14:val="none"/>
        </w:rPr>
        <w:t>Inorganic fouling</w:t>
      </w:r>
      <w:r w:rsidRPr="00D5482D">
        <w:rPr>
          <w:rFonts w:ascii="Times New Roman" w:eastAsia="Times New Roman" w:hAnsi="Times New Roman" w:cs="Times New Roman"/>
          <w:kern w:val="0"/>
          <w14:ligatures w14:val="none"/>
        </w:rPr>
        <w:t xml:space="preserve"> or scaling is the formation of inorganic substances on the membrane's surface or within the membrane pores. The development of scales on membrane surfaces can occur through two me</w:t>
      </w:r>
      <w:r w:rsidR="005C27AB">
        <w:rPr>
          <w:rFonts w:ascii="Times New Roman" w:eastAsia="Times New Roman" w:hAnsi="Times New Roman" w:cs="Times New Roman"/>
          <w:kern w:val="0"/>
          <w14:ligatures w14:val="none"/>
        </w:rPr>
        <w:t>chanisms,</w:t>
      </w:r>
      <w:r w:rsidRPr="00D5482D">
        <w:rPr>
          <w:rFonts w:ascii="Times New Roman" w:eastAsia="Times New Roman" w:hAnsi="Times New Roman" w:cs="Times New Roman"/>
          <w:kern w:val="0"/>
          <w14:ligatures w14:val="none"/>
        </w:rPr>
        <w:t xml:space="preserve"> crystallization and particle fouling. The </w:t>
      </w:r>
      <w:r w:rsidR="005C27AB" w:rsidRPr="00D5482D">
        <w:rPr>
          <w:rFonts w:ascii="Times New Roman" w:eastAsia="Times New Roman" w:hAnsi="Times New Roman" w:cs="Times New Roman"/>
          <w:kern w:val="0"/>
          <w14:ligatures w14:val="none"/>
        </w:rPr>
        <w:t>initial</w:t>
      </w:r>
      <w:r w:rsidR="005C27AB">
        <w:rPr>
          <w:rFonts w:ascii="Times New Roman" w:eastAsia="Times New Roman" w:hAnsi="Times New Roman" w:cs="Times New Roman"/>
          <w:kern w:val="0"/>
          <w14:ligatures w14:val="none"/>
        </w:rPr>
        <w:t xml:space="preserve"> </w:t>
      </w:r>
      <w:r w:rsidR="00B37F76" w:rsidRPr="005C27AB">
        <w:rPr>
          <w:rFonts w:ascii="Times New Roman" w:eastAsia="Times New Roman" w:hAnsi="Times New Roman" w:cs="Times New Roman"/>
          <w:kern w:val="0"/>
          <w14:ligatures w14:val="none"/>
        </w:rPr>
        <w:t xml:space="preserve">crystallization </w:t>
      </w:r>
      <w:r w:rsidR="00B37F76">
        <w:rPr>
          <w:rFonts w:ascii="Times New Roman" w:eastAsia="Times New Roman" w:hAnsi="Times New Roman" w:cs="Times New Roman"/>
          <w:kern w:val="0"/>
          <w14:ligatures w14:val="none"/>
        </w:rPr>
        <w:t>mechanism</w:t>
      </w:r>
      <w:r w:rsidRPr="00D5482D">
        <w:rPr>
          <w:rFonts w:ascii="Times New Roman" w:eastAsia="Times New Roman" w:hAnsi="Times New Roman" w:cs="Times New Roman"/>
          <w:kern w:val="0"/>
          <w14:ligatures w14:val="none"/>
        </w:rPr>
        <w:t xml:space="preserve"> involves ion precipitation and subsequent membrane deposition, whereas the later </w:t>
      </w:r>
      <w:r w:rsidR="005C27AB" w:rsidRPr="005C27AB">
        <w:rPr>
          <w:rFonts w:ascii="Times New Roman" w:eastAsia="Times New Roman" w:hAnsi="Times New Roman" w:cs="Times New Roman"/>
          <w:kern w:val="0"/>
          <w14:ligatures w14:val="none"/>
        </w:rPr>
        <w:t xml:space="preserve">particle fouling </w:t>
      </w:r>
      <w:r w:rsidRPr="00D5482D">
        <w:rPr>
          <w:rFonts w:ascii="Times New Roman" w:eastAsia="Times New Roman" w:hAnsi="Times New Roman" w:cs="Times New Roman"/>
          <w:kern w:val="0"/>
          <w14:ligatures w14:val="none"/>
        </w:rPr>
        <w:t>involves particle convection across the bulk of a solution to the</w:t>
      </w:r>
      <w:r w:rsidR="00B37F76">
        <w:rPr>
          <w:rFonts w:ascii="Times New Roman" w:eastAsia="Times New Roman" w:hAnsi="Times New Roman" w:cs="Times New Roman"/>
          <w:kern w:val="0"/>
          <w14:ligatures w14:val="none"/>
        </w:rPr>
        <w:t xml:space="preserve"> membrane interface. </w:t>
      </w:r>
      <w:r w:rsidR="00C4743C">
        <w:rPr>
          <w:rFonts w:ascii="Times New Roman" w:eastAsia="Times New Roman" w:hAnsi="Times New Roman" w:cs="Times New Roman"/>
          <w:kern w:val="0"/>
          <w14:ligatures w14:val="none"/>
        </w:rPr>
        <w:t>M</w:t>
      </w:r>
      <w:r w:rsidR="00B37F76">
        <w:rPr>
          <w:rFonts w:ascii="Times New Roman" w:eastAsia="Times New Roman" w:hAnsi="Times New Roman" w:cs="Times New Roman"/>
          <w:kern w:val="0"/>
          <w14:ligatures w14:val="none"/>
        </w:rPr>
        <w:t>ain</w:t>
      </w:r>
      <w:r w:rsidRPr="00D5482D">
        <w:rPr>
          <w:rFonts w:ascii="Times New Roman" w:eastAsia="Times New Roman" w:hAnsi="Times New Roman" w:cs="Times New Roman"/>
          <w:kern w:val="0"/>
          <w14:ligatures w14:val="none"/>
        </w:rPr>
        <w:t xml:space="preserve"> inorganic substances </w:t>
      </w:r>
      <w:r w:rsidR="00EF2153">
        <w:rPr>
          <w:rFonts w:ascii="Times New Roman" w:eastAsia="Times New Roman" w:hAnsi="Times New Roman" w:cs="Times New Roman"/>
          <w:kern w:val="0"/>
          <w14:ligatures w14:val="none"/>
        </w:rPr>
        <w:t>responsible</w:t>
      </w:r>
      <w:r w:rsidR="00C4743C">
        <w:rPr>
          <w:rFonts w:ascii="Times New Roman" w:eastAsia="Times New Roman" w:hAnsi="Times New Roman" w:cs="Times New Roman"/>
          <w:kern w:val="0"/>
          <w14:ligatures w14:val="none"/>
        </w:rPr>
        <w:t xml:space="preserve"> for</w:t>
      </w:r>
      <w:r w:rsidRPr="00D5482D">
        <w:rPr>
          <w:rFonts w:ascii="Times New Roman" w:eastAsia="Times New Roman" w:hAnsi="Times New Roman" w:cs="Times New Roman"/>
          <w:kern w:val="0"/>
          <w14:ligatures w14:val="none"/>
        </w:rPr>
        <w:t xml:space="preserve"> scaling are hydroxides, sulphates, carbonates, calcium, magnesium, iron, ortho-phosphates, silicic acids, and silica</w:t>
      </w:r>
      <w:r>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0048-9697","author":[{"dropping-particle":"","family":"Jiang","given":"Shanxue","non-dropping-particle":"","parse-names":false,"suffix":""},{"dropping-particle":"","family":"Li","given":"Yuening","non-dropping-particle":"","parse-names":false,"suffix":""},{"dropping-particle":"","family":"Ladewig","given":"Bradley P","non-dropping-particle":"","parse-names":false,"suffix":""}],"container-title":"Science of the total environment","id":"ITEM-1","issued":{"date-parts":[["2017"]]},"page":"567-583","publisher":"Elsevier","title":"A review of reverse osmosis membrane fouling and control strategies","type":"article-journal","volume":"595"},"uris":["http://www.mendeley.com/documents/?uuid=a42c316c-4774-4ba6-8aa8-86b0452ccafb"]},{"id":"ITEM-2","itemData":{"ISSN":"0960-8524","author":[{"dropping-particle":"","family":"Guo","given":"Wenshan","non-dropping-particle":"","parse-names":false,"suffix":""},{"dropping-particle":"","family":"Ngo","given":"Huu-Hao","non-dropping-particle":"","parse-names":false,"suffix":""},{"dropping-particle":"","family":"Li","given":"Jianxin","non-dropping-particle":"","parse-names":false,"suffix":""}],"container-title":"Bioresource technology","id":"ITEM-2","issued":{"date-parts":[["2012"]]},"page":"27-34","publisher":"Elsevier","title":"A mini-review on membrane fouling","type":"article-journal","volume":"122"},"uris":["http://www.mendeley.com/documents/?uuid=27b47d3f-3b74-4b6c-b1a3-5fec4956af22"]}],"mendeley":{"formattedCitation":"[125], [126]","plainTextFormattedCitation":"[125], [126]","previouslyFormattedCitation":"[124], [125]"},"properties":{"noteIndex":0},"schema":"https://github.com/citation-style-language/schema/raw/master/csl-citation.json"}</w:instrText>
      </w:r>
      <w:r>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[125], [126]</w:t>
      </w:r>
      <w:r>
        <w:rPr>
          <w:rFonts w:ascii="Times New Roman" w:eastAsia="Times New Roman" w:hAnsi="Times New Roman" w:cs="Times New Roman"/>
          <w:kern w:val="0"/>
          <w14:ligatures w14:val="none"/>
        </w:rPr>
        <w:fldChar w:fldCharType="end"/>
      </w:r>
      <w:r w:rsidRPr="00D5482D">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 xml:space="preserve"> </w:t>
      </w:r>
      <w:r w:rsidR="00E835B9">
        <w:rPr>
          <w:rFonts w:ascii="Times New Roman" w:eastAsia="Times New Roman" w:hAnsi="Times New Roman" w:cs="Times New Roman"/>
          <w:kern w:val="0"/>
          <w14:ligatures w14:val="none"/>
        </w:rPr>
        <w:t xml:space="preserve">Membrane fouling is influenced by </w:t>
      </w:r>
      <w:r w:rsidR="00A86514" w:rsidRPr="00A86514">
        <w:rPr>
          <w:rFonts w:ascii="Times New Roman" w:eastAsia="Times New Roman" w:hAnsi="Times New Roman" w:cs="Times New Roman"/>
          <w:kern w:val="0"/>
          <w14:ligatures w14:val="none"/>
        </w:rPr>
        <w:t xml:space="preserve">a number of variables, such </w:t>
      </w:r>
      <w:r w:rsidR="00F35EBC" w:rsidRPr="00A86514">
        <w:rPr>
          <w:rFonts w:ascii="Times New Roman" w:eastAsia="Times New Roman" w:hAnsi="Times New Roman" w:cs="Times New Roman"/>
          <w:kern w:val="0"/>
          <w14:ligatures w14:val="none"/>
        </w:rPr>
        <w:t>as</w:t>
      </w:r>
      <w:r w:rsidR="009A1DC4">
        <w:rPr>
          <w:rFonts w:ascii="Times New Roman" w:eastAsia="Times New Roman" w:hAnsi="Times New Roman" w:cs="Times New Roman"/>
          <w:kern w:val="0"/>
          <w14:ligatures w14:val="none"/>
        </w:rPr>
        <w:t xml:space="preserve"> the </w:t>
      </w:r>
      <w:r w:rsidR="003D15ED">
        <w:rPr>
          <w:rFonts w:ascii="Times New Roman" w:eastAsia="Times New Roman" w:hAnsi="Times New Roman" w:cs="Times New Roman"/>
          <w:kern w:val="0"/>
          <w14:ligatures w14:val="none"/>
        </w:rPr>
        <w:t>physical and chemical characteristics of the</w:t>
      </w:r>
      <w:r w:rsidR="00F35EBC" w:rsidRPr="00A86514">
        <w:rPr>
          <w:rFonts w:ascii="Times New Roman" w:eastAsia="Times New Roman" w:hAnsi="Times New Roman" w:cs="Times New Roman"/>
          <w:kern w:val="0"/>
          <w14:ligatures w14:val="none"/>
        </w:rPr>
        <w:t xml:space="preserve"> </w:t>
      </w:r>
      <w:r w:rsidR="00F35EBC">
        <w:rPr>
          <w:rFonts w:ascii="Times New Roman" w:eastAsia="Times New Roman" w:hAnsi="Times New Roman" w:cs="Times New Roman"/>
          <w:kern w:val="0"/>
          <w14:ligatures w14:val="none"/>
        </w:rPr>
        <w:t>membrane</w:t>
      </w:r>
      <w:r w:rsidR="00A86514" w:rsidRPr="00A86514">
        <w:rPr>
          <w:rFonts w:ascii="Times New Roman" w:eastAsia="Times New Roman" w:hAnsi="Times New Roman" w:cs="Times New Roman"/>
          <w:kern w:val="0"/>
          <w14:ligatures w14:val="none"/>
        </w:rPr>
        <w:t xml:space="preserve">, feed water quality, and operating </w:t>
      </w:r>
      <w:r w:rsidR="000350E2">
        <w:rPr>
          <w:rFonts w:ascii="Times New Roman" w:eastAsia="Times New Roman" w:hAnsi="Times New Roman" w:cs="Times New Roman"/>
          <w:kern w:val="0"/>
          <w14:ligatures w14:val="none"/>
        </w:rPr>
        <w:t>conditions</w:t>
      </w:r>
      <w:r w:rsidR="00A86514" w:rsidRPr="00A86514">
        <w:rPr>
          <w:rFonts w:ascii="Times New Roman" w:eastAsia="Times New Roman" w:hAnsi="Times New Roman" w:cs="Times New Roman"/>
          <w:kern w:val="0"/>
          <w14:ligatures w14:val="none"/>
        </w:rPr>
        <w:t>. By partially obstructing the membrane's surface and pores, fouling create</w:t>
      </w:r>
      <w:r w:rsidR="00B14C37">
        <w:rPr>
          <w:rFonts w:ascii="Times New Roman" w:eastAsia="Times New Roman" w:hAnsi="Times New Roman" w:cs="Times New Roman"/>
          <w:kern w:val="0"/>
          <w14:ligatures w14:val="none"/>
        </w:rPr>
        <w:t>s</w:t>
      </w:r>
      <w:r w:rsidR="00A86514" w:rsidRPr="00A86514">
        <w:rPr>
          <w:rFonts w:ascii="Times New Roman" w:eastAsia="Times New Roman" w:hAnsi="Times New Roman" w:cs="Times New Roman"/>
          <w:kern w:val="0"/>
          <w14:ligatures w14:val="none"/>
        </w:rPr>
        <w:t xml:space="preserve"> additional flow resistances, as seen by a drop in permeability at steady pressure being applied or a </w:t>
      </w:r>
      <w:r w:rsidR="00DE607D">
        <w:rPr>
          <w:rFonts w:ascii="Times New Roman" w:eastAsia="Times New Roman" w:hAnsi="Times New Roman" w:cs="Times New Roman"/>
          <w:kern w:val="0"/>
          <w14:ligatures w14:val="none"/>
        </w:rPr>
        <w:t>higher</w:t>
      </w:r>
      <w:r w:rsidR="00A86514" w:rsidRPr="00A86514">
        <w:rPr>
          <w:rFonts w:ascii="Times New Roman" w:eastAsia="Times New Roman" w:hAnsi="Times New Roman" w:cs="Times New Roman"/>
          <w:kern w:val="0"/>
          <w14:ligatures w14:val="none"/>
        </w:rPr>
        <w:t xml:space="preserve"> pressure</w:t>
      </w:r>
      <w:r w:rsidR="009E39B8">
        <w:rPr>
          <w:rFonts w:ascii="Times New Roman" w:eastAsia="Times New Roman" w:hAnsi="Times New Roman" w:cs="Times New Roman"/>
          <w:kern w:val="0"/>
          <w14:ligatures w14:val="none"/>
        </w:rPr>
        <w:t xml:space="preserve"> is </w:t>
      </w:r>
      <w:r w:rsidR="00DE607D">
        <w:rPr>
          <w:rFonts w:ascii="Times New Roman" w:eastAsia="Times New Roman" w:hAnsi="Times New Roman" w:cs="Times New Roman"/>
          <w:kern w:val="0"/>
          <w14:ligatures w14:val="none"/>
        </w:rPr>
        <w:t>forced</w:t>
      </w:r>
      <w:r w:rsidR="00A86514" w:rsidRPr="00A86514">
        <w:rPr>
          <w:rFonts w:ascii="Times New Roman" w:eastAsia="Times New Roman" w:hAnsi="Times New Roman" w:cs="Times New Roman"/>
          <w:kern w:val="0"/>
          <w14:ligatures w14:val="none"/>
        </w:rPr>
        <w:t xml:space="preserve"> to preserve a flux constan</w:t>
      </w:r>
      <w:r w:rsidR="00A86514">
        <w:rPr>
          <w:rFonts w:ascii="Times New Roman" w:eastAsia="Times New Roman" w:hAnsi="Times New Roman" w:cs="Times New Roman"/>
          <w:kern w:val="0"/>
          <w14:ligatures w14:val="none"/>
        </w:rPr>
        <w:t xml:space="preserve">t </w:t>
      </w:r>
      <w:r w:rsidR="00A86514">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{"citationItems":[{"id":"ITEM-1","itemData":{"ISSN":"0376-7388","author":[{"dropping-particle":"","family":"Al-Amoudi","given":"Ahmed","non-dropping-particle":"","parse-names":false,"suffix":""},{"dropping-particle":"","family":"Lovitt","given":"Robert W","non-dropping-particle":"","parse-names":false,"suffix":""}],"container-title":"Journal of membrane science","id":"ITEM-1","issue":"1-2","issued":{"date-parts":[["2007"]]},"page":"4-28","publisher":"Elsevier","title":"Fouling strategies and the cleaning system of NF membranes and factors affecting cleaning efficiency","type":"article-journal","volume":"303"},"uris":["http://www.mendeley.com/documents/?uuid=c6c97d26-3cbf-4bdc-bb6d-ad125635bec6"]}],"mendeley":{"formattedCitation":"[127]","plainTextFormattedCitation":"[127]","previouslyFormattedCitation":"[126]"},"properties":{"noteIndex":0},"schema":"https://github.com/citation-style-language/schema/raw/master/csl-citation.json"}</w:instrText>
      </w:r>
      <w:r w:rsidR="00A86514">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[127]</w:t>
      </w:r>
      <w:r w:rsidR="00A86514">
        <w:rPr>
          <w:rFonts w:ascii="Times New Roman" w:eastAsia="Times New Roman" w:hAnsi="Times New Roman" w:cs="Times New Roman"/>
          <w:kern w:val="0"/>
          <w14:ligatures w14:val="none"/>
        </w:rPr>
        <w:fldChar w:fldCharType="end"/>
      </w:r>
      <w:r w:rsidR="00A86514">
        <w:rPr>
          <w:rFonts w:ascii="Times New Roman" w:eastAsia="Times New Roman" w:hAnsi="Times New Roman" w:cs="Times New Roman"/>
          <w:kern w:val="0"/>
          <w14:ligatures w14:val="none"/>
        </w:rPr>
        <w:t>.</w:t>
      </w:r>
      <w:r w:rsidR="00A86514" w:rsidRPr="00A86514">
        <w:t xml:space="preserve"> </w:t>
      </w:r>
      <w:r w:rsidR="00F8520A" w:rsidRPr="00C8358C">
        <w:rPr>
          <w:rFonts w:ascii="Times New Roman" w:eastAsia="Times New Roman" w:hAnsi="Times New Roman" w:cs="Times New Roman"/>
          <w:b/>
          <w:kern w:val="0"/>
          <w14:ligatures w14:val="none"/>
        </w:rPr>
        <w:t>Organic fouling</w:t>
      </w:r>
      <w:r w:rsidR="00F8520A" w:rsidRPr="00F8520A">
        <w:rPr>
          <w:rFonts w:ascii="Times New Roman" w:eastAsia="Times New Roman" w:hAnsi="Times New Roman" w:cs="Times New Roman"/>
          <w:kern w:val="0"/>
          <w14:ligatures w14:val="none"/>
        </w:rPr>
        <w:t>, caused by the accumulation of carbon-based organisms on the membrane surface, is another key challenge</w:t>
      </w:r>
      <w:r w:rsidR="00CE5469">
        <w:rPr>
          <w:rFonts w:ascii="Times New Roman" w:eastAsia="Times New Roman" w:hAnsi="Times New Roman" w:cs="Times New Roman"/>
          <w:kern w:val="0"/>
          <w14:ligatures w14:val="none"/>
        </w:rPr>
        <w:t>. T</w:t>
      </w:r>
      <w:r w:rsidR="00CE5469" w:rsidRPr="00A86514">
        <w:rPr>
          <w:rFonts w:ascii="Times New Roman" w:eastAsia="Times New Roman" w:hAnsi="Times New Roman" w:cs="Times New Roman"/>
          <w:kern w:val="0"/>
          <w14:ligatures w14:val="none"/>
        </w:rPr>
        <w:t xml:space="preserve">he </w:t>
      </w:r>
      <w:r w:rsidR="00A86514" w:rsidRPr="00A86514">
        <w:rPr>
          <w:rFonts w:ascii="Times New Roman" w:eastAsia="Times New Roman" w:hAnsi="Times New Roman" w:cs="Times New Roman"/>
          <w:kern w:val="0"/>
          <w14:ligatures w14:val="none"/>
        </w:rPr>
        <w:t xml:space="preserve">feed water may contain a </w:t>
      </w:r>
      <w:r w:rsidR="00A86514" w:rsidRPr="00A86514">
        <w:rPr>
          <w:rFonts w:ascii="Times New Roman" w:eastAsia="Times New Roman" w:hAnsi="Times New Roman" w:cs="Times New Roman"/>
          <w:kern w:val="0"/>
          <w14:ligatures w14:val="none"/>
        </w:rPr>
        <w:lastRenderedPageBreak/>
        <w:t>variety of organic matter  such as natural organic matter (NOM), which is a combination of aquatic HAs</w:t>
      </w:r>
      <w:r w:rsidR="00624B1E">
        <w:rPr>
          <w:rFonts w:ascii="Times New Roman" w:eastAsia="Times New Roman" w:hAnsi="Times New Roman" w:cs="Times New Roman"/>
          <w:kern w:val="0"/>
          <w14:ligatures w14:val="none"/>
        </w:rPr>
        <w:t>,</w:t>
      </w:r>
      <w:r w:rsidR="007B7D47">
        <w:rPr>
          <w:rFonts w:ascii="Times New Roman" w:eastAsia="Times New Roman" w:hAnsi="Times New Roman" w:cs="Times New Roman"/>
          <w:kern w:val="0"/>
          <w14:ligatures w14:val="none"/>
        </w:rPr>
        <w:t xml:space="preserve"> </w:t>
      </w:r>
      <w:r w:rsidR="00A86514" w:rsidRPr="00A86514">
        <w:rPr>
          <w:rFonts w:ascii="Times New Roman" w:eastAsia="Times New Roman" w:hAnsi="Times New Roman" w:cs="Times New Roman"/>
          <w:kern w:val="0"/>
          <w14:ligatures w14:val="none"/>
        </w:rPr>
        <w:t>fluvic acids (FAs), and other</w:t>
      </w:r>
      <w:r w:rsidR="00732E2F">
        <w:rPr>
          <w:rFonts w:ascii="Times New Roman" w:eastAsia="Times New Roman" w:hAnsi="Times New Roman" w:cs="Times New Roman"/>
          <w:kern w:val="0"/>
          <w14:ligatures w14:val="none"/>
        </w:rPr>
        <w:t>s</w:t>
      </w:r>
      <w:r w:rsidR="00A86514" w:rsidRPr="00A86514">
        <w:rPr>
          <w:rFonts w:ascii="Times New Roman" w:eastAsia="Times New Roman" w:hAnsi="Times New Roman" w:cs="Times New Roman"/>
          <w:kern w:val="0"/>
          <w14:ligatures w14:val="none"/>
        </w:rPr>
        <w:t xml:space="preserve"> resulting from the decomposition of plant and animal materials</w:t>
      </w:r>
      <w:r w:rsidR="000F0298">
        <w:rPr>
          <w:rFonts w:ascii="Times New Roman" w:eastAsia="Times New Roman" w:hAnsi="Times New Roman" w:cs="Times New Roman"/>
          <w:kern w:val="0"/>
          <w14:ligatures w14:val="none"/>
        </w:rPr>
        <w:t xml:space="preserve"> </w:t>
      </w:r>
      <w:r w:rsidR="000F0298">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0959-6526","author":[{"dropping-particle":"","family":"Yang","given":"Hailan","non-dropping-particle":"","parse-names":false,"suffix":""},{"dropping-particle":"","family":"Ye","given":"Shujing","non-dropping-particle":"","parse-names":false,"suffix":""},{"dropping-particle":"","family":"Wang","given":"Jiajia","non-dropping-particle":"","parse-names":false,"suffix":""},{"dropping-particle":"","family":"Wang","given":"Han","non-dropping-particle":"","parse-names":false,"suffix":""},{"dropping-particle":"","family":"Wang","given":"Ziwei","non-dropping-particle":"","parse-names":false,"suffix":""},{"dropping-particle":"","family":"Chen","given":"Qiang","non-dropping-particle":"","parse-names":false,"suffix":""},{"dropping-particle":"","family":"Wang","given":"Wenjun","non-dropping-particle":"","parse-names":false,"suffix":""},{"dropping-particle":"","family":"Xiang","given":"Ling","non-dropping-particle":"","parse-names":false,"suffix":""},{"dropping-particle":"","family":"Zeng","given":"Guangming","non-dropping-particle":"","parse-names":false,"suffix":""},{"dropping-particle":"","family":"Tan","given":"Xiaofei","non-dropping-particle":"","parse-names":false,"suffix":""}],"container-title":"Journal of Cleaner Production","id":"ITEM-1","issued":{"date-parts":[["2021"]]},"page":"127799","publisher":"Elsevier","title":"The approaches and prospects for natural organic matter-derived disinfection byproducts control by carbon-based materials in water disinfection progresses","type":"article-journal","volume":"311"},"uris":["http://www.mendeley.com/documents/?uuid=61d605ac-1768-4451-b1e5-d1e325bcce3a"]}],"mendeley":{"formattedCitation":"[128]","plainTextFormattedCitation":"[128]","previouslyFormattedCitation":"[127]"},"properties":{"noteIndex":0},"schema":"https://github.com/citation-style-language/schema/raw/master/csl-citation.json"}</w:instrText>
      </w:r>
      <w:r w:rsidR="000F0298">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[128]</w:t>
      </w:r>
      <w:r w:rsidR="000F0298">
        <w:rPr>
          <w:rFonts w:ascii="Times New Roman" w:eastAsia="Times New Roman" w:hAnsi="Times New Roman" w:cs="Times New Roman"/>
          <w:kern w:val="0"/>
          <w14:ligatures w14:val="none"/>
        </w:rPr>
        <w:fldChar w:fldCharType="end"/>
      </w:r>
      <w:r w:rsidR="00A86514" w:rsidRPr="00A86514">
        <w:rPr>
          <w:rFonts w:ascii="Times New Roman" w:eastAsia="Times New Roman" w:hAnsi="Times New Roman" w:cs="Times New Roman"/>
          <w:kern w:val="0"/>
          <w14:ligatures w14:val="none"/>
        </w:rPr>
        <w:t>.</w:t>
      </w:r>
      <w:r w:rsidR="009952DC" w:rsidRPr="009952DC">
        <w:t xml:space="preserve"> </w:t>
      </w:r>
      <w:r w:rsidR="009952DC" w:rsidRPr="009952DC">
        <w:rPr>
          <w:rFonts w:ascii="Times New Roman" w:eastAsia="Times New Roman" w:hAnsi="Times New Roman" w:cs="Times New Roman"/>
          <w:kern w:val="0"/>
          <w14:ligatures w14:val="none"/>
        </w:rPr>
        <w:t>By treating raw water initially and/or selecting a material for the membrane that can lessen organic compound adsorption on the membrane, the problem of organic fouling can be reduced</w:t>
      </w:r>
      <w:r w:rsidR="009952DC">
        <w:rPr>
          <w:rFonts w:ascii="Times New Roman" w:eastAsia="Times New Roman" w:hAnsi="Times New Roman" w:cs="Times New Roman"/>
          <w:kern w:val="0"/>
          <w14:ligatures w14:val="none"/>
        </w:rPr>
        <w:t xml:space="preserve"> </w:t>
      </w:r>
      <w:r w:rsidR="009952DC">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0043-1354","author":[{"dropping-particle":"","family":"Xing","given":"Jiajian","non-dropping-particle":"","parse-names":false,"suffix":""},{"dropping-particle":"","family":"Liang","given":"Heng","non-dropping-particle":"","parse-names":false,"suffix":""},{"dropping-particle":"","family":"Xu","given":"Siqi","non-dropping-particle":"","parse-names":false,"suffix":""},{"dropping-particle":"","family":"Chuah","given":"Chong Joon","non-dropping-particle":"","parse-names":false,"suffix":""},{"dropping-particle":"","family":"Luo","given":"Xinsheng","non-dropping-particle":"","parse-names":false,"suffix":""},{"dropping-particle":"","family":"Wang","given":"Tianyu","non-dropping-particle":"","parse-names":false,"suffix":""},{"dropping-particle":"","family":"Wang","given":"Jinlong","non-dropping-particle":"","parse-names":false,"suffix":""},{"dropping-particle":"","family":"Li","given":"Guibai","non-dropping-particle":"","parse-names":false,"suffix":""},{"dropping-particle":"","family":"Snyder","given":"Shane A","non-dropping-particle":"","parse-names":false,"suffix":""}],"container-title":"Water research","id":"ITEM-1","issued":{"date-parts":[["2019"]]},"page":"283-293","publisher":"Elsevier","title":"Organic matter removal and membrane fouling mitigation during algae-rich surface water treatment by powdered activated carbon adsorption pretreatment: Enhanced by UV and UV/chlorine oxidation","type":"article-journal","volume":"159"},"uris":["http://www.mendeley.com/documents/?uuid=496448f3-9a19-4b98-9c09-66c99f9eeeba"]},{"id":"ITEM-2","itemData":{"ISSN":"0376-7388","author":[{"dropping-particle":"","family":"Cai","given":"Y H","non-dropping-particle":"","parse-names":false,"suffix":""},{"dropping-particle":"","family":"Galili","given":"N","non-dropping-particle":"","parse-names":false,"suffix":""},{"dropping-particle":"","family":"Gelman","given":"Y","non-dropping-particle":"","parse-names":false,"suffix":""},{"dropping-particle":"","family":"Herzberg","given":"M","non-dropping-particle":"","parse-names":false,"suffix":""},{"dropping-particle":"","family":"Gilron","given":"J","non-dropping-particle":"","parse-names":false,"suffix":""}],"container-title":"Journal of Membrane Science","id":"ITEM-2","issued":{"date-parts":[["2021"]]},"page":"119054","publisher":"Elsevier","title":"Evaluating the impact of pretreatment processes on fouling of reverse osmosis membrane by secondary wastewater","type":"article-journal","volume":"623"},"uris":["http://www.mendeley.com/documents/?uuid=5047f6fe-1c72-46c8-9811-1ac11d26cde8"]}],"mendeley":{"formattedCitation":"[129], [130]","plainTextFormattedCitation":"[129], [130]","previouslyFormattedCitation":"[128], [129]"},"properties":{"noteIndex":0},"schema":"https://github.com/citation-style-language/schema/raw/master/csl-citation.json"}</w:instrText>
      </w:r>
      <w:r w:rsidR="009952DC">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[129], [130]</w:t>
      </w:r>
      <w:r w:rsidR="009952DC">
        <w:rPr>
          <w:rFonts w:ascii="Times New Roman" w:eastAsia="Times New Roman" w:hAnsi="Times New Roman" w:cs="Times New Roman"/>
          <w:kern w:val="0"/>
          <w14:ligatures w14:val="none"/>
        </w:rPr>
        <w:fldChar w:fldCharType="end"/>
      </w:r>
      <w:r w:rsidR="009952DC" w:rsidRPr="009952DC">
        <w:rPr>
          <w:rFonts w:ascii="Times New Roman" w:eastAsia="Times New Roman" w:hAnsi="Times New Roman" w:cs="Times New Roman"/>
          <w:kern w:val="0"/>
          <w14:ligatures w14:val="none"/>
        </w:rPr>
        <w:t>.</w:t>
      </w:r>
      <w:r w:rsidR="009952DC" w:rsidRPr="009952DC">
        <w:t xml:space="preserve"> </w:t>
      </w:r>
      <w:r w:rsidR="009952DC" w:rsidRPr="009952DC">
        <w:rPr>
          <w:rFonts w:ascii="Times New Roman" w:eastAsia="Times New Roman" w:hAnsi="Times New Roman" w:cs="Times New Roman"/>
          <w:kern w:val="0"/>
          <w14:ligatures w14:val="none"/>
        </w:rPr>
        <w:t>Among these, the pH of the feed water and the amount of divalent cations has a significant impact on the flux-drop behaviors during the development of organic fouling.</w:t>
      </w:r>
      <w:r w:rsidR="009952DC" w:rsidRPr="009952DC">
        <w:t xml:space="preserve"> </w:t>
      </w:r>
      <w:r w:rsidR="009952DC" w:rsidRPr="009952DC">
        <w:rPr>
          <w:rFonts w:ascii="Times New Roman" w:eastAsia="Times New Roman" w:hAnsi="Times New Roman" w:cs="Times New Roman"/>
          <w:kern w:val="0"/>
          <w14:ligatures w14:val="none"/>
        </w:rPr>
        <w:t>Functional compounds like hydroxyl (-OH) and carboxyl (-COOH) groups are frequently found in organic materials and are closely correlated with the pH level and divalent cation content of feed water. Usually, decreasing pH and increasing divalent cation concentration speed up organic fouling</w:t>
      </w:r>
      <w:r w:rsidR="009952DC">
        <w:rPr>
          <w:rFonts w:ascii="Times New Roman" w:eastAsia="Times New Roman" w:hAnsi="Times New Roman" w:cs="Times New Roman"/>
          <w:kern w:val="0"/>
          <w14:ligatures w14:val="none"/>
        </w:rPr>
        <w:t xml:space="preserve"> </w:t>
      </w:r>
      <w:r w:rsidR="00BE1457">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0011-9164","author":[{"dropping-particle":"","family":"Amy","given":"Gary","non-dropping-particle":"","parse-names":false,"suffix":""}],"container-title":"Desalination","id":"ITEM-1","issue":"1-3","issued":{"date-parts":[["2008"]]},"page":"44-51","publisher":"Elsevier","title":"Fundamental understanding of organic matter fouling of membranes","type":"article-journal","volume":"231"},"uris":["http://www.mendeley.com/documents/?uuid=fff4435c-a0c6-48b8-9a8b-c57f29504e76"]},{"id":"ITEM-2","itemData":{"ISSN":"0011-9164","author":[{"dropping-particle":"","family":"Lee","given":"Sangyoup","non-dropping-particle":"","parse-names":false,"suffix":""},{"dropping-particle":"","family":"Ang","given":"Wui Seng","non-dropping-particle":"","parse-names":false,"suffix":""},{"dropping-particle":"","family":"Elimelech","given":"Menachem","non-dropping-particle":"","parse-names":false,"suffix":""}],"container-title":"Desalination","id":"ITEM-2","issue":"1-3","issued":{"date-parts":[["2006"]]},"page":"313-321","publisher":"Elsevier","title":"Fouling of reverse osmosis membranes by hydrophilic organic matter: implications for water reuse","type":"article-journal","volume":"187"},"uris":["http://www.mendeley.com/documents/?uuid=d0e820f3-0bb5-4d70-bec1-5c7e59033829"]}],"mendeley":{"formattedCitation":"[131], [132]","plainTextFormattedCitation":"[131], [132]","previouslyFormattedCitation":"[130], [131]"},"properties":{"noteIndex":0},"schema":"https://github.com/citation-style-language/schema/raw/master/csl-citation.json"}</w:instrText>
      </w:r>
      <w:r w:rsidR="00BE1457">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[131], [132]</w:t>
      </w:r>
      <w:r w:rsidR="00BE1457">
        <w:rPr>
          <w:rFonts w:ascii="Times New Roman" w:eastAsia="Times New Roman" w:hAnsi="Times New Roman" w:cs="Times New Roman"/>
          <w:kern w:val="0"/>
          <w14:ligatures w14:val="none"/>
        </w:rPr>
        <w:fldChar w:fldCharType="end"/>
      </w:r>
      <w:r w:rsidR="009952DC" w:rsidRPr="009952DC">
        <w:rPr>
          <w:rFonts w:ascii="Times New Roman" w:eastAsia="Times New Roman" w:hAnsi="Times New Roman" w:cs="Times New Roman"/>
          <w:kern w:val="0"/>
          <w14:ligatures w14:val="none"/>
        </w:rPr>
        <w:t>.</w:t>
      </w:r>
      <w:r w:rsidR="00D127EF" w:rsidRPr="00D127EF">
        <w:t xml:space="preserve"> </w:t>
      </w:r>
      <w:r w:rsidR="003D54EF" w:rsidRPr="00C8358C">
        <w:rPr>
          <w:rFonts w:ascii="Times New Roman" w:eastAsia="Times New Roman" w:hAnsi="Times New Roman" w:cs="Times New Roman"/>
          <w:b/>
          <w:kern w:val="0"/>
          <w14:ligatures w14:val="none"/>
        </w:rPr>
        <w:t>Biofouling,</w:t>
      </w:r>
      <w:r w:rsidR="003D54EF" w:rsidRPr="003D54EF">
        <w:rPr>
          <w:rFonts w:ascii="Times New Roman" w:eastAsia="Times New Roman" w:hAnsi="Times New Roman" w:cs="Times New Roman"/>
          <w:kern w:val="0"/>
          <w14:ligatures w14:val="none"/>
        </w:rPr>
        <w:t xml:space="preserve"> the most common and challenging issue in osmosis units</w:t>
      </w:r>
      <w:r w:rsidR="00D127EF" w:rsidRPr="00D127EF">
        <w:rPr>
          <w:rFonts w:ascii="Times New Roman" w:eastAsia="Times New Roman" w:hAnsi="Times New Roman" w:cs="Times New Roman"/>
          <w:kern w:val="0"/>
          <w14:ligatures w14:val="none"/>
        </w:rPr>
        <w:t>,</w:t>
      </w:r>
      <w:r w:rsidR="003D54EF">
        <w:rPr>
          <w:rFonts w:ascii="Times New Roman" w:eastAsia="Times New Roman" w:hAnsi="Times New Roman" w:cs="Times New Roman"/>
          <w:kern w:val="0"/>
          <w14:ligatures w14:val="none"/>
        </w:rPr>
        <w:t xml:space="preserve"> persists</w:t>
      </w:r>
      <w:r w:rsidR="00D127EF" w:rsidRPr="00D127EF">
        <w:rPr>
          <w:rFonts w:ascii="Times New Roman" w:eastAsia="Times New Roman" w:hAnsi="Times New Roman" w:cs="Times New Roman"/>
          <w:kern w:val="0"/>
          <w14:ligatures w14:val="none"/>
        </w:rPr>
        <w:t xml:space="preserve"> despite incredibly effective pre-treatment procedures that can eradicate 99.9% of all microorganisms, some cells can still colonise and form a biofilm, which lowers permeate flux and </w:t>
      </w:r>
      <w:r w:rsidR="00D127EF">
        <w:rPr>
          <w:rFonts w:ascii="Times New Roman" w:eastAsia="Times New Roman" w:hAnsi="Times New Roman" w:cs="Times New Roman"/>
          <w:kern w:val="0"/>
          <w14:ligatures w14:val="none"/>
        </w:rPr>
        <w:t>causes irreversible fouling</w:t>
      </w:r>
      <w:r w:rsidR="00D127EF" w:rsidRPr="00D127EF">
        <w:rPr>
          <w:rFonts w:ascii="Times New Roman" w:eastAsia="Times New Roman" w:hAnsi="Times New Roman" w:cs="Times New Roman"/>
          <w:kern w:val="0"/>
          <w14:ligatures w14:val="none"/>
        </w:rPr>
        <w:t>. On the outer layers of RO membrane feed-spacers, a biofilm problem may develop.</w:t>
      </w:r>
      <w:r w:rsidR="00C96544">
        <w:rPr>
          <w:rFonts w:ascii="Times New Roman" w:eastAsia="Times New Roman" w:hAnsi="Times New Roman" w:cs="Times New Roman"/>
          <w:kern w:val="0"/>
          <w14:ligatures w14:val="none"/>
        </w:rPr>
        <w:t xml:space="preserve"> </w:t>
      </w:r>
      <w:r w:rsidR="00D127EF" w:rsidRPr="00D127EF">
        <w:rPr>
          <w:rFonts w:ascii="Times New Roman" w:eastAsia="Times New Roman" w:hAnsi="Times New Roman" w:cs="Times New Roman"/>
          <w:kern w:val="0"/>
          <w14:ligatures w14:val="none"/>
        </w:rPr>
        <w:t xml:space="preserve">In this instance, the biofilm's thickness can be decreased by chemical cleaning techniques. However, chemical cleaning techniques are unable to totally eradicate biofilm beyond a certain point in its development, making the </w:t>
      </w:r>
      <w:r w:rsidR="008A0F32" w:rsidRPr="00D127EF">
        <w:rPr>
          <w:rFonts w:ascii="Times New Roman" w:eastAsia="Times New Roman" w:hAnsi="Times New Roman" w:cs="Times New Roman"/>
          <w:kern w:val="0"/>
          <w14:ligatures w14:val="none"/>
        </w:rPr>
        <w:t>bio fouling</w:t>
      </w:r>
      <w:r w:rsidR="00D127EF" w:rsidRPr="00D127EF">
        <w:rPr>
          <w:rFonts w:ascii="Times New Roman" w:eastAsia="Times New Roman" w:hAnsi="Times New Roman" w:cs="Times New Roman"/>
          <w:kern w:val="0"/>
          <w14:ligatures w14:val="none"/>
        </w:rPr>
        <w:t xml:space="preserve"> issue partially irreversible. </w:t>
      </w:r>
      <w:r w:rsidR="004C1932">
        <w:rPr>
          <w:rFonts w:ascii="Times New Roman" w:eastAsia="Times New Roman" w:hAnsi="Times New Roman" w:cs="Times New Roman"/>
          <w:kern w:val="0"/>
          <w14:ligatures w14:val="none"/>
        </w:rPr>
        <w:t xml:space="preserve">The detrimental </w:t>
      </w:r>
      <w:r w:rsidR="00BF4297">
        <w:rPr>
          <w:rFonts w:ascii="Times New Roman" w:eastAsia="Times New Roman" w:hAnsi="Times New Roman" w:cs="Times New Roman"/>
          <w:kern w:val="0"/>
          <w14:ligatures w14:val="none"/>
        </w:rPr>
        <w:t>effects of biofouling are not limited to the</w:t>
      </w:r>
      <w:r w:rsidR="00BF4297" w:rsidRPr="00D127EF">
        <w:rPr>
          <w:rFonts w:ascii="Times New Roman" w:eastAsia="Times New Roman" w:hAnsi="Times New Roman" w:cs="Times New Roman"/>
          <w:kern w:val="0"/>
          <w14:ligatures w14:val="none"/>
        </w:rPr>
        <w:t xml:space="preserve"> decrease in membrane flux</w:t>
      </w:r>
      <w:r w:rsidR="00BF4297">
        <w:rPr>
          <w:rFonts w:ascii="Times New Roman" w:eastAsia="Times New Roman" w:hAnsi="Times New Roman" w:cs="Times New Roman"/>
          <w:kern w:val="0"/>
          <w14:ligatures w14:val="none"/>
        </w:rPr>
        <w:t xml:space="preserve"> and</w:t>
      </w:r>
      <w:r w:rsidR="00BF4297" w:rsidRPr="00D127EF">
        <w:rPr>
          <w:rFonts w:ascii="Times New Roman" w:eastAsia="Times New Roman" w:hAnsi="Times New Roman" w:cs="Times New Roman"/>
          <w:kern w:val="0"/>
          <w14:ligatures w14:val="none"/>
        </w:rPr>
        <w:t xml:space="preserve"> an increase in </w:t>
      </w:r>
      <w:r w:rsidR="00BF4297">
        <w:rPr>
          <w:rFonts w:ascii="Times New Roman" w:eastAsia="Times New Roman" w:hAnsi="Times New Roman" w:cs="Times New Roman"/>
          <w:kern w:val="0"/>
          <w14:ligatures w14:val="none"/>
        </w:rPr>
        <w:t xml:space="preserve">operating </w:t>
      </w:r>
      <w:r w:rsidR="00BF4297" w:rsidRPr="00D127EF">
        <w:rPr>
          <w:rFonts w:ascii="Times New Roman" w:eastAsia="Times New Roman" w:hAnsi="Times New Roman" w:cs="Times New Roman"/>
          <w:kern w:val="0"/>
          <w14:ligatures w14:val="none"/>
        </w:rPr>
        <w:t>pressure</w:t>
      </w:r>
      <w:r w:rsidR="00BF4297">
        <w:rPr>
          <w:rFonts w:ascii="Times New Roman" w:eastAsia="Times New Roman" w:hAnsi="Times New Roman" w:cs="Times New Roman"/>
          <w:kern w:val="0"/>
          <w14:ligatures w14:val="none"/>
        </w:rPr>
        <w:t xml:space="preserve"> but also lead</w:t>
      </w:r>
      <w:r w:rsidR="00CD662B">
        <w:rPr>
          <w:rFonts w:ascii="Times New Roman" w:eastAsia="Times New Roman" w:hAnsi="Times New Roman" w:cs="Times New Roman"/>
          <w:kern w:val="0"/>
          <w14:ligatures w14:val="none"/>
        </w:rPr>
        <w:t xml:space="preserve"> to</w:t>
      </w:r>
      <w:r w:rsidR="00D127EF" w:rsidRPr="00D127EF">
        <w:rPr>
          <w:rFonts w:ascii="Times New Roman" w:eastAsia="Times New Roman" w:hAnsi="Times New Roman" w:cs="Times New Roman"/>
          <w:kern w:val="0"/>
          <w14:ligatures w14:val="none"/>
        </w:rPr>
        <w:t xml:space="preserve"> membrane biodegradation due to acidic compound</w:t>
      </w:r>
      <w:r w:rsidR="00462BA7">
        <w:rPr>
          <w:rFonts w:ascii="Times New Roman" w:eastAsia="Times New Roman" w:hAnsi="Times New Roman" w:cs="Times New Roman"/>
          <w:kern w:val="0"/>
          <w14:ligatures w14:val="none"/>
        </w:rPr>
        <w:t>s</w:t>
      </w:r>
      <w:r w:rsidR="00E9429B">
        <w:rPr>
          <w:rFonts w:ascii="Times New Roman" w:eastAsia="Times New Roman" w:hAnsi="Times New Roman" w:cs="Times New Roman"/>
          <w:kern w:val="0"/>
          <w14:ligatures w14:val="none"/>
        </w:rPr>
        <w:t xml:space="preserve"> that are the</w:t>
      </w:r>
      <w:r w:rsidR="00D127EF" w:rsidRPr="00D127EF">
        <w:rPr>
          <w:rFonts w:ascii="Times New Roman" w:eastAsia="Times New Roman" w:hAnsi="Times New Roman" w:cs="Times New Roman"/>
          <w:kern w:val="0"/>
          <w14:ligatures w14:val="none"/>
        </w:rPr>
        <w:t xml:space="preserve"> byproducts concentrated at the surface of the membrane.</w:t>
      </w:r>
      <w:r w:rsidR="00FF67B1">
        <w:rPr>
          <w:rFonts w:ascii="Times New Roman" w:eastAsia="Times New Roman" w:hAnsi="Times New Roman" w:cs="Times New Roman"/>
          <w:kern w:val="0"/>
          <w14:ligatures w14:val="none"/>
        </w:rPr>
        <w:t xml:space="preserve"> C</w:t>
      </w:r>
      <w:r w:rsidR="00FF67B1" w:rsidRPr="00D127EF">
        <w:rPr>
          <w:rFonts w:ascii="Times New Roman" w:eastAsia="Times New Roman" w:hAnsi="Times New Roman" w:cs="Times New Roman"/>
          <w:kern w:val="0"/>
          <w14:ligatures w14:val="none"/>
        </w:rPr>
        <w:t xml:space="preserve">ellulose </w:t>
      </w:r>
      <w:r w:rsidR="00D127EF" w:rsidRPr="00D127EF">
        <w:rPr>
          <w:rFonts w:ascii="Times New Roman" w:eastAsia="Times New Roman" w:hAnsi="Times New Roman" w:cs="Times New Roman"/>
          <w:kern w:val="0"/>
          <w14:ligatures w14:val="none"/>
        </w:rPr>
        <w:t>acetate membranes</w:t>
      </w:r>
      <w:r w:rsidR="00FF67B1">
        <w:rPr>
          <w:rFonts w:ascii="Times New Roman" w:eastAsia="Times New Roman" w:hAnsi="Times New Roman" w:cs="Times New Roman"/>
          <w:kern w:val="0"/>
          <w14:ligatures w14:val="none"/>
        </w:rPr>
        <w:t xml:space="preserve"> are the best example</w:t>
      </w:r>
      <w:r w:rsidR="00D127EF" w:rsidRPr="00D127EF">
        <w:rPr>
          <w:rFonts w:ascii="Times New Roman" w:eastAsia="Times New Roman" w:hAnsi="Times New Roman" w:cs="Times New Roman"/>
          <w:kern w:val="0"/>
          <w14:ligatures w14:val="none"/>
        </w:rPr>
        <w:t xml:space="preserve"> </w:t>
      </w:r>
      <w:r w:rsidR="00543F15">
        <w:rPr>
          <w:rFonts w:ascii="Times New Roman" w:eastAsia="Times New Roman" w:hAnsi="Times New Roman" w:cs="Times New Roman"/>
          <w:kern w:val="0"/>
          <w14:ligatures w14:val="none"/>
        </w:rPr>
        <w:t>and found highly</w:t>
      </w:r>
      <w:r w:rsidR="00D127EF" w:rsidRPr="00D127EF">
        <w:rPr>
          <w:rFonts w:ascii="Times New Roman" w:eastAsia="Times New Roman" w:hAnsi="Times New Roman" w:cs="Times New Roman"/>
          <w:kern w:val="0"/>
          <w14:ligatures w14:val="none"/>
        </w:rPr>
        <w:t xml:space="preserve"> susceptible to biodegradation</w:t>
      </w:r>
      <w:r w:rsidR="00D127EF">
        <w:rPr>
          <w:rFonts w:ascii="Times New Roman" w:eastAsia="Times New Roman" w:hAnsi="Times New Roman" w:cs="Times New Roman"/>
          <w:kern w:val="0"/>
          <w14:ligatures w14:val="none"/>
        </w:rPr>
        <w:t xml:space="preserve"> </w:t>
      </w:r>
      <w:r w:rsidR="00D127EF">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{"citationItems":[{"id":"ITEM-1","itemData":{"ISSN":"2077-0375","author":[{"dropping-particle":"","family":"Nguyen","given":"Thang","non-dropping-particle":"","parse-names":false,"suffix":""},{"dropping-particle":"","family":"Roddick","given":"Felicity A","non-dropping-particle":"","parse-names":false,"suffix":""},{"dropping-particle":"","family":"Fan","given":"Linhua","non-dropping-particle":"","parse-names":false,"suffix":""}],"container-title":"Membranes","id":"ITEM-1","issue":"4","issued":{"date-parts":[["2012"]]},"page":"804-840","publisher":"MDPI","title":"Biofouling of water treatment membranes: a review of the underlying causes, monitoring techniques and control measures","type":"article-journal","volume":"2"},"uris":["http://www.mendeley.com/documents/?uuid=18f71ab4-035e-4a23-bfbd-ad5f444dd359"]}],"mendeley":{"formattedCitation":"[133]","plainTextFormattedCitation":"[133]","previouslyFormattedCitation":"[132]"},"properties":{"noteIndex":0},"schema":"https://github.com/citation-style-language/schema/raw/master/csl-citation.json"}</w:instrText>
      </w:r>
      <w:r w:rsidR="00D127EF">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[133]</w:t>
      </w:r>
      <w:r w:rsidR="00D127EF">
        <w:rPr>
          <w:rFonts w:ascii="Times New Roman" w:eastAsia="Times New Roman" w:hAnsi="Times New Roman" w:cs="Times New Roman"/>
          <w:kern w:val="0"/>
          <w14:ligatures w14:val="none"/>
        </w:rPr>
        <w:fldChar w:fldCharType="end"/>
      </w:r>
      <w:r w:rsidR="00D127EF" w:rsidRPr="00D127EF">
        <w:rPr>
          <w:rFonts w:ascii="Times New Roman" w:eastAsia="Times New Roman" w:hAnsi="Times New Roman" w:cs="Times New Roman"/>
          <w:kern w:val="0"/>
          <w14:ligatures w14:val="none"/>
        </w:rPr>
        <w:t>.</w:t>
      </w:r>
    </w:p>
    <w:p w14:paraId="7571A029" w14:textId="00E42776" w:rsidR="0043169F" w:rsidRDefault="0043169F" w:rsidP="0043169F">
      <w:pPr>
        <w:spacing w:line="480" w:lineRule="auto"/>
        <w:ind w:left="360"/>
        <w:jc w:val="both"/>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 xml:space="preserve">6.1.1 </w:t>
      </w:r>
      <w:r w:rsidRPr="0043169F">
        <w:rPr>
          <w:rFonts w:ascii="Times New Roman" w:eastAsia="Times New Roman" w:hAnsi="Times New Roman" w:cs="Times New Roman"/>
          <w:b/>
          <w:kern w:val="0"/>
          <w14:ligatures w14:val="none"/>
        </w:rPr>
        <w:t xml:space="preserve">Fouling Mitigation </w:t>
      </w:r>
      <w:r w:rsidR="009F518C">
        <w:rPr>
          <w:rFonts w:ascii="Times New Roman" w:eastAsia="Times New Roman" w:hAnsi="Times New Roman" w:cs="Times New Roman"/>
          <w:b/>
          <w:kern w:val="0"/>
          <w14:ligatures w14:val="none"/>
        </w:rPr>
        <w:t>method</w:t>
      </w:r>
    </w:p>
    <w:p w14:paraId="1CF1B355" w14:textId="75F56E7D" w:rsidR="0043169F" w:rsidRPr="00531E6B" w:rsidRDefault="00EA1E75" w:rsidP="00531E6B">
      <w:pPr>
        <w:spacing w:line="480" w:lineRule="auto"/>
        <w:jc w:val="both"/>
        <w:rPr>
          <w:rFonts w:ascii="Times New Roman" w:eastAsia="Times New Roman" w:hAnsi="Times New Roman" w:cs="Times New Roman"/>
          <w:kern w:val="0"/>
          <w14:ligatures w14:val="none"/>
        </w:rPr>
      </w:pPr>
      <w:r w:rsidRPr="00EA1E75">
        <w:rPr>
          <w:rFonts w:ascii="Times New Roman" w:eastAsia="Times New Roman" w:hAnsi="Times New Roman" w:cs="Times New Roman"/>
          <w:kern w:val="0"/>
          <w14:ligatures w14:val="none"/>
        </w:rPr>
        <w:lastRenderedPageBreak/>
        <w:t>Fouling mitigation in reverse osmosis (RO) systems requires that the feed water be purified, as this reduces the likelihood of contaminants damaging membranes, minimizes the need for frequent membrane cleaning, and extends the membrane's lifespan</w:t>
      </w:r>
      <w:r w:rsidR="00585FAD">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{"citationItems":[{"id":"ITEM-1","itemData":{"ISSN":"2520-0925","author":[{"dropping-particle":"","family":"Mohammed","given":"Hiba A","non-dropping-particle":"","parse-names":false,"suffix":""},{"dropping-particle":"","family":"Sachit","given":"Dawood E","non-dropping-particle":"","parse-names":false,"suffix":""},{"dropping-particle":"","family":"Al-Furaiji","given":"Mustafa","non-dropping-particle":"","parse-names":false,"suffix":""}],"container-title":"Journal of Engineering and Sustainable Development","id":"ITEM-1","issue":"5","issued":{"date-parts":[["2023"]]},"page":"630-646","title":"Applications and challenges of the Reverse Osmosis membrane process: A review","type":"article-journal","volume":"27"},"uris":["http://www.mendeley.com/documents/?uuid=43fbd2ea-5465-40d0-9b3c-9494e14f6665"]},{"id":"ITEM-2","itemData":{"ISSN":"0043-1354","author":[{"dropping-particle":"","family":"Greenlee","given":"Lauren F","non-dropping-particle":"","parse-names":false,"suffix":""},{"dropping-particle":"","family":"Lawler","given":"Desmond F","non-dropping-particle":"","parse-names":false,"suffix":""},{"dropping-particle":"","family":"Freeman","given":"Benny D","non-dropping-particle":"","parse-names":false,"suffix":""},{"dropping-particle":"","family":"Marrot","given":"Benoit","non-dropping-particle":"","parse-names":false,"suffix":""},{"dropping-particle":"","family":"Moulin","given":"Philippe","non-dropping-particle":"","parse-names":false,"suffix":""}],"container-title":"Water research","id":"ITEM-2","issue":"9","issued":{"date-parts":[["2009"]]},"page":"2317-2348","publisher":"Elsevier","title":"Reverse osmosis desalination: water sources, technology, and today's challenges","type":"article-journal","volume":"43"},"uris":["http://www.mendeley.com/documents/?uuid=909acb82-e296-41ce-9769-fe855b65e420"]}],"mendeley":{"formattedCitation":"[21], [134]","plainTextFormattedCitation":"[21], [134]","previouslyFormattedCitation":"[21], [133]"},"properties":{"noteIndex":0},"schema":"https://github.com/citation-style-language/schema/raw/master/csl-citation.json"}</w:instrText>
      </w:r>
      <w:r>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[21], [134]</w:t>
      </w:r>
      <w:r>
        <w:rPr>
          <w:rFonts w:ascii="Times New Roman" w:eastAsia="Times New Roman" w:hAnsi="Times New Roman" w:cs="Times New Roman"/>
          <w:kern w:val="0"/>
          <w14:ligatures w14:val="none"/>
        </w:rPr>
        <w:fldChar w:fldCharType="end"/>
      </w:r>
      <w:r>
        <w:rPr>
          <w:rFonts w:ascii="Times New Roman" w:eastAsia="Times New Roman" w:hAnsi="Times New Roman" w:cs="Times New Roman"/>
          <w:kern w:val="0"/>
          <w14:ligatures w14:val="none"/>
        </w:rPr>
        <w:t>.</w:t>
      </w:r>
      <w:r w:rsidR="00585FAD">
        <w:rPr>
          <w:rFonts w:ascii="Times New Roman" w:eastAsia="Times New Roman" w:hAnsi="Times New Roman" w:cs="Times New Roman"/>
          <w:kern w:val="0"/>
          <w14:ligatures w14:val="none"/>
        </w:rPr>
        <w:t xml:space="preserve"> </w:t>
      </w:r>
      <w:r w:rsidR="00531E6B" w:rsidRPr="00531E6B">
        <w:rPr>
          <w:rFonts w:ascii="Times New Roman" w:eastAsia="Times New Roman" w:hAnsi="Times New Roman" w:cs="Times New Roman"/>
          <w:kern w:val="0"/>
          <w14:ligatures w14:val="none"/>
        </w:rPr>
        <w:t xml:space="preserve">Mitigating fouling is a </w:t>
      </w:r>
      <w:r w:rsidR="00965DAE">
        <w:rPr>
          <w:rFonts w:ascii="Times New Roman" w:eastAsia="Times New Roman" w:hAnsi="Times New Roman" w:cs="Times New Roman"/>
          <w:kern w:val="0"/>
          <w14:ligatures w14:val="none"/>
        </w:rPr>
        <w:t>strategic</w:t>
      </w:r>
      <w:r w:rsidR="00965DAE" w:rsidRPr="00531E6B">
        <w:rPr>
          <w:rFonts w:ascii="Times New Roman" w:eastAsia="Times New Roman" w:hAnsi="Times New Roman" w:cs="Times New Roman"/>
          <w:kern w:val="0"/>
          <w14:ligatures w14:val="none"/>
        </w:rPr>
        <w:t xml:space="preserve"> </w:t>
      </w:r>
      <w:r w:rsidR="00531E6B" w:rsidRPr="00531E6B">
        <w:rPr>
          <w:rFonts w:ascii="Times New Roman" w:eastAsia="Times New Roman" w:hAnsi="Times New Roman" w:cs="Times New Roman"/>
          <w:kern w:val="0"/>
          <w14:ligatures w14:val="none"/>
        </w:rPr>
        <w:t xml:space="preserve">component of membrane processes because </w:t>
      </w:r>
      <w:r w:rsidR="006216CE">
        <w:rPr>
          <w:rFonts w:ascii="Times New Roman" w:eastAsia="Times New Roman" w:hAnsi="Times New Roman" w:cs="Times New Roman"/>
          <w:kern w:val="0"/>
          <w14:ligatures w14:val="none"/>
        </w:rPr>
        <w:t xml:space="preserve">it requires innovative </w:t>
      </w:r>
      <w:r w:rsidR="00531E6B" w:rsidRPr="00531E6B">
        <w:rPr>
          <w:rFonts w:ascii="Times New Roman" w:eastAsia="Times New Roman" w:hAnsi="Times New Roman" w:cs="Times New Roman"/>
          <w:kern w:val="0"/>
          <w14:ligatures w14:val="none"/>
        </w:rPr>
        <w:t xml:space="preserve">methods and </w:t>
      </w:r>
      <w:r w:rsidR="00097AAC">
        <w:rPr>
          <w:rFonts w:ascii="Times New Roman" w:eastAsia="Times New Roman" w:hAnsi="Times New Roman" w:cs="Times New Roman"/>
          <w:kern w:val="0"/>
          <w14:ligatures w14:val="none"/>
        </w:rPr>
        <w:t xml:space="preserve">intelligent </w:t>
      </w:r>
      <w:r w:rsidR="00531E6B" w:rsidRPr="00531E6B">
        <w:rPr>
          <w:rFonts w:ascii="Times New Roman" w:eastAsia="Times New Roman" w:hAnsi="Times New Roman" w:cs="Times New Roman"/>
          <w:kern w:val="0"/>
          <w14:ligatures w14:val="none"/>
        </w:rPr>
        <w:t xml:space="preserve">procedures </w:t>
      </w:r>
      <w:r w:rsidR="006216CE">
        <w:rPr>
          <w:rFonts w:ascii="Times New Roman" w:eastAsia="Times New Roman" w:hAnsi="Times New Roman" w:cs="Times New Roman"/>
          <w:kern w:val="0"/>
          <w14:ligatures w14:val="none"/>
        </w:rPr>
        <w:t>based on</w:t>
      </w:r>
      <w:r w:rsidR="00531E6B" w:rsidRPr="00531E6B">
        <w:rPr>
          <w:rFonts w:ascii="Times New Roman" w:eastAsia="Times New Roman" w:hAnsi="Times New Roman" w:cs="Times New Roman"/>
          <w:kern w:val="0"/>
          <w14:ligatures w14:val="none"/>
        </w:rPr>
        <w:t xml:space="preserve"> the </w:t>
      </w:r>
      <w:r w:rsidR="00173780">
        <w:rPr>
          <w:rFonts w:ascii="Times New Roman" w:eastAsia="Times New Roman" w:hAnsi="Times New Roman" w:cs="Times New Roman"/>
          <w:kern w:val="0"/>
          <w14:ligatures w14:val="none"/>
        </w:rPr>
        <w:t xml:space="preserve">characterization of intake water from a specific location and determining the </w:t>
      </w:r>
      <w:r w:rsidR="00531E6B" w:rsidRPr="00531E6B">
        <w:rPr>
          <w:rFonts w:ascii="Times New Roman" w:eastAsia="Times New Roman" w:hAnsi="Times New Roman" w:cs="Times New Roman"/>
          <w:kern w:val="0"/>
          <w14:ligatures w14:val="none"/>
        </w:rPr>
        <w:t>fouling type.</w:t>
      </w:r>
      <w:r w:rsidR="00531E6B" w:rsidRPr="00531E6B">
        <w:t xml:space="preserve"> </w:t>
      </w:r>
      <w:r w:rsidR="00531E6B" w:rsidRPr="00531E6B">
        <w:rPr>
          <w:rFonts w:ascii="Times New Roman" w:eastAsia="Times New Roman" w:hAnsi="Times New Roman" w:cs="Times New Roman"/>
          <w:kern w:val="0"/>
          <w14:ligatures w14:val="none"/>
        </w:rPr>
        <w:t>Pretreatment of feed water is</w:t>
      </w:r>
      <w:r w:rsidR="004C1C61">
        <w:rPr>
          <w:rFonts w:ascii="Times New Roman" w:eastAsia="Times New Roman" w:hAnsi="Times New Roman" w:cs="Times New Roman"/>
          <w:kern w:val="0"/>
          <w14:ligatures w14:val="none"/>
        </w:rPr>
        <w:t xml:space="preserve"> the most viable </w:t>
      </w:r>
      <w:r w:rsidR="00D07A55">
        <w:rPr>
          <w:rFonts w:ascii="Times New Roman" w:eastAsia="Times New Roman" w:hAnsi="Times New Roman" w:cs="Times New Roman"/>
          <w:kern w:val="0"/>
          <w14:ligatures w14:val="none"/>
        </w:rPr>
        <w:t xml:space="preserve">step to </w:t>
      </w:r>
      <w:r w:rsidR="00065A38">
        <w:rPr>
          <w:rFonts w:ascii="Times New Roman" w:eastAsia="Times New Roman" w:hAnsi="Times New Roman" w:cs="Times New Roman"/>
          <w:kern w:val="0"/>
          <w14:ligatures w14:val="none"/>
        </w:rPr>
        <w:t>increase the lifetime of the membrane processes</w:t>
      </w:r>
      <w:r w:rsidR="00531E6B" w:rsidRPr="00531E6B">
        <w:rPr>
          <w:rFonts w:ascii="Times New Roman" w:eastAsia="Times New Roman" w:hAnsi="Times New Roman" w:cs="Times New Roman"/>
          <w:kern w:val="0"/>
          <w14:ligatures w14:val="none"/>
        </w:rPr>
        <w:t>. Different pretreatment plans can be created depending on the characteristics and ch</w:t>
      </w:r>
      <w:r>
        <w:rPr>
          <w:rFonts w:ascii="Times New Roman" w:eastAsia="Times New Roman" w:hAnsi="Times New Roman" w:cs="Times New Roman"/>
          <w:kern w:val="0"/>
          <w14:ligatures w14:val="none"/>
        </w:rPr>
        <w:t>emical makeup of the feed water</w:t>
      </w:r>
      <w:r w:rsidR="00531E6B" w:rsidRPr="00531E6B">
        <w:rPr>
          <w:rFonts w:ascii="Times New Roman" w:eastAsia="Times New Roman" w:hAnsi="Times New Roman" w:cs="Times New Roman"/>
          <w:kern w:val="0"/>
          <w14:ligatures w14:val="none"/>
        </w:rPr>
        <w:t>, these systems can be divided into conven</w:t>
      </w:r>
      <w:r>
        <w:rPr>
          <w:rFonts w:ascii="Times New Roman" w:eastAsia="Times New Roman" w:hAnsi="Times New Roman" w:cs="Times New Roman"/>
          <w:kern w:val="0"/>
          <w14:ligatures w14:val="none"/>
        </w:rPr>
        <w:t>tional and nonconventional ways like d</w:t>
      </w:r>
      <w:r w:rsidR="00531E6B" w:rsidRPr="00531E6B">
        <w:rPr>
          <w:rFonts w:ascii="Times New Roman" w:eastAsia="Times New Roman" w:hAnsi="Times New Roman" w:cs="Times New Roman"/>
          <w:kern w:val="0"/>
          <w14:ligatures w14:val="none"/>
        </w:rPr>
        <w:t>isinfection, pH correction, in-line coagulation-flocculation, UV light, flotation, scale inhibition, hardness elimination with lime, particle removal using a coarse strainer, and medium filtering</w:t>
      </w:r>
      <w:r w:rsidR="00531E6B">
        <w:rPr>
          <w:rFonts w:ascii="Times New Roman" w:eastAsia="Times New Roman" w:hAnsi="Times New Roman" w:cs="Times New Roman"/>
          <w:kern w:val="0"/>
          <w14:ligatures w14:val="none"/>
        </w:rPr>
        <w:t xml:space="preserve"> </w:t>
      </w:r>
      <w:r w:rsidR="00531E6B">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{"citationItems":[{"id":"ITEM-1","itemData":{"ISSN":"0011-9164","author":[{"dropping-particle":"","family":"Goh","given":"P S","non-dropping-particle":"","parse-names":false,"suffix":""},{"dropping-particle":"","family":"Lau","given":"W J","non-dropping-particle":"","parse-names":false,"suffix":""},{"dropping-particle":"","family":"Othman","given":"M H D","non-dropping-particle":"","parse-names":false,"suffix":""},{"dropping-particle":"","family":"Ismail","given":"A F","non-dropping-particle":"","parse-names":false,"suffix":""}],"container-title":"Desalination","id":"ITEM-1","issued":{"date-parts":[["2018"]]},"page":"130-155","publisher":"Elsevier","title":"Membrane fouling in desalination and its mitigation strategies","type":"article-journal","volume":"425"},"uris":["http://www.mendeley.com/documents/?uuid=4f460cfd-e7aa-45f7-83f1-3bffc6ff2ab8"]},{"id":"ITEM-2","itemData":{"author":[{"dropping-particle":"","family":"Voutchkov","given":"Nikolay","non-dropping-particle":"","parse-names":false,"suffix":""}],"container-title":"Pretreatment for Reverse Osmosis Desalination; Elsevier: Amsterdam, The Netherlands","id":"ITEM-2","issued":{"date-parts":[["2017"]]},"page":"11-41","title":"Membrane Foulants and Saline Water Pretreatment","type":"article-journal"},"uris":["http://www.mendeley.com/documents/?uuid=985b3379-b0d3-4592-a4e6-818c598e6cd1"]},{"id":"ITEM-3","itemData":{"ISSN":"0011-9164","author":[{"dropping-particle":"","family":"Jamaly","given":"S","non-dropping-particle":"","parse-names":false,"suffix":""},{"dropping-particle":"","family":"Darwish","given":"N N","non-dropping-particle":"","parse-names":false,"suffix":""},{"dropping-particle":"","family":"Ahmed","given":"I","non-dropping-particle":"","parse-names":false,"suffix":""},{"dropping-particle":"","family":"Hasan","given":"S W","non-dropping-particle":"","parse-names":false,"suffix":""}],"container-title":"Desalination","id":"ITEM-3","issued":{"date-parts":[["2014"]]},"page":"30-38","publisher":"Elsevier","title":"A short review on reverse osmosis pretreatment technologies","type":"article-journal","volume":"354"},"uris":["http://www.mendeley.com/documents/?uuid=e9d91350-e36f-467a-a710-827bce497af6"]}],"mendeley":{"formattedCitation":"[135], [136], [137]","plainTextFormattedCitation":"[135], [136], [137]","previouslyFormattedCitation":"[134], [135], [136]"},"properties":{"noteIndex":0},"schema":"https://github.com/citation-style-language/schema/raw/master/csl-citation.json"}</w:instrText>
      </w:r>
      <w:r w:rsidR="00531E6B">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[135], [136], [137]</w:t>
      </w:r>
      <w:r w:rsidR="00531E6B">
        <w:rPr>
          <w:rFonts w:ascii="Times New Roman" w:eastAsia="Times New Roman" w:hAnsi="Times New Roman" w:cs="Times New Roman"/>
          <w:kern w:val="0"/>
          <w14:ligatures w14:val="none"/>
        </w:rPr>
        <w:fldChar w:fldCharType="end"/>
      </w:r>
      <w:r w:rsidR="00531E6B" w:rsidRPr="00531E6B">
        <w:rPr>
          <w:rFonts w:ascii="Times New Roman" w:eastAsia="Times New Roman" w:hAnsi="Times New Roman" w:cs="Times New Roman"/>
          <w:kern w:val="0"/>
          <w14:ligatures w14:val="none"/>
        </w:rPr>
        <w:t>.</w:t>
      </w:r>
      <w:r w:rsidR="009215D5">
        <w:rPr>
          <w:rFonts w:ascii="Times New Roman" w:eastAsia="Times New Roman" w:hAnsi="Times New Roman" w:cs="Times New Roman"/>
          <w:kern w:val="0"/>
          <w14:ligatures w14:val="none"/>
        </w:rPr>
        <w:t xml:space="preserve"> For example,</w:t>
      </w:r>
      <w:r w:rsidR="003E0F87" w:rsidRPr="003E0F87">
        <w:t xml:space="preserve"> </w:t>
      </w:r>
      <w:r w:rsidR="003E0F87" w:rsidRPr="003E0F87">
        <w:rPr>
          <w:rFonts w:ascii="Times New Roman" w:eastAsia="Times New Roman" w:hAnsi="Times New Roman" w:cs="Times New Roman"/>
          <w:kern w:val="0"/>
          <w14:ligatures w14:val="none"/>
        </w:rPr>
        <w:t xml:space="preserve">Lee </w:t>
      </w:r>
      <w:r w:rsidR="003E0F87" w:rsidRPr="003E0F87">
        <w:rPr>
          <w:rFonts w:ascii="Times New Roman" w:eastAsia="Times New Roman" w:hAnsi="Times New Roman" w:cs="Times New Roman"/>
          <w:i/>
          <w:kern w:val="0"/>
          <w14:ligatures w14:val="none"/>
        </w:rPr>
        <w:t>et al</w:t>
      </w:r>
      <w:r w:rsidR="003E0F87">
        <w:rPr>
          <w:rFonts w:ascii="Times New Roman" w:eastAsia="Times New Roman" w:hAnsi="Times New Roman" w:cs="Times New Roman"/>
          <w:kern w:val="0"/>
          <w14:ligatures w14:val="none"/>
        </w:rPr>
        <w:t>.</w:t>
      </w:r>
      <w:r w:rsidR="003E0F87" w:rsidRPr="003E0F87">
        <w:rPr>
          <w:rFonts w:ascii="Times New Roman" w:eastAsia="Times New Roman" w:hAnsi="Times New Roman" w:cs="Times New Roman"/>
          <w:kern w:val="0"/>
          <w14:ligatures w14:val="none"/>
        </w:rPr>
        <w:t xml:space="preserve"> investigated the efficacy of coupling MF and chlorination as a dual pretreatment setup and determined that the combination was initially successful in removing bacterial matter; however, bacterial regrowth and activity were subsequently seen due to chlorination by-products</w:t>
      </w:r>
      <w:r w:rsidR="003E0F87">
        <w:rPr>
          <w:rFonts w:ascii="Times New Roman" w:eastAsia="Times New Roman" w:hAnsi="Times New Roman" w:cs="Times New Roman"/>
          <w:kern w:val="0"/>
          <w14:ligatures w14:val="none"/>
        </w:rPr>
        <w:t xml:space="preserve"> </w:t>
      </w:r>
      <w:r w:rsidR="003E0F87">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{"citationItems":[{"id":"ITEM-1","itemData":{"ISSN":"0376-7388","author":[{"dropping-particle":"","family":"Lee","given":"Jinwook","non-dropping-particle":"","parse-names":false,"suffix":""},{"dropping-particle":"","family":"Oh","given":"Byung Soo","non-dropping-particle":"","parse-names":false,"suffix":""},{"dropping-particle":"","family":"Kim","given":"Sungyoun","non-dropping-particle":"","parse-names":false,"suffix":""},{"dropping-particle":"","family":"Kim","given":"Sung-Jo","non-dropping-particle":"","parse-names":false,"suffix":""},{"dropping-particle":"","family":"Hong","given":"Soon Kang","non-dropping-particle":"","parse-names":false,"suffix":""},{"dropping-particle":"","family":"Kim","given":"In S","non-dropping-particle":"","parse-names":false,"suffix":""}],"container-title":"Journal of Membrane Science","id":"ITEM-1","issue":"1-2","issued":{"date-parts":[["2010"]]},"page":"208-216","publisher":"Elsevier","title":"Fate of Bacillus sp. and Pseudomonas sp. isolated from seawater during chlorination and microfiltration as pretreatments of a desalination plant","type":"article-journal","volume":"349"},"uris":["http://www.mendeley.com/documents/?uuid=7a8196bf-b5b6-478e-8713-7fc040b542da"]}],"mendeley":{"formattedCitation":"[138]","plainTextFormattedCitation":"[138]","previouslyFormattedCitation":"[137]"},"properties":{"noteIndex":0},"schema":"https://github.com/citation-style-language/schema/raw/master/csl-citation.json"}</w:instrText>
      </w:r>
      <w:r w:rsidR="003E0F87">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[138]</w:t>
      </w:r>
      <w:r w:rsidR="003E0F87">
        <w:rPr>
          <w:rFonts w:ascii="Times New Roman" w:eastAsia="Times New Roman" w:hAnsi="Times New Roman" w:cs="Times New Roman"/>
          <w:kern w:val="0"/>
          <w14:ligatures w14:val="none"/>
        </w:rPr>
        <w:fldChar w:fldCharType="end"/>
      </w:r>
      <w:r w:rsidR="003E0F87" w:rsidRPr="003E0F87">
        <w:rPr>
          <w:rFonts w:ascii="Times New Roman" w:eastAsia="Times New Roman" w:hAnsi="Times New Roman" w:cs="Times New Roman"/>
          <w:kern w:val="0"/>
          <w14:ligatures w14:val="none"/>
        </w:rPr>
        <w:t>.</w:t>
      </w:r>
      <w:r w:rsidR="00101F13" w:rsidRPr="00101F13">
        <w:t xml:space="preserve"> </w:t>
      </w:r>
      <w:r w:rsidR="00907D0D" w:rsidRPr="00D95A5F">
        <w:rPr>
          <w:rFonts w:ascii="Times New Roman" w:hAnsi="Times New Roman" w:cs="Times New Roman"/>
        </w:rPr>
        <w:t>Additionally</w:t>
      </w:r>
      <w:r w:rsidR="00907D0D">
        <w:rPr>
          <w:rFonts w:ascii="Times New Roman" w:hAnsi="Times New Roman" w:cs="Times New Roman"/>
        </w:rPr>
        <w:t>,</w:t>
      </w:r>
      <w:r w:rsidR="00D95A5F">
        <w:t xml:space="preserve"> </w:t>
      </w:r>
      <w:proofErr w:type="spellStart"/>
      <w:r w:rsidR="00101F13" w:rsidRPr="00101F13">
        <w:rPr>
          <w:rFonts w:ascii="Times New Roman" w:eastAsia="Times New Roman" w:hAnsi="Times New Roman" w:cs="Times New Roman"/>
          <w:kern w:val="0"/>
          <w14:ligatures w14:val="none"/>
        </w:rPr>
        <w:t>Talaeipour</w:t>
      </w:r>
      <w:proofErr w:type="spellEnd"/>
      <w:r w:rsidR="00101F13" w:rsidRPr="00101F13">
        <w:rPr>
          <w:rFonts w:ascii="Times New Roman" w:eastAsia="Times New Roman" w:hAnsi="Times New Roman" w:cs="Times New Roman"/>
          <w:kern w:val="0"/>
          <w14:ligatures w14:val="none"/>
        </w:rPr>
        <w:t xml:space="preserve"> </w:t>
      </w:r>
      <w:r w:rsidR="00101F13" w:rsidRPr="00101F13">
        <w:rPr>
          <w:rFonts w:ascii="Times New Roman" w:eastAsia="Times New Roman" w:hAnsi="Times New Roman" w:cs="Times New Roman"/>
          <w:i/>
          <w:kern w:val="0"/>
          <w14:ligatures w14:val="none"/>
        </w:rPr>
        <w:t>et al.</w:t>
      </w:r>
      <w:r w:rsidR="00101F13" w:rsidRPr="00101F13">
        <w:rPr>
          <w:rFonts w:ascii="Times New Roman" w:eastAsia="Times New Roman" w:hAnsi="Times New Roman" w:cs="Times New Roman"/>
          <w:kern w:val="0"/>
          <w14:ligatures w14:val="none"/>
        </w:rPr>
        <w:t xml:space="preserve"> investigated the performance of NF and RO as stand-alone and hybrid procedures for brackish water treatment in Qom, Iran. The hybrid process was more efficient, with salt rejection approaching 79%, compared to 50% and 73% for the standalone NF and RO processes, respectively</w:t>
      </w:r>
      <w:r w:rsidR="00101F13">
        <w:rPr>
          <w:rFonts w:ascii="Times New Roman" w:eastAsia="Times New Roman" w:hAnsi="Times New Roman" w:cs="Times New Roman"/>
          <w:kern w:val="0"/>
          <w14:ligatures w14:val="none"/>
        </w:rPr>
        <w:t xml:space="preserve"> </w:t>
      </w:r>
      <w:r w:rsidR="00101F13">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author":[{"dropping-particle":"","family":"Talaeipour","given":"M","non-dropping-particle":"","parse-names":false,"suffix":""},{"dropping-particle":"","family":"Nouri","given":"J","non-dropping-particle":"","parse-names":false,"suffix":""},{"dropping-particle":"","family":"Hassani","given":"A H","non-dropping-particle":"","parse-names":false,"suffix":""},{"dropping-particle":"","family":"Mahvi","given":"A H","non-dropping-particle":"","parse-names":false,"suffix":""}],"container-title":"Journal of Environmental Health Science and Engineering","id":"ITEM-1","issued":{"date-parts":[["2017"]]},"page":"1-9","publisher":"Springer","title":"An investigation of desalination by nanofiltration, reverse osmosis and integrated (hybrid NF/RO) membranes employed in brackish water treatment","type":"article-journal","volume":"15"},"uris":["http://www.mendeley.com/documents/?uuid=6ac256c9-074a-48c8-868e-6a2a789559b4"]}],"mendeley":{"formattedCitation":"[139]","plainTextFormattedCitation":"[139]","previouslyFormattedCitation":"[138]"},"properties":{"noteIndex":0},"schema":"https://github.com/citation-style-language/schema/raw/master/csl-citation.json"}</w:instrText>
      </w:r>
      <w:r w:rsidR="00101F13">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[139]</w:t>
      </w:r>
      <w:r w:rsidR="00101F13">
        <w:rPr>
          <w:rFonts w:ascii="Times New Roman" w:eastAsia="Times New Roman" w:hAnsi="Times New Roman" w:cs="Times New Roman"/>
          <w:kern w:val="0"/>
          <w14:ligatures w14:val="none"/>
        </w:rPr>
        <w:fldChar w:fldCharType="end"/>
      </w:r>
      <w:r w:rsidR="00792B0C">
        <w:rPr>
          <w:rFonts w:ascii="Times New Roman" w:eastAsia="Times New Roman" w:hAnsi="Times New Roman" w:cs="Times New Roman"/>
          <w:kern w:val="0"/>
          <w14:ligatures w14:val="none"/>
        </w:rPr>
        <w:t>.</w:t>
      </w:r>
    </w:p>
    <w:p w14:paraId="3166697B" w14:textId="77777777" w:rsidR="00B6631C" w:rsidRPr="00B6631C" w:rsidRDefault="00B6631C" w:rsidP="00B6631C">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B6631C">
        <w:rPr>
          <w:rFonts w:ascii="Times New Roman" w:eastAsia="Times New Roman" w:hAnsi="Times New Roman" w:cs="Times New Roman"/>
          <w:b/>
          <w:bCs/>
          <w:kern w:val="0"/>
          <w14:ligatures w14:val="none"/>
        </w:rPr>
        <w:t>6.2 Energy Consumption</w:t>
      </w:r>
    </w:p>
    <w:p w14:paraId="1ED0BAE6" w14:textId="4412260F" w:rsidR="00026FED" w:rsidRDefault="00C924C4" w:rsidP="00C924C4">
      <w:pPr>
        <w:spacing w:before="100" w:beforeAutospacing="1" w:after="100" w:afterAutospacing="1" w:line="480" w:lineRule="auto"/>
        <w:jc w:val="both"/>
      </w:pPr>
      <w:r w:rsidRPr="00C924C4">
        <w:rPr>
          <w:rFonts w:ascii="Times New Roman" w:eastAsia="Times New Roman" w:hAnsi="Times New Roman" w:cs="Times New Roman"/>
          <w:kern w:val="0"/>
          <w14:ligatures w14:val="none"/>
        </w:rPr>
        <w:t xml:space="preserve">Energy consumption in seawater reverse osmosis (SWRO) systems is significantly impacted by the high-pressure pumping required to overcome the osmotic pressure of saline feed water, which results in the production of a highly pressurized saline concentrate stream. To recover this </w:t>
      </w:r>
      <w:r w:rsidRPr="00C924C4">
        <w:rPr>
          <w:rFonts w:ascii="Times New Roman" w:eastAsia="Times New Roman" w:hAnsi="Times New Roman" w:cs="Times New Roman"/>
          <w:kern w:val="0"/>
          <w14:ligatures w14:val="none"/>
        </w:rPr>
        <w:lastRenderedPageBreak/>
        <w:t xml:space="preserve">hydraulic energy and transmit it to the feed stream, ERDs are frequently utilized, this lowers the amount of energy, and the size of high-pressure pumps (HPPs) required for the process </w:t>
      </w:r>
      <w:r w:rsidR="00A76568" w:rsidRPr="00C924C4">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{"citationItems":[{"id":"ITEM-1","itemData":{"ISBN":"1267022760","author":[{"dropping-particle":"","family":"Guirguis","given":"Mageed Jean","non-dropping-particle":"","parse-names":false,"suffix":""}],"id":"ITEM-1","issued":{"date-parts":[["2011"]]},"publisher":"University of South Florida","title":"Energy recovery devices in seawater reverse osmosis desalination plants with emphasis on efficiency and economical analysis of isobaric versus centrifugal devices","type":"book"},"uris":["http://www.mendeley.com/documents/?uuid=4a3fe1a5-fd14-4fca-91b7-c44cf78b706a"]}],"mendeley":{"formattedCitation":"[140]","plainTextFormattedCitation":"[140]","previouslyFormattedCitation":"[139]"},"properties":{"noteIndex":0},"schema":"https://github.com/citation-style-language/schema/raw/master/csl-citation.json"}</w:instrText>
      </w:r>
      <w:r w:rsidR="00A76568" w:rsidRPr="00C924C4">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[140]</w:t>
      </w:r>
      <w:r w:rsidR="00A76568" w:rsidRPr="00C924C4">
        <w:rPr>
          <w:rFonts w:ascii="Times New Roman" w:eastAsia="Times New Roman" w:hAnsi="Times New Roman" w:cs="Times New Roman"/>
          <w:kern w:val="0"/>
          <w14:ligatures w14:val="none"/>
        </w:rPr>
        <w:fldChar w:fldCharType="end"/>
      </w:r>
      <w:r w:rsidR="008139FB" w:rsidRPr="00C924C4">
        <w:rPr>
          <w:rFonts w:ascii="Times New Roman" w:eastAsia="Times New Roman" w:hAnsi="Times New Roman" w:cs="Times New Roman"/>
          <w:kern w:val="0"/>
          <w14:ligatures w14:val="none"/>
        </w:rPr>
        <w:t>.</w:t>
      </w:r>
      <w:r w:rsidR="008139FB" w:rsidRPr="008139FB">
        <w:t xml:space="preserve"> </w:t>
      </w:r>
    </w:p>
    <w:p w14:paraId="56A5D2AA" w14:textId="18ED32A2" w:rsidR="00B566A0" w:rsidRDefault="008139FB" w:rsidP="008139FB">
      <w:pPr>
        <w:spacing w:before="100" w:beforeAutospacing="1" w:after="100" w:afterAutospacing="1" w:line="480" w:lineRule="auto"/>
        <w:jc w:val="both"/>
      </w:pPr>
      <w:r w:rsidRPr="008139FB">
        <w:rPr>
          <w:rFonts w:ascii="Times New Roman" w:eastAsia="Times New Roman" w:hAnsi="Times New Roman" w:cs="Times New Roman"/>
          <w:kern w:val="0"/>
          <w14:ligatures w14:val="none"/>
        </w:rPr>
        <w:t xml:space="preserve">Centrifugal-type devices, like the Francis turbine, </w:t>
      </w:r>
      <w:proofErr w:type="spellStart"/>
      <w:r w:rsidRPr="008139FB">
        <w:rPr>
          <w:rFonts w:ascii="Times New Roman" w:eastAsia="Times New Roman" w:hAnsi="Times New Roman" w:cs="Times New Roman"/>
          <w:kern w:val="0"/>
          <w14:ligatures w14:val="none"/>
        </w:rPr>
        <w:t>Pelton</w:t>
      </w:r>
      <w:proofErr w:type="spellEnd"/>
      <w:r w:rsidRPr="008139FB">
        <w:rPr>
          <w:rFonts w:ascii="Times New Roman" w:eastAsia="Times New Roman" w:hAnsi="Times New Roman" w:cs="Times New Roman"/>
          <w:kern w:val="0"/>
          <w14:ligatures w14:val="none"/>
        </w:rPr>
        <w:t xml:space="preserve"> wheel, and turbocharger, were the first ER</w:t>
      </w:r>
      <w:r w:rsidR="00A76568">
        <w:rPr>
          <w:rFonts w:ascii="Times New Roman" w:eastAsia="Times New Roman" w:hAnsi="Times New Roman" w:cs="Times New Roman"/>
          <w:kern w:val="0"/>
          <w14:ligatures w14:val="none"/>
        </w:rPr>
        <w:t>Ds utilized in SWRO facilities</w:t>
      </w:r>
      <w:r w:rsidR="00026FED">
        <w:rPr>
          <w:rFonts w:ascii="Times New Roman" w:eastAsia="Times New Roman" w:hAnsi="Times New Roman" w:cs="Times New Roman"/>
          <w:kern w:val="0"/>
          <w14:ligatures w14:val="none"/>
        </w:rPr>
        <w:t>.</w:t>
      </w:r>
      <w:r w:rsidR="00026FED" w:rsidRPr="00026FED">
        <w:t xml:space="preserve"> </w:t>
      </w:r>
      <w:r w:rsidR="00026FED" w:rsidRPr="00026FED">
        <w:rPr>
          <w:rFonts w:ascii="Times New Roman" w:eastAsia="Times New Roman" w:hAnsi="Times New Roman" w:cs="Times New Roman"/>
          <w:kern w:val="0"/>
          <w14:ligatures w14:val="none"/>
        </w:rPr>
        <w:t>These devices convert the hydraulic energy of the concentrate into mechanical energy, which powers a piston or pump, returning hydraulic energy to the feed</w:t>
      </w:r>
      <w:r w:rsidR="00A76568">
        <w:rPr>
          <w:rFonts w:ascii="Times New Roman" w:eastAsia="Times New Roman" w:hAnsi="Times New Roman" w:cs="Times New Roman"/>
          <w:kern w:val="0"/>
          <w14:ligatures w14:val="none"/>
        </w:rPr>
        <w:t xml:space="preserve"> </w:t>
      </w:r>
      <w:r w:rsidR="00A76568">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{"citationItems":[{"id":"ITEM-1","itemData":{"ISSN":"0011-9164","author":[{"dropping-particle":"","family":"Urrea","given":"Sigrid Arenas","non-dropping-particle":"","parse-names":false,"suffix":""},{"dropping-particle":"","family":"Reyes","given":"Felipe Díaz","non-dropping-particle":"","parse-names":false,"suffix":""},{"dropping-particle":"","family":"Suárez","given":"Baltasar Peñate","non-dropping-particle":"","parse-names":false,"suffix":""},{"dropping-particle":"","family":"la Fuente Bencomo","given":"Juan A","non-dropping-particle":"de","parse-names":false,"suffix":""}],"container-title":"Desalination","id":"ITEM-1","issued":{"date-parts":[["2019"]]},"page":"54-63","publisher":"Elsevier","title":"Technical review, evaluation and efficiency of energy recovery devices installed in the Canary Islands desalination plants","type":"article-journal","volume":"450"},"uris":["http://www.mendeley.com/documents/?uuid=d714bc51-5921-4a69-bf40-81f7cd7bca11"]}],"mendeley":{"formattedCitation":"[141]","plainTextFormattedCitation":"[141]","previouslyFormattedCitation":"[140]"},"properties":{"noteIndex":0},"schema":"https://github.com/citation-style-language/schema/raw/master/csl-citation.json"}</w:instrText>
      </w:r>
      <w:r w:rsidR="00A76568">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[141]</w:t>
      </w:r>
      <w:r w:rsidR="00A76568">
        <w:rPr>
          <w:rFonts w:ascii="Times New Roman" w:eastAsia="Times New Roman" w:hAnsi="Times New Roman" w:cs="Times New Roman"/>
          <w:kern w:val="0"/>
          <w14:ligatures w14:val="none"/>
        </w:rPr>
        <w:fldChar w:fldCharType="end"/>
      </w:r>
      <w:r>
        <w:rPr>
          <w:rFonts w:ascii="Times New Roman" w:eastAsia="Times New Roman" w:hAnsi="Times New Roman" w:cs="Times New Roman"/>
          <w:kern w:val="0"/>
          <w14:ligatures w14:val="none"/>
        </w:rPr>
        <w:t xml:space="preserve">. </w:t>
      </w:r>
      <w:r w:rsidRPr="008139FB">
        <w:rPr>
          <w:rFonts w:ascii="Times New Roman" w:eastAsia="Times New Roman" w:hAnsi="Times New Roman" w:cs="Times New Roman"/>
          <w:kern w:val="0"/>
          <w14:ligatures w14:val="none"/>
        </w:rPr>
        <w:t>These apparatuses transform the concentrate's hydraulic energy into mechanical energy, which powers a piston or pump and returns hydraulic energy to the feed.</w:t>
      </w:r>
      <w:r w:rsidR="00BE7F4F">
        <w:t xml:space="preserve"> </w:t>
      </w:r>
    </w:p>
    <w:p w14:paraId="4A250DAF" w14:textId="7FE472D3" w:rsidR="00B566A0" w:rsidRDefault="00BE7F4F" w:rsidP="008139FB">
      <w:pPr>
        <w:spacing w:before="100" w:beforeAutospacing="1" w:after="100" w:afterAutospacing="1" w:line="480" w:lineRule="auto"/>
        <w:jc w:val="both"/>
      </w:pPr>
      <w:r>
        <w:rPr>
          <w:rFonts w:ascii="Times New Roman" w:eastAsia="Times New Roman" w:hAnsi="Times New Roman" w:cs="Times New Roman"/>
          <w:kern w:val="0"/>
          <w14:ligatures w14:val="none"/>
        </w:rPr>
        <w:t>Efficiency level for</w:t>
      </w:r>
      <w:r w:rsidR="008139FB" w:rsidRPr="008139FB">
        <w:rPr>
          <w:rFonts w:ascii="Times New Roman" w:eastAsia="Times New Roman" w:hAnsi="Times New Roman" w:cs="Times New Roman"/>
          <w:kern w:val="0"/>
          <w14:ligatures w14:val="none"/>
        </w:rPr>
        <w:t xml:space="preserve"> various ERDs has been determined to be Turbine 75%, Turbocharger 80%, </w:t>
      </w:r>
      <w:proofErr w:type="spellStart"/>
      <w:r w:rsidR="008139FB" w:rsidRPr="008139FB">
        <w:rPr>
          <w:rFonts w:ascii="Times New Roman" w:eastAsia="Times New Roman" w:hAnsi="Times New Roman" w:cs="Times New Roman"/>
          <w:kern w:val="0"/>
          <w14:ligatures w14:val="none"/>
        </w:rPr>
        <w:t>Pelton</w:t>
      </w:r>
      <w:proofErr w:type="spellEnd"/>
      <w:r w:rsidR="008139FB" w:rsidRPr="008139FB">
        <w:rPr>
          <w:rFonts w:ascii="Times New Roman" w:eastAsia="Times New Roman" w:hAnsi="Times New Roman" w:cs="Times New Roman"/>
          <w:kern w:val="0"/>
          <w14:ligatures w14:val="none"/>
        </w:rPr>
        <w:t xml:space="preserve"> Wheel 85%, while isobaric </w:t>
      </w:r>
      <w:r w:rsidR="00A76568">
        <w:rPr>
          <w:rFonts w:ascii="Times New Roman" w:eastAsia="Times New Roman" w:hAnsi="Times New Roman" w:cs="Times New Roman"/>
          <w:kern w:val="0"/>
          <w14:ligatures w14:val="none"/>
        </w:rPr>
        <w:t>chambers are about 95–97%</w:t>
      </w:r>
      <w:r w:rsidR="00652DC2">
        <w:rPr>
          <w:rFonts w:ascii="Times New Roman" w:eastAsia="Times New Roman" w:hAnsi="Times New Roman" w:cs="Times New Roman"/>
          <w:kern w:val="0"/>
          <w14:ligatures w14:val="none"/>
        </w:rPr>
        <w:t xml:space="preserve">, </w:t>
      </w:r>
      <w:r w:rsidR="00652DC2" w:rsidRPr="00652DC2">
        <w:rPr>
          <w:rFonts w:ascii="Times New Roman" w:eastAsia="Times New Roman" w:hAnsi="Times New Roman" w:cs="Times New Roman"/>
          <w:kern w:val="0"/>
          <w14:ligatures w14:val="none"/>
        </w:rPr>
        <w:t>making them a highly efficient option</w:t>
      </w:r>
      <w:r w:rsidR="00A76568">
        <w:rPr>
          <w:rFonts w:ascii="Times New Roman" w:eastAsia="Times New Roman" w:hAnsi="Times New Roman" w:cs="Times New Roman"/>
          <w:kern w:val="0"/>
          <w14:ligatures w14:val="none"/>
        </w:rPr>
        <w:t xml:space="preserve"> </w:t>
      </w:r>
      <w:r w:rsidR="00A76568">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0306-2619","author":[{"dropping-particle":"","family":"Kim","given":"Jungbin","non-dropping-particle":"","parse-names":false,"suffix":""},{"dropping-particle":"","family":"Park","given":"Kiho","non-dropping-particle":"","parse-names":false,"suffix":""},{"dropping-particle":"","family":"Yang","given":"Dae Ryook","non-dropping-particle":"","parse-names":false,"suffix":""},{"dropping-particle":"","family":"Hong","given":"Seungkwan","non-dropping-particle":"","parse-names":false,"suffix":""}],"container-title":"Applied Energy","id":"ITEM-1","issued":{"date-parts":[["2019"]]},"page":"113652","publisher":"Elsevier","title":"A comprehensive review of energy consumption of seawater reverse osmosis desalination plants","type":"article-journal","volume":"254"},"uris":["http://www.mendeley.com/documents/?uuid=bd6c4999-86f0-48d0-b83c-a35e136914bf"]}],"mendeley":{"formattedCitation":"[142]","plainTextFormattedCitation":"[142]","previouslyFormattedCitation":"[141]"},"properties":{"noteIndex":0},"schema":"https://github.com/citation-style-language/schema/raw/master/csl-citation.json"}</w:instrText>
      </w:r>
      <w:r w:rsidR="00A76568">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[142]</w:t>
      </w:r>
      <w:r w:rsidR="00A76568">
        <w:rPr>
          <w:rFonts w:ascii="Times New Roman" w:eastAsia="Times New Roman" w:hAnsi="Times New Roman" w:cs="Times New Roman"/>
          <w:kern w:val="0"/>
          <w14:ligatures w14:val="none"/>
        </w:rPr>
        <w:fldChar w:fldCharType="end"/>
      </w:r>
      <w:r w:rsidR="00E51287">
        <w:rPr>
          <w:rFonts w:ascii="Times New Roman" w:eastAsia="Times New Roman" w:hAnsi="Times New Roman" w:cs="Times New Roman"/>
          <w:kern w:val="0"/>
          <w14:ligatures w14:val="none"/>
        </w:rPr>
        <w:t xml:space="preserve">. </w:t>
      </w:r>
      <w:r w:rsidR="008139FB" w:rsidRPr="008139FB">
        <w:rPr>
          <w:rFonts w:ascii="Times New Roman" w:eastAsia="Times New Roman" w:hAnsi="Times New Roman" w:cs="Times New Roman"/>
          <w:kern w:val="0"/>
          <w14:ligatures w14:val="none"/>
        </w:rPr>
        <w:t xml:space="preserve">Kim </w:t>
      </w:r>
      <w:r w:rsidR="008139FB" w:rsidRPr="00A76568">
        <w:rPr>
          <w:rFonts w:ascii="Times New Roman" w:eastAsia="Times New Roman" w:hAnsi="Times New Roman" w:cs="Times New Roman"/>
          <w:i/>
          <w:kern w:val="0"/>
          <w14:ligatures w14:val="none"/>
        </w:rPr>
        <w:t>et al</w:t>
      </w:r>
      <w:r w:rsidR="00A76568">
        <w:rPr>
          <w:rFonts w:ascii="Times New Roman" w:eastAsia="Times New Roman" w:hAnsi="Times New Roman" w:cs="Times New Roman"/>
          <w:kern w:val="0"/>
          <w14:ligatures w14:val="none"/>
        </w:rPr>
        <w:t>.</w:t>
      </w:r>
      <w:r w:rsidR="008139FB" w:rsidRPr="008139FB">
        <w:rPr>
          <w:rFonts w:ascii="Times New Roman" w:eastAsia="Times New Roman" w:hAnsi="Times New Roman" w:cs="Times New Roman"/>
          <w:kern w:val="0"/>
          <w14:ligatures w14:val="none"/>
        </w:rPr>
        <w:t xml:space="preserve"> </w:t>
      </w:r>
      <w:r w:rsidR="00E51287" w:rsidRPr="00E51287">
        <w:rPr>
          <w:rFonts w:ascii="Times New Roman" w:eastAsia="Times New Roman" w:hAnsi="Times New Roman" w:cs="Times New Roman"/>
          <w:kern w:val="0"/>
          <w14:ligatures w14:val="none"/>
        </w:rPr>
        <w:t>documented the specific energy consumptio</w:t>
      </w:r>
      <w:r w:rsidR="00E51287">
        <w:rPr>
          <w:rFonts w:ascii="Times New Roman" w:eastAsia="Times New Roman" w:hAnsi="Times New Roman" w:cs="Times New Roman"/>
          <w:kern w:val="0"/>
          <w14:ligatures w14:val="none"/>
        </w:rPr>
        <w:t xml:space="preserve">n (SEC) </w:t>
      </w:r>
      <w:r w:rsidR="008139FB" w:rsidRPr="008139FB">
        <w:rPr>
          <w:rFonts w:ascii="Times New Roman" w:eastAsia="Times New Roman" w:hAnsi="Times New Roman" w:cs="Times New Roman"/>
          <w:kern w:val="0"/>
          <w14:ligatures w14:val="none"/>
        </w:rPr>
        <w:t>for SWRO facilities with different ERDs installed, such as Francis Turbines &gt; 6 kWh m</w:t>
      </w:r>
      <w:r w:rsidR="008139FB" w:rsidRPr="00716E0C">
        <w:rPr>
          <w:rFonts w:ascii="Times New Roman" w:eastAsia="Times New Roman" w:hAnsi="Times New Roman" w:cs="Times New Roman"/>
          <w:kern w:val="0"/>
          <w:vertAlign w:val="superscript"/>
          <w14:ligatures w14:val="none"/>
        </w:rPr>
        <w:t>−3</w:t>
      </w:r>
      <w:r w:rsidR="008139FB" w:rsidRPr="008139FB">
        <w:rPr>
          <w:rFonts w:ascii="Times New Roman" w:eastAsia="Times New Roman" w:hAnsi="Times New Roman" w:cs="Times New Roman"/>
          <w:kern w:val="0"/>
          <w14:ligatures w14:val="none"/>
        </w:rPr>
        <w:t xml:space="preserve">, </w:t>
      </w:r>
      <w:proofErr w:type="spellStart"/>
      <w:r w:rsidR="008139FB" w:rsidRPr="008139FB">
        <w:rPr>
          <w:rFonts w:ascii="Times New Roman" w:eastAsia="Times New Roman" w:hAnsi="Times New Roman" w:cs="Times New Roman"/>
          <w:kern w:val="0"/>
          <w14:ligatures w14:val="none"/>
        </w:rPr>
        <w:t>Peltan</w:t>
      </w:r>
      <w:proofErr w:type="spellEnd"/>
      <w:r w:rsidR="008139FB" w:rsidRPr="008139FB">
        <w:rPr>
          <w:rFonts w:ascii="Times New Roman" w:eastAsia="Times New Roman" w:hAnsi="Times New Roman" w:cs="Times New Roman"/>
          <w:kern w:val="0"/>
          <w14:ligatures w14:val="none"/>
        </w:rPr>
        <w:t xml:space="preserve"> Wheels 3.5–5.9 kWh m</w:t>
      </w:r>
      <w:r w:rsidR="008139FB" w:rsidRPr="00716E0C">
        <w:rPr>
          <w:rFonts w:ascii="Times New Roman" w:eastAsia="Times New Roman" w:hAnsi="Times New Roman" w:cs="Times New Roman"/>
          <w:kern w:val="0"/>
          <w:vertAlign w:val="superscript"/>
          <w14:ligatures w14:val="none"/>
        </w:rPr>
        <w:t>−3</w:t>
      </w:r>
      <w:r w:rsidR="008139FB" w:rsidRPr="008139FB">
        <w:rPr>
          <w:rFonts w:ascii="Times New Roman" w:eastAsia="Times New Roman" w:hAnsi="Times New Roman" w:cs="Times New Roman"/>
          <w:kern w:val="0"/>
          <w14:ligatures w14:val="none"/>
        </w:rPr>
        <w:t>, piston-driven ERDs 3.5–4.6 kWh m</w:t>
      </w:r>
      <w:r w:rsidR="008139FB" w:rsidRPr="00716E0C">
        <w:rPr>
          <w:rFonts w:ascii="Times New Roman" w:eastAsia="Times New Roman" w:hAnsi="Times New Roman" w:cs="Times New Roman"/>
          <w:kern w:val="0"/>
          <w:vertAlign w:val="superscript"/>
          <w14:ligatures w14:val="none"/>
        </w:rPr>
        <w:t>−3</w:t>
      </w:r>
      <w:r w:rsidR="008139FB" w:rsidRPr="008139FB">
        <w:rPr>
          <w:rFonts w:ascii="Times New Roman" w:eastAsia="Times New Roman" w:hAnsi="Times New Roman" w:cs="Times New Roman"/>
          <w:kern w:val="0"/>
          <w14:ligatures w14:val="none"/>
        </w:rPr>
        <w:t>, and PX 3.0–5.3 kWh m</w:t>
      </w:r>
      <w:r w:rsidR="008139FB" w:rsidRPr="00716E0C">
        <w:rPr>
          <w:rFonts w:ascii="Times New Roman" w:eastAsia="Times New Roman" w:hAnsi="Times New Roman" w:cs="Times New Roman"/>
          <w:kern w:val="0"/>
          <w:vertAlign w:val="superscript"/>
          <w14:ligatures w14:val="none"/>
        </w:rPr>
        <w:t>−3</w:t>
      </w:r>
      <w:r w:rsidR="00A76568">
        <w:rPr>
          <w:rFonts w:ascii="Times New Roman" w:eastAsia="Times New Roman" w:hAnsi="Times New Roman" w:cs="Times New Roman"/>
          <w:kern w:val="0"/>
          <w14:ligatures w14:val="none"/>
        </w:rPr>
        <w:t xml:space="preserve"> </w:t>
      </w:r>
      <w:r w:rsidR="00A76568">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0306-2619","author":[{"dropping-particle":"","family":"Kim","given":"Jungbin","non-dropping-particle":"","parse-names":false,"suffix":""},{"dropping-particle":"","family":"Park","given":"Kiho","non-dropping-particle":"","parse-names":false,"suffix":""},{"dropping-particle":"","family":"Yang","given":"Dae Ryook","non-dropping-particle":"","parse-names":false,"suffix":""},{"dropping-particle":"","family":"Hong","given":"Seungkwan","non-dropping-particle":"","parse-names":false,"suffix":""}],"container-title":"Applied Energy","id":"ITEM-1","issued":{"date-parts":[["2019"]]},"page":"113652","publisher":"Elsevier","title":"A comprehensive review of energy consumption of seawater reverse osmosis desalination plants","type":"article-journal","volume":"254"},"uris":["http://www.mendeley.com/documents/?uuid=bd6c4999-86f0-48d0-b83c-a35e136914bf"]}],"mendeley":{"formattedCitation":"[142]","plainTextFormattedCitation":"[142]","previouslyFormattedCitation":"[141]"},"properties":{"noteIndex":0},"schema":"https://github.com/citation-style-language/schema/raw/master/csl-citation.json"}</w:instrText>
      </w:r>
      <w:r w:rsidR="00A76568">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[142]</w:t>
      </w:r>
      <w:r w:rsidR="00A76568">
        <w:rPr>
          <w:rFonts w:ascii="Times New Roman" w:eastAsia="Times New Roman" w:hAnsi="Times New Roman" w:cs="Times New Roman"/>
          <w:kern w:val="0"/>
          <w14:ligatures w14:val="none"/>
        </w:rPr>
        <w:fldChar w:fldCharType="end"/>
      </w:r>
      <w:r w:rsidR="008139FB" w:rsidRPr="008139FB">
        <w:rPr>
          <w:rFonts w:ascii="Times New Roman" w:eastAsia="Times New Roman" w:hAnsi="Times New Roman" w:cs="Times New Roman"/>
          <w:kern w:val="0"/>
          <w14:ligatures w14:val="none"/>
        </w:rPr>
        <w:t xml:space="preserve">. </w:t>
      </w:r>
      <w:r w:rsidR="00A76568">
        <w:rPr>
          <w:rFonts w:ascii="Times New Roman" w:eastAsia="Times New Roman" w:hAnsi="Times New Roman" w:cs="Times New Roman"/>
          <w:kern w:val="0"/>
          <w14:ligatures w14:val="none"/>
        </w:rPr>
        <w:t xml:space="preserve">According to </w:t>
      </w:r>
      <w:proofErr w:type="spellStart"/>
      <w:r w:rsidR="00A76568">
        <w:rPr>
          <w:rFonts w:ascii="Times New Roman" w:eastAsia="Times New Roman" w:hAnsi="Times New Roman" w:cs="Times New Roman"/>
          <w:kern w:val="0"/>
          <w14:ligatures w14:val="none"/>
        </w:rPr>
        <w:t>Urrea</w:t>
      </w:r>
      <w:proofErr w:type="spellEnd"/>
      <w:r w:rsidR="00A76568">
        <w:rPr>
          <w:rFonts w:ascii="Times New Roman" w:eastAsia="Times New Roman" w:hAnsi="Times New Roman" w:cs="Times New Roman"/>
          <w:kern w:val="0"/>
          <w14:ligatures w14:val="none"/>
        </w:rPr>
        <w:t xml:space="preserve"> </w:t>
      </w:r>
      <w:r w:rsidR="00A76568" w:rsidRPr="00A76568">
        <w:rPr>
          <w:rFonts w:ascii="Times New Roman" w:eastAsia="Times New Roman" w:hAnsi="Times New Roman" w:cs="Times New Roman"/>
          <w:i/>
          <w:kern w:val="0"/>
          <w14:ligatures w14:val="none"/>
        </w:rPr>
        <w:t>et al.</w:t>
      </w:r>
      <w:r w:rsidR="008139FB" w:rsidRPr="008139FB">
        <w:rPr>
          <w:rFonts w:ascii="Times New Roman" w:eastAsia="Times New Roman" w:hAnsi="Times New Roman" w:cs="Times New Roman"/>
          <w:kern w:val="0"/>
          <w14:ligatures w14:val="none"/>
        </w:rPr>
        <w:t xml:space="preserve"> </w:t>
      </w:r>
      <w:r w:rsidR="00E51287" w:rsidRPr="00E51287">
        <w:rPr>
          <w:rFonts w:ascii="Times New Roman" w:eastAsia="Times New Roman" w:hAnsi="Times New Roman" w:cs="Times New Roman"/>
          <w:kern w:val="0"/>
          <w14:ligatures w14:val="none"/>
        </w:rPr>
        <w:t>PX devices are most effective at recovery rates of up to 50%, demonstrating that energy savings from ERDs in SWRO systems can range from 25% to 40% c</w:t>
      </w:r>
      <w:r w:rsidR="00E51287">
        <w:rPr>
          <w:rFonts w:ascii="Times New Roman" w:eastAsia="Times New Roman" w:hAnsi="Times New Roman" w:cs="Times New Roman"/>
          <w:kern w:val="0"/>
          <w14:ligatures w14:val="none"/>
        </w:rPr>
        <w:t xml:space="preserve">ompared to systems without ERDs </w:t>
      </w:r>
      <w:r w:rsidR="00E51287">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{"citationItems":[{"id":"ITEM-1","itemData":{"ISSN":"0011-9164","author":[{"dropping-particle":"","family":"Urrea","given":"Sigrid Arenas","non-dropping-particle":"","parse-names":false,"suffix":""},{"dropping-particle":"","family":"Reyes","given":"Felipe Díaz","non-dropping-particle":"","parse-names":false,"suffix":""},{"dropping-particle":"","family":"Suárez","given":"Baltasar Peñate","non-dropping-particle":"","parse-names":false,"suffix":""},{"dropping-particle":"","family":"la Fuente Bencomo","given":"Juan A","non-dropping-particle":"de","parse-names":false,"suffix":""}],"container-title":"Desalination","id":"ITEM-1","issued":{"date-parts":[["2019"]]},"page":"54-63","publisher":"Elsevier","title":"Technical review, evaluation and efficiency of energy recovery devices installed in the Canary Islands desalination plants","type":"article-journal","volume":"450"},"uris":["http://www.mendeley.com/documents/?uuid=d714bc51-5921-4a69-bf40-81f7cd7bca11"]},{"id":"ITEM-2","itemData":{"ISSN":"0360-5442","author":[{"dropping-particle":"","family":"Peñate","given":"Baltasar","non-dropping-particle":"","parse-names":false,"suffix":""},{"dropping-particle":"","family":"García-Rodríguez","given":"Lourdes","non-dropping-particle":"","parse-names":false,"suffix":""}],"container-title":"Energy","id":"ITEM-2","issue":"1","issued":{"date-parts":[["2011"]]},"page":"613-626","publisher":"Elsevier","title":"Energy optimisation of existing SWRO (seawater reverse osmosis) plants with ERT (energy recovery turbines): Technical and thermoeconomic assessment","type":"article-journal","volume":"36"},"uris":["http://www.mendeley.com/documents/?uuid=9f9616c9-87a2-4512-9f23-eb98103b8e83"]}],"mendeley":{"formattedCitation":"[141], [143]","plainTextFormattedCitation":"[141], [143]","previouslyFormattedCitation":"[140], [142]"},"properties":{"noteIndex":0},"schema":"https://github.com/citation-style-language/schema/raw/master/csl-citation.json"}</w:instrText>
      </w:r>
      <w:r w:rsidR="00E51287">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[141], [143]</w:t>
      </w:r>
      <w:r w:rsidR="00E51287">
        <w:rPr>
          <w:rFonts w:ascii="Times New Roman" w:eastAsia="Times New Roman" w:hAnsi="Times New Roman" w:cs="Times New Roman"/>
          <w:kern w:val="0"/>
          <w14:ligatures w14:val="none"/>
        </w:rPr>
        <w:fldChar w:fldCharType="end"/>
      </w:r>
      <w:r w:rsidR="005633D3">
        <w:rPr>
          <w:rFonts w:ascii="Times New Roman" w:eastAsia="Times New Roman" w:hAnsi="Times New Roman" w:cs="Times New Roman"/>
          <w:kern w:val="0"/>
          <w14:ligatures w14:val="none"/>
        </w:rPr>
        <w:t>.</w:t>
      </w:r>
      <w:r w:rsidR="00662AA2" w:rsidRPr="00662AA2">
        <w:t xml:space="preserve"> </w:t>
      </w:r>
    </w:p>
    <w:p w14:paraId="4A6AA62C" w14:textId="6165BD10" w:rsidR="00257DB8" w:rsidRDefault="00662AA2" w:rsidP="008139FB">
      <w:pPr>
        <w:spacing w:before="100" w:beforeAutospacing="1" w:after="100" w:afterAutospacing="1" w:line="480" w:lineRule="auto"/>
        <w:jc w:val="both"/>
      </w:pPr>
      <w:r w:rsidRPr="00662AA2">
        <w:rPr>
          <w:rFonts w:ascii="Times New Roman" w:eastAsia="Times New Roman" w:hAnsi="Times New Roman" w:cs="Times New Roman"/>
          <w:kern w:val="0"/>
          <w14:ligatures w14:val="none"/>
        </w:rPr>
        <w:t>Energy recovery devices are incorporated into seawater RO desalination systems to lower energy consumption and increase the cost-effectiveness of desal</w:t>
      </w:r>
      <w:r>
        <w:rPr>
          <w:rFonts w:ascii="Times New Roman" w:eastAsia="Times New Roman" w:hAnsi="Times New Roman" w:cs="Times New Roman"/>
          <w:kern w:val="0"/>
          <w14:ligatures w14:val="none"/>
        </w:rPr>
        <w:t xml:space="preserve">ination water </w:t>
      </w:r>
      <w:r>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{"citationItems":[{"id":"ITEM-1","itemData":{"ISSN":"1944-3994","author":[{"dropping-particle":"","family":"Gude","given":"Veera Gnaneswar","non-dropping-particle":"","parse-names":false,"suffix":""}],"container-title":"Desalination and water treatment","id":"ITEM-1","issue":"1-3","issued":{"date-parts":[["2011"]]},"page":"239-260","publisher":"Taylor &amp; Francis","title":"Energy consumption and recovery in reverse osmosis","type":"article-journal","volume":"36"},"uris":["http://www.mendeley.com/documents/?uuid=f24e1862-73c0-44bd-aba8-c7c56aeb21b7"]}],"mendeley":{"formattedCitation":"[144]","plainTextFormattedCitation":"[144]","previouslyFormattedCitation":"[143]"},"properties":{"noteIndex":0},"schema":"https://github.com/citation-style-language/schema/raw/master/csl-citation.json"}</w:instrText>
      </w:r>
      <w:r>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[144]</w:t>
      </w:r>
      <w:r>
        <w:rPr>
          <w:rFonts w:ascii="Times New Roman" w:eastAsia="Times New Roman" w:hAnsi="Times New Roman" w:cs="Times New Roman"/>
          <w:kern w:val="0"/>
          <w14:ligatures w14:val="none"/>
        </w:rPr>
        <w:fldChar w:fldCharType="end"/>
      </w:r>
      <w:r w:rsidRPr="00662AA2">
        <w:rPr>
          <w:rFonts w:ascii="Times New Roman" w:eastAsia="Times New Roman" w:hAnsi="Times New Roman" w:cs="Times New Roman"/>
          <w:kern w:val="0"/>
          <w14:ligatures w14:val="none"/>
        </w:rPr>
        <w:t xml:space="preserve">. The concentrate keeps the majority of the pressure energy from the feed water pump while </w:t>
      </w:r>
      <w:proofErr w:type="gramStart"/>
      <w:r w:rsidRPr="00662AA2">
        <w:rPr>
          <w:rFonts w:ascii="Times New Roman" w:eastAsia="Times New Roman" w:hAnsi="Times New Roman" w:cs="Times New Roman"/>
          <w:kern w:val="0"/>
          <w14:ligatures w14:val="none"/>
        </w:rPr>
        <w:t>the permeate</w:t>
      </w:r>
      <w:proofErr w:type="gramEnd"/>
      <w:r w:rsidRPr="00662AA2">
        <w:rPr>
          <w:rFonts w:ascii="Times New Roman" w:eastAsia="Times New Roman" w:hAnsi="Times New Roman" w:cs="Times New Roman"/>
          <w:kern w:val="0"/>
          <w14:ligatures w14:val="none"/>
        </w:rPr>
        <w:t xml:space="preserve"> (product) pressure is lowered to almost atmospheric pressure after passing through the membrane. By capturing the energy contained in this stream, an energy recovery device cuts the total process energy requirements in half </w:t>
      </w:r>
      <w:r w:rsidR="00A53D21">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{"citationItems":[{"id":"ITEM-1","itemData":{"ISSN":"0011-9164","author":[{"dropping-particle":"","family":"Mohamed","given":"Essam Sh","non-dropping-particle":"","parse-names":false,"suffix":""},{"dropping-particle":"","family":"Papadakis","given":"G","non-dropping-particle":"","parse-names":false,"suffix":""},{"dropping-particle":"","family":"Mathioulakis","given":"E","non-dropping-particle":"","parse-names":false,"suffix":""},{"dropping-particle":"","family":"Belessiotis","given":"V","non-dropping-particle":"","parse-names":false,"suffix":""}],"container-title":"Desalination","id":"ITEM-1","issue":"1-3","issued":{"date-parts":[["2008"]]},"page":"17-22","publisher":"Elsevier","title":"A direct coupled photovoltaic seawater reverse osmosis desalination system toward battery based systems—a technical and economical experimental comparative study","type":"article-journal","volume":"221"},"uris":["http://www.mendeley.com/documents/?uuid=7e8be0c9-6a19-4d16-ad0f-2166b7499c1a"]},{"id":"ITEM-2","itemData":{"ISSN":"1944-3994","author":[{"dropping-particle":"","family":"Dimitriou","given":"Evangelos","non-dropping-particle":"","parse-names":false,"suffix":""},{"dropping-particle":"","family":"Mohamed","given":"Essam Sh","non-dropping-particle":"","parse-names":false,"suffix":""},{"dropping-particle":"","family":"Karavas","given":"Christos","non-dropping-particle":"","parse-names":false,"suffix":""},{"dropping-particle":"","family":"Papadakis","given":"George","non-dropping-particle":"","parse-names":false,"suffix":""}],"container-title":"Desalination and Water Treatment","id":"ITEM-2","issue":"11","issued":{"date-parts":[["2015"]]},"page":"3019-3026","publisher":"Taylor &amp; Francis","title":"Experimental comparison of the performance of two reverse osmosis desalination units equipped with different energy recovery devices","type":"article-journal","volume":"55"},"uris":["http://www.mendeley.com/documents/?uuid=a342a43a-908d-4bf7-bcee-1d5196e0b4dc"]}],"mendeley":{"formattedCitation":"[145], [146]","plainTextFormattedCitation":"[145], [146]","previouslyFormattedCitation":"[144], [145]"},"properties":{"noteIndex":0},"schema":"https://github.com/citation-style-language/schema/raw/master/csl-citation.json"}</w:instrText>
      </w:r>
      <w:r w:rsidR="00A53D21">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[145], [146]</w:t>
      </w:r>
      <w:r w:rsidR="00A53D21">
        <w:rPr>
          <w:rFonts w:ascii="Times New Roman" w:eastAsia="Times New Roman" w:hAnsi="Times New Roman" w:cs="Times New Roman"/>
          <w:kern w:val="0"/>
          <w14:ligatures w14:val="none"/>
        </w:rPr>
        <w:fldChar w:fldCharType="end"/>
      </w:r>
      <w:r w:rsidRPr="00662AA2">
        <w:rPr>
          <w:rFonts w:ascii="Times New Roman" w:eastAsia="Times New Roman" w:hAnsi="Times New Roman" w:cs="Times New Roman"/>
          <w:kern w:val="0"/>
          <w14:ligatures w14:val="none"/>
        </w:rPr>
        <w:t>.</w:t>
      </w:r>
      <w:r w:rsidRPr="00662AA2">
        <w:t xml:space="preserve"> </w:t>
      </w:r>
    </w:p>
    <w:p w14:paraId="6D7DAB86" w14:textId="5ABA8BBD" w:rsidR="00C924C4" w:rsidRDefault="00662AA2" w:rsidP="008139FB">
      <w:pPr>
        <w:spacing w:before="100" w:beforeAutospacing="1" w:after="100" w:afterAutospacing="1" w:line="480" w:lineRule="auto"/>
        <w:jc w:val="both"/>
      </w:pPr>
      <w:r w:rsidRPr="00662AA2">
        <w:rPr>
          <w:rFonts w:ascii="Times New Roman" w:eastAsia="Times New Roman" w:hAnsi="Times New Roman" w:cs="Times New Roman"/>
          <w:kern w:val="0"/>
          <w14:ligatures w14:val="none"/>
        </w:rPr>
        <w:lastRenderedPageBreak/>
        <w:t xml:space="preserve">Centrifugal turbochargers and isobaric devices, which contain pressure exchangers, also known as work exchangers, are two types of energy recovery devices that are frequently </w:t>
      </w:r>
      <w:r w:rsidR="00640E05" w:rsidRPr="00662AA2">
        <w:rPr>
          <w:rFonts w:ascii="Times New Roman" w:eastAsia="Times New Roman" w:hAnsi="Times New Roman" w:cs="Times New Roman"/>
          <w:kern w:val="0"/>
          <w14:ligatures w14:val="none"/>
        </w:rPr>
        <w:t>utilized</w:t>
      </w:r>
      <w:r w:rsidRPr="00662AA2">
        <w:rPr>
          <w:rFonts w:ascii="Times New Roman" w:eastAsia="Times New Roman" w:hAnsi="Times New Roman" w:cs="Times New Roman"/>
          <w:kern w:val="0"/>
          <w14:ligatures w14:val="none"/>
        </w:rPr>
        <w:t>. To help the high-pressure pump motor, centrifugal turbochargers transform the hydraulic energy contained in the concentrate stream into mechanical energy.</w:t>
      </w:r>
      <w:r w:rsidRPr="00662AA2">
        <w:t xml:space="preserve"> </w:t>
      </w:r>
      <w:r w:rsidRPr="00662AA2">
        <w:rPr>
          <w:rFonts w:ascii="Times New Roman" w:eastAsia="Times New Roman" w:hAnsi="Times New Roman" w:cs="Times New Roman"/>
          <w:kern w:val="0"/>
          <w14:ligatures w14:val="none"/>
        </w:rPr>
        <w:t>A pressure exchanger uses positive displacement technology to transfer hydraulic energy from the stream of concentrate to the incoming seawater via a piston. These devices can achieve energy recovery ef</w:t>
      </w:r>
      <w:r w:rsidR="00E51287">
        <w:rPr>
          <w:rFonts w:ascii="Times New Roman" w:eastAsia="Times New Roman" w:hAnsi="Times New Roman" w:cs="Times New Roman"/>
          <w:kern w:val="0"/>
          <w14:ligatures w14:val="none"/>
        </w:rPr>
        <w:t>ficiency of up to 96%, though</w:t>
      </w:r>
      <w:r w:rsidRPr="00662AA2">
        <w:rPr>
          <w:rFonts w:ascii="Times New Roman" w:eastAsia="Times New Roman" w:hAnsi="Times New Roman" w:cs="Times New Roman"/>
          <w:kern w:val="0"/>
          <w14:ligatures w14:val="none"/>
        </w:rPr>
        <w:t xml:space="preserve"> </w:t>
      </w:r>
      <w:r w:rsidR="00E51287">
        <w:rPr>
          <w:rFonts w:ascii="Times New Roman" w:eastAsia="Times New Roman" w:hAnsi="Times New Roman" w:cs="Times New Roman"/>
          <w:kern w:val="0"/>
          <w14:ligatures w14:val="none"/>
        </w:rPr>
        <w:t xml:space="preserve">the </w:t>
      </w:r>
      <w:r w:rsidRPr="00662AA2">
        <w:rPr>
          <w:rFonts w:ascii="Times New Roman" w:eastAsia="Times New Roman" w:hAnsi="Times New Roman" w:cs="Times New Roman"/>
          <w:kern w:val="0"/>
          <w14:ligatures w14:val="none"/>
        </w:rPr>
        <w:t>natural tendency is to employ the most effective device feasible, it is vital to assess the system overall for each individual applicat</w:t>
      </w:r>
      <w:r w:rsidR="00544C41">
        <w:rPr>
          <w:rFonts w:ascii="Times New Roman" w:eastAsia="Times New Roman" w:hAnsi="Times New Roman" w:cs="Times New Roman"/>
          <w:kern w:val="0"/>
          <w14:ligatures w14:val="none"/>
        </w:rPr>
        <w:t>ion as each device has advantages,</w:t>
      </w:r>
      <w:r w:rsidRPr="00662AA2">
        <w:rPr>
          <w:rFonts w:ascii="Times New Roman" w:eastAsia="Times New Roman" w:hAnsi="Times New Roman" w:cs="Times New Roman"/>
          <w:kern w:val="0"/>
          <w14:ligatures w14:val="none"/>
        </w:rPr>
        <w:t xml:space="preserve"> some provide more operational flexibility, while others have a cheaper cost of capital or greater productivity </w:t>
      </w:r>
      <w:r w:rsidR="00025C1E">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0011-9164","author":[{"dropping-particle":"","family":"Drak","given":"Alexander","non-dropping-particle":"","parse-names":false,"suffix":""},{"dropping-particle":"","family":"Adato","given":"Matan","non-dropping-particle":"","parse-names":false,"suffix":""}],"container-title":"Desalination","id":"ITEM-1","issued":{"date-parts":[["2014"]]},"page":"34-39","publisher":"Elsevier","title":"Energy recovery consideration in brackish water desalination","type":"article-journal","volume":"339"},"uris":["http://www.mendeley.com/documents/?uuid=1311a0f8-4754-49ac-b9b6-1caec5ce0ec2"]}],"mendeley":{"formattedCitation":"[147]","plainTextFormattedCitation":"[147]","previouslyFormattedCitation":"[146]"},"properties":{"noteIndex":0},"schema":"https://github.com/citation-style-language/schema/raw/master/csl-citation.json"}</w:instrText>
      </w:r>
      <w:r w:rsidR="00025C1E">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[147]</w:t>
      </w:r>
      <w:r w:rsidR="00025C1E">
        <w:rPr>
          <w:rFonts w:ascii="Times New Roman" w:eastAsia="Times New Roman" w:hAnsi="Times New Roman" w:cs="Times New Roman"/>
          <w:kern w:val="0"/>
          <w14:ligatures w14:val="none"/>
        </w:rPr>
        <w:fldChar w:fldCharType="end"/>
      </w:r>
      <w:r w:rsidRPr="00662AA2">
        <w:rPr>
          <w:rFonts w:ascii="Times New Roman" w:eastAsia="Times New Roman" w:hAnsi="Times New Roman" w:cs="Times New Roman"/>
          <w:kern w:val="0"/>
          <w14:ligatures w14:val="none"/>
        </w:rPr>
        <w:t>.</w:t>
      </w:r>
      <w:r w:rsidR="00565AA4" w:rsidRPr="00565AA4">
        <w:t xml:space="preserve"> </w:t>
      </w:r>
    </w:p>
    <w:p w14:paraId="40EA3AFC" w14:textId="00D76A71" w:rsidR="008139FB" w:rsidRDefault="00565AA4" w:rsidP="008139FB">
      <w:pPr>
        <w:spacing w:before="100" w:beforeAutospacing="1" w:after="100" w:afterAutospacing="1" w:line="480" w:lineRule="auto"/>
        <w:jc w:val="both"/>
        <w:rPr>
          <w:rFonts w:ascii="Times New Roman" w:eastAsia="Times New Roman" w:hAnsi="Times New Roman" w:cs="Times New Roman"/>
          <w:kern w:val="0"/>
          <w14:ligatures w14:val="none"/>
        </w:rPr>
      </w:pPr>
      <w:r w:rsidRPr="00565AA4">
        <w:rPr>
          <w:rFonts w:ascii="Times New Roman" w:eastAsia="Times New Roman" w:hAnsi="Times New Roman" w:cs="Times New Roman"/>
          <w:kern w:val="0"/>
          <w14:ligatures w14:val="none"/>
        </w:rPr>
        <w:t>Another approach to optimizing ener</w:t>
      </w:r>
      <w:r>
        <w:rPr>
          <w:rFonts w:ascii="Times New Roman" w:eastAsia="Times New Roman" w:hAnsi="Times New Roman" w:cs="Times New Roman"/>
          <w:kern w:val="0"/>
          <w14:ligatures w14:val="none"/>
        </w:rPr>
        <w:t>gy consumption in RO systems is</w:t>
      </w:r>
      <w:r w:rsidR="003426AB" w:rsidRPr="003426AB">
        <w:t xml:space="preserve"> </w:t>
      </w:r>
      <w:r w:rsidR="003426AB" w:rsidRPr="003426AB">
        <w:rPr>
          <w:rFonts w:ascii="Times New Roman" w:eastAsia="Times New Roman" w:hAnsi="Times New Roman" w:cs="Times New Roman"/>
          <w:kern w:val="0"/>
          <w14:ligatures w14:val="none"/>
        </w:rPr>
        <w:t>Semi-batch or closed-circuit RO op</w:t>
      </w:r>
      <w:r>
        <w:rPr>
          <w:rFonts w:ascii="Times New Roman" w:eastAsia="Times New Roman" w:hAnsi="Times New Roman" w:cs="Times New Roman"/>
          <w:kern w:val="0"/>
          <w14:ligatures w14:val="none"/>
        </w:rPr>
        <w:t>eration by</w:t>
      </w:r>
      <w:r w:rsidR="003426AB" w:rsidRPr="003426AB">
        <w:rPr>
          <w:rFonts w:ascii="Times New Roman" w:eastAsia="Times New Roman" w:hAnsi="Times New Roman" w:cs="Times New Roman"/>
          <w:kern w:val="0"/>
          <w14:ligatures w14:val="none"/>
        </w:rPr>
        <w:t xml:space="preserve"> recirculating the concentrate several times, flushing out the concentrate, and then reactivating the semi-batch or closed-circuit operation, this method has the potential to operate at nearly 100% recovery of freshwater. </w:t>
      </w:r>
      <w:r w:rsidRPr="00565AA4">
        <w:rPr>
          <w:rFonts w:ascii="Times New Roman" w:eastAsia="Times New Roman" w:hAnsi="Times New Roman" w:cs="Times New Roman"/>
          <w:kern w:val="0"/>
          <w14:ligatures w14:val="none"/>
        </w:rPr>
        <w:t>This method can reduce specific energy consumption by 15%–20%, achieving as lo</w:t>
      </w:r>
      <w:r>
        <w:rPr>
          <w:rFonts w:ascii="Times New Roman" w:eastAsia="Times New Roman" w:hAnsi="Times New Roman" w:cs="Times New Roman"/>
          <w:kern w:val="0"/>
          <w14:ligatures w14:val="none"/>
        </w:rPr>
        <w:t>w as 2.5 kWh/m</w:t>
      </w:r>
      <w:r w:rsidR="002B0387">
        <w:rPr>
          <w:rFonts w:ascii="Times New Roman" w:eastAsia="Times New Roman" w:hAnsi="Times New Roman" w:cs="Times New Roman"/>
          <w:kern w:val="0"/>
          <w:vertAlign w:val="superscript"/>
          <w14:ligatures w14:val="none"/>
        </w:rPr>
        <w:t>-</w:t>
      </w:r>
      <w:r>
        <w:rPr>
          <w:rFonts w:ascii="Times New Roman" w:eastAsia="Times New Roman" w:hAnsi="Times New Roman" w:cs="Times New Roman"/>
          <w:kern w:val="0"/>
          <w14:ligatures w14:val="none"/>
        </w:rPr>
        <w:t xml:space="preserve">³ in SWRO systems </w:t>
      </w:r>
      <w:r w:rsidR="00025C1E">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0011-9164","author":[{"dropping-particle":"","family":"Amy","given":"Gary","non-dropping-particle":"","parse-names":false,"suffix":""},{"dropping-particle":"","family":"Ghaffour","given":"Noreddine","non-dropping-particle":"","parse-names":false,"suffix":""},{"dropping-particle":"","family":"Li","given":"Zhenyu","non-dropping-particle":"","parse-names":false,"suffix":""},{"dropping-particle":"","family":"Francis","given":"Lijo","non-dropping-particle":"","parse-names":false,"suffix":""},{"dropping-particle":"","family":"Linares","given":"Rodrigo Valladares","non-dropping-particle":"","parse-names":false,"suffix":""},{"dropping-particle":"","family":"Missimer","given":"Thomas","non-dropping-particle":"","parse-names":false,"suffix":""},{"dropping-particle":"","family":"Lattemann","given":"Sabine","non-dropping-particle":"","parse-names":false,"suffix":""}],"container-title":"Desalination","id":"ITEM-1","issued":{"date-parts":[["2017"]]},"page":"16-21","publisher":"Elsevier","title":"Membrane-based seawater desalination: Present and future prospects","type":"article-journal","volume":"401"},"uris":["http://www.mendeley.com/documents/?uuid=6bde373c-33cb-436d-9c26-0027021d2027"]}],"mendeley":{"formattedCitation":"[148]","plainTextFormattedCitation":"[148]","previouslyFormattedCitation":"[147]"},"properties":{"noteIndex":0},"schema":"https://github.com/citation-style-language/schema/raw/master/csl-citation.json"}</w:instrText>
      </w:r>
      <w:r w:rsidR="00025C1E">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[148]</w:t>
      </w:r>
      <w:r w:rsidR="00025C1E">
        <w:rPr>
          <w:rFonts w:ascii="Times New Roman" w:eastAsia="Times New Roman" w:hAnsi="Times New Roman" w:cs="Times New Roman"/>
          <w:kern w:val="0"/>
          <w14:ligatures w14:val="none"/>
        </w:rPr>
        <w:fldChar w:fldCharType="end"/>
      </w:r>
      <w:r w:rsidR="003426AB" w:rsidRPr="003426AB">
        <w:rPr>
          <w:rFonts w:ascii="Times New Roman" w:eastAsia="Times New Roman" w:hAnsi="Times New Roman" w:cs="Times New Roman"/>
          <w:kern w:val="0"/>
          <w14:ligatures w14:val="none"/>
        </w:rPr>
        <w:t>.</w:t>
      </w:r>
      <w:r w:rsidR="00C924C4">
        <w:rPr>
          <w:rFonts w:ascii="Times New Roman" w:eastAsia="Times New Roman" w:hAnsi="Times New Roman" w:cs="Times New Roman"/>
          <w:kern w:val="0"/>
          <w14:ligatures w14:val="none"/>
        </w:rPr>
        <w:t xml:space="preserve"> </w:t>
      </w:r>
    </w:p>
    <w:p w14:paraId="29183A80" w14:textId="4BB6783F" w:rsidR="00B6631C" w:rsidRPr="00B6631C" w:rsidRDefault="00B6631C" w:rsidP="00211618">
      <w:pPr>
        <w:tabs>
          <w:tab w:val="right" w:pos="9360"/>
        </w:tabs>
        <w:spacing w:before="100" w:beforeAutospacing="1" w:after="100" w:afterAutospacing="1" w:line="240" w:lineRule="auto"/>
        <w:outlineLvl w:val="3"/>
        <w:rPr>
          <w:rFonts w:ascii="Times New Roman" w:eastAsia="Times New Roman" w:hAnsi="Times New Roman" w:cs="Times New Roman"/>
          <w:b/>
          <w:bCs/>
          <w:kern w:val="0"/>
          <w14:ligatures w14:val="none"/>
        </w:rPr>
      </w:pPr>
      <w:r w:rsidRPr="00B6631C">
        <w:rPr>
          <w:rFonts w:ascii="Times New Roman" w:eastAsia="Times New Roman" w:hAnsi="Times New Roman" w:cs="Times New Roman"/>
          <w:b/>
          <w:bCs/>
          <w:kern w:val="0"/>
          <w14:ligatures w14:val="none"/>
        </w:rPr>
        <w:t>7. Advances in RO Membrane Technology</w:t>
      </w:r>
      <w:r w:rsidR="00211618">
        <w:rPr>
          <w:rFonts w:ascii="Times New Roman" w:eastAsia="Times New Roman" w:hAnsi="Times New Roman" w:cs="Times New Roman"/>
          <w:b/>
          <w:bCs/>
          <w:kern w:val="0"/>
          <w14:ligatures w14:val="none"/>
        </w:rPr>
        <w:tab/>
      </w:r>
    </w:p>
    <w:p w14:paraId="218916E5" w14:textId="77777777" w:rsidR="00B6631C" w:rsidRPr="00395DB2" w:rsidRDefault="00B6631C" w:rsidP="00B6631C">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B6631C">
        <w:rPr>
          <w:rFonts w:ascii="Times New Roman" w:eastAsia="Times New Roman" w:hAnsi="Times New Roman" w:cs="Times New Roman"/>
          <w:b/>
          <w:bCs/>
          <w:kern w:val="0"/>
          <w14:ligatures w14:val="none"/>
        </w:rPr>
        <w:t>7.1 High-Performance Polymeric Membranes</w:t>
      </w:r>
    </w:p>
    <w:p w14:paraId="71DD64E1" w14:textId="06419684" w:rsidR="00395DB2" w:rsidRPr="00C17D69" w:rsidRDefault="00067725" w:rsidP="00C17D69">
      <w:pPr>
        <w:spacing w:before="100" w:beforeAutospacing="1" w:after="100" w:afterAutospacing="1" w:line="480" w:lineRule="auto"/>
        <w:jc w:val="both"/>
        <w:rPr>
          <w:rFonts w:ascii="Times New Roman" w:eastAsia="Times New Roman" w:hAnsi="Times New Roman" w:cs="Times New Roman"/>
          <w:kern w:val="0"/>
          <w14:ligatures w14:val="none"/>
        </w:rPr>
      </w:pPr>
      <w:r w:rsidRPr="00C17D69">
        <w:rPr>
          <w:rFonts w:ascii="Times New Roman" w:eastAsia="Times New Roman" w:hAnsi="Times New Roman" w:cs="Times New Roman"/>
          <w:kern w:val="0"/>
          <w14:ligatures w14:val="none"/>
        </w:rPr>
        <w:t xml:space="preserve">High-performance polymeric membranes, such as those incorporating </w:t>
      </w:r>
      <w:proofErr w:type="spellStart"/>
      <w:r w:rsidRPr="00C17D69">
        <w:rPr>
          <w:rFonts w:ascii="Times New Roman" w:eastAsia="Times New Roman" w:hAnsi="Times New Roman" w:cs="Times New Roman"/>
          <w:kern w:val="0"/>
          <w14:ligatures w14:val="none"/>
        </w:rPr>
        <w:t>graphene</w:t>
      </w:r>
      <w:proofErr w:type="spellEnd"/>
      <w:r w:rsidRPr="00C17D69">
        <w:rPr>
          <w:rFonts w:ascii="Times New Roman" w:eastAsia="Times New Roman" w:hAnsi="Times New Roman" w:cs="Times New Roman"/>
          <w:kern w:val="0"/>
          <w14:ligatures w14:val="none"/>
        </w:rPr>
        <w:t xml:space="preserve"> oxide (GO) into the polyethersulfone (PES) membrane structure and polyethylene into the active layer of </w:t>
      </w:r>
      <w:proofErr w:type="spellStart"/>
      <w:r w:rsidRPr="00C17D69">
        <w:rPr>
          <w:rFonts w:ascii="Times New Roman" w:eastAsia="Times New Roman" w:hAnsi="Times New Roman" w:cs="Times New Roman"/>
          <w:kern w:val="0"/>
          <w14:ligatures w14:val="none"/>
        </w:rPr>
        <w:t>nanofiltration</w:t>
      </w:r>
      <w:proofErr w:type="spellEnd"/>
      <w:r w:rsidRPr="00C17D69">
        <w:rPr>
          <w:rFonts w:ascii="Times New Roman" w:eastAsia="Times New Roman" w:hAnsi="Times New Roman" w:cs="Times New Roman"/>
          <w:kern w:val="0"/>
          <w14:ligatures w14:val="none"/>
        </w:rPr>
        <w:t xml:space="preserve"> membranes, have been developed for efficient separation of Mg²⁺ and Li⁺ ions </w:t>
      </w:r>
      <w:r w:rsidR="00395DB2" w:rsidRPr="00C17D69">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0011-9164","author":[{"dropping-particle":"","family":"Xu","given":"Ping","non-dropping-particle":"","parse-names":false,"suffix":""},{"dropping-particle":"","family":"Hong","given":"Jun","non-dropping-particle":"","parse-names":false,"suffix":""},{"dropping-particle":"","family":"Qian","given":"Xiaoming","non-dropping-particle":"","parse-names":false,"suffix":""},{"dropping-particle":"","family":"Xu","given":"Zhenzhen","non-dropping-particle":"","parse-names":false,"suffix":""},{"dropping-particle":"","family":"Xia","given":"Hong","non-dropping-particle":"","parse-names":false,"suffix":""},{"dropping-particle":"","family":"Ni","given":"Qing-Qing","non-dropping-particle":"","parse-names":false,"suffix":""}],"container-title":"Desalination","id":"ITEM-1","issued":{"date-parts":[["2020"]]},"page":"114522","publisher":"Elsevier","title":"“Bridge” graphene oxide modified positive charged nanofiltration thin membrane with high efficiency for Mg2+/Li+ separation","type":"article-journal","volume":"488"},"uris":["http://www.mendeley.com/documents/?uuid=38c0e439-1f61-4b07-924b-6a9fd4c64e65"]}],"mendeley":{"formattedCitation":"[149]","plainTextFormattedCitation":"[149]","previouslyFormattedCitation":"[148]"},"properties":{"noteIndex":0},"schema":"https://github.com/citation-style-language/schema/raw/master/csl-citation.json"}</w:instrText>
      </w:r>
      <w:r w:rsidR="00395DB2" w:rsidRPr="00C17D69">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[149]</w:t>
      </w:r>
      <w:r w:rsidR="00395DB2" w:rsidRPr="00C17D69">
        <w:rPr>
          <w:rFonts w:ascii="Times New Roman" w:eastAsia="Times New Roman" w:hAnsi="Times New Roman" w:cs="Times New Roman"/>
          <w:kern w:val="0"/>
          <w14:ligatures w14:val="none"/>
        </w:rPr>
        <w:fldChar w:fldCharType="end"/>
      </w:r>
      <w:r w:rsidR="00395DB2" w:rsidRPr="00C17D69">
        <w:rPr>
          <w:rFonts w:ascii="Times New Roman" w:eastAsia="Times New Roman" w:hAnsi="Times New Roman" w:cs="Times New Roman"/>
          <w:kern w:val="0"/>
          <w14:ligatures w14:val="none"/>
        </w:rPr>
        <w:t>.</w:t>
      </w:r>
      <w:r w:rsidR="00395DB2" w:rsidRPr="00395DB2">
        <w:t xml:space="preserve"> </w:t>
      </w:r>
      <w:r w:rsidRPr="00C17D69">
        <w:rPr>
          <w:rFonts w:ascii="Times New Roman" w:eastAsia="Times New Roman" w:hAnsi="Times New Roman" w:cs="Times New Roman"/>
          <w:kern w:val="0"/>
          <w14:ligatures w14:val="none"/>
        </w:rPr>
        <w:t>After</w:t>
      </w:r>
      <w:r w:rsidR="00395DB2" w:rsidRPr="00C17D69">
        <w:rPr>
          <w:rFonts w:ascii="Times New Roman" w:eastAsia="Times New Roman" w:hAnsi="Times New Roman" w:cs="Times New Roman"/>
          <w:kern w:val="0"/>
          <w14:ligatures w14:val="none"/>
        </w:rPr>
        <w:t xml:space="preserve"> the creation and application of the PEI film, the membrane was submerged in </w:t>
      </w:r>
      <w:proofErr w:type="spellStart"/>
      <w:r w:rsidR="00395DB2" w:rsidRPr="00C17D69">
        <w:rPr>
          <w:rFonts w:ascii="Times New Roman" w:eastAsia="Times New Roman" w:hAnsi="Times New Roman" w:cs="Times New Roman"/>
          <w:kern w:val="0"/>
          <w14:ligatures w14:val="none"/>
        </w:rPr>
        <w:t>trimesoyl</w:t>
      </w:r>
      <w:proofErr w:type="spellEnd"/>
      <w:r w:rsidR="00395DB2" w:rsidRPr="00C17D69">
        <w:rPr>
          <w:rFonts w:ascii="Times New Roman" w:eastAsia="Times New Roman" w:hAnsi="Times New Roman" w:cs="Times New Roman"/>
          <w:kern w:val="0"/>
          <w14:ligatures w14:val="none"/>
        </w:rPr>
        <w:t xml:space="preserve"> chloride (TMC) to</w:t>
      </w:r>
      <w:r w:rsidR="00C17D69" w:rsidRPr="00C17D69">
        <w:rPr>
          <w:rFonts w:ascii="Times New Roman" w:eastAsia="Times New Roman" w:hAnsi="Times New Roman" w:cs="Times New Roman"/>
          <w:kern w:val="0"/>
          <w14:ligatures w14:val="none"/>
        </w:rPr>
        <w:t xml:space="preserve"> enhance</w:t>
      </w:r>
      <w:r w:rsidR="00395DB2" w:rsidRPr="00C17D69">
        <w:rPr>
          <w:rFonts w:ascii="Times New Roman" w:eastAsia="Times New Roman" w:hAnsi="Times New Roman" w:cs="Times New Roman"/>
          <w:kern w:val="0"/>
          <w14:ligatures w14:val="none"/>
        </w:rPr>
        <w:t xml:space="preserve"> the </w:t>
      </w:r>
      <w:proofErr w:type="spellStart"/>
      <w:r w:rsidR="00395DB2" w:rsidRPr="00C17D69">
        <w:rPr>
          <w:rFonts w:ascii="Times New Roman" w:eastAsia="Times New Roman" w:hAnsi="Times New Roman" w:cs="Times New Roman"/>
          <w:kern w:val="0"/>
          <w14:ligatures w14:val="none"/>
        </w:rPr>
        <w:t>graphene's</w:t>
      </w:r>
      <w:proofErr w:type="spellEnd"/>
      <w:r w:rsidR="00395DB2" w:rsidRPr="00C17D69">
        <w:rPr>
          <w:rFonts w:ascii="Times New Roman" w:eastAsia="Times New Roman" w:hAnsi="Times New Roman" w:cs="Times New Roman"/>
          <w:kern w:val="0"/>
          <w14:ligatures w14:val="none"/>
        </w:rPr>
        <w:t xml:space="preserve"> surface. </w:t>
      </w:r>
      <w:r w:rsidR="00C17D69" w:rsidRPr="00C17D69">
        <w:rPr>
          <w:rFonts w:ascii="Times New Roman" w:eastAsia="Times New Roman" w:hAnsi="Times New Roman" w:cs="Times New Roman"/>
          <w:kern w:val="0"/>
          <w14:ligatures w14:val="none"/>
        </w:rPr>
        <w:t xml:space="preserve">This doping resulted in a significant </w:t>
      </w:r>
      <w:r w:rsidR="00C17D69" w:rsidRPr="00C17D69">
        <w:rPr>
          <w:rFonts w:ascii="Times New Roman" w:eastAsia="Times New Roman" w:hAnsi="Times New Roman" w:cs="Times New Roman"/>
          <w:kern w:val="0"/>
          <w14:ligatures w14:val="none"/>
        </w:rPr>
        <w:lastRenderedPageBreak/>
        <w:t xml:space="preserve">increase in flow, approximately 119%, at a </w:t>
      </w:r>
      <w:proofErr w:type="spellStart"/>
      <w:r w:rsidR="00C17D69" w:rsidRPr="00C17D69">
        <w:rPr>
          <w:rFonts w:ascii="Times New Roman" w:eastAsia="Times New Roman" w:hAnsi="Times New Roman" w:cs="Times New Roman"/>
          <w:kern w:val="0"/>
          <w14:ligatures w14:val="none"/>
        </w:rPr>
        <w:t>graphene</w:t>
      </w:r>
      <w:proofErr w:type="spellEnd"/>
      <w:r w:rsidR="00C17D69" w:rsidRPr="00C17D69">
        <w:rPr>
          <w:rFonts w:ascii="Times New Roman" w:eastAsia="Times New Roman" w:hAnsi="Times New Roman" w:cs="Times New Roman"/>
          <w:kern w:val="0"/>
          <w14:ligatures w14:val="none"/>
        </w:rPr>
        <w:t xml:space="preserve"> oxide concentration of 0.05% by weight.</w:t>
      </w:r>
      <w:r w:rsidR="00395DB2" w:rsidRPr="00C17D69">
        <w:rPr>
          <w:rFonts w:ascii="Times New Roman" w:eastAsia="Times New Roman" w:hAnsi="Times New Roman" w:cs="Times New Roman"/>
          <w:kern w:val="0"/>
          <w14:ligatures w14:val="none"/>
        </w:rPr>
        <w:t xml:space="preserve"> This TMC enabled interactions between the </w:t>
      </w:r>
      <w:proofErr w:type="spellStart"/>
      <w:r w:rsidR="00395DB2" w:rsidRPr="00C17D69">
        <w:rPr>
          <w:rFonts w:ascii="Times New Roman" w:eastAsia="Times New Roman" w:hAnsi="Times New Roman" w:cs="Times New Roman"/>
          <w:kern w:val="0"/>
          <w14:ligatures w14:val="none"/>
        </w:rPr>
        <w:t>graphene</w:t>
      </w:r>
      <w:proofErr w:type="spellEnd"/>
      <w:r w:rsidR="00395DB2" w:rsidRPr="00C17D69">
        <w:rPr>
          <w:rFonts w:ascii="Times New Roman" w:eastAsia="Times New Roman" w:hAnsi="Times New Roman" w:cs="Times New Roman"/>
          <w:kern w:val="0"/>
          <w14:ligatures w14:val="none"/>
        </w:rPr>
        <w:t xml:space="preserve"> surface and the groups O=S=O of PES, allowing the membrane to retain its hydrodynamic stability (constant f</w:t>
      </w:r>
      <w:r w:rsidR="008604BC">
        <w:rPr>
          <w:rFonts w:ascii="Times New Roman" w:eastAsia="Times New Roman" w:hAnsi="Times New Roman" w:cs="Times New Roman"/>
          <w:kern w:val="0"/>
          <w14:ligatures w14:val="none"/>
        </w:rPr>
        <w:t>l</w:t>
      </w:r>
      <w:r w:rsidR="00395DB2" w:rsidRPr="00C17D69">
        <w:rPr>
          <w:rFonts w:ascii="Times New Roman" w:eastAsia="Times New Roman" w:hAnsi="Times New Roman" w:cs="Times New Roman"/>
          <w:kern w:val="0"/>
          <w14:ligatures w14:val="none"/>
        </w:rPr>
        <w:t>ow and rejection—</w:t>
      </w:r>
      <w:proofErr w:type="gramStart"/>
      <w:r w:rsidR="00395DB2" w:rsidRPr="00C17D69">
        <w:rPr>
          <w:rFonts w:ascii="Times New Roman" w:eastAsia="Times New Roman" w:hAnsi="Times New Roman" w:cs="Times New Roman"/>
          <w:kern w:val="0"/>
          <w14:ligatures w14:val="none"/>
        </w:rPr>
        <w:t>R(</w:t>
      </w:r>
      <w:proofErr w:type="gramEnd"/>
      <w:r w:rsidR="00395DB2" w:rsidRPr="00C17D69">
        <w:rPr>
          <w:rFonts w:ascii="Times New Roman" w:eastAsia="Times New Roman" w:hAnsi="Times New Roman" w:cs="Times New Roman"/>
          <w:kern w:val="0"/>
          <w14:ligatures w14:val="none"/>
        </w:rPr>
        <w:t>Mg</w:t>
      </w:r>
      <w:r w:rsidR="00395DB2" w:rsidRPr="00C17D69">
        <w:rPr>
          <w:rFonts w:ascii="Times New Roman" w:eastAsia="Times New Roman" w:hAnsi="Times New Roman" w:cs="Times New Roman"/>
          <w:kern w:val="0"/>
          <w:vertAlign w:val="superscript"/>
          <w14:ligatures w14:val="none"/>
        </w:rPr>
        <w:t>2+</w:t>
      </w:r>
      <w:r w:rsidR="00395DB2" w:rsidRPr="00C17D69">
        <w:rPr>
          <w:rFonts w:ascii="Times New Roman" w:eastAsia="Times New Roman" w:hAnsi="Times New Roman" w:cs="Times New Roman"/>
          <w:kern w:val="0"/>
          <w14:ligatures w14:val="none"/>
        </w:rPr>
        <w:t>)=95.14%, R(Li</w:t>
      </w:r>
      <w:r w:rsidR="00395DB2" w:rsidRPr="00C17D69">
        <w:rPr>
          <w:rFonts w:ascii="Times New Roman" w:eastAsia="Times New Roman" w:hAnsi="Times New Roman" w:cs="Times New Roman"/>
          <w:kern w:val="0"/>
          <w:vertAlign w:val="superscript"/>
          <w14:ligatures w14:val="none"/>
        </w:rPr>
        <w:t>+</w:t>
      </w:r>
      <w:r w:rsidR="00395DB2" w:rsidRPr="00C17D69">
        <w:rPr>
          <w:rFonts w:ascii="Times New Roman" w:eastAsia="Times New Roman" w:hAnsi="Times New Roman" w:cs="Times New Roman"/>
          <w:kern w:val="0"/>
          <w14:ligatures w14:val="none"/>
        </w:rPr>
        <w:t xml:space="preserve">)=20.93%) even after seven days of </w:t>
      </w:r>
      <w:r w:rsidR="00F826D2">
        <w:rPr>
          <w:rFonts w:ascii="Times New Roman" w:eastAsia="Times New Roman" w:hAnsi="Times New Roman" w:cs="Times New Roman"/>
          <w:kern w:val="0"/>
          <w14:ligatures w14:val="none"/>
        </w:rPr>
        <w:t>nonstop operation. This</w:t>
      </w:r>
      <w:r w:rsidR="00395DB2" w:rsidRPr="00C17D69">
        <w:rPr>
          <w:rFonts w:ascii="Times New Roman" w:eastAsia="Times New Roman" w:hAnsi="Times New Roman" w:cs="Times New Roman"/>
          <w:kern w:val="0"/>
          <w14:ligatures w14:val="none"/>
        </w:rPr>
        <w:t xml:space="preserve"> system outperformed existing NF membranes that had to operate at much higher pressures than 3 </w:t>
      </w:r>
      <w:proofErr w:type="spellStart"/>
      <w:r w:rsidR="00395DB2" w:rsidRPr="00C17D69">
        <w:rPr>
          <w:rFonts w:ascii="Times New Roman" w:eastAsia="Times New Roman" w:hAnsi="Times New Roman" w:cs="Times New Roman"/>
          <w:kern w:val="0"/>
          <w14:ligatures w14:val="none"/>
        </w:rPr>
        <w:t>atm</w:t>
      </w:r>
      <w:proofErr w:type="spellEnd"/>
      <w:r w:rsidR="00395DB2" w:rsidRPr="00C17D69">
        <w:rPr>
          <w:rFonts w:ascii="Times New Roman" w:eastAsia="Times New Roman" w:hAnsi="Times New Roman" w:cs="Times New Roman"/>
          <w:kern w:val="0"/>
          <w14:ligatures w14:val="none"/>
        </w:rPr>
        <w:t xml:space="preserve">, which is the needed pressure for operation for a composite membrane with doped GO pressures (16–20 </w:t>
      </w:r>
      <w:proofErr w:type="spellStart"/>
      <w:r w:rsidR="00395DB2" w:rsidRPr="00C17D69">
        <w:rPr>
          <w:rFonts w:ascii="Times New Roman" w:eastAsia="Times New Roman" w:hAnsi="Times New Roman" w:cs="Times New Roman"/>
          <w:kern w:val="0"/>
          <w14:ligatures w14:val="none"/>
        </w:rPr>
        <w:t>atm</w:t>
      </w:r>
      <w:proofErr w:type="spellEnd"/>
      <w:r w:rsidR="00395DB2" w:rsidRPr="00C17D69">
        <w:rPr>
          <w:rFonts w:ascii="Times New Roman" w:eastAsia="Times New Roman" w:hAnsi="Times New Roman" w:cs="Times New Roman"/>
          <w:kern w:val="0"/>
          <w14:ligatures w14:val="none"/>
        </w:rPr>
        <w:t xml:space="preserve">) </w:t>
      </w:r>
      <w:r w:rsidR="00395DB2" w:rsidRPr="00C17D69">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2214-7144","author":[{"dropping-particle":"","family":"Sun","given":"Shu-Ying","non-dropping-particle":"","parse-names":false,"suffix":""},{"dropping-particle":"","family":"Cai","given":"Li-Juan","non-dropping-particle":"","parse-names":false,"suffix":""},{"dropping-particle":"","family":"Nie","given":"Xiao-Yao","non-dropping-particle":"","parse-names":false,"suffix":""},{"dropping-particle":"","family":"Song","given":"Xingfu","non-dropping-particle":"","parse-names":false,"suffix":""},{"dropping-particle":"","family":"Yu","given":"Jian-Guo","non-dropping-particle":"","parse-names":false,"suffix":""}],"container-title":"Journal of Water Process Engineering","id":"ITEM-1","issued":{"date-parts":[["2015"]]},"page":"210-217","publisher":"Elsevier","title":"Separation of magnesium and lithium from brine using a Desal nanofiltration membrane","type":"article-journal","volume":"7"},"uris":["http://www.mendeley.com/documents/?uuid=03e8f3d1-4f80-49c0-b039-8f4ef263ac2d"]},{"id":"ITEM-2","itemData":{"ISSN":"1004-9541","author":[{"dropping-particle":"","family":"Gang","given":"YANG","non-dropping-particle":"","parse-names":false,"suffix":""},{"dropping-particle":"","family":"Hong","given":"Shi","non-dropping-particle":"","parse-names":false,"suffix":""},{"dropping-particle":"","family":"Wenqiang","given":"Liu","non-dropping-particle":"","parse-names":false,"suffix":""},{"dropping-particle":"","family":"Weihong","given":"XING","non-dropping-particle":"","parse-names":false,"suffix":""},{"dropping-particle":"","family":"Nanping","given":"X U","non-dropping-particle":"","parse-names":false,"suffix":""}],"container-title":"Chinese Journal of Chemical Engineering","id":"ITEM-2","issue":"4","issued":{"date-parts":[["2011"]]},"page":"586-591","publisher":"Elsevier","title":"Investigation of Mg2+/Li+ separation by nanofiltration","type":"article-journal","volume":"19"},"uris":["http://www.mendeley.com/documents/?uuid=583eddba-570e-45c0-8117-7f86d5904385"]}],"mendeley":{"formattedCitation":"[150], [151]","plainTextFormattedCitation":"[150], [151]","previouslyFormattedCitation":"[149], [150]"},"properties":{"noteIndex":0},"schema":"https://github.com/citation-style-language/schema/raw/master/csl-citation.json"}</w:instrText>
      </w:r>
      <w:r w:rsidR="00395DB2" w:rsidRPr="00C17D69">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[150], [151]</w:t>
      </w:r>
      <w:r w:rsidR="00395DB2" w:rsidRPr="00C17D69">
        <w:rPr>
          <w:rFonts w:ascii="Times New Roman" w:eastAsia="Times New Roman" w:hAnsi="Times New Roman" w:cs="Times New Roman"/>
          <w:kern w:val="0"/>
          <w14:ligatures w14:val="none"/>
        </w:rPr>
        <w:fldChar w:fldCharType="end"/>
      </w:r>
      <w:r w:rsidR="00395DB2" w:rsidRPr="00C17D69">
        <w:rPr>
          <w:rFonts w:ascii="Times New Roman" w:eastAsia="Times New Roman" w:hAnsi="Times New Roman" w:cs="Times New Roman"/>
          <w:kern w:val="0"/>
          <w14:ligatures w14:val="none"/>
        </w:rPr>
        <w:t>.</w:t>
      </w:r>
    </w:p>
    <w:p w14:paraId="4C6D4DF9" w14:textId="77777777" w:rsidR="00B6631C" w:rsidRPr="00D06626" w:rsidRDefault="00B6631C" w:rsidP="00D746FD">
      <w:pPr>
        <w:numPr>
          <w:ilvl w:val="0"/>
          <w:numId w:val="7"/>
        </w:numPr>
        <w:spacing w:before="100" w:beforeAutospacing="1" w:after="100" w:afterAutospacing="1" w:line="480" w:lineRule="auto"/>
        <w:jc w:val="both"/>
        <w:rPr>
          <w:rFonts w:ascii="Times New Roman" w:eastAsia="Times New Roman" w:hAnsi="Times New Roman" w:cs="Times New Roman"/>
          <w:kern w:val="0"/>
          <w14:ligatures w14:val="none"/>
        </w:rPr>
      </w:pPr>
      <w:r w:rsidRPr="00B6631C">
        <w:rPr>
          <w:rFonts w:ascii="Times New Roman" w:eastAsia="Times New Roman" w:hAnsi="Times New Roman" w:cs="Times New Roman"/>
          <w:b/>
          <w:bCs/>
          <w:kern w:val="0"/>
          <w14:ligatures w14:val="none"/>
        </w:rPr>
        <w:t>7.2 Anti-fouling and Anti-scaling Technologies</w:t>
      </w:r>
    </w:p>
    <w:p w14:paraId="547A8431" w14:textId="155A2BBC" w:rsidR="00D06626" w:rsidRPr="00B6631C" w:rsidRDefault="00D06626" w:rsidP="00D746FD">
      <w:pPr>
        <w:spacing w:before="100" w:beforeAutospacing="1" w:after="100" w:afterAutospacing="1" w:line="480" w:lineRule="auto"/>
        <w:jc w:val="both"/>
        <w:rPr>
          <w:rFonts w:ascii="Times New Roman" w:eastAsia="Times New Roman" w:hAnsi="Times New Roman" w:cs="Times New Roman"/>
          <w:kern w:val="0"/>
          <w14:ligatures w14:val="none"/>
        </w:rPr>
      </w:pPr>
      <w:r w:rsidRPr="00D06626">
        <w:rPr>
          <w:rFonts w:ascii="Times New Roman" w:eastAsia="Times New Roman" w:hAnsi="Times New Roman" w:cs="Times New Roman"/>
          <w:kern w:val="0"/>
          <w14:ligatures w14:val="none"/>
        </w:rPr>
        <w:t>The primary goal of devel</w:t>
      </w:r>
      <w:r w:rsidR="00B5405A">
        <w:rPr>
          <w:rFonts w:ascii="Times New Roman" w:eastAsia="Times New Roman" w:hAnsi="Times New Roman" w:cs="Times New Roman"/>
          <w:kern w:val="0"/>
          <w14:ligatures w14:val="none"/>
        </w:rPr>
        <w:t>opment an antifouling membrane is</w:t>
      </w:r>
      <w:r w:rsidRPr="00D06626">
        <w:rPr>
          <w:rFonts w:ascii="Times New Roman" w:eastAsia="Times New Roman" w:hAnsi="Times New Roman" w:cs="Times New Roman"/>
          <w:kern w:val="0"/>
          <w14:ligatures w14:val="none"/>
        </w:rPr>
        <w:t xml:space="preserve"> to tailor</w:t>
      </w:r>
      <w:r w:rsidR="00B5405A">
        <w:rPr>
          <w:rFonts w:ascii="Times New Roman" w:eastAsia="Times New Roman" w:hAnsi="Times New Roman" w:cs="Times New Roman"/>
          <w:kern w:val="0"/>
          <w14:ligatures w14:val="none"/>
        </w:rPr>
        <w:t>ing</w:t>
      </w:r>
      <w:r w:rsidRPr="00D06626">
        <w:rPr>
          <w:rFonts w:ascii="Times New Roman" w:eastAsia="Times New Roman" w:hAnsi="Times New Roman" w:cs="Times New Roman"/>
          <w:kern w:val="0"/>
          <w14:ligatures w14:val="none"/>
        </w:rPr>
        <w:t xml:space="preserve"> its surface qualities, such as hydrophobicity, toxicity against foulants, surface charge, and surface roughness, by including either organic molecules or nanoparticles (NP). </w:t>
      </w:r>
      <w:r w:rsidR="003047C8">
        <w:rPr>
          <w:rFonts w:ascii="Times New Roman" w:eastAsia="Times New Roman" w:hAnsi="Times New Roman" w:cs="Times New Roman"/>
          <w:kern w:val="0"/>
          <w14:ligatures w14:val="none"/>
        </w:rPr>
        <w:t>A</w:t>
      </w:r>
      <w:r w:rsidR="003047C8" w:rsidRPr="00D06626">
        <w:rPr>
          <w:rFonts w:ascii="Times New Roman" w:eastAsia="Times New Roman" w:hAnsi="Times New Roman" w:cs="Times New Roman"/>
          <w:kern w:val="0"/>
          <w14:ligatures w14:val="none"/>
        </w:rPr>
        <w:t xml:space="preserve"> few of the techniques</w:t>
      </w:r>
      <w:r w:rsidR="003047C8">
        <w:rPr>
          <w:rFonts w:ascii="Times New Roman" w:eastAsia="Times New Roman" w:hAnsi="Times New Roman" w:cs="Times New Roman"/>
          <w:kern w:val="0"/>
          <w14:ligatures w14:val="none"/>
        </w:rPr>
        <w:t>, including</w:t>
      </w:r>
      <w:r w:rsidR="003047C8" w:rsidRPr="00D06626">
        <w:rPr>
          <w:rFonts w:ascii="Times New Roman" w:eastAsia="Times New Roman" w:hAnsi="Times New Roman" w:cs="Times New Roman"/>
          <w:kern w:val="0"/>
          <w14:ligatures w14:val="none"/>
        </w:rPr>
        <w:t xml:space="preserve"> </w:t>
      </w:r>
      <w:r w:rsidR="003047C8">
        <w:rPr>
          <w:rFonts w:ascii="Times New Roman" w:eastAsia="Times New Roman" w:hAnsi="Times New Roman" w:cs="Times New Roman"/>
          <w:kern w:val="0"/>
          <w14:ligatures w14:val="none"/>
        </w:rPr>
        <w:t>s</w:t>
      </w:r>
      <w:r w:rsidRPr="00D06626">
        <w:rPr>
          <w:rFonts w:ascii="Times New Roman" w:eastAsia="Times New Roman" w:hAnsi="Times New Roman" w:cs="Times New Roman"/>
          <w:kern w:val="0"/>
          <w14:ligatures w14:val="none"/>
        </w:rPr>
        <w:t xml:space="preserve">urface coating, matrix blending, chemically induced graft </w:t>
      </w:r>
      <w:r w:rsidR="004C7AF4" w:rsidRPr="00D06626">
        <w:rPr>
          <w:rFonts w:ascii="Times New Roman" w:eastAsia="Times New Roman" w:hAnsi="Times New Roman" w:cs="Times New Roman"/>
          <w:kern w:val="0"/>
          <w14:ligatures w14:val="none"/>
        </w:rPr>
        <w:t>polymerization</w:t>
      </w:r>
      <w:r w:rsidRPr="00D06626">
        <w:rPr>
          <w:rFonts w:ascii="Times New Roman" w:eastAsia="Times New Roman" w:hAnsi="Times New Roman" w:cs="Times New Roman"/>
          <w:kern w:val="0"/>
          <w14:ligatures w14:val="none"/>
        </w:rPr>
        <w:t xml:space="preserve">, </w:t>
      </w:r>
      <w:r w:rsidR="004C7AF4" w:rsidRPr="00D06626">
        <w:rPr>
          <w:rFonts w:ascii="Times New Roman" w:eastAsia="Times New Roman" w:hAnsi="Times New Roman" w:cs="Times New Roman"/>
          <w:kern w:val="0"/>
          <w14:ligatures w14:val="none"/>
        </w:rPr>
        <w:t>photo induced</w:t>
      </w:r>
      <w:r w:rsidRPr="00D06626">
        <w:rPr>
          <w:rFonts w:ascii="Times New Roman" w:eastAsia="Times New Roman" w:hAnsi="Times New Roman" w:cs="Times New Roman"/>
          <w:kern w:val="0"/>
          <w14:ligatures w14:val="none"/>
        </w:rPr>
        <w:t xml:space="preserve"> graft </w:t>
      </w:r>
      <w:r w:rsidR="004C7AF4" w:rsidRPr="00D06626">
        <w:rPr>
          <w:rFonts w:ascii="Times New Roman" w:eastAsia="Times New Roman" w:hAnsi="Times New Roman" w:cs="Times New Roman"/>
          <w:kern w:val="0"/>
          <w14:ligatures w14:val="none"/>
        </w:rPr>
        <w:t>polymerization</w:t>
      </w:r>
      <w:r w:rsidRPr="00D06626">
        <w:rPr>
          <w:rFonts w:ascii="Times New Roman" w:eastAsia="Times New Roman" w:hAnsi="Times New Roman" w:cs="Times New Roman"/>
          <w:kern w:val="0"/>
          <w14:ligatures w14:val="none"/>
        </w:rPr>
        <w:t xml:space="preserve">, plasma graft </w:t>
      </w:r>
      <w:r w:rsidR="004C7AF4" w:rsidRPr="00D06626">
        <w:rPr>
          <w:rFonts w:ascii="Times New Roman" w:eastAsia="Times New Roman" w:hAnsi="Times New Roman" w:cs="Times New Roman"/>
          <w:kern w:val="0"/>
          <w14:ligatures w14:val="none"/>
        </w:rPr>
        <w:t>copolymerization</w:t>
      </w:r>
      <w:r w:rsidRPr="00D06626">
        <w:rPr>
          <w:rFonts w:ascii="Times New Roman" w:eastAsia="Times New Roman" w:hAnsi="Times New Roman" w:cs="Times New Roman"/>
          <w:kern w:val="0"/>
          <w14:ligatures w14:val="none"/>
        </w:rPr>
        <w:t xml:space="preserve">, initiated chemical </w:t>
      </w:r>
      <w:r w:rsidR="004C7AF4" w:rsidRPr="00D06626">
        <w:rPr>
          <w:rFonts w:ascii="Times New Roman" w:eastAsia="Times New Roman" w:hAnsi="Times New Roman" w:cs="Times New Roman"/>
          <w:kern w:val="0"/>
          <w14:ligatures w14:val="none"/>
        </w:rPr>
        <w:t>vapor</w:t>
      </w:r>
      <w:r w:rsidRPr="00D06626">
        <w:rPr>
          <w:rFonts w:ascii="Times New Roman" w:eastAsia="Times New Roman" w:hAnsi="Times New Roman" w:cs="Times New Roman"/>
          <w:kern w:val="0"/>
          <w14:ligatures w14:val="none"/>
        </w:rPr>
        <w:t xml:space="preserve"> deposition (</w:t>
      </w:r>
      <w:proofErr w:type="spellStart"/>
      <w:r w:rsidRPr="00D06626">
        <w:rPr>
          <w:rFonts w:ascii="Times New Roman" w:eastAsia="Times New Roman" w:hAnsi="Times New Roman" w:cs="Times New Roman"/>
          <w:kern w:val="0"/>
          <w14:ligatures w14:val="none"/>
        </w:rPr>
        <w:t>iCVD</w:t>
      </w:r>
      <w:proofErr w:type="spellEnd"/>
      <w:r w:rsidRPr="00D06626">
        <w:rPr>
          <w:rFonts w:ascii="Times New Roman" w:eastAsia="Times New Roman" w:hAnsi="Times New Roman" w:cs="Times New Roman"/>
          <w:kern w:val="0"/>
          <w14:ligatures w14:val="none"/>
        </w:rPr>
        <w:t xml:space="preserve">), interfacial </w:t>
      </w:r>
      <w:r w:rsidR="004C7AF4" w:rsidRPr="00D06626">
        <w:rPr>
          <w:rFonts w:ascii="Times New Roman" w:eastAsia="Times New Roman" w:hAnsi="Times New Roman" w:cs="Times New Roman"/>
          <w:kern w:val="0"/>
          <w14:ligatures w14:val="none"/>
        </w:rPr>
        <w:t>polymerization</w:t>
      </w:r>
      <w:r w:rsidRPr="00D06626">
        <w:rPr>
          <w:rFonts w:ascii="Times New Roman" w:eastAsia="Times New Roman" w:hAnsi="Times New Roman" w:cs="Times New Roman"/>
          <w:kern w:val="0"/>
          <w14:ligatures w14:val="none"/>
        </w:rPr>
        <w:t xml:space="preserve"> (IP), and high energy photo irradiation have been used to modify membranes</w:t>
      </w:r>
      <w:r>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{"citationItems":[{"id":"ITEM-1","itemData":{"ISSN":"1944-3986","author":[{"dropping-particle":"","family":"Saffarimiandoab","given":"Farzin","non-dropping-particle":"","parse-names":false,"suffix":""},{"dropping-particle":"","family":"Gul","given":"Bahar Yavuzturk","non-dropping-particle":"","parse-names":false,"suffix":""},{"dropping-particle":"","family":"Tasdemir","given":"Reyhan Sengur","non-dropping-particle":"","parse-names":false,"suffix":""},{"dropping-particle":"","family":"Ilter","given":"Selda Erkoc","non-dropping-particle":"","parse-names":false,"suffix":""},{"dropping-particle":"","family":"Unal","given":"Serkan","non-dropping-particle":"","parse-names":false,"suffix":""},{"dropping-particle":"","family":"Tunaboylu","given":"Bahadir","non-dropping-particle":"","parse-names":false,"suffix":""},{"dropping-particle":"","family":"Menceloglu","given":"Yusuf Z","non-dropping-particle":"","parse-names":false,"suffix":""},{"dropping-particle":"","family":"Koyuncu","given":"Ismail","non-dropping-particle":"","parse-names":false,"suffix":""}],"container-title":"Desalination and Water Treatment","id":"ITEM-1","issued":{"date-parts":[["2021"]]},"page":"47-70","publisher":"Elsevier","title":"A review on membrane fouling: Membrane modification","type":"article-journal","volume":"216"},"uris":["http://www.mendeley.com/documents/?uuid=71bcd086-cc81-4566-8f4d-76dd7853f9eb"]}],"mendeley":{"formattedCitation":"[152]","plainTextFormattedCitation":"[152]","previouslyFormattedCitation":"[151]"},"properties":{"noteIndex":0},"schema":"https://github.com/citation-style-language/schema/raw/master/csl-citation.json"}</w:instrText>
      </w:r>
      <w:r>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[152]</w:t>
      </w:r>
      <w:r>
        <w:rPr>
          <w:rFonts w:ascii="Times New Roman" w:eastAsia="Times New Roman" w:hAnsi="Times New Roman" w:cs="Times New Roman"/>
          <w:kern w:val="0"/>
          <w14:ligatures w14:val="none"/>
        </w:rPr>
        <w:fldChar w:fldCharType="end"/>
      </w:r>
      <w:r w:rsidRPr="00D06626">
        <w:rPr>
          <w:rFonts w:ascii="Times New Roman" w:eastAsia="Times New Roman" w:hAnsi="Times New Roman" w:cs="Times New Roman"/>
          <w:kern w:val="0"/>
          <w14:ligatures w14:val="none"/>
        </w:rPr>
        <w:t>.</w:t>
      </w:r>
      <w:r w:rsidR="000F5817" w:rsidRPr="000F5817">
        <w:t xml:space="preserve"> </w:t>
      </w:r>
      <w:proofErr w:type="spellStart"/>
      <w:r w:rsidR="000F5817" w:rsidRPr="000F5817">
        <w:rPr>
          <w:rFonts w:ascii="Times New Roman" w:eastAsia="Times New Roman" w:hAnsi="Times New Roman" w:cs="Times New Roman"/>
          <w:kern w:val="0"/>
          <w14:ligatures w14:val="none"/>
        </w:rPr>
        <w:t>Kar</w:t>
      </w:r>
      <w:proofErr w:type="spellEnd"/>
      <w:r w:rsidR="000F5817" w:rsidRPr="000F5817">
        <w:rPr>
          <w:rFonts w:ascii="Times New Roman" w:eastAsia="Times New Roman" w:hAnsi="Times New Roman" w:cs="Times New Roman"/>
          <w:kern w:val="0"/>
          <w14:ligatures w14:val="none"/>
        </w:rPr>
        <w:t xml:space="preserve"> </w:t>
      </w:r>
      <w:r w:rsidR="000F5817" w:rsidRPr="000F5817">
        <w:rPr>
          <w:rFonts w:ascii="Times New Roman" w:eastAsia="Times New Roman" w:hAnsi="Times New Roman" w:cs="Times New Roman"/>
          <w:i/>
          <w:kern w:val="0"/>
          <w14:ligatures w14:val="none"/>
        </w:rPr>
        <w:t>et al.</w:t>
      </w:r>
      <w:r w:rsidR="000F5817">
        <w:rPr>
          <w:rFonts w:ascii="Times New Roman" w:eastAsia="Times New Roman" w:hAnsi="Times New Roman" w:cs="Times New Roman"/>
          <w:kern w:val="0"/>
          <w14:ligatures w14:val="none"/>
        </w:rPr>
        <w:t xml:space="preserve"> </w:t>
      </w:r>
      <w:r w:rsidR="003047C8">
        <w:rPr>
          <w:rFonts w:ascii="Times New Roman" w:eastAsia="Times New Roman" w:hAnsi="Times New Roman" w:cs="Times New Roman"/>
          <w:kern w:val="0"/>
          <w14:ligatures w14:val="none"/>
        </w:rPr>
        <w:t>investigated</w:t>
      </w:r>
      <w:r w:rsidR="000F5817" w:rsidRPr="000F5817">
        <w:rPr>
          <w:rFonts w:ascii="Times New Roman" w:eastAsia="Times New Roman" w:hAnsi="Times New Roman" w:cs="Times New Roman"/>
          <w:kern w:val="0"/>
          <w14:ligatures w14:val="none"/>
        </w:rPr>
        <w:t xml:space="preserve"> the anti-biofouling effectiveness of </w:t>
      </w:r>
      <w:r w:rsidR="0055028C" w:rsidRPr="0055028C">
        <w:rPr>
          <w:rFonts w:ascii="Times New Roman" w:eastAsia="Times New Roman" w:hAnsi="Times New Roman" w:cs="Times New Roman"/>
          <w:kern w:val="0"/>
          <w14:ligatures w14:val="none"/>
        </w:rPr>
        <w:t>single-walled carbon nanotube</w:t>
      </w:r>
      <w:r w:rsidR="0055028C">
        <w:rPr>
          <w:rFonts w:ascii="Times New Roman" w:eastAsia="Times New Roman" w:hAnsi="Times New Roman" w:cs="Times New Roman"/>
          <w:kern w:val="0"/>
          <w14:ligatures w14:val="none"/>
        </w:rPr>
        <w:t xml:space="preserve"> (</w:t>
      </w:r>
      <w:r w:rsidR="000F5817" w:rsidRPr="000F5817">
        <w:rPr>
          <w:rFonts w:ascii="Times New Roman" w:eastAsia="Times New Roman" w:hAnsi="Times New Roman" w:cs="Times New Roman"/>
          <w:kern w:val="0"/>
          <w14:ligatures w14:val="none"/>
        </w:rPr>
        <w:t>SWCNT</w:t>
      </w:r>
      <w:r w:rsidR="0055028C">
        <w:rPr>
          <w:rFonts w:ascii="Times New Roman" w:eastAsia="Times New Roman" w:hAnsi="Times New Roman" w:cs="Times New Roman"/>
          <w:kern w:val="0"/>
          <w14:ligatures w14:val="none"/>
        </w:rPr>
        <w:t>)</w:t>
      </w:r>
      <w:r w:rsidR="000F5817" w:rsidRPr="000F5817">
        <w:rPr>
          <w:rFonts w:ascii="Times New Roman" w:eastAsia="Times New Roman" w:hAnsi="Times New Roman" w:cs="Times New Roman"/>
          <w:kern w:val="0"/>
          <w14:ligatures w14:val="none"/>
        </w:rPr>
        <w:t xml:space="preserve"> (1.2-1.5 nm) and</w:t>
      </w:r>
      <w:r w:rsidR="0055028C">
        <w:rPr>
          <w:rFonts w:ascii="Times New Roman" w:eastAsia="Times New Roman" w:hAnsi="Times New Roman" w:cs="Times New Roman"/>
          <w:kern w:val="0"/>
          <w14:ligatures w14:val="none"/>
        </w:rPr>
        <w:t xml:space="preserve"> (</w:t>
      </w:r>
      <w:r w:rsidR="0055028C" w:rsidRPr="0055028C">
        <w:rPr>
          <w:rFonts w:ascii="Times New Roman" w:eastAsia="Times New Roman" w:hAnsi="Times New Roman" w:cs="Times New Roman"/>
          <w:kern w:val="0"/>
          <w14:ligatures w14:val="none"/>
        </w:rPr>
        <w:t>multi-walled carbon nanotube</w:t>
      </w:r>
      <w:r w:rsidR="0055028C">
        <w:rPr>
          <w:rFonts w:ascii="Times New Roman" w:eastAsia="Times New Roman" w:hAnsi="Times New Roman" w:cs="Times New Roman"/>
          <w:kern w:val="0"/>
          <w14:ligatures w14:val="none"/>
        </w:rPr>
        <w:t>)</w:t>
      </w:r>
      <w:r w:rsidR="000F5817" w:rsidRPr="000F5817">
        <w:rPr>
          <w:rFonts w:ascii="Times New Roman" w:eastAsia="Times New Roman" w:hAnsi="Times New Roman" w:cs="Times New Roman"/>
          <w:kern w:val="0"/>
          <w14:ligatures w14:val="none"/>
        </w:rPr>
        <w:t xml:space="preserve"> MWCNT (7-15 nm and 110-170</w:t>
      </w:r>
      <w:r w:rsidR="00185968">
        <w:rPr>
          <w:rFonts w:ascii="Times New Roman" w:eastAsia="Times New Roman" w:hAnsi="Times New Roman" w:cs="Times New Roman"/>
          <w:kern w:val="0"/>
          <w14:ligatures w14:val="none"/>
        </w:rPr>
        <w:t xml:space="preserve"> nm) impregnated</w:t>
      </w:r>
      <w:r w:rsidR="007D5D15">
        <w:rPr>
          <w:rFonts w:ascii="Times New Roman" w:eastAsia="Times New Roman" w:hAnsi="Times New Roman" w:cs="Times New Roman"/>
          <w:kern w:val="0"/>
          <w14:ligatures w14:val="none"/>
        </w:rPr>
        <w:t xml:space="preserve"> </w:t>
      </w:r>
      <w:r w:rsidR="007D5D15" w:rsidRPr="007D5D15">
        <w:rPr>
          <w:rFonts w:ascii="Times New Roman" w:eastAsia="Times New Roman" w:hAnsi="Times New Roman" w:cs="Times New Roman"/>
          <w:kern w:val="0"/>
          <w14:ligatures w14:val="none"/>
        </w:rPr>
        <w:t>polysulfone</w:t>
      </w:r>
      <w:r w:rsidR="00185968">
        <w:rPr>
          <w:rFonts w:ascii="Times New Roman" w:eastAsia="Times New Roman" w:hAnsi="Times New Roman" w:cs="Times New Roman"/>
          <w:kern w:val="0"/>
          <w14:ligatures w14:val="none"/>
        </w:rPr>
        <w:t xml:space="preserve"> </w:t>
      </w:r>
      <w:r w:rsidR="007D5D15">
        <w:rPr>
          <w:rFonts w:ascii="Times New Roman" w:eastAsia="Times New Roman" w:hAnsi="Times New Roman" w:cs="Times New Roman"/>
          <w:kern w:val="0"/>
          <w14:ligatures w14:val="none"/>
        </w:rPr>
        <w:t>(</w:t>
      </w:r>
      <w:proofErr w:type="spellStart"/>
      <w:r w:rsidR="00185968">
        <w:rPr>
          <w:rFonts w:ascii="Times New Roman" w:eastAsia="Times New Roman" w:hAnsi="Times New Roman" w:cs="Times New Roman"/>
          <w:kern w:val="0"/>
          <w14:ligatures w14:val="none"/>
        </w:rPr>
        <w:t>PSf</w:t>
      </w:r>
      <w:proofErr w:type="spellEnd"/>
      <w:r w:rsidR="007D5D15">
        <w:rPr>
          <w:rFonts w:ascii="Times New Roman" w:eastAsia="Times New Roman" w:hAnsi="Times New Roman" w:cs="Times New Roman"/>
          <w:kern w:val="0"/>
          <w14:ligatures w14:val="none"/>
        </w:rPr>
        <w:t>)</w:t>
      </w:r>
      <w:r w:rsidR="00185968">
        <w:rPr>
          <w:rFonts w:ascii="Times New Roman" w:eastAsia="Times New Roman" w:hAnsi="Times New Roman" w:cs="Times New Roman"/>
          <w:kern w:val="0"/>
          <w14:ligatures w14:val="none"/>
        </w:rPr>
        <w:t xml:space="preserve"> membranes,</w:t>
      </w:r>
      <w:r w:rsidR="000F5817" w:rsidRPr="000F5817">
        <w:rPr>
          <w:rFonts w:ascii="Times New Roman" w:eastAsia="Times New Roman" w:hAnsi="Times New Roman" w:cs="Times New Roman"/>
          <w:kern w:val="0"/>
          <w14:ligatures w14:val="none"/>
        </w:rPr>
        <w:t xml:space="preserve"> with embedded SWCNTs and MWCNTs (7-15 nm) outperformed bare </w:t>
      </w:r>
      <w:proofErr w:type="spellStart"/>
      <w:r w:rsidR="000F5817" w:rsidRPr="000F5817">
        <w:rPr>
          <w:rFonts w:ascii="Times New Roman" w:eastAsia="Times New Roman" w:hAnsi="Times New Roman" w:cs="Times New Roman"/>
          <w:kern w:val="0"/>
          <w14:ligatures w14:val="none"/>
        </w:rPr>
        <w:t>PSf</w:t>
      </w:r>
      <w:proofErr w:type="spellEnd"/>
      <w:r w:rsidR="000F5817" w:rsidRPr="000F5817">
        <w:rPr>
          <w:rFonts w:ascii="Times New Roman" w:eastAsia="Times New Roman" w:hAnsi="Times New Roman" w:cs="Times New Roman"/>
          <w:kern w:val="0"/>
          <w14:ligatures w14:val="none"/>
        </w:rPr>
        <w:t xml:space="preserve"> membranes in terms of antibacterial properties. MWCNT-embedded membranes (110-170 nm) had the low</w:t>
      </w:r>
      <w:r w:rsidR="00185968">
        <w:rPr>
          <w:rFonts w:ascii="Times New Roman" w:eastAsia="Times New Roman" w:hAnsi="Times New Roman" w:cs="Times New Roman"/>
          <w:kern w:val="0"/>
          <w14:ligatures w14:val="none"/>
        </w:rPr>
        <w:t>est anti-biofouling performance and i</w:t>
      </w:r>
      <w:r w:rsidR="000F5817" w:rsidRPr="000F5817">
        <w:rPr>
          <w:rFonts w:ascii="Times New Roman" w:eastAsia="Times New Roman" w:hAnsi="Times New Roman" w:cs="Times New Roman"/>
          <w:kern w:val="0"/>
          <w14:ligatures w14:val="none"/>
        </w:rPr>
        <w:t>ncreasing the diameter of CNTs decreases their anti-biofouling effectiveness on membrane surfaces</w:t>
      </w:r>
      <w:r w:rsidR="000F5817">
        <w:rPr>
          <w:rFonts w:ascii="Times New Roman" w:eastAsia="Times New Roman" w:hAnsi="Times New Roman" w:cs="Times New Roman"/>
          <w:kern w:val="0"/>
          <w14:ligatures w14:val="none"/>
        </w:rPr>
        <w:t xml:space="preserve"> </w:t>
      </w:r>
      <w:r w:rsidR="000F5817">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BN":"073541162X","author":[{"dropping-particle":"","family":"Kar","given":"Soumitra","non-dropping-particle":"","parse-names":false,"suffix":""},{"dropping-particle":"","family":"Subramanian","given":"M","non-dropping-particle":"","parse-names":false,"suffix":""},{"dropping-particle":"","family":"Pal","given":"Avishek","non-dropping-particle":"","parse-names":false,"suffix":""},{"dropping-particle":"","family":"Ghosh","given":"A K","non-dropping-particle":"","parse-names":false,"suffix":""},{"dropping-particle":"","family":"Bindal","given":"R C","non-dropping-particle":"","parse-names":false,"suffix":""},{"dropping-particle":"","family":"Prabhakar","given":"S","non-dropping-particle":"","parse-names":false,"suffix":""},{"dropping-particle":"","family":"Nuwad","given":"J","non-dropping-particle":"","parse-names":false,"suffix":""},{"dropping-particle":"","family":"Pillai","given":"C G S","non-dropping-particle":"","parse-names":false,"suffix":""},{"dropping-particle":"","family":"Chattopadhyay","given":"S","non-dropping-particle":"","parse-names":false,"suffix":""},{"dropping-particle":"","family":"Tewari","given":"P K","non-dropping-particle":"","parse-names":false,"suffix":""}],"container-title":"AIP Conference Proceedings","id":"ITEM-1","issue":"1","issued":{"date-parts":[["2013"]]},"page":"181-185","publisher":"American Institute of Physics","title":"Preparation, characterisation and performance evaluation of anti-biofouling property of carbon nanotube-polysulfone nanocomposite membranes","type":"paper-conference","volume":"1538"},"uris":["http://www.mendeley.com/documents/?uuid=6597d094-e13d-4448-b5e1-f0b9e97cbd82"]}],"mendeley":{"formattedCitation":"[153]","plainTextFormattedCitation":"[153]","previouslyFormattedCitation":"[152]"},"properties":{"noteIndex":0},"schema":"https://github.com/citation-style-language/schema/raw/master/csl-citation.json"}</w:instrText>
      </w:r>
      <w:r w:rsidR="000F5817">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[153]</w:t>
      </w:r>
      <w:r w:rsidR="000F5817">
        <w:rPr>
          <w:rFonts w:ascii="Times New Roman" w:eastAsia="Times New Roman" w:hAnsi="Times New Roman" w:cs="Times New Roman"/>
          <w:kern w:val="0"/>
          <w14:ligatures w14:val="none"/>
        </w:rPr>
        <w:fldChar w:fldCharType="end"/>
      </w:r>
      <w:r w:rsidR="000F5817" w:rsidRPr="000F5817">
        <w:rPr>
          <w:rFonts w:ascii="Times New Roman" w:eastAsia="Times New Roman" w:hAnsi="Times New Roman" w:cs="Times New Roman"/>
          <w:kern w:val="0"/>
          <w14:ligatures w14:val="none"/>
        </w:rPr>
        <w:t>.</w:t>
      </w:r>
      <w:r w:rsidR="000F5817" w:rsidRPr="000F5817">
        <w:t xml:space="preserve"> </w:t>
      </w:r>
      <w:r w:rsidR="000F5817" w:rsidRPr="000F5817">
        <w:rPr>
          <w:rFonts w:ascii="Times New Roman" w:eastAsia="Times New Roman" w:hAnsi="Times New Roman" w:cs="Times New Roman"/>
          <w:kern w:val="0"/>
          <w14:ligatures w14:val="none"/>
        </w:rPr>
        <w:t>Brady-</w:t>
      </w:r>
      <w:proofErr w:type="spellStart"/>
      <w:r w:rsidR="000F5817" w:rsidRPr="000F5817">
        <w:rPr>
          <w:rFonts w:ascii="Times New Roman" w:eastAsia="Times New Roman" w:hAnsi="Times New Roman" w:cs="Times New Roman"/>
          <w:kern w:val="0"/>
          <w14:ligatures w14:val="none"/>
        </w:rPr>
        <w:t>Estévez</w:t>
      </w:r>
      <w:proofErr w:type="spellEnd"/>
      <w:r w:rsidR="000F5817" w:rsidRPr="000F5817">
        <w:rPr>
          <w:rFonts w:ascii="Times New Roman" w:eastAsia="Times New Roman" w:hAnsi="Times New Roman" w:cs="Times New Roman"/>
          <w:kern w:val="0"/>
          <w14:ligatures w14:val="none"/>
        </w:rPr>
        <w:t xml:space="preserve"> </w:t>
      </w:r>
      <w:r w:rsidR="000F5817" w:rsidRPr="000F5817">
        <w:rPr>
          <w:rFonts w:ascii="Times New Roman" w:eastAsia="Times New Roman" w:hAnsi="Times New Roman" w:cs="Times New Roman"/>
          <w:i/>
          <w:kern w:val="0"/>
          <w14:ligatures w14:val="none"/>
        </w:rPr>
        <w:t>et al.</w:t>
      </w:r>
      <w:r w:rsidR="00D746FD">
        <w:rPr>
          <w:rFonts w:ascii="Times New Roman" w:eastAsia="Times New Roman" w:hAnsi="Times New Roman" w:cs="Times New Roman"/>
          <w:kern w:val="0"/>
          <w14:ligatures w14:val="none"/>
        </w:rPr>
        <w:t xml:space="preserve"> </w:t>
      </w:r>
      <w:r w:rsidR="000F5817" w:rsidRPr="000F5817">
        <w:rPr>
          <w:rFonts w:ascii="Times New Roman" w:eastAsia="Times New Roman" w:hAnsi="Times New Roman" w:cs="Times New Roman"/>
          <w:kern w:val="0"/>
          <w14:ligatures w14:val="none"/>
        </w:rPr>
        <w:t xml:space="preserve">tested the survivability and ability of SWCNT-coated </w:t>
      </w:r>
      <w:proofErr w:type="spellStart"/>
      <w:r w:rsidR="004C7AF4" w:rsidRPr="004C7AF4">
        <w:rPr>
          <w:rFonts w:ascii="Times New Roman" w:eastAsia="Times New Roman" w:hAnsi="Times New Roman" w:cs="Times New Roman"/>
          <w:kern w:val="0"/>
          <w14:ligatures w14:val="none"/>
        </w:rPr>
        <w:t>polyvinylidene</w:t>
      </w:r>
      <w:proofErr w:type="spellEnd"/>
      <w:r w:rsidR="004C7AF4" w:rsidRPr="004C7AF4">
        <w:rPr>
          <w:rFonts w:ascii="Times New Roman" w:eastAsia="Times New Roman" w:hAnsi="Times New Roman" w:cs="Times New Roman"/>
          <w:kern w:val="0"/>
          <w14:ligatures w14:val="none"/>
        </w:rPr>
        <w:t xml:space="preserve"> fluoride</w:t>
      </w:r>
      <w:r w:rsidR="004C7AF4">
        <w:rPr>
          <w:rFonts w:ascii="Times New Roman" w:eastAsia="Times New Roman" w:hAnsi="Times New Roman" w:cs="Times New Roman"/>
          <w:kern w:val="0"/>
          <w14:ligatures w14:val="none"/>
        </w:rPr>
        <w:t xml:space="preserve"> (</w:t>
      </w:r>
      <w:r w:rsidR="000F5817" w:rsidRPr="000F5817">
        <w:rPr>
          <w:rFonts w:ascii="Times New Roman" w:eastAsia="Times New Roman" w:hAnsi="Times New Roman" w:cs="Times New Roman"/>
          <w:kern w:val="0"/>
          <w14:ligatures w14:val="none"/>
        </w:rPr>
        <w:t>PVDF</w:t>
      </w:r>
      <w:r w:rsidR="004C7AF4">
        <w:rPr>
          <w:rFonts w:ascii="Times New Roman" w:eastAsia="Times New Roman" w:hAnsi="Times New Roman" w:cs="Times New Roman"/>
          <w:kern w:val="0"/>
          <w14:ligatures w14:val="none"/>
        </w:rPr>
        <w:t>)</w:t>
      </w:r>
      <w:r w:rsidR="000F5817" w:rsidRPr="000F5817">
        <w:rPr>
          <w:rFonts w:ascii="Times New Roman" w:eastAsia="Times New Roman" w:hAnsi="Times New Roman" w:cs="Times New Roman"/>
          <w:kern w:val="0"/>
          <w14:ligatures w14:val="none"/>
        </w:rPr>
        <w:t xml:space="preserve"> membranes to retain viral and bacterial i</w:t>
      </w:r>
      <w:r w:rsidR="004C7AF4">
        <w:rPr>
          <w:rFonts w:ascii="Times New Roman" w:eastAsia="Times New Roman" w:hAnsi="Times New Roman" w:cs="Times New Roman"/>
          <w:kern w:val="0"/>
          <w14:ligatures w14:val="none"/>
        </w:rPr>
        <w:t xml:space="preserve">nfections, observing </w:t>
      </w:r>
      <w:r w:rsidR="004C7AF4">
        <w:rPr>
          <w:rFonts w:ascii="Times New Roman" w:eastAsia="Times New Roman" w:hAnsi="Times New Roman" w:cs="Times New Roman"/>
          <w:kern w:val="0"/>
          <w14:ligatures w14:val="none"/>
        </w:rPr>
        <w:lastRenderedPageBreak/>
        <w:t xml:space="preserve">that the </w:t>
      </w:r>
      <w:r w:rsidR="000F5817" w:rsidRPr="000F5817">
        <w:rPr>
          <w:rFonts w:ascii="Times New Roman" w:eastAsia="Times New Roman" w:hAnsi="Times New Roman" w:cs="Times New Roman"/>
          <w:kern w:val="0"/>
          <w14:ligatures w14:val="none"/>
        </w:rPr>
        <w:t>SWCNTs (1.2 nm diameter, 10 to 20 µm length, 407 m2 g</w:t>
      </w:r>
      <w:r w:rsidR="000F5817" w:rsidRPr="001C09F0">
        <w:rPr>
          <w:rFonts w:ascii="Times New Roman" w:eastAsia="Times New Roman" w:hAnsi="Times New Roman" w:cs="Times New Roman"/>
          <w:kern w:val="0"/>
          <w:vertAlign w:val="superscript"/>
          <w14:ligatures w14:val="none"/>
        </w:rPr>
        <w:t>−1</w:t>
      </w:r>
      <w:r w:rsidR="000F5817" w:rsidRPr="000F5817">
        <w:rPr>
          <w:rFonts w:ascii="Times New Roman" w:eastAsia="Times New Roman" w:hAnsi="Times New Roman" w:cs="Times New Roman"/>
          <w:kern w:val="0"/>
          <w14:ligatures w14:val="none"/>
        </w:rPr>
        <w:t xml:space="preserve"> specific surface area) were suspended in DMSO and vacuum filtered t</w:t>
      </w:r>
      <w:r w:rsidR="004C7AF4">
        <w:rPr>
          <w:rFonts w:ascii="Times New Roman" w:eastAsia="Times New Roman" w:hAnsi="Times New Roman" w:cs="Times New Roman"/>
          <w:kern w:val="0"/>
          <w14:ligatures w14:val="none"/>
        </w:rPr>
        <w:t>o form a layer on the membrane</w:t>
      </w:r>
      <w:r w:rsidR="00593A63">
        <w:rPr>
          <w:rFonts w:ascii="Times New Roman" w:eastAsia="Times New Roman" w:hAnsi="Times New Roman" w:cs="Times New Roman"/>
          <w:kern w:val="0"/>
          <w14:ligatures w14:val="none"/>
        </w:rPr>
        <w:t>. W</w:t>
      </w:r>
      <w:r w:rsidR="004C7AF4">
        <w:rPr>
          <w:rFonts w:ascii="Times New Roman" w:eastAsia="Times New Roman" w:hAnsi="Times New Roman" w:cs="Times New Roman"/>
          <w:kern w:val="0"/>
          <w14:ligatures w14:val="none"/>
        </w:rPr>
        <w:t>hile c</w:t>
      </w:r>
      <w:r w:rsidR="000F5817" w:rsidRPr="000F5817">
        <w:rPr>
          <w:rFonts w:ascii="Times New Roman" w:eastAsia="Times New Roman" w:hAnsi="Times New Roman" w:cs="Times New Roman"/>
          <w:kern w:val="0"/>
          <w14:ligatures w14:val="none"/>
        </w:rPr>
        <w:t>arbon bundles in the SW</w:t>
      </w:r>
      <w:r w:rsidR="00593A63">
        <w:rPr>
          <w:rFonts w:ascii="Times New Roman" w:eastAsia="Times New Roman" w:hAnsi="Times New Roman" w:cs="Times New Roman"/>
          <w:kern w:val="0"/>
          <w14:ligatures w14:val="none"/>
        </w:rPr>
        <w:t>CNT layer totally held E. coli, t</w:t>
      </w:r>
      <w:r w:rsidR="000F5817" w:rsidRPr="000F5817">
        <w:rPr>
          <w:rFonts w:ascii="Times New Roman" w:eastAsia="Times New Roman" w:hAnsi="Times New Roman" w:cs="Times New Roman"/>
          <w:kern w:val="0"/>
          <w14:ligatures w14:val="none"/>
        </w:rPr>
        <w:t xml:space="preserve">he appearance and size of E. coli cells inside the SWCNT layer differed dramatically from the control membrane. SWCNT-coated membrane resulted in 79% ± 9% cell inactivation, compared to just 10% inactivation in </w:t>
      </w:r>
      <w:r w:rsidR="00593A63">
        <w:rPr>
          <w:rFonts w:ascii="Times New Roman" w:eastAsia="Times New Roman" w:hAnsi="Times New Roman" w:cs="Times New Roman"/>
          <w:kern w:val="0"/>
          <w14:ligatures w14:val="none"/>
        </w:rPr>
        <w:t xml:space="preserve">the control membrane </w:t>
      </w:r>
      <w:r w:rsidR="000F5817" w:rsidRPr="000F5817">
        <w:rPr>
          <w:rFonts w:ascii="Times New Roman" w:eastAsia="Times New Roman" w:hAnsi="Times New Roman" w:cs="Times New Roman"/>
          <w:kern w:val="0"/>
          <w14:ligatures w14:val="none"/>
        </w:rPr>
        <w:t>have unusually high viral levels</w:t>
      </w:r>
      <w:r w:rsidR="00D746FD">
        <w:rPr>
          <w:rFonts w:ascii="Times New Roman" w:eastAsia="Times New Roman" w:hAnsi="Times New Roman" w:cs="Times New Roman"/>
          <w:kern w:val="0"/>
          <w14:ligatures w14:val="none"/>
        </w:rPr>
        <w:t xml:space="preserve"> </w:t>
      </w:r>
      <w:r w:rsidR="00D746FD">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{"citationItems":[{"id":"ITEM-1","itemData":{"author":[{"dropping-particle":"","family":"Brady-Estevez","given":"Anna S","non-dropping-particle":"","parse-names":false,"suffix":""},{"dropping-particle":"","family":"Kang","given":"Seoktae","non-dropping-particle":"","parse-names":false,"suffix":""},{"dropping-particle":"","family":"Elimelech","given":"Menachem","non-dropping-particle":"","parse-names":false,"suffix":""}],"container-title":"Small","id":"ITEM-1","issue":"4","issued":{"date-parts":[["2008"]]},"page":"481-484","title":"Carbon nanotubes","type":"article-journal","volume":"4"},"uris":["http://www.mendeley.com/documents/?uuid=4a987ca2-2770-4df8-8cec-72c730bf9631"]}],"mendeley":{"formattedCitation":"[154]","plainTextFormattedCitation":"[154]","previouslyFormattedCitation":"[153]"},"properties":{"noteIndex":0},"schema":"https://github.com/citation-style-language/schema/raw/master/csl-citation.json"}</w:instrText>
      </w:r>
      <w:r w:rsidR="00D746FD">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[154]</w:t>
      </w:r>
      <w:r w:rsidR="00D746FD">
        <w:rPr>
          <w:rFonts w:ascii="Times New Roman" w:eastAsia="Times New Roman" w:hAnsi="Times New Roman" w:cs="Times New Roman"/>
          <w:kern w:val="0"/>
          <w14:ligatures w14:val="none"/>
        </w:rPr>
        <w:fldChar w:fldCharType="end"/>
      </w:r>
      <w:r w:rsidR="000F5817" w:rsidRPr="000F5817">
        <w:rPr>
          <w:rFonts w:ascii="Times New Roman" w:eastAsia="Times New Roman" w:hAnsi="Times New Roman" w:cs="Times New Roman"/>
          <w:kern w:val="0"/>
          <w14:ligatures w14:val="none"/>
        </w:rPr>
        <w:t>.</w:t>
      </w:r>
      <w:r w:rsidR="000F5817" w:rsidRPr="000F5817">
        <w:t xml:space="preserve"> </w:t>
      </w:r>
      <w:proofErr w:type="spellStart"/>
      <w:r w:rsidR="000F5817" w:rsidRPr="000F5817">
        <w:rPr>
          <w:rFonts w:ascii="Times New Roman" w:eastAsia="Times New Roman" w:hAnsi="Times New Roman" w:cs="Times New Roman"/>
          <w:kern w:val="0"/>
          <w14:ligatures w14:val="none"/>
        </w:rPr>
        <w:t>Hashaikeh</w:t>
      </w:r>
      <w:proofErr w:type="spellEnd"/>
      <w:r w:rsidR="000F5817" w:rsidRPr="000F5817">
        <w:rPr>
          <w:rFonts w:ascii="Times New Roman" w:eastAsia="Times New Roman" w:hAnsi="Times New Roman" w:cs="Times New Roman"/>
          <w:kern w:val="0"/>
          <w14:ligatures w14:val="none"/>
        </w:rPr>
        <w:t xml:space="preserve"> </w:t>
      </w:r>
      <w:r w:rsidR="00D746FD">
        <w:rPr>
          <w:rFonts w:ascii="Times New Roman" w:eastAsia="Times New Roman" w:hAnsi="Times New Roman" w:cs="Times New Roman"/>
          <w:i/>
          <w:kern w:val="0"/>
          <w14:ligatures w14:val="none"/>
        </w:rPr>
        <w:t>et al.</w:t>
      </w:r>
      <w:r w:rsidR="000F5817" w:rsidRPr="000F5817">
        <w:rPr>
          <w:rFonts w:ascii="Times New Roman" w:eastAsia="Times New Roman" w:hAnsi="Times New Roman" w:cs="Times New Roman"/>
          <w:kern w:val="0"/>
          <w14:ligatures w14:val="none"/>
        </w:rPr>
        <w:t xml:space="preserve"> </w:t>
      </w:r>
      <w:r w:rsidR="00894A8D">
        <w:rPr>
          <w:rFonts w:ascii="Times New Roman" w:eastAsia="Times New Roman" w:hAnsi="Times New Roman" w:cs="Times New Roman"/>
          <w:kern w:val="0"/>
          <w14:ligatures w14:val="none"/>
        </w:rPr>
        <w:t>expanded on this concept by</w:t>
      </w:r>
      <w:r w:rsidR="000F5817" w:rsidRPr="000F5817">
        <w:rPr>
          <w:rFonts w:ascii="Times New Roman" w:eastAsia="Times New Roman" w:hAnsi="Times New Roman" w:cs="Times New Roman"/>
          <w:kern w:val="0"/>
          <w14:ligatures w14:val="none"/>
        </w:rPr>
        <w:t xml:space="preserve"> creating a self-cleaning MWCNT-coated PVDF MF membranes and using it in an</w:t>
      </w:r>
      <w:r w:rsidR="00D43712">
        <w:rPr>
          <w:rFonts w:ascii="Times New Roman" w:eastAsia="Times New Roman" w:hAnsi="Times New Roman" w:cs="Times New Roman"/>
          <w:kern w:val="0"/>
          <w14:ligatures w14:val="none"/>
        </w:rPr>
        <w:t xml:space="preserve"> electrochemical filtering cell, t</w:t>
      </w:r>
      <w:r w:rsidR="000F5817" w:rsidRPr="000F5817">
        <w:rPr>
          <w:rFonts w:ascii="Times New Roman" w:eastAsia="Times New Roman" w:hAnsi="Times New Roman" w:cs="Times New Roman"/>
          <w:kern w:val="0"/>
          <w14:ligatures w14:val="none"/>
        </w:rPr>
        <w:t xml:space="preserve">he membrane served as a cathode, removing the fouling layer by </w:t>
      </w:r>
      <w:proofErr w:type="spellStart"/>
      <w:r w:rsidR="000F5817" w:rsidRPr="000F5817">
        <w:rPr>
          <w:rFonts w:ascii="Times New Roman" w:eastAsia="Times New Roman" w:hAnsi="Times New Roman" w:cs="Times New Roman"/>
          <w:kern w:val="0"/>
          <w14:ligatures w14:val="none"/>
        </w:rPr>
        <w:t>cathodic</w:t>
      </w:r>
      <w:proofErr w:type="spellEnd"/>
      <w:r w:rsidR="000F5817" w:rsidRPr="000F5817">
        <w:rPr>
          <w:rFonts w:ascii="Times New Roman" w:eastAsia="Times New Roman" w:hAnsi="Times New Roman" w:cs="Times New Roman"/>
          <w:kern w:val="0"/>
          <w14:ligatures w14:val="none"/>
        </w:rPr>
        <w:t xml:space="preserve"> gas bubble production during the electrochemical process. During a 2-3 min electrochemical process at 2 V on the cathode, gas bubbles effectively removed the CaCO</w:t>
      </w:r>
      <w:r w:rsidR="000F5817" w:rsidRPr="00D746FD">
        <w:rPr>
          <w:rFonts w:ascii="Times New Roman" w:eastAsia="Times New Roman" w:hAnsi="Times New Roman" w:cs="Times New Roman"/>
          <w:kern w:val="0"/>
          <w:vertAlign w:val="subscript"/>
          <w14:ligatures w14:val="none"/>
        </w:rPr>
        <w:t>3</w:t>
      </w:r>
      <w:r w:rsidR="000F5817" w:rsidRPr="000F5817">
        <w:rPr>
          <w:rFonts w:ascii="Times New Roman" w:eastAsia="Times New Roman" w:hAnsi="Times New Roman" w:cs="Times New Roman"/>
          <w:kern w:val="0"/>
          <w14:ligatures w14:val="none"/>
        </w:rPr>
        <w:t xml:space="preserve"> and yeast fouling layer, retaining almost all of the flux</w:t>
      </w:r>
      <w:r w:rsidR="00D746FD">
        <w:rPr>
          <w:rFonts w:ascii="Times New Roman" w:eastAsia="Times New Roman" w:hAnsi="Times New Roman" w:cs="Times New Roman"/>
          <w:kern w:val="0"/>
          <w14:ligatures w14:val="none"/>
        </w:rPr>
        <w:t xml:space="preserve"> </w:t>
      </w:r>
      <w:r w:rsidR="00D746FD">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{"citationItems":[{"id":"ITEM-1","itemData":{"ISSN":"0376-7388","author":[{"dropping-particle":"","family":"Hashaikeh","given":"Raed","non-dropping-particle":"","parse-names":false,"suffix":""},{"dropping-particle":"","family":"Lalia","given":"Boor Singh","non-dropping-particle":"","parse-names":false,"suffix":""},{"dropping-particle":"","family":"Kochkodan","given":"Victor","non-dropping-particle":"","parse-names":false,"suffix":""},{"dropping-particle":"","family":"Hilal","given":"Nidal","non-dropping-particle":"","parse-names":false,"suffix":""}],"container-title":"Journal of membrane science","id":"ITEM-1","issued":{"date-parts":[["2014"]]},"page":"149-154","publisher":"Elsevier","title":"A novel in situ membrane cleaning method using periodic electrolysis","type":"article-journal","volume":"471"},"uris":["http://www.mendeley.com/documents/?uuid=4eddbec6-aee5-454e-9bb0-1690d35857c6"]}],"mendeley":{"formattedCitation":"[155]","plainTextFormattedCitation":"[155]","previouslyFormattedCitation":"[154]"},"properties":{"noteIndex":0},"schema":"https://github.com/citation-style-language/schema/raw/master/csl-citation.json"}</w:instrText>
      </w:r>
      <w:r w:rsidR="00D746FD">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[155]</w:t>
      </w:r>
      <w:r w:rsidR="00D746FD">
        <w:rPr>
          <w:rFonts w:ascii="Times New Roman" w:eastAsia="Times New Roman" w:hAnsi="Times New Roman" w:cs="Times New Roman"/>
          <w:kern w:val="0"/>
          <w14:ligatures w14:val="none"/>
        </w:rPr>
        <w:fldChar w:fldCharType="end"/>
      </w:r>
      <w:r w:rsidR="000F5817" w:rsidRPr="000F5817">
        <w:rPr>
          <w:rFonts w:ascii="Times New Roman" w:eastAsia="Times New Roman" w:hAnsi="Times New Roman" w:cs="Times New Roman"/>
          <w:kern w:val="0"/>
          <w14:ligatures w14:val="none"/>
        </w:rPr>
        <w:t>.</w:t>
      </w:r>
      <w:r w:rsidR="000F5817" w:rsidRPr="000F5817">
        <w:t xml:space="preserve"> </w:t>
      </w:r>
      <w:r w:rsidR="00A63B0B" w:rsidRPr="00A63B0B">
        <w:rPr>
          <w:rFonts w:ascii="Times New Roman" w:hAnsi="Times New Roman" w:cs="Times New Roman"/>
        </w:rPr>
        <w:t>Similarly</w:t>
      </w:r>
      <w:r w:rsidR="00A63B0B">
        <w:t xml:space="preserve">, </w:t>
      </w:r>
      <w:proofErr w:type="spellStart"/>
      <w:r w:rsidR="000F5817" w:rsidRPr="000F5817">
        <w:rPr>
          <w:rFonts w:ascii="Times New Roman" w:eastAsia="Times New Roman" w:hAnsi="Times New Roman" w:cs="Times New Roman"/>
          <w:kern w:val="0"/>
          <w14:ligatures w14:val="none"/>
        </w:rPr>
        <w:t>Dudchenko</w:t>
      </w:r>
      <w:proofErr w:type="spellEnd"/>
      <w:r w:rsidR="000F5817" w:rsidRPr="000F5817">
        <w:rPr>
          <w:rFonts w:ascii="Times New Roman" w:eastAsia="Times New Roman" w:hAnsi="Times New Roman" w:cs="Times New Roman"/>
          <w:kern w:val="0"/>
          <w14:ligatures w14:val="none"/>
        </w:rPr>
        <w:t xml:space="preserve"> </w:t>
      </w:r>
      <w:r w:rsidR="000F5817" w:rsidRPr="000F5817">
        <w:rPr>
          <w:rFonts w:ascii="Times New Roman" w:eastAsia="Times New Roman" w:hAnsi="Times New Roman" w:cs="Times New Roman"/>
          <w:i/>
          <w:kern w:val="0"/>
          <w14:ligatures w14:val="none"/>
        </w:rPr>
        <w:t>et al.</w:t>
      </w:r>
      <w:r w:rsidR="000F5817" w:rsidRPr="000F5817">
        <w:rPr>
          <w:rFonts w:ascii="Times New Roman" w:eastAsia="Times New Roman" w:hAnsi="Times New Roman" w:cs="Times New Roman"/>
          <w:kern w:val="0"/>
          <w14:ligatures w14:val="none"/>
        </w:rPr>
        <w:t xml:space="preserve"> </w:t>
      </w:r>
      <w:r w:rsidR="00A63B0B" w:rsidRPr="00A63B0B">
        <w:rPr>
          <w:rFonts w:ascii="Times New Roman" w:eastAsia="Times New Roman" w:hAnsi="Times New Roman" w:cs="Times New Roman"/>
          <w:kern w:val="0"/>
          <w14:ligatures w14:val="none"/>
        </w:rPr>
        <w:t>applied conductivity CNT-polyvinyl</w:t>
      </w:r>
      <w:r w:rsidR="00B45D34">
        <w:rPr>
          <w:rFonts w:ascii="Times New Roman" w:eastAsia="Times New Roman" w:hAnsi="Times New Roman" w:cs="Times New Roman"/>
          <w:kern w:val="0"/>
          <w14:ligatures w14:val="none"/>
        </w:rPr>
        <w:t xml:space="preserve"> alcohol (PVA), UF</w:t>
      </w:r>
      <w:r w:rsidR="00A63B0B" w:rsidRPr="00A63B0B">
        <w:rPr>
          <w:rFonts w:ascii="Times New Roman" w:eastAsia="Times New Roman" w:hAnsi="Times New Roman" w:cs="Times New Roman"/>
          <w:kern w:val="0"/>
          <w14:ligatures w14:val="none"/>
        </w:rPr>
        <w:t xml:space="preserve"> membranes, </w:t>
      </w:r>
      <w:proofErr w:type="spellStart"/>
      <w:r w:rsidR="00A63B0B" w:rsidRPr="00A63B0B">
        <w:rPr>
          <w:rFonts w:ascii="Times New Roman" w:eastAsia="Times New Roman" w:hAnsi="Times New Roman" w:cs="Times New Roman"/>
          <w:kern w:val="0"/>
          <w14:ligatures w14:val="none"/>
        </w:rPr>
        <w:t>crosslinked</w:t>
      </w:r>
      <w:proofErr w:type="spellEnd"/>
      <w:r w:rsidR="00A63B0B" w:rsidRPr="00A63B0B">
        <w:rPr>
          <w:rFonts w:ascii="Times New Roman" w:eastAsia="Times New Roman" w:hAnsi="Times New Roman" w:cs="Times New Roman"/>
          <w:kern w:val="0"/>
          <w14:ligatures w14:val="none"/>
        </w:rPr>
        <w:t xml:space="preserve"> with </w:t>
      </w:r>
      <w:proofErr w:type="spellStart"/>
      <w:r w:rsidR="00A63B0B" w:rsidRPr="00A63B0B">
        <w:rPr>
          <w:rFonts w:ascii="Times New Roman" w:eastAsia="Times New Roman" w:hAnsi="Times New Roman" w:cs="Times New Roman"/>
          <w:kern w:val="0"/>
          <w14:ligatures w14:val="none"/>
        </w:rPr>
        <w:t>glutaraldehyde</w:t>
      </w:r>
      <w:proofErr w:type="spellEnd"/>
      <w:r w:rsidR="00A63B0B" w:rsidRPr="00A63B0B">
        <w:rPr>
          <w:rFonts w:ascii="Times New Roman" w:eastAsia="Times New Roman" w:hAnsi="Times New Roman" w:cs="Times New Roman"/>
          <w:kern w:val="0"/>
          <w14:ligatures w14:val="none"/>
        </w:rPr>
        <w:t xml:space="preserve">, to reduce fouling caused by </w:t>
      </w:r>
      <w:proofErr w:type="spellStart"/>
      <w:r w:rsidR="00A63B0B" w:rsidRPr="00A63B0B">
        <w:rPr>
          <w:rFonts w:ascii="Times New Roman" w:eastAsia="Times New Roman" w:hAnsi="Times New Roman" w:cs="Times New Roman"/>
          <w:kern w:val="0"/>
          <w14:ligatures w14:val="none"/>
        </w:rPr>
        <w:t>alginic</w:t>
      </w:r>
      <w:proofErr w:type="spellEnd"/>
      <w:r w:rsidR="00A63B0B" w:rsidRPr="00A63B0B">
        <w:rPr>
          <w:rFonts w:ascii="Times New Roman" w:eastAsia="Times New Roman" w:hAnsi="Times New Roman" w:cs="Times New Roman"/>
          <w:kern w:val="0"/>
          <w14:ligatures w14:val="none"/>
        </w:rPr>
        <w:t xml:space="preserve"> acid (AA) and poly ethylene oxide (PEO). They demonstrated that applying cell potentials of 3–5 V and field strengths of 9–15 V/cm successfully minimized AA fouling through</w:t>
      </w:r>
      <w:r w:rsidR="00A63B0B">
        <w:rPr>
          <w:rFonts w:ascii="Times New Roman" w:eastAsia="Times New Roman" w:hAnsi="Times New Roman" w:cs="Times New Roman"/>
          <w:kern w:val="0"/>
          <w14:ligatures w14:val="none"/>
        </w:rPr>
        <w:t xml:space="preserve"> electrostatic repulsive forces</w:t>
      </w:r>
      <w:r w:rsidR="00D746FD">
        <w:rPr>
          <w:rFonts w:ascii="Times New Roman" w:eastAsia="Times New Roman" w:hAnsi="Times New Roman" w:cs="Times New Roman"/>
          <w:kern w:val="0"/>
          <w14:ligatures w14:val="none"/>
        </w:rPr>
        <w:t xml:space="preserve"> </w:t>
      </w:r>
      <w:r w:rsidR="00D746FD">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0376-7388","author":[{"dropping-particle":"V","family":"Dudchenko","given":"Alexander","non-dropping-particle":"","parse-names":false,"suffix":""},{"dropping-particle":"","family":"Rolf","given":"Julianne","non-dropping-particle":"","parse-names":false,"suffix":""},{"dropping-particle":"","family":"Russell","given":"Kyle","non-dropping-particle":"","parse-names":false,"suffix":""},{"dropping-particle":"","family":"Duan","given":"Wenyan","non-dropping-particle":"","parse-names":false,"suffix":""},{"dropping-particle":"","family":"Jassby","given":"David","non-dropping-particle":"","parse-names":false,"suffix":""}],"container-title":"Journal of membrane science","id":"ITEM-1","issued":{"date-parts":[["2014"]]},"page":"1-10","publisher":"Elsevier","title":"Organic fouling inhibition on electrically conducting carbon nanotube–polyvinyl alcohol composite ultrafiltration membranes","type":"article-journal","volume":"468"},"uris":["http://www.mendeley.com/documents/?uuid=6d0dd5ee-2041-4816-a9fa-f4b1a939852c"]}],"mendeley":{"formattedCitation":"[156]","plainTextFormattedCitation":"[156]","previouslyFormattedCitation":"[155]"},"properties":{"noteIndex":0},"schema":"https://github.com/citation-style-language/schema/raw/master/csl-citation.json"}</w:instrText>
      </w:r>
      <w:r w:rsidR="00D746FD">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[156]</w:t>
      </w:r>
      <w:r w:rsidR="00D746FD">
        <w:rPr>
          <w:rFonts w:ascii="Times New Roman" w:eastAsia="Times New Roman" w:hAnsi="Times New Roman" w:cs="Times New Roman"/>
          <w:kern w:val="0"/>
          <w14:ligatures w14:val="none"/>
        </w:rPr>
        <w:fldChar w:fldCharType="end"/>
      </w:r>
      <w:r w:rsidR="000F5817" w:rsidRPr="000F5817">
        <w:rPr>
          <w:rFonts w:ascii="Times New Roman" w:eastAsia="Times New Roman" w:hAnsi="Times New Roman" w:cs="Times New Roman"/>
          <w:kern w:val="0"/>
          <w14:ligatures w14:val="none"/>
        </w:rPr>
        <w:t>.</w:t>
      </w:r>
    </w:p>
    <w:p w14:paraId="19A2976C" w14:textId="77777777" w:rsidR="00B6631C" w:rsidRPr="00901A07" w:rsidRDefault="00B6631C" w:rsidP="00B6631C">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B6631C">
        <w:rPr>
          <w:rFonts w:ascii="Times New Roman" w:eastAsia="Times New Roman" w:hAnsi="Times New Roman" w:cs="Times New Roman"/>
          <w:b/>
          <w:bCs/>
          <w:kern w:val="0"/>
          <w14:ligatures w14:val="none"/>
        </w:rPr>
        <w:t>7.3 Energy-Efficient RO Systems</w:t>
      </w:r>
    </w:p>
    <w:p w14:paraId="3A9024E3" w14:textId="717AFFDE" w:rsidR="00690D87" w:rsidRDefault="00493E2E" w:rsidP="005526AB">
      <w:pPr>
        <w:spacing w:before="100" w:beforeAutospacing="1" w:after="100" w:afterAutospacing="1" w:line="480" w:lineRule="auto"/>
        <w:jc w:val="both"/>
      </w:pPr>
      <w:r>
        <w:rPr>
          <w:rFonts w:ascii="Times New Roman" w:eastAsia="Times New Roman" w:hAnsi="Times New Roman" w:cs="Times New Roman"/>
          <w:kern w:val="0"/>
          <w14:ligatures w14:val="none"/>
        </w:rPr>
        <w:t>Energy recovery devices</w:t>
      </w:r>
      <w:r w:rsidRPr="00493E2E">
        <w:rPr>
          <w:rFonts w:ascii="Times New Roman" w:eastAsia="Times New Roman" w:hAnsi="Times New Roman" w:cs="Times New Roman"/>
          <w:kern w:val="0"/>
          <w14:ligatures w14:val="none"/>
        </w:rPr>
        <w:t xml:space="preserve"> are widely used in </w:t>
      </w:r>
      <w:r>
        <w:rPr>
          <w:rFonts w:ascii="Times New Roman" w:eastAsia="Times New Roman" w:hAnsi="Times New Roman" w:cs="Times New Roman"/>
          <w:kern w:val="0"/>
          <w14:ligatures w14:val="none"/>
        </w:rPr>
        <w:t>large-capacity RO</w:t>
      </w:r>
      <w:r w:rsidRPr="00493E2E">
        <w:rPr>
          <w:rFonts w:ascii="Times New Roman" w:eastAsia="Times New Roman" w:hAnsi="Times New Roman" w:cs="Times New Roman"/>
          <w:kern w:val="0"/>
          <w14:ligatures w14:val="none"/>
        </w:rPr>
        <w:t xml:space="preserve"> desalination plants to capture energy from the concentrated RO brine before it is discharged</w:t>
      </w:r>
      <w:r w:rsidR="00A95A7D">
        <w:rPr>
          <w:rFonts w:ascii="Times New Roman" w:eastAsia="Times New Roman" w:hAnsi="Times New Roman" w:cs="Times New Roman"/>
          <w:kern w:val="0"/>
          <w14:ligatures w14:val="none"/>
        </w:rPr>
        <w:t xml:space="preserve">. According to </w:t>
      </w:r>
      <w:proofErr w:type="spellStart"/>
      <w:r w:rsidR="00A95A7D">
        <w:rPr>
          <w:rFonts w:ascii="Times New Roman" w:eastAsia="Times New Roman" w:hAnsi="Times New Roman" w:cs="Times New Roman"/>
          <w:kern w:val="0"/>
          <w14:ligatures w14:val="none"/>
        </w:rPr>
        <w:t>Dimitriou</w:t>
      </w:r>
      <w:proofErr w:type="spellEnd"/>
      <w:r w:rsidR="00A95A7D">
        <w:rPr>
          <w:rFonts w:ascii="Times New Roman" w:eastAsia="Times New Roman" w:hAnsi="Times New Roman" w:cs="Times New Roman"/>
          <w:kern w:val="0"/>
          <w14:ligatures w14:val="none"/>
        </w:rPr>
        <w:t xml:space="preserve"> </w:t>
      </w:r>
      <w:r w:rsidR="00A95A7D" w:rsidRPr="00A95A7D">
        <w:rPr>
          <w:rFonts w:ascii="Times New Roman" w:eastAsia="Times New Roman" w:hAnsi="Times New Roman" w:cs="Times New Roman"/>
          <w:i/>
          <w:kern w:val="0"/>
          <w14:ligatures w14:val="none"/>
        </w:rPr>
        <w:t>et al.</w:t>
      </w:r>
      <w:r w:rsidR="00A95A7D">
        <w:rPr>
          <w:rFonts w:ascii="Times New Roman" w:eastAsia="Times New Roman" w:hAnsi="Times New Roman" w:cs="Times New Roman"/>
          <w:kern w:val="0"/>
          <w14:ligatures w14:val="none"/>
        </w:rPr>
        <w:t xml:space="preserve"> </w:t>
      </w:r>
      <w:r w:rsidR="00901A07" w:rsidRPr="00901A07">
        <w:rPr>
          <w:rFonts w:ascii="Times New Roman" w:eastAsia="Times New Roman" w:hAnsi="Times New Roman" w:cs="Times New Roman"/>
          <w:kern w:val="0"/>
          <w14:ligatures w14:val="none"/>
        </w:rPr>
        <w:t>this energy is traded for a portion of the seawater supply to the RO system</w:t>
      </w:r>
      <w:r>
        <w:rPr>
          <w:rFonts w:ascii="Times New Roman" w:eastAsia="Times New Roman" w:hAnsi="Times New Roman" w:cs="Times New Roman"/>
          <w:kern w:val="0"/>
          <w14:ligatures w14:val="none"/>
        </w:rPr>
        <w:t xml:space="preserve"> </w:t>
      </w:r>
      <w:r w:rsidR="008A51CF">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{"citationItems":[{"id":"ITEM-1","itemData":{"ISSN":"1944-3994","author":[{"dropping-particle":"","family":"Dimitriou","given":"Evangelos","non-dropping-particle":"","parse-names":false,"suffix":""},{"dropping-particle":"","family":"Mohamed","given":"Essam Sh","non-dropping-particle":"","parse-names":false,"suffix":""},{"dropping-particle":"","family":"Karavas","given":"Christos","non-dropping-particle":"","parse-names":false,"suffix":""},{"dropping-particle":"","family":"Papadakis","given":"George","non-dropping-particle":"","parse-names":false,"suffix":""}],"container-title":"Desalination and Water Treatment","id":"ITEM-1","issue":"11","issued":{"date-parts":[["2015"]]},"page":"3019-3026","publisher":"Taylor &amp; Francis","title":"Experimental comparison of the performance of two reverse osmosis desalination units equipped with different energy recovery devices","type":"article-journal","volume":"55"},"uris":["http://www.mendeley.com/documents/?uuid=a342a43a-908d-4bf7-bcee-1d5196e0b4dc"]}],"mendeley":{"formattedCitation":"[146]","plainTextFormattedCitation":"[146]","previouslyFormattedCitation":"[145]"},"properties":{"noteIndex":0},"schema":"https://github.com/citation-style-language/schema/raw/master/csl-citation.json"}</w:instrText>
      </w:r>
      <w:r w:rsidR="008A51CF">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[146]</w:t>
      </w:r>
      <w:r w:rsidR="008A51CF">
        <w:rPr>
          <w:rFonts w:ascii="Times New Roman" w:eastAsia="Times New Roman" w:hAnsi="Times New Roman" w:cs="Times New Roman"/>
          <w:kern w:val="0"/>
          <w14:ligatures w14:val="none"/>
        </w:rPr>
        <w:fldChar w:fldCharType="end"/>
      </w:r>
      <w:r w:rsidR="00901A07" w:rsidRPr="00901A07">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as depicted</w:t>
      </w:r>
      <w:r w:rsidR="008A51CF">
        <w:rPr>
          <w:rFonts w:ascii="Times New Roman" w:eastAsia="Times New Roman" w:hAnsi="Times New Roman" w:cs="Times New Roman"/>
          <w:kern w:val="0"/>
          <w14:ligatures w14:val="none"/>
        </w:rPr>
        <w:t xml:space="preserve"> below in </w:t>
      </w:r>
      <w:r w:rsidR="00901A07" w:rsidRPr="008A51CF">
        <w:rPr>
          <w:rFonts w:ascii="Times New Roman" w:eastAsia="Times New Roman" w:hAnsi="Times New Roman" w:cs="Times New Roman"/>
          <w:b/>
          <w:kern w:val="0"/>
          <w14:ligatures w14:val="none"/>
        </w:rPr>
        <w:t>Fig</w:t>
      </w:r>
      <w:r w:rsidR="008A51CF" w:rsidRPr="008A51CF">
        <w:rPr>
          <w:rFonts w:ascii="Times New Roman" w:eastAsia="Times New Roman" w:hAnsi="Times New Roman" w:cs="Times New Roman"/>
          <w:b/>
          <w:kern w:val="0"/>
          <w14:ligatures w14:val="none"/>
        </w:rPr>
        <w:t>ure. 7</w:t>
      </w:r>
      <w:r w:rsidR="00901A07" w:rsidRPr="00901A07">
        <w:rPr>
          <w:rFonts w:ascii="Times New Roman" w:eastAsia="Times New Roman" w:hAnsi="Times New Roman" w:cs="Times New Roman"/>
          <w:kern w:val="0"/>
          <w14:ligatures w14:val="none"/>
        </w:rPr>
        <w:t>. In the p</w:t>
      </w:r>
      <w:r>
        <w:rPr>
          <w:rFonts w:ascii="Times New Roman" w:eastAsia="Times New Roman" w:hAnsi="Times New Roman" w:cs="Times New Roman"/>
          <w:kern w:val="0"/>
          <w14:ligatures w14:val="none"/>
        </w:rPr>
        <w:t>resent investigation,</w:t>
      </w:r>
      <w:r w:rsidR="00901A07" w:rsidRPr="00901A07">
        <w:rPr>
          <w:rFonts w:ascii="Times New Roman" w:eastAsia="Times New Roman" w:hAnsi="Times New Roman" w:cs="Times New Roman"/>
          <w:kern w:val="0"/>
          <w14:ligatures w14:val="none"/>
        </w:rPr>
        <w:t xml:space="preserve"> using ERD with 80 and 98% efficiency</w:t>
      </w:r>
      <w:r>
        <w:rPr>
          <w:rFonts w:ascii="Times New Roman" w:eastAsia="Times New Roman" w:hAnsi="Times New Roman" w:cs="Times New Roman"/>
          <w:kern w:val="0"/>
          <w14:ligatures w14:val="none"/>
        </w:rPr>
        <w:t>,</w:t>
      </w:r>
      <w:r w:rsidRPr="00493E2E">
        <w:t xml:space="preserve"> </w:t>
      </w:r>
      <w:r w:rsidRPr="00493E2E">
        <w:rPr>
          <w:rFonts w:ascii="Times New Roman" w:eastAsia="Times New Roman" w:hAnsi="Times New Roman" w:cs="Times New Roman"/>
          <w:kern w:val="0"/>
          <w14:ligatures w14:val="none"/>
        </w:rPr>
        <w:t>demonstrating the effectiveness of these devices in minimizing energy consumption from the RO brine</w:t>
      </w:r>
      <w:r w:rsidR="00901A07" w:rsidRPr="00901A07">
        <w:rPr>
          <w:rFonts w:ascii="Times New Roman" w:eastAsia="Times New Roman" w:hAnsi="Times New Roman" w:cs="Times New Roman"/>
          <w:kern w:val="0"/>
          <w14:ligatures w14:val="none"/>
        </w:rPr>
        <w:t xml:space="preserve"> </w:t>
      </w:r>
      <w:r w:rsidR="00A95A7D">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0360-5442","author":[{"dropping-particle":"","family":"Peñate","given":"Baltasar","non-dropping-particle":"","parse-names":false,"suffix":""},{"dropping-particle":"","family":"García-Rodríguez","given":"Lourdes","non-dropping-particle":"","parse-names":false,"suffix":""}],"container-title":"Energy","id":"ITEM-1","issue":"1","issued":{"date-parts":[["2011"]]},"page":"613-626","publisher":"Elsevier","title":"Energy optimisation of existing SWRO (seawater reverse osmosis) plants with ERT (energy recovery turbines): Technical and thermoeconomic assessment","type":"article-journal","volume":"36"},"uris":["http://www.mendeley.com/documents/?uuid=9f9616c9-87a2-4512-9f23-eb98103b8e83"]}],"mendeley":{"formattedCitation":"[143]","plainTextFormattedCitation":"[143]","previouslyFormattedCitation":"[142]"},"properties":{"noteIndex":0},"schema":"https://github.com/citation-style-language/schema/raw/master/csl-citation.json"}</w:instrText>
      </w:r>
      <w:r w:rsidR="00A95A7D">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[143]</w:t>
      </w:r>
      <w:r w:rsidR="00A95A7D">
        <w:rPr>
          <w:rFonts w:ascii="Times New Roman" w:eastAsia="Times New Roman" w:hAnsi="Times New Roman" w:cs="Times New Roman"/>
          <w:kern w:val="0"/>
          <w14:ligatures w14:val="none"/>
        </w:rPr>
        <w:fldChar w:fldCharType="end"/>
      </w:r>
      <w:r w:rsidR="00A95A7D">
        <w:rPr>
          <w:rFonts w:ascii="Times New Roman" w:eastAsia="Times New Roman" w:hAnsi="Times New Roman" w:cs="Times New Roman"/>
          <w:kern w:val="0"/>
          <w14:ligatures w14:val="none"/>
        </w:rPr>
        <w:t>.</w:t>
      </w:r>
      <w:r w:rsidR="008A51CF" w:rsidRPr="008A51CF">
        <w:t xml:space="preserve"> </w:t>
      </w:r>
    </w:p>
    <w:p w14:paraId="328B63BB" w14:textId="77777777" w:rsidR="00690D87" w:rsidRDefault="00690D87" w:rsidP="005526AB">
      <w:pPr>
        <w:spacing w:before="100" w:beforeAutospacing="1" w:after="100" w:afterAutospacing="1" w:line="480" w:lineRule="auto"/>
        <w:jc w:val="both"/>
        <w:rPr>
          <w:rFonts w:ascii="Times New Roman" w:eastAsia="Times New Roman" w:hAnsi="Times New Roman" w:cs="Times New Roman"/>
          <w:kern w:val="0"/>
          <w14:ligatures w14:val="none"/>
        </w:rPr>
      </w:pPr>
    </w:p>
    <w:p w14:paraId="287DDB1F" w14:textId="1FE059FF" w:rsidR="00690D87" w:rsidRDefault="00690D87" w:rsidP="008673D7">
      <w:pPr>
        <w:spacing w:before="100" w:beforeAutospacing="1" w:after="100" w:afterAutospacing="1" w:line="48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noProof/>
          <w:kern w:val="0"/>
        </w:rPr>
        <w:lastRenderedPageBreak/>
        <w:drawing>
          <wp:inline distT="0" distB="0" distL="0" distR="0" wp14:anchorId="7CE9494D" wp14:editId="1D6F8238">
            <wp:extent cx="5029200" cy="2029691"/>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entationok-1.png"/>
                    <pic:cNvPicPr/>
                  </pic:nvPicPr>
                  <pic:blipFill rotWithShape="1">
                    <a:blip r:embed="rId18" cstate="print">
                      <a:extLst>
                        <a:ext uri="{28A0092B-C50C-407E-A947-70E740481C1C}">
                          <a14:useLocalDpi xmlns:a14="http://schemas.microsoft.com/office/drawing/2010/main" val="0"/>
                        </a:ext>
                      </a:extLst>
                    </a:blip>
                    <a:srcRect l="8624" t="5594" r="6760" b="22300"/>
                    <a:stretch/>
                  </pic:blipFill>
                  <pic:spPr bwMode="auto">
                    <a:xfrm>
                      <a:off x="0" y="0"/>
                      <a:ext cx="5029200" cy="2029691"/>
                    </a:xfrm>
                    <a:prstGeom prst="rect">
                      <a:avLst/>
                    </a:prstGeom>
                    <a:ln>
                      <a:noFill/>
                    </a:ln>
                    <a:extLst>
                      <a:ext uri="{53640926-AAD7-44D8-BBD7-CCE9431645EC}">
                        <a14:shadowObscured xmlns:a14="http://schemas.microsoft.com/office/drawing/2010/main"/>
                      </a:ext>
                    </a:extLst>
                  </pic:spPr>
                </pic:pic>
              </a:graphicData>
            </a:graphic>
          </wp:inline>
        </w:drawing>
      </w:r>
    </w:p>
    <w:p w14:paraId="2F8F4883" w14:textId="450BEEE5" w:rsidR="00690D87" w:rsidRDefault="00690D87" w:rsidP="005526AB">
      <w:pPr>
        <w:spacing w:before="100" w:beforeAutospacing="1" w:after="100" w:afterAutospacing="1" w:line="480" w:lineRule="auto"/>
        <w:jc w:val="both"/>
        <w:rPr>
          <w:rFonts w:ascii="Times New Roman" w:eastAsia="Times New Roman" w:hAnsi="Times New Roman" w:cs="Times New Roman"/>
          <w:kern w:val="0"/>
          <w14:ligatures w14:val="none"/>
        </w:rPr>
      </w:pPr>
      <w:r w:rsidRPr="00690D87">
        <w:rPr>
          <w:rFonts w:ascii="Times New Roman" w:eastAsia="Times New Roman" w:hAnsi="Times New Roman" w:cs="Times New Roman"/>
          <w:b/>
          <w:kern w:val="0"/>
          <w14:ligatures w14:val="none"/>
        </w:rPr>
        <w:t>Figure 7:</w:t>
      </w:r>
      <w:r w:rsidRPr="00690D87">
        <w:rPr>
          <w:rFonts w:ascii="Times New Roman" w:eastAsia="Times New Roman" w:hAnsi="Times New Roman" w:cs="Times New Roman"/>
          <w:kern w:val="0"/>
          <w14:ligatures w14:val="none"/>
        </w:rPr>
        <w:t xml:space="preserve"> RO system with en</w:t>
      </w:r>
      <w:r>
        <w:rPr>
          <w:rFonts w:ascii="Times New Roman" w:eastAsia="Times New Roman" w:hAnsi="Times New Roman" w:cs="Times New Roman"/>
          <w:kern w:val="0"/>
          <w14:ligatures w14:val="none"/>
        </w:rPr>
        <w:t xml:space="preserve">ergy recovery device (RED) </w:t>
      </w:r>
      <w:r>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{"citationItems":[{"id":"ITEM-1","itemData":{"ISSN":"1618-954X","author":[{"dropping-particle":"","family":"Altaee","given":"Ali","non-dropping-particle":"","parse-names":false,"suffix":""},{"dropping-particle":"","family":"Millar","given":"Graeme J","non-dropping-particle":"","parse-names":false,"suffix":""},{"dropping-particle":"","family":"Zaragoza","given":"Guillermo","non-dropping-particle":"","parse-names":false,"suffix":""},{"dropping-particle":"","family":"Sharif","given":"Adel","non-dropping-particle":"","parse-names":false,"suffix":""}],"container-title":"Clean technologies and Environmental policy","id":"ITEM-1","issued":{"date-parts":[["2017"]]},"page":"77-91","publisher":"Springer","title":"Energy efficiency of RO and FO–RO system for high-salinity seawater treatment","type":"article-journal","volume":"19"},"uris":["http://www.mendeley.com/documents/?uuid=10645e55-3c18-4b42-bc24-c04d9da812f8"]}],"mendeley":{"formattedCitation":"[157]","plainTextFormattedCitation":"[157]","previouslyFormattedCitation":"[156]"},"properties":{"noteIndex":0},"schema":"https://github.com/citation-style-language/schema/raw/master/csl-citation.json"}</w:instrText>
      </w:r>
      <w:r>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[157]</w:t>
      </w:r>
      <w:r>
        <w:rPr>
          <w:rFonts w:ascii="Times New Roman" w:eastAsia="Times New Roman" w:hAnsi="Times New Roman" w:cs="Times New Roman"/>
          <w:kern w:val="0"/>
          <w14:ligatures w14:val="none"/>
        </w:rPr>
        <w:fldChar w:fldCharType="end"/>
      </w:r>
      <w:r>
        <w:rPr>
          <w:rFonts w:ascii="Times New Roman" w:eastAsia="Times New Roman" w:hAnsi="Times New Roman" w:cs="Times New Roman"/>
          <w:kern w:val="0"/>
          <w14:ligatures w14:val="none"/>
        </w:rPr>
        <w:t>.</w:t>
      </w:r>
    </w:p>
    <w:p w14:paraId="2BE0D8C6" w14:textId="27784617" w:rsidR="00901A07" w:rsidRDefault="008A51CF" w:rsidP="005526AB">
      <w:pPr>
        <w:spacing w:before="100" w:beforeAutospacing="1" w:after="100" w:afterAutospacing="1" w:line="480" w:lineRule="auto"/>
        <w:jc w:val="both"/>
        <w:rPr>
          <w:rFonts w:ascii="Times New Roman" w:eastAsia="Times New Roman" w:hAnsi="Times New Roman" w:cs="Times New Roman"/>
          <w:kern w:val="0"/>
          <w14:ligatures w14:val="none"/>
        </w:rPr>
      </w:pPr>
      <w:r w:rsidRPr="008A51CF">
        <w:rPr>
          <w:rFonts w:ascii="Times New Roman" w:eastAsia="Times New Roman" w:hAnsi="Times New Roman" w:cs="Times New Roman"/>
          <w:kern w:val="0"/>
          <w14:ligatures w14:val="none"/>
        </w:rPr>
        <w:t>As demonstrate</w:t>
      </w:r>
      <w:r>
        <w:rPr>
          <w:rFonts w:ascii="Times New Roman" w:eastAsia="Times New Roman" w:hAnsi="Times New Roman" w:cs="Times New Roman"/>
          <w:kern w:val="0"/>
          <w14:ligatures w14:val="none"/>
        </w:rPr>
        <w:t>d by Eq. 1, by the ERD,</w:t>
      </w:r>
      <w:r w:rsidRPr="008A51CF">
        <w:rPr>
          <w:rFonts w:ascii="Times New Roman" w:eastAsia="Times New Roman" w:hAnsi="Times New Roman" w:cs="Times New Roman"/>
          <w:kern w:val="0"/>
          <w14:ligatures w14:val="none"/>
        </w:rPr>
        <w:t xml:space="preserve"> was generally a function of the RO saline pressure, the rate </w:t>
      </w:r>
      <w:r>
        <w:rPr>
          <w:rFonts w:ascii="Times New Roman" w:eastAsia="Times New Roman" w:hAnsi="Times New Roman" w:cs="Times New Roman"/>
          <w:kern w:val="0"/>
          <w14:ligatures w14:val="none"/>
        </w:rPr>
        <w:t>of flow, and the ERD efficiency</w:t>
      </w:r>
      <w:r w:rsidR="005526AB">
        <w:rPr>
          <w:rFonts w:ascii="Times New Roman" w:eastAsia="Times New Roman" w:hAnsi="Times New Roman" w:cs="Times New Roman"/>
          <w:kern w:val="0"/>
          <w14:ligatures w14:val="none"/>
        </w:rPr>
        <w:t xml:space="preserve"> </w:t>
      </w:r>
      <w:r w:rsidR="005526AB">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{"citationItems":[{"id":"ITEM-1","itemData":{"ISSN":"0011-9164","author":[{"dropping-particle":"","family":"Stover","given":"Richard L","non-dropping-particle":"","parse-names":false,"suffix":""}],"container-title":"Desalination","id":"ITEM-1","issue":"1-3","issued":{"date-parts":[["2007"]]},"page":"168-175","publisher":"Elsevier","title":"Seawater reverse osmosis with isobaric energy recovery devices","type":"article-journal","volume":"203"},"uris":["http://www.mendeley.com/documents/?uuid=4b614098-44b6-4e87-b1ba-3d5e24d711b8"]}],"mendeley":{"formattedCitation":"[158]","plainTextFormattedCitation":"[158]","previouslyFormattedCitation":"[157]"},"properties":{"noteIndex":0},"schema":"https://github.com/citation-style-language/schema/raw/master/csl-citation.json"}</w:instrText>
      </w:r>
      <w:r w:rsidR="005526AB">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[158]</w:t>
      </w:r>
      <w:r w:rsidR="005526AB">
        <w:rPr>
          <w:rFonts w:ascii="Times New Roman" w:eastAsia="Times New Roman" w:hAnsi="Times New Roman" w:cs="Times New Roman"/>
          <w:kern w:val="0"/>
          <w14:ligatures w14:val="none"/>
        </w:rPr>
        <w:fldChar w:fldCharType="end"/>
      </w:r>
      <w:r>
        <w:rPr>
          <w:rFonts w:ascii="Times New Roman" w:eastAsia="Times New Roman" w:hAnsi="Times New Roman" w:cs="Times New Roman"/>
          <w:kern w:val="0"/>
          <w14:ligatures w14:val="none"/>
        </w:rPr>
        <w:t>.</w:t>
      </w:r>
    </w:p>
    <w:p w14:paraId="4D03040B" w14:textId="175513B8" w:rsidR="008A51CF" w:rsidRDefault="00FD571B" w:rsidP="005526AB">
      <w:pPr>
        <w:spacing w:before="100" w:beforeAutospacing="1" w:after="100" w:afterAutospacing="1" w:line="480" w:lineRule="auto"/>
        <w:jc w:val="center"/>
        <w:rPr>
          <w:rFonts w:ascii="Times New Roman" w:eastAsia="Times New Roman" w:hAnsi="Times New Roman" w:cs="Times New Roman"/>
          <w:kern w:val="0"/>
          <w14:ligatures w14:val="none"/>
        </w:rPr>
      </w:pPr>
      <m:oMath>
        <m:sSub>
          <m:sSubPr>
            <m:ctrlPr>
              <w:rPr>
                <w:rFonts w:ascii="Cambria Math" w:eastAsia="Times New Roman" w:hAnsi="Cambria Math" w:cs="Times New Roman"/>
                <w:i/>
                <w:kern w:val="0"/>
                <w14:ligatures w14:val="none"/>
              </w:rPr>
            </m:ctrlPr>
          </m:sSubPr>
          <m:e>
            <m:r>
              <w:rPr>
                <w:rFonts w:ascii="Cambria Math" w:eastAsia="Times New Roman" w:hAnsi="Cambria Math" w:cs="Times New Roman"/>
                <w:kern w:val="0"/>
                <w14:ligatures w14:val="none"/>
              </w:rPr>
              <m:t>W</m:t>
            </m:r>
          </m:e>
          <m:sub>
            <m:r>
              <w:rPr>
                <w:rFonts w:ascii="Cambria Math" w:eastAsia="Times New Roman" w:hAnsi="Cambria Math" w:cs="Times New Roman"/>
                <w:kern w:val="0"/>
                <w14:ligatures w14:val="none"/>
              </w:rPr>
              <m:t>ERD</m:t>
            </m:r>
          </m:sub>
        </m:sSub>
        <m:r>
          <w:rPr>
            <w:rFonts w:ascii="Cambria Math" w:eastAsia="Times New Roman" w:hAnsi="Cambria Math" w:cs="Times New Roman"/>
            <w:kern w:val="0"/>
            <w14:ligatures w14:val="none"/>
          </w:rPr>
          <m:t>=</m:t>
        </m:r>
        <m:sSub>
          <m:sSubPr>
            <m:ctrlPr>
              <w:rPr>
                <w:rFonts w:ascii="Cambria Math" w:eastAsia="Times New Roman" w:hAnsi="Cambria Math" w:cs="Times New Roman"/>
                <w:i/>
                <w:kern w:val="0"/>
                <w14:ligatures w14:val="none"/>
              </w:rPr>
            </m:ctrlPr>
          </m:sSubPr>
          <m:e>
            <m:r>
              <w:rPr>
                <w:rFonts w:ascii="Cambria Math" w:eastAsia="Times New Roman" w:hAnsi="Cambria Math" w:cs="Times New Roman"/>
                <w:kern w:val="0"/>
                <w14:ligatures w14:val="none"/>
              </w:rPr>
              <m:t>P</m:t>
            </m:r>
          </m:e>
          <m:sub>
            <m:r>
              <w:rPr>
                <w:rFonts w:ascii="Cambria Math" w:eastAsia="Times New Roman" w:hAnsi="Cambria Math" w:cs="Times New Roman"/>
                <w:kern w:val="0"/>
                <w14:ligatures w14:val="none"/>
              </w:rPr>
              <m:t>c</m:t>
            </m:r>
          </m:sub>
        </m:sSub>
        <m:r>
          <w:rPr>
            <w:rFonts w:ascii="Cambria Math" w:eastAsia="Times New Roman" w:hAnsi="Cambria Math" w:cs="Times New Roman"/>
            <w:kern w:val="0"/>
            <w14:ligatures w14:val="none"/>
          </w:rPr>
          <m:t>×</m:t>
        </m:r>
        <m:sSub>
          <m:sSubPr>
            <m:ctrlPr>
              <w:rPr>
                <w:rFonts w:ascii="Cambria Math" w:eastAsia="Times New Roman" w:hAnsi="Cambria Math" w:cs="Times New Roman"/>
                <w:i/>
                <w:kern w:val="0"/>
                <w14:ligatures w14:val="none"/>
              </w:rPr>
            </m:ctrlPr>
          </m:sSubPr>
          <m:e>
            <m:r>
              <w:rPr>
                <w:rFonts w:ascii="Cambria Math" w:eastAsia="Times New Roman" w:hAnsi="Cambria Math" w:cs="Times New Roman"/>
                <w:kern w:val="0"/>
                <w14:ligatures w14:val="none"/>
              </w:rPr>
              <m:t>Q</m:t>
            </m:r>
          </m:e>
          <m:sub>
            <m:r>
              <w:rPr>
                <w:rFonts w:ascii="Cambria Math" w:eastAsia="Times New Roman" w:hAnsi="Cambria Math" w:cs="Times New Roman"/>
                <w:kern w:val="0"/>
                <w14:ligatures w14:val="none"/>
              </w:rPr>
              <m:t>c</m:t>
            </m:r>
          </m:sub>
        </m:sSub>
        <m:r>
          <w:rPr>
            <w:rFonts w:ascii="Cambria Math" w:eastAsia="Times New Roman" w:hAnsi="Cambria Math" w:cs="Times New Roman"/>
            <w:kern w:val="0"/>
            <w14:ligatures w14:val="none"/>
          </w:rPr>
          <m:t>×</m:t>
        </m:r>
        <m:sSub>
          <m:sSubPr>
            <m:ctrlPr>
              <w:rPr>
                <w:rFonts w:ascii="Cambria Math" w:eastAsia="Times New Roman" w:hAnsi="Cambria Math" w:cs="Times New Roman"/>
                <w:i/>
                <w:kern w:val="0"/>
                <w14:ligatures w14:val="none"/>
              </w:rPr>
            </m:ctrlPr>
          </m:sSubPr>
          <m:e>
            <m:r>
              <w:rPr>
                <w:rFonts w:ascii="Cambria Math" w:eastAsia="Times New Roman" w:hAnsi="Cambria Math" w:cs="Times New Roman"/>
                <w:kern w:val="0"/>
                <w14:ligatures w14:val="none"/>
              </w:rPr>
              <m:t>η</m:t>
            </m:r>
          </m:e>
          <m:sub>
            <m:r>
              <w:rPr>
                <w:rFonts w:ascii="Cambria Math" w:eastAsia="Times New Roman" w:hAnsi="Cambria Math" w:cs="Times New Roman"/>
                <w:kern w:val="0"/>
                <w14:ligatures w14:val="none"/>
              </w:rPr>
              <m:t>ERD</m:t>
            </m:r>
          </m:sub>
        </m:sSub>
      </m:oMath>
      <w:r w:rsidR="008A51CF">
        <w:rPr>
          <w:rFonts w:ascii="Times New Roman" w:eastAsia="Times New Roman" w:hAnsi="Times New Roman" w:cs="Times New Roman"/>
          <w:kern w:val="0"/>
          <w14:ligatures w14:val="none"/>
        </w:rPr>
        <w:t xml:space="preserve">                                      (1)</w:t>
      </w:r>
    </w:p>
    <w:p w14:paraId="70F996D6" w14:textId="5BF6F22D" w:rsidR="00630989" w:rsidRDefault="00AF356D" w:rsidP="00096E2A">
      <w:pPr>
        <w:spacing w:before="100" w:beforeAutospacing="1" w:after="100" w:afterAutospacing="1" w:line="480" w:lineRule="auto"/>
        <w:jc w:val="both"/>
        <w:rPr>
          <w:rFonts w:ascii="Times New Roman" w:eastAsia="Times New Roman" w:hAnsi="Times New Roman" w:cs="Times New Roman"/>
          <w:kern w:val="0"/>
          <w14:ligatures w14:val="none"/>
        </w:rPr>
      </w:pPr>
      <w:r w:rsidRPr="00630989">
        <w:rPr>
          <w:rFonts w:ascii="Times New Roman" w:eastAsia="Times New Roman" w:hAnsi="Times New Roman" w:cs="Times New Roman"/>
          <w:kern w:val="0"/>
          <w14:ligatures w14:val="none"/>
        </w:rPr>
        <w:t>Where</w:t>
      </w:r>
      <w:r w:rsidR="004D5C57">
        <w:rPr>
          <w:rFonts w:ascii="Times New Roman" w:eastAsia="Times New Roman" w:hAnsi="Times New Roman" w:cs="Times New Roman"/>
          <w:kern w:val="0"/>
          <w14:ligatures w14:val="none"/>
        </w:rPr>
        <w:t xml:space="preserve"> </w:t>
      </w:r>
      <m:oMath>
        <m:sSub>
          <m:sSubPr>
            <m:ctrlPr>
              <w:rPr>
                <w:rFonts w:ascii="Cambria Math" w:eastAsia="Times New Roman" w:hAnsi="Cambria Math" w:cs="Times New Roman"/>
                <w:i/>
                <w:kern w:val="0"/>
                <w14:ligatures w14:val="none"/>
              </w:rPr>
            </m:ctrlPr>
          </m:sSubPr>
          <m:e>
            <m:r>
              <w:rPr>
                <w:rFonts w:ascii="Cambria Math" w:eastAsia="Times New Roman" w:hAnsi="Cambria Math" w:cs="Times New Roman"/>
                <w:kern w:val="0"/>
                <w14:ligatures w14:val="none"/>
              </w:rPr>
              <m:t>P</m:t>
            </m:r>
          </m:e>
          <m:sub>
            <m:r>
              <w:rPr>
                <w:rFonts w:ascii="Cambria Math" w:eastAsia="Times New Roman" w:hAnsi="Cambria Math" w:cs="Times New Roman"/>
                <w:kern w:val="0"/>
                <w14:ligatures w14:val="none"/>
              </w:rPr>
              <m:t>C</m:t>
            </m:r>
          </m:sub>
        </m:sSub>
        <m:r>
          <w:rPr>
            <w:rFonts w:ascii="Cambria Math" w:eastAsia="Times New Roman" w:hAnsi="Cambria Math" w:cs="Times New Roman"/>
            <w:kern w:val="0"/>
            <w14:ligatures w14:val="none"/>
          </w:rPr>
          <m:t xml:space="preserve"> </m:t>
        </m:r>
      </m:oMath>
      <w:r w:rsidR="004D5C57" w:rsidRPr="00630989">
        <w:rPr>
          <w:rFonts w:ascii="Times New Roman" w:eastAsia="Times New Roman" w:hAnsi="Times New Roman" w:cs="Times New Roman"/>
          <w:kern w:val="0"/>
          <w14:ligatures w14:val="none"/>
        </w:rPr>
        <w:t>the RO brine pressure (bar) is</w:t>
      </w:r>
      <w:r w:rsidR="004D5C57">
        <w:rPr>
          <w:rFonts w:ascii="Times New Roman" w:eastAsia="Times New Roman" w:hAnsi="Times New Roman" w:cs="Times New Roman"/>
          <w:kern w:val="0"/>
          <w14:ligatures w14:val="none"/>
        </w:rPr>
        <w:t xml:space="preserve">, </w:t>
      </w:r>
      <m:oMath>
        <m:sSub>
          <m:sSubPr>
            <m:ctrlPr>
              <w:rPr>
                <w:rFonts w:ascii="Cambria Math" w:eastAsia="Times New Roman" w:hAnsi="Cambria Math" w:cs="Times New Roman"/>
                <w:i/>
                <w:kern w:val="0"/>
                <w14:ligatures w14:val="none"/>
              </w:rPr>
            </m:ctrlPr>
          </m:sSubPr>
          <m:e>
            <m:r>
              <w:rPr>
                <w:rFonts w:ascii="Cambria Math" w:eastAsia="Times New Roman" w:hAnsi="Cambria Math" w:cs="Times New Roman"/>
                <w:kern w:val="0"/>
                <w14:ligatures w14:val="none"/>
              </w:rPr>
              <m:t>Q</m:t>
            </m:r>
          </m:e>
          <m:sub>
            <m:r>
              <w:rPr>
                <w:rFonts w:ascii="Cambria Math" w:eastAsia="Times New Roman" w:hAnsi="Cambria Math" w:cs="Times New Roman"/>
                <w:kern w:val="0"/>
                <w14:ligatures w14:val="none"/>
              </w:rPr>
              <m:t>C</m:t>
            </m:r>
          </m:sub>
        </m:sSub>
      </m:oMath>
      <w:r w:rsidR="00630989" w:rsidRPr="00630989">
        <w:rPr>
          <w:rFonts w:ascii="Times New Roman" w:eastAsia="Times New Roman" w:hAnsi="Times New Roman" w:cs="Times New Roman"/>
          <w:kern w:val="0"/>
          <w14:ligatures w14:val="none"/>
        </w:rPr>
        <w:t xml:space="preserve"> is the RO brine flow rate (</w:t>
      </w:r>
      <w:proofErr w:type="gramStart"/>
      <w:r w:rsidR="00630989" w:rsidRPr="00630989">
        <w:rPr>
          <w:rFonts w:ascii="Times New Roman" w:eastAsia="Times New Roman" w:hAnsi="Times New Roman" w:cs="Times New Roman"/>
          <w:kern w:val="0"/>
          <w14:ligatures w14:val="none"/>
        </w:rPr>
        <w:t>m3/h),</w:t>
      </w:r>
      <w:proofErr w:type="gramEnd"/>
      <w:r w:rsidR="00630989" w:rsidRPr="00630989">
        <w:rPr>
          <w:rFonts w:ascii="Times New Roman" w:eastAsia="Times New Roman" w:hAnsi="Times New Roman" w:cs="Times New Roman"/>
          <w:kern w:val="0"/>
          <w14:ligatures w14:val="none"/>
        </w:rPr>
        <w:t xml:space="preserve"> and g</w:t>
      </w:r>
      <w:r w:rsidR="00630989">
        <w:rPr>
          <w:rFonts w:ascii="Times New Roman" w:eastAsia="Times New Roman" w:hAnsi="Times New Roman" w:cs="Times New Roman"/>
          <w:kern w:val="0"/>
          <w14:ligatures w14:val="none"/>
        </w:rPr>
        <w:t>ERD is the ERD efficiency. Eq. 2</w:t>
      </w:r>
      <w:r w:rsidR="00630989" w:rsidRPr="00630989">
        <w:rPr>
          <w:rFonts w:ascii="Times New Roman" w:eastAsia="Times New Roman" w:hAnsi="Times New Roman" w:cs="Times New Roman"/>
          <w:kern w:val="0"/>
          <w14:ligatures w14:val="none"/>
        </w:rPr>
        <w:t xml:space="preserve"> i</w:t>
      </w:r>
      <w:r w:rsidR="00630989">
        <w:rPr>
          <w:rFonts w:ascii="Times New Roman" w:eastAsia="Times New Roman" w:hAnsi="Times New Roman" w:cs="Times New Roman"/>
          <w:kern w:val="0"/>
          <w14:ligatures w14:val="none"/>
        </w:rPr>
        <w:t>s obtained by substituting Eq. 1</w:t>
      </w:r>
      <w:r w:rsidR="00630989" w:rsidRPr="00630989">
        <w:rPr>
          <w:rFonts w:ascii="Times New Roman" w:eastAsia="Times New Roman" w:hAnsi="Times New Roman" w:cs="Times New Roman"/>
          <w:kern w:val="0"/>
          <w14:ligatures w14:val="none"/>
        </w:rPr>
        <w:t xml:space="preserve"> with the portion of the seawater input that goes to the ERD, which is how W</w:t>
      </w:r>
      <w:r w:rsidR="00630989" w:rsidRPr="00630989">
        <w:rPr>
          <w:rFonts w:ascii="Times New Roman" w:eastAsia="Times New Roman" w:hAnsi="Times New Roman" w:cs="Times New Roman"/>
          <w:kern w:val="0"/>
          <w:vertAlign w:val="subscript"/>
          <w14:ligatures w14:val="none"/>
        </w:rPr>
        <w:t>ERD</w:t>
      </w:r>
      <w:r w:rsidR="00630989" w:rsidRPr="00630989">
        <w:rPr>
          <w:rFonts w:ascii="Times New Roman" w:eastAsia="Times New Roman" w:hAnsi="Times New Roman" w:cs="Times New Roman"/>
          <w:kern w:val="0"/>
          <w14:ligatures w14:val="none"/>
        </w:rPr>
        <w:t xml:space="preserve"> energy i</w:t>
      </w:r>
      <w:r w:rsidR="00630989">
        <w:rPr>
          <w:rFonts w:ascii="Times New Roman" w:eastAsia="Times New Roman" w:hAnsi="Times New Roman" w:cs="Times New Roman"/>
          <w:kern w:val="0"/>
          <w14:ligatures w14:val="none"/>
        </w:rPr>
        <w:t xml:space="preserve">s really exchanged </w:t>
      </w:r>
      <w:r w:rsidR="00E41B7C">
        <w:rPr>
          <w:rFonts w:ascii="Times New Roman" w:eastAsia="Times New Roman" w:hAnsi="Times New Roman" w:cs="Times New Roman"/>
          <w:kern w:val="0"/>
          <w14:ligatures w14:val="none"/>
        </w:rPr>
        <w:t xml:space="preserve">in </w:t>
      </w:r>
      <w:r w:rsidR="00630989" w:rsidRPr="003A68FE">
        <w:rPr>
          <w:rFonts w:ascii="Times New Roman" w:eastAsia="Times New Roman" w:hAnsi="Times New Roman" w:cs="Times New Roman"/>
          <w:b/>
          <w:kern w:val="0"/>
          <w14:ligatures w14:val="none"/>
        </w:rPr>
        <w:t>Fig</w:t>
      </w:r>
      <w:r w:rsidR="003A68FE" w:rsidRPr="003A68FE">
        <w:rPr>
          <w:rFonts w:ascii="Times New Roman" w:eastAsia="Times New Roman" w:hAnsi="Times New Roman" w:cs="Times New Roman"/>
          <w:b/>
          <w:kern w:val="0"/>
          <w14:ligatures w14:val="none"/>
        </w:rPr>
        <w:t>ure. 7</w:t>
      </w:r>
      <w:r w:rsidR="00630989" w:rsidRPr="00630989">
        <w:rPr>
          <w:rFonts w:ascii="Times New Roman" w:eastAsia="Times New Roman" w:hAnsi="Times New Roman" w:cs="Times New Roman"/>
          <w:kern w:val="0"/>
          <w14:ligatures w14:val="none"/>
        </w:rPr>
        <w:t>.</w:t>
      </w:r>
    </w:p>
    <w:p w14:paraId="099ED82B" w14:textId="0F4DC1B5" w:rsidR="00E41B7C" w:rsidRDefault="00FD571B" w:rsidP="00AF356D">
      <w:pPr>
        <w:spacing w:before="100" w:beforeAutospacing="1" w:after="100" w:afterAutospacing="1" w:line="480" w:lineRule="auto"/>
        <w:jc w:val="center"/>
        <w:rPr>
          <w:rFonts w:ascii="Times New Roman" w:eastAsia="Times New Roman" w:hAnsi="Times New Roman" w:cs="Times New Roman"/>
          <w:kern w:val="0"/>
          <w14:ligatures w14:val="none"/>
        </w:rPr>
      </w:pPr>
      <m:oMath>
        <m:sSub>
          <m:sSubPr>
            <m:ctrlPr>
              <w:rPr>
                <w:rFonts w:ascii="Cambria Math" w:eastAsia="Times New Roman" w:hAnsi="Cambria Math" w:cs="Times New Roman"/>
                <w:i/>
                <w:kern w:val="0"/>
                <w14:ligatures w14:val="none"/>
              </w:rPr>
            </m:ctrlPr>
          </m:sSubPr>
          <m:e>
            <m:r>
              <w:rPr>
                <w:rFonts w:ascii="Cambria Math" w:eastAsia="Times New Roman" w:hAnsi="Cambria Math" w:cs="Times New Roman"/>
                <w:kern w:val="0"/>
                <w14:ligatures w14:val="none"/>
              </w:rPr>
              <m:t>P</m:t>
            </m:r>
          </m:e>
          <m:sub>
            <m:r>
              <w:rPr>
                <w:rFonts w:ascii="Cambria Math" w:eastAsia="Times New Roman" w:hAnsi="Cambria Math" w:cs="Times New Roman"/>
                <w:kern w:val="0"/>
                <w14:ligatures w14:val="none"/>
              </w:rPr>
              <m:t>SWO</m:t>
            </m:r>
          </m:sub>
        </m:sSub>
        <m:r>
          <w:rPr>
            <w:rFonts w:ascii="Cambria Math" w:eastAsia="Times New Roman" w:hAnsi="Cambria Math" w:cs="Times New Roman"/>
            <w:kern w:val="0"/>
            <w14:ligatures w14:val="none"/>
          </w:rPr>
          <m:t>×</m:t>
        </m:r>
        <m:sSub>
          <m:sSubPr>
            <m:ctrlPr>
              <w:rPr>
                <w:rFonts w:ascii="Cambria Math" w:eastAsia="Times New Roman" w:hAnsi="Cambria Math" w:cs="Times New Roman"/>
                <w:i/>
                <w:kern w:val="0"/>
                <w14:ligatures w14:val="none"/>
              </w:rPr>
            </m:ctrlPr>
          </m:sSubPr>
          <m:e>
            <m:r>
              <w:rPr>
                <w:rFonts w:ascii="Cambria Math" w:eastAsia="Times New Roman" w:hAnsi="Cambria Math" w:cs="Times New Roman"/>
                <w:kern w:val="0"/>
                <w14:ligatures w14:val="none"/>
              </w:rPr>
              <m:t>Q</m:t>
            </m:r>
          </m:e>
          <m:sub>
            <m:r>
              <w:rPr>
                <w:rFonts w:ascii="Cambria Math" w:eastAsia="Times New Roman" w:hAnsi="Cambria Math" w:cs="Times New Roman"/>
                <w:kern w:val="0"/>
                <w14:ligatures w14:val="none"/>
              </w:rPr>
              <m:t>SW</m:t>
            </m:r>
          </m:sub>
        </m:sSub>
        <m:r>
          <w:rPr>
            <w:rFonts w:ascii="Cambria Math" w:eastAsia="Times New Roman" w:hAnsi="Cambria Math" w:cs="Times New Roman"/>
            <w:kern w:val="0"/>
            <w14:ligatures w14:val="none"/>
          </w:rPr>
          <m:t>=</m:t>
        </m:r>
        <m:sSub>
          <m:sSubPr>
            <m:ctrlPr>
              <w:rPr>
                <w:rFonts w:ascii="Cambria Math" w:eastAsia="Times New Roman" w:hAnsi="Cambria Math" w:cs="Times New Roman"/>
                <w:i/>
                <w:kern w:val="0"/>
                <w14:ligatures w14:val="none"/>
              </w:rPr>
            </m:ctrlPr>
          </m:sSubPr>
          <m:e>
            <m:r>
              <w:rPr>
                <w:rFonts w:ascii="Cambria Math" w:eastAsia="Times New Roman" w:hAnsi="Cambria Math" w:cs="Times New Roman"/>
                <w:kern w:val="0"/>
                <w14:ligatures w14:val="none"/>
              </w:rPr>
              <m:t>P</m:t>
            </m:r>
          </m:e>
          <m:sub>
            <m:r>
              <w:rPr>
                <w:rFonts w:ascii="Cambria Math" w:eastAsia="Times New Roman" w:hAnsi="Cambria Math" w:cs="Times New Roman"/>
                <w:kern w:val="0"/>
                <w14:ligatures w14:val="none"/>
              </w:rPr>
              <m:t>C</m:t>
            </m:r>
          </m:sub>
        </m:sSub>
        <m:r>
          <w:rPr>
            <w:rFonts w:ascii="Cambria Math" w:eastAsia="Times New Roman" w:hAnsi="Cambria Math" w:cs="Times New Roman"/>
            <w:kern w:val="0"/>
            <w14:ligatures w14:val="none"/>
          </w:rPr>
          <m:t>×</m:t>
        </m:r>
        <m:sSub>
          <m:sSubPr>
            <m:ctrlPr>
              <w:rPr>
                <w:rFonts w:ascii="Cambria Math" w:eastAsia="Times New Roman" w:hAnsi="Cambria Math" w:cs="Times New Roman"/>
                <w:i/>
                <w:kern w:val="0"/>
                <w14:ligatures w14:val="none"/>
              </w:rPr>
            </m:ctrlPr>
          </m:sSubPr>
          <m:e>
            <m:r>
              <w:rPr>
                <w:rFonts w:ascii="Cambria Math" w:eastAsia="Times New Roman" w:hAnsi="Cambria Math" w:cs="Times New Roman"/>
                <w:kern w:val="0"/>
                <w14:ligatures w14:val="none"/>
              </w:rPr>
              <m:t>Q</m:t>
            </m:r>
          </m:e>
          <m:sub>
            <m:r>
              <w:rPr>
                <w:rFonts w:ascii="Cambria Math" w:eastAsia="Times New Roman" w:hAnsi="Cambria Math" w:cs="Times New Roman"/>
                <w:kern w:val="0"/>
                <w14:ligatures w14:val="none"/>
              </w:rPr>
              <m:t>C</m:t>
            </m:r>
          </m:sub>
        </m:sSub>
        <m:r>
          <w:rPr>
            <w:rFonts w:ascii="Cambria Math" w:eastAsia="Times New Roman" w:hAnsi="Cambria Math" w:cs="Times New Roman"/>
            <w:kern w:val="0"/>
            <w14:ligatures w14:val="none"/>
          </w:rPr>
          <m:t>×</m:t>
        </m:r>
        <m:sSub>
          <m:sSubPr>
            <m:ctrlPr>
              <w:rPr>
                <w:rFonts w:ascii="Cambria Math" w:eastAsia="Times New Roman" w:hAnsi="Cambria Math" w:cs="Times New Roman"/>
                <w:i/>
                <w:kern w:val="0"/>
                <w14:ligatures w14:val="none"/>
              </w:rPr>
            </m:ctrlPr>
          </m:sSubPr>
          <m:e>
            <m:r>
              <w:rPr>
                <w:rFonts w:ascii="Cambria Math" w:eastAsia="Times New Roman" w:hAnsi="Cambria Math" w:cs="Times New Roman"/>
                <w:kern w:val="0"/>
                <w14:ligatures w14:val="none"/>
              </w:rPr>
              <m:t>η</m:t>
            </m:r>
          </m:e>
          <m:sub>
            <m:r>
              <w:rPr>
                <w:rFonts w:ascii="Cambria Math" w:eastAsia="Times New Roman" w:hAnsi="Cambria Math" w:cs="Times New Roman"/>
                <w:kern w:val="0"/>
                <w14:ligatures w14:val="none"/>
              </w:rPr>
              <m:t>ERD</m:t>
            </m:r>
          </m:sub>
        </m:sSub>
      </m:oMath>
      <w:r w:rsidR="00AF356D">
        <w:rPr>
          <w:rFonts w:ascii="Times New Roman" w:eastAsia="Times New Roman" w:hAnsi="Times New Roman" w:cs="Times New Roman"/>
          <w:kern w:val="0"/>
          <w14:ligatures w14:val="none"/>
        </w:rPr>
        <w:t xml:space="preserve">                             (2)</w:t>
      </w:r>
    </w:p>
    <w:p w14:paraId="5B573B47" w14:textId="3700FAA7" w:rsidR="00637557" w:rsidRDefault="00923A35" w:rsidP="00637557">
      <w:pPr>
        <w:spacing w:before="100" w:beforeAutospacing="1" w:after="100" w:afterAutospacing="1" w:line="480" w:lineRule="auto"/>
        <w:rPr>
          <w:rFonts w:ascii="Times New Roman" w:eastAsia="Times New Roman" w:hAnsi="Times New Roman" w:cs="Times New Roman"/>
          <w:kern w:val="0"/>
          <w14:ligatures w14:val="none"/>
        </w:rPr>
      </w:pPr>
      <w:r w:rsidRPr="00637557">
        <w:rPr>
          <w:rFonts w:ascii="Times New Roman" w:eastAsia="Times New Roman" w:hAnsi="Times New Roman" w:cs="Times New Roman"/>
          <w:kern w:val="0"/>
          <w14:ligatures w14:val="none"/>
        </w:rPr>
        <w:t>Where</w:t>
      </w:r>
      <w:r>
        <w:rPr>
          <w:rFonts w:ascii="Times New Roman" w:eastAsia="Times New Roman" w:hAnsi="Times New Roman" w:cs="Times New Roman"/>
          <w:kern w:val="0"/>
          <w14:ligatures w14:val="none"/>
        </w:rPr>
        <w:t xml:space="preserve"> </w:t>
      </w:r>
      <m:oMath>
        <m:sSub>
          <m:sSubPr>
            <m:ctrlPr>
              <w:rPr>
                <w:rFonts w:ascii="Cambria Math" w:eastAsia="Times New Roman" w:hAnsi="Cambria Math" w:cs="Times New Roman"/>
                <w:i/>
                <w:kern w:val="0"/>
                <w14:ligatures w14:val="none"/>
              </w:rPr>
            </m:ctrlPr>
          </m:sSubPr>
          <m:e>
            <m:r>
              <w:rPr>
                <w:rFonts w:ascii="Cambria Math" w:eastAsia="Times New Roman" w:hAnsi="Cambria Math" w:cs="Times New Roman"/>
                <w:kern w:val="0"/>
                <w14:ligatures w14:val="none"/>
              </w:rPr>
              <m:t>Q</m:t>
            </m:r>
          </m:e>
          <m:sub>
            <m:r>
              <w:rPr>
                <w:rFonts w:ascii="Cambria Math" w:eastAsia="Times New Roman" w:hAnsi="Cambria Math" w:cs="Times New Roman"/>
                <w:kern w:val="0"/>
                <w14:ligatures w14:val="none"/>
              </w:rPr>
              <m:t xml:space="preserve">SW </m:t>
            </m:r>
          </m:sub>
        </m:sSub>
      </m:oMath>
      <w:r>
        <w:rPr>
          <w:rFonts w:ascii="Times New Roman" w:eastAsia="Times New Roman" w:hAnsi="Times New Roman" w:cs="Times New Roman"/>
          <w:kern w:val="0"/>
          <w14:ligatures w14:val="none"/>
        </w:rPr>
        <w:t>the wastewater is</w:t>
      </w:r>
      <w:r w:rsidR="00637557" w:rsidRPr="00637557">
        <w:rPr>
          <w:rFonts w:ascii="Times New Roman" w:eastAsia="Times New Roman" w:hAnsi="Times New Roman" w:cs="Times New Roman"/>
          <w:kern w:val="0"/>
          <w14:ligatures w14:val="none"/>
        </w:rPr>
        <w:t xml:space="preserve"> flow</w:t>
      </w:r>
      <w:r>
        <w:rPr>
          <w:rFonts w:ascii="Times New Roman" w:eastAsia="Times New Roman" w:hAnsi="Times New Roman" w:cs="Times New Roman"/>
          <w:kern w:val="0"/>
          <w14:ligatures w14:val="none"/>
        </w:rPr>
        <w:t xml:space="preserve"> rate (m3/h) to the ERD and </w:t>
      </w:r>
      <m:oMath>
        <m:sSub>
          <m:sSubPr>
            <m:ctrlPr>
              <w:rPr>
                <w:rFonts w:ascii="Cambria Math" w:eastAsia="Times New Roman" w:hAnsi="Cambria Math" w:cs="Times New Roman"/>
                <w:i/>
                <w:kern w:val="0"/>
                <w14:ligatures w14:val="none"/>
              </w:rPr>
            </m:ctrlPr>
          </m:sSubPr>
          <m:e>
            <m:r>
              <w:rPr>
                <w:rFonts w:ascii="Cambria Math" w:eastAsia="Times New Roman" w:hAnsi="Cambria Math" w:cs="Times New Roman"/>
                <w:kern w:val="0"/>
                <w14:ligatures w14:val="none"/>
              </w:rPr>
              <m:t>P</m:t>
            </m:r>
          </m:e>
          <m:sub>
            <m:r>
              <w:rPr>
                <w:rFonts w:ascii="Cambria Math" w:eastAsia="Times New Roman" w:hAnsi="Cambria Math" w:cs="Times New Roman"/>
                <w:kern w:val="0"/>
                <w14:ligatures w14:val="none"/>
              </w:rPr>
              <m:t>SWO</m:t>
            </m:r>
          </m:sub>
        </m:sSub>
      </m:oMath>
      <w:r w:rsidR="00637557" w:rsidRPr="00637557">
        <w:rPr>
          <w:rFonts w:ascii="Times New Roman" w:eastAsia="Times New Roman" w:hAnsi="Times New Roman" w:cs="Times New Roman"/>
          <w:kern w:val="0"/>
          <w14:ligatures w14:val="none"/>
        </w:rPr>
        <w:t xml:space="preserve"> is the point of e</w:t>
      </w:r>
      <w:proofErr w:type="spellStart"/>
      <w:r w:rsidR="00637557" w:rsidRPr="00637557">
        <w:rPr>
          <w:rFonts w:ascii="Times New Roman" w:eastAsia="Times New Roman" w:hAnsi="Times New Roman" w:cs="Times New Roman"/>
          <w:kern w:val="0"/>
          <w14:ligatures w14:val="none"/>
        </w:rPr>
        <w:t>xit</w:t>
      </w:r>
      <w:proofErr w:type="spellEnd"/>
      <w:r w:rsidR="00637557" w:rsidRPr="00637557">
        <w:rPr>
          <w:rFonts w:ascii="Times New Roman" w:eastAsia="Times New Roman" w:hAnsi="Times New Roman" w:cs="Times New Roman"/>
          <w:kern w:val="0"/>
          <w14:ligatures w14:val="none"/>
        </w:rPr>
        <w:t xml:space="preserve"> pressure of saltwater leaving the ERD (bar). The total volume flow </w:t>
      </w:r>
      <w:r>
        <w:rPr>
          <w:rFonts w:ascii="Times New Roman" w:eastAsia="Times New Roman" w:hAnsi="Times New Roman" w:cs="Times New Roman"/>
          <w:kern w:val="0"/>
          <w14:ligatures w14:val="none"/>
        </w:rPr>
        <w:t xml:space="preserve">rate of the seawater, </w:t>
      </w:r>
      <m:oMath>
        <m:sSub>
          <m:sSubPr>
            <m:ctrlPr>
              <w:rPr>
                <w:rFonts w:ascii="Cambria Math" w:eastAsia="Times New Roman" w:hAnsi="Cambria Math" w:cs="Times New Roman"/>
                <w:i/>
                <w:kern w:val="0"/>
                <w14:ligatures w14:val="none"/>
              </w:rPr>
            </m:ctrlPr>
          </m:sSubPr>
          <m:e>
            <m:r>
              <w:rPr>
                <w:rFonts w:ascii="Cambria Math" w:eastAsia="Times New Roman" w:hAnsi="Cambria Math" w:cs="Times New Roman"/>
                <w:kern w:val="0"/>
                <w14:ligatures w14:val="none"/>
              </w:rPr>
              <m:t>Q</m:t>
            </m:r>
          </m:e>
          <m:sub>
            <m:r>
              <w:rPr>
                <w:rFonts w:ascii="Cambria Math" w:eastAsia="Times New Roman" w:hAnsi="Cambria Math" w:cs="Times New Roman"/>
                <w:kern w:val="0"/>
                <w14:ligatures w14:val="none"/>
              </w:rPr>
              <m:t>SW</m:t>
            </m:r>
          </m:sub>
        </m:sSub>
      </m:oMath>
      <w:r>
        <w:rPr>
          <w:rFonts w:ascii="Times New Roman" w:eastAsia="Times New Roman" w:hAnsi="Times New Roman" w:cs="Times New Roman"/>
          <w:kern w:val="0"/>
          <w14:ligatures w14:val="none"/>
        </w:rPr>
        <w:t xml:space="preserve"> (Eq. 2</w:t>
      </w:r>
      <w:r w:rsidR="00637557" w:rsidRPr="00637557">
        <w:rPr>
          <w:rFonts w:ascii="Times New Roman" w:eastAsia="Times New Roman" w:hAnsi="Times New Roman" w:cs="Times New Roman"/>
          <w:kern w:val="0"/>
          <w14:ligatures w14:val="none"/>
        </w:rPr>
        <w:t>) an</w:t>
      </w:r>
      <w:r>
        <w:rPr>
          <w:rFonts w:ascii="Times New Roman" w:eastAsia="Times New Roman" w:hAnsi="Times New Roman" w:cs="Times New Roman"/>
          <w:kern w:val="0"/>
          <w14:ligatures w14:val="none"/>
        </w:rPr>
        <w:t>d the RO saltwater</w:t>
      </w:r>
      <w:r w:rsidR="004D5C57">
        <w:rPr>
          <w:rFonts w:ascii="Times New Roman" w:eastAsia="Times New Roman" w:hAnsi="Times New Roman" w:cs="Times New Roman"/>
          <w:kern w:val="0"/>
          <w14:ligatures w14:val="none"/>
        </w:rPr>
        <w:t>,</w:t>
      </w:r>
      <m:oMath>
        <m:sSub>
          <m:sSubPr>
            <m:ctrlPr>
              <w:rPr>
                <w:rFonts w:ascii="Cambria Math" w:eastAsia="Times New Roman" w:hAnsi="Cambria Math" w:cs="Times New Roman"/>
                <w:i/>
                <w:kern w:val="0"/>
                <w14:ligatures w14:val="none"/>
              </w:rPr>
            </m:ctrlPr>
          </m:sSubPr>
          <m:e>
            <m:r>
              <w:rPr>
                <w:rFonts w:ascii="Cambria Math" w:eastAsia="Times New Roman" w:hAnsi="Cambria Math" w:cs="Times New Roman"/>
                <w:kern w:val="0"/>
                <w14:ligatures w14:val="none"/>
              </w:rPr>
              <m:t xml:space="preserve"> Q</m:t>
            </m:r>
          </m:e>
          <m:sub>
            <m:r>
              <w:rPr>
                <w:rFonts w:ascii="Cambria Math" w:eastAsia="Times New Roman" w:hAnsi="Cambria Math" w:cs="Times New Roman"/>
                <w:kern w:val="0"/>
                <w14:ligatures w14:val="none"/>
              </w:rPr>
              <m:t>C</m:t>
            </m:r>
          </m:sub>
        </m:sSub>
      </m:oMath>
      <w:proofErr w:type="gramStart"/>
      <w:r>
        <w:rPr>
          <w:rFonts w:ascii="Times New Roman" w:eastAsia="Times New Roman" w:hAnsi="Times New Roman" w:cs="Times New Roman"/>
          <w:kern w:val="0"/>
          <w14:ligatures w14:val="none"/>
        </w:rPr>
        <w:t>,</w:t>
      </w:r>
      <w:proofErr w:type="gramEnd"/>
      <w:r>
        <w:rPr>
          <w:rFonts w:ascii="Times New Roman" w:eastAsia="Times New Roman" w:hAnsi="Times New Roman" w:cs="Times New Roman"/>
          <w:kern w:val="0"/>
          <w14:ligatures w14:val="none"/>
        </w:rPr>
        <w:t xml:space="preserve"> in Eq. 3</w:t>
      </w:r>
      <w:r w:rsidR="00637557" w:rsidRPr="00637557">
        <w:rPr>
          <w:rFonts w:ascii="Times New Roman" w:eastAsia="Times New Roman" w:hAnsi="Times New Roman" w:cs="Times New Roman"/>
          <w:kern w:val="0"/>
          <w14:ligatures w14:val="none"/>
        </w:rPr>
        <w:t xml:space="preserve"> were equivalent, ignoring leakage losses.</w:t>
      </w:r>
    </w:p>
    <w:p w14:paraId="0C4A4B8D" w14:textId="7F570A58" w:rsidR="004D5C57" w:rsidRDefault="00FD571B" w:rsidP="004D5C57">
      <w:pPr>
        <w:spacing w:before="100" w:beforeAutospacing="1" w:after="100" w:afterAutospacing="1" w:line="480" w:lineRule="auto"/>
        <w:jc w:val="center"/>
        <w:rPr>
          <w:rFonts w:ascii="Times New Roman" w:eastAsia="Times New Roman" w:hAnsi="Times New Roman" w:cs="Times New Roman"/>
          <w:kern w:val="0"/>
          <w14:ligatures w14:val="none"/>
        </w:rPr>
      </w:pPr>
      <m:oMath>
        <m:sSub>
          <m:sSubPr>
            <m:ctrlPr>
              <w:rPr>
                <w:rFonts w:ascii="Cambria Math" w:eastAsia="Times New Roman" w:hAnsi="Cambria Math" w:cs="Times New Roman"/>
                <w:i/>
                <w:kern w:val="0"/>
                <w14:ligatures w14:val="none"/>
              </w:rPr>
            </m:ctrlPr>
          </m:sSubPr>
          <m:e>
            <m:r>
              <w:rPr>
                <w:rFonts w:ascii="Cambria Math" w:eastAsia="Times New Roman" w:hAnsi="Cambria Math" w:cs="Times New Roman"/>
                <w:kern w:val="0"/>
                <w14:ligatures w14:val="none"/>
              </w:rPr>
              <m:t>P</m:t>
            </m:r>
          </m:e>
          <m:sub>
            <m:r>
              <w:rPr>
                <w:rFonts w:ascii="Cambria Math" w:eastAsia="Times New Roman" w:hAnsi="Cambria Math" w:cs="Times New Roman"/>
                <w:kern w:val="0"/>
                <w14:ligatures w14:val="none"/>
              </w:rPr>
              <m:t>SWO</m:t>
            </m:r>
          </m:sub>
        </m:sSub>
        <m:r>
          <w:rPr>
            <w:rFonts w:ascii="Cambria Math" w:eastAsia="Times New Roman" w:hAnsi="Cambria Math" w:cs="Times New Roman"/>
            <w:kern w:val="0"/>
            <w14:ligatures w14:val="none"/>
          </w:rPr>
          <m:t>=</m:t>
        </m:r>
        <m:sSub>
          <m:sSubPr>
            <m:ctrlPr>
              <w:rPr>
                <w:rFonts w:ascii="Cambria Math" w:eastAsia="Times New Roman" w:hAnsi="Cambria Math" w:cs="Times New Roman"/>
                <w:i/>
                <w:kern w:val="0"/>
                <w14:ligatures w14:val="none"/>
              </w:rPr>
            </m:ctrlPr>
          </m:sSubPr>
          <m:e>
            <m:r>
              <w:rPr>
                <w:rFonts w:ascii="Cambria Math" w:eastAsia="Times New Roman" w:hAnsi="Cambria Math" w:cs="Times New Roman"/>
                <w:kern w:val="0"/>
                <w14:ligatures w14:val="none"/>
              </w:rPr>
              <m:t>P</m:t>
            </m:r>
          </m:e>
          <m:sub>
            <m:r>
              <w:rPr>
                <w:rFonts w:ascii="Cambria Math" w:eastAsia="Times New Roman" w:hAnsi="Cambria Math" w:cs="Times New Roman"/>
                <w:kern w:val="0"/>
                <w14:ligatures w14:val="none"/>
              </w:rPr>
              <m:t>C</m:t>
            </m:r>
          </m:sub>
        </m:sSub>
        <m:r>
          <w:rPr>
            <w:rFonts w:ascii="Cambria Math" w:eastAsia="Times New Roman" w:hAnsi="Cambria Math" w:cs="Times New Roman"/>
            <w:kern w:val="0"/>
            <w14:ligatures w14:val="none"/>
          </w:rPr>
          <m:t>×</m:t>
        </m:r>
        <m:sSub>
          <m:sSubPr>
            <m:ctrlPr>
              <w:rPr>
                <w:rFonts w:ascii="Cambria Math" w:eastAsia="Times New Roman" w:hAnsi="Cambria Math" w:cs="Times New Roman"/>
                <w:i/>
                <w:kern w:val="0"/>
                <w14:ligatures w14:val="none"/>
              </w:rPr>
            </m:ctrlPr>
          </m:sSubPr>
          <m:e>
            <m:r>
              <w:rPr>
                <w:rFonts w:ascii="Cambria Math" w:eastAsia="Times New Roman" w:hAnsi="Cambria Math" w:cs="Times New Roman"/>
                <w:kern w:val="0"/>
                <w14:ligatures w14:val="none"/>
              </w:rPr>
              <m:t>η</m:t>
            </m:r>
          </m:e>
          <m:sub>
            <m:r>
              <w:rPr>
                <w:rFonts w:ascii="Cambria Math" w:eastAsia="Times New Roman" w:hAnsi="Cambria Math" w:cs="Times New Roman"/>
                <w:kern w:val="0"/>
                <w14:ligatures w14:val="none"/>
              </w:rPr>
              <m:t>ERD</m:t>
            </m:r>
          </m:sub>
        </m:sSub>
      </m:oMath>
      <w:r w:rsidR="004D5C57">
        <w:rPr>
          <w:rFonts w:ascii="Times New Roman" w:eastAsia="Times New Roman" w:hAnsi="Times New Roman" w:cs="Times New Roman"/>
          <w:kern w:val="0"/>
          <w14:ligatures w14:val="none"/>
        </w:rPr>
        <w:t xml:space="preserve">                                                   (3)</w:t>
      </w:r>
    </w:p>
    <w:p w14:paraId="4934BFAA" w14:textId="58C8B214" w:rsidR="004D5C57" w:rsidRDefault="0067555A" w:rsidP="0067555A">
      <w:pPr>
        <w:spacing w:before="100" w:beforeAutospacing="1" w:after="100" w:afterAutospacing="1" w:line="48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t>Using Equation 4</w:t>
      </w:r>
      <w:r w:rsidRPr="0067555A">
        <w:rPr>
          <w:rFonts w:ascii="Times New Roman" w:eastAsia="Times New Roman" w:hAnsi="Times New Roman" w:cs="Times New Roman"/>
          <w:kern w:val="0"/>
          <w14:ligatures w14:val="none"/>
        </w:rPr>
        <w:t xml:space="preserve">, the specific energy, </w:t>
      </w:r>
      <w:proofErr w:type="spellStart"/>
      <w:r w:rsidRPr="0067555A">
        <w:rPr>
          <w:rFonts w:ascii="Times New Roman" w:eastAsia="Times New Roman" w:hAnsi="Times New Roman" w:cs="Times New Roman"/>
          <w:kern w:val="0"/>
          <w14:ligatures w14:val="none"/>
        </w:rPr>
        <w:t>Es</w:t>
      </w:r>
      <w:proofErr w:type="spellEnd"/>
      <w:r w:rsidRPr="0067555A">
        <w:rPr>
          <w:rFonts w:ascii="Times New Roman" w:eastAsia="Times New Roman" w:hAnsi="Times New Roman" w:cs="Times New Roman"/>
          <w:kern w:val="0"/>
          <w14:ligatures w14:val="none"/>
        </w:rPr>
        <w:t xml:space="preserve"> (kW h/m3), needed to desalinate saltwater using a RO system was calculated.</w:t>
      </w:r>
    </w:p>
    <w:p w14:paraId="11069574" w14:textId="3119383D" w:rsidR="00923A35" w:rsidRPr="00B6631C" w:rsidRDefault="00FD571B" w:rsidP="00690D87">
      <w:pPr>
        <w:spacing w:before="100" w:beforeAutospacing="1" w:after="100" w:afterAutospacing="1" w:line="480" w:lineRule="auto"/>
        <w:jc w:val="center"/>
        <w:rPr>
          <w:rFonts w:ascii="Times New Roman" w:eastAsia="Times New Roman" w:hAnsi="Times New Roman" w:cs="Times New Roman"/>
          <w:kern w:val="0"/>
          <w14:ligatures w14:val="none"/>
        </w:rPr>
      </w:pPr>
      <m:oMath>
        <m:sSub>
          <m:sSubPr>
            <m:ctrlPr>
              <w:rPr>
                <w:rFonts w:ascii="Cambria Math" w:eastAsia="Times New Roman" w:hAnsi="Cambria Math" w:cs="Times New Roman"/>
                <w:i/>
                <w:kern w:val="0"/>
                <w14:ligatures w14:val="none"/>
              </w:rPr>
            </m:ctrlPr>
          </m:sSubPr>
          <m:e>
            <m:r>
              <w:rPr>
                <w:rFonts w:ascii="Cambria Math" w:eastAsia="Times New Roman" w:hAnsi="Cambria Math" w:cs="Times New Roman"/>
                <w:kern w:val="0"/>
                <w14:ligatures w14:val="none"/>
              </w:rPr>
              <m:t>E</m:t>
            </m:r>
          </m:e>
          <m:sub>
            <m:r>
              <w:rPr>
                <w:rFonts w:ascii="Cambria Math" w:eastAsia="Times New Roman" w:hAnsi="Cambria Math" w:cs="Times New Roman"/>
                <w:kern w:val="0"/>
                <w14:ligatures w14:val="none"/>
              </w:rPr>
              <m:t>S</m:t>
            </m:r>
          </m:sub>
        </m:sSub>
        <m:r>
          <w:rPr>
            <w:rFonts w:ascii="Cambria Math" w:eastAsia="Times New Roman" w:hAnsi="Cambria Math" w:cs="Times New Roman"/>
            <w:kern w:val="0"/>
            <w14:ligatures w14:val="none"/>
          </w:rPr>
          <m:t>=(</m:t>
        </m:r>
        <m:sSub>
          <m:sSubPr>
            <m:ctrlPr>
              <w:rPr>
                <w:rFonts w:ascii="Cambria Math" w:eastAsia="Times New Roman" w:hAnsi="Cambria Math" w:cs="Times New Roman"/>
                <w:i/>
                <w:kern w:val="0"/>
                <w14:ligatures w14:val="none"/>
              </w:rPr>
            </m:ctrlPr>
          </m:sSubPr>
          <m:e>
            <m:r>
              <w:rPr>
                <w:rFonts w:ascii="Cambria Math" w:eastAsia="Times New Roman" w:hAnsi="Cambria Math" w:cs="Times New Roman"/>
                <w:kern w:val="0"/>
                <w14:ligatures w14:val="none"/>
              </w:rPr>
              <m:t>H</m:t>
            </m:r>
          </m:e>
          <m:sub>
            <m:r>
              <w:rPr>
                <w:rFonts w:ascii="Cambria Math" w:eastAsia="Times New Roman" w:hAnsi="Cambria Math" w:cs="Times New Roman"/>
                <w:kern w:val="0"/>
                <w14:ligatures w14:val="none"/>
              </w:rPr>
              <m:t>HPP</m:t>
            </m:r>
          </m:sub>
        </m:sSub>
        <m:r>
          <w:rPr>
            <w:rFonts w:ascii="Cambria Math" w:eastAsia="Times New Roman" w:hAnsi="Cambria Math" w:cs="Times New Roman"/>
            <w:kern w:val="0"/>
            <w14:ligatures w14:val="none"/>
          </w:rPr>
          <m:t>+</m:t>
        </m:r>
        <m:sSub>
          <m:sSubPr>
            <m:ctrlPr>
              <w:rPr>
                <w:rFonts w:ascii="Cambria Math" w:eastAsia="Times New Roman" w:hAnsi="Cambria Math" w:cs="Times New Roman"/>
                <w:i/>
                <w:kern w:val="0"/>
                <w14:ligatures w14:val="none"/>
              </w:rPr>
            </m:ctrlPr>
          </m:sSubPr>
          <m:e>
            <m:r>
              <w:rPr>
                <w:rFonts w:ascii="Cambria Math" w:eastAsia="Times New Roman" w:hAnsi="Cambria Math" w:cs="Times New Roman"/>
                <w:kern w:val="0"/>
                <w14:ligatures w14:val="none"/>
              </w:rPr>
              <m:t>W</m:t>
            </m:r>
          </m:e>
          <m:sub>
            <m:r>
              <w:rPr>
                <w:rFonts w:ascii="Cambria Math" w:eastAsia="Times New Roman" w:hAnsi="Cambria Math" w:cs="Times New Roman"/>
                <w:kern w:val="0"/>
                <w14:ligatures w14:val="none"/>
              </w:rPr>
              <m:t>BP</m:t>
            </m:r>
          </m:sub>
        </m:sSub>
        <m:r>
          <w:rPr>
            <w:rFonts w:ascii="Cambria Math" w:eastAsia="Times New Roman" w:hAnsi="Cambria Math" w:cs="Times New Roman"/>
            <w:kern w:val="0"/>
            <w14:ligatures w14:val="none"/>
          </w:rPr>
          <m:t>+</m:t>
        </m:r>
        <m:sSub>
          <m:sSubPr>
            <m:ctrlPr>
              <w:rPr>
                <w:rFonts w:ascii="Cambria Math" w:eastAsia="Times New Roman" w:hAnsi="Cambria Math" w:cs="Times New Roman"/>
                <w:i/>
                <w:kern w:val="0"/>
                <w14:ligatures w14:val="none"/>
              </w:rPr>
            </m:ctrlPr>
          </m:sSubPr>
          <m:e>
            <m:r>
              <w:rPr>
                <w:rFonts w:ascii="Cambria Math" w:eastAsia="Times New Roman" w:hAnsi="Cambria Math" w:cs="Times New Roman"/>
                <w:kern w:val="0"/>
                <w14:ligatures w14:val="none"/>
              </w:rPr>
              <m:t>W</m:t>
            </m:r>
          </m:e>
          <m:sub>
            <m:r>
              <w:rPr>
                <w:rFonts w:ascii="Cambria Math" w:eastAsia="Times New Roman" w:hAnsi="Cambria Math" w:cs="Times New Roman"/>
                <w:kern w:val="0"/>
                <w14:ligatures w14:val="none"/>
              </w:rPr>
              <m:t>SP</m:t>
            </m:r>
          </m:sub>
        </m:sSub>
        <m:r>
          <w:rPr>
            <w:rFonts w:ascii="Cambria Math" w:eastAsia="Times New Roman" w:hAnsi="Cambria Math" w:cs="Times New Roman"/>
            <w:kern w:val="0"/>
            <w14:ligatures w14:val="none"/>
          </w:rPr>
          <m:t>)/</m:t>
        </m:r>
        <m:sSub>
          <m:sSubPr>
            <m:ctrlPr>
              <w:rPr>
                <w:rFonts w:ascii="Cambria Math" w:eastAsia="Times New Roman" w:hAnsi="Cambria Math" w:cs="Times New Roman"/>
                <w:i/>
                <w:kern w:val="0"/>
                <w14:ligatures w14:val="none"/>
              </w:rPr>
            </m:ctrlPr>
          </m:sSubPr>
          <m:e>
            <m:r>
              <w:rPr>
                <w:rFonts w:ascii="Cambria Math" w:eastAsia="Times New Roman" w:hAnsi="Cambria Math" w:cs="Times New Roman"/>
                <w:kern w:val="0"/>
                <w14:ligatures w14:val="none"/>
              </w:rPr>
              <m:t>Q</m:t>
            </m:r>
          </m:e>
          <m:sub>
            <m:r>
              <w:rPr>
                <w:rFonts w:ascii="Cambria Math" w:eastAsia="Times New Roman" w:hAnsi="Cambria Math" w:cs="Times New Roman"/>
                <w:kern w:val="0"/>
                <w14:ligatures w14:val="none"/>
              </w:rPr>
              <m:t>P</m:t>
            </m:r>
          </m:sub>
        </m:sSub>
      </m:oMath>
      <w:r w:rsidR="00AE7C21">
        <w:rPr>
          <w:rFonts w:ascii="Times New Roman" w:eastAsia="Times New Roman" w:hAnsi="Times New Roman" w:cs="Times New Roman"/>
          <w:kern w:val="0"/>
          <w14:ligatures w14:val="none"/>
        </w:rPr>
        <w:t xml:space="preserve">                             (4)</w:t>
      </w:r>
    </w:p>
    <w:p w14:paraId="30A975C8" w14:textId="77777777" w:rsidR="00B6631C" w:rsidRPr="00B6631C" w:rsidRDefault="00B6631C" w:rsidP="00B6631C">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B6631C">
        <w:rPr>
          <w:rFonts w:ascii="Times New Roman" w:eastAsia="Times New Roman" w:hAnsi="Times New Roman" w:cs="Times New Roman"/>
          <w:b/>
          <w:bCs/>
          <w:kern w:val="0"/>
          <w14:ligatures w14:val="none"/>
        </w:rPr>
        <w:t>8. Environmental and Economic Considerations</w:t>
      </w:r>
    </w:p>
    <w:p w14:paraId="70183A04" w14:textId="77777777" w:rsidR="00B6631C" w:rsidRPr="00C90E40" w:rsidRDefault="00B6631C" w:rsidP="00B6631C">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B6631C">
        <w:rPr>
          <w:rFonts w:ascii="Times New Roman" w:eastAsia="Times New Roman" w:hAnsi="Times New Roman" w:cs="Times New Roman"/>
          <w:b/>
          <w:bCs/>
          <w:kern w:val="0"/>
          <w14:ligatures w14:val="none"/>
        </w:rPr>
        <w:t>8.1 Environmental Impact</w:t>
      </w:r>
    </w:p>
    <w:p w14:paraId="7BDA9311" w14:textId="123C7C31" w:rsidR="00C90E40" w:rsidRPr="00B6631C" w:rsidRDefault="00C90E40" w:rsidP="003C1779">
      <w:pPr>
        <w:spacing w:line="480" w:lineRule="auto"/>
        <w:jc w:val="both"/>
        <w:rPr>
          <w:rFonts w:ascii="Times New Roman" w:eastAsia="Times New Roman" w:hAnsi="Times New Roman" w:cs="Times New Roman"/>
          <w:kern w:val="0"/>
          <w14:ligatures w14:val="none"/>
        </w:rPr>
      </w:pPr>
      <w:r w:rsidRPr="00C90E40">
        <w:rPr>
          <w:rFonts w:ascii="Times New Roman" w:eastAsia="Times New Roman" w:hAnsi="Times New Roman" w:cs="Times New Roman"/>
          <w:kern w:val="0"/>
          <w14:ligatures w14:val="none"/>
        </w:rPr>
        <w:t xml:space="preserve">The majority of industrial operations affect </w:t>
      </w:r>
      <w:r w:rsidR="00543919">
        <w:rPr>
          <w:rFonts w:ascii="Times New Roman" w:eastAsia="Times New Roman" w:hAnsi="Times New Roman" w:cs="Times New Roman"/>
          <w:kern w:val="0"/>
          <w14:ligatures w14:val="none"/>
        </w:rPr>
        <w:t xml:space="preserve">the </w:t>
      </w:r>
      <w:r w:rsidRPr="00C90E40">
        <w:rPr>
          <w:rFonts w:ascii="Times New Roman" w:eastAsia="Times New Roman" w:hAnsi="Times New Roman" w:cs="Times New Roman"/>
          <w:kern w:val="0"/>
          <w14:ligatures w14:val="none"/>
        </w:rPr>
        <w:t xml:space="preserve">society and environment in </w:t>
      </w:r>
      <w:r w:rsidR="00543919">
        <w:rPr>
          <w:rFonts w:ascii="Times New Roman" w:eastAsia="Times New Roman" w:hAnsi="Times New Roman" w:cs="Times New Roman"/>
          <w:kern w:val="0"/>
          <w14:ligatures w14:val="none"/>
        </w:rPr>
        <w:t>its all aspects</w:t>
      </w:r>
      <w:r w:rsidRPr="00C90E40">
        <w:rPr>
          <w:rFonts w:ascii="Times New Roman" w:eastAsia="Times New Roman" w:hAnsi="Times New Roman" w:cs="Times New Roman"/>
          <w:kern w:val="0"/>
          <w14:ligatures w14:val="none"/>
        </w:rPr>
        <w:t xml:space="preserve">. </w:t>
      </w:r>
      <w:r w:rsidR="00FE09EF">
        <w:rPr>
          <w:rFonts w:ascii="Times New Roman" w:eastAsia="Times New Roman" w:hAnsi="Times New Roman" w:cs="Times New Roman"/>
          <w:kern w:val="0"/>
          <w14:ligatures w14:val="none"/>
        </w:rPr>
        <w:t xml:space="preserve"> The surroundings bear</w:t>
      </w:r>
      <w:r w:rsidR="00CB40A0" w:rsidRPr="00C90E40">
        <w:rPr>
          <w:rFonts w:ascii="Times New Roman" w:eastAsia="Times New Roman" w:hAnsi="Times New Roman" w:cs="Times New Roman"/>
          <w:kern w:val="0"/>
          <w14:ligatures w14:val="none"/>
        </w:rPr>
        <w:t xml:space="preserve"> </w:t>
      </w:r>
      <w:r w:rsidR="00FE09EF">
        <w:rPr>
          <w:rFonts w:ascii="Times New Roman" w:eastAsia="Times New Roman" w:hAnsi="Times New Roman" w:cs="Times New Roman"/>
          <w:kern w:val="0"/>
          <w14:ligatures w14:val="none"/>
        </w:rPr>
        <w:t xml:space="preserve"> high </w:t>
      </w:r>
      <w:r w:rsidRPr="00C90E40">
        <w:rPr>
          <w:rFonts w:ascii="Times New Roman" w:eastAsia="Times New Roman" w:hAnsi="Times New Roman" w:cs="Times New Roman"/>
          <w:kern w:val="0"/>
          <w14:ligatures w14:val="none"/>
        </w:rPr>
        <w:t xml:space="preserve">impact </w:t>
      </w:r>
      <w:r w:rsidR="00FE09EF">
        <w:rPr>
          <w:rFonts w:ascii="Times New Roman" w:eastAsia="Times New Roman" w:hAnsi="Times New Roman" w:cs="Times New Roman"/>
          <w:kern w:val="0"/>
          <w14:ligatures w14:val="none"/>
        </w:rPr>
        <w:t>if the</w:t>
      </w:r>
      <w:r w:rsidRPr="00C90E40">
        <w:rPr>
          <w:rFonts w:ascii="Times New Roman" w:eastAsia="Times New Roman" w:hAnsi="Times New Roman" w:cs="Times New Roman"/>
          <w:kern w:val="0"/>
          <w14:ligatures w14:val="none"/>
        </w:rPr>
        <w:t xml:space="preserve"> </w:t>
      </w:r>
      <w:proofErr w:type="spellStart"/>
      <w:r w:rsidRPr="00C90E40">
        <w:rPr>
          <w:rFonts w:ascii="Times New Roman" w:eastAsia="Times New Roman" w:hAnsi="Times New Roman" w:cs="Times New Roman"/>
          <w:kern w:val="0"/>
          <w14:ligatures w14:val="none"/>
        </w:rPr>
        <w:t>the</w:t>
      </w:r>
      <w:proofErr w:type="spellEnd"/>
      <w:r w:rsidRPr="00C90E40">
        <w:rPr>
          <w:rFonts w:ascii="Times New Roman" w:eastAsia="Times New Roman" w:hAnsi="Times New Roman" w:cs="Times New Roman"/>
          <w:kern w:val="0"/>
          <w14:ligatures w14:val="none"/>
        </w:rPr>
        <w:t xml:space="preserve"> natural environment is altered, whether by humans or by nature</w:t>
      </w:r>
      <w:r w:rsidR="00E20D7E">
        <w:rPr>
          <w:rFonts w:ascii="Times New Roman" w:eastAsia="Times New Roman" w:hAnsi="Times New Roman" w:cs="Times New Roman"/>
          <w:kern w:val="0"/>
          <w14:ligatures w14:val="none"/>
        </w:rPr>
        <w:t xml:space="preserve"> </w:t>
      </w:r>
      <w:r w:rsidR="00E20D7E">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{"citationItems":[{"id":"ITEM-1","itemData":{"ISBN":"1119403553","author":[{"dropping-particle":"","family":"Goudie","given":"Andrew S","non-dropping-particle":"","parse-names":false,"suffix":""}],"id":"ITEM-1","issued":{"date-parts":[["2018"]]},"publisher":"John Wiley &amp; Sons","title":"Human impact on the natural environment","type":"book"},"uris":["http://www.mendeley.com/documents/?uuid=c9b9626d-233f-4782-8631-8cd0b877dbb9"]}],"mendeley":{"formattedCitation":"[159]","plainTextFormattedCitation":"[159]","previouslyFormattedCitation":"[158]"},"properties":{"noteIndex":0},"schema":"https://github.com/citation-style-language/schema/raw/master/csl-citation.json"}</w:instrText>
      </w:r>
      <w:r w:rsidR="00E20D7E">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[159]</w:t>
      </w:r>
      <w:r w:rsidR="00E20D7E">
        <w:rPr>
          <w:rFonts w:ascii="Times New Roman" w:eastAsia="Times New Roman" w:hAnsi="Times New Roman" w:cs="Times New Roman"/>
          <w:kern w:val="0"/>
          <w14:ligatures w14:val="none"/>
        </w:rPr>
        <w:fldChar w:fldCharType="end"/>
      </w:r>
      <w:r w:rsidRPr="00C90E40">
        <w:rPr>
          <w:rFonts w:ascii="Times New Roman" w:eastAsia="Times New Roman" w:hAnsi="Times New Roman" w:cs="Times New Roman"/>
          <w:kern w:val="0"/>
          <w14:ligatures w14:val="none"/>
        </w:rPr>
        <w:t>.</w:t>
      </w:r>
      <w:r w:rsidR="00E4404D" w:rsidRPr="00E4404D">
        <w:t xml:space="preserve"> </w:t>
      </w:r>
      <w:r w:rsidR="00A47C07">
        <w:rPr>
          <w:rFonts w:ascii="Times New Roman" w:eastAsia="Times New Roman" w:hAnsi="Times New Roman" w:cs="Times New Roman"/>
          <w:kern w:val="0"/>
          <w14:ligatures w14:val="none"/>
        </w:rPr>
        <w:t>Some of the examples</w:t>
      </w:r>
      <w:r w:rsidR="00CC1075">
        <w:rPr>
          <w:rFonts w:ascii="Times New Roman" w:eastAsia="Times New Roman" w:hAnsi="Times New Roman" w:cs="Times New Roman"/>
          <w:kern w:val="0"/>
          <w14:ligatures w14:val="none"/>
        </w:rPr>
        <w:t xml:space="preserve"> include</w:t>
      </w:r>
      <w:r w:rsidR="00E4404D">
        <w:rPr>
          <w:rFonts w:ascii="Times New Roman" w:eastAsia="Times New Roman" w:hAnsi="Times New Roman" w:cs="Times New Roman"/>
          <w:kern w:val="0"/>
          <w14:ligatures w14:val="none"/>
        </w:rPr>
        <w:t xml:space="preserve"> h</w:t>
      </w:r>
      <w:r w:rsidR="00E4404D" w:rsidRPr="00E4404D">
        <w:rPr>
          <w:rFonts w:ascii="Times New Roman" w:eastAsia="Times New Roman" w:hAnsi="Times New Roman" w:cs="Times New Roman"/>
          <w:kern w:val="0"/>
          <w14:ligatures w14:val="none"/>
        </w:rPr>
        <w:t>eavy use of chemical products clo</w:t>
      </w:r>
      <w:r w:rsidR="00E4404D">
        <w:rPr>
          <w:rFonts w:ascii="Times New Roman" w:eastAsia="Times New Roman" w:hAnsi="Times New Roman" w:cs="Times New Roman"/>
          <w:kern w:val="0"/>
          <w14:ligatures w14:val="none"/>
        </w:rPr>
        <w:t xml:space="preserve">se to urban or rural areas, </w:t>
      </w:r>
      <w:r w:rsidR="008E482B">
        <w:rPr>
          <w:rFonts w:ascii="Times New Roman" w:eastAsia="Times New Roman" w:hAnsi="Times New Roman" w:cs="Times New Roman"/>
          <w:kern w:val="0"/>
          <w14:ligatures w14:val="none"/>
        </w:rPr>
        <w:t>disrupting the</w:t>
      </w:r>
      <w:r w:rsidR="00E4404D" w:rsidRPr="00E4404D">
        <w:rPr>
          <w:rFonts w:ascii="Times New Roman" w:eastAsia="Times New Roman" w:hAnsi="Times New Roman" w:cs="Times New Roman"/>
          <w:kern w:val="0"/>
          <w14:ligatures w14:val="none"/>
        </w:rPr>
        <w:t xml:space="preserve"> natural resources</w:t>
      </w:r>
      <w:r w:rsidR="00534F18">
        <w:rPr>
          <w:rFonts w:ascii="Times New Roman" w:eastAsia="Times New Roman" w:hAnsi="Times New Roman" w:cs="Times New Roman"/>
          <w:kern w:val="0"/>
          <w14:ligatures w14:val="none"/>
        </w:rPr>
        <w:t xml:space="preserve"> viz</w:t>
      </w:r>
      <w:r w:rsidR="00E4404D">
        <w:rPr>
          <w:rFonts w:ascii="Times New Roman" w:eastAsia="Times New Roman" w:hAnsi="Times New Roman" w:cs="Times New Roman"/>
          <w:kern w:val="0"/>
          <w14:ligatures w14:val="none"/>
        </w:rPr>
        <w:t xml:space="preserve"> soil, air, and water,</w:t>
      </w:r>
      <w:r w:rsidR="00E4404D" w:rsidRPr="00E4404D">
        <w:rPr>
          <w:rFonts w:ascii="Times New Roman" w:eastAsia="Times New Roman" w:hAnsi="Times New Roman" w:cs="Times New Roman"/>
          <w:kern w:val="0"/>
          <w14:ligatures w14:val="none"/>
        </w:rPr>
        <w:t xml:space="preserve"> significant changes in aquatic ecosys</w:t>
      </w:r>
      <w:r w:rsidR="00E4404D">
        <w:rPr>
          <w:rFonts w:ascii="Times New Roman" w:eastAsia="Times New Roman" w:hAnsi="Times New Roman" w:cs="Times New Roman"/>
          <w:kern w:val="0"/>
          <w14:ligatures w14:val="none"/>
        </w:rPr>
        <w:t>tems and human resettlement,</w:t>
      </w:r>
      <w:r w:rsidR="00E4404D" w:rsidRPr="00E4404D">
        <w:rPr>
          <w:rFonts w:ascii="Times New Roman" w:eastAsia="Times New Roman" w:hAnsi="Times New Roman" w:cs="Times New Roman"/>
          <w:kern w:val="0"/>
          <w14:ligatures w14:val="none"/>
        </w:rPr>
        <w:t xml:space="preserve"> public health risk</w:t>
      </w:r>
      <w:r w:rsidR="003412DA">
        <w:rPr>
          <w:rFonts w:ascii="Times New Roman" w:eastAsia="Times New Roman" w:hAnsi="Times New Roman" w:cs="Times New Roman"/>
          <w:kern w:val="0"/>
          <w14:ligatures w14:val="none"/>
        </w:rPr>
        <w:t>s</w:t>
      </w:r>
      <w:r w:rsidR="00E4404D" w:rsidRPr="00E4404D">
        <w:rPr>
          <w:rFonts w:ascii="Times New Roman" w:eastAsia="Times New Roman" w:hAnsi="Times New Roman" w:cs="Times New Roman"/>
          <w:kern w:val="0"/>
          <w14:ligatures w14:val="none"/>
        </w:rPr>
        <w:t xml:space="preserve"> </w:t>
      </w:r>
      <w:r w:rsidR="003412DA">
        <w:rPr>
          <w:rFonts w:ascii="Times New Roman" w:eastAsia="Times New Roman" w:hAnsi="Times New Roman" w:cs="Times New Roman"/>
          <w:kern w:val="0"/>
          <w14:ligatures w14:val="none"/>
        </w:rPr>
        <w:t>and</w:t>
      </w:r>
      <w:r w:rsidR="00E4404D" w:rsidRPr="00E4404D">
        <w:rPr>
          <w:rFonts w:ascii="Times New Roman" w:eastAsia="Times New Roman" w:hAnsi="Times New Roman" w:cs="Times New Roman"/>
          <w:kern w:val="0"/>
          <w14:ligatures w14:val="none"/>
        </w:rPr>
        <w:t xml:space="preserve"> landscape alteration</w:t>
      </w:r>
      <w:r w:rsidR="00E4404D">
        <w:rPr>
          <w:rFonts w:ascii="Times New Roman" w:eastAsia="Times New Roman" w:hAnsi="Times New Roman" w:cs="Times New Roman"/>
          <w:kern w:val="0"/>
          <w14:ligatures w14:val="none"/>
        </w:rPr>
        <w:t xml:space="preserve"> </w:t>
      </w:r>
      <w:r w:rsidR="006F11F8">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{"citationItems":[{"id":"ITEM-1","itemData":{"ISSN":"1927-9566","author":[{"dropping-particle":"","family":"Dawoud","given":"Mohamed A","non-dropping-particle":"","parse-names":false,"suffix":""}],"container-title":"International Journal of Environment and Sustainability","id":"ITEM-1","issue":"3","issued":{"date-parts":[["2012"]]},"title":"Environmental impacts of seawater desalination: Arabian Gulf case study","type":"article-journal","volume":"1"},"uris":["http://www.mendeley.com/documents/?uuid=841b1257-06a7-4d43-894c-234217cabffc"]},{"id":"ITEM-2","itemData":{"ISSN":"0380-1330","author":[{"dropping-particle":"","family":"Karbassi","given":"Abdolreza","non-dropping-particle":"","parse-names":false,"suffix":""},{"dropping-particle":"","family":"Bidhendi","given":"Gholamreza Nabi","non-dropping-particle":"","parse-names":false,"suffix":""},{"dropping-particle":"","family":"Pejman","given":"Amirhossein","non-dropping-particle":"","parse-names":false,"suffix":""},{"dropping-particle":"","family":"Bidhendi","given":"Mehdi Esmaeili","non-dropping-particle":"","parse-names":false,"suffix":""}],"container-title":"Journal of Great Lakes Research","id":"ITEM-2","issue":"3","issued":{"date-parts":[["2010"]]},"page":"419-424","publisher":"Elsevier","title":"Environmental impacts of desalination on the ecology of Lake Urmia","type":"article-journal","volume":"36"},"uris":["http://www.mendeley.com/documents/?uuid=55d6ee79-043b-4783-9c82-a291d5232e43"]},{"id":"ITEM-3","itemData":{"ISBN":"364229104X","author":[{"dropping-particle":"","family":"Maliva","given":"Robert","non-dropping-particle":"","parse-names":false,"suffix":""},{"dropping-particle":"","family":"Missimer","given":"Thomas","non-dropping-particle":"","parse-names":false,"suffix":""}],"id":"ITEM-3","issued":{"date-parts":[["2012"]]},"publisher":"Springer Science &amp; Business Media","title":"Arid lands water evaluation and management","type":"book"},"uris":["http://www.mendeley.com/documents/?uuid=8bf4f8ce-ef7a-421e-a5d0-1feb03c041fb"]}],"mendeley":{"formattedCitation":"[160], [161], [162]","plainTextFormattedCitation":"[160], [161], [162]","previouslyFormattedCitation":"[159], [160], [161]"},"properties":{"noteIndex":0},"schema":"https://github.com/citation-style-language/schema/raw/master/csl-citation.json"}</w:instrText>
      </w:r>
      <w:r w:rsidR="006F11F8">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[160], [161], [162]</w:t>
      </w:r>
      <w:r w:rsidR="006F11F8">
        <w:rPr>
          <w:rFonts w:ascii="Times New Roman" w:eastAsia="Times New Roman" w:hAnsi="Times New Roman" w:cs="Times New Roman"/>
          <w:kern w:val="0"/>
          <w14:ligatures w14:val="none"/>
        </w:rPr>
        <w:fldChar w:fldCharType="end"/>
      </w:r>
      <w:r w:rsidR="00E4404D">
        <w:t xml:space="preserve">. </w:t>
      </w:r>
      <w:r w:rsidRPr="00C90E40">
        <w:rPr>
          <w:rFonts w:ascii="Times New Roman" w:eastAsia="Times New Roman" w:hAnsi="Times New Roman" w:cs="Times New Roman"/>
          <w:kern w:val="0"/>
          <w14:ligatures w14:val="none"/>
        </w:rPr>
        <w:t xml:space="preserve">Desalination waste produces </w:t>
      </w:r>
      <w:r w:rsidR="0053220A">
        <w:rPr>
          <w:rFonts w:ascii="Times New Roman" w:eastAsia="Times New Roman" w:hAnsi="Times New Roman" w:cs="Times New Roman"/>
          <w:kern w:val="0"/>
          <w14:ligatures w14:val="none"/>
        </w:rPr>
        <w:t>highly</w:t>
      </w:r>
      <w:r w:rsidR="003412DA">
        <w:rPr>
          <w:rFonts w:ascii="Times New Roman" w:eastAsia="Times New Roman" w:hAnsi="Times New Roman" w:cs="Times New Roman"/>
          <w:kern w:val="0"/>
          <w14:ligatures w14:val="none"/>
        </w:rPr>
        <w:t xml:space="preserve"> concentrated </w:t>
      </w:r>
      <w:r w:rsidR="00AE38E3">
        <w:rPr>
          <w:rFonts w:ascii="Times New Roman" w:eastAsia="Times New Roman" w:hAnsi="Times New Roman" w:cs="Times New Roman"/>
          <w:kern w:val="0"/>
          <w14:ligatures w14:val="none"/>
        </w:rPr>
        <w:t>retentive</w:t>
      </w:r>
      <w:r w:rsidR="003412DA">
        <w:rPr>
          <w:rFonts w:ascii="Times New Roman" w:eastAsia="Times New Roman" w:hAnsi="Times New Roman" w:cs="Times New Roman"/>
          <w:kern w:val="0"/>
          <w14:ligatures w14:val="none"/>
        </w:rPr>
        <w:t xml:space="preserve"> called </w:t>
      </w:r>
      <w:r w:rsidRPr="00C90E40">
        <w:rPr>
          <w:rFonts w:ascii="Times New Roman" w:eastAsia="Times New Roman" w:hAnsi="Times New Roman" w:cs="Times New Roman"/>
          <w:kern w:val="0"/>
          <w14:ligatures w14:val="none"/>
        </w:rPr>
        <w:t>brine</w:t>
      </w:r>
      <w:r w:rsidR="003412DA">
        <w:rPr>
          <w:rFonts w:ascii="Times New Roman" w:eastAsia="Times New Roman" w:hAnsi="Times New Roman" w:cs="Times New Roman"/>
          <w:kern w:val="0"/>
          <w14:ligatures w14:val="none"/>
        </w:rPr>
        <w:t xml:space="preserve"> that poses</w:t>
      </w:r>
      <w:r w:rsidR="00BE7039">
        <w:rPr>
          <w:rFonts w:ascii="Times New Roman" w:eastAsia="Times New Roman" w:hAnsi="Times New Roman" w:cs="Times New Roman"/>
          <w:kern w:val="0"/>
          <w14:ligatures w14:val="none"/>
        </w:rPr>
        <w:t xml:space="preserve"> a number of</w:t>
      </w:r>
      <w:r w:rsidR="00FE4349">
        <w:rPr>
          <w:rFonts w:ascii="Times New Roman" w:eastAsia="Times New Roman" w:hAnsi="Times New Roman" w:cs="Times New Roman"/>
          <w:kern w:val="0"/>
          <w14:ligatures w14:val="none"/>
        </w:rPr>
        <w:t xml:space="preserve"> </w:t>
      </w:r>
      <w:r w:rsidRPr="00C90E40">
        <w:rPr>
          <w:rFonts w:ascii="Times New Roman" w:eastAsia="Times New Roman" w:hAnsi="Times New Roman" w:cs="Times New Roman"/>
          <w:kern w:val="0"/>
          <w14:ligatures w14:val="none"/>
        </w:rPr>
        <w:t xml:space="preserve">environmental effects </w:t>
      </w:r>
      <w:r w:rsidR="00BE7039">
        <w:rPr>
          <w:rFonts w:ascii="Times New Roman" w:eastAsia="Times New Roman" w:hAnsi="Times New Roman" w:cs="Times New Roman"/>
          <w:kern w:val="0"/>
          <w14:ligatures w14:val="none"/>
        </w:rPr>
        <w:t>already eval</w:t>
      </w:r>
      <w:r w:rsidR="00FE4349">
        <w:rPr>
          <w:rFonts w:ascii="Times New Roman" w:eastAsia="Times New Roman" w:hAnsi="Times New Roman" w:cs="Times New Roman"/>
          <w:kern w:val="0"/>
          <w14:ligatures w14:val="none"/>
        </w:rPr>
        <w:t>uated</w:t>
      </w:r>
      <w:r w:rsidRPr="00C90E40">
        <w:rPr>
          <w:rFonts w:ascii="Times New Roman" w:eastAsia="Times New Roman" w:hAnsi="Times New Roman" w:cs="Times New Roman"/>
          <w:kern w:val="0"/>
          <w14:ligatures w14:val="none"/>
        </w:rPr>
        <w:t>. Additionally, brine may contain leftovers from various chemical processes, such as equipment washing, pretreatment, or post-treatment operations, which can be especially harmful to</w:t>
      </w:r>
      <w:r w:rsidR="00AE38E3">
        <w:rPr>
          <w:rFonts w:ascii="Times New Roman" w:eastAsia="Times New Roman" w:hAnsi="Times New Roman" w:cs="Times New Roman"/>
          <w:kern w:val="0"/>
          <w14:ligatures w14:val="none"/>
        </w:rPr>
        <w:t xml:space="preserve"> the health of marine organisms </w:t>
      </w:r>
      <w:r w:rsidR="00BB64AC">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0048-9697","author":[{"dropping-particle":"","family":"Panagopoulos","given":"Argyris","non-dropping-particle":"","parse-names":false,"suffix":""},{"dropping-particle":"","family":"Haralambous","given":"Katherine-Joanne","non-dropping-particle":"","parse-names":false,"suffix":""},{"dropping-particle":"","family":"Loizidou","given":"Maria","non-dropping-particle":"","parse-names":false,"suffix":""}],"container-title":"Science of the Total Environment","id":"ITEM-1","issued":{"date-parts":[["2019"]]},"page":"133545","publisher":"Elsevier","title":"Desalination brine disposal methods and treatment technologies-A review","type":"article-journal","volume":"693"},"uris":["http://www.mendeley.com/documents/?uuid=aee8f09f-e91f-4e13-bd0d-3eaf14af5da0"]},{"id":"ITEM-2","itemData":{"author":[{"dropping-particle":"","family":"Cooley","given":"Heather","non-dropping-particle":"","parse-names":false,"suffix":""},{"dropping-particle":"","family":"Heberger","given":"Matthew","non-dropping-particle":"","parse-names":false,"suffix":""}],"container-title":"Pacific Institute, Oakland","id":"ITEM-2","issued":{"date-parts":[["2013"]]},"title":"Key issues for seawater desalination in California: Energy and greenhouse gas emissions","type":"article-journal"},"uris":["http://www.mendeley.com/documents/?uuid=ca2ae71e-ff15-415c-8e2f-173e5090906c"]},{"id":"ITEM-3","itemData":{"ISSN":"0128167122","author":[{"dropping-particle":"","family":"Gude","given":"Gnaneswar","non-dropping-particle":"","parse-names":false,"suffix":""}],"id":"ITEM-3","issued":{"date-parts":[["2018"]]},"publisher":"Butterworth-Heinemann","title":"Emerging technologies for sustainable desalination handbook","type":"article-journal"},"uris":["http://www.mendeley.com/documents/?uuid=4127ef0f-b662-4f3c-bc1d-0e9796c1626e"]}],"mendeley":{"formattedCitation":"[163], [164], [165]","plainTextFormattedCitation":"[163], [164], [165]","previouslyFormattedCitation":"[162], [163], [164]"},"properties":{"noteIndex":0},"schema":"https://github.com/citation-style-language/schema/raw/master/csl-citation.json"}</w:instrText>
      </w:r>
      <w:r w:rsidR="00BB64AC">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[163], [164], [165]</w:t>
      </w:r>
      <w:r w:rsidR="00BB64AC">
        <w:rPr>
          <w:rFonts w:ascii="Times New Roman" w:eastAsia="Times New Roman" w:hAnsi="Times New Roman" w:cs="Times New Roman"/>
          <w:kern w:val="0"/>
          <w14:ligatures w14:val="none"/>
        </w:rPr>
        <w:fldChar w:fldCharType="end"/>
      </w:r>
      <w:r w:rsidRPr="00C90E40">
        <w:rPr>
          <w:rFonts w:ascii="Times New Roman" w:eastAsia="Times New Roman" w:hAnsi="Times New Roman" w:cs="Times New Roman"/>
          <w:kern w:val="0"/>
          <w14:ligatures w14:val="none"/>
        </w:rPr>
        <w:t>.</w:t>
      </w:r>
      <w:r w:rsidR="00E20D7E" w:rsidRPr="00E20D7E">
        <w:t xml:space="preserve"> </w:t>
      </w:r>
      <w:r w:rsidR="00E20D7E" w:rsidRPr="00E20D7E">
        <w:rPr>
          <w:rFonts w:ascii="Times New Roman" w:eastAsia="Times New Roman" w:hAnsi="Times New Roman" w:cs="Times New Roman"/>
          <w:kern w:val="0"/>
          <w14:ligatures w14:val="none"/>
        </w:rPr>
        <w:t>While brine salinity generated by thermal processes (i.e., MSF and MED) ranges from 55 g/L TDS to 65 g/L TDS, brine salinity produced by membrane-based technologies—primarily seawater reverse osmosis (SWRO)—ranges from 60 g/L TDS to 85 g/L TDS. This distinction from thermal-based plants can be ascribed to the greater recovery rates (40–45%) found in well-established, commercial RO systems. With respect to salinity in brine treatment, salinity relies on the recovering of the treatment-related technology (or technologies) and can be much higher than 150 g/L TDS</w:t>
      </w:r>
      <w:r w:rsidR="00182775">
        <w:rPr>
          <w:rFonts w:ascii="Times New Roman" w:eastAsia="Times New Roman" w:hAnsi="Times New Roman" w:cs="Times New Roman"/>
          <w:kern w:val="0"/>
          <w14:ligatures w14:val="none"/>
        </w:rPr>
        <w:t xml:space="preserve"> </w:t>
      </w:r>
      <w:r w:rsidR="009649D7">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0360-5442","author":[{"dropping-particle":"","family":"Panagopoulos","given":"Argyris","non-dropping-particle":"","parse-names":false,"suffix":""}],"container-title":"Energy","id":"ITEM-1","issued":{"date-parts":[["2020"]]},"page":"118733","publisher":"Elsevier","title":"A comparative study on minimum and actual energy consumption for the treatment of desalination brine","type":"article-journal","volume":"212"},"uris":["http://www.mendeley.com/documents/?uuid=16b59324-f1e4-4849-a157-1d56d93c5d4a"]},{"id":"ITEM-2","itemData":{"ISSN":"0048-9697","author":[{"dropping-particle":"","family":"Panagopoulos","given":"Argyris","non-dropping-particle":"","parse-names":false,"suffix":""},{"dropping-particle":"","family":"Haralambous","given":"Katherine-Joanne","non-dropping-particle":"","parse-names":false,"suffix":""},{"dropping-particle":"","family":"Loizidou","given":"Maria","non-dropping-particle":"","parse-names":false,"suffix":""}],"container-title":"Science of the Total Environment","id":"ITEM-2","issued":{"date-parts":[["2019"]]},"page":"133545","publisher":"Elsevier","title":"Desalination brine disposal methods and treatment technologies-A review","type":"article-journal","volume":"693"},"uris":["http://www.mendeley.com/documents/?uuid=aee8f09f-e91f-4e13-bd0d-3eaf14af5da0"]}],"mendeley":{"formattedCitation":"[163], [166]","plainTextFormattedCitation":"[163], [166]","previouslyFormattedCitation":"[162], [165]"},"properties":{"noteIndex":0},"schema":"https://github.com/citation-style-language/schema/raw/master/csl-citation.json"}</w:instrText>
      </w:r>
      <w:r w:rsidR="009649D7">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[163], [166]</w:t>
      </w:r>
      <w:r w:rsidR="009649D7">
        <w:rPr>
          <w:rFonts w:ascii="Times New Roman" w:eastAsia="Times New Roman" w:hAnsi="Times New Roman" w:cs="Times New Roman"/>
          <w:kern w:val="0"/>
          <w14:ligatures w14:val="none"/>
        </w:rPr>
        <w:fldChar w:fldCharType="end"/>
      </w:r>
      <w:r w:rsidR="00E20D7E">
        <w:rPr>
          <w:rFonts w:ascii="Times New Roman" w:eastAsia="Times New Roman" w:hAnsi="Times New Roman" w:cs="Times New Roman"/>
          <w:kern w:val="0"/>
          <w14:ligatures w14:val="none"/>
        </w:rPr>
        <w:t>.</w:t>
      </w:r>
      <w:r w:rsidR="00E20D7E" w:rsidRPr="00E20D7E">
        <w:rPr>
          <w:rFonts w:ascii="Times New Roman" w:eastAsia="Times New Roman" w:hAnsi="Times New Roman" w:cs="Times New Roman"/>
          <w:kern w:val="0"/>
          <w14:ligatures w14:val="none"/>
        </w:rPr>
        <w:t xml:space="preserve"> </w:t>
      </w:r>
      <w:r w:rsidR="0040281F" w:rsidRPr="0040281F">
        <w:rPr>
          <w:rFonts w:ascii="Times New Roman" w:eastAsia="Times New Roman" w:hAnsi="Times New Roman" w:cs="Times New Roman"/>
          <w:kern w:val="0"/>
          <w14:ligatures w14:val="none"/>
        </w:rPr>
        <w:t>A strategy for impact mitigation can be started as soon as actual effects on marine life of concern are determined.</w:t>
      </w:r>
      <w:r w:rsidR="0040281F">
        <w:rPr>
          <w:rFonts w:ascii="Times New Roman" w:eastAsia="Times New Roman" w:hAnsi="Times New Roman" w:cs="Times New Roman"/>
          <w:kern w:val="0"/>
          <w14:ligatures w14:val="none"/>
        </w:rPr>
        <w:t xml:space="preserve"> </w:t>
      </w:r>
      <w:r w:rsidR="003C1779" w:rsidRPr="003C1779">
        <w:rPr>
          <w:rFonts w:ascii="Times New Roman" w:eastAsia="Times New Roman" w:hAnsi="Times New Roman" w:cs="Times New Roman"/>
          <w:kern w:val="0"/>
          <w14:ligatures w14:val="none"/>
        </w:rPr>
        <w:t xml:space="preserve">One popular strategy is to start by reducing </w:t>
      </w:r>
      <w:r w:rsidR="003C1779" w:rsidRPr="003C1779">
        <w:rPr>
          <w:rFonts w:ascii="Times New Roman" w:eastAsia="Times New Roman" w:hAnsi="Times New Roman" w:cs="Times New Roman"/>
          <w:kern w:val="0"/>
          <w14:ligatures w14:val="none"/>
        </w:rPr>
        <w:lastRenderedPageBreak/>
        <w:t>effects through the use of a subterranean intake or one of the more contemporary surface water intake systems. The establishment of marine wetland areas or other marina habitat that allows for greater areas for fish and invertebrates to spawn, payment of a fee based on the estimated economic loss caused by the operation of the facility, or restocking the marine system with fish and invertebrate eggs, larvae, juvenile or small adult forms, which can achieve a higher survival rate, are the three strategies that can be used if additional mitigation is required through the regulatory process</w:t>
      </w:r>
      <w:r w:rsidR="0040281F">
        <w:rPr>
          <w:rFonts w:ascii="Times New Roman" w:eastAsia="Times New Roman" w:hAnsi="Times New Roman" w:cs="Times New Roman"/>
          <w:kern w:val="0"/>
          <w14:ligatures w14:val="none"/>
        </w:rPr>
        <w:t xml:space="preserve"> </w:t>
      </w:r>
      <w:r w:rsidR="0040281F">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{"citationItems":[{"id":"ITEM-1","itemData":{"ISSN":"0011-9164","author":[{"dropping-particle":"","family":"Missimer","given":"Thomas M","non-dropping-particle":"","parse-names":false,"suffix":""},{"dropping-particle":"","family":"Maliva","given":"Robert G","non-dropping-particle":"","parse-names":false,"suffix":""}],"container-title":"Desalination","id":"ITEM-1","issued":{"date-parts":[["2018"]]},"page":"198-215","publisher":"Elsevier","title":"Environmental issues in seawater reverse osmosis desalination: Intakes and outfalls","type":"article-journal","volume":"434"},"uris":["http://www.mendeley.com/documents/?uuid=f0937218-dfea-4d17-aa77-07e0b7c25a89"]}],"mendeley":{"formattedCitation":"[167]","plainTextFormattedCitation":"[167]","previouslyFormattedCitation":"[166]"},"properties":{"noteIndex":0},"schema":"https://github.com/citation-style-language/schema/raw/master/csl-citation.json"}</w:instrText>
      </w:r>
      <w:r w:rsidR="0040281F">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[167]</w:t>
      </w:r>
      <w:r w:rsidR="0040281F">
        <w:rPr>
          <w:rFonts w:ascii="Times New Roman" w:eastAsia="Times New Roman" w:hAnsi="Times New Roman" w:cs="Times New Roman"/>
          <w:kern w:val="0"/>
          <w14:ligatures w14:val="none"/>
        </w:rPr>
        <w:fldChar w:fldCharType="end"/>
      </w:r>
      <w:r w:rsidR="003C1779" w:rsidRPr="003C1779">
        <w:rPr>
          <w:rFonts w:ascii="Times New Roman" w:eastAsia="Times New Roman" w:hAnsi="Times New Roman" w:cs="Times New Roman"/>
          <w:kern w:val="0"/>
          <w14:ligatures w14:val="none"/>
        </w:rPr>
        <w:t>.</w:t>
      </w:r>
      <w:r w:rsidR="0040281F" w:rsidRPr="0040281F">
        <w:t xml:space="preserve"> </w:t>
      </w:r>
      <w:r w:rsidR="0040281F" w:rsidRPr="0040281F">
        <w:rPr>
          <w:rFonts w:ascii="Times New Roman" w:eastAsia="Times New Roman" w:hAnsi="Times New Roman" w:cs="Times New Roman"/>
          <w:kern w:val="0"/>
          <w14:ligatures w14:val="none"/>
        </w:rPr>
        <w:t>The new Claude "Bud" Lewis Carlsbad SWRO facility in San Diego County, California, employed the wetlands re-creation technique. In order to rehabilitate roughly 150,000 m</w:t>
      </w:r>
      <w:r w:rsidR="0040281F" w:rsidRPr="0053220A">
        <w:rPr>
          <w:rFonts w:ascii="Times New Roman" w:eastAsia="Times New Roman" w:hAnsi="Times New Roman" w:cs="Times New Roman"/>
          <w:kern w:val="0"/>
          <w:vertAlign w:val="superscript"/>
          <w14:ligatures w14:val="none"/>
        </w:rPr>
        <w:t>2</w:t>
      </w:r>
      <w:r w:rsidR="0040281F" w:rsidRPr="0040281F">
        <w:rPr>
          <w:rFonts w:ascii="Times New Roman" w:eastAsia="Times New Roman" w:hAnsi="Times New Roman" w:cs="Times New Roman"/>
          <w:kern w:val="0"/>
          <w14:ligatures w14:val="none"/>
        </w:rPr>
        <w:t xml:space="preserve"> of wetlands area within a local lagoon, this 190,000 m</w:t>
      </w:r>
      <w:r w:rsidR="0040281F" w:rsidRPr="0053220A">
        <w:rPr>
          <w:rFonts w:ascii="Times New Roman" w:eastAsia="Times New Roman" w:hAnsi="Times New Roman" w:cs="Times New Roman"/>
          <w:kern w:val="0"/>
          <w:vertAlign w:val="superscript"/>
          <w14:ligatures w14:val="none"/>
        </w:rPr>
        <w:t>3</w:t>
      </w:r>
      <w:r w:rsidR="0040281F" w:rsidRPr="0040281F">
        <w:rPr>
          <w:rFonts w:ascii="Times New Roman" w:eastAsia="Times New Roman" w:hAnsi="Times New Roman" w:cs="Times New Roman"/>
          <w:kern w:val="0"/>
          <w14:ligatures w14:val="none"/>
        </w:rPr>
        <w:t xml:space="preserve">/d plant was needed. </w:t>
      </w:r>
      <w:proofErr w:type="gramStart"/>
      <w:r w:rsidR="0040281F" w:rsidRPr="0040281F">
        <w:rPr>
          <w:rFonts w:ascii="Times New Roman" w:eastAsia="Times New Roman" w:hAnsi="Times New Roman" w:cs="Times New Roman"/>
          <w:kern w:val="0"/>
          <w14:ligatures w14:val="none"/>
        </w:rPr>
        <w:t>Based on the idea of employing habitat restoration as a mitigating measure, the construction of bay or lagoon wetlands regions.</w:t>
      </w:r>
      <w:proofErr w:type="gramEnd"/>
      <w:r w:rsidR="0040281F" w:rsidRPr="0040281F">
        <w:rPr>
          <w:rFonts w:ascii="Times New Roman" w:eastAsia="Times New Roman" w:hAnsi="Times New Roman" w:cs="Times New Roman"/>
          <w:kern w:val="0"/>
          <w14:ligatures w14:val="none"/>
        </w:rPr>
        <w:t xml:space="preserve"> The construction of a more intricate habitat, like an offshore rocky reef, can cost up to $35/m</w:t>
      </w:r>
      <w:r w:rsidR="0040281F" w:rsidRPr="0053220A">
        <w:rPr>
          <w:rFonts w:ascii="Times New Roman" w:eastAsia="Times New Roman" w:hAnsi="Times New Roman" w:cs="Times New Roman"/>
          <w:kern w:val="0"/>
          <w:vertAlign w:val="superscript"/>
          <w14:ligatures w14:val="none"/>
        </w:rPr>
        <w:t>2</w:t>
      </w:r>
      <w:r w:rsidR="0040281F" w:rsidRPr="0040281F">
        <w:rPr>
          <w:rFonts w:ascii="Times New Roman" w:eastAsia="Times New Roman" w:hAnsi="Times New Roman" w:cs="Times New Roman"/>
          <w:kern w:val="0"/>
          <w14:ligatures w14:val="none"/>
        </w:rPr>
        <w:t>. The problem then becomes determining how much space has to be developed in order to offset the estimated environmental damage</w:t>
      </w:r>
      <w:r w:rsidR="00D55E3D">
        <w:rPr>
          <w:rFonts w:ascii="Times New Roman" w:eastAsia="Times New Roman" w:hAnsi="Times New Roman" w:cs="Times New Roman"/>
          <w:kern w:val="0"/>
          <w14:ligatures w14:val="none"/>
        </w:rPr>
        <w:t xml:space="preserve"> </w:t>
      </w:r>
      <w:r w:rsidR="00D55E3D">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{"citationItems":[{"id":"ITEM-1","itemData":{"author":[{"dropping-particle":"","family":"Foster","given":"Michael S","non-dropping-particle":"","parse-names":false,"suffix":""},{"dropping-particle":"","family":"Cailliet","given":"Gregor M","non-dropping-particle":"","parse-names":false,"suffix":""},{"dropping-particle":"","family":"Callaway","given":"John","non-dropping-particle":"","parse-names":false,"suffix":""},{"dropping-particle":"","family":"Vetter","given":"K M","non-dropping-particle":"","parse-names":false,"suffix":""},{"dropping-particle":"","family":"Raimondi","given":"P","non-dropping-particle":"","parse-names":false,"suffix":""},{"dropping-particle":"","family":"Roberts","given":"P J W","non-dropping-particle":"","parse-names":false,"suffix":""}],"container-title":"Report to the State Water Resources Control Board","id":"ITEM-1","issued":{"date-parts":[["2013"]]},"publisher":"Citeseer","title":"Desalination plant entrainment impacts and mitigation","type":"article-journal"},"uris":["http://www.mendeley.com/documents/?uuid=19810e2f-d690-4e3d-829f-6a27409a5baf"]}],"mendeley":{"formattedCitation":"[168]","plainTextFormattedCitation":"[168]","previouslyFormattedCitation":"[167]"},"properties":{"noteIndex":0},"schema":"https://github.com/citation-style-language/schema/raw/master/csl-citation.json"}</w:instrText>
      </w:r>
      <w:r w:rsidR="00D55E3D">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[168]</w:t>
      </w:r>
      <w:r w:rsidR="00D55E3D">
        <w:rPr>
          <w:rFonts w:ascii="Times New Roman" w:eastAsia="Times New Roman" w:hAnsi="Times New Roman" w:cs="Times New Roman"/>
          <w:kern w:val="0"/>
          <w14:ligatures w14:val="none"/>
        </w:rPr>
        <w:fldChar w:fldCharType="end"/>
      </w:r>
      <w:r w:rsidR="0040281F" w:rsidRPr="0040281F">
        <w:rPr>
          <w:rFonts w:ascii="Times New Roman" w:eastAsia="Times New Roman" w:hAnsi="Times New Roman" w:cs="Times New Roman"/>
          <w:kern w:val="0"/>
          <w14:ligatures w14:val="none"/>
        </w:rPr>
        <w:t>.</w:t>
      </w:r>
    </w:p>
    <w:p w14:paraId="141A3C94" w14:textId="77777777" w:rsidR="00B6631C" w:rsidRPr="0079774E" w:rsidRDefault="00B6631C" w:rsidP="00B6631C">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B6631C">
        <w:rPr>
          <w:rFonts w:ascii="Times New Roman" w:eastAsia="Times New Roman" w:hAnsi="Times New Roman" w:cs="Times New Roman"/>
          <w:b/>
          <w:bCs/>
          <w:kern w:val="0"/>
          <w14:ligatures w14:val="none"/>
        </w:rPr>
        <w:t>8.2 Economic Viability</w:t>
      </w:r>
    </w:p>
    <w:p w14:paraId="2A32DBDE" w14:textId="6FD9266E" w:rsidR="0079774E" w:rsidRPr="00B6631C" w:rsidRDefault="004F6C19" w:rsidP="008F70BA">
      <w:pPr>
        <w:spacing w:before="100" w:beforeAutospacing="1" w:after="100" w:afterAutospacing="1" w:line="480" w:lineRule="auto"/>
        <w:jc w:val="both"/>
        <w:rPr>
          <w:rFonts w:ascii="Times New Roman" w:eastAsia="Times New Roman" w:hAnsi="Times New Roman" w:cs="Times New Roman"/>
          <w:kern w:val="0"/>
          <w14:ligatures w14:val="none"/>
        </w:rPr>
      </w:pPr>
      <w:r w:rsidRPr="004F6C19">
        <w:rPr>
          <w:rFonts w:ascii="Times New Roman" w:eastAsia="Times New Roman" w:hAnsi="Times New Roman" w:cs="Times New Roman"/>
          <w:kern w:val="0"/>
          <w14:ligatures w14:val="none"/>
        </w:rPr>
        <w:t>An analysis of the costs associated with recycling RO membranes was conducted, taking into account energy, reagents, treatment, and disposal of effluents (depleted NaClO solutions). Next, a market cost comparison between new and recycled membranes was conducted. Furthermore, an initial investigation was carried out to assess the oxidative treatment system's capital and operating costs (</w:t>
      </w:r>
      <w:proofErr w:type="spellStart"/>
      <w:r w:rsidRPr="004F6C19">
        <w:rPr>
          <w:rFonts w:ascii="Times New Roman" w:eastAsia="Times New Roman" w:hAnsi="Times New Roman" w:cs="Times New Roman"/>
          <w:kern w:val="0"/>
          <w14:ligatures w14:val="none"/>
        </w:rPr>
        <w:t>CapEx</w:t>
      </w:r>
      <w:proofErr w:type="spellEnd"/>
      <w:r w:rsidRPr="004F6C19">
        <w:rPr>
          <w:rFonts w:ascii="Times New Roman" w:eastAsia="Times New Roman" w:hAnsi="Times New Roman" w:cs="Times New Roman"/>
          <w:kern w:val="0"/>
          <w14:ligatures w14:val="none"/>
        </w:rPr>
        <w:t xml:space="preserve"> and OpEx). A feed pump to transfer the </w:t>
      </w:r>
      <w:r w:rsidR="00A872F8" w:rsidRPr="004F6C19">
        <w:rPr>
          <w:rFonts w:ascii="Times New Roman" w:eastAsia="Times New Roman" w:hAnsi="Times New Roman" w:cs="Times New Roman"/>
          <w:kern w:val="0"/>
          <w14:ligatures w14:val="none"/>
        </w:rPr>
        <w:t>oxidizing</w:t>
      </w:r>
      <w:r w:rsidRPr="004F6C19">
        <w:rPr>
          <w:rFonts w:ascii="Times New Roman" w:eastAsia="Times New Roman" w:hAnsi="Times New Roman" w:cs="Times New Roman"/>
          <w:kern w:val="0"/>
          <w14:ligatures w14:val="none"/>
        </w:rPr>
        <w:t xml:space="preserve"> agent to the pressure vessel, a CIP (cleaning in place) tank equipped with chemical dosing units (acid and alkaline cleaning products), flow and pressure meters for measurement, and an effluent buffer tank to hold wastewater are all necessary components of this straightforward recycling system.</w:t>
      </w:r>
      <w:r w:rsidRPr="004F6C19">
        <w:t xml:space="preserve"> </w:t>
      </w:r>
      <w:r w:rsidRPr="004F6C19">
        <w:rPr>
          <w:rFonts w:ascii="Times New Roman" w:eastAsia="Times New Roman" w:hAnsi="Times New Roman" w:cs="Times New Roman"/>
          <w:kern w:val="0"/>
          <w14:ligatures w14:val="none"/>
        </w:rPr>
        <w:t xml:space="preserve">The average life span of a recycled membrane is expected to be two years, whereas the typical </w:t>
      </w:r>
      <w:r w:rsidRPr="004F6C19">
        <w:rPr>
          <w:rFonts w:ascii="Times New Roman" w:eastAsia="Times New Roman" w:hAnsi="Times New Roman" w:cs="Times New Roman"/>
          <w:kern w:val="0"/>
          <w14:ligatures w14:val="none"/>
        </w:rPr>
        <w:lastRenderedPageBreak/>
        <w:t>lifespan of a new membrane is five years</w:t>
      </w:r>
      <w:r w:rsidR="00726643">
        <w:rPr>
          <w:rFonts w:ascii="Times New Roman" w:eastAsia="Times New Roman" w:hAnsi="Times New Roman" w:cs="Times New Roman"/>
          <w:kern w:val="0"/>
          <w14:ligatures w14:val="none"/>
        </w:rPr>
        <w:t xml:space="preserve"> </w:t>
      </w:r>
      <w:r w:rsidR="00726643">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0011-9164","author":[{"dropping-particle":"","family":"Lawler","given":"Will","non-dropping-particle":"","parse-names":false,"suffix":""},{"dropping-particle":"","family":"Alvarez-Gaitan","given":"Juan","non-dropping-particle":"","parse-names":false,"suffix":""},{"dropping-particle":"","family":"Leslie","given":"Greg","non-dropping-particle":"","parse-names":false,"suffix":""},{"dropping-particle":"","family":"Le-Clech","given":"Pierre","non-dropping-particle":"","parse-names":false,"suffix":""}],"container-title":"Desalination","id":"ITEM-1","issued":{"date-parts":[["2015"]]},"page":"45-54","publisher":"Elsevier","title":"Comparative life cycle assessment of end-of-life options for reverse osmosis membranes","type":"article-journal","volume":"357"},"uris":["http://www.mendeley.com/documents/?uuid=a2ff93ab-2004-4a4f-835a-2a5b8af3b9ee"]}],"mendeley":{"formattedCitation":"[169]","plainTextFormattedCitation":"[169]","previouslyFormattedCitation":"[168]"},"properties":{"noteIndex":0},"schema":"https://github.com/citation-style-language/schema/raw/master/csl-citation.json"}</w:instrText>
      </w:r>
      <w:r w:rsidR="00726643">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[169]</w:t>
      </w:r>
      <w:r w:rsidR="00726643">
        <w:rPr>
          <w:rFonts w:ascii="Times New Roman" w:eastAsia="Times New Roman" w:hAnsi="Times New Roman" w:cs="Times New Roman"/>
          <w:kern w:val="0"/>
          <w14:ligatures w14:val="none"/>
        </w:rPr>
        <w:fldChar w:fldCharType="end"/>
      </w:r>
      <w:r>
        <w:rPr>
          <w:rFonts w:ascii="Times New Roman" w:eastAsia="Times New Roman" w:hAnsi="Times New Roman" w:cs="Times New Roman"/>
          <w:kern w:val="0"/>
          <w14:ligatures w14:val="none"/>
        </w:rPr>
        <w:t>.</w:t>
      </w:r>
      <w:r w:rsidRPr="004F6C19">
        <w:t xml:space="preserve"> </w:t>
      </w:r>
      <w:r w:rsidRPr="004F6C19">
        <w:rPr>
          <w:rFonts w:ascii="Times New Roman" w:eastAsia="Times New Roman" w:hAnsi="Times New Roman" w:cs="Times New Roman"/>
          <w:kern w:val="0"/>
          <w14:ligatures w14:val="none"/>
        </w:rPr>
        <w:t xml:space="preserve">A major commercial membrane provider supplied the membrane costs. Commercial NaClO (10–12%) was employed as the </w:t>
      </w:r>
      <w:r w:rsidR="00A872F8" w:rsidRPr="004F6C19">
        <w:rPr>
          <w:rFonts w:ascii="Times New Roman" w:eastAsia="Times New Roman" w:hAnsi="Times New Roman" w:cs="Times New Roman"/>
          <w:kern w:val="0"/>
          <w14:ligatures w14:val="none"/>
        </w:rPr>
        <w:t>oxidizing</w:t>
      </w:r>
      <w:r w:rsidRPr="004F6C19">
        <w:rPr>
          <w:rFonts w:ascii="Times New Roman" w:eastAsia="Times New Roman" w:hAnsi="Times New Roman" w:cs="Times New Roman"/>
          <w:kern w:val="0"/>
          <w14:ligatures w14:val="none"/>
        </w:rPr>
        <w:t xml:space="preserve"> agent, and 0.1% w/w NaOH solution and 0.2% w/w HCl (37%) solution were used as cleaning agents. These products have approximate retail prices of US$0.50/kg, US$3.00/kg, and US$12.00/kg, respectively. To recycle a single spiral wound element, the volume of NaClO and cleaning chemicals </w:t>
      </w:r>
      <w:r w:rsidR="00A872F8" w:rsidRPr="004F6C19">
        <w:rPr>
          <w:rFonts w:ascii="Times New Roman" w:eastAsia="Times New Roman" w:hAnsi="Times New Roman" w:cs="Times New Roman"/>
          <w:kern w:val="0"/>
          <w14:ligatures w14:val="none"/>
        </w:rPr>
        <w:t>utilized</w:t>
      </w:r>
      <w:r w:rsidRPr="004F6C19">
        <w:rPr>
          <w:rFonts w:ascii="Times New Roman" w:eastAsia="Times New Roman" w:hAnsi="Times New Roman" w:cs="Times New Roman"/>
          <w:kern w:val="0"/>
          <w14:ligatures w14:val="none"/>
        </w:rPr>
        <w:t xml:space="preserve"> were measured. The cost of power was $0.04 per kilowatt-hour. Two employees were </w:t>
      </w:r>
      <w:r w:rsidR="00A872F8">
        <w:rPr>
          <w:rFonts w:ascii="Times New Roman" w:eastAsia="Times New Roman" w:hAnsi="Times New Roman" w:cs="Times New Roman"/>
          <w:kern w:val="0"/>
          <w14:ligatures w14:val="none"/>
        </w:rPr>
        <w:t>included in the personnel costs,</w:t>
      </w:r>
      <w:r w:rsidRPr="004F6C19">
        <w:rPr>
          <w:rFonts w:ascii="Times New Roman" w:eastAsia="Times New Roman" w:hAnsi="Times New Roman" w:cs="Times New Roman"/>
          <w:kern w:val="0"/>
          <w14:ligatures w14:val="none"/>
        </w:rPr>
        <w:t xml:space="preserve"> an operator and a technician. The expected annual maintenance costs were derived from the initial cost of investment at a rate of 5%</w:t>
      </w:r>
      <w:r>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{"citationItems":[{"id":"ITEM-1","itemData":{"ISSN":"1662-8985","author":[{"dropping-particle":"","family":"Neto","given":"Geraldo C Oliveira","non-dropping-particle":"","parse-names":false,"suffix":""},{"dropping-particle":"","family":"Souza","given":"Silvio M","non-dropping-particle":"","parse-names":false,"suffix":""},{"dropping-particle":"","family":"Baptista","given":"Elesandro A","non-dropping-particle":"","parse-names":false,"suffix":""}],"container-title":"Advanced Materials Research","id":"ITEM-1","issued":{"date-parts":[["2014"]]},"page":"873-877","publisher":"Trans Tech Publ","title":"Cleaner production associated with financial and environmental benefits: a case study on automotive industry","type":"article-journal","volume":"845"},"uris":["http://www.mendeley.com/documents/?uuid=59933db9-dfeb-4e10-a0dd-d4c2962b7cf9"]},{"id":"ITEM-2","itemData":{"ISSN":"1414-753X","author":[{"dropping-particle":"de","family":"Oliveira Neto","given":"Geraldo Cardoso","non-dropping-particle":"","parse-names":false,"suffix":""},{"dropping-particle":"de","family":"Souza","given":"Maria Tereza Saraiva","non-dropping-particle":"","parse-names":false,"suffix":""},{"dropping-particle":"da","family":"Silva","given":"Dirceu","non-dropping-particle":"","parse-names":false,"suffix":""},{"dropping-particle":"","family":"Silva","given":"Leonardo Aureliano","non-dropping-particle":"","parse-names":false,"suffix":""}],"container-title":"Ambiente &amp; Sociedade","id":"ITEM-2","issued":{"date-parts":[["2014"]]},"page":"199-220","publisher":"SciELO Brasil","title":"An assessment of the environmental and economic benefits of implementing reverse logistics in the textured glass sector","type":"article-journal","volume":"17"},"uris":["http://www.mendeley.com/documents/?uuid=21de66ae-15d1-424a-9826-f06e9d7b88cd"]}],"mendeley":{"formattedCitation":"[170], [171]","plainTextFormattedCitation":"[170], [171]","previouslyFormattedCitation":"[169], [170]"},"properties":{"noteIndex":0},"schema":"https://github.com/citation-style-language/schema/raw/master/csl-citation.json"}</w:instrText>
      </w:r>
      <w:r>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[170], [171]</w:t>
      </w:r>
      <w:r>
        <w:rPr>
          <w:rFonts w:ascii="Times New Roman" w:eastAsia="Times New Roman" w:hAnsi="Times New Roman" w:cs="Times New Roman"/>
          <w:kern w:val="0"/>
          <w14:ligatures w14:val="none"/>
        </w:rPr>
        <w:fldChar w:fldCharType="end"/>
      </w:r>
      <w:r w:rsidRPr="004F6C19">
        <w:rPr>
          <w:rFonts w:ascii="Times New Roman" w:eastAsia="Times New Roman" w:hAnsi="Times New Roman" w:cs="Times New Roman"/>
          <w:kern w:val="0"/>
          <w14:ligatures w14:val="none"/>
        </w:rPr>
        <w:t>.</w:t>
      </w:r>
    </w:p>
    <w:p w14:paraId="45B89FA8" w14:textId="77777777" w:rsidR="00B6631C" w:rsidRPr="00B6631C" w:rsidRDefault="00B6631C" w:rsidP="00B6631C">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B6631C">
        <w:rPr>
          <w:rFonts w:ascii="Times New Roman" w:eastAsia="Times New Roman" w:hAnsi="Times New Roman" w:cs="Times New Roman"/>
          <w:b/>
          <w:bCs/>
          <w:kern w:val="0"/>
          <w14:ligatures w14:val="none"/>
        </w:rPr>
        <w:t>9. Future Directions and Innovations</w:t>
      </w:r>
    </w:p>
    <w:p w14:paraId="56D1B8C9" w14:textId="77777777" w:rsidR="00B6631C" w:rsidRPr="0083232A" w:rsidRDefault="00B6631C" w:rsidP="00B6631C">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B6631C">
        <w:rPr>
          <w:rFonts w:ascii="Times New Roman" w:eastAsia="Times New Roman" w:hAnsi="Times New Roman" w:cs="Times New Roman"/>
          <w:b/>
          <w:bCs/>
          <w:kern w:val="0"/>
          <w14:ligatures w14:val="none"/>
        </w:rPr>
        <w:t>9.1 Bio-inspired and Biomimetic RO Membranes</w:t>
      </w:r>
    </w:p>
    <w:p w14:paraId="3533D1B0" w14:textId="00E336E2" w:rsidR="00147964" w:rsidRDefault="0083232A" w:rsidP="00264B81">
      <w:pPr>
        <w:spacing w:before="100" w:beforeAutospacing="1" w:after="100" w:afterAutospacing="1" w:line="480" w:lineRule="auto"/>
        <w:jc w:val="both"/>
        <w:rPr>
          <w:rFonts w:ascii="Times New Roman" w:eastAsia="Times New Roman" w:hAnsi="Times New Roman" w:cs="Times New Roman"/>
          <w:kern w:val="0"/>
          <w14:ligatures w14:val="none"/>
        </w:rPr>
      </w:pPr>
      <w:r w:rsidRPr="0083232A">
        <w:rPr>
          <w:rFonts w:ascii="Times New Roman" w:eastAsia="Times New Roman" w:hAnsi="Times New Roman" w:cs="Times New Roman"/>
          <w:kern w:val="0"/>
          <w14:ligatures w14:val="none"/>
        </w:rPr>
        <w:t xml:space="preserve">The direct application of these biological building elements for membrane construction was the initial stage of biomimicry. </w:t>
      </w:r>
      <w:r w:rsidR="00F94CBC" w:rsidRPr="0083232A">
        <w:rPr>
          <w:rFonts w:ascii="Times New Roman" w:eastAsia="Times New Roman" w:hAnsi="Times New Roman" w:cs="Times New Roman"/>
          <w:kern w:val="0"/>
          <w14:ligatures w14:val="none"/>
        </w:rPr>
        <w:t>Commercialization</w:t>
      </w:r>
      <w:r w:rsidRPr="0083232A">
        <w:rPr>
          <w:rFonts w:ascii="Times New Roman" w:eastAsia="Times New Roman" w:hAnsi="Times New Roman" w:cs="Times New Roman"/>
          <w:kern w:val="0"/>
          <w14:ligatures w14:val="none"/>
        </w:rPr>
        <w:t xml:space="preserve"> of AQP-based membranes has been accomplished by Aquaporin A/S following years of successful demonstration in laboratory-scale experiments. They render AQP-containing vesicles immobile in the selective layer of the present RO or FO membranes. This is a benchmark indicating that biomimetic membranes can be implemented in industry. But there are still concerns about long-term stability, safety concerns, the added expense of protein purification, and the functionality of AQPs within polymer membranes</w:t>
      </w:r>
      <w:r>
        <w:rPr>
          <w:rFonts w:ascii="Times New Roman" w:eastAsia="Times New Roman" w:hAnsi="Times New Roman" w:cs="Times New Roman"/>
          <w:kern w:val="0"/>
          <w14:ligatures w14:val="none"/>
        </w:rPr>
        <w:t xml:space="preserve"> </w:t>
      </w:r>
      <w:r w:rsidR="00F919EB">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{"citationItems":[{"id":"ITEM-1","itemData":{"author":[{"dropping-particle":"","family":"Jensen","given":"Peter Holme","non-dropping-particle":"","parse-names":false,"suffix":""},{"dropping-particle":"","family":"Hansen","given":"Jesper Sondergaard","non-dropping-particle":"","parse-names":false,"suffix":""},{"dropping-particle":"","family":"Vissing","given":"Thomas","non-dropping-particle":"","parse-names":false,"suffix":""},{"dropping-particle":"","family":"Perry","given":"Mark Edward","non-dropping-particle":"","parse-names":false,"suffix":""},{"dropping-particle":"","family":"Nielsen","given":"Claus Helix","non-dropping-particle":"","parse-names":false,"suffix":""}],"id":"ITEM-1","issued":{"date-parts":[["2012","4","5"]]},"publisher":"Google Patents","title":"Biomimetic membranes and uses thereof","type":"article"},"uris":["http://www.mendeley.com/documents/?uuid=6700bd35-da13-4d1f-88fc-da403e079ab7"]}],"mendeley":{"formattedCitation":"[172]","plainTextFormattedCitation":"[172]","previouslyFormattedCitation":"[171]"},"properties":{"noteIndex":0},"schema":"https://github.com/citation-style-language/schema/raw/master/csl-citation.json"}</w:instrText>
      </w:r>
      <w:r w:rsidR="00F919EB">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[172]</w:t>
      </w:r>
      <w:r w:rsidR="00F919EB">
        <w:rPr>
          <w:rFonts w:ascii="Times New Roman" w:eastAsia="Times New Roman" w:hAnsi="Times New Roman" w:cs="Times New Roman"/>
          <w:kern w:val="0"/>
          <w14:ligatures w14:val="none"/>
        </w:rPr>
        <w:fldChar w:fldCharType="end"/>
      </w:r>
      <w:r w:rsidRPr="0083232A">
        <w:rPr>
          <w:rFonts w:ascii="Times New Roman" w:eastAsia="Times New Roman" w:hAnsi="Times New Roman" w:cs="Times New Roman"/>
          <w:kern w:val="0"/>
          <w14:ligatures w14:val="none"/>
        </w:rPr>
        <w:t>.</w:t>
      </w:r>
      <w:r w:rsidR="00264B81" w:rsidRPr="00264B81">
        <w:t xml:space="preserve"> </w:t>
      </w:r>
      <w:r w:rsidR="00264B81" w:rsidRPr="00264B81">
        <w:rPr>
          <w:rFonts w:ascii="Times New Roman" w:eastAsia="Times New Roman" w:hAnsi="Times New Roman" w:cs="Times New Roman"/>
          <w:kern w:val="0"/>
          <w14:ligatures w14:val="none"/>
        </w:rPr>
        <w:t>The ultimate objective of biomimetic membranes is to reimagine conventional separation membranes and give them these qualities by taking inspiration from nature's highly efficient and selective transport across cell membranes. We are confronting separation issues since the number of compounds generated today and in the future will only increase, and present membrane technologies may not be able to handle them all</w:t>
      </w:r>
      <w:r w:rsidR="006901B3">
        <w:rPr>
          <w:rFonts w:ascii="Times New Roman" w:eastAsia="Times New Roman" w:hAnsi="Times New Roman" w:cs="Times New Roman"/>
          <w:kern w:val="0"/>
          <w14:ligatures w14:val="none"/>
        </w:rPr>
        <w:t xml:space="preserve"> </w:t>
      </w:r>
      <w:r w:rsidR="006901B3">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{"citationItems":[{"id":"ITEM-1","itemData":{"ISSN":"0028-0836","author":[{"dropping-particle":"","family":"Shannon","given":"Mark A","non-dropping-particle":"","parse-names":false,"suffix":""},{"dropping-particle":"","family":"Bohn","given":"Paul W","non-dropping-particle":"","parse-names":false,"suffix":""},{"dropping-particle":"","family":"Elimelech","given":"Menachem","non-dropping-particle":"","parse-names":false,"suffix":""},{"dropping-particle":"","family":"Georgiadis","given":"John G","non-dropping-particle":"","parse-names":false,"suffix":""},{"dropping-particle":"","family":"Mariñas","given":"Benito J","non-dropping-particle":"","parse-names":false,"suffix":""},{"dropping-particle":"","family":"Mayes","given":"Anne M","non-dropping-particle":"","parse-names":false,"suffix":""}],"container-title":"Nature","id":"ITEM-1","issue":"7185","issued":{"date-parts":[["2008"]]},"page":"301-310","publisher":"Nature Publishing Group UK London","title":"Science and technology for water purification in the coming decades","type":"article-journal","volume":"452"},"uris":["http://www.mendeley.com/documents/?uuid=d2f4e83d-c4fb-4e99-9c4d-e1802a874eca"]},{"id":"ITEM-2","itemData":{"ISSN":"0028-0836","author":[{"dropping-particle":"","family":"Sholl","given":"David S","non-dropping-particle":"","parse-names":false,"suffix":""},{"dropping-particle":"","family":"Lively","given":"Ryan P","non-dropping-particle":"","parse-names":false,"suffix":""}],"container-title":"Nature","id":"ITEM-2","issue":"7600","issued":{"date-parts":[["2016"]]},"page":"435-437","publisher":"Nature Publishing Group UK London","title":"Seven chemical separations to change the world","type":"article-journal","volume":"532"},"uris":["http://www.mendeley.com/documents/?uuid=6305f814-2219-41a4-a882-8c70fcaecb0c"]},{"id":"ITEM-3","itemData":{"ISSN":"2058-8437","author":[{"dropping-particle":"","family":"Werber","given":"Jay R","non-dropping-particle":"","parse-names":false,"suffix":""},{"dropping-particle":"","family":"Osuji","given":"Chinedum O","non-dropping-particle":"","parse-names":false,"suffix":""},{"dropping-particle":"","family":"Elimelech","given":"Menachem","non-dropping-particle":"","parse-names":false,"suffix":""}],"container-title":"Nature Reviews Materials","id":"ITEM-3","issue":"5","issued":{"date-parts":[["2016"]]},"page":"1-15","publisher":"Nature Publishing Group","title":"Materials for next-generation desalination and water purification membranes","type":"article-journal","volume":"1"},"uris":["http://www.mendeley.com/documents/?uuid=3f01f5c4-1b7f-4527-a66b-606a68c5d519"]},{"id":"ITEM-4","itemData":{"ISSN":"0036-8075","author":[{"dropping-particle":"","family":"Park","given":"Ho Bum","non-dropping-particle":"","parse-names":false,"suffix":""},{"dropping-particle":"","family":"Kamcev","given":"Jovan","non-dropping-particle":"","parse-names":false,"suffix":""},{"dropping-particle":"","family":"Robeson","given":"Lloyd M","non-dropping-particle":"","parse-names":false,"suffix":""},{"dropping-particle":"","family":"Elimelech","given":"Menachem","non-dropping-particle":"","parse-names":false,"suffix":""},{"dropping-particle":"","family":"Freeman","given":"Benny D","non-dropping-particle":"","parse-names":false,"suffix":""}],"container-title":"Science","id":"ITEM-4","issue":"6343","issued":{"date-parts":[["2017"]]},"page":"eaab0530","publisher":"American Association for the Advancement of Science","title":"Maximizing the right stuff: The trade-off between membrane permeability and selectivity","type":"article-journal","volume":"356"},"uris":["http://www.mendeley.com/documents/?uuid=6dceeca8-5c7e-44d4-afda-59263e5bbfc4"]}],"mendeley":{"formattedCitation":"[28], [39], [173], [174]","plainTextFormattedCitation":"[28], [39], [173], [174]","previouslyFormattedCitation":"[28], [39], [172], [173]"},"properties":{"noteIndex":0},"schema":"https://github.com/citation-style-language/schema/raw/master/csl-citation.json"}</w:instrText>
      </w:r>
      <w:r w:rsidR="006901B3">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[28], [39], [173], [174]</w:t>
      </w:r>
      <w:r w:rsidR="006901B3">
        <w:rPr>
          <w:rFonts w:ascii="Times New Roman" w:eastAsia="Times New Roman" w:hAnsi="Times New Roman" w:cs="Times New Roman"/>
          <w:kern w:val="0"/>
          <w14:ligatures w14:val="none"/>
        </w:rPr>
        <w:fldChar w:fldCharType="end"/>
      </w:r>
      <w:r w:rsidR="00264B81" w:rsidRPr="00264B81">
        <w:rPr>
          <w:rFonts w:ascii="Times New Roman" w:eastAsia="Times New Roman" w:hAnsi="Times New Roman" w:cs="Times New Roman"/>
          <w:kern w:val="0"/>
          <w14:ligatures w14:val="none"/>
        </w:rPr>
        <w:t>.</w:t>
      </w:r>
      <w:r w:rsidR="00264B81" w:rsidRPr="00264B81">
        <w:t xml:space="preserve"> </w:t>
      </w:r>
      <w:r w:rsidR="00264B81" w:rsidRPr="00264B81">
        <w:rPr>
          <w:rFonts w:ascii="Times New Roman" w:eastAsia="Times New Roman" w:hAnsi="Times New Roman" w:cs="Times New Roman"/>
          <w:kern w:val="0"/>
          <w14:ligatures w14:val="none"/>
        </w:rPr>
        <w:t xml:space="preserve">Hence, while </w:t>
      </w:r>
      <w:r w:rsidR="00264B81" w:rsidRPr="00264B81">
        <w:rPr>
          <w:rFonts w:ascii="Times New Roman" w:eastAsia="Times New Roman" w:hAnsi="Times New Roman" w:cs="Times New Roman"/>
          <w:kern w:val="0"/>
          <w14:ligatures w14:val="none"/>
        </w:rPr>
        <w:lastRenderedPageBreak/>
        <w:t>bio inspired materials for separation and other porous materials like COFs, MOFs, porous organic cages, and 2D materials follow different routes, they ulti</w:t>
      </w:r>
      <w:r w:rsidR="00892214">
        <w:rPr>
          <w:rFonts w:ascii="Times New Roman" w:eastAsia="Times New Roman" w:hAnsi="Times New Roman" w:cs="Times New Roman"/>
          <w:kern w:val="0"/>
          <w14:ligatures w14:val="none"/>
        </w:rPr>
        <w:t>mately arrive at the same place,</w:t>
      </w:r>
      <w:r w:rsidR="00264B81" w:rsidRPr="00264B81">
        <w:rPr>
          <w:rFonts w:ascii="Times New Roman" w:eastAsia="Times New Roman" w:hAnsi="Times New Roman" w:cs="Times New Roman"/>
          <w:kern w:val="0"/>
          <w14:ligatures w14:val="none"/>
        </w:rPr>
        <w:t xml:space="preserve"> enhancing the overall efficiency of separation by designing the structure of membranes and transport at the molecular level</w:t>
      </w:r>
      <w:r w:rsidR="00DC0F03">
        <w:rPr>
          <w:rFonts w:ascii="Times New Roman" w:eastAsia="Times New Roman" w:hAnsi="Times New Roman" w:cs="Times New Roman"/>
          <w:kern w:val="0"/>
          <w14:ligatures w14:val="none"/>
        </w:rPr>
        <w:t xml:space="preserve"> </w:t>
      </w:r>
      <w:r w:rsidR="00DC0F03">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author":[{"dropping-particle":"","family":"Qiu","given":"Shilun","non-dropping-particle":"","parse-names":false,"suffix":""},{"dropping-particle":"","family":"Xue","given":"Ming","non-dropping-particle":"","parse-names":false,"suffix":""},{"dropping-particle":"","family":"Zhu","given":"Guangshan","non-dropping-particle":"","parse-names":false,"suffix":""}],"container-title":"Chemical Society Reviews","id":"ITEM-1","issue":"16","issued":{"date-parts":[["2014"]]},"page":"6116-6140","publisher":"Royal Society of Chemistry","title":"Metal–organic framework membranes: from synthesis to separation application","type":"article-journal","volume":"43"},"uris":["http://www.mendeley.com/documents/?uuid=6e323e27-de49-47d1-b737-953274ce9a91"]},{"id":"ITEM-2","itemData":{"ISSN":"1433-7851","author":[{"dropping-particle":"","family":"Liu","given":"Gongping","non-dropping-particle":"","parse-names":false,"suffix":""},{"dropping-particle":"","family":"Jin","given":"Wanqin","non-dropping-particle":"","parse-names":false,"suffix":""},{"dropping-particle":"","family":"Xu","given":"Nanping","non-dropping-particle":"","parse-names":false,"suffix":""}],"container-title":"Angewandte Chemie International Edition","id":"ITEM-2","issue":"43","issued":{"date-parts":[["2016"]]},"page":"13384-13397","publisher":"Wiley Online Library","title":"Two‐dimensional‐material membranes: a new family of high‐performance separation membranes","type":"article-journal","volume":"55"},"uris":["http://www.mendeley.com/documents/?uuid=63a125a2-3898-4620-9c4c-621fe70bf812"]}],"mendeley":{"formattedCitation":"[175], [176]","plainTextFormattedCitation":"[175], [176]","previouslyFormattedCitation":"[174], [175]"},"properties":{"noteIndex":0},"schema":"https://github.com/citation-style-language/schema/raw/master/csl-citation.json"}</w:instrText>
      </w:r>
      <w:r w:rsidR="00DC0F03">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[175], [176]</w:t>
      </w:r>
      <w:r w:rsidR="00DC0F03">
        <w:rPr>
          <w:rFonts w:ascii="Times New Roman" w:eastAsia="Times New Roman" w:hAnsi="Times New Roman" w:cs="Times New Roman"/>
          <w:kern w:val="0"/>
          <w14:ligatures w14:val="none"/>
        </w:rPr>
        <w:fldChar w:fldCharType="end"/>
      </w:r>
      <w:r w:rsidR="00264B81" w:rsidRPr="00264B81">
        <w:rPr>
          <w:rFonts w:ascii="Times New Roman" w:eastAsia="Times New Roman" w:hAnsi="Times New Roman" w:cs="Times New Roman"/>
          <w:kern w:val="0"/>
          <w14:ligatures w14:val="none"/>
        </w:rPr>
        <w:t>.</w:t>
      </w:r>
      <w:r w:rsidR="00892214" w:rsidRPr="00892214">
        <w:t xml:space="preserve"> </w:t>
      </w:r>
      <w:r w:rsidR="00892214" w:rsidRPr="00892214">
        <w:rPr>
          <w:rFonts w:ascii="Times New Roman" w:eastAsia="Times New Roman" w:hAnsi="Times New Roman" w:cs="Times New Roman"/>
          <w:kern w:val="0"/>
          <w14:ligatures w14:val="none"/>
        </w:rPr>
        <w:t>From a biomimetic standpoint, the key to pore engineering is identifying highly efficient biological transport channels that nature has evolved and creating synthetic methods that can closely imitate those transports. It is essential to have a basic understanding of molecules as well as high-yield, scalable synthesis processes.</w:t>
      </w:r>
      <w:r w:rsidR="00147964" w:rsidRPr="00147964">
        <w:t xml:space="preserve"> </w:t>
      </w:r>
      <w:r w:rsidR="00147964">
        <w:rPr>
          <w:rFonts w:ascii="Times New Roman" w:eastAsia="Times New Roman" w:hAnsi="Times New Roman" w:cs="Times New Roman"/>
          <w:kern w:val="0"/>
          <w14:ligatures w14:val="none"/>
        </w:rPr>
        <w:t xml:space="preserve">A </w:t>
      </w:r>
      <w:r w:rsidR="00147964" w:rsidRPr="00147964">
        <w:rPr>
          <w:rFonts w:ascii="Times New Roman" w:eastAsia="Times New Roman" w:hAnsi="Times New Roman" w:cs="Times New Roman"/>
          <w:kern w:val="0"/>
          <w14:ligatures w14:val="none"/>
        </w:rPr>
        <w:t xml:space="preserve">trade-off is between cost and performance, often known as scalability </w:t>
      </w:r>
      <w:r w:rsidR="00147964">
        <w:rPr>
          <w:rFonts w:ascii="Times New Roman" w:eastAsia="Times New Roman" w:hAnsi="Times New Roman" w:cs="Times New Roman"/>
          <w:kern w:val="0"/>
          <w14:ligatures w14:val="none"/>
        </w:rPr>
        <w:t xml:space="preserve">is shown below in </w:t>
      </w:r>
      <w:r w:rsidR="00147964" w:rsidRPr="00147964">
        <w:rPr>
          <w:rFonts w:ascii="Times New Roman" w:eastAsia="Times New Roman" w:hAnsi="Times New Roman" w:cs="Times New Roman"/>
          <w:b/>
          <w:kern w:val="0"/>
          <w14:ligatures w14:val="none"/>
        </w:rPr>
        <w:t>Figure. 8</w:t>
      </w:r>
      <w:r w:rsidR="00147964" w:rsidRPr="00147964">
        <w:rPr>
          <w:rFonts w:ascii="Times New Roman" w:eastAsia="Times New Roman" w:hAnsi="Times New Roman" w:cs="Times New Roman"/>
          <w:kern w:val="0"/>
          <w14:ligatures w14:val="none"/>
        </w:rPr>
        <w:t>.</w:t>
      </w:r>
    </w:p>
    <w:p w14:paraId="56BCADAC" w14:textId="56D44808" w:rsidR="00147964" w:rsidRDefault="00847885" w:rsidP="00847885">
      <w:pPr>
        <w:spacing w:before="100" w:beforeAutospacing="1" w:after="100" w:afterAutospacing="1" w:line="48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noProof/>
          <w:kern w:val="0"/>
        </w:rPr>
        <w:drawing>
          <wp:inline distT="0" distB="0" distL="0" distR="0" wp14:anchorId="28DC47C7" wp14:editId="1421EC80">
            <wp:extent cx="5250180" cy="2589665"/>
            <wp:effectExtent l="0" t="0" r="762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entation199-1.png"/>
                    <pic:cNvPicPr/>
                  </pic:nvPicPr>
                  <pic:blipFill rotWithShape="1">
                    <a:blip r:embed="rId19">
                      <a:extLst>
                        <a:ext uri="{28A0092B-C50C-407E-A947-70E740481C1C}">
                          <a14:useLocalDpi xmlns:a14="http://schemas.microsoft.com/office/drawing/2010/main" val="0"/>
                        </a:ext>
                      </a:extLst>
                    </a:blip>
                    <a:srcRect l="15501" t="10568" r="22727" b="38261"/>
                    <a:stretch/>
                  </pic:blipFill>
                  <pic:spPr bwMode="auto">
                    <a:xfrm>
                      <a:off x="0" y="0"/>
                      <a:ext cx="5258647" cy="2593841"/>
                    </a:xfrm>
                    <a:prstGeom prst="rect">
                      <a:avLst/>
                    </a:prstGeom>
                    <a:ln>
                      <a:noFill/>
                    </a:ln>
                    <a:extLst>
                      <a:ext uri="{53640926-AAD7-44D8-BBD7-CCE9431645EC}">
                        <a14:shadowObscured xmlns:a14="http://schemas.microsoft.com/office/drawing/2010/main"/>
                      </a:ext>
                    </a:extLst>
                  </pic:spPr>
                </pic:pic>
              </a:graphicData>
            </a:graphic>
          </wp:inline>
        </w:drawing>
      </w:r>
    </w:p>
    <w:p w14:paraId="12D7040A" w14:textId="7E45FB2F" w:rsidR="00847885" w:rsidRDefault="00847885" w:rsidP="00847885">
      <w:pPr>
        <w:spacing w:before="100" w:beforeAutospacing="1" w:after="100" w:afterAutospacing="1" w:line="480" w:lineRule="auto"/>
        <w:rPr>
          <w:rFonts w:ascii="Times New Roman" w:eastAsia="Times New Roman" w:hAnsi="Times New Roman" w:cs="Times New Roman"/>
          <w:kern w:val="0"/>
          <w14:ligatures w14:val="none"/>
        </w:rPr>
      </w:pPr>
      <w:proofErr w:type="gramStart"/>
      <w:r w:rsidRPr="00847885">
        <w:rPr>
          <w:rFonts w:ascii="Times New Roman" w:eastAsia="Times New Roman" w:hAnsi="Times New Roman" w:cs="Times New Roman"/>
          <w:b/>
          <w:kern w:val="0"/>
          <w14:ligatures w14:val="none"/>
        </w:rPr>
        <w:t>Figure.</w:t>
      </w:r>
      <w:proofErr w:type="gramEnd"/>
      <w:r w:rsidRPr="00847885">
        <w:rPr>
          <w:rFonts w:ascii="Times New Roman" w:eastAsia="Times New Roman" w:hAnsi="Times New Roman" w:cs="Times New Roman"/>
          <w:b/>
          <w:kern w:val="0"/>
          <w14:ligatures w14:val="none"/>
        </w:rPr>
        <w:t xml:space="preserve"> 8:</w:t>
      </w:r>
      <w:r>
        <w:rPr>
          <w:rFonts w:ascii="Times New Roman" w:eastAsia="Times New Roman" w:hAnsi="Times New Roman" w:cs="Times New Roman"/>
          <w:kern w:val="0"/>
          <w14:ligatures w14:val="none"/>
        </w:rPr>
        <w:t xml:space="preserve"> </w:t>
      </w:r>
      <w:r w:rsidRPr="00847885">
        <w:rPr>
          <w:rFonts w:ascii="Times New Roman" w:eastAsia="Times New Roman" w:hAnsi="Times New Roman" w:cs="Times New Roman"/>
          <w:kern w:val="0"/>
          <w14:ligatures w14:val="none"/>
        </w:rPr>
        <w:t xml:space="preserve">Performance-cost trade-off for separation </w:t>
      </w:r>
      <w:proofErr w:type="gramStart"/>
      <w:r w:rsidRPr="00847885">
        <w:rPr>
          <w:rFonts w:ascii="Times New Roman" w:eastAsia="Times New Roman" w:hAnsi="Times New Roman" w:cs="Times New Roman"/>
          <w:kern w:val="0"/>
          <w14:ligatures w14:val="none"/>
        </w:rPr>
        <w:t>materials</w:t>
      </w:r>
      <w:r w:rsidR="00FD571B">
        <w:rPr>
          <w:rFonts w:ascii="Times New Roman" w:eastAsia="Times New Roman" w:hAnsi="Times New Roman" w:cs="Times New Roman"/>
          <w:kern w:val="0"/>
          <w14:ligatures w14:val="none"/>
        </w:rPr>
        <w:t xml:space="preserve"> </w:t>
      </w:r>
      <w:r w:rsidRPr="00847885">
        <w:rPr>
          <w:rFonts w:ascii="Times New Roman" w:eastAsia="Times New Roman" w:hAnsi="Times New Roman" w:cs="Times New Roman"/>
          <w:kern w:val="0"/>
          <w14:ligatures w14:val="none"/>
        </w:rPr>
        <w:t>.</w:t>
      </w:r>
      <w:proofErr w:type="gramEnd"/>
    </w:p>
    <w:p w14:paraId="59E372C9" w14:textId="56308A6F" w:rsidR="0083232A" w:rsidRPr="00B6631C" w:rsidRDefault="00147964" w:rsidP="00264B81">
      <w:pPr>
        <w:spacing w:before="100" w:beforeAutospacing="1" w:after="100" w:afterAutospacing="1" w:line="480" w:lineRule="auto"/>
        <w:jc w:val="both"/>
        <w:rPr>
          <w:rFonts w:ascii="Times New Roman" w:eastAsia="Times New Roman" w:hAnsi="Times New Roman" w:cs="Times New Roman"/>
          <w:kern w:val="0"/>
          <w14:ligatures w14:val="none"/>
        </w:rPr>
      </w:pPr>
      <w:r w:rsidRPr="00147964">
        <w:rPr>
          <w:rFonts w:ascii="Times New Roman" w:eastAsia="Times New Roman" w:hAnsi="Times New Roman" w:cs="Times New Roman"/>
          <w:kern w:val="0"/>
          <w14:ligatures w14:val="none"/>
        </w:rPr>
        <w:t>Although new materials frequently exhibit exceptional qualities (such as high selectivity and permeability), they are expensive, difficult to scale, and incompatible with conventional materials.</w:t>
      </w:r>
      <w:r w:rsidR="00150419" w:rsidRPr="00150419">
        <w:t xml:space="preserve"> </w:t>
      </w:r>
      <w:r w:rsidR="00150419" w:rsidRPr="00150419">
        <w:rPr>
          <w:rFonts w:ascii="Times New Roman" w:eastAsia="Times New Roman" w:hAnsi="Times New Roman" w:cs="Times New Roman"/>
          <w:kern w:val="0"/>
          <w14:ligatures w14:val="none"/>
        </w:rPr>
        <w:t>The scalability of the tailored separation materials can be preserved while approaching, if not surpassing, the performance of innovative materials. The improvement might not be as noteworthy as those innovative materials</w:t>
      </w:r>
      <w:r w:rsidR="005276AD">
        <w:rPr>
          <w:rFonts w:ascii="Times New Roman" w:eastAsia="Times New Roman" w:hAnsi="Times New Roman" w:cs="Times New Roman"/>
          <w:kern w:val="0"/>
          <w14:ligatures w14:val="none"/>
        </w:rPr>
        <w:t xml:space="preserve"> </w:t>
      </w:r>
      <w:r w:rsidR="005276AD">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2041-1723","author":[{"dropping-particle":"","family":"Wang","given":"Zhenyi","non-dropping-particle":"","parse-names":false,"suffix":""},{"dropping-particle":"","family":"Wang","given":"Zhangxin","non-dropping-particle":"","parse-names":false,"suffix":""},{"dropping-particle":"","family":"Lin","given":"Shihong","non-dropping-particle":"","parse-names":false,"suffix":""},{"dropping-particle":"","family":"Jin","given":"Huile","non-dropping-particle":"","parse-names":false,"suffix":""},{"dropping-particle":"","family":"Gao","given":"Shoujian","non-dropping-particle":"","parse-names":false,"suffix":""},{"dropping-particle":"","family":"Zhu","given":"Yuzhang","non-dropping-particle":"","parse-names":false,"suffix":""},{"dropping-particle":"","family":"Jin","given":"Jian","non-dropping-particle":"","parse-names":false,"suffix":""}],"container-title":"Nature communications","id":"ITEM-1","issue":"1","issued":{"date-parts":[["2018"]]},"page":"2004","publisher":"Nature Publishing Group UK London","title":"Nanoparticle-templated nanofiltration membranes for ultrahigh performance desalination","type":"article-journal","volume":"9"},"uris":["http://www.mendeley.com/documents/?uuid=a1e705a0-2c91-4d2b-b1f4-312931b1d520"]}],"mendeley":{"formattedCitation":"[177]","plainTextFormattedCitation":"[177]","previouslyFormattedCitation":"[176]"},"properties":{"noteIndex":0},"schema":"https://github.com/citation-style-language/schema/raw/master/csl-citation.json"}</w:instrText>
      </w:r>
      <w:r w:rsidR="005276AD">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[177]</w:t>
      </w:r>
      <w:r w:rsidR="005276AD">
        <w:rPr>
          <w:rFonts w:ascii="Times New Roman" w:eastAsia="Times New Roman" w:hAnsi="Times New Roman" w:cs="Times New Roman"/>
          <w:kern w:val="0"/>
          <w14:ligatures w14:val="none"/>
        </w:rPr>
        <w:fldChar w:fldCharType="end"/>
      </w:r>
      <w:r w:rsidR="00150419" w:rsidRPr="00150419">
        <w:rPr>
          <w:rFonts w:ascii="Times New Roman" w:eastAsia="Times New Roman" w:hAnsi="Times New Roman" w:cs="Times New Roman"/>
          <w:kern w:val="0"/>
          <w14:ligatures w14:val="none"/>
        </w:rPr>
        <w:t xml:space="preserve">. However, the adoption of new </w:t>
      </w:r>
      <w:r w:rsidR="00150419" w:rsidRPr="00150419">
        <w:rPr>
          <w:rFonts w:ascii="Times New Roman" w:eastAsia="Times New Roman" w:hAnsi="Times New Roman" w:cs="Times New Roman"/>
          <w:kern w:val="0"/>
          <w14:ligatures w14:val="none"/>
        </w:rPr>
        <w:lastRenderedPageBreak/>
        <w:t xml:space="preserve">technologies can lead to a large decrease in capital and operating expenses as long as they are revolutionary and scalable, and they can even improve selectivity by 10–20%. In this sense, it may be said that the </w:t>
      </w:r>
      <w:r w:rsidR="00A04E95" w:rsidRPr="00150419">
        <w:rPr>
          <w:rFonts w:ascii="Times New Roman" w:eastAsia="Times New Roman" w:hAnsi="Times New Roman" w:cs="Times New Roman"/>
          <w:kern w:val="0"/>
          <w14:ligatures w14:val="none"/>
        </w:rPr>
        <w:t>bio inspired</w:t>
      </w:r>
      <w:r w:rsidR="00150419" w:rsidRPr="00150419">
        <w:rPr>
          <w:rFonts w:ascii="Times New Roman" w:eastAsia="Times New Roman" w:hAnsi="Times New Roman" w:cs="Times New Roman"/>
          <w:kern w:val="0"/>
          <w14:ligatures w14:val="none"/>
        </w:rPr>
        <w:t xml:space="preserve"> idea has been successful in large-scale industrial applications</w:t>
      </w:r>
      <w:r w:rsidR="00150419">
        <w:rPr>
          <w:rFonts w:ascii="Times New Roman" w:eastAsia="Times New Roman" w:hAnsi="Times New Roman" w:cs="Times New Roman"/>
          <w:kern w:val="0"/>
          <w14:ligatures w14:val="none"/>
        </w:rPr>
        <w:t xml:space="preserve"> </w:t>
      </w:r>
      <w:r w:rsidR="00FA26A3">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{"citationItems":[{"id":"ITEM-1","itemData":{"ISSN":"0036-8075","author":[{"dropping-particle":"","family":"Chowdhury","given":"Maqsud R","non-dropping-particle":"","parse-names":false,"suffix":""},{"dropping-particle":"","family":"Steffes","given":"James","non-dropping-particle":"","parse-names":false,"suffix":""},{"dropping-particle":"","family":"Huey","given":"Bryan D","non-dropping-particle":"","parse-names":false,"suffix":""},{"dropping-particle":"","family":"McCutcheon","given":"Jeffrey R","non-dropping-particle":"","parse-names":false,"suffix":""}],"container-title":"Science","id":"ITEM-1","issue":"6403","issued":{"date-parts":[["2018"]]},"page":"682-686","publisher":"American Association for the Advancement of Science","title":"3D printed polyamide membranes for desalination","type":"article-journal","volume":"361"},"uris":["http://www.mendeley.com/documents/?uuid=f659caab-1a8a-4f0a-b5a5-aabef305131f"]},{"id":"ITEM-2","itemData":{"ISSN":"2041-1723","author":[{"dropping-particle":"","family":"Liang","given":"Yuanzhe","non-dropping-particle":"","parse-names":false,"suffix":""},{"dropping-particle":"","family":"Zhu","given":"Yuzhang","non-dropping-particle":"","parse-names":false,"suffix":""},{"dropping-particle":"","family":"Liu","given":"Cheng","non-dropping-particle":"","parse-names":false,"suffix":""},{"dropping-particle":"","family":"Lee","given":"Kueir-Rarn","non-dropping-particle":"","parse-names":false,"suffix":""},{"dropping-particle":"","family":"Hung","given":"Wei-Song","non-dropping-particle":"","parse-names":false,"suffix":""},{"dropping-particle":"","family":"Wang","given":"Zhenyi","non-dropping-particle":"","parse-names":false,"suffix":""},{"dropping-particle":"","family":"Li","given":"Youyong","non-dropping-particle":"","parse-names":false,"suffix":""},{"dropping-particle":"","family":"Elimelech","given":"Menachem","non-dropping-particle":"","parse-names":false,"suffix":""},{"dropping-particle":"","family":"Jin","given":"Jian","non-dropping-particle":"","parse-names":false,"suffix":""},{"dropping-particle":"","family":"Lin","given":"Shihong","non-dropping-particle":"","parse-names":false,"suffix":""}],"container-title":"Nature communications","id":"ITEM-2","issue":"1","issued":{"date-parts":[["2020"]]},"page":"2015","publisher":"Nature Publishing Group UK London","title":"Polyamide nanofiltration membrane with highly uniform sub-nanometre pores for sub-1 Å precision separation","type":"article-journal","volume":"11"},"uris":["http://www.mendeley.com/documents/?uuid=9da589a0-452b-4c57-96ce-5bc03ee1489e"]},{"id":"ITEM-3","itemData":{"ISSN":"0036-8075","author":[{"dropping-particle":"","family":"Tan","given":"Zhe","non-dropping-particle":"","parse-names":false,"suffix":""},{"dropping-particle":"","family":"Chen","given":"Shengfu","non-dropping-particle":"","parse-names":false,"suffix":""},{"dropping-particle":"","family":"Peng","given":"Xinsheng","non-dropping-particle":"","parse-names":false,"suffix":""},{"dropping-particle":"","family":"Zhang","given":"Lin","non-dropping-particle":"","parse-names":false,"suffix":""},{"dropping-particle":"","family":"Gao","given":"Congjie","non-dropping-particle":"","parse-names":false,"suffix":""}],"container-title":"Science","id":"ITEM-3","issue":"6388","issued":{"date-parts":[["2018"]]},"page":"518-521","publisher":"American Association for the Advancement of Science","title":"Polyamide membranes with nanoscale Turing structures for water purification","type":"article-journal","volume":"360"},"uris":["http://www.mendeley.com/documents/?uuid=2743399b-66ce-4aec-a393-4dc980901703"]}],"mendeley":{"formattedCitation":"[178], [179], [180]","plainTextFormattedCitation":"[178], [179], [180]","previouslyFormattedCitation":"[177], [178], [179]"},"properties":{"noteIndex":0},"schema":"https://github.com/citation-style-language/schema/raw/master/csl-citation.json"}</w:instrText>
      </w:r>
      <w:r w:rsidR="00FA26A3">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[178], [179], [180]</w:t>
      </w:r>
      <w:r w:rsidR="00FA26A3">
        <w:rPr>
          <w:rFonts w:ascii="Times New Roman" w:eastAsia="Times New Roman" w:hAnsi="Times New Roman" w:cs="Times New Roman"/>
          <w:kern w:val="0"/>
          <w14:ligatures w14:val="none"/>
        </w:rPr>
        <w:fldChar w:fldCharType="end"/>
      </w:r>
      <w:r w:rsidR="00150419" w:rsidRPr="00150419">
        <w:rPr>
          <w:rFonts w:ascii="Times New Roman" w:eastAsia="Times New Roman" w:hAnsi="Times New Roman" w:cs="Times New Roman"/>
          <w:kern w:val="0"/>
          <w14:ligatures w14:val="none"/>
        </w:rPr>
        <w:t>.</w:t>
      </w:r>
    </w:p>
    <w:p w14:paraId="244060E5" w14:textId="77777777" w:rsidR="00B6631C" w:rsidRPr="00BB3B1A" w:rsidRDefault="00B6631C" w:rsidP="00B6631C">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B6631C">
        <w:rPr>
          <w:rFonts w:ascii="Times New Roman" w:eastAsia="Times New Roman" w:hAnsi="Times New Roman" w:cs="Times New Roman"/>
          <w:b/>
          <w:bCs/>
          <w:kern w:val="0"/>
          <w14:ligatures w14:val="none"/>
        </w:rPr>
        <w:t>9.2 Modular and Portable RO Systems</w:t>
      </w:r>
    </w:p>
    <w:p w14:paraId="30496790" w14:textId="41A5F24C" w:rsidR="00BB3B1A" w:rsidRPr="00B6631C" w:rsidRDefault="00BB3B1A" w:rsidP="00BB3B1A">
      <w:pPr>
        <w:spacing w:before="100" w:beforeAutospacing="1" w:after="100" w:afterAutospacing="1" w:line="480" w:lineRule="auto"/>
        <w:jc w:val="both"/>
        <w:rPr>
          <w:rFonts w:ascii="Times New Roman" w:eastAsia="Times New Roman" w:hAnsi="Times New Roman" w:cs="Times New Roman"/>
          <w:kern w:val="0"/>
          <w14:ligatures w14:val="none"/>
        </w:rPr>
      </w:pPr>
      <w:r w:rsidRPr="00BB3B1A">
        <w:rPr>
          <w:rFonts w:ascii="Times New Roman" w:eastAsia="Times New Roman" w:hAnsi="Times New Roman" w:cs="Times New Roman"/>
          <w:kern w:val="0"/>
          <w14:ligatures w14:val="none"/>
        </w:rPr>
        <w:t>For industrial membrane plants to accomplish the required separation, a sizable membrane area is required. There are many kinds of affordable membrane modules that can be employed to give an immense amount of membrane for effective and efficient separation</w:t>
      </w:r>
      <w:r>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{"citationItems":[{"id":"ITEM-1","itemData":{"ISSN":"2077-0375","author":[{"dropping-particle":"","family":"Obotey Ezugbe","given":"Elorm","non-dropping-particle":"","parse-names":false,"suffix":""},{"dropping-particle":"","family":"Rathilal","given":"Sudesh","non-dropping-particle":"","parse-names":false,"suffix":""}],"container-title":"Membranes","id":"ITEM-1","issue":"5","issued":{"date-parts":[["2020"]]},"page":"89","publisher":"MDPI","title":"Membrane technologies in wastewater treatment: a review","type":"article-journal","volume":"10"},"uris":["http://www.mendeley.com/documents/?uuid=388d760e-b539-4005-b140-1f920b765d21"]}],"mendeley":{"formattedCitation":"[181]","plainTextFormattedCitation":"[181]","previouslyFormattedCitation":"[180]"},"properties":{"noteIndex":0},"schema":"https://github.com/citation-style-language/schema/raw/master/csl-citation.json"}</w:instrText>
      </w:r>
      <w:r>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[181]</w:t>
      </w:r>
      <w:r>
        <w:rPr>
          <w:rFonts w:ascii="Times New Roman" w:eastAsia="Times New Roman" w:hAnsi="Times New Roman" w:cs="Times New Roman"/>
          <w:kern w:val="0"/>
          <w14:ligatures w14:val="none"/>
        </w:rPr>
        <w:fldChar w:fldCharType="end"/>
      </w:r>
      <w:r w:rsidRPr="00BB3B1A">
        <w:rPr>
          <w:rFonts w:ascii="Times New Roman" w:eastAsia="Times New Roman" w:hAnsi="Times New Roman" w:cs="Times New Roman"/>
          <w:kern w:val="0"/>
          <w14:ligatures w14:val="none"/>
        </w:rPr>
        <w:t>.</w:t>
      </w:r>
      <w:r w:rsidRPr="00BB3B1A">
        <w:t xml:space="preserve"> </w:t>
      </w:r>
      <w:r w:rsidRPr="00BB3B1A">
        <w:rPr>
          <w:rFonts w:ascii="Times New Roman" w:eastAsia="Times New Roman" w:hAnsi="Times New Roman" w:cs="Times New Roman"/>
          <w:kern w:val="0"/>
          <w14:ligatures w14:val="none"/>
        </w:rPr>
        <w:t xml:space="preserve">Preventing membrane fraying is a critical function of different membrane module designs, particularly in wastewater and water treatment processes. Plate and frame modules, hollow </w:t>
      </w:r>
      <w:proofErr w:type="spellStart"/>
      <w:r w:rsidRPr="00BB3B1A">
        <w:rPr>
          <w:rFonts w:ascii="Times New Roman" w:eastAsia="Times New Roman" w:hAnsi="Times New Roman" w:cs="Times New Roman"/>
          <w:kern w:val="0"/>
          <w14:ligatures w14:val="none"/>
        </w:rPr>
        <w:t>fibre</w:t>
      </w:r>
      <w:proofErr w:type="spellEnd"/>
      <w:r w:rsidRPr="00BB3B1A">
        <w:rPr>
          <w:rFonts w:ascii="Times New Roman" w:eastAsia="Times New Roman" w:hAnsi="Times New Roman" w:cs="Times New Roman"/>
          <w:kern w:val="0"/>
          <w14:ligatures w14:val="none"/>
        </w:rPr>
        <w:t xml:space="preserve"> modules, tubular modules, and spiral wound modules are all included in these designs. Despite being one of the first membrane systems, the conventional plate and frame module is rapidly being replaced by the more affordable spiral wound and hollow </w:t>
      </w:r>
      <w:proofErr w:type="spellStart"/>
      <w:r w:rsidRPr="00BB3B1A">
        <w:rPr>
          <w:rFonts w:ascii="Times New Roman" w:eastAsia="Times New Roman" w:hAnsi="Times New Roman" w:cs="Times New Roman"/>
          <w:kern w:val="0"/>
          <w14:ligatures w14:val="none"/>
        </w:rPr>
        <w:t>fibre</w:t>
      </w:r>
      <w:proofErr w:type="spellEnd"/>
      <w:r w:rsidRPr="00BB3B1A">
        <w:rPr>
          <w:rFonts w:ascii="Times New Roman" w:eastAsia="Times New Roman" w:hAnsi="Times New Roman" w:cs="Times New Roman"/>
          <w:kern w:val="0"/>
          <w14:ligatures w14:val="none"/>
        </w:rPr>
        <w:t xml:space="preserve"> modules. Today, low-fouling techniques like RO and ultrafiltration are the main uses for plate and frame modules. Tubular modules, on the other hand, are especially useful in situations where a high level of protection against membrane fouling is required; these are usually associated with ultrafiltration applications. The particular needs and difficulties presented by the treatment procedure will determine which membrane module is best</w:t>
      </w:r>
      <w:r>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{"citationItems":[{"id":"ITEM-1","itemData":{"ISSN":"2699-9412","author":[{"dropping-particle":"","family":"Osman","given":"Ahmed I","non-dropping-particle":"","parse-names":false,"suffix":""},{"dropping-particle":"","family":"Chen","given":"Zhonghao","non-dropping-particle":"","parse-names":false,"suffix":""},{"dropping-particle":"","family":"Elgarahy","given":"Ahmed M","non-dropping-particle":"","parse-names":false,"suffix":""},{"dropping-particle":"","family":"Farghali","given":"Mohamed","non-dropping-particle":"","parse-names":false,"suffix":""},{"dropping-particle":"","family":"Mohamed","given":"Israa M A","non-dropping-particle":"","parse-names":false,"suffix":""},{"dropping-particle":"","family":"Priya","given":"A K","non-dropping-particle":"","parse-names":false,"suffix":""},{"dropping-particle":"","family":"Hawash","given":"Hamada B","non-dropping-particle":"","parse-names":false,"suffix":""},{"dropping-particle":"","family":"Yap","given":"Pow‐Seng","non-dropping-particle":"","parse-names":false,"suffix":""}],"container-title":"Advanced Energy and Sustainability Research","id":"ITEM-1","issue":"5","issued":{"date-parts":[["2024"]]},"page":"2400011","publisher":"Wiley Online Library","title":"Membrane technology for energy saving: principles, techniques, applications, challenges, and prospects","type":"article-journal","volume":"5"},"uris":["http://www.mendeley.com/documents/?uuid=8eb3363d-35b9-4139-9d7a-08e4c4935cee"]}],"mendeley":{"formattedCitation":"[182]","plainTextFormattedCitation":"[182]","previouslyFormattedCitation":"[181]"},"properties":{"noteIndex":0},"schema":"https://github.com/citation-style-language/schema/raw/master/csl-citation.json"}</w:instrText>
      </w:r>
      <w:r>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[182]</w:t>
      </w:r>
      <w:r>
        <w:rPr>
          <w:rFonts w:ascii="Times New Roman" w:eastAsia="Times New Roman" w:hAnsi="Times New Roman" w:cs="Times New Roman"/>
          <w:kern w:val="0"/>
          <w14:ligatures w14:val="none"/>
        </w:rPr>
        <w:fldChar w:fldCharType="end"/>
      </w:r>
      <w:r w:rsidRPr="00BB3B1A">
        <w:rPr>
          <w:rFonts w:ascii="Times New Roman" w:eastAsia="Times New Roman" w:hAnsi="Times New Roman" w:cs="Times New Roman"/>
          <w:kern w:val="0"/>
          <w14:ligatures w14:val="none"/>
        </w:rPr>
        <w:t>.</w:t>
      </w:r>
    </w:p>
    <w:p w14:paraId="15F306A1" w14:textId="77777777" w:rsidR="00B6631C" w:rsidRPr="00BB3B1A" w:rsidRDefault="00B6631C" w:rsidP="00B6631C">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B6631C">
        <w:rPr>
          <w:rFonts w:ascii="Times New Roman" w:eastAsia="Times New Roman" w:hAnsi="Times New Roman" w:cs="Times New Roman"/>
          <w:b/>
          <w:bCs/>
          <w:kern w:val="0"/>
          <w14:ligatures w14:val="none"/>
        </w:rPr>
        <w:t>9.3 Sustainable and Green Membrane Materials</w:t>
      </w:r>
    </w:p>
    <w:p w14:paraId="64E75AB6" w14:textId="529322D3" w:rsidR="00D473DE" w:rsidRPr="00512E7C" w:rsidRDefault="00BB3B1A" w:rsidP="00096E2A">
      <w:pPr>
        <w:spacing w:before="100" w:beforeAutospacing="1" w:after="100" w:afterAutospacing="1" w:line="480" w:lineRule="auto"/>
        <w:jc w:val="both"/>
        <w:rPr>
          <w:rFonts w:ascii="Times New Roman" w:eastAsia="Times New Roman" w:hAnsi="Times New Roman" w:cs="Times New Roman"/>
          <w:kern w:val="0"/>
          <w14:ligatures w14:val="none"/>
        </w:rPr>
      </w:pPr>
      <w:r w:rsidRPr="00BB3B1A">
        <w:rPr>
          <w:rFonts w:ascii="Times New Roman" w:eastAsia="Times New Roman" w:hAnsi="Times New Roman" w:cs="Times New Roman"/>
          <w:kern w:val="0"/>
          <w14:ligatures w14:val="none"/>
        </w:rPr>
        <w:t xml:space="preserve">The development of RO membranes with better permeability and lower permeation pressure is essential to increase the energy efficiency of seawater RO systems and reduce the corresponding greenhouse gas emissions. The circular economy seeks to decrease, reuse, and recycle waste by </w:t>
      </w:r>
      <w:r w:rsidRPr="00BB3B1A">
        <w:rPr>
          <w:rFonts w:ascii="Times New Roman" w:eastAsia="Times New Roman" w:hAnsi="Times New Roman" w:cs="Times New Roman"/>
          <w:kern w:val="0"/>
          <w14:ligatures w14:val="none"/>
        </w:rPr>
        <w:lastRenderedPageBreak/>
        <w:t>using the connections among energy, food, and water</w:t>
      </w:r>
      <w:r>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{"citationItems":[{"id":"ITEM-1","itemData":{"ISSN":"0959-6526","author":[{"dropping-particle":"","family":"Giannetti","given":"B F","non-dropping-particle":"","parse-names":false,"suffix":""},{"dropping-particle":"","family":"Agostinho","given":"F","non-dropping-particle":"","parse-names":false,"suffix":""},{"dropping-particle":"","family":"Eras","given":"J J Cabello","non-dropping-particle":"","parse-names":false,"suffix":""},{"dropping-particle":"","family":"Yang","given":"Zhifeng","non-dropping-particle":"","parse-names":false,"suffix":""},{"dropping-particle":"","family":"Almeida","given":"CMVB","non-dropping-particle":"","parse-names":false,"suffix":""}],"container-title":"Journal of Cleaner Production","id":"ITEM-1","issued":{"date-parts":[["2020"]]},"page":"122127","publisher":"Elsevier","title":"Cleaner production for achieving the sustainable development goals","type":"article-journal","volume":"271"},"uris":["http://www.mendeley.com/documents/?uuid=0f10df67-39a4-471b-8074-7aa2d7b6b08b"]}],"mendeley":{"formattedCitation":"[183]","plainTextFormattedCitation":"[183]","previouslyFormattedCitation":"[182]"},"properties":{"noteIndex":0},"schema":"https://github.com/citation-style-language/schema/raw/master/csl-citation.json"}</w:instrText>
      </w:r>
      <w:r>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[183]</w:t>
      </w:r>
      <w:r>
        <w:rPr>
          <w:rFonts w:ascii="Times New Roman" w:eastAsia="Times New Roman" w:hAnsi="Times New Roman" w:cs="Times New Roman"/>
          <w:kern w:val="0"/>
          <w14:ligatures w14:val="none"/>
        </w:rPr>
        <w:fldChar w:fldCharType="end"/>
      </w:r>
      <w:r w:rsidRPr="00BB3B1A">
        <w:rPr>
          <w:rFonts w:ascii="Times New Roman" w:eastAsia="Times New Roman" w:hAnsi="Times New Roman" w:cs="Times New Roman"/>
          <w:kern w:val="0"/>
          <w14:ligatures w14:val="none"/>
        </w:rPr>
        <w:t>.</w:t>
      </w:r>
      <w:r w:rsidRPr="00BB3B1A">
        <w:t xml:space="preserve"> </w:t>
      </w:r>
      <w:r w:rsidRPr="00BB3B1A">
        <w:rPr>
          <w:rFonts w:ascii="Times New Roman" w:eastAsia="Times New Roman" w:hAnsi="Times New Roman" w:cs="Times New Roman"/>
          <w:kern w:val="0"/>
          <w14:ligatures w14:val="none"/>
        </w:rPr>
        <w:t>Climate change is aided and abated by separation using environmentally friendly and sustainable membranes. Applying a circular economy-based strategy to the usage of agro-industrial waste material for the manufacturing of green films will be helpful to achieving of the several goals of organic waste elimination, conversion to high-value-added products and protecting the environment</w:t>
      </w:r>
      <w:r>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0010-8545","author":[{"dropping-particle":"","family":"Lu","given":"Feng","non-dropping-particle":"","parse-names":false,"suffix":""},{"dropping-particle":"","family":"Astruc","given":"Didier","non-dropping-particle":"","parse-names":false,"suffix":""}],"container-title":"Coordination Chemistry Reviews","id":"ITEM-1","issued":{"date-parts":[["2020"]]},"page":"213180","publisher":"Elsevier","title":"Nanocatalysts and other nanomaterials for water remediation from organic pollutants","type":"article-journal","volume":"408"},"uris":["http://www.mendeley.com/documents/?uuid=08e741d4-ae2b-4f5a-9dd8-77032c0010af"]}],"mendeley":{"formattedCitation":"[184]","plainTextFormattedCitation":"[184]","previouslyFormattedCitation":"[183]"},"properties":{"noteIndex":0},"schema":"https://github.com/citation-style-language/schema/raw/master/csl-citation.json"}</w:instrText>
      </w:r>
      <w:r>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[184]</w:t>
      </w:r>
      <w:r>
        <w:rPr>
          <w:rFonts w:ascii="Times New Roman" w:eastAsia="Times New Roman" w:hAnsi="Times New Roman" w:cs="Times New Roman"/>
          <w:kern w:val="0"/>
          <w14:ligatures w14:val="none"/>
        </w:rPr>
        <w:fldChar w:fldCharType="end"/>
      </w:r>
      <w:r>
        <w:rPr>
          <w:rFonts w:ascii="Times New Roman" w:eastAsia="Times New Roman" w:hAnsi="Times New Roman" w:cs="Times New Roman"/>
          <w:kern w:val="0"/>
          <w14:ligatures w14:val="none"/>
        </w:rPr>
        <w:t>.</w:t>
      </w:r>
      <w:r w:rsidRPr="00BB3B1A">
        <w:t xml:space="preserve"> </w:t>
      </w:r>
      <w:r w:rsidRPr="00BB3B1A">
        <w:rPr>
          <w:rFonts w:ascii="Times New Roman" w:eastAsia="Times New Roman" w:hAnsi="Times New Roman" w:cs="Times New Roman"/>
          <w:kern w:val="0"/>
          <w14:ligatures w14:val="none"/>
        </w:rPr>
        <w:t xml:space="preserve">A potential area of research is the production of </w:t>
      </w:r>
      <w:proofErr w:type="spellStart"/>
      <w:r w:rsidRPr="00BB3B1A">
        <w:rPr>
          <w:rFonts w:ascii="Times New Roman" w:eastAsia="Times New Roman" w:hAnsi="Times New Roman" w:cs="Times New Roman"/>
          <w:kern w:val="0"/>
          <w14:ligatures w14:val="none"/>
        </w:rPr>
        <w:t>nanocomposite</w:t>
      </w:r>
      <w:proofErr w:type="spellEnd"/>
      <w:r w:rsidRPr="00BB3B1A">
        <w:rPr>
          <w:rFonts w:ascii="Times New Roman" w:eastAsia="Times New Roman" w:hAnsi="Times New Roman" w:cs="Times New Roman"/>
          <w:kern w:val="0"/>
          <w14:ligatures w14:val="none"/>
        </w:rPr>
        <w:t xml:space="preserve"> membranes with green materials as fillers. Because of their excellent performance in lowering environmental contaminants and the environmental sustainability and greenness of their production process, bio-nanoparticles are a promising material.</w:t>
      </w:r>
      <w:r w:rsidR="00BB2C54" w:rsidRPr="00BB2C54">
        <w:t xml:space="preserve"> </w:t>
      </w:r>
      <w:r w:rsidR="00BB2C54" w:rsidRPr="00BB2C54">
        <w:rPr>
          <w:rFonts w:ascii="Times New Roman" w:eastAsia="Times New Roman" w:hAnsi="Times New Roman" w:cs="Times New Roman"/>
          <w:kern w:val="0"/>
          <w14:ligatures w14:val="none"/>
        </w:rPr>
        <w:t xml:space="preserve">Although the </w:t>
      </w:r>
      <w:r w:rsidR="00D973BF" w:rsidRPr="00BB2C54">
        <w:rPr>
          <w:rFonts w:ascii="Times New Roman" w:eastAsia="Times New Roman" w:hAnsi="Times New Roman" w:cs="Times New Roman"/>
          <w:kern w:val="0"/>
          <w14:ligatures w14:val="none"/>
        </w:rPr>
        <w:t>functionalization</w:t>
      </w:r>
      <w:r w:rsidR="00BB2C54" w:rsidRPr="00BB2C54">
        <w:rPr>
          <w:rFonts w:ascii="Times New Roman" w:eastAsia="Times New Roman" w:hAnsi="Times New Roman" w:cs="Times New Roman"/>
          <w:kern w:val="0"/>
          <w14:ligatures w14:val="none"/>
        </w:rPr>
        <w:t xml:space="preserve"> of materials by doping or depositing nanoparticles on their surfaces has great potential, there is also a risk involved because nanoparticles could be d</w:t>
      </w:r>
      <w:r w:rsidR="00D973BF">
        <w:rPr>
          <w:rFonts w:ascii="Times New Roman" w:eastAsia="Times New Roman" w:hAnsi="Times New Roman" w:cs="Times New Roman"/>
          <w:kern w:val="0"/>
          <w14:ligatures w14:val="none"/>
        </w:rPr>
        <w:t xml:space="preserve">ischarged into the environment, </w:t>
      </w:r>
      <w:r w:rsidR="00BB2C54" w:rsidRPr="00BB2C54">
        <w:rPr>
          <w:rFonts w:ascii="Times New Roman" w:eastAsia="Times New Roman" w:hAnsi="Times New Roman" w:cs="Times New Roman"/>
          <w:kern w:val="0"/>
          <w14:ligatures w14:val="none"/>
        </w:rPr>
        <w:t xml:space="preserve">and accumulate over time. Furthermore, environmental responsibility, toxicity, and safety must all be taken into account when designing ecologically sustainable </w:t>
      </w:r>
      <w:proofErr w:type="spellStart"/>
      <w:r w:rsidR="00BB2C54" w:rsidRPr="00BB2C54">
        <w:rPr>
          <w:rFonts w:ascii="Times New Roman" w:eastAsia="Times New Roman" w:hAnsi="Times New Roman" w:cs="Times New Roman"/>
          <w:kern w:val="0"/>
          <w14:ligatures w14:val="none"/>
        </w:rPr>
        <w:t>nanomembranes</w:t>
      </w:r>
      <w:proofErr w:type="spellEnd"/>
      <w:r w:rsidR="00BB2C54" w:rsidRPr="00BB2C54">
        <w:rPr>
          <w:rFonts w:ascii="Times New Roman" w:eastAsia="Times New Roman" w:hAnsi="Times New Roman" w:cs="Times New Roman"/>
          <w:kern w:val="0"/>
          <w14:ligatures w14:val="none"/>
        </w:rPr>
        <w:t xml:space="preserve"> for production on an industrial and commercial scale. These elements are necessary to guarantee the safe and responsible application of green </w:t>
      </w:r>
      <w:proofErr w:type="spellStart"/>
      <w:r w:rsidR="00BB2C54" w:rsidRPr="00BB2C54">
        <w:rPr>
          <w:rFonts w:ascii="Times New Roman" w:eastAsia="Times New Roman" w:hAnsi="Times New Roman" w:cs="Times New Roman"/>
          <w:kern w:val="0"/>
          <w14:ligatures w14:val="none"/>
        </w:rPr>
        <w:t>nanomembranes</w:t>
      </w:r>
      <w:proofErr w:type="spellEnd"/>
      <w:r w:rsidR="00BB2C54">
        <w:rPr>
          <w:rFonts w:ascii="Times New Roman" w:eastAsia="Times New Roman" w:hAnsi="Times New Roman" w:cs="Times New Roman"/>
          <w:kern w:val="0"/>
          <w14:ligatures w14:val="none"/>
        </w:rPr>
        <w:t xml:space="preserve"> </w:t>
      </w:r>
      <w:r w:rsidR="00BB2C54">
        <w:rPr>
          <w:rFonts w:ascii="Times New Roman" w:eastAsia="Times New Roman" w:hAnsi="Times New Roman" w:cs="Times New Roman"/>
          <w:kern w:val="0"/>
          <w14:ligatures w14:val="none"/>
        </w:rPr>
        <w:fldChar w:fldCharType="begin" w:fldLock="1"/>
      </w:r>
      <w:r w:rsidR="004F325D">
        <w:rPr>
          <w:rFonts w:ascii="Times New Roman" w:eastAsia="Times New Roman" w:hAnsi="Times New Roman" w:cs="Times New Roman"/>
          <w:kern w:val="0"/>
          <w14:ligatures w14:val="none"/>
        </w:rPr>
        <w:instrText>ADDIN CSL_CITATION {"citationItems":[{"id":"ITEM-1","itemData":{"ISSN":"2699-9412","author":[{"dropping-particle":"","family":"Osman","given":"Ahmed I","non-dropping-particle":"","parse-names":false,"suffix":""},{"dropping-particle":"","family":"Chen","given":"Zhonghao","non-dropping-particle":"","parse-names":false,"suffix":""},{"dropping-particle":"","family":"Elgarahy","given":"Ahmed M","non-dropping-particle":"","parse-names":false,"suffix":""},{"dropping-particle":"","family":"Farghali","given":"Mohamed","non-dropping-particle":"","parse-names":false,"suffix":""},{"dropping-particle":"","family":"Mohamed","given":"Israa M A","non-dropping-particle":"","parse-names":false,"suffix":""},{"dropping-particle":"","family":"Priya","given":"A K","non-dropping-particle":"","parse-names":false,"suffix":""},{"dropping-particle":"","family":"Hawash","given":"Hamada B","non-dropping-particle":"","parse-names":false,"suffix":""},{"dropping-particle":"","family":"Yap","given":"Pow‐Seng","non-dropping-particle":"","parse-names":false,"suffix":""}],"container-title":"Advanced Energy and Sustainability Research","id":"ITEM-1","issue":"5","issued":{"date-parts":[["2024"]]},"page":"2400011","publisher":"Wiley Online Library","title":"Membrane technology for energy saving: principles, techniques, applications, challenges, and prospects","type":"article-journal","volume":"5"},"uris":["http://www.mendeley.com/documents/?uuid=8eb3363d-35b9-4139-9d7a-08e4c4935cee"]}],"mendeley":{"formattedCitation":"[182]","plainTextFormattedCitation":"[182]","previouslyFormattedCitation":"[181]"},"properties":{"noteIndex":0},"schema":"https://github.com/citation-style-language/schema/raw/master/csl-citation.json"}</w:instrText>
      </w:r>
      <w:r w:rsidR="00BB2C54">
        <w:rPr>
          <w:rFonts w:ascii="Times New Roman" w:eastAsia="Times New Roman" w:hAnsi="Times New Roman" w:cs="Times New Roman"/>
          <w:kern w:val="0"/>
          <w14:ligatures w14:val="none"/>
        </w:rPr>
        <w:fldChar w:fldCharType="separate"/>
      </w:r>
      <w:r w:rsidR="004F325D" w:rsidRPr="004F325D">
        <w:rPr>
          <w:rFonts w:ascii="Times New Roman" w:eastAsia="Times New Roman" w:hAnsi="Times New Roman" w:cs="Times New Roman"/>
          <w:noProof/>
          <w:kern w:val="0"/>
          <w14:ligatures w14:val="none"/>
        </w:rPr>
        <w:t>[182]</w:t>
      </w:r>
      <w:r w:rsidR="00BB2C54">
        <w:rPr>
          <w:rFonts w:ascii="Times New Roman" w:eastAsia="Times New Roman" w:hAnsi="Times New Roman" w:cs="Times New Roman"/>
          <w:kern w:val="0"/>
          <w14:ligatures w14:val="none"/>
        </w:rPr>
        <w:fldChar w:fldCharType="end"/>
      </w:r>
      <w:r w:rsidR="00BB2C54" w:rsidRPr="00BB2C54">
        <w:rPr>
          <w:rFonts w:ascii="Times New Roman" w:eastAsia="Times New Roman" w:hAnsi="Times New Roman" w:cs="Times New Roman"/>
          <w:kern w:val="0"/>
          <w14:ligatures w14:val="none"/>
        </w:rPr>
        <w:t>.</w:t>
      </w:r>
    </w:p>
    <w:p w14:paraId="25C39230" w14:textId="5ACC0B16" w:rsidR="00C30EA9" w:rsidRDefault="00B6631C" w:rsidP="00B6631C">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B6631C">
        <w:rPr>
          <w:rFonts w:ascii="Times New Roman" w:eastAsia="Times New Roman" w:hAnsi="Times New Roman" w:cs="Times New Roman"/>
          <w:b/>
          <w:bCs/>
          <w:kern w:val="0"/>
          <w14:ligatures w14:val="none"/>
        </w:rPr>
        <w:t>10. Conclusion</w:t>
      </w:r>
    </w:p>
    <w:p w14:paraId="60D2280D" w14:textId="4328BC05" w:rsidR="00C30EA9" w:rsidRPr="00C30EA9" w:rsidRDefault="00C30EA9" w:rsidP="00C30EA9">
      <w:pPr>
        <w:spacing w:before="100" w:beforeAutospacing="1" w:after="100" w:afterAutospacing="1" w:line="480" w:lineRule="auto"/>
        <w:jc w:val="both"/>
        <w:outlineLvl w:val="3"/>
        <w:rPr>
          <w:rFonts w:ascii="Times New Roman" w:eastAsia="Times New Roman" w:hAnsi="Times New Roman" w:cs="Times New Roman"/>
          <w:bCs/>
          <w:kern w:val="0"/>
          <w14:ligatures w14:val="none"/>
        </w:rPr>
      </w:pPr>
      <w:r w:rsidRPr="00C30EA9">
        <w:rPr>
          <w:rFonts w:ascii="Times New Roman" w:eastAsia="Times New Roman" w:hAnsi="Times New Roman" w:cs="Times New Roman"/>
          <w:bCs/>
          <w:kern w:val="0"/>
          <w14:ligatures w14:val="none"/>
        </w:rPr>
        <w:t xml:space="preserve">Reverse Osmosis (RO) membranes play an essential role in addressing worldwide water scarcity because they enable efficient desalination and purification. This review focuses on the fundamental characteristics of RO membrane technology, such as its multilayered structure, working principles, and essential performance measures. Thin-film composite membranes, typically comprised of polyamide, are preferred </w:t>
      </w:r>
      <w:r w:rsidR="00BB4B1B">
        <w:rPr>
          <w:rFonts w:ascii="Times New Roman" w:eastAsia="Times New Roman" w:hAnsi="Times New Roman" w:cs="Times New Roman"/>
          <w:bCs/>
          <w:kern w:val="0"/>
          <w14:ligatures w14:val="none"/>
        </w:rPr>
        <w:t>due</w:t>
      </w:r>
      <w:r w:rsidRPr="00C30EA9">
        <w:rPr>
          <w:rFonts w:ascii="Times New Roman" w:eastAsia="Times New Roman" w:hAnsi="Times New Roman" w:cs="Times New Roman"/>
          <w:bCs/>
          <w:kern w:val="0"/>
          <w14:ligatures w14:val="none"/>
        </w:rPr>
        <w:t xml:space="preserve"> to their excellent salt rejection</w:t>
      </w:r>
      <w:proofErr w:type="gramStart"/>
      <w:r w:rsidRPr="00C30EA9">
        <w:rPr>
          <w:rFonts w:ascii="Times New Roman" w:eastAsia="Times New Roman" w:hAnsi="Times New Roman" w:cs="Times New Roman"/>
          <w:bCs/>
          <w:kern w:val="0"/>
          <w14:ligatures w14:val="none"/>
        </w:rPr>
        <w:t>,  and</w:t>
      </w:r>
      <w:proofErr w:type="gramEnd"/>
      <w:r w:rsidRPr="00C30EA9">
        <w:rPr>
          <w:rFonts w:ascii="Times New Roman" w:eastAsia="Times New Roman" w:hAnsi="Times New Roman" w:cs="Times New Roman"/>
          <w:bCs/>
          <w:kern w:val="0"/>
          <w14:ligatures w14:val="none"/>
        </w:rPr>
        <w:t xml:space="preserve"> chemical resistance. Advances in fabrication, such as interfacial polymerization and surface changes, have improved membrane performance, notably in terms of fouling and mechanical </w:t>
      </w:r>
      <w:r w:rsidRPr="00C30EA9">
        <w:rPr>
          <w:rFonts w:ascii="Times New Roman" w:eastAsia="Times New Roman" w:hAnsi="Times New Roman" w:cs="Times New Roman"/>
          <w:bCs/>
          <w:kern w:val="0"/>
          <w14:ligatures w14:val="none"/>
        </w:rPr>
        <w:lastRenderedPageBreak/>
        <w:t>strength.</w:t>
      </w:r>
      <w:r w:rsidRPr="00C30EA9">
        <w:t xml:space="preserve"> </w:t>
      </w:r>
      <w:r w:rsidRPr="00C30EA9">
        <w:rPr>
          <w:rFonts w:ascii="Times New Roman" w:eastAsia="Times New Roman" w:hAnsi="Times New Roman" w:cs="Times New Roman"/>
          <w:bCs/>
          <w:kern w:val="0"/>
          <w14:ligatures w14:val="none"/>
        </w:rPr>
        <w:t xml:space="preserve">Despite its widespread usage in desalination of seawater, brackish water filtration, and industrial </w:t>
      </w:r>
      <w:r w:rsidR="00846C63" w:rsidRPr="00C30EA9">
        <w:rPr>
          <w:rFonts w:ascii="Times New Roman" w:eastAsia="Times New Roman" w:hAnsi="Times New Roman" w:cs="Times New Roman"/>
          <w:bCs/>
          <w:kern w:val="0"/>
          <w14:ligatures w14:val="none"/>
        </w:rPr>
        <w:t>wastewater</w:t>
      </w:r>
      <w:r w:rsidRPr="00C30EA9">
        <w:rPr>
          <w:rFonts w:ascii="Times New Roman" w:eastAsia="Times New Roman" w:hAnsi="Times New Roman" w:cs="Times New Roman"/>
          <w:bCs/>
          <w:kern w:val="0"/>
          <w14:ligatures w14:val="none"/>
        </w:rPr>
        <w:t xml:space="preserve"> purification, issues such as fouling of membranes, excessive use of energy, and inadequate ion selectivity </w:t>
      </w:r>
      <w:r w:rsidR="0015009C">
        <w:rPr>
          <w:rFonts w:ascii="Times New Roman" w:eastAsia="Times New Roman" w:hAnsi="Times New Roman" w:cs="Times New Roman"/>
          <w:bCs/>
          <w:kern w:val="0"/>
          <w14:ligatures w14:val="none"/>
        </w:rPr>
        <w:t>persist</w:t>
      </w:r>
      <w:r w:rsidRPr="00C30EA9">
        <w:rPr>
          <w:rFonts w:ascii="Times New Roman" w:eastAsia="Times New Roman" w:hAnsi="Times New Roman" w:cs="Times New Roman"/>
          <w:bCs/>
          <w:kern w:val="0"/>
          <w14:ligatures w14:val="none"/>
        </w:rPr>
        <w:t>. To overcome these difficulties, current research focuses on environmentally friendly RO systems, anti-fouling methods, and innovative membrane materials. Sustainable developments, like</w:t>
      </w:r>
      <w:r w:rsidR="006E7270">
        <w:rPr>
          <w:rFonts w:ascii="Times New Roman" w:eastAsia="Times New Roman" w:hAnsi="Times New Roman" w:cs="Times New Roman"/>
          <w:bCs/>
          <w:kern w:val="0"/>
          <w14:ligatures w14:val="none"/>
        </w:rPr>
        <w:t xml:space="preserve"> </w:t>
      </w:r>
      <w:r w:rsidRPr="00C30EA9">
        <w:rPr>
          <w:rFonts w:ascii="Times New Roman" w:eastAsia="Times New Roman" w:hAnsi="Times New Roman" w:cs="Times New Roman"/>
          <w:bCs/>
          <w:kern w:val="0"/>
          <w14:ligatures w14:val="none"/>
        </w:rPr>
        <w:t>biodegradable membranes and renewable energy integrati</w:t>
      </w:r>
      <w:r w:rsidR="006E7270">
        <w:rPr>
          <w:rFonts w:ascii="Times New Roman" w:eastAsia="Times New Roman" w:hAnsi="Times New Roman" w:cs="Times New Roman"/>
          <w:bCs/>
          <w:kern w:val="0"/>
          <w14:ligatures w14:val="none"/>
        </w:rPr>
        <w:t>on</w:t>
      </w:r>
      <w:r w:rsidRPr="00C30EA9">
        <w:rPr>
          <w:rFonts w:ascii="Times New Roman" w:eastAsia="Times New Roman" w:hAnsi="Times New Roman" w:cs="Times New Roman"/>
          <w:bCs/>
          <w:kern w:val="0"/>
          <w14:ligatures w14:val="none"/>
        </w:rPr>
        <w:t xml:space="preserve">, offer promising approaches to lower the environmental and economic costs of RO processes. Bio-inspired membranes, those modeled after </w:t>
      </w:r>
      <w:proofErr w:type="spellStart"/>
      <w:r w:rsidRPr="00C30EA9">
        <w:rPr>
          <w:rFonts w:ascii="Times New Roman" w:eastAsia="Times New Roman" w:hAnsi="Times New Roman" w:cs="Times New Roman"/>
          <w:bCs/>
          <w:kern w:val="0"/>
          <w14:ligatures w14:val="none"/>
        </w:rPr>
        <w:t>aquaporins</w:t>
      </w:r>
      <w:proofErr w:type="spellEnd"/>
      <w:r w:rsidRPr="00C30EA9">
        <w:rPr>
          <w:rFonts w:ascii="Times New Roman" w:eastAsia="Times New Roman" w:hAnsi="Times New Roman" w:cs="Times New Roman"/>
          <w:bCs/>
          <w:kern w:val="0"/>
          <w14:ligatures w14:val="none"/>
        </w:rPr>
        <w:t>, represent future advancements in selectivity and efficiency. Continuous innovation in RO technology is critical for meeting global water demands responsibly and effectively.</w:t>
      </w:r>
      <w:r>
        <w:rPr>
          <w:rFonts w:ascii="Times New Roman" w:eastAsia="Times New Roman" w:hAnsi="Times New Roman" w:cs="Times New Roman"/>
          <w:bCs/>
          <w:kern w:val="0"/>
          <w14:ligatures w14:val="none"/>
        </w:rPr>
        <w:t xml:space="preserve"> </w:t>
      </w:r>
    </w:p>
    <w:p w14:paraId="3BC7AE96" w14:textId="44505478" w:rsidR="00711A89" w:rsidRPr="00711A89" w:rsidRDefault="00711A89" w:rsidP="00711A89">
      <w:pPr>
        <w:spacing w:before="100" w:beforeAutospacing="1" w:after="100" w:afterAutospacing="1" w:line="240" w:lineRule="auto"/>
        <w:rPr>
          <w:rFonts w:ascii="Times New Roman" w:eastAsia="Times New Roman" w:hAnsi="Times New Roman" w:cs="Times New Roman"/>
          <w:b/>
          <w:kern w:val="0"/>
          <w14:ligatures w14:val="none"/>
        </w:rPr>
      </w:pPr>
      <w:r w:rsidRPr="00711A89">
        <w:rPr>
          <w:rFonts w:ascii="Times New Roman" w:eastAsia="Times New Roman" w:hAnsi="Times New Roman" w:cs="Times New Roman"/>
          <w:b/>
          <w:kern w:val="0"/>
          <w14:ligatures w14:val="none"/>
        </w:rPr>
        <w:t>11. References:</w:t>
      </w:r>
    </w:p>
    <w:p w14:paraId="58194F78" w14:textId="6563BF37" w:rsidR="004F325D" w:rsidRPr="004F325D" w:rsidRDefault="00711A89" w:rsidP="004F325D">
      <w:pPr>
        <w:widowControl w:val="0"/>
        <w:autoSpaceDE w:val="0"/>
        <w:autoSpaceDN w:val="0"/>
        <w:adjustRightInd w:val="0"/>
        <w:spacing w:line="240" w:lineRule="auto"/>
        <w:ind w:left="640" w:hanging="640"/>
        <w:rPr>
          <w:rFonts w:ascii="Times New Roman" w:hAnsi="Times New Roman" w:cs="Times New Roman"/>
          <w:noProof/>
        </w:rPr>
      </w:pPr>
      <w:r w:rsidRPr="0076668A">
        <w:rPr>
          <w:rFonts w:ascii="Times New Roman" w:hAnsi="Times New Roman" w:cs="Times New Roman"/>
        </w:rPr>
        <w:fldChar w:fldCharType="begin" w:fldLock="1"/>
      </w:r>
      <w:r w:rsidRPr="0076668A">
        <w:rPr>
          <w:rFonts w:ascii="Times New Roman" w:hAnsi="Times New Roman" w:cs="Times New Roman"/>
        </w:rPr>
        <w:instrText xml:space="preserve">ADDIN Mendeley Bibliography CSL_BIBLIOGRAPHY </w:instrText>
      </w:r>
      <w:r w:rsidRPr="0076668A">
        <w:rPr>
          <w:rFonts w:ascii="Times New Roman" w:hAnsi="Times New Roman" w:cs="Times New Roman"/>
        </w:rPr>
        <w:fldChar w:fldCharType="separate"/>
      </w:r>
      <w:r w:rsidR="004F325D" w:rsidRPr="004F325D">
        <w:rPr>
          <w:rFonts w:ascii="Times New Roman" w:hAnsi="Times New Roman" w:cs="Times New Roman"/>
          <w:noProof/>
        </w:rPr>
        <w:t>[1]</w:t>
      </w:r>
      <w:r w:rsidR="004F325D" w:rsidRPr="004F325D">
        <w:rPr>
          <w:rFonts w:ascii="Times New Roman" w:hAnsi="Times New Roman" w:cs="Times New Roman"/>
          <w:noProof/>
        </w:rPr>
        <w:tab/>
        <w:t xml:space="preserve">J. Kucera, </w:t>
      </w:r>
      <w:r w:rsidR="004F325D" w:rsidRPr="004F325D">
        <w:rPr>
          <w:rFonts w:ascii="Times New Roman" w:hAnsi="Times New Roman" w:cs="Times New Roman"/>
          <w:i/>
          <w:iCs/>
          <w:noProof/>
        </w:rPr>
        <w:t>Reverse osmosis</w:t>
      </w:r>
      <w:r w:rsidR="004F325D" w:rsidRPr="004F325D">
        <w:rPr>
          <w:rFonts w:ascii="Times New Roman" w:hAnsi="Times New Roman" w:cs="Times New Roman"/>
          <w:noProof/>
        </w:rPr>
        <w:t>. John Wiley &amp; Sons, 2023.</w:t>
      </w:r>
    </w:p>
    <w:p w14:paraId="5E0A8A28"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[2]</w:t>
      </w:r>
      <w:r w:rsidRPr="004F325D">
        <w:rPr>
          <w:rFonts w:ascii="Times New Roman" w:hAnsi="Times New Roman" w:cs="Times New Roman"/>
          <w:noProof/>
        </w:rPr>
        <w:tab/>
        <w:t xml:space="preserve">Y.-N. Wang and R. Wang, “Reverse osmosis membrane separation technology,” in </w:t>
      </w:r>
      <w:r w:rsidRPr="004F325D">
        <w:rPr>
          <w:rFonts w:ascii="Times New Roman" w:hAnsi="Times New Roman" w:cs="Times New Roman"/>
          <w:i/>
          <w:iCs/>
          <w:noProof/>
        </w:rPr>
        <w:t>Membrane separation principles and applications</w:t>
      </w:r>
      <w:r w:rsidRPr="004F325D">
        <w:rPr>
          <w:rFonts w:ascii="Times New Roman" w:hAnsi="Times New Roman" w:cs="Times New Roman"/>
          <w:noProof/>
        </w:rPr>
        <w:t>, Elsevier, 2019, pp. 1–45.</w:t>
      </w:r>
    </w:p>
    <w:p w14:paraId="5562F905"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[3]</w:t>
      </w:r>
      <w:r w:rsidRPr="004F325D">
        <w:rPr>
          <w:rFonts w:ascii="Times New Roman" w:hAnsi="Times New Roman" w:cs="Times New Roman"/>
          <w:noProof/>
        </w:rPr>
        <w:tab/>
        <w:t xml:space="preserve">F. Tortora, V. Innocenzi, M. Prisciandaro, I. De Michelis, F. Vegliò, and G. Mazziotti di Celso, “Removal of tetramethyl ammonium hydroxide from synthetic liquid wastes of electronic industry through micellar enhanced ultrafiltration,” </w:t>
      </w:r>
      <w:r w:rsidRPr="004F325D">
        <w:rPr>
          <w:rFonts w:ascii="Times New Roman" w:hAnsi="Times New Roman" w:cs="Times New Roman"/>
          <w:i/>
          <w:iCs/>
          <w:noProof/>
        </w:rPr>
        <w:t>J. Dispers. Sci. Technol.</w:t>
      </w:r>
      <w:r w:rsidRPr="004F325D">
        <w:rPr>
          <w:rFonts w:ascii="Times New Roman" w:hAnsi="Times New Roman" w:cs="Times New Roman"/>
          <w:noProof/>
        </w:rPr>
        <w:t>, vol. 39, no. 2, pp. 207–213, 2018.</w:t>
      </w:r>
    </w:p>
    <w:p w14:paraId="50F82283"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[4]</w:t>
      </w:r>
      <w:r w:rsidRPr="004F325D">
        <w:rPr>
          <w:rFonts w:ascii="Times New Roman" w:hAnsi="Times New Roman" w:cs="Times New Roman"/>
          <w:noProof/>
        </w:rPr>
        <w:tab/>
        <w:t xml:space="preserve">Z. Wen, J. Di, and X. Zhang, “Uncertainty analysis of primary water pollutant control in China’s pulp and paper industry,” </w:t>
      </w:r>
      <w:r w:rsidRPr="004F325D">
        <w:rPr>
          <w:rFonts w:ascii="Times New Roman" w:hAnsi="Times New Roman" w:cs="Times New Roman"/>
          <w:i/>
          <w:iCs/>
          <w:noProof/>
        </w:rPr>
        <w:t>J. Environ. Manage.</w:t>
      </w:r>
      <w:r w:rsidRPr="004F325D">
        <w:rPr>
          <w:rFonts w:ascii="Times New Roman" w:hAnsi="Times New Roman" w:cs="Times New Roman"/>
          <w:noProof/>
        </w:rPr>
        <w:t>, vol. 169, pp. 67–77, 2016.</w:t>
      </w:r>
    </w:p>
    <w:p w14:paraId="5A50D26E"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[5]</w:t>
      </w:r>
      <w:r w:rsidRPr="004F325D">
        <w:rPr>
          <w:rFonts w:ascii="Times New Roman" w:hAnsi="Times New Roman" w:cs="Times New Roman"/>
          <w:noProof/>
        </w:rPr>
        <w:tab/>
        <w:t xml:space="preserve">A. N. Beni, I. Ghofrani, A. Nouri-Borujerdi, A. Moosavi, and D. M. Warsinger, “Membrane properties overview in integrated forward osmosis/osmotically assisted reverse osmosis systems,” </w:t>
      </w:r>
      <w:r w:rsidRPr="004F325D">
        <w:rPr>
          <w:rFonts w:ascii="Times New Roman" w:hAnsi="Times New Roman" w:cs="Times New Roman"/>
          <w:i/>
          <w:iCs/>
          <w:noProof/>
        </w:rPr>
        <w:t>Desalination</w:t>
      </w:r>
      <w:r w:rsidRPr="004F325D">
        <w:rPr>
          <w:rFonts w:ascii="Times New Roman" w:hAnsi="Times New Roman" w:cs="Times New Roman"/>
          <w:noProof/>
        </w:rPr>
        <w:t>, vol. 569, p. 117008, 2024.</w:t>
      </w:r>
    </w:p>
    <w:p w14:paraId="69A5B3CE"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[6]</w:t>
      </w:r>
      <w:r w:rsidRPr="004F325D">
        <w:rPr>
          <w:rFonts w:ascii="Times New Roman" w:hAnsi="Times New Roman" w:cs="Times New Roman"/>
          <w:noProof/>
        </w:rPr>
        <w:tab/>
        <w:t xml:space="preserve">S. Bhattacharyya, P. Das, and S. Datta, “Removal of ranitidine from pharmaceutical waste water using activated carbon (AC) prepared from waste lemon peel,” in </w:t>
      </w:r>
      <w:r w:rsidRPr="004F325D">
        <w:rPr>
          <w:rFonts w:ascii="Times New Roman" w:hAnsi="Times New Roman" w:cs="Times New Roman"/>
          <w:i/>
          <w:iCs/>
          <w:noProof/>
        </w:rPr>
        <w:t>Waste Water Recycling and Management: 7th IconSWM ̶̶ ISWMAW 2017, Volume 3</w:t>
      </w:r>
      <w:r w:rsidRPr="004F325D">
        <w:rPr>
          <w:rFonts w:ascii="Times New Roman" w:hAnsi="Times New Roman" w:cs="Times New Roman"/>
          <w:noProof/>
        </w:rPr>
        <w:t>, Springer, 2019, pp. 123–141.</w:t>
      </w:r>
    </w:p>
    <w:p w14:paraId="14EFCA9E"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[7]</w:t>
      </w:r>
      <w:r w:rsidRPr="004F325D">
        <w:rPr>
          <w:rFonts w:ascii="Times New Roman" w:hAnsi="Times New Roman" w:cs="Times New Roman"/>
          <w:noProof/>
        </w:rPr>
        <w:tab/>
        <w:t xml:space="preserve">R. P. Lively and D. S. Sholl, “From water to organics in membrane separations,” </w:t>
      </w:r>
      <w:r w:rsidRPr="004F325D">
        <w:rPr>
          <w:rFonts w:ascii="Times New Roman" w:hAnsi="Times New Roman" w:cs="Times New Roman"/>
          <w:i/>
          <w:iCs/>
          <w:noProof/>
        </w:rPr>
        <w:t>Nat. Mater.</w:t>
      </w:r>
      <w:r w:rsidRPr="004F325D">
        <w:rPr>
          <w:rFonts w:ascii="Times New Roman" w:hAnsi="Times New Roman" w:cs="Times New Roman"/>
          <w:noProof/>
        </w:rPr>
        <w:t>, vol. 16, no. 3, pp. 276–279, 2017.</w:t>
      </w:r>
    </w:p>
    <w:p w14:paraId="4E3CCEA3"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[8]</w:t>
      </w:r>
      <w:r w:rsidRPr="004F325D">
        <w:rPr>
          <w:rFonts w:ascii="Times New Roman" w:hAnsi="Times New Roman" w:cs="Times New Roman"/>
          <w:noProof/>
        </w:rPr>
        <w:tab/>
        <w:t xml:space="preserve">É. Hansen, M. A. S. Rodrigues, M. E. Aragão, and P. M. de Aquim, “Water and wastewater minimization in a petrochemical industry through mathematical programming,” </w:t>
      </w:r>
      <w:r w:rsidRPr="004F325D">
        <w:rPr>
          <w:rFonts w:ascii="Times New Roman" w:hAnsi="Times New Roman" w:cs="Times New Roman"/>
          <w:i/>
          <w:iCs/>
          <w:noProof/>
        </w:rPr>
        <w:t>J. Clean. Prod.</w:t>
      </w:r>
      <w:r w:rsidRPr="004F325D">
        <w:rPr>
          <w:rFonts w:ascii="Times New Roman" w:hAnsi="Times New Roman" w:cs="Times New Roman"/>
          <w:noProof/>
        </w:rPr>
        <w:t>, vol. 172, pp. 1814–1822, 2018.</w:t>
      </w:r>
    </w:p>
    <w:p w14:paraId="0DD028BF"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lastRenderedPageBreak/>
        <w:t>[9]</w:t>
      </w:r>
      <w:r w:rsidRPr="004F325D">
        <w:rPr>
          <w:rFonts w:ascii="Times New Roman" w:hAnsi="Times New Roman" w:cs="Times New Roman"/>
          <w:noProof/>
        </w:rPr>
        <w:tab/>
        <w:t xml:space="preserve">K. Yamjala, M. S. Nainar, and N. R. Ramisetti, “Methods for the analysis of azo dyes employed in food industry–a review,” </w:t>
      </w:r>
      <w:r w:rsidRPr="004F325D">
        <w:rPr>
          <w:rFonts w:ascii="Times New Roman" w:hAnsi="Times New Roman" w:cs="Times New Roman"/>
          <w:i/>
          <w:iCs/>
          <w:noProof/>
        </w:rPr>
        <w:t>Food Chem.</w:t>
      </w:r>
      <w:r w:rsidRPr="004F325D">
        <w:rPr>
          <w:rFonts w:ascii="Times New Roman" w:hAnsi="Times New Roman" w:cs="Times New Roman"/>
          <w:noProof/>
        </w:rPr>
        <w:t>, vol. 192, pp. 813–824, 2016.</w:t>
      </w:r>
    </w:p>
    <w:p w14:paraId="05B7DF96"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[10]</w:t>
      </w:r>
      <w:r w:rsidRPr="004F325D">
        <w:rPr>
          <w:rFonts w:ascii="Times New Roman" w:hAnsi="Times New Roman" w:cs="Times New Roman"/>
          <w:noProof/>
        </w:rPr>
        <w:tab/>
        <w:t xml:space="preserve">P. Hadi, M. Yang, H. Ma, X. Huang, H. Walker, and B. S. Hsiao, “Biofouling-resistant nanocellulose layer in hierarchical polymeric membranes: Synthesis, characterization and performance,” </w:t>
      </w:r>
      <w:r w:rsidRPr="004F325D">
        <w:rPr>
          <w:rFonts w:ascii="Times New Roman" w:hAnsi="Times New Roman" w:cs="Times New Roman"/>
          <w:i/>
          <w:iCs/>
          <w:noProof/>
        </w:rPr>
        <w:t>J. Memb. Sci.</w:t>
      </w:r>
      <w:r w:rsidRPr="004F325D">
        <w:rPr>
          <w:rFonts w:ascii="Times New Roman" w:hAnsi="Times New Roman" w:cs="Times New Roman"/>
          <w:noProof/>
        </w:rPr>
        <w:t>, vol. 579, pp. 162–171, 2019.</w:t>
      </w:r>
    </w:p>
    <w:p w14:paraId="7A0939CE"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[11]</w:t>
      </w:r>
      <w:r w:rsidRPr="004F325D">
        <w:rPr>
          <w:rFonts w:ascii="Times New Roman" w:hAnsi="Times New Roman" w:cs="Times New Roman"/>
          <w:noProof/>
        </w:rPr>
        <w:tab/>
        <w:t xml:space="preserve">M. Bassyouni, M. H. Abdel-Aziz, M. S. Zoromba, S. M. S. Abdel-Hamid, and E. Drioli, “A review of polymeric nanocomposite membranes for water purification,” </w:t>
      </w:r>
      <w:r w:rsidRPr="004F325D">
        <w:rPr>
          <w:rFonts w:ascii="Times New Roman" w:hAnsi="Times New Roman" w:cs="Times New Roman"/>
          <w:i/>
          <w:iCs/>
          <w:noProof/>
        </w:rPr>
        <w:t>J. Ind. Eng. Chem.</w:t>
      </w:r>
      <w:r w:rsidRPr="004F325D">
        <w:rPr>
          <w:rFonts w:ascii="Times New Roman" w:hAnsi="Times New Roman" w:cs="Times New Roman"/>
          <w:noProof/>
        </w:rPr>
        <w:t>, vol. 73, pp. 19–46, 2019.</w:t>
      </w:r>
    </w:p>
    <w:p w14:paraId="4EFB9C81"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[12]</w:t>
      </w:r>
      <w:r w:rsidRPr="004F325D">
        <w:rPr>
          <w:rFonts w:ascii="Times New Roman" w:hAnsi="Times New Roman" w:cs="Times New Roman"/>
          <w:noProof/>
        </w:rPr>
        <w:tab/>
        <w:t xml:space="preserve">J. S. Beril Melbiah, P. Joseph, D. Rana, A. Nagendran, N. Nagendra Gandhi, and D. R. Mohan, “Customized antifouling polyacrylonitrile ultrafiltration membranes for effective removal of organic contaminants from aqueous stream,” </w:t>
      </w:r>
      <w:r w:rsidRPr="004F325D">
        <w:rPr>
          <w:rFonts w:ascii="Times New Roman" w:hAnsi="Times New Roman" w:cs="Times New Roman"/>
          <w:i/>
          <w:iCs/>
          <w:noProof/>
        </w:rPr>
        <w:t>J. Chem. Technol. Biotechnol.</w:t>
      </w:r>
      <w:r w:rsidRPr="004F325D">
        <w:rPr>
          <w:rFonts w:ascii="Times New Roman" w:hAnsi="Times New Roman" w:cs="Times New Roman"/>
          <w:noProof/>
        </w:rPr>
        <w:t>, vol. 94, no. 3, pp. 859–868, 2019.</w:t>
      </w:r>
    </w:p>
    <w:p w14:paraId="25AFE6B1"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[13]</w:t>
      </w:r>
      <w:r w:rsidRPr="004F325D">
        <w:rPr>
          <w:rFonts w:ascii="Times New Roman" w:hAnsi="Times New Roman" w:cs="Times New Roman"/>
          <w:noProof/>
        </w:rPr>
        <w:tab/>
        <w:t xml:space="preserve">D. W. Stahle, “Anthropogenic megadrought,” </w:t>
      </w:r>
      <w:r w:rsidRPr="004F325D">
        <w:rPr>
          <w:rFonts w:ascii="Times New Roman" w:hAnsi="Times New Roman" w:cs="Times New Roman"/>
          <w:i/>
          <w:iCs/>
          <w:noProof/>
        </w:rPr>
        <w:t>Science (80-. ).</w:t>
      </w:r>
      <w:r w:rsidRPr="004F325D">
        <w:rPr>
          <w:rFonts w:ascii="Times New Roman" w:hAnsi="Times New Roman" w:cs="Times New Roman"/>
          <w:noProof/>
        </w:rPr>
        <w:t>, vol. 368, no. 6488, pp. 238–239, 2020.</w:t>
      </w:r>
    </w:p>
    <w:p w14:paraId="6831E85E"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[14]</w:t>
      </w:r>
      <w:r w:rsidRPr="004F325D">
        <w:rPr>
          <w:rFonts w:ascii="Times New Roman" w:hAnsi="Times New Roman" w:cs="Times New Roman"/>
          <w:noProof/>
        </w:rPr>
        <w:tab/>
        <w:t xml:space="preserve">N. R. Dalezios, A. N. Angelakis, and S. Eslamian, “Water scarcity management: part 1: methodological framework,” </w:t>
      </w:r>
      <w:r w:rsidRPr="004F325D">
        <w:rPr>
          <w:rFonts w:ascii="Times New Roman" w:hAnsi="Times New Roman" w:cs="Times New Roman"/>
          <w:i/>
          <w:iCs/>
          <w:noProof/>
        </w:rPr>
        <w:t>Int. J. Glob. Environ. Issues</w:t>
      </w:r>
      <w:r w:rsidRPr="004F325D">
        <w:rPr>
          <w:rFonts w:ascii="Times New Roman" w:hAnsi="Times New Roman" w:cs="Times New Roman"/>
          <w:noProof/>
        </w:rPr>
        <w:t>, vol. 17, no. 1, pp. 1–40, 2018.</w:t>
      </w:r>
    </w:p>
    <w:p w14:paraId="5DAC56B5"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[15]</w:t>
      </w:r>
      <w:r w:rsidRPr="004F325D">
        <w:rPr>
          <w:rFonts w:ascii="Times New Roman" w:hAnsi="Times New Roman" w:cs="Times New Roman"/>
          <w:noProof/>
        </w:rPr>
        <w:tab/>
        <w:t xml:space="preserve">N. P. B. Tan, P. M. L. Ucab, G. C. Dadol, L. M. Jabile, I. N. Talili, and M. T. I. Cabaraban, “A review of desalination technologies and its impact in the Philippines,” </w:t>
      </w:r>
      <w:r w:rsidRPr="004F325D">
        <w:rPr>
          <w:rFonts w:ascii="Times New Roman" w:hAnsi="Times New Roman" w:cs="Times New Roman"/>
          <w:i/>
          <w:iCs/>
          <w:noProof/>
        </w:rPr>
        <w:t>Desalination</w:t>
      </w:r>
      <w:r w:rsidRPr="004F325D">
        <w:rPr>
          <w:rFonts w:ascii="Times New Roman" w:hAnsi="Times New Roman" w:cs="Times New Roman"/>
          <w:noProof/>
        </w:rPr>
        <w:t>, vol. 534, p. 115805, 2022.</w:t>
      </w:r>
    </w:p>
    <w:p w14:paraId="3787418F"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[16]</w:t>
      </w:r>
      <w:r w:rsidRPr="004F325D">
        <w:rPr>
          <w:rFonts w:ascii="Times New Roman" w:hAnsi="Times New Roman" w:cs="Times New Roman"/>
          <w:noProof/>
        </w:rPr>
        <w:tab/>
        <w:t xml:space="preserve">M. Salehi, “Global water shortage and potable water safety; Today’s concern and tomorrow’s crisis,” </w:t>
      </w:r>
      <w:r w:rsidRPr="004F325D">
        <w:rPr>
          <w:rFonts w:ascii="Times New Roman" w:hAnsi="Times New Roman" w:cs="Times New Roman"/>
          <w:i/>
          <w:iCs/>
          <w:noProof/>
        </w:rPr>
        <w:t>Environ. Int.</w:t>
      </w:r>
      <w:r w:rsidRPr="004F325D">
        <w:rPr>
          <w:rFonts w:ascii="Times New Roman" w:hAnsi="Times New Roman" w:cs="Times New Roman"/>
          <w:noProof/>
        </w:rPr>
        <w:t>, vol. 158, p. 106936, 2022.</w:t>
      </w:r>
    </w:p>
    <w:p w14:paraId="5AEAE2B0"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[17]</w:t>
      </w:r>
      <w:r w:rsidRPr="004F325D">
        <w:rPr>
          <w:rFonts w:ascii="Times New Roman" w:hAnsi="Times New Roman" w:cs="Times New Roman"/>
          <w:noProof/>
        </w:rPr>
        <w:tab/>
        <w:t xml:space="preserve">M. Haidera </w:t>
      </w:r>
      <w:r w:rsidRPr="004F325D">
        <w:rPr>
          <w:rFonts w:ascii="Times New Roman" w:hAnsi="Times New Roman" w:cs="Times New Roman"/>
          <w:i/>
          <w:iCs/>
          <w:noProof/>
        </w:rPr>
        <w:t>et al.</w:t>
      </w:r>
      <w:r w:rsidRPr="004F325D">
        <w:rPr>
          <w:rFonts w:ascii="Times New Roman" w:hAnsi="Times New Roman" w:cs="Times New Roman"/>
          <w:noProof/>
        </w:rPr>
        <w:t xml:space="preserve">, “Water scarcity and climate change adaptation for Yemen’s vulnerable communities,” </w:t>
      </w:r>
      <w:r w:rsidRPr="004F325D">
        <w:rPr>
          <w:rFonts w:ascii="Times New Roman" w:hAnsi="Times New Roman" w:cs="Times New Roman"/>
          <w:i/>
          <w:iCs/>
          <w:noProof/>
        </w:rPr>
        <w:t>Local Environ.</w:t>
      </w:r>
      <w:r w:rsidRPr="004F325D">
        <w:rPr>
          <w:rFonts w:ascii="Times New Roman" w:hAnsi="Times New Roman" w:cs="Times New Roman"/>
          <w:noProof/>
        </w:rPr>
        <w:t>, vol. 16, no. 5, pp. 473–488, 2011.</w:t>
      </w:r>
    </w:p>
    <w:p w14:paraId="00076EAE"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[18]</w:t>
      </w:r>
      <w:r w:rsidRPr="004F325D">
        <w:rPr>
          <w:rFonts w:ascii="Times New Roman" w:hAnsi="Times New Roman" w:cs="Times New Roman"/>
          <w:noProof/>
        </w:rPr>
        <w:tab/>
        <w:t xml:space="preserve">J. A. Duran-Encalada, A. Paucar-Caceres, E. R. Bandala, and G. H. Wright, “The impact of global climate change on water quantity and quality: A system dynamics approach to the US–Mexican transborder region,” </w:t>
      </w:r>
      <w:r w:rsidRPr="004F325D">
        <w:rPr>
          <w:rFonts w:ascii="Times New Roman" w:hAnsi="Times New Roman" w:cs="Times New Roman"/>
          <w:i/>
          <w:iCs/>
          <w:noProof/>
        </w:rPr>
        <w:t>Eur. J. Oper. Res.</w:t>
      </w:r>
      <w:r w:rsidRPr="004F325D">
        <w:rPr>
          <w:rFonts w:ascii="Times New Roman" w:hAnsi="Times New Roman" w:cs="Times New Roman"/>
          <w:noProof/>
        </w:rPr>
        <w:t>, vol. 256, no. 2, pp. 567–581, 2017.</w:t>
      </w:r>
    </w:p>
    <w:p w14:paraId="382DBC8A"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[19]</w:t>
      </w:r>
      <w:r w:rsidRPr="004F325D">
        <w:rPr>
          <w:rFonts w:ascii="Times New Roman" w:hAnsi="Times New Roman" w:cs="Times New Roman"/>
          <w:noProof/>
        </w:rPr>
        <w:tab/>
        <w:t xml:space="preserve">M. Khondoker, S. Mandal, R. Gurav, and S. Hwang, “Freshwater shortage, salinity increase, and global food production: A need for sustainable irrigation water desalination—A scoping review,” </w:t>
      </w:r>
      <w:r w:rsidRPr="004F325D">
        <w:rPr>
          <w:rFonts w:ascii="Times New Roman" w:hAnsi="Times New Roman" w:cs="Times New Roman"/>
          <w:i/>
          <w:iCs/>
          <w:noProof/>
        </w:rPr>
        <w:t>Earth</w:t>
      </w:r>
      <w:r w:rsidRPr="004F325D">
        <w:rPr>
          <w:rFonts w:ascii="Times New Roman" w:hAnsi="Times New Roman" w:cs="Times New Roman"/>
          <w:noProof/>
        </w:rPr>
        <w:t>, vol. 4, no. 2, pp. 223–240, 2023.</w:t>
      </w:r>
    </w:p>
    <w:p w14:paraId="4DA6BDDE"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[20]</w:t>
      </w:r>
      <w:r w:rsidRPr="004F325D">
        <w:rPr>
          <w:rFonts w:ascii="Times New Roman" w:hAnsi="Times New Roman" w:cs="Times New Roman"/>
          <w:noProof/>
        </w:rPr>
        <w:tab/>
        <w:t xml:space="preserve">M. Z. Khan, H. Abbas, and A. Khalid, “Climate vulnerability of irrigation systems in the Upper Indus Basin: insights from three Karakoram villages in northern Pakistan,” </w:t>
      </w:r>
      <w:r w:rsidRPr="004F325D">
        <w:rPr>
          <w:rFonts w:ascii="Times New Roman" w:hAnsi="Times New Roman" w:cs="Times New Roman"/>
          <w:i/>
          <w:iCs/>
          <w:noProof/>
        </w:rPr>
        <w:t>Clim. Dev.</w:t>
      </w:r>
      <w:r w:rsidRPr="004F325D">
        <w:rPr>
          <w:rFonts w:ascii="Times New Roman" w:hAnsi="Times New Roman" w:cs="Times New Roman"/>
          <w:noProof/>
        </w:rPr>
        <w:t>, vol. 14, no. 6, pp. 499–511, 2022.</w:t>
      </w:r>
    </w:p>
    <w:p w14:paraId="10CEDCEC"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[21]</w:t>
      </w:r>
      <w:r w:rsidRPr="004F325D">
        <w:rPr>
          <w:rFonts w:ascii="Times New Roman" w:hAnsi="Times New Roman" w:cs="Times New Roman"/>
          <w:noProof/>
        </w:rPr>
        <w:tab/>
        <w:t xml:space="preserve">L. F. Greenlee, D. F. Lawler, B. D. Freeman, B. Marrot, and P. Moulin, “Reverse osmosis desalination: water sources, technology, and today’s challenges,” </w:t>
      </w:r>
      <w:r w:rsidRPr="004F325D">
        <w:rPr>
          <w:rFonts w:ascii="Times New Roman" w:hAnsi="Times New Roman" w:cs="Times New Roman"/>
          <w:i/>
          <w:iCs/>
          <w:noProof/>
        </w:rPr>
        <w:t>Water Res.</w:t>
      </w:r>
      <w:r w:rsidRPr="004F325D">
        <w:rPr>
          <w:rFonts w:ascii="Times New Roman" w:hAnsi="Times New Roman" w:cs="Times New Roman"/>
          <w:noProof/>
        </w:rPr>
        <w:t>, vol. 43, no. 9, pp. 2317–2348, 2009.</w:t>
      </w:r>
    </w:p>
    <w:p w14:paraId="6AFDF318"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[22]</w:t>
      </w:r>
      <w:r w:rsidRPr="004F325D">
        <w:rPr>
          <w:rFonts w:ascii="Times New Roman" w:hAnsi="Times New Roman" w:cs="Times New Roman"/>
          <w:noProof/>
        </w:rPr>
        <w:tab/>
        <w:t xml:space="preserve">A. Subramani and J. G. Jacangelo, “Emerging desalination technologies for water treatment: a critical review,” </w:t>
      </w:r>
      <w:r w:rsidRPr="004F325D">
        <w:rPr>
          <w:rFonts w:ascii="Times New Roman" w:hAnsi="Times New Roman" w:cs="Times New Roman"/>
          <w:i/>
          <w:iCs/>
          <w:noProof/>
        </w:rPr>
        <w:t>Water Res.</w:t>
      </w:r>
      <w:r w:rsidRPr="004F325D">
        <w:rPr>
          <w:rFonts w:ascii="Times New Roman" w:hAnsi="Times New Roman" w:cs="Times New Roman"/>
          <w:noProof/>
        </w:rPr>
        <w:t>, vol. 75, pp. 164–187, 2015.</w:t>
      </w:r>
    </w:p>
    <w:p w14:paraId="2B63C3C0"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lastRenderedPageBreak/>
        <w:t>[23]</w:t>
      </w:r>
      <w:r w:rsidRPr="004F325D">
        <w:rPr>
          <w:rFonts w:ascii="Times New Roman" w:hAnsi="Times New Roman" w:cs="Times New Roman"/>
          <w:noProof/>
        </w:rPr>
        <w:tab/>
        <w:t xml:space="preserve">H. Li, B. Zeng, J. Tuo, Y. Wang, G.-P. Sheng, and Y. Wang, “Development of an improved deep network model as a general technique for thin film nanocomposite reverse osmosis membrane simulation,” </w:t>
      </w:r>
      <w:r w:rsidRPr="004F325D">
        <w:rPr>
          <w:rFonts w:ascii="Times New Roman" w:hAnsi="Times New Roman" w:cs="Times New Roman"/>
          <w:i/>
          <w:iCs/>
          <w:noProof/>
        </w:rPr>
        <w:t>J. Memb. Sci.</w:t>
      </w:r>
      <w:r w:rsidRPr="004F325D">
        <w:rPr>
          <w:rFonts w:ascii="Times New Roman" w:hAnsi="Times New Roman" w:cs="Times New Roman"/>
          <w:noProof/>
        </w:rPr>
        <w:t>, vol. 692, p. 122320, 2024.</w:t>
      </w:r>
    </w:p>
    <w:p w14:paraId="2D59631C"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[24]</w:t>
      </w:r>
      <w:r w:rsidRPr="004F325D">
        <w:rPr>
          <w:rFonts w:ascii="Times New Roman" w:hAnsi="Times New Roman" w:cs="Times New Roman"/>
          <w:noProof/>
        </w:rPr>
        <w:tab/>
        <w:t xml:space="preserve">D. M. Warsinger, E. W. Tow, K. G. Nayar, and L. A. Maswadeh, “Energy efficiency of batch and semi-batch (CCRO) reverse osmosis desalination,” </w:t>
      </w:r>
      <w:r w:rsidRPr="004F325D">
        <w:rPr>
          <w:rFonts w:ascii="Times New Roman" w:hAnsi="Times New Roman" w:cs="Times New Roman"/>
          <w:i/>
          <w:iCs/>
          <w:noProof/>
        </w:rPr>
        <w:t>Water Res.</w:t>
      </w:r>
      <w:r w:rsidRPr="004F325D">
        <w:rPr>
          <w:rFonts w:ascii="Times New Roman" w:hAnsi="Times New Roman" w:cs="Times New Roman"/>
          <w:noProof/>
        </w:rPr>
        <w:t>, vol. 106, pp. 272–282, 2016.</w:t>
      </w:r>
    </w:p>
    <w:p w14:paraId="593BF227"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[25]</w:t>
      </w:r>
      <w:r w:rsidRPr="004F325D">
        <w:rPr>
          <w:rFonts w:ascii="Times New Roman" w:hAnsi="Times New Roman" w:cs="Times New Roman"/>
          <w:noProof/>
        </w:rPr>
        <w:tab/>
        <w:t xml:space="preserve">S. F. Anis, R. Hashaikeh, and N. Hilal, “Functional materials in desalination: A review,” </w:t>
      </w:r>
      <w:r w:rsidRPr="004F325D">
        <w:rPr>
          <w:rFonts w:ascii="Times New Roman" w:hAnsi="Times New Roman" w:cs="Times New Roman"/>
          <w:i/>
          <w:iCs/>
          <w:noProof/>
        </w:rPr>
        <w:t>Desalination</w:t>
      </w:r>
      <w:r w:rsidRPr="004F325D">
        <w:rPr>
          <w:rFonts w:ascii="Times New Roman" w:hAnsi="Times New Roman" w:cs="Times New Roman"/>
          <w:noProof/>
        </w:rPr>
        <w:t>, vol. 468, p. 114077, 2019.</w:t>
      </w:r>
    </w:p>
    <w:p w14:paraId="6BC598DC"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[26]</w:t>
      </w:r>
      <w:r w:rsidRPr="004F325D">
        <w:rPr>
          <w:rFonts w:ascii="Times New Roman" w:hAnsi="Times New Roman" w:cs="Times New Roman"/>
          <w:noProof/>
        </w:rPr>
        <w:tab/>
        <w:t xml:space="preserve">M.-L. Pype, M. G. Lawrence, J. Keller, and W. Gernjak, “Reverse osmosis integrity monitoring in water reuse: The challenge to verify virus removal–A review,” </w:t>
      </w:r>
      <w:r w:rsidRPr="004F325D">
        <w:rPr>
          <w:rFonts w:ascii="Times New Roman" w:hAnsi="Times New Roman" w:cs="Times New Roman"/>
          <w:i/>
          <w:iCs/>
          <w:noProof/>
        </w:rPr>
        <w:t>Water Res.</w:t>
      </w:r>
      <w:r w:rsidRPr="004F325D">
        <w:rPr>
          <w:rFonts w:ascii="Times New Roman" w:hAnsi="Times New Roman" w:cs="Times New Roman"/>
          <w:noProof/>
        </w:rPr>
        <w:t>, vol. 98, pp. 384–395, 2016.</w:t>
      </w:r>
    </w:p>
    <w:p w14:paraId="16860FD5"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[27]</w:t>
      </w:r>
      <w:r w:rsidRPr="004F325D">
        <w:rPr>
          <w:rFonts w:ascii="Times New Roman" w:hAnsi="Times New Roman" w:cs="Times New Roman"/>
          <w:noProof/>
        </w:rPr>
        <w:tab/>
        <w:t xml:space="preserve">M. Vourch, B. Balannec, B. Chaufer, and G. Dorange, “Treatment of dairy industry wastewater by reverse osmosis for water reuse,” </w:t>
      </w:r>
      <w:r w:rsidRPr="004F325D">
        <w:rPr>
          <w:rFonts w:ascii="Times New Roman" w:hAnsi="Times New Roman" w:cs="Times New Roman"/>
          <w:i/>
          <w:iCs/>
          <w:noProof/>
        </w:rPr>
        <w:t>Desalination</w:t>
      </w:r>
      <w:r w:rsidRPr="004F325D">
        <w:rPr>
          <w:rFonts w:ascii="Times New Roman" w:hAnsi="Times New Roman" w:cs="Times New Roman"/>
          <w:noProof/>
        </w:rPr>
        <w:t>, vol. 219, no. 1–3, pp. 190–202, 2008.</w:t>
      </w:r>
    </w:p>
    <w:p w14:paraId="301A250A"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[28]</w:t>
      </w:r>
      <w:r w:rsidRPr="004F325D">
        <w:rPr>
          <w:rFonts w:ascii="Times New Roman" w:hAnsi="Times New Roman" w:cs="Times New Roman"/>
          <w:noProof/>
        </w:rPr>
        <w:tab/>
        <w:t xml:space="preserve">M. A. Shannon, P. W. Bohn, M. Elimelech, J. G. Georgiadis, B. J. Mariñas, and A. M. Mayes, “Science and technology for water purification in the coming decades,” </w:t>
      </w:r>
      <w:r w:rsidRPr="004F325D">
        <w:rPr>
          <w:rFonts w:ascii="Times New Roman" w:hAnsi="Times New Roman" w:cs="Times New Roman"/>
          <w:i/>
          <w:iCs/>
          <w:noProof/>
        </w:rPr>
        <w:t>Nature</w:t>
      </w:r>
      <w:r w:rsidRPr="004F325D">
        <w:rPr>
          <w:rFonts w:ascii="Times New Roman" w:hAnsi="Times New Roman" w:cs="Times New Roman"/>
          <w:noProof/>
        </w:rPr>
        <w:t>, vol. 452, no. 7185, pp. 301–310, 2008.</w:t>
      </w:r>
    </w:p>
    <w:p w14:paraId="760BAF1F"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[29]</w:t>
      </w:r>
      <w:r w:rsidRPr="004F325D">
        <w:rPr>
          <w:rFonts w:ascii="Times New Roman" w:hAnsi="Times New Roman" w:cs="Times New Roman"/>
          <w:noProof/>
        </w:rPr>
        <w:tab/>
        <w:t xml:space="preserve">Y. J. Lim, K. Goh, M. Kurihara, and R. Wang, “Seawater desalination by reverse osmosis: Current development and future challenges in membrane fabrication–A review,” </w:t>
      </w:r>
      <w:r w:rsidRPr="004F325D">
        <w:rPr>
          <w:rFonts w:ascii="Times New Roman" w:hAnsi="Times New Roman" w:cs="Times New Roman"/>
          <w:i/>
          <w:iCs/>
          <w:noProof/>
        </w:rPr>
        <w:t>J. Memb. Sci.</w:t>
      </w:r>
      <w:r w:rsidRPr="004F325D">
        <w:rPr>
          <w:rFonts w:ascii="Times New Roman" w:hAnsi="Times New Roman" w:cs="Times New Roman"/>
          <w:noProof/>
        </w:rPr>
        <w:t>, vol. 629, p. 119292, 2021.</w:t>
      </w:r>
    </w:p>
    <w:p w14:paraId="394A24D5"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[30]</w:t>
      </w:r>
      <w:r w:rsidRPr="004F325D">
        <w:rPr>
          <w:rFonts w:ascii="Times New Roman" w:hAnsi="Times New Roman" w:cs="Times New Roman"/>
          <w:noProof/>
        </w:rPr>
        <w:tab/>
        <w:t xml:space="preserve">B. J. A. Tarboush, H. A. Arafat, T. Matsuura, and D. Rana, “Recent advances in thin film composite (TFC) reverse osmosis and nanofiltration membranes for desalination,” </w:t>
      </w:r>
      <w:r w:rsidRPr="004F325D">
        <w:rPr>
          <w:rFonts w:ascii="Times New Roman" w:hAnsi="Times New Roman" w:cs="Times New Roman"/>
          <w:i/>
          <w:iCs/>
          <w:noProof/>
        </w:rPr>
        <w:t>J. Appl. Membr. Sci. Technol.</w:t>
      </w:r>
      <w:r w:rsidRPr="004F325D">
        <w:rPr>
          <w:rFonts w:ascii="Times New Roman" w:hAnsi="Times New Roman" w:cs="Times New Roman"/>
          <w:noProof/>
        </w:rPr>
        <w:t>, vol. 10, no. 1, 2009.</w:t>
      </w:r>
    </w:p>
    <w:p w14:paraId="6C73E0DC"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[31]</w:t>
      </w:r>
      <w:r w:rsidRPr="004F325D">
        <w:rPr>
          <w:rFonts w:ascii="Times New Roman" w:hAnsi="Times New Roman" w:cs="Times New Roman"/>
          <w:noProof/>
        </w:rPr>
        <w:tab/>
        <w:t xml:space="preserve">A. Lee, J. W. Elam, and S. B. Darling, “Membrane materials for water purification: design, development, and application,” </w:t>
      </w:r>
      <w:r w:rsidRPr="004F325D">
        <w:rPr>
          <w:rFonts w:ascii="Times New Roman" w:hAnsi="Times New Roman" w:cs="Times New Roman"/>
          <w:i/>
          <w:iCs/>
          <w:noProof/>
        </w:rPr>
        <w:t>Environ. Sci. Water Res. Technol.</w:t>
      </w:r>
      <w:r w:rsidRPr="004F325D">
        <w:rPr>
          <w:rFonts w:ascii="Times New Roman" w:hAnsi="Times New Roman" w:cs="Times New Roman"/>
          <w:noProof/>
        </w:rPr>
        <w:t>, vol. 2, no. 1, pp. 17–42, 2016.</w:t>
      </w:r>
    </w:p>
    <w:p w14:paraId="34863DD3"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[32]</w:t>
      </w:r>
      <w:r w:rsidRPr="004F325D">
        <w:rPr>
          <w:rFonts w:ascii="Times New Roman" w:hAnsi="Times New Roman" w:cs="Times New Roman"/>
          <w:noProof/>
        </w:rPr>
        <w:tab/>
        <w:t xml:space="preserve">R. W. Baker, </w:t>
      </w:r>
      <w:r w:rsidRPr="004F325D">
        <w:rPr>
          <w:rFonts w:ascii="Times New Roman" w:hAnsi="Times New Roman" w:cs="Times New Roman"/>
          <w:i/>
          <w:iCs/>
          <w:noProof/>
        </w:rPr>
        <w:t>Membrane technology and applications</w:t>
      </w:r>
      <w:r w:rsidRPr="004F325D">
        <w:rPr>
          <w:rFonts w:ascii="Times New Roman" w:hAnsi="Times New Roman" w:cs="Times New Roman"/>
          <w:noProof/>
        </w:rPr>
        <w:t>. John Wiley &amp; Sons, 2023.</w:t>
      </w:r>
    </w:p>
    <w:p w14:paraId="1CFEA2B1"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[33]</w:t>
      </w:r>
      <w:r w:rsidRPr="004F325D">
        <w:rPr>
          <w:rFonts w:ascii="Times New Roman" w:hAnsi="Times New Roman" w:cs="Times New Roman"/>
          <w:noProof/>
        </w:rPr>
        <w:tab/>
        <w:t xml:space="preserve">G. M. Geise, H. Lee, D. J. Miller, B. D. Freeman, J. E. McGrath, and D. R. Paul, “Water purification by membranes: the role of polymer science,” </w:t>
      </w:r>
      <w:r w:rsidRPr="004F325D">
        <w:rPr>
          <w:rFonts w:ascii="Times New Roman" w:hAnsi="Times New Roman" w:cs="Times New Roman"/>
          <w:i/>
          <w:iCs/>
          <w:noProof/>
        </w:rPr>
        <w:t>J. Polym. Sci. Part B Polym. Phys.</w:t>
      </w:r>
      <w:r w:rsidRPr="004F325D">
        <w:rPr>
          <w:rFonts w:ascii="Times New Roman" w:hAnsi="Times New Roman" w:cs="Times New Roman"/>
          <w:noProof/>
        </w:rPr>
        <w:t>, vol. 48, no. 15, pp. 1685–1718, 2010.</w:t>
      </w:r>
    </w:p>
    <w:p w14:paraId="6FB42E60"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[34]</w:t>
      </w:r>
      <w:r w:rsidRPr="004F325D">
        <w:rPr>
          <w:rFonts w:ascii="Times New Roman" w:hAnsi="Times New Roman" w:cs="Times New Roman"/>
          <w:noProof/>
        </w:rPr>
        <w:tab/>
        <w:t xml:space="preserve">W. J. Lau, A. F. Ismail, N. Misdan, and M. A. Kassim, “A recent progress in thin film composite membrane: A review,” </w:t>
      </w:r>
      <w:r w:rsidRPr="004F325D">
        <w:rPr>
          <w:rFonts w:ascii="Times New Roman" w:hAnsi="Times New Roman" w:cs="Times New Roman"/>
          <w:i/>
          <w:iCs/>
          <w:noProof/>
        </w:rPr>
        <w:t>Desalination</w:t>
      </w:r>
      <w:r w:rsidRPr="004F325D">
        <w:rPr>
          <w:rFonts w:ascii="Times New Roman" w:hAnsi="Times New Roman" w:cs="Times New Roman"/>
          <w:noProof/>
        </w:rPr>
        <w:t>, vol. 287, pp. 190–199, 2012.</w:t>
      </w:r>
    </w:p>
    <w:p w14:paraId="6E63FD0D"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[35]</w:t>
      </w:r>
      <w:r w:rsidRPr="004F325D">
        <w:rPr>
          <w:rFonts w:ascii="Times New Roman" w:hAnsi="Times New Roman" w:cs="Times New Roman"/>
          <w:noProof/>
        </w:rPr>
        <w:tab/>
        <w:t xml:space="preserve">Y. Chen, Q. J. Niu, Y. Hou, and H. Sun, “Effect of interfacial polymerization monomer design on the performance and structure of thin film composite nanofiltration and reverse osmosis membranes: A review,” </w:t>
      </w:r>
      <w:r w:rsidRPr="004F325D">
        <w:rPr>
          <w:rFonts w:ascii="Times New Roman" w:hAnsi="Times New Roman" w:cs="Times New Roman"/>
          <w:i/>
          <w:iCs/>
          <w:noProof/>
        </w:rPr>
        <w:t>Sep. Purif. Technol.</w:t>
      </w:r>
      <w:r w:rsidRPr="004F325D">
        <w:rPr>
          <w:rFonts w:ascii="Times New Roman" w:hAnsi="Times New Roman" w:cs="Times New Roman"/>
          <w:noProof/>
        </w:rPr>
        <w:t>, vol. 330, p. 125282, 2024.</w:t>
      </w:r>
    </w:p>
    <w:p w14:paraId="0CEFD662"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[36]</w:t>
      </w:r>
      <w:r w:rsidRPr="004F325D">
        <w:rPr>
          <w:rFonts w:ascii="Times New Roman" w:hAnsi="Times New Roman" w:cs="Times New Roman"/>
          <w:noProof/>
        </w:rPr>
        <w:tab/>
        <w:t xml:space="preserve">Y. Liu </w:t>
      </w:r>
      <w:r w:rsidRPr="004F325D">
        <w:rPr>
          <w:rFonts w:ascii="Times New Roman" w:hAnsi="Times New Roman" w:cs="Times New Roman"/>
          <w:i/>
          <w:iCs/>
          <w:noProof/>
        </w:rPr>
        <w:t>et al.</w:t>
      </w:r>
      <w:r w:rsidRPr="004F325D">
        <w:rPr>
          <w:rFonts w:ascii="Times New Roman" w:hAnsi="Times New Roman" w:cs="Times New Roman"/>
          <w:noProof/>
        </w:rPr>
        <w:t xml:space="preserve">, “The role of carboxylated cellulose nanocrystals placement in the performance of thin-film composite (TFC) membrane,” </w:t>
      </w:r>
      <w:r w:rsidRPr="004F325D">
        <w:rPr>
          <w:rFonts w:ascii="Times New Roman" w:hAnsi="Times New Roman" w:cs="Times New Roman"/>
          <w:i/>
          <w:iCs/>
          <w:noProof/>
        </w:rPr>
        <w:t>J. Memb. Sci.</w:t>
      </w:r>
      <w:r w:rsidRPr="004F325D">
        <w:rPr>
          <w:rFonts w:ascii="Times New Roman" w:hAnsi="Times New Roman" w:cs="Times New Roman"/>
          <w:noProof/>
        </w:rPr>
        <w:t>, vol. 617, p. 118581, 2021.</w:t>
      </w:r>
    </w:p>
    <w:p w14:paraId="68002E6A"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lastRenderedPageBreak/>
        <w:t>[37]</w:t>
      </w:r>
      <w:r w:rsidRPr="004F325D">
        <w:rPr>
          <w:rFonts w:ascii="Times New Roman" w:hAnsi="Times New Roman" w:cs="Times New Roman"/>
          <w:noProof/>
        </w:rPr>
        <w:tab/>
        <w:t xml:space="preserve">M. Elimelech and W. A. Phillip, “The future of seawater desalination: energy, technology, and the environment,” </w:t>
      </w:r>
      <w:r w:rsidRPr="004F325D">
        <w:rPr>
          <w:rFonts w:ascii="Times New Roman" w:hAnsi="Times New Roman" w:cs="Times New Roman"/>
          <w:i/>
          <w:iCs/>
          <w:noProof/>
        </w:rPr>
        <w:t>Science (80-. ).</w:t>
      </w:r>
      <w:r w:rsidRPr="004F325D">
        <w:rPr>
          <w:rFonts w:ascii="Times New Roman" w:hAnsi="Times New Roman" w:cs="Times New Roman"/>
          <w:noProof/>
        </w:rPr>
        <w:t>, vol. 333, no. 6043, pp. 712–717, 2011.</w:t>
      </w:r>
    </w:p>
    <w:p w14:paraId="6A0176EA"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[38]</w:t>
      </w:r>
      <w:r w:rsidRPr="004F325D">
        <w:rPr>
          <w:rFonts w:ascii="Times New Roman" w:hAnsi="Times New Roman" w:cs="Times New Roman"/>
          <w:noProof/>
        </w:rPr>
        <w:tab/>
        <w:t xml:space="preserve">W.-L. Li </w:t>
      </w:r>
      <w:r w:rsidRPr="004F325D">
        <w:rPr>
          <w:rFonts w:ascii="Times New Roman" w:hAnsi="Times New Roman" w:cs="Times New Roman"/>
          <w:i/>
          <w:iCs/>
          <w:noProof/>
        </w:rPr>
        <w:t>et al.</w:t>
      </w:r>
      <w:r w:rsidRPr="004F325D">
        <w:rPr>
          <w:rFonts w:ascii="Times New Roman" w:hAnsi="Times New Roman" w:cs="Times New Roman"/>
          <w:noProof/>
        </w:rPr>
        <w:t xml:space="preserve">, “High-performance thin-film composite (TFC) membranes with 2D nanomaterial interlayers: An overview,” </w:t>
      </w:r>
      <w:r w:rsidRPr="004F325D">
        <w:rPr>
          <w:rFonts w:ascii="Times New Roman" w:hAnsi="Times New Roman" w:cs="Times New Roman"/>
          <w:i/>
          <w:iCs/>
          <w:noProof/>
        </w:rPr>
        <w:t>Results Eng.</w:t>
      </w:r>
      <w:r w:rsidRPr="004F325D">
        <w:rPr>
          <w:rFonts w:ascii="Times New Roman" w:hAnsi="Times New Roman" w:cs="Times New Roman"/>
          <w:noProof/>
        </w:rPr>
        <w:t>, p. 101932, 2024.</w:t>
      </w:r>
    </w:p>
    <w:p w14:paraId="553BEA1D"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[39]</w:t>
      </w:r>
      <w:r w:rsidRPr="004F325D">
        <w:rPr>
          <w:rFonts w:ascii="Times New Roman" w:hAnsi="Times New Roman" w:cs="Times New Roman"/>
          <w:noProof/>
        </w:rPr>
        <w:tab/>
        <w:t xml:space="preserve">J. R. Werber, C. O. Osuji, and M. Elimelech, “Materials for next-generation desalination and water purification membranes,” </w:t>
      </w:r>
      <w:r w:rsidRPr="004F325D">
        <w:rPr>
          <w:rFonts w:ascii="Times New Roman" w:hAnsi="Times New Roman" w:cs="Times New Roman"/>
          <w:i/>
          <w:iCs/>
          <w:noProof/>
        </w:rPr>
        <w:t>Nat. Rev. Mater.</w:t>
      </w:r>
      <w:r w:rsidRPr="004F325D">
        <w:rPr>
          <w:rFonts w:ascii="Times New Roman" w:hAnsi="Times New Roman" w:cs="Times New Roman"/>
          <w:noProof/>
        </w:rPr>
        <w:t>, vol. 1, no. 5, pp. 1–15, 2016.</w:t>
      </w:r>
    </w:p>
    <w:p w14:paraId="76914515"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[40]</w:t>
      </w:r>
      <w:r w:rsidRPr="004F325D">
        <w:rPr>
          <w:rFonts w:ascii="Times New Roman" w:hAnsi="Times New Roman" w:cs="Times New Roman"/>
          <w:noProof/>
        </w:rPr>
        <w:tab/>
        <w:t xml:space="preserve">A. F. Ismail, M. Padaki, N. Hilal, T. Matsuura, and W. J. Lau, “Thin film composite membrane—Recent development and future potential,” </w:t>
      </w:r>
      <w:r w:rsidRPr="004F325D">
        <w:rPr>
          <w:rFonts w:ascii="Times New Roman" w:hAnsi="Times New Roman" w:cs="Times New Roman"/>
          <w:i/>
          <w:iCs/>
          <w:noProof/>
        </w:rPr>
        <w:t>Desalination</w:t>
      </w:r>
      <w:r w:rsidRPr="004F325D">
        <w:rPr>
          <w:rFonts w:ascii="Times New Roman" w:hAnsi="Times New Roman" w:cs="Times New Roman"/>
          <w:noProof/>
        </w:rPr>
        <w:t>, vol. 356, pp. 140–148, 2015.</w:t>
      </w:r>
    </w:p>
    <w:p w14:paraId="3E141BB5"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[41]</w:t>
      </w:r>
      <w:r w:rsidRPr="004F325D">
        <w:rPr>
          <w:rFonts w:ascii="Times New Roman" w:hAnsi="Times New Roman" w:cs="Times New Roman"/>
          <w:noProof/>
        </w:rPr>
        <w:tab/>
        <w:t xml:space="preserve">J. M. Gohil and A. K. Suresh, “Chlorine attack on reverse osmosis membranes: Mechanisms and mitigation strategies,” </w:t>
      </w:r>
      <w:r w:rsidRPr="004F325D">
        <w:rPr>
          <w:rFonts w:ascii="Times New Roman" w:hAnsi="Times New Roman" w:cs="Times New Roman"/>
          <w:i/>
          <w:iCs/>
          <w:noProof/>
        </w:rPr>
        <w:t>J. Memb. Sci.</w:t>
      </w:r>
      <w:r w:rsidRPr="004F325D">
        <w:rPr>
          <w:rFonts w:ascii="Times New Roman" w:hAnsi="Times New Roman" w:cs="Times New Roman"/>
          <w:noProof/>
        </w:rPr>
        <w:t>, vol. 541, pp. 108–126, 2017.</w:t>
      </w:r>
    </w:p>
    <w:p w14:paraId="2477C9F2"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[42]</w:t>
      </w:r>
      <w:r w:rsidRPr="004F325D">
        <w:rPr>
          <w:rFonts w:ascii="Times New Roman" w:hAnsi="Times New Roman" w:cs="Times New Roman"/>
          <w:noProof/>
        </w:rPr>
        <w:tab/>
        <w:t xml:space="preserve">D.-J. Liaw, K.-L. Wang, Y.-C. Huang, K.-R. Lee, J.-Y. Lai, and C.-S. Ha, “Advanced polyimide materials: Syntheses, physical properties and applications,” </w:t>
      </w:r>
      <w:r w:rsidRPr="004F325D">
        <w:rPr>
          <w:rFonts w:ascii="Times New Roman" w:hAnsi="Times New Roman" w:cs="Times New Roman"/>
          <w:i/>
          <w:iCs/>
          <w:noProof/>
        </w:rPr>
        <w:t>Prog. Polym. Sci.</w:t>
      </w:r>
      <w:r w:rsidRPr="004F325D">
        <w:rPr>
          <w:rFonts w:ascii="Times New Roman" w:hAnsi="Times New Roman" w:cs="Times New Roman"/>
          <w:noProof/>
        </w:rPr>
        <w:t>, vol. 37, no. 7, pp. 907–974, 2012.</w:t>
      </w:r>
    </w:p>
    <w:p w14:paraId="228AFE91"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[43]</w:t>
      </w:r>
      <w:r w:rsidRPr="004F325D">
        <w:rPr>
          <w:rFonts w:ascii="Times New Roman" w:hAnsi="Times New Roman" w:cs="Times New Roman"/>
          <w:noProof/>
        </w:rPr>
        <w:tab/>
        <w:t xml:space="preserve">T. Fujioka, S. J. Khan, J. A. McDonald, and L. D. Nghiem, “Rejection of trace organic chemicals by a hollow fibre cellulose triacetate reverse osmosis membrane,” </w:t>
      </w:r>
      <w:r w:rsidRPr="004F325D">
        <w:rPr>
          <w:rFonts w:ascii="Times New Roman" w:hAnsi="Times New Roman" w:cs="Times New Roman"/>
          <w:i/>
          <w:iCs/>
          <w:noProof/>
        </w:rPr>
        <w:t>Desalination</w:t>
      </w:r>
      <w:r w:rsidRPr="004F325D">
        <w:rPr>
          <w:rFonts w:ascii="Times New Roman" w:hAnsi="Times New Roman" w:cs="Times New Roman"/>
          <w:noProof/>
        </w:rPr>
        <w:t>, vol. 368, pp. 69–75, 2015.</w:t>
      </w:r>
    </w:p>
    <w:p w14:paraId="4954B640"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[44]</w:t>
      </w:r>
      <w:r w:rsidRPr="004F325D">
        <w:rPr>
          <w:rFonts w:ascii="Times New Roman" w:hAnsi="Times New Roman" w:cs="Times New Roman"/>
          <w:noProof/>
        </w:rPr>
        <w:tab/>
        <w:t xml:space="preserve">M. T. Khan, P.-Y. Hong, N. Nada, and J. P. Croue, “Does chlorination of seawater reverse osmosis membranes control biofouling?,” </w:t>
      </w:r>
      <w:r w:rsidRPr="004F325D">
        <w:rPr>
          <w:rFonts w:ascii="Times New Roman" w:hAnsi="Times New Roman" w:cs="Times New Roman"/>
          <w:i/>
          <w:iCs/>
          <w:noProof/>
        </w:rPr>
        <w:t>Water Res.</w:t>
      </w:r>
      <w:r w:rsidRPr="004F325D">
        <w:rPr>
          <w:rFonts w:ascii="Times New Roman" w:hAnsi="Times New Roman" w:cs="Times New Roman"/>
          <w:noProof/>
        </w:rPr>
        <w:t>, vol. 78, pp. 84–97, 2015.</w:t>
      </w:r>
    </w:p>
    <w:p w14:paraId="51E08A38"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[45]</w:t>
      </w:r>
      <w:r w:rsidRPr="004F325D">
        <w:rPr>
          <w:rFonts w:ascii="Times New Roman" w:hAnsi="Times New Roman" w:cs="Times New Roman"/>
          <w:noProof/>
        </w:rPr>
        <w:tab/>
        <w:t xml:space="preserve">P. A. Davies, J. Wayman, C. Alatta, K. Nguyen, and J. Orfi, “A desalination system with efficiency approaching the theoretical limits,” </w:t>
      </w:r>
      <w:r w:rsidRPr="004F325D">
        <w:rPr>
          <w:rFonts w:ascii="Times New Roman" w:hAnsi="Times New Roman" w:cs="Times New Roman"/>
          <w:i/>
          <w:iCs/>
          <w:noProof/>
        </w:rPr>
        <w:t>Desalin. Water Treat.</w:t>
      </w:r>
      <w:r w:rsidRPr="004F325D">
        <w:rPr>
          <w:rFonts w:ascii="Times New Roman" w:hAnsi="Times New Roman" w:cs="Times New Roman"/>
          <w:noProof/>
        </w:rPr>
        <w:t>, vol. 57, no. 48–49, pp. 23206–23216, 2016.</w:t>
      </w:r>
    </w:p>
    <w:p w14:paraId="2E235F6F"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[46]</w:t>
      </w:r>
      <w:r w:rsidRPr="004F325D">
        <w:rPr>
          <w:rFonts w:ascii="Times New Roman" w:hAnsi="Times New Roman" w:cs="Times New Roman"/>
          <w:noProof/>
        </w:rPr>
        <w:tab/>
        <w:t xml:space="preserve">Y. Cohen, R. Semiat, and A. Rahardianto, “A perspective on reverse osmosis water desalination: Quest for sustainability.,” </w:t>
      </w:r>
      <w:r w:rsidRPr="004F325D">
        <w:rPr>
          <w:rFonts w:ascii="Times New Roman" w:hAnsi="Times New Roman" w:cs="Times New Roman"/>
          <w:i/>
          <w:iCs/>
          <w:noProof/>
        </w:rPr>
        <w:t>AIChE J.</w:t>
      </w:r>
      <w:r w:rsidRPr="004F325D">
        <w:rPr>
          <w:rFonts w:ascii="Times New Roman" w:hAnsi="Times New Roman" w:cs="Times New Roman"/>
          <w:noProof/>
        </w:rPr>
        <w:t>, vol. 63, no. 6, 2017.</w:t>
      </w:r>
    </w:p>
    <w:p w14:paraId="1E10FE0B"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[47]</w:t>
      </w:r>
      <w:r w:rsidRPr="004F325D">
        <w:rPr>
          <w:rFonts w:ascii="Times New Roman" w:hAnsi="Times New Roman" w:cs="Times New Roman"/>
          <w:noProof/>
        </w:rPr>
        <w:tab/>
        <w:t xml:space="preserve">A. Efraty, “Closed circuit desalination series no-3: High recovery low energy desalination of brackish water by a new two-mode consecutive sequential method,” </w:t>
      </w:r>
      <w:r w:rsidRPr="004F325D">
        <w:rPr>
          <w:rFonts w:ascii="Times New Roman" w:hAnsi="Times New Roman" w:cs="Times New Roman"/>
          <w:i/>
          <w:iCs/>
          <w:noProof/>
        </w:rPr>
        <w:t>Desalin. water Treat.</w:t>
      </w:r>
      <w:r w:rsidRPr="004F325D">
        <w:rPr>
          <w:rFonts w:ascii="Times New Roman" w:hAnsi="Times New Roman" w:cs="Times New Roman"/>
          <w:noProof/>
        </w:rPr>
        <w:t>, vol. 42, no. 1–3, pp. 256–261, 2012.</w:t>
      </w:r>
    </w:p>
    <w:p w14:paraId="0CEEA1DF"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[48]</w:t>
      </w:r>
      <w:r w:rsidRPr="004F325D">
        <w:rPr>
          <w:rFonts w:ascii="Times New Roman" w:hAnsi="Times New Roman" w:cs="Times New Roman"/>
          <w:noProof/>
        </w:rPr>
        <w:tab/>
        <w:t xml:space="preserve">J. Swaminathan, E. W. Tow, and R. L. Stover, “Practical aspects of batch RO design for energy-efficient seawater desalination,” </w:t>
      </w:r>
      <w:r w:rsidRPr="004F325D">
        <w:rPr>
          <w:rFonts w:ascii="Times New Roman" w:hAnsi="Times New Roman" w:cs="Times New Roman"/>
          <w:i/>
          <w:iCs/>
          <w:noProof/>
        </w:rPr>
        <w:t>Desalination</w:t>
      </w:r>
      <w:r w:rsidRPr="004F325D">
        <w:rPr>
          <w:rFonts w:ascii="Times New Roman" w:hAnsi="Times New Roman" w:cs="Times New Roman"/>
          <w:noProof/>
        </w:rPr>
        <w:t>, vol. 470, p. 114097, 2019.</w:t>
      </w:r>
    </w:p>
    <w:p w14:paraId="39C4B27E"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[49]</w:t>
      </w:r>
      <w:r w:rsidRPr="004F325D">
        <w:rPr>
          <w:rFonts w:ascii="Times New Roman" w:hAnsi="Times New Roman" w:cs="Times New Roman"/>
          <w:noProof/>
        </w:rPr>
        <w:tab/>
        <w:t>M. N. Chollom, “Treatment and reuse of reactive dye effluent from textile industry using membrane technology,” 2014.</w:t>
      </w:r>
    </w:p>
    <w:p w14:paraId="4A005461"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[50]</w:t>
      </w:r>
      <w:r w:rsidRPr="004F325D">
        <w:rPr>
          <w:rFonts w:ascii="Times New Roman" w:hAnsi="Times New Roman" w:cs="Times New Roman"/>
          <w:noProof/>
        </w:rPr>
        <w:tab/>
        <w:t xml:space="preserve">R. Singh and N. Hankins, </w:t>
      </w:r>
      <w:r w:rsidRPr="004F325D">
        <w:rPr>
          <w:rFonts w:ascii="Times New Roman" w:hAnsi="Times New Roman" w:cs="Times New Roman"/>
          <w:i/>
          <w:iCs/>
          <w:noProof/>
        </w:rPr>
        <w:t>Emerging membrane technology for sustainable water treatment</w:t>
      </w:r>
      <w:r w:rsidRPr="004F325D">
        <w:rPr>
          <w:rFonts w:ascii="Times New Roman" w:hAnsi="Times New Roman" w:cs="Times New Roman"/>
          <w:noProof/>
        </w:rPr>
        <w:t>. Elsevier, 2016.</w:t>
      </w:r>
    </w:p>
    <w:p w14:paraId="09B1E775"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[51]</w:t>
      </w:r>
      <w:r w:rsidRPr="004F325D">
        <w:rPr>
          <w:rFonts w:ascii="Times New Roman" w:hAnsi="Times New Roman" w:cs="Times New Roman"/>
          <w:noProof/>
        </w:rPr>
        <w:tab/>
        <w:t xml:space="preserve">C. Muro, F. Riera, and M. del Carmen Díaz, “Membrane separation process in wastewater treatment of food industry,” </w:t>
      </w:r>
      <w:r w:rsidRPr="004F325D">
        <w:rPr>
          <w:rFonts w:ascii="Times New Roman" w:hAnsi="Times New Roman" w:cs="Times New Roman"/>
          <w:i/>
          <w:iCs/>
          <w:noProof/>
        </w:rPr>
        <w:t>Food Ind. Process. Equip.</w:t>
      </w:r>
      <w:r w:rsidRPr="004F325D">
        <w:rPr>
          <w:rFonts w:ascii="Times New Roman" w:hAnsi="Times New Roman" w:cs="Times New Roman"/>
          <w:noProof/>
        </w:rPr>
        <w:t>, pp. 253–280, 2012.</w:t>
      </w:r>
    </w:p>
    <w:p w14:paraId="09091B4B"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[52]</w:t>
      </w:r>
      <w:r w:rsidRPr="004F325D">
        <w:rPr>
          <w:rFonts w:ascii="Times New Roman" w:hAnsi="Times New Roman" w:cs="Times New Roman"/>
          <w:noProof/>
        </w:rPr>
        <w:tab/>
        <w:t xml:space="preserve">S. K. Nataraj, K. M. Hosamani, and T. M. Aminabhavi, “Distillery wastewater treatment by the membrane-based nanofiltration and reverse osmosis processes,” </w:t>
      </w:r>
      <w:r w:rsidRPr="004F325D">
        <w:rPr>
          <w:rFonts w:ascii="Times New Roman" w:hAnsi="Times New Roman" w:cs="Times New Roman"/>
          <w:i/>
          <w:iCs/>
          <w:noProof/>
        </w:rPr>
        <w:t>Water Res.</w:t>
      </w:r>
      <w:r w:rsidRPr="004F325D">
        <w:rPr>
          <w:rFonts w:ascii="Times New Roman" w:hAnsi="Times New Roman" w:cs="Times New Roman"/>
          <w:noProof/>
        </w:rPr>
        <w:t>, vol. 40, no. 12, pp. 2349–2356, 2006.</w:t>
      </w:r>
    </w:p>
    <w:p w14:paraId="3D68D108"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lastRenderedPageBreak/>
        <w:t>[53]</w:t>
      </w:r>
      <w:r w:rsidRPr="004F325D">
        <w:rPr>
          <w:rFonts w:ascii="Times New Roman" w:hAnsi="Times New Roman" w:cs="Times New Roman"/>
          <w:noProof/>
        </w:rPr>
        <w:tab/>
        <w:t xml:space="preserve">S. Šostar-Turk, M. Simonič, and I. Petrinić, “Wastewater treatment after reactive printing,” </w:t>
      </w:r>
      <w:r w:rsidRPr="004F325D">
        <w:rPr>
          <w:rFonts w:ascii="Times New Roman" w:hAnsi="Times New Roman" w:cs="Times New Roman"/>
          <w:i/>
          <w:iCs/>
          <w:noProof/>
        </w:rPr>
        <w:t>Dye. Pigment.</w:t>
      </w:r>
      <w:r w:rsidRPr="004F325D">
        <w:rPr>
          <w:rFonts w:ascii="Times New Roman" w:hAnsi="Times New Roman" w:cs="Times New Roman"/>
          <w:noProof/>
        </w:rPr>
        <w:t>, vol. 64, no. 2, pp. 147–152, 2005.</w:t>
      </w:r>
    </w:p>
    <w:p w14:paraId="7927F000"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[54]</w:t>
      </w:r>
      <w:r w:rsidRPr="004F325D">
        <w:rPr>
          <w:rFonts w:ascii="Times New Roman" w:hAnsi="Times New Roman" w:cs="Times New Roman"/>
          <w:noProof/>
        </w:rPr>
        <w:tab/>
        <w:t xml:space="preserve">K. P. Lee, T. C. Arnot, and D. Mattia, “A review of reverse osmosis membrane materials for desalination—Development to date and future potential,” </w:t>
      </w:r>
      <w:r w:rsidRPr="004F325D">
        <w:rPr>
          <w:rFonts w:ascii="Times New Roman" w:hAnsi="Times New Roman" w:cs="Times New Roman"/>
          <w:i/>
          <w:iCs/>
          <w:noProof/>
        </w:rPr>
        <w:t>J. Memb. Sci.</w:t>
      </w:r>
      <w:r w:rsidRPr="004F325D">
        <w:rPr>
          <w:rFonts w:ascii="Times New Roman" w:hAnsi="Times New Roman" w:cs="Times New Roman"/>
          <w:noProof/>
        </w:rPr>
        <w:t>, vol. 370, no. 1–2, pp. 1–22, 2011.</w:t>
      </w:r>
    </w:p>
    <w:p w14:paraId="0C2F36E0"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[55]</w:t>
      </w:r>
      <w:r w:rsidRPr="004F325D">
        <w:rPr>
          <w:rFonts w:ascii="Times New Roman" w:hAnsi="Times New Roman" w:cs="Times New Roman"/>
          <w:noProof/>
        </w:rPr>
        <w:tab/>
        <w:t xml:space="preserve">S. S. Shenvi, A. M. Isloor, and A. F. Ismail, “A review on RO membrane technology: Developments and challenges,” </w:t>
      </w:r>
      <w:r w:rsidRPr="004F325D">
        <w:rPr>
          <w:rFonts w:ascii="Times New Roman" w:hAnsi="Times New Roman" w:cs="Times New Roman"/>
          <w:i/>
          <w:iCs/>
          <w:noProof/>
        </w:rPr>
        <w:t>Desalination</w:t>
      </w:r>
      <w:r w:rsidRPr="004F325D">
        <w:rPr>
          <w:rFonts w:ascii="Times New Roman" w:hAnsi="Times New Roman" w:cs="Times New Roman"/>
          <w:noProof/>
        </w:rPr>
        <w:t>, vol. 368, pp. 10–26, 2015.</w:t>
      </w:r>
    </w:p>
    <w:p w14:paraId="0A58E10E"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[56]</w:t>
      </w:r>
      <w:r w:rsidRPr="004F325D">
        <w:rPr>
          <w:rFonts w:ascii="Times New Roman" w:hAnsi="Times New Roman" w:cs="Times New Roman"/>
          <w:noProof/>
        </w:rPr>
        <w:tab/>
        <w:t xml:space="preserve">F. Peng, Z. Jiang, and E. M. V Hoek, “Tuning the molecular structure, separation performance and interfacial properties of poly (vinyl alcohol)–polysulfone interfacial composite membranes,” </w:t>
      </w:r>
      <w:r w:rsidRPr="004F325D">
        <w:rPr>
          <w:rFonts w:ascii="Times New Roman" w:hAnsi="Times New Roman" w:cs="Times New Roman"/>
          <w:i/>
          <w:iCs/>
          <w:noProof/>
        </w:rPr>
        <w:t>J. Memb. Sci.</w:t>
      </w:r>
      <w:r w:rsidRPr="004F325D">
        <w:rPr>
          <w:rFonts w:ascii="Times New Roman" w:hAnsi="Times New Roman" w:cs="Times New Roman"/>
          <w:noProof/>
        </w:rPr>
        <w:t>, vol. 368, no. 1–2, pp. 26–33, 2011.</w:t>
      </w:r>
    </w:p>
    <w:p w14:paraId="0EBE99F9"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[57]</w:t>
      </w:r>
      <w:r w:rsidRPr="004F325D">
        <w:rPr>
          <w:rFonts w:ascii="Times New Roman" w:hAnsi="Times New Roman" w:cs="Times New Roman"/>
          <w:noProof/>
        </w:rPr>
        <w:tab/>
        <w:t xml:space="preserve">S. G. Kim, S. Y. Park, J. H. Chun, B.-H. Chun, and S. H. Kim, “Novel thin-film composite membrane for seawater desalination with sulfonated poly (arylene ether sulfone) containing amino groups,” </w:t>
      </w:r>
      <w:r w:rsidRPr="004F325D">
        <w:rPr>
          <w:rFonts w:ascii="Times New Roman" w:hAnsi="Times New Roman" w:cs="Times New Roman"/>
          <w:i/>
          <w:iCs/>
          <w:noProof/>
        </w:rPr>
        <w:t>Desalin. Water Treat.</w:t>
      </w:r>
      <w:r w:rsidRPr="004F325D">
        <w:rPr>
          <w:rFonts w:ascii="Times New Roman" w:hAnsi="Times New Roman" w:cs="Times New Roman"/>
          <w:noProof/>
        </w:rPr>
        <w:t>, vol. 43, no. 1–3, pp. 230–237, 2012.</w:t>
      </w:r>
    </w:p>
    <w:p w14:paraId="4125AEAA"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[58]</w:t>
      </w:r>
      <w:r w:rsidRPr="004F325D">
        <w:rPr>
          <w:rFonts w:ascii="Times New Roman" w:hAnsi="Times New Roman" w:cs="Times New Roman"/>
          <w:noProof/>
        </w:rPr>
        <w:tab/>
        <w:t xml:space="preserve">S. Bano, A. Mahmood, S. J. Kim, and K.-H. Lee, “Chlorine resistant binary complexed NaAlg/PVA composite membrane for nanofiltration,” </w:t>
      </w:r>
      <w:r w:rsidRPr="004F325D">
        <w:rPr>
          <w:rFonts w:ascii="Times New Roman" w:hAnsi="Times New Roman" w:cs="Times New Roman"/>
          <w:i/>
          <w:iCs/>
          <w:noProof/>
        </w:rPr>
        <w:t>Sep. Purif. Technol.</w:t>
      </w:r>
      <w:r w:rsidRPr="004F325D">
        <w:rPr>
          <w:rFonts w:ascii="Times New Roman" w:hAnsi="Times New Roman" w:cs="Times New Roman"/>
          <w:noProof/>
        </w:rPr>
        <w:t>, vol. 137, pp. 21–27, 2014.</w:t>
      </w:r>
    </w:p>
    <w:p w14:paraId="5DAA74FD"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[59]</w:t>
      </w:r>
      <w:r w:rsidRPr="004F325D">
        <w:rPr>
          <w:rFonts w:ascii="Times New Roman" w:hAnsi="Times New Roman" w:cs="Times New Roman"/>
          <w:noProof/>
        </w:rPr>
        <w:tab/>
        <w:t xml:space="preserve">Z. Yang, Y. Zhou, Z. Feng, X. Rui, T. Zhang, and Z. Zhang, “A review on reverse osmosis and nanofiltration membranes for water purification,” </w:t>
      </w:r>
      <w:r w:rsidRPr="004F325D">
        <w:rPr>
          <w:rFonts w:ascii="Times New Roman" w:hAnsi="Times New Roman" w:cs="Times New Roman"/>
          <w:i/>
          <w:iCs/>
          <w:noProof/>
        </w:rPr>
        <w:t>Polymers (Basel).</w:t>
      </w:r>
      <w:r w:rsidRPr="004F325D">
        <w:rPr>
          <w:rFonts w:ascii="Times New Roman" w:hAnsi="Times New Roman" w:cs="Times New Roman"/>
          <w:noProof/>
        </w:rPr>
        <w:t>, vol. 11, no. 8, p. 1252, 2019.</w:t>
      </w:r>
    </w:p>
    <w:p w14:paraId="6F5707D1"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[60]</w:t>
      </w:r>
      <w:r w:rsidRPr="004F325D">
        <w:rPr>
          <w:rFonts w:ascii="Times New Roman" w:hAnsi="Times New Roman" w:cs="Times New Roman"/>
          <w:noProof/>
        </w:rPr>
        <w:tab/>
        <w:t xml:space="preserve">J. Chen, J. Xu, K. Wang, X. Cao, and R. Sun, “Cellulose acetate fibers prepared from different raw materials with rapid synthesis method,” </w:t>
      </w:r>
      <w:r w:rsidRPr="004F325D">
        <w:rPr>
          <w:rFonts w:ascii="Times New Roman" w:hAnsi="Times New Roman" w:cs="Times New Roman"/>
          <w:i/>
          <w:iCs/>
          <w:noProof/>
        </w:rPr>
        <w:t>Carbohydr. Polym.</w:t>
      </w:r>
      <w:r w:rsidRPr="004F325D">
        <w:rPr>
          <w:rFonts w:ascii="Times New Roman" w:hAnsi="Times New Roman" w:cs="Times New Roman"/>
          <w:noProof/>
        </w:rPr>
        <w:t>, vol. 137, pp. 685–692, 2016.</w:t>
      </w:r>
    </w:p>
    <w:p w14:paraId="78D3CB11"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[61]</w:t>
      </w:r>
      <w:r w:rsidRPr="004F325D">
        <w:rPr>
          <w:rFonts w:ascii="Times New Roman" w:hAnsi="Times New Roman" w:cs="Times New Roman"/>
          <w:noProof/>
        </w:rPr>
        <w:tab/>
        <w:t xml:space="preserve">M. D. Islam, F. J. Uddin, T. U. Rashid, and M. Shahruzzaman, “Cellulose acetate-based membrane for wastewater treatment—A state-of-the-art review,” </w:t>
      </w:r>
      <w:r w:rsidRPr="004F325D">
        <w:rPr>
          <w:rFonts w:ascii="Times New Roman" w:hAnsi="Times New Roman" w:cs="Times New Roman"/>
          <w:i/>
          <w:iCs/>
          <w:noProof/>
        </w:rPr>
        <w:t>Mater. Adv.</w:t>
      </w:r>
      <w:r w:rsidRPr="004F325D">
        <w:rPr>
          <w:rFonts w:ascii="Times New Roman" w:hAnsi="Times New Roman" w:cs="Times New Roman"/>
          <w:noProof/>
        </w:rPr>
        <w:t>, 2023.</w:t>
      </w:r>
    </w:p>
    <w:p w14:paraId="70224BD3"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[62]</w:t>
      </w:r>
      <w:r w:rsidRPr="004F325D">
        <w:rPr>
          <w:rFonts w:ascii="Times New Roman" w:hAnsi="Times New Roman" w:cs="Times New Roman"/>
          <w:noProof/>
        </w:rPr>
        <w:tab/>
        <w:t xml:space="preserve">M. Chen </w:t>
      </w:r>
      <w:r w:rsidRPr="004F325D">
        <w:rPr>
          <w:rFonts w:ascii="Times New Roman" w:hAnsi="Times New Roman" w:cs="Times New Roman"/>
          <w:i/>
          <w:iCs/>
          <w:noProof/>
        </w:rPr>
        <w:t>et al.</w:t>
      </w:r>
      <w:r w:rsidRPr="004F325D">
        <w:rPr>
          <w:rFonts w:ascii="Times New Roman" w:hAnsi="Times New Roman" w:cs="Times New Roman"/>
          <w:noProof/>
        </w:rPr>
        <w:t xml:space="preserve">, “Solvent-free acetylation of cellulose by 1-ethyl-3-methylimidazolium acetate-catalyzed transesterification,” </w:t>
      </w:r>
      <w:r w:rsidRPr="004F325D">
        <w:rPr>
          <w:rFonts w:ascii="Times New Roman" w:hAnsi="Times New Roman" w:cs="Times New Roman"/>
          <w:i/>
          <w:iCs/>
          <w:noProof/>
        </w:rPr>
        <w:t>ACS Sustain. Chem. Eng.</w:t>
      </w:r>
      <w:r w:rsidRPr="004F325D">
        <w:rPr>
          <w:rFonts w:ascii="Times New Roman" w:hAnsi="Times New Roman" w:cs="Times New Roman"/>
          <w:noProof/>
        </w:rPr>
        <w:t>, vol. 7, no. 20, pp. 16971–16978, 2019.</w:t>
      </w:r>
    </w:p>
    <w:p w14:paraId="6EC3D935"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[63]</w:t>
      </w:r>
      <w:r w:rsidRPr="004F325D">
        <w:rPr>
          <w:rFonts w:ascii="Times New Roman" w:hAnsi="Times New Roman" w:cs="Times New Roman"/>
          <w:noProof/>
        </w:rPr>
        <w:tab/>
        <w:t xml:space="preserve">S. Rimdusit, S. Jingjid, S. Damrongsakkul, S. Tiptipakorn, and T. Takeichi, “Biodegradability and property characterizations of methyl cellulose: effect of nanocompositing and chemical crosslinking,” </w:t>
      </w:r>
      <w:r w:rsidRPr="004F325D">
        <w:rPr>
          <w:rFonts w:ascii="Times New Roman" w:hAnsi="Times New Roman" w:cs="Times New Roman"/>
          <w:i/>
          <w:iCs/>
          <w:noProof/>
        </w:rPr>
        <w:t>Carbohydr. Polym.</w:t>
      </w:r>
      <w:r w:rsidRPr="004F325D">
        <w:rPr>
          <w:rFonts w:ascii="Times New Roman" w:hAnsi="Times New Roman" w:cs="Times New Roman"/>
          <w:noProof/>
        </w:rPr>
        <w:t>, vol. 72, no. 3, pp. 444–455, 2008.</w:t>
      </w:r>
    </w:p>
    <w:p w14:paraId="6A70B452"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[64]</w:t>
      </w:r>
      <w:r w:rsidRPr="004F325D">
        <w:rPr>
          <w:rFonts w:ascii="Times New Roman" w:hAnsi="Times New Roman" w:cs="Times New Roman"/>
          <w:noProof/>
        </w:rPr>
        <w:tab/>
        <w:t xml:space="preserve">M. Schilling, M. Bouchard, H. Khanjian, T. Learner, A. Phenix, and R. Rivenc, “Application of chemical and thermal analysis methods for studying cellulose ester plastics,” </w:t>
      </w:r>
      <w:r w:rsidRPr="004F325D">
        <w:rPr>
          <w:rFonts w:ascii="Times New Roman" w:hAnsi="Times New Roman" w:cs="Times New Roman"/>
          <w:i/>
          <w:iCs/>
          <w:noProof/>
        </w:rPr>
        <w:t>Acc. Chem. Res.</w:t>
      </w:r>
      <w:r w:rsidRPr="004F325D">
        <w:rPr>
          <w:rFonts w:ascii="Times New Roman" w:hAnsi="Times New Roman" w:cs="Times New Roman"/>
          <w:noProof/>
        </w:rPr>
        <w:t>, vol. 43, no. 6, pp. 888–896, 2010.</w:t>
      </w:r>
    </w:p>
    <w:p w14:paraId="00C2A78D"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[65]</w:t>
      </w:r>
      <w:r w:rsidRPr="004F325D">
        <w:rPr>
          <w:rFonts w:ascii="Times New Roman" w:hAnsi="Times New Roman" w:cs="Times New Roman"/>
          <w:noProof/>
        </w:rPr>
        <w:tab/>
        <w:t>R. Abu-Zurayk, N. Alnairat, A. Khalaf, A. A. Ibrahim, and G. Halaweh, “Cellulose Acetate Membranes: Fouling Types and Antifouling Strategies—A Brief Review. Processes 2023, 11, 489,” 2023.</w:t>
      </w:r>
    </w:p>
    <w:p w14:paraId="46A28611"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[66]</w:t>
      </w:r>
      <w:r w:rsidRPr="004F325D">
        <w:rPr>
          <w:rFonts w:ascii="Times New Roman" w:hAnsi="Times New Roman" w:cs="Times New Roman"/>
          <w:noProof/>
        </w:rPr>
        <w:tab/>
        <w:t xml:space="preserve">A. E. Abdelhamid and A. M. Khalil, “Polymeric membranes based on cellulose acetate loaded with candle soot nanoparticles for water desalination,” </w:t>
      </w:r>
      <w:r w:rsidRPr="004F325D">
        <w:rPr>
          <w:rFonts w:ascii="Times New Roman" w:hAnsi="Times New Roman" w:cs="Times New Roman"/>
          <w:i/>
          <w:iCs/>
          <w:noProof/>
        </w:rPr>
        <w:t>J. Macromol. Sci. Part A</w:t>
      </w:r>
      <w:r w:rsidRPr="004F325D">
        <w:rPr>
          <w:rFonts w:ascii="Times New Roman" w:hAnsi="Times New Roman" w:cs="Times New Roman"/>
          <w:noProof/>
        </w:rPr>
        <w:t xml:space="preserve">, </w:t>
      </w:r>
      <w:r w:rsidRPr="004F325D">
        <w:rPr>
          <w:rFonts w:ascii="Times New Roman" w:hAnsi="Times New Roman" w:cs="Times New Roman"/>
          <w:noProof/>
        </w:rPr>
        <w:lastRenderedPageBreak/>
        <w:t>vol. 56, no. 2, pp. 153–161, 2019.</w:t>
      </w:r>
    </w:p>
    <w:p w14:paraId="63FE1CB5"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[67]</w:t>
      </w:r>
      <w:r w:rsidRPr="004F325D">
        <w:rPr>
          <w:rFonts w:ascii="Times New Roman" w:hAnsi="Times New Roman" w:cs="Times New Roman"/>
          <w:noProof/>
        </w:rPr>
        <w:tab/>
        <w:t xml:space="preserve">L. A. Goetz, B. Jalvo, R. Rosal, and A. P. Mathew, “Superhydrophilic anti-fouling electrospun cellulose acetate membranes coated with chitin nanocrystals for water filtration,” </w:t>
      </w:r>
      <w:r w:rsidRPr="004F325D">
        <w:rPr>
          <w:rFonts w:ascii="Times New Roman" w:hAnsi="Times New Roman" w:cs="Times New Roman"/>
          <w:i/>
          <w:iCs/>
          <w:noProof/>
        </w:rPr>
        <w:t>J. Memb. Sci.</w:t>
      </w:r>
      <w:r w:rsidRPr="004F325D">
        <w:rPr>
          <w:rFonts w:ascii="Times New Roman" w:hAnsi="Times New Roman" w:cs="Times New Roman"/>
          <w:noProof/>
        </w:rPr>
        <w:t>, vol. 510, pp. 238–248, 2016.</w:t>
      </w:r>
    </w:p>
    <w:p w14:paraId="26A02B97"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[68]</w:t>
      </w:r>
      <w:r w:rsidRPr="004F325D">
        <w:rPr>
          <w:rFonts w:ascii="Times New Roman" w:hAnsi="Times New Roman" w:cs="Times New Roman"/>
          <w:noProof/>
        </w:rPr>
        <w:tab/>
        <w:t xml:space="preserve">M. A. A. El-Ghaffar, M. M. Elawady, A. M. Rabie, and A. E. Abdelhamid, “Enhancing the RO performance of cellulose acetate membrane using chitosan nanoparticles,” </w:t>
      </w:r>
      <w:r w:rsidRPr="004F325D">
        <w:rPr>
          <w:rFonts w:ascii="Times New Roman" w:hAnsi="Times New Roman" w:cs="Times New Roman"/>
          <w:i/>
          <w:iCs/>
          <w:noProof/>
        </w:rPr>
        <w:t>J. Polym. Res.</w:t>
      </w:r>
      <w:r w:rsidRPr="004F325D">
        <w:rPr>
          <w:rFonts w:ascii="Times New Roman" w:hAnsi="Times New Roman" w:cs="Times New Roman"/>
          <w:noProof/>
        </w:rPr>
        <w:t>, vol. 27, no. 11, p. 337, 2020.</w:t>
      </w:r>
    </w:p>
    <w:p w14:paraId="69B4FF8B"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[69]</w:t>
      </w:r>
      <w:r w:rsidRPr="004F325D">
        <w:rPr>
          <w:rFonts w:ascii="Times New Roman" w:hAnsi="Times New Roman" w:cs="Times New Roman"/>
          <w:noProof/>
        </w:rPr>
        <w:tab/>
        <w:t xml:space="preserve">E. Shaulsky, V. Karanikola, A. P. Straub, A. Deshmukh, I. Zucker, and M. Elimelech, “Asymmetric membranes for membrane distillation and thermo-osmotic energy conversion,” </w:t>
      </w:r>
      <w:r w:rsidRPr="004F325D">
        <w:rPr>
          <w:rFonts w:ascii="Times New Roman" w:hAnsi="Times New Roman" w:cs="Times New Roman"/>
          <w:i/>
          <w:iCs/>
          <w:noProof/>
        </w:rPr>
        <w:t>Desalination</w:t>
      </w:r>
      <w:r w:rsidRPr="004F325D">
        <w:rPr>
          <w:rFonts w:ascii="Times New Roman" w:hAnsi="Times New Roman" w:cs="Times New Roman"/>
          <w:noProof/>
        </w:rPr>
        <w:t>, vol. 452, pp. 141–148, 2019.</w:t>
      </w:r>
    </w:p>
    <w:p w14:paraId="5FBC6078"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[70]</w:t>
      </w:r>
      <w:r w:rsidRPr="004F325D">
        <w:rPr>
          <w:rFonts w:ascii="Times New Roman" w:hAnsi="Times New Roman" w:cs="Times New Roman"/>
          <w:noProof/>
        </w:rPr>
        <w:tab/>
        <w:t xml:space="preserve">W. Chou, D. Yu, and M. Yang, “The preparation and characterization of silver‐loading cellulose acetate hollow fiber membrane for water treatment,” </w:t>
      </w:r>
      <w:r w:rsidRPr="004F325D">
        <w:rPr>
          <w:rFonts w:ascii="Times New Roman" w:hAnsi="Times New Roman" w:cs="Times New Roman"/>
          <w:i/>
          <w:iCs/>
          <w:noProof/>
        </w:rPr>
        <w:t>Polym. Adv. Technol.</w:t>
      </w:r>
      <w:r w:rsidRPr="004F325D">
        <w:rPr>
          <w:rFonts w:ascii="Times New Roman" w:hAnsi="Times New Roman" w:cs="Times New Roman"/>
          <w:noProof/>
        </w:rPr>
        <w:t>, vol. 16, no. 8, pp. 600–607, 2005.</w:t>
      </w:r>
    </w:p>
    <w:p w14:paraId="58CDC7CA"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[71]</w:t>
      </w:r>
      <w:r w:rsidRPr="004F325D">
        <w:rPr>
          <w:rFonts w:ascii="Times New Roman" w:hAnsi="Times New Roman" w:cs="Times New Roman"/>
          <w:noProof/>
        </w:rPr>
        <w:tab/>
        <w:t xml:space="preserve">D. Li and H. Wang, “Recent developments in reverse osmosis desalination membranes,” </w:t>
      </w:r>
      <w:r w:rsidRPr="004F325D">
        <w:rPr>
          <w:rFonts w:ascii="Times New Roman" w:hAnsi="Times New Roman" w:cs="Times New Roman"/>
          <w:i/>
          <w:iCs/>
          <w:noProof/>
        </w:rPr>
        <w:t>J. Mater. Chem.</w:t>
      </w:r>
      <w:r w:rsidRPr="004F325D">
        <w:rPr>
          <w:rFonts w:ascii="Times New Roman" w:hAnsi="Times New Roman" w:cs="Times New Roman"/>
          <w:noProof/>
        </w:rPr>
        <w:t>, vol. 20, no. 22, pp. 4551–4566, 2010.</w:t>
      </w:r>
    </w:p>
    <w:p w14:paraId="6976754F"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[72]</w:t>
      </w:r>
      <w:r w:rsidRPr="004F325D">
        <w:rPr>
          <w:rFonts w:ascii="Times New Roman" w:hAnsi="Times New Roman" w:cs="Times New Roman"/>
          <w:noProof/>
        </w:rPr>
        <w:tab/>
        <w:t xml:space="preserve">T. M. D. Rana, M. R. Qtaishat, and G. Singh, “Recent Advances in Membrane Science and Technology in Seawater Desalination–With Technology Development in the Middle East and Singapore,” </w:t>
      </w:r>
      <w:r w:rsidRPr="004F325D">
        <w:rPr>
          <w:rFonts w:ascii="Times New Roman" w:hAnsi="Times New Roman" w:cs="Times New Roman"/>
          <w:i/>
          <w:iCs/>
          <w:noProof/>
        </w:rPr>
        <w:t>Water Water Treat. Technol. Encycl. Life Support Syst. (EOLSS), Dev. under Auspices UNESCO</w:t>
      </w:r>
      <w:r w:rsidRPr="004F325D">
        <w:rPr>
          <w:rFonts w:ascii="Times New Roman" w:hAnsi="Times New Roman" w:cs="Times New Roman"/>
          <w:noProof/>
        </w:rPr>
        <w:t>, 2011.</w:t>
      </w:r>
    </w:p>
    <w:p w14:paraId="007F4B3E"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[73]</w:t>
      </w:r>
      <w:r w:rsidRPr="004F325D">
        <w:rPr>
          <w:rFonts w:ascii="Times New Roman" w:hAnsi="Times New Roman" w:cs="Times New Roman"/>
          <w:noProof/>
        </w:rPr>
        <w:tab/>
        <w:t xml:space="preserve">J. S. Louie, I. Pinnau, I. Ciobanu, K. P. Ishida, A. Ng, and M. Reinhard, “Effects of polyether–polyamide block copolymer coating on performance and fouling of reverse osmosis membranes,” </w:t>
      </w:r>
      <w:r w:rsidRPr="004F325D">
        <w:rPr>
          <w:rFonts w:ascii="Times New Roman" w:hAnsi="Times New Roman" w:cs="Times New Roman"/>
          <w:i/>
          <w:iCs/>
          <w:noProof/>
        </w:rPr>
        <w:t>J. Memb. Sci.</w:t>
      </w:r>
      <w:r w:rsidRPr="004F325D">
        <w:rPr>
          <w:rFonts w:ascii="Times New Roman" w:hAnsi="Times New Roman" w:cs="Times New Roman"/>
          <w:noProof/>
        </w:rPr>
        <w:t>, vol. 280, no. 1–2, pp. 762–770, 2006.</w:t>
      </w:r>
    </w:p>
    <w:p w14:paraId="2E764073"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[74]</w:t>
      </w:r>
      <w:r w:rsidRPr="004F325D">
        <w:rPr>
          <w:rFonts w:ascii="Times New Roman" w:hAnsi="Times New Roman" w:cs="Times New Roman"/>
          <w:noProof/>
        </w:rPr>
        <w:tab/>
        <w:t xml:space="preserve">B. Khorshidi, T. Thundat, B. A. Fleck, and M. Sadrzadeh, “A novel approach toward fabrication of high performance thin film composite polyamide membranes,” </w:t>
      </w:r>
      <w:r w:rsidRPr="004F325D">
        <w:rPr>
          <w:rFonts w:ascii="Times New Roman" w:hAnsi="Times New Roman" w:cs="Times New Roman"/>
          <w:i/>
          <w:iCs/>
          <w:noProof/>
        </w:rPr>
        <w:t>Sci. Rep.</w:t>
      </w:r>
      <w:r w:rsidRPr="004F325D">
        <w:rPr>
          <w:rFonts w:ascii="Times New Roman" w:hAnsi="Times New Roman" w:cs="Times New Roman"/>
          <w:noProof/>
        </w:rPr>
        <w:t>, vol. 6, no. 1, pp. 1–10, 2016.</w:t>
      </w:r>
    </w:p>
    <w:p w14:paraId="099334BA"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[75]</w:t>
      </w:r>
      <w:r w:rsidRPr="004F325D">
        <w:rPr>
          <w:rFonts w:ascii="Times New Roman" w:hAnsi="Times New Roman" w:cs="Times New Roman"/>
          <w:noProof/>
        </w:rPr>
        <w:tab/>
        <w:t xml:space="preserve">J. Yin and B. Deng, “Polymer-matrix nanocomposite membranes for water treatment,” </w:t>
      </w:r>
      <w:r w:rsidRPr="004F325D">
        <w:rPr>
          <w:rFonts w:ascii="Times New Roman" w:hAnsi="Times New Roman" w:cs="Times New Roman"/>
          <w:i/>
          <w:iCs/>
          <w:noProof/>
        </w:rPr>
        <w:t>J. Memb. Sci.</w:t>
      </w:r>
      <w:r w:rsidRPr="004F325D">
        <w:rPr>
          <w:rFonts w:ascii="Times New Roman" w:hAnsi="Times New Roman" w:cs="Times New Roman"/>
          <w:noProof/>
        </w:rPr>
        <w:t>, vol. 479, pp. 256–275, 2015.</w:t>
      </w:r>
    </w:p>
    <w:p w14:paraId="6F5A8458"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[76]</w:t>
      </w:r>
      <w:r w:rsidRPr="004F325D">
        <w:rPr>
          <w:rFonts w:ascii="Times New Roman" w:hAnsi="Times New Roman" w:cs="Times New Roman"/>
          <w:noProof/>
        </w:rPr>
        <w:tab/>
        <w:t xml:space="preserve">G.-R. Xu, J.-M. Xu, H.-J. Feng, H.-L. Zhao, and S.-B. Wu, “Tailoring structures and performance of polyamide thin film composite (PA-TFC) desalination membranes via sublayers adjustment-a review,” </w:t>
      </w:r>
      <w:r w:rsidRPr="004F325D">
        <w:rPr>
          <w:rFonts w:ascii="Times New Roman" w:hAnsi="Times New Roman" w:cs="Times New Roman"/>
          <w:i/>
          <w:iCs/>
          <w:noProof/>
        </w:rPr>
        <w:t>Desalination</w:t>
      </w:r>
      <w:r w:rsidRPr="004F325D">
        <w:rPr>
          <w:rFonts w:ascii="Times New Roman" w:hAnsi="Times New Roman" w:cs="Times New Roman"/>
          <w:noProof/>
        </w:rPr>
        <w:t>, vol. 417, pp. 19–35, 2017.</w:t>
      </w:r>
    </w:p>
    <w:p w14:paraId="7E941213"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[77]</w:t>
      </w:r>
      <w:r w:rsidRPr="004F325D">
        <w:rPr>
          <w:rFonts w:ascii="Times New Roman" w:hAnsi="Times New Roman" w:cs="Times New Roman"/>
          <w:noProof/>
        </w:rPr>
        <w:tab/>
        <w:t xml:space="preserve">J. M. Gohil and P. Ray, “A review on semi-aromatic polyamide TFC membranes prepared by interfacial polymerization: Potential for water treatment and desalination,” </w:t>
      </w:r>
      <w:r w:rsidRPr="004F325D">
        <w:rPr>
          <w:rFonts w:ascii="Times New Roman" w:hAnsi="Times New Roman" w:cs="Times New Roman"/>
          <w:i/>
          <w:iCs/>
          <w:noProof/>
        </w:rPr>
        <w:t>Sep. Purif. Technol.</w:t>
      </w:r>
      <w:r w:rsidRPr="004F325D">
        <w:rPr>
          <w:rFonts w:ascii="Times New Roman" w:hAnsi="Times New Roman" w:cs="Times New Roman"/>
          <w:noProof/>
        </w:rPr>
        <w:t>, vol. 181, pp. 159–182, 2017.</w:t>
      </w:r>
    </w:p>
    <w:p w14:paraId="11864CEE"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[78]</w:t>
      </w:r>
      <w:r w:rsidRPr="004F325D">
        <w:rPr>
          <w:rFonts w:ascii="Times New Roman" w:hAnsi="Times New Roman" w:cs="Times New Roman"/>
          <w:noProof/>
        </w:rPr>
        <w:tab/>
        <w:t xml:space="preserve">S. Zhang, F. Fu, and T.-S. Chung, “Substrate modifications and alcohol treatment on thin film composite membranes for osmotic power,” </w:t>
      </w:r>
      <w:r w:rsidRPr="004F325D">
        <w:rPr>
          <w:rFonts w:ascii="Times New Roman" w:hAnsi="Times New Roman" w:cs="Times New Roman"/>
          <w:i/>
          <w:iCs/>
          <w:noProof/>
        </w:rPr>
        <w:t>Chem. Eng. Sci.</w:t>
      </w:r>
      <w:r w:rsidRPr="004F325D">
        <w:rPr>
          <w:rFonts w:ascii="Times New Roman" w:hAnsi="Times New Roman" w:cs="Times New Roman"/>
          <w:noProof/>
        </w:rPr>
        <w:t>, vol. 87, pp. 40–50, 2013.</w:t>
      </w:r>
    </w:p>
    <w:p w14:paraId="6841FAD5"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[79]</w:t>
      </w:r>
      <w:r w:rsidRPr="004F325D">
        <w:rPr>
          <w:rFonts w:ascii="Times New Roman" w:hAnsi="Times New Roman" w:cs="Times New Roman"/>
          <w:noProof/>
        </w:rPr>
        <w:tab/>
        <w:t xml:space="preserve">J. Lee, A. Hill, and S. Kentish, “Formation of a thick aromatic polyamide membrane by interfacial polymerisation,” </w:t>
      </w:r>
      <w:r w:rsidRPr="004F325D">
        <w:rPr>
          <w:rFonts w:ascii="Times New Roman" w:hAnsi="Times New Roman" w:cs="Times New Roman"/>
          <w:i/>
          <w:iCs/>
          <w:noProof/>
        </w:rPr>
        <w:t>Sep. Purif. Technol.</w:t>
      </w:r>
      <w:r w:rsidRPr="004F325D">
        <w:rPr>
          <w:rFonts w:ascii="Times New Roman" w:hAnsi="Times New Roman" w:cs="Times New Roman"/>
          <w:noProof/>
        </w:rPr>
        <w:t>, vol. 104, pp. 276–283, 2013.</w:t>
      </w:r>
    </w:p>
    <w:p w14:paraId="4640BC4F"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[80]</w:t>
      </w:r>
      <w:r w:rsidRPr="004F325D">
        <w:rPr>
          <w:rFonts w:ascii="Times New Roman" w:hAnsi="Times New Roman" w:cs="Times New Roman"/>
          <w:noProof/>
        </w:rPr>
        <w:tab/>
        <w:t xml:space="preserve">H. Yan </w:t>
      </w:r>
      <w:r w:rsidRPr="004F325D">
        <w:rPr>
          <w:rFonts w:ascii="Times New Roman" w:hAnsi="Times New Roman" w:cs="Times New Roman"/>
          <w:i/>
          <w:iCs/>
          <w:noProof/>
        </w:rPr>
        <w:t>et al.</w:t>
      </w:r>
      <w:r w:rsidRPr="004F325D">
        <w:rPr>
          <w:rFonts w:ascii="Times New Roman" w:hAnsi="Times New Roman" w:cs="Times New Roman"/>
          <w:noProof/>
        </w:rPr>
        <w:t xml:space="preserve">, “The porous structure of the fully-aromatic polyamide film in reverse </w:t>
      </w:r>
      <w:r w:rsidRPr="004F325D">
        <w:rPr>
          <w:rFonts w:ascii="Times New Roman" w:hAnsi="Times New Roman" w:cs="Times New Roman"/>
          <w:noProof/>
        </w:rPr>
        <w:lastRenderedPageBreak/>
        <w:t xml:space="preserve">osmosis membranes,” </w:t>
      </w:r>
      <w:r w:rsidRPr="004F325D">
        <w:rPr>
          <w:rFonts w:ascii="Times New Roman" w:hAnsi="Times New Roman" w:cs="Times New Roman"/>
          <w:i/>
          <w:iCs/>
          <w:noProof/>
        </w:rPr>
        <w:t>J. Memb. Sci.</w:t>
      </w:r>
      <w:r w:rsidRPr="004F325D">
        <w:rPr>
          <w:rFonts w:ascii="Times New Roman" w:hAnsi="Times New Roman" w:cs="Times New Roman"/>
          <w:noProof/>
        </w:rPr>
        <w:t>, vol. 475, pp. 504–510, 2015.</w:t>
      </w:r>
    </w:p>
    <w:p w14:paraId="3C84F100"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[81]</w:t>
      </w:r>
      <w:r w:rsidRPr="004F325D">
        <w:rPr>
          <w:rFonts w:ascii="Times New Roman" w:hAnsi="Times New Roman" w:cs="Times New Roman"/>
          <w:noProof/>
        </w:rPr>
        <w:tab/>
        <w:t xml:space="preserve">Y. Cui, X.-Y. Liu, T.-S. Chung, M. Weber, C. Staudt, and C. Maletzko, “Removal of organic micro-pollutants (phenol, aniline and nitrobenzene) via forward osmosis (FO) process: evaluation of FO as an alternative method to reverse osmosis (RO),” </w:t>
      </w:r>
      <w:r w:rsidRPr="004F325D">
        <w:rPr>
          <w:rFonts w:ascii="Times New Roman" w:hAnsi="Times New Roman" w:cs="Times New Roman"/>
          <w:i/>
          <w:iCs/>
          <w:noProof/>
        </w:rPr>
        <w:t>Water Res.</w:t>
      </w:r>
      <w:r w:rsidRPr="004F325D">
        <w:rPr>
          <w:rFonts w:ascii="Times New Roman" w:hAnsi="Times New Roman" w:cs="Times New Roman"/>
          <w:noProof/>
        </w:rPr>
        <w:t>, vol. 91, pp. 104–114, 2016.</w:t>
      </w:r>
    </w:p>
    <w:p w14:paraId="531E5FB8"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[82]</w:t>
      </w:r>
      <w:r w:rsidRPr="004F325D">
        <w:rPr>
          <w:rFonts w:ascii="Times New Roman" w:hAnsi="Times New Roman" w:cs="Times New Roman"/>
          <w:noProof/>
        </w:rPr>
        <w:tab/>
        <w:t xml:space="preserve">Y. Cui, X.-Y. Liu, and T.-S. Chung, “Ultrathin polyamide membranes fabricated from free-standing interfacial polymerization: synthesis, modifications, and post-treatment,” </w:t>
      </w:r>
      <w:r w:rsidRPr="004F325D">
        <w:rPr>
          <w:rFonts w:ascii="Times New Roman" w:hAnsi="Times New Roman" w:cs="Times New Roman"/>
          <w:i/>
          <w:iCs/>
          <w:noProof/>
        </w:rPr>
        <w:t>Ind. Eng. Chem. Res.</w:t>
      </w:r>
      <w:r w:rsidRPr="004F325D">
        <w:rPr>
          <w:rFonts w:ascii="Times New Roman" w:hAnsi="Times New Roman" w:cs="Times New Roman"/>
          <w:noProof/>
        </w:rPr>
        <w:t>, vol. 56, no. 2, pp. 513–523, 2017.</w:t>
      </w:r>
    </w:p>
    <w:p w14:paraId="4F4B0410"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[83]</w:t>
      </w:r>
      <w:r w:rsidRPr="004F325D">
        <w:rPr>
          <w:rFonts w:ascii="Times New Roman" w:hAnsi="Times New Roman" w:cs="Times New Roman"/>
          <w:noProof/>
        </w:rPr>
        <w:tab/>
        <w:t xml:space="preserve">A. Giwa, N. Akther, V. Dufour, and S. W. Hasan, “A critical review on recent polymeric and nano-enhanced membranes for reverse osmosis,” </w:t>
      </w:r>
      <w:r w:rsidRPr="004F325D">
        <w:rPr>
          <w:rFonts w:ascii="Times New Roman" w:hAnsi="Times New Roman" w:cs="Times New Roman"/>
          <w:i/>
          <w:iCs/>
          <w:noProof/>
        </w:rPr>
        <w:t>Rsc Adv.</w:t>
      </w:r>
      <w:r w:rsidRPr="004F325D">
        <w:rPr>
          <w:rFonts w:ascii="Times New Roman" w:hAnsi="Times New Roman" w:cs="Times New Roman"/>
          <w:noProof/>
        </w:rPr>
        <w:t>, vol. 6, no. 10, pp. 8134–8163, 2016.</w:t>
      </w:r>
    </w:p>
    <w:p w14:paraId="0BE7BB13"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[84]</w:t>
      </w:r>
      <w:r w:rsidRPr="004F325D">
        <w:rPr>
          <w:rFonts w:ascii="Times New Roman" w:hAnsi="Times New Roman" w:cs="Times New Roman"/>
          <w:noProof/>
        </w:rPr>
        <w:tab/>
        <w:t xml:space="preserve">X. Lu and M. Elimelech, “Fabrication of desalination membranes by interfacial polymerization: history, current efforts, and future directions,” </w:t>
      </w:r>
      <w:r w:rsidRPr="004F325D">
        <w:rPr>
          <w:rFonts w:ascii="Times New Roman" w:hAnsi="Times New Roman" w:cs="Times New Roman"/>
          <w:i/>
          <w:iCs/>
          <w:noProof/>
        </w:rPr>
        <w:t>Chem. Soc. Rev.</w:t>
      </w:r>
      <w:r w:rsidRPr="004F325D">
        <w:rPr>
          <w:rFonts w:ascii="Times New Roman" w:hAnsi="Times New Roman" w:cs="Times New Roman"/>
          <w:noProof/>
        </w:rPr>
        <w:t>, vol. 50, no. 11, pp. 6290–6307, 2021.</w:t>
      </w:r>
    </w:p>
    <w:p w14:paraId="54007289"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[85]</w:t>
      </w:r>
      <w:r w:rsidRPr="004F325D">
        <w:rPr>
          <w:rFonts w:ascii="Times New Roman" w:hAnsi="Times New Roman" w:cs="Times New Roman"/>
          <w:noProof/>
        </w:rPr>
        <w:tab/>
        <w:t xml:space="preserve">C. Klaysom, T. Y. Cath, T. Depuydt, and I. F. J. Vankelecom, “Forward and pressure retarded osmosis: potential solutions for global challenges in energy and water supply,” </w:t>
      </w:r>
      <w:r w:rsidRPr="004F325D">
        <w:rPr>
          <w:rFonts w:ascii="Times New Roman" w:hAnsi="Times New Roman" w:cs="Times New Roman"/>
          <w:i/>
          <w:iCs/>
          <w:noProof/>
        </w:rPr>
        <w:t>Chem. Soc. Rev.</w:t>
      </w:r>
      <w:r w:rsidRPr="004F325D">
        <w:rPr>
          <w:rFonts w:ascii="Times New Roman" w:hAnsi="Times New Roman" w:cs="Times New Roman"/>
          <w:noProof/>
        </w:rPr>
        <w:t>, vol. 42, no. 16, pp. 6959–6989, 2013.</w:t>
      </w:r>
    </w:p>
    <w:p w14:paraId="3036D92C"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[86]</w:t>
      </w:r>
      <w:r w:rsidRPr="004F325D">
        <w:rPr>
          <w:rFonts w:ascii="Times New Roman" w:hAnsi="Times New Roman" w:cs="Times New Roman"/>
          <w:noProof/>
        </w:rPr>
        <w:tab/>
        <w:t xml:space="preserve">I. L. Alsvik and M.-B. Hägg, “Preparation of thin film composite membranes with polyamide film on hydrophilic supports,” </w:t>
      </w:r>
      <w:r w:rsidRPr="004F325D">
        <w:rPr>
          <w:rFonts w:ascii="Times New Roman" w:hAnsi="Times New Roman" w:cs="Times New Roman"/>
          <w:i/>
          <w:iCs/>
          <w:noProof/>
        </w:rPr>
        <w:t>J. Memb. Sci.</w:t>
      </w:r>
      <w:r w:rsidRPr="004F325D">
        <w:rPr>
          <w:rFonts w:ascii="Times New Roman" w:hAnsi="Times New Roman" w:cs="Times New Roman"/>
          <w:noProof/>
        </w:rPr>
        <w:t>, vol. 428, pp. 225–231, 2013.</w:t>
      </w:r>
    </w:p>
    <w:p w14:paraId="433639F0"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[87]</w:t>
      </w:r>
      <w:r w:rsidRPr="004F325D">
        <w:rPr>
          <w:rFonts w:ascii="Times New Roman" w:hAnsi="Times New Roman" w:cs="Times New Roman"/>
          <w:noProof/>
        </w:rPr>
        <w:tab/>
        <w:t xml:space="preserve">L. Huang, N.-N. Bui, M. T. Meyering, T. J. Hamlin, and J. R. McCutcheon, “Novel hydrophilic nylon 6, 6 microfiltration membrane supported thin film composite membranes for engineered osmosis,” </w:t>
      </w:r>
      <w:r w:rsidRPr="004F325D">
        <w:rPr>
          <w:rFonts w:ascii="Times New Roman" w:hAnsi="Times New Roman" w:cs="Times New Roman"/>
          <w:i/>
          <w:iCs/>
          <w:noProof/>
        </w:rPr>
        <w:t>J. Memb. Sci.</w:t>
      </w:r>
      <w:r w:rsidRPr="004F325D">
        <w:rPr>
          <w:rFonts w:ascii="Times New Roman" w:hAnsi="Times New Roman" w:cs="Times New Roman"/>
          <w:noProof/>
        </w:rPr>
        <w:t>, vol. 437, pp. 141–149, 2013.</w:t>
      </w:r>
    </w:p>
    <w:p w14:paraId="12597492"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[88]</w:t>
      </w:r>
      <w:r w:rsidRPr="004F325D">
        <w:rPr>
          <w:rFonts w:ascii="Times New Roman" w:hAnsi="Times New Roman" w:cs="Times New Roman"/>
          <w:noProof/>
        </w:rPr>
        <w:tab/>
        <w:t xml:space="preserve">J. Wei, X. Liu, C. Qiu, R. Wang, and C. Y. Tang, “Influence of monomer concentrations on the performance of polyamide-based thin film composite forward osmosis membranes,” </w:t>
      </w:r>
      <w:r w:rsidRPr="004F325D">
        <w:rPr>
          <w:rFonts w:ascii="Times New Roman" w:hAnsi="Times New Roman" w:cs="Times New Roman"/>
          <w:i/>
          <w:iCs/>
          <w:noProof/>
        </w:rPr>
        <w:t>J. Memb. Sci.</w:t>
      </w:r>
      <w:r w:rsidRPr="004F325D">
        <w:rPr>
          <w:rFonts w:ascii="Times New Roman" w:hAnsi="Times New Roman" w:cs="Times New Roman"/>
          <w:noProof/>
        </w:rPr>
        <w:t>, vol. 381, no. 1–2, pp. 110–117, 2011.</w:t>
      </w:r>
    </w:p>
    <w:p w14:paraId="0CD9CA5A"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[89]</w:t>
      </w:r>
      <w:r w:rsidRPr="004F325D">
        <w:rPr>
          <w:rFonts w:ascii="Times New Roman" w:hAnsi="Times New Roman" w:cs="Times New Roman"/>
          <w:noProof/>
        </w:rPr>
        <w:tab/>
        <w:t xml:space="preserve">M. Safarpour, A. Safikhani, and V. Vatanpour, “Polyvinyl chloride-based membranes: A review on fabrication techniques, applications and future perspectives,” </w:t>
      </w:r>
      <w:r w:rsidRPr="004F325D">
        <w:rPr>
          <w:rFonts w:ascii="Times New Roman" w:hAnsi="Times New Roman" w:cs="Times New Roman"/>
          <w:i/>
          <w:iCs/>
          <w:noProof/>
        </w:rPr>
        <w:t>Sep. Purif. Technol.</w:t>
      </w:r>
      <w:r w:rsidRPr="004F325D">
        <w:rPr>
          <w:rFonts w:ascii="Times New Roman" w:hAnsi="Times New Roman" w:cs="Times New Roman"/>
          <w:noProof/>
        </w:rPr>
        <w:t>, vol. 279, p. 119678, 2021.</w:t>
      </w:r>
    </w:p>
    <w:p w14:paraId="1A3492D9"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[90]</w:t>
      </w:r>
      <w:r w:rsidRPr="004F325D">
        <w:rPr>
          <w:rFonts w:ascii="Times New Roman" w:hAnsi="Times New Roman" w:cs="Times New Roman"/>
          <w:noProof/>
        </w:rPr>
        <w:tab/>
        <w:t xml:space="preserve">A. K. Hołda and I. F. J. Vankelecom, “Understanding and guiding the phase inversion process for synthesis of solvent resistant nanofiltration membranes,” </w:t>
      </w:r>
      <w:r w:rsidRPr="004F325D">
        <w:rPr>
          <w:rFonts w:ascii="Times New Roman" w:hAnsi="Times New Roman" w:cs="Times New Roman"/>
          <w:i/>
          <w:iCs/>
          <w:noProof/>
        </w:rPr>
        <w:t>J. Appl. Polym. Sci.</w:t>
      </w:r>
      <w:r w:rsidRPr="004F325D">
        <w:rPr>
          <w:rFonts w:ascii="Times New Roman" w:hAnsi="Times New Roman" w:cs="Times New Roman"/>
          <w:noProof/>
        </w:rPr>
        <w:t>, vol. 132, no. 27, 2015.</w:t>
      </w:r>
    </w:p>
    <w:p w14:paraId="6DF2527D"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[91]</w:t>
      </w:r>
      <w:r w:rsidRPr="004F325D">
        <w:rPr>
          <w:rFonts w:ascii="Times New Roman" w:hAnsi="Times New Roman" w:cs="Times New Roman"/>
          <w:noProof/>
        </w:rPr>
        <w:tab/>
        <w:t xml:space="preserve">M. R. Esfahani </w:t>
      </w:r>
      <w:r w:rsidRPr="004F325D">
        <w:rPr>
          <w:rFonts w:ascii="Times New Roman" w:hAnsi="Times New Roman" w:cs="Times New Roman"/>
          <w:i/>
          <w:iCs/>
          <w:noProof/>
        </w:rPr>
        <w:t>et al.</w:t>
      </w:r>
      <w:r w:rsidRPr="004F325D">
        <w:rPr>
          <w:rFonts w:ascii="Times New Roman" w:hAnsi="Times New Roman" w:cs="Times New Roman"/>
          <w:noProof/>
        </w:rPr>
        <w:t xml:space="preserve">, “Nanocomposite membranes for water separation and purification: Fabrication, modification, and applications,” </w:t>
      </w:r>
      <w:r w:rsidRPr="004F325D">
        <w:rPr>
          <w:rFonts w:ascii="Times New Roman" w:hAnsi="Times New Roman" w:cs="Times New Roman"/>
          <w:i/>
          <w:iCs/>
          <w:noProof/>
        </w:rPr>
        <w:t>Sep. Purif. Technol.</w:t>
      </w:r>
      <w:r w:rsidRPr="004F325D">
        <w:rPr>
          <w:rFonts w:ascii="Times New Roman" w:hAnsi="Times New Roman" w:cs="Times New Roman"/>
          <w:noProof/>
        </w:rPr>
        <w:t>, vol. 213, pp. 465–499, 2019.</w:t>
      </w:r>
    </w:p>
    <w:p w14:paraId="04538671"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[92]</w:t>
      </w:r>
      <w:r w:rsidRPr="004F325D">
        <w:rPr>
          <w:rFonts w:ascii="Times New Roman" w:hAnsi="Times New Roman" w:cs="Times New Roman"/>
          <w:noProof/>
        </w:rPr>
        <w:tab/>
        <w:t xml:space="preserve">M. Sile-Yuksel, B. Tas, D. Y. Koseoglu-Imer, and I. Koyuncu, “Effect of silver nanoparticle (AgNP) location in nanocomposite membrane matrix fabricated with different polymer type on antibacterial mechanism,” </w:t>
      </w:r>
      <w:r w:rsidRPr="004F325D">
        <w:rPr>
          <w:rFonts w:ascii="Times New Roman" w:hAnsi="Times New Roman" w:cs="Times New Roman"/>
          <w:i/>
          <w:iCs/>
          <w:noProof/>
        </w:rPr>
        <w:t>Desalination</w:t>
      </w:r>
      <w:r w:rsidRPr="004F325D">
        <w:rPr>
          <w:rFonts w:ascii="Times New Roman" w:hAnsi="Times New Roman" w:cs="Times New Roman"/>
          <w:noProof/>
        </w:rPr>
        <w:t>, vol. 347, pp. 120–130, 2014.</w:t>
      </w:r>
    </w:p>
    <w:p w14:paraId="1359484A"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[93]</w:t>
      </w:r>
      <w:r w:rsidRPr="004F325D">
        <w:rPr>
          <w:rFonts w:ascii="Times New Roman" w:hAnsi="Times New Roman" w:cs="Times New Roman"/>
          <w:noProof/>
        </w:rPr>
        <w:tab/>
        <w:t xml:space="preserve">A. Khakpay, P. Scovazzo, and S. Nouranian, “Homogeneous and biphasic cellulose </w:t>
      </w:r>
      <w:r w:rsidRPr="004F325D">
        <w:rPr>
          <w:rFonts w:ascii="Times New Roman" w:hAnsi="Times New Roman" w:cs="Times New Roman"/>
          <w:noProof/>
        </w:rPr>
        <w:lastRenderedPageBreak/>
        <w:t xml:space="preserve">acetate/room temperature ionic liquid membranes for gas separations: Solvent and phase-inversion casting vs. supported ionic liquid membranes,” </w:t>
      </w:r>
      <w:r w:rsidRPr="004F325D">
        <w:rPr>
          <w:rFonts w:ascii="Times New Roman" w:hAnsi="Times New Roman" w:cs="Times New Roman"/>
          <w:i/>
          <w:iCs/>
          <w:noProof/>
        </w:rPr>
        <w:t>J. Memb. Sci.</w:t>
      </w:r>
      <w:r w:rsidRPr="004F325D">
        <w:rPr>
          <w:rFonts w:ascii="Times New Roman" w:hAnsi="Times New Roman" w:cs="Times New Roman"/>
          <w:noProof/>
        </w:rPr>
        <w:t>, vol. 589, p. 117228, 2019.</w:t>
      </w:r>
    </w:p>
    <w:p w14:paraId="6336EAF0"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[94]</w:t>
      </w:r>
      <w:r w:rsidRPr="004F325D">
        <w:rPr>
          <w:rFonts w:ascii="Times New Roman" w:hAnsi="Times New Roman" w:cs="Times New Roman"/>
          <w:noProof/>
        </w:rPr>
        <w:tab/>
        <w:t xml:space="preserve">M. Sadrzadeh and S. Bhattacharjee, “Rational design of phase inversion membranes by tailoring thermodynamics and kinetics of casting solution using polymer additives,” </w:t>
      </w:r>
      <w:r w:rsidRPr="004F325D">
        <w:rPr>
          <w:rFonts w:ascii="Times New Roman" w:hAnsi="Times New Roman" w:cs="Times New Roman"/>
          <w:i/>
          <w:iCs/>
          <w:noProof/>
        </w:rPr>
        <w:t>J. Memb. Sci.</w:t>
      </w:r>
      <w:r w:rsidRPr="004F325D">
        <w:rPr>
          <w:rFonts w:ascii="Times New Roman" w:hAnsi="Times New Roman" w:cs="Times New Roman"/>
          <w:noProof/>
        </w:rPr>
        <w:t>, vol. 441, pp. 31–44, 2013.</w:t>
      </w:r>
    </w:p>
    <w:p w14:paraId="4CDFF1E6"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[95]</w:t>
      </w:r>
      <w:r w:rsidRPr="004F325D">
        <w:rPr>
          <w:rFonts w:ascii="Times New Roman" w:hAnsi="Times New Roman" w:cs="Times New Roman"/>
          <w:noProof/>
        </w:rPr>
        <w:tab/>
        <w:t xml:space="preserve">B. Khan, W. Zhan, and C. Lina, “Cellulose acetate (CA) hybrid membrane prepared by phase inversion method combined with chemical reaction with enhanced permeability and good anti‐fouling property,” </w:t>
      </w:r>
      <w:r w:rsidRPr="004F325D">
        <w:rPr>
          <w:rFonts w:ascii="Times New Roman" w:hAnsi="Times New Roman" w:cs="Times New Roman"/>
          <w:i/>
          <w:iCs/>
          <w:noProof/>
        </w:rPr>
        <w:t>J. Appl. Polym. Sci.</w:t>
      </w:r>
      <w:r w:rsidRPr="004F325D">
        <w:rPr>
          <w:rFonts w:ascii="Times New Roman" w:hAnsi="Times New Roman" w:cs="Times New Roman"/>
          <w:noProof/>
        </w:rPr>
        <w:t>, vol. 137, no. 47, p. 49556, 2020.</w:t>
      </w:r>
    </w:p>
    <w:p w14:paraId="464FCFEF"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[96]</w:t>
      </w:r>
      <w:r w:rsidRPr="004F325D">
        <w:rPr>
          <w:rFonts w:ascii="Times New Roman" w:hAnsi="Times New Roman" w:cs="Times New Roman"/>
          <w:noProof/>
        </w:rPr>
        <w:tab/>
        <w:t xml:space="preserve">Y. Elkony, E. Mansour, A. Elhusseiny, and S. Ebrahim, “Effect of cellulose acetate/cellulose triacetate ratio on reverse osmosis blend membrane performance,” </w:t>
      </w:r>
      <w:r w:rsidRPr="004F325D">
        <w:rPr>
          <w:rFonts w:ascii="Times New Roman" w:hAnsi="Times New Roman" w:cs="Times New Roman"/>
          <w:i/>
          <w:iCs/>
          <w:noProof/>
        </w:rPr>
        <w:t>Polym. Eng. Sci.</w:t>
      </w:r>
      <w:r w:rsidRPr="004F325D">
        <w:rPr>
          <w:rFonts w:ascii="Times New Roman" w:hAnsi="Times New Roman" w:cs="Times New Roman"/>
          <w:noProof/>
        </w:rPr>
        <w:t>, vol. 60, no. 11, pp. 2852–2863, 2020.</w:t>
      </w:r>
    </w:p>
    <w:p w14:paraId="7EE8D352"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[97]</w:t>
      </w:r>
      <w:r w:rsidRPr="004F325D">
        <w:rPr>
          <w:rFonts w:ascii="Times New Roman" w:hAnsi="Times New Roman" w:cs="Times New Roman"/>
          <w:noProof/>
        </w:rPr>
        <w:tab/>
        <w:t xml:space="preserve">R. Zhang </w:t>
      </w:r>
      <w:r w:rsidRPr="004F325D">
        <w:rPr>
          <w:rFonts w:ascii="Times New Roman" w:hAnsi="Times New Roman" w:cs="Times New Roman"/>
          <w:i/>
          <w:iCs/>
          <w:noProof/>
        </w:rPr>
        <w:t>et al.</w:t>
      </w:r>
      <w:r w:rsidRPr="004F325D">
        <w:rPr>
          <w:rFonts w:ascii="Times New Roman" w:hAnsi="Times New Roman" w:cs="Times New Roman"/>
          <w:noProof/>
        </w:rPr>
        <w:t xml:space="preserve">, “Antifouling membranes for sustainable water purification: strategies and mechanisms,” </w:t>
      </w:r>
      <w:r w:rsidRPr="004F325D">
        <w:rPr>
          <w:rFonts w:ascii="Times New Roman" w:hAnsi="Times New Roman" w:cs="Times New Roman"/>
          <w:i/>
          <w:iCs/>
          <w:noProof/>
        </w:rPr>
        <w:t>Chem. Soc. Rev.</w:t>
      </w:r>
      <w:r w:rsidRPr="004F325D">
        <w:rPr>
          <w:rFonts w:ascii="Times New Roman" w:hAnsi="Times New Roman" w:cs="Times New Roman"/>
          <w:noProof/>
        </w:rPr>
        <w:t>, vol. 45, no. 21, pp. 5888–5924, 2016.</w:t>
      </w:r>
    </w:p>
    <w:p w14:paraId="44FFE647"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[98]</w:t>
      </w:r>
      <w:r w:rsidRPr="004F325D">
        <w:rPr>
          <w:rFonts w:ascii="Times New Roman" w:hAnsi="Times New Roman" w:cs="Times New Roman"/>
          <w:noProof/>
        </w:rPr>
        <w:tab/>
        <w:t xml:space="preserve">D. Ankoliya, B. Mehta, and H. Raval, “Advances in surface modification techniques of reverse osmosis membrane over the years,” </w:t>
      </w:r>
      <w:r w:rsidRPr="004F325D">
        <w:rPr>
          <w:rFonts w:ascii="Times New Roman" w:hAnsi="Times New Roman" w:cs="Times New Roman"/>
          <w:i/>
          <w:iCs/>
          <w:noProof/>
        </w:rPr>
        <w:t>Sep. Sci. Technol.</w:t>
      </w:r>
      <w:r w:rsidRPr="004F325D">
        <w:rPr>
          <w:rFonts w:ascii="Times New Roman" w:hAnsi="Times New Roman" w:cs="Times New Roman"/>
          <w:noProof/>
        </w:rPr>
        <w:t>, vol. 54, no. 3, pp. 293–310, 2019.</w:t>
      </w:r>
    </w:p>
    <w:p w14:paraId="28320471"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[99]</w:t>
      </w:r>
      <w:r w:rsidRPr="004F325D">
        <w:rPr>
          <w:rFonts w:ascii="Times New Roman" w:hAnsi="Times New Roman" w:cs="Times New Roman"/>
          <w:noProof/>
        </w:rPr>
        <w:tab/>
        <w:t xml:space="preserve">Y. Kwon, S. Hong, H. Choi, J. Jung, J. Moon, and T. Tak, “Development of fouling-resistant RO membranes using PEGA macromer,” </w:t>
      </w:r>
      <w:r w:rsidRPr="004F325D">
        <w:rPr>
          <w:rFonts w:ascii="Times New Roman" w:hAnsi="Times New Roman" w:cs="Times New Roman"/>
          <w:i/>
          <w:iCs/>
          <w:noProof/>
        </w:rPr>
        <w:t>Desalin. Water Treat.</w:t>
      </w:r>
      <w:r w:rsidRPr="004F325D">
        <w:rPr>
          <w:rFonts w:ascii="Times New Roman" w:hAnsi="Times New Roman" w:cs="Times New Roman"/>
          <w:noProof/>
        </w:rPr>
        <w:t>, vol. 15, no. 1–3, pp. 54–61, 2010.</w:t>
      </w:r>
    </w:p>
    <w:p w14:paraId="21E123F1"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[100]</w:t>
      </w:r>
      <w:r w:rsidRPr="004F325D">
        <w:rPr>
          <w:rFonts w:ascii="Times New Roman" w:hAnsi="Times New Roman" w:cs="Times New Roman"/>
          <w:noProof/>
        </w:rPr>
        <w:tab/>
        <w:t xml:space="preserve">D. Wu, X. Liu, S. Yu, M. Liu, and C. Gao, “Modification of aromatic polyamide thin-film composite reverse osmosis membranes by surface coating of thermo-responsive copolymers P (NIPAM-co-Am). I: Preparation and characterization,” </w:t>
      </w:r>
      <w:r w:rsidRPr="004F325D">
        <w:rPr>
          <w:rFonts w:ascii="Times New Roman" w:hAnsi="Times New Roman" w:cs="Times New Roman"/>
          <w:i/>
          <w:iCs/>
          <w:noProof/>
        </w:rPr>
        <w:t>J. Memb. Sci.</w:t>
      </w:r>
      <w:r w:rsidRPr="004F325D">
        <w:rPr>
          <w:rFonts w:ascii="Times New Roman" w:hAnsi="Times New Roman" w:cs="Times New Roman"/>
          <w:noProof/>
        </w:rPr>
        <w:t>, vol. 352, no. 1–2, pp. 76–85, 2010.</w:t>
      </w:r>
    </w:p>
    <w:p w14:paraId="552C9391"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[101]</w:t>
      </w:r>
      <w:r w:rsidRPr="004F325D">
        <w:rPr>
          <w:rFonts w:ascii="Times New Roman" w:hAnsi="Times New Roman" w:cs="Times New Roman"/>
          <w:noProof/>
        </w:rPr>
        <w:tab/>
        <w:t xml:space="preserve">L. Zou, I. Vidalis, D. Steele, A. Michelmore, S. P. Low, and J. Verberk, “Surface hydrophilic modification of RO membranes by plasma polymerization for low organic fouling,” </w:t>
      </w:r>
      <w:r w:rsidRPr="004F325D">
        <w:rPr>
          <w:rFonts w:ascii="Times New Roman" w:hAnsi="Times New Roman" w:cs="Times New Roman"/>
          <w:i/>
          <w:iCs/>
          <w:noProof/>
        </w:rPr>
        <w:t>J. Memb. Sci.</w:t>
      </w:r>
      <w:r w:rsidRPr="004F325D">
        <w:rPr>
          <w:rFonts w:ascii="Times New Roman" w:hAnsi="Times New Roman" w:cs="Times New Roman"/>
          <w:noProof/>
        </w:rPr>
        <w:t>, vol. 369, no. 1–2, pp. 420–428, 2011.</w:t>
      </w:r>
    </w:p>
    <w:p w14:paraId="2A25F24D"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[102]</w:t>
      </w:r>
      <w:r w:rsidRPr="004F325D">
        <w:rPr>
          <w:rFonts w:ascii="Times New Roman" w:hAnsi="Times New Roman" w:cs="Times New Roman"/>
          <w:noProof/>
        </w:rPr>
        <w:tab/>
        <w:t xml:space="preserve">S. Yu, Z. Lü, Z. Chen, X. Liu, M. Liu, and C. Gao, “Surface modification of thin-film composite polyamide reverse osmosis membranes by coating N-isopropylacrylamide-co-acrylic acid copolymers for improved membrane properties,” </w:t>
      </w:r>
      <w:r w:rsidRPr="004F325D">
        <w:rPr>
          <w:rFonts w:ascii="Times New Roman" w:hAnsi="Times New Roman" w:cs="Times New Roman"/>
          <w:i/>
          <w:iCs/>
          <w:noProof/>
        </w:rPr>
        <w:t>J. Memb. Sci.</w:t>
      </w:r>
      <w:r w:rsidRPr="004F325D">
        <w:rPr>
          <w:rFonts w:ascii="Times New Roman" w:hAnsi="Times New Roman" w:cs="Times New Roman"/>
          <w:noProof/>
        </w:rPr>
        <w:t>, vol. 371, no. 1–2, pp. 293–306, 2011.</w:t>
      </w:r>
    </w:p>
    <w:p w14:paraId="0CCD3889"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[103]</w:t>
      </w:r>
      <w:r w:rsidRPr="004F325D">
        <w:rPr>
          <w:rFonts w:ascii="Times New Roman" w:hAnsi="Times New Roman" w:cs="Times New Roman"/>
          <w:noProof/>
        </w:rPr>
        <w:tab/>
        <w:t xml:space="preserve">A. Matin, G. Ozaydin-Ince, Z. Khan, S. M. J. Zaidi, K. Gleason, and D. Eggenspiler, “Random copolymer films as potential antifouling coatings for reverse osmosis membranes,” </w:t>
      </w:r>
      <w:r w:rsidRPr="004F325D">
        <w:rPr>
          <w:rFonts w:ascii="Times New Roman" w:hAnsi="Times New Roman" w:cs="Times New Roman"/>
          <w:i/>
          <w:iCs/>
          <w:noProof/>
        </w:rPr>
        <w:t>Desalin. Water Treat.</w:t>
      </w:r>
      <w:r w:rsidRPr="004F325D">
        <w:rPr>
          <w:rFonts w:ascii="Times New Roman" w:hAnsi="Times New Roman" w:cs="Times New Roman"/>
          <w:noProof/>
        </w:rPr>
        <w:t>, vol. 34, no. 1–3, pp. 100–105, 2011.</w:t>
      </w:r>
    </w:p>
    <w:p w14:paraId="37FE9AF7"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[104]</w:t>
      </w:r>
      <w:r w:rsidRPr="004F325D">
        <w:rPr>
          <w:rFonts w:ascii="Times New Roman" w:hAnsi="Times New Roman" w:cs="Times New Roman"/>
          <w:noProof/>
        </w:rPr>
        <w:tab/>
        <w:t xml:space="preserve">B. Peñate and L. García-Rodríguez, “Current trends and future prospects in the design of seawater reverse osmosis desalination technology,” </w:t>
      </w:r>
      <w:r w:rsidRPr="004F325D">
        <w:rPr>
          <w:rFonts w:ascii="Times New Roman" w:hAnsi="Times New Roman" w:cs="Times New Roman"/>
          <w:i/>
          <w:iCs/>
          <w:noProof/>
        </w:rPr>
        <w:t>Desalination</w:t>
      </w:r>
      <w:r w:rsidRPr="004F325D">
        <w:rPr>
          <w:rFonts w:ascii="Times New Roman" w:hAnsi="Times New Roman" w:cs="Times New Roman"/>
          <w:noProof/>
        </w:rPr>
        <w:t>, vol. 284, pp. 1–8, 2012.</w:t>
      </w:r>
    </w:p>
    <w:p w14:paraId="3D8BBC3D"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[105]</w:t>
      </w:r>
      <w:r w:rsidRPr="004F325D">
        <w:rPr>
          <w:rFonts w:ascii="Times New Roman" w:hAnsi="Times New Roman" w:cs="Times New Roman"/>
          <w:noProof/>
        </w:rPr>
        <w:tab/>
        <w:t xml:space="preserve">M. Voith, “Membrane movers: water treatment businesses adapt their portfolios to meet new regulations and reduce costs,” 2010, </w:t>
      </w:r>
      <w:r w:rsidRPr="004F325D">
        <w:rPr>
          <w:rFonts w:ascii="Times New Roman" w:hAnsi="Times New Roman" w:cs="Times New Roman"/>
          <w:i/>
          <w:iCs/>
          <w:noProof/>
        </w:rPr>
        <w:t>ACS Publications</w:t>
      </w:r>
      <w:r w:rsidRPr="004F325D">
        <w:rPr>
          <w:rFonts w:ascii="Times New Roman" w:hAnsi="Times New Roman" w:cs="Times New Roman"/>
          <w:noProof/>
        </w:rPr>
        <w:t>.</w:t>
      </w:r>
    </w:p>
    <w:p w14:paraId="34C14714"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[106]</w:t>
      </w:r>
      <w:r w:rsidRPr="004F325D">
        <w:rPr>
          <w:rFonts w:ascii="Times New Roman" w:hAnsi="Times New Roman" w:cs="Times New Roman"/>
          <w:noProof/>
        </w:rPr>
        <w:tab/>
        <w:t xml:space="preserve">I. G. Wenten, “Reverse osmosis applications: Prospect and challenges,” </w:t>
      </w:r>
      <w:r w:rsidRPr="004F325D">
        <w:rPr>
          <w:rFonts w:ascii="Times New Roman" w:hAnsi="Times New Roman" w:cs="Times New Roman"/>
          <w:i/>
          <w:iCs/>
          <w:noProof/>
        </w:rPr>
        <w:t>Desalination</w:t>
      </w:r>
      <w:r w:rsidRPr="004F325D">
        <w:rPr>
          <w:rFonts w:ascii="Times New Roman" w:hAnsi="Times New Roman" w:cs="Times New Roman"/>
          <w:noProof/>
        </w:rPr>
        <w:t xml:space="preserve">, vol. </w:t>
      </w:r>
      <w:r w:rsidRPr="004F325D">
        <w:rPr>
          <w:rFonts w:ascii="Times New Roman" w:hAnsi="Times New Roman" w:cs="Times New Roman"/>
          <w:noProof/>
        </w:rPr>
        <w:lastRenderedPageBreak/>
        <w:t>391, pp. 112–125, 2016.</w:t>
      </w:r>
    </w:p>
    <w:p w14:paraId="75D098B6"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[107]</w:t>
      </w:r>
      <w:r w:rsidRPr="004F325D">
        <w:rPr>
          <w:rFonts w:ascii="Times New Roman" w:hAnsi="Times New Roman" w:cs="Times New Roman"/>
          <w:noProof/>
        </w:rPr>
        <w:tab/>
        <w:t xml:space="preserve">N. Prihasto, Q.-F. Liu, and S.-H. Kim, “Pre-treatment strategies for seawater desalination by reverse osmosis system,” </w:t>
      </w:r>
      <w:r w:rsidRPr="004F325D">
        <w:rPr>
          <w:rFonts w:ascii="Times New Roman" w:hAnsi="Times New Roman" w:cs="Times New Roman"/>
          <w:i/>
          <w:iCs/>
          <w:noProof/>
        </w:rPr>
        <w:t>Desalination</w:t>
      </w:r>
      <w:r w:rsidRPr="004F325D">
        <w:rPr>
          <w:rFonts w:ascii="Times New Roman" w:hAnsi="Times New Roman" w:cs="Times New Roman"/>
          <w:noProof/>
        </w:rPr>
        <w:t>, vol. 249, no. 1, pp. 308–316, 2009.</w:t>
      </w:r>
    </w:p>
    <w:p w14:paraId="5E7F8523"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[108]</w:t>
      </w:r>
      <w:r w:rsidRPr="004F325D">
        <w:rPr>
          <w:rFonts w:ascii="Times New Roman" w:hAnsi="Times New Roman" w:cs="Times New Roman"/>
          <w:noProof/>
        </w:rPr>
        <w:tab/>
        <w:t xml:space="preserve">S. Ebrahim, M. Abdel-Jawad, S. Bou-Hamad, and M. Safar, “Fifteen years of R&amp;D program in seawater desalination at KISR Part I. Pretreatment technologies for RO systems,” </w:t>
      </w:r>
      <w:r w:rsidRPr="004F325D">
        <w:rPr>
          <w:rFonts w:ascii="Times New Roman" w:hAnsi="Times New Roman" w:cs="Times New Roman"/>
          <w:i/>
          <w:iCs/>
          <w:noProof/>
        </w:rPr>
        <w:t>Desalination</w:t>
      </w:r>
      <w:r w:rsidRPr="004F325D">
        <w:rPr>
          <w:rFonts w:ascii="Times New Roman" w:hAnsi="Times New Roman" w:cs="Times New Roman"/>
          <w:noProof/>
        </w:rPr>
        <w:t>, vol. 135, no. 1–3, pp. 141–153, 2001.</w:t>
      </w:r>
    </w:p>
    <w:p w14:paraId="5D2375B1"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[109]</w:t>
      </w:r>
      <w:r w:rsidRPr="004F325D">
        <w:rPr>
          <w:rFonts w:ascii="Times New Roman" w:hAnsi="Times New Roman" w:cs="Times New Roman"/>
          <w:noProof/>
        </w:rPr>
        <w:tab/>
        <w:t xml:space="preserve">M. R. Landsman </w:t>
      </w:r>
      <w:r w:rsidRPr="004F325D">
        <w:rPr>
          <w:rFonts w:ascii="Times New Roman" w:hAnsi="Times New Roman" w:cs="Times New Roman"/>
          <w:i/>
          <w:iCs/>
          <w:noProof/>
        </w:rPr>
        <w:t>et al.</w:t>
      </w:r>
      <w:r w:rsidRPr="004F325D">
        <w:rPr>
          <w:rFonts w:ascii="Times New Roman" w:hAnsi="Times New Roman" w:cs="Times New Roman"/>
          <w:noProof/>
        </w:rPr>
        <w:t xml:space="preserve">, “Water treatment: Are membranes the panacea?,” </w:t>
      </w:r>
      <w:r w:rsidRPr="004F325D">
        <w:rPr>
          <w:rFonts w:ascii="Times New Roman" w:hAnsi="Times New Roman" w:cs="Times New Roman"/>
          <w:i/>
          <w:iCs/>
          <w:noProof/>
        </w:rPr>
        <w:t>Annu. Rev. Chem. Biomol. Eng.</w:t>
      </w:r>
      <w:r w:rsidRPr="004F325D">
        <w:rPr>
          <w:rFonts w:ascii="Times New Roman" w:hAnsi="Times New Roman" w:cs="Times New Roman"/>
          <w:noProof/>
        </w:rPr>
        <w:t>, vol. 11, no. 1, pp. 559–585, 2020.</w:t>
      </w:r>
    </w:p>
    <w:p w14:paraId="3466E94F"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[110]</w:t>
      </w:r>
      <w:r w:rsidRPr="004F325D">
        <w:rPr>
          <w:rFonts w:ascii="Times New Roman" w:hAnsi="Times New Roman" w:cs="Times New Roman"/>
          <w:noProof/>
        </w:rPr>
        <w:tab/>
        <w:t xml:space="preserve">E. Jones, M. Qadir, M. T. H. van Vliet, V. Smakhtin, and S. Kang, “The state of desalination and brine production: A global outlook,” </w:t>
      </w:r>
      <w:r w:rsidRPr="004F325D">
        <w:rPr>
          <w:rFonts w:ascii="Times New Roman" w:hAnsi="Times New Roman" w:cs="Times New Roman"/>
          <w:i/>
          <w:iCs/>
          <w:noProof/>
        </w:rPr>
        <w:t>Sci. Total Environ.</w:t>
      </w:r>
      <w:r w:rsidRPr="004F325D">
        <w:rPr>
          <w:rFonts w:ascii="Times New Roman" w:hAnsi="Times New Roman" w:cs="Times New Roman"/>
          <w:noProof/>
        </w:rPr>
        <w:t>, vol. 657, pp. 1343–1356, 2019.</w:t>
      </w:r>
    </w:p>
    <w:p w14:paraId="6B1145A7"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[111]</w:t>
      </w:r>
      <w:r w:rsidRPr="004F325D">
        <w:rPr>
          <w:rFonts w:ascii="Times New Roman" w:hAnsi="Times New Roman" w:cs="Times New Roman"/>
          <w:noProof/>
        </w:rPr>
        <w:tab/>
        <w:t xml:space="preserve">S. Honarparvar, X. Zhang, T. Chen, A. Alborzi, K. Afroz, and D. Reible, “Frontiers of membrane desalination processes for brackish water treatment: A review,” </w:t>
      </w:r>
      <w:r w:rsidRPr="004F325D">
        <w:rPr>
          <w:rFonts w:ascii="Times New Roman" w:hAnsi="Times New Roman" w:cs="Times New Roman"/>
          <w:i/>
          <w:iCs/>
          <w:noProof/>
        </w:rPr>
        <w:t>Membranes (Basel).</w:t>
      </w:r>
      <w:r w:rsidRPr="004F325D">
        <w:rPr>
          <w:rFonts w:ascii="Times New Roman" w:hAnsi="Times New Roman" w:cs="Times New Roman"/>
          <w:noProof/>
        </w:rPr>
        <w:t>, vol. 11, no. 4, p. 246, 2021.</w:t>
      </w:r>
    </w:p>
    <w:p w14:paraId="10A9FC3A"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[112]</w:t>
      </w:r>
      <w:r w:rsidRPr="004F325D">
        <w:rPr>
          <w:rFonts w:ascii="Times New Roman" w:hAnsi="Times New Roman" w:cs="Times New Roman"/>
          <w:noProof/>
        </w:rPr>
        <w:tab/>
        <w:t xml:space="preserve">B. C. McCool, A. Rahardianto, J. I. Faria, and Y. Cohen, “Evaluation of chemically-enhanced seeded precipitation of RO concentrate for high recovery desalting of high salinity brackish water,” </w:t>
      </w:r>
      <w:r w:rsidRPr="004F325D">
        <w:rPr>
          <w:rFonts w:ascii="Times New Roman" w:hAnsi="Times New Roman" w:cs="Times New Roman"/>
          <w:i/>
          <w:iCs/>
          <w:noProof/>
        </w:rPr>
        <w:t>Desalination</w:t>
      </w:r>
      <w:r w:rsidRPr="004F325D">
        <w:rPr>
          <w:rFonts w:ascii="Times New Roman" w:hAnsi="Times New Roman" w:cs="Times New Roman"/>
          <w:noProof/>
        </w:rPr>
        <w:t>, vol. 317, pp. 116–126, 2013.</w:t>
      </w:r>
    </w:p>
    <w:p w14:paraId="643DE767"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[113]</w:t>
      </w:r>
      <w:r w:rsidRPr="004F325D">
        <w:rPr>
          <w:rFonts w:ascii="Times New Roman" w:hAnsi="Times New Roman" w:cs="Times New Roman"/>
          <w:noProof/>
        </w:rPr>
        <w:tab/>
        <w:t xml:space="preserve">B. K. Pramanik, L. Shu, and V. Jegatheesan, “A review of the management and treatment of brine solutions,” </w:t>
      </w:r>
      <w:r w:rsidRPr="004F325D">
        <w:rPr>
          <w:rFonts w:ascii="Times New Roman" w:hAnsi="Times New Roman" w:cs="Times New Roman"/>
          <w:i/>
          <w:iCs/>
          <w:noProof/>
        </w:rPr>
        <w:t>Environ. Sci. water Res. Technol.</w:t>
      </w:r>
      <w:r w:rsidRPr="004F325D">
        <w:rPr>
          <w:rFonts w:ascii="Times New Roman" w:hAnsi="Times New Roman" w:cs="Times New Roman"/>
          <w:noProof/>
        </w:rPr>
        <w:t>, vol. 3, no. 4, pp. 625–658, 2017.</w:t>
      </w:r>
    </w:p>
    <w:p w14:paraId="35E34C4F"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[114]</w:t>
      </w:r>
      <w:r w:rsidRPr="004F325D">
        <w:rPr>
          <w:rFonts w:ascii="Times New Roman" w:hAnsi="Times New Roman" w:cs="Times New Roman"/>
          <w:noProof/>
        </w:rPr>
        <w:tab/>
        <w:t xml:space="preserve">P. Xu, T. Y. Cath, A. P. Robertson, M. Reinhard, J. O. Leckie, and J. E. Drewes, “Critical review of desalination concentrate management, treatment and beneficial use,” </w:t>
      </w:r>
      <w:r w:rsidRPr="004F325D">
        <w:rPr>
          <w:rFonts w:ascii="Times New Roman" w:hAnsi="Times New Roman" w:cs="Times New Roman"/>
          <w:i/>
          <w:iCs/>
          <w:noProof/>
        </w:rPr>
        <w:t>Environ. Eng. Sci.</w:t>
      </w:r>
      <w:r w:rsidRPr="004F325D">
        <w:rPr>
          <w:rFonts w:ascii="Times New Roman" w:hAnsi="Times New Roman" w:cs="Times New Roman"/>
          <w:noProof/>
        </w:rPr>
        <w:t>, vol. 30, no. 8, pp. 502–514, 2013.</w:t>
      </w:r>
    </w:p>
    <w:p w14:paraId="6BF35022"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[115]</w:t>
      </w:r>
      <w:r w:rsidRPr="004F325D">
        <w:rPr>
          <w:rFonts w:ascii="Times New Roman" w:hAnsi="Times New Roman" w:cs="Times New Roman"/>
          <w:noProof/>
        </w:rPr>
        <w:tab/>
        <w:t xml:space="preserve">E. Dialynas and E. Diamadopoulos, “Integration of a membrane bioreactor coupled with reverse osmosis for advanced treatment of municipal wastewater,” </w:t>
      </w:r>
      <w:r w:rsidRPr="004F325D">
        <w:rPr>
          <w:rFonts w:ascii="Times New Roman" w:hAnsi="Times New Roman" w:cs="Times New Roman"/>
          <w:i/>
          <w:iCs/>
          <w:noProof/>
        </w:rPr>
        <w:t>Desalination</w:t>
      </w:r>
      <w:r w:rsidRPr="004F325D">
        <w:rPr>
          <w:rFonts w:ascii="Times New Roman" w:hAnsi="Times New Roman" w:cs="Times New Roman"/>
          <w:noProof/>
        </w:rPr>
        <w:t>, vol. 238, no. 1–3, pp. 302–311, 2009.</w:t>
      </w:r>
    </w:p>
    <w:p w14:paraId="70561598"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[116]</w:t>
      </w:r>
      <w:r w:rsidRPr="004F325D">
        <w:rPr>
          <w:rFonts w:ascii="Times New Roman" w:hAnsi="Times New Roman" w:cs="Times New Roman"/>
          <w:noProof/>
        </w:rPr>
        <w:tab/>
        <w:t xml:space="preserve">S.-J. You, D.-H. Tseng, and J.-Y. Deng, “Using combined membrane processes for textile dyeing wastewater reclamation,” </w:t>
      </w:r>
      <w:r w:rsidRPr="004F325D">
        <w:rPr>
          <w:rFonts w:ascii="Times New Roman" w:hAnsi="Times New Roman" w:cs="Times New Roman"/>
          <w:i/>
          <w:iCs/>
          <w:noProof/>
        </w:rPr>
        <w:t>Desalination</w:t>
      </w:r>
      <w:r w:rsidRPr="004F325D">
        <w:rPr>
          <w:rFonts w:ascii="Times New Roman" w:hAnsi="Times New Roman" w:cs="Times New Roman"/>
          <w:noProof/>
        </w:rPr>
        <w:t>, vol. 234, no. 1–3, pp. 426–432, 2008.</w:t>
      </w:r>
    </w:p>
    <w:p w14:paraId="318761FA"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[117]</w:t>
      </w:r>
      <w:r w:rsidRPr="004F325D">
        <w:rPr>
          <w:rFonts w:ascii="Times New Roman" w:hAnsi="Times New Roman" w:cs="Times New Roman"/>
          <w:noProof/>
        </w:rPr>
        <w:tab/>
        <w:t xml:space="preserve">Y. Xiao </w:t>
      </w:r>
      <w:r w:rsidRPr="004F325D">
        <w:rPr>
          <w:rFonts w:ascii="Times New Roman" w:hAnsi="Times New Roman" w:cs="Times New Roman"/>
          <w:i/>
          <w:iCs/>
          <w:noProof/>
        </w:rPr>
        <w:t>et al.</w:t>
      </w:r>
      <w:r w:rsidRPr="004F325D">
        <w:rPr>
          <w:rFonts w:ascii="Times New Roman" w:hAnsi="Times New Roman" w:cs="Times New Roman"/>
          <w:noProof/>
        </w:rPr>
        <w:t xml:space="preserve">, “Advanced treatment of semiconductor wastewater by combined MBR–RO technology,” </w:t>
      </w:r>
      <w:r w:rsidRPr="004F325D">
        <w:rPr>
          <w:rFonts w:ascii="Times New Roman" w:hAnsi="Times New Roman" w:cs="Times New Roman"/>
          <w:i/>
          <w:iCs/>
          <w:noProof/>
        </w:rPr>
        <w:t>Desalination</w:t>
      </w:r>
      <w:r w:rsidRPr="004F325D">
        <w:rPr>
          <w:rFonts w:ascii="Times New Roman" w:hAnsi="Times New Roman" w:cs="Times New Roman"/>
          <w:noProof/>
        </w:rPr>
        <w:t>, vol. 336, pp. 168–178, 2014.</w:t>
      </w:r>
    </w:p>
    <w:p w14:paraId="31C6941B"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[118]</w:t>
      </w:r>
      <w:r w:rsidRPr="004F325D">
        <w:rPr>
          <w:rFonts w:ascii="Times New Roman" w:hAnsi="Times New Roman" w:cs="Times New Roman"/>
          <w:noProof/>
        </w:rPr>
        <w:tab/>
        <w:t xml:space="preserve">S. Chung, S. Kim, J.-O. Kim, and J. Chung, “Feasibility of combining reverse osmosis–ferrite process for reclamation of metal plating wastewater and recovery of heavy metals,” </w:t>
      </w:r>
      <w:r w:rsidRPr="004F325D">
        <w:rPr>
          <w:rFonts w:ascii="Times New Roman" w:hAnsi="Times New Roman" w:cs="Times New Roman"/>
          <w:i/>
          <w:iCs/>
          <w:noProof/>
        </w:rPr>
        <w:t>Ind. Eng. Chem. Res.</w:t>
      </w:r>
      <w:r w:rsidRPr="004F325D">
        <w:rPr>
          <w:rFonts w:ascii="Times New Roman" w:hAnsi="Times New Roman" w:cs="Times New Roman"/>
          <w:noProof/>
        </w:rPr>
        <w:t>, vol. 53, no. 39, pp. 15192–15199, 2014.</w:t>
      </w:r>
    </w:p>
    <w:p w14:paraId="2A2C92F2"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[119]</w:t>
      </w:r>
      <w:r w:rsidRPr="004F325D">
        <w:rPr>
          <w:rFonts w:ascii="Times New Roman" w:hAnsi="Times New Roman" w:cs="Times New Roman"/>
          <w:noProof/>
        </w:rPr>
        <w:tab/>
        <w:t xml:space="preserve">T. Wintgens </w:t>
      </w:r>
      <w:r w:rsidRPr="004F325D">
        <w:rPr>
          <w:rFonts w:ascii="Times New Roman" w:hAnsi="Times New Roman" w:cs="Times New Roman"/>
          <w:i/>
          <w:iCs/>
          <w:noProof/>
        </w:rPr>
        <w:t>et al.</w:t>
      </w:r>
      <w:r w:rsidRPr="004F325D">
        <w:rPr>
          <w:rFonts w:ascii="Times New Roman" w:hAnsi="Times New Roman" w:cs="Times New Roman"/>
          <w:noProof/>
        </w:rPr>
        <w:t xml:space="preserve">, “The role of membrane processes in municipal wastewater reclamation and reuse,” </w:t>
      </w:r>
      <w:r w:rsidRPr="004F325D">
        <w:rPr>
          <w:rFonts w:ascii="Times New Roman" w:hAnsi="Times New Roman" w:cs="Times New Roman"/>
          <w:i/>
          <w:iCs/>
          <w:noProof/>
        </w:rPr>
        <w:t>Desalination</w:t>
      </w:r>
      <w:r w:rsidRPr="004F325D">
        <w:rPr>
          <w:rFonts w:ascii="Times New Roman" w:hAnsi="Times New Roman" w:cs="Times New Roman"/>
          <w:noProof/>
        </w:rPr>
        <w:t>, vol. 178, no. 1–3, pp. 1–11, 2005.</w:t>
      </w:r>
    </w:p>
    <w:p w14:paraId="0B0E1E2A"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[120]</w:t>
      </w:r>
      <w:r w:rsidRPr="004F325D">
        <w:rPr>
          <w:rFonts w:ascii="Times New Roman" w:hAnsi="Times New Roman" w:cs="Times New Roman"/>
          <w:noProof/>
        </w:rPr>
        <w:tab/>
        <w:t xml:space="preserve">I. N. Widiasa and I. G. Wenten, “Combination of reverse osmosis and electrodeionization for simultaneous sugar recovery and salts removal from sugary wastewater,” </w:t>
      </w:r>
      <w:r w:rsidRPr="004F325D">
        <w:rPr>
          <w:rFonts w:ascii="Times New Roman" w:hAnsi="Times New Roman" w:cs="Times New Roman"/>
          <w:i/>
          <w:iCs/>
          <w:noProof/>
        </w:rPr>
        <w:t>Reaktor</w:t>
      </w:r>
      <w:r w:rsidRPr="004F325D">
        <w:rPr>
          <w:rFonts w:ascii="Times New Roman" w:hAnsi="Times New Roman" w:cs="Times New Roman"/>
          <w:noProof/>
        </w:rPr>
        <w:t>, vol. 11, no. 2, pp. 91–97, 2007.</w:t>
      </w:r>
    </w:p>
    <w:p w14:paraId="37A7F957"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[121]</w:t>
      </w:r>
      <w:r w:rsidRPr="004F325D">
        <w:rPr>
          <w:rFonts w:ascii="Times New Roman" w:hAnsi="Times New Roman" w:cs="Times New Roman"/>
          <w:noProof/>
        </w:rPr>
        <w:tab/>
        <w:t xml:space="preserve">M. Fababuj-Roger, J. A. Mendoza-Roca, M. V Galiana-Aleixandre, A. Bes-Piá, B. </w:t>
      </w:r>
      <w:r w:rsidRPr="004F325D">
        <w:rPr>
          <w:rFonts w:ascii="Times New Roman" w:hAnsi="Times New Roman" w:cs="Times New Roman"/>
          <w:noProof/>
        </w:rPr>
        <w:lastRenderedPageBreak/>
        <w:t xml:space="preserve">Cuartas-Uribe, and A. Iborra-Clar, “Reuse of tannery wastewaters by combination of ultrafiltration and reverse osmosis after a conventional physical-chemical treatment,” </w:t>
      </w:r>
      <w:r w:rsidRPr="004F325D">
        <w:rPr>
          <w:rFonts w:ascii="Times New Roman" w:hAnsi="Times New Roman" w:cs="Times New Roman"/>
          <w:i/>
          <w:iCs/>
          <w:noProof/>
        </w:rPr>
        <w:t>Desalination</w:t>
      </w:r>
      <w:r w:rsidRPr="004F325D">
        <w:rPr>
          <w:rFonts w:ascii="Times New Roman" w:hAnsi="Times New Roman" w:cs="Times New Roman"/>
          <w:noProof/>
        </w:rPr>
        <w:t>, vol. 204, no. 1–3, pp. 219–226, 2007.</w:t>
      </w:r>
    </w:p>
    <w:p w14:paraId="42154E68"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[122]</w:t>
      </w:r>
      <w:r w:rsidRPr="004F325D">
        <w:rPr>
          <w:rFonts w:ascii="Times New Roman" w:hAnsi="Times New Roman" w:cs="Times New Roman"/>
          <w:noProof/>
        </w:rPr>
        <w:tab/>
        <w:t xml:space="preserve">T. Coskun, E. Debik, and N. M. Demir, “Treatment of olive mill wastewaters by nanofiltration and reverse osmosis membranes,” </w:t>
      </w:r>
      <w:r w:rsidRPr="004F325D">
        <w:rPr>
          <w:rFonts w:ascii="Times New Roman" w:hAnsi="Times New Roman" w:cs="Times New Roman"/>
          <w:i/>
          <w:iCs/>
          <w:noProof/>
        </w:rPr>
        <w:t>Desalination</w:t>
      </w:r>
      <w:r w:rsidRPr="004F325D">
        <w:rPr>
          <w:rFonts w:ascii="Times New Roman" w:hAnsi="Times New Roman" w:cs="Times New Roman"/>
          <w:noProof/>
        </w:rPr>
        <w:t>, vol. 259, no. 1–3, pp. 65–70, 2010.</w:t>
      </w:r>
    </w:p>
    <w:p w14:paraId="466DB06A"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[123]</w:t>
      </w:r>
      <w:r w:rsidRPr="004F325D">
        <w:rPr>
          <w:rFonts w:ascii="Times New Roman" w:hAnsi="Times New Roman" w:cs="Times New Roman"/>
          <w:noProof/>
        </w:rPr>
        <w:tab/>
        <w:t xml:space="preserve">E. M. V Hoek, T. M. Weigand, and A. Edalat, “Reverse osmosis membrane biofouling: causes, consequences and countermeasures,” </w:t>
      </w:r>
      <w:r w:rsidRPr="004F325D">
        <w:rPr>
          <w:rFonts w:ascii="Times New Roman" w:hAnsi="Times New Roman" w:cs="Times New Roman"/>
          <w:i/>
          <w:iCs/>
          <w:noProof/>
        </w:rPr>
        <w:t>Npj clean water</w:t>
      </w:r>
      <w:r w:rsidRPr="004F325D">
        <w:rPr>
          <w:rFonts w:ascii="Times New Roman" w:hAnsi="Times New Roman" w:cs="Times New Roman"/>
          <w:noProof/>
        </w:rPr>
        <w:t>, vol. 5, no. 1, p. 45, 2022.</w:t>
      </w:r>
    </w:p>
    <w:p w14:paraId="7915BB08"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[124]</w:t>
      </w:r>
      <w:r w:rsidRPr="004F325D">
        <w:rPr>
          <w:rFonts w:ascii="Times New Roman" w:hAnsi="Times New Roman" w:cs="Times New Roman"/>
          <w:noProof/>
        </w:rPr>
        <w:tab/>
        <w:t xml:space="preserve">N. AlSawaftah, W. Abuwatfa, N. Darwish, and G. Husseini, “A comprehensive review on membrane fouling: Mathematical modelling, prediction, diagnosis, and mitigation,” </w:t>
      </w:r>
      <w:r w:rsidRPr="004F325D">
        <w:rPr>
          <w:rFonts w:ascii="Times New Roman" w:hAnsi="Times New Roman" w:cs="Times New Roman"/>
          <w:i/>
          <w:iCs/>
          <w:noProof/>
        </w:rPr>
        <w:t>Water</w:t>
      </w:r>
      <w:r w:rsidRPr="004F325D">
        <w:rPr>
          <w:rFonts w:ascii="Times New Roman" w:hAnsi="Times New Roman" w:cs="Times New Roman"/>
          <w:noProof/>
        </w:rPr>
        <w:t>, vol. 13, no. 9, p. 1327, 2021.</w:t>
      </w:r>
    </w:p>
    <w:p w14:paraId="51B50AA8"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[125]</w:t>
      </w:r>
      <w:r w:rsidRPr="004F325D">
        <w:rPr>
          <w:rFonts w:ascii="Times New Roman" w:hAnsi="Times New Roman" w:cs="Times New Roman"/>
          <w:noProof/>
        </w:rPr>
        <w:tab/>
        <w:t xml:space="preserve">S. Jiang, Y. Li, and B. P. Ladewig, “A review of reverse osmosis membrane fouling and control strategies,” </w:t>
      </w:r>
      <w:r w:rsidRPr="004F325D">
        <w:rPr>
          <w:rFonts w:ascii="Times New Roman" w:hAnsi="Times New Roman" w:cs="Times New Roman"/>
          <w:i/>
          <w:iCs/>
          <w:noProof/>
        </w:rPr>
        <w:t>Sci. Total Environ.</w:t>
      </w:r>
      <w:r w:rsidRPr="004F325D">
        <w:rPr>
          <w:rFonts w:ascii="Times New Roman" w:hAnsi="Times New Roman" w:cs="Times New Roman"/>
          <w:noProof/>
        </w:rPr>
        <w:t>, vol. 595, pp. 567–583, 2017.</w:t>
      </w:r>
    </w:p>
    <w:p w14:paraId="2966A653"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[126]</w:t>
      </w:r>
      <w:r w:rsidRPr="004F325D">
        <w:rPr>
          <w:rFonts w:ascii="Times New Roman" w:hAnsi="Times New Roman" w:cs="Times New Roman"/>
          <w:noProof/>
        </w:rPr>
        <w:tab/>
        <w:t xml:space="preserve">W. Guo, H.-H. Ngo, and J. Li, “A mini-review on membrane fouling,” </w:t>
      </w:r>
      <w:r w:rsidRPr="004F325D">
        <w:rPr>
          <w:rFonts w:ascii="Times New Roman" w:hAnsi="Times New Roman" w:cs="Times New Roman"/>
          <w:i/>
          <w:iCs/>
          <w:noProof/>
        </w:rPr>
        <w:t>Bioresour. Technol.</w:t>
      </w:r>
      <w:r w:rsidRPr="004F325D">
        <w:rPr>
          <w:rFonts w:ascii="Times New Roman" w:hAnsi="Times New Roman" w:cs="Times New Roman"/>
          <w:noProof/>
        </w:rPr>
        <w:t>, vol. 122, pp. 27–34, 2012.</w:t>
      </w:r>
    </w:p>
    <w:p w14:paraId="62078914"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[127]</w:t>
      </w:r>
      <w:r w:rsidRPr="004F325D">
        <w:rPr>
          <w:rFonts w:ascii="Times New Roman" w:hAnsi="Times New Roman" w:cs="Times New Roman"/>
          <w:noProof/>
        </w:rPr>
        <w:tab/>
        <w:t xml:space="preserve">A. Al-Amoudi and R. W. Lovitt, “Fouling strategies and the cleaning system of NF membranes and factors affecting cleaning efficiency,” </w:t>
      </w:r>
      <w:r w:rsidRPr="004F325D">
        <w:rPr>
          <w:rFonts w:ascii="Times New Roman" w:hAnsi="Times New Roman" w:cs="Times New Roman"/>
          <w:i/>
          <w:iCs/>
          <w:noProof/>
        </w:rPr>
        <w:t>J. Memb. Sci.</w:t>
      </w:r>
      <w:r w:rsidRPr="004F325D">
        <w:rPr>
          <w:rFonts w:ascii="Times New Roman" w:hAnsi="Times New Roman" w:cs="Times New Roman"/>
          <w:noProof/>
        </w:rPr>
        <w:t>, vol. 303, no. 1–2, pp. 4–28, 2007.</w:t>
      </w:r>
    </w:p>
    <w:p w14:paraId="5622B6AE"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[128]</w:t>
      </w:r>
      <w:r w:rsidRPr="004F325D">
        <w:rPr>
          <w:rFonts w:ascii="Times New Roman" w:hAnsi="Times New Roman" w:cs="Times New Roman"/>
          <w:noProof/>
        </w:rPr>
        <w:tab/>
        <w:t xml:space="preserve">H. Yang </w:t>
      </w:r>
      <w:r w:rsidRPr="004F325D">
        <w:rPr>
          <w:rFonts w:ascii="Times New Roman" w:hAnsi="Times New Roman" w:cs="Times New Roman"/>
          <w:i/>
          <w:iCs/>
          <w:noProof/>
        </w:rPr>
        <w:t>et al.</w:t>
      </w:r>
      <w:r w:rsidRPr="004F325D">
        <w:rPr>
          <w:rFonts w:ascii="Times New Roman" w:hAnsi="Times New Roman" w:cs="Times New Roman"/>
          <w:noProof/>
        </w:rPr>
        <w:t xml:space="preserve">, “The approaches and prospects for natural organic matter-derived disinfection byproducts control by carbon-based materials in water disinfection progresses,” </w:t>
      </w:r>
      <w:r w:rsidRPr="004F325D">
        <w:rPr>
          <w:rFonts w:ascii="Times New Roman" w:hAnsi="Times New Roman" w:cs="Times New Roman"/>
          <w:i/>
          <w:iCs/>
          <w:noProof/>
        </w:rPr>
        <w:t>J. Clean. Prod.</w:t>
      </w:r>
      <w:r w:rsidRPr="004F325D">
        <w:rPr>
          <w:rFonts w:ascii="Times New Roman" w:hAnsi="Times New Roman" w:cs="Times New Roman"/>
          <w:noProof/>
        </w:rPr>
        <w:t>, vol. 311, p. 127799, 2021.</w:t>
      </w:r>
    </w:p>
    <w:p w14:paraId="0CC71911"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[129]</w:t>
      </w:r>
      <w:r w:rsidRPr="004F325D">
        <w:rPr>
          <w:rFonts w:ascii="Times New Roman" w:hAnsi="Times New Roman" w:cs="Times New Roman"/>
          <w:noProof/>
        </w:rPr>
        <w:tab/>
        <w:t xml:space="preserve">J. Xing </w:t>
      </w:r>
      <w:r w:rsidRPr="004F325D">
        <w:rPr>
          <w:rFonts w:ascii="Times New Roman" w:hAnsi="Times New Roman" w:cs="Times New Roman"/>
          <w:i/>
          <w:iCs/>
          <w:noProof/>
        </w:rPr>
        <w:t>et al.</w:t>
      </w:r>
      <w:r w:rsidRPr="004F325D">
        <w:rPr>
          <w:rFonts w:ascii="Times New Roman" w:hAnsi="Times New Roman" w:cs="Times New Roman"/>
          <w:noProof/>
        </w:rPr>
        <w:t xml:space="preserve">, “Organic matter removal and membrane fouling mitigation during algae-rich surface water treatment by powdered activated carbon adsorption pretreatment: Enhanced by UV and UV/chlorine oxidation,” </w:t>
      </w:r>
      <w:r w:rsidRPr="004F325D">
        <w:rPr>
          <w:rFonts w:ascii="Times New Roman" w:hAnsi="Times New Roman" w:cs="Times New Roman"/>
          <w:i/>
          <w:iCs/>
          <w:noProof/>
        </w:rPr>
        <w:t>Water Res.</w:t>
      </w:r>
      <w:r w:rsidRPr="004F325D">
        <w:rPr>
          <w:rFonts w:ascii="Times New Roman" w:hAnsi="Times New Roman" w:cs="Times New Roman"/>
          <w:noProof/>
        </w:rPr>
        <w:t>, vol. 159, pp. 283–293, 2019.</w:t>
      </w:r>
    </w:p>
    <w:p w14:paraId="4D194B36"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[130]</w:t>
      </w:r>
      <w:r w:rsidRPr="004F325D">
        <w:rPr>
          <w:rFonts w:ascii="Times New Roman" w:hAnsi="Times New Roman" w:cs="Times New Roman"/>
          <w:noProof/>
        </w:rPr>
        <w:tab/>
        <w:t xml:space="preserve">Y. H. Cai, N. Galili, Y. Gelman, M. Herzberg, and J. Gilron, “Evaluating the impact of pretreatment processes on fouling of reverse osmosis membrane by secondary wastewater,” </w:t>
      </w:r>
      <w:r w:rsidRPr="004F325D">
        <w:rPr>
          <w:rFonts w:ascii="Times New Roman" w:hAnsi="Times New Roman" w:cs="Times New Roman"/>
          <w:i/>
          <w:iCs/>
          <w:noProof/>
        </w:rPr>
        <w:t>J. Memb. Sci.</w:t>
      </w:r>
      <w:r w:rsidRPr="004F325D">
        <w:rPr>
          <w:rFonts w:ascii="Times New Roman" w:hAnsi="Times New Roman" w:cs="Times New Roman"/>
          <w:noProof/>
        </w:rPr>
        <w:t>, vol. 623, p. 119054, 2021.</w:t>
      </w:r>
    </w:p>
    <w:p w14:paraId="5E672CA2"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[131]</w:t>
      </w:r>
      <w:r w:rsidRPr="004F325D">
        <w:rPr>
          <w:rFonts w:ascii="Times New Roman" w:hAnsi="Times New Roman" w:cs="Times New Roman"/>
          <w:noProof/>
        </w:rPr>
        <w:tab/>
        <w:t xml:space="preserve">G. Amy, “Fundamental understanding of organic matter fouling of membranes,” </w:t>
      </w:r>
      <w:r w:rsidRPr="004F325D">
        <w:rPr>
          <w:rFonts w:ascii="Times New Roman" w:hAnsi="Times New Roman" w:cs="Times New Roman"/>
          <w:i/>
          <w:iCs/>
          <w:noProof/>
        </w:rPr>
        <w:t>Desalination</w:t>
      </w:r>
      <w:r w:rsidRPr="004F325D">
        <w:rPr>
          <w:rFonts w:ascii="Times New Roman" w:hAnsi="Times New Roman" w:cs="Times New Roman"/>
          <w:noProof/>
        </w:rPr>
        <w:t>, vol. 231, no. 1–3, pp. 44–51, 2008.</w:t>
      </w:r>
    </w:p>
    <w:p w14:paraId="372830C6"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[132]</w:t>
      </w:r>
      <w:r w:rsidRPr="004F325D">
        <w:rPr>
          <w:rFonts w:ascii="Times New Roman" w:hAnsi="Times New Roman" w:cs="Times New Roman"/>
          <w:noProof/>
        </w:rPr>
        <w:tab/>
        <w:t xml:space="preserve">S. Lee, W. S. Ang, and M. Elimelech, “Fouling of reverse osmosis membranes by hydrophilic organic matter: implications for water reuse,” </w:t>
      </w:r>
      <w:r w:rsidRPr="004F325D">
        <w:rPr>
          <w:rFonts w:ascii="Times New Roman" w:hAnsi="Times New Roman" w:cs="Times New Roman"/>
          <w:i/>
          <w:iCs/>
          <w:noProof/>
        </w:rPr>
        <w:t>Desalination</w:t>
      </w:r>
      <w:r w:rsidRPr="004F325D">
        <w:rPr>
          <w:rFonts w:ascii="Times New Roman" w:hAnsi="Times New Roman" w:cs="Times New Roman"/>
          <w:noProof/>
        </w:rPr>
        <w:t>, vol. 187, no. 1–3, pp. 313–321, 2006.</w:t>
      </w:r>
    </w:p>
    <w:p w14:paraId="1BE3E151"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[133]</w:t>
      </w:r>
      <w:r w:rsidRPr="004F325D">
        <w:rPr>
          <w:rFonts w:ascii="Times New Roman" w:hAnsi="Times New Roman" w:cs="Times New Roman"/>
          <w:noProof/>
        </w:rPr>
        <w:tab/>
        <w:t xml:space="preserve">T. Nguyen, F. A. Roddick, and L. Fan, “Biofouling of water treatment membranes: a review of the underlying causes, monitoring techniques and control measures,” </w:t>
      </w:r>
      <w:r w:rsidRPr="004F325D">
        <w:rPr>
          <w:rFonts w:ascii="Times New Roman" w:hAnsi="Times New Roman" w:cs="Times New Roman"/>
          <w:i/>
          <w:iCs/>
          <w:noProof/>
        </w:rPr>
        <w:t>Membranes (Basel).</w:t>
      </w:r>
      <w:r w:rsidRPr="004F325D">
        <w:rPr>
          <w:rFonts w:ascii="Times New Roman" w:hAnsi="Times New Roman" w:cs="Times New Roman"/>
          <w:noProof/>
        </w:rPr>
        <w:t>, vol. 2, no. 4, pp. 804–840, 2012.</w:t>
      </w:r>
    </w:p>
    <w:p w14:paraId="10479B8C"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[134]</w:t>
      </w:r>
      <w:r w:rsidRPr="004F325D">
        <w:rPr>
          <w:rFonts w:ascii="Times New Roman" w:hAnsi="Times New Roman" w:cs="Times New Roman"/>
          <w:noProof/>
        </w:rPr>
        <w:tab/>
        <w:t xml:space="preserve">H. A. Mohammed, D. E. Sachit, and M. Al-Furaiji, “Applications and challenges of the Reverse Osmosis membrane process: A review,” </w:t>
      </w:r>
      <w:r w:rsidRPr="004F325D">
        <w:rPr>
          <w:rFonts w:ascii="Times New Roman" w:hAnsi="Times New Roman" w:cs="Times New Roman"/>
          <w:i/>
          <w:iCs/>
          <w:noProof/>
        </w:rPr>
        <w:t>J. Eng. Sustain. Dev.</w:t>
      </w:r>
      <w:r w:rsidRPr="004F325D">
        <w:rPr>
          <w:rFonts w:ascii="Times New Roman" w:hAnsi="Times New Roman" w:cs="Times New Roman"/>
          <w:noProof/>
        </w:rPr>
        <w:t>, vol. 27, no. 5, pp. 630–646, 2023.</w:t>
      </w:r>
    </w:p>
    <w:p w14:paraId="26270967"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lastRenderedPageBreak/>
        <w:t>[135]</w:t>
      </w:r>
      <w:r w:rsidRPr="004F325D">
        <w:rPr>
          <w:rFonts w:ascii="Times New Roman" w:hAnsi="Times New Roman" w:cs="Times New Roman"/>
          <w:noProof/>
        </w:rPr>
        <w:tab/>
        <w:t xml:space="preserve">P. S. Goh, W. J. Lau, M. H. D. Othman, and A. F. Ismail, “Membrane fouling in desalination and its mitigation strategies,” </w:t>
      </w:r>
      <w:r w:rsidRPr="004F325D">
        <w:rPr>
          <w:rFonts w:ascii="Times New Roman" w:hAnsi="Times New Roman" w:cs="Times New Roman"/>
          <w:i/>
          <w:iCs/>
          <w:noProof/>
        </w:rPr>
        <w:t>Desalination</w:t>
      </w:r>
      <w:r w:rsidRPr="004F325D">
        <w:rPr>
          <w:rFonts w:ascii="Times New Roman" w:hAnsi="Times New Roman" w:cs="Times New Roman"/>
          <w:noProof/>
        </w:rPr>
        <w:t>, vol. 425, pp. 130–155, 2018.</w:t>
      </w:r>
    </w:p>
    <w:p w14:paraId="42A06918"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[136]</w:t>
      </w:r>
      <w:r w:rsidRPr="004F325D">
        <w:rPr>
          <w:rFonts w:ascii="Times New Roman" w:hAnsi="Times New Roman" w:cs="Times New Roman"/>
          <w:noProof/>
        </w:rPr>
        <w:tab/>
        <w:t xml:space="preserve">N. Voutchkov, “Membrane Foulants and Saline Water Pretreatment,” </w:t>
      </w:r>
      <w:r w:rsidRPr="004F325D">
        <w:rPr>
          <w:rFonts w:ascii="Times New Roman" w:hAnsi="Times New Roman" w:cs="Times New Roman"/>
          <w:i/>
          <w:iCs/>
          <w:noProof/>
        </w:rPr>
        <w:t>Pretreat. Reverse Osmosis Desalination; Elsevier Amsterdam, Netherlands</w:t>
      </w:r>
      <w:r w:rsidRPr="004F325D">
        <w:rPr>
          <w:rFonts w:ascii="Times New Roman" w:hAnsi="Times New Roman" w:cs="Times New Roman"/>
          <w:noProof/>
        </w:rPr>
        <w:t>, pp. 11–41, 2017.</w:t>
      </w:r>
    </w:p>
    <w:p w14:paraId="1EEC8BCC"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[137]</w:t>
      </w:r>
      <w:r w:rsidRPr="004F325D">
        <w:rPr>
          <w:rFonts w:ascii="Times New Roman" w:hAnsi="Times New Roman" w:cs="Times New Roman"/>
          <w:noProof/>
        </w:rPr>
        <w:tab/>
        <w:t xml:space="preserve">S. Jamaly, N. N. Darwish, I. Ahmed, and S. W. Hasan, “A short review on reverse osmosis pretreatment technologies,” </w:t>
      </w:r>
      <w:r w:rsidRPr="004F325D">
        <w:rPr>
          <w:rFonts w:ascii="Times New Roman" w:hAnsi="Times New Roman" w:cs="Times New Roman"/>
          <w:i/>
          <w:iCs/>
          <w:noProof/>
        </w:rPr>
        <w:t>Desalination</w:t>
      </w:r>
      <w:r w:rsidRPr="004F325D">
        <w:rPr>
          <w:rFonts w:ascii="Times New Roman" w:hAnsi="Times New Roman" w:cs="Times New Roman"/>
          <w:noProof/>
        </w:rPr>
        <w:t>, vol. 354, pp. 30–38, 2014.</w:t>
      </w:r>
    </w:p>
    <w:p w14:paraId="73BBCEEC"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[138]</w:t>
      </w:r>
      <w:r w:rsidRPr="004F325D">
        <w:rPr>
          <w:rFonts w:ascii="Times New Roman" w:hAnsi="Times New Roman" w:cs="Times New Roman"/>
          <w:noProof/>
        </w:rPr>
        <w:tab/>
        <w:t xml:space="preserve">J. Lee, B. S. Oh, S. Kim, S.-J. Kim, S. K. Hong, and I. S. Kim, “Fate of Bacillus sp. and Pseudomonas sp. isolated from seawater during chlorination and microfiltration as pretreatments of a desalination plant,” </w:t>
      </w:r>
      <w:r w:rsidRPr="004F325D">
        <w:rPr>
          <w:rFonts w:ascii="Times New Roman" w:hAnsi="Times New Roman" w:cs="Times New Roman"/>
          <w:i/>
          <w:iCs/>
          <w:noProof/>
        </w:rPr>
        <w:t>J. Memb. Sci.</w:t>
      </w:r>
      <w:r w:rsidRPr="004F325D">
        <w:rPr>
          <w:rFonts w:ascii="Times New Roman" w:hAnsi="Times New Roman" w:cs="Times New Roman"/>
          <w:noProof/>
        </w:rPr>
        <w:t>, vol. 349, no. 1–2, pp. 208–216, 2010.</w:t>
      </w:r>
    </w:p>
    <w:p w14:paraId="06FE2E52"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[139]</w:t>
      </w:r>
      <w:r w:rsidRPr="004F325D">
        <w:rPr>
          <w:rFonts w:ascii="Times New Roman" w:hAnsi="Times New Roman" w:cs="Times New Roman"/>
          <w:noProof/>
        </w:rPr>
        <w:tab/>
        <w:t xml:space="preserve">M. Talaeipour, J. Nouri, A. H. Hassani, and A. H. Mahvi, “An investigation of desalination by nanofiltration, reverse osmosis and integrated (hybrid NF/RO) membranes employed in brackish water treatment,” </w:t>
      </w:r>
      <w:r w:rsidRPr="004F325D">
        <w:rPr>
          <w:rFonts w:ascii="Times New Roman" w:hAnsi="Times New Roman" w:cs="Times New Roman"/>
          <w:i/>
          <w:iCs/>
          <w:noProof/>
        </w:rPr>
        <w:t>J. Environ. Heal. Sci. Eng.</w:t>
      </w:r>
      <w:r w:rsidRPr="004F325D">
        <w:rPr>
          <w:rFonts w:ascii="Times New Roman" w:hAnsi="Times New Roman" w:cs="Times New Roman"/>
          <w:noProof/>
        </w:rPr>
        <w:t>, vol. 15, pp. 1–9, 2017.</w:t>
      </w:r>
    </w:p>
    <w:p w14:paraId="6043B98F"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[140]</w:t>
      </w:r>
      <w:r w:rsidRPr="004F325D">
        <w:rPr>
          <w:rFonts w:ascii="Times New Roman" w:hAnsi="Times New Roman" w:cs="Times New Roman"/>
          <w:noProof/>
        </w:rPr>
        <w:tab/>
        <w:t xml:space="preserve">M. J. Guirguis, </w:t>
      </w:r>
      <w:r w:rsidRPr="004F325D">
        <w:rPr>
          <w:rFonts w:ascii="Times New Roman" w:hAnsi="Times New Roman" w:cs="Times New Roman"/>
          <w:i/>
          <w:iCs/>
          <w:noProof/>
        </w:rPr>
        <w:t>Energy recovery devices in seawater reverse osmosis desalination plants with emphasis on efficiency and economical analysis of isobaric versus centrifugal devices</w:t>
      </w:r>
      <w:r w:rsidRPr="004F325D">
        <w:rPr>
          <w:rFonts w:ascii="Times New Roman" w:hAnsi="Times New Roman" w:cs="Times New Roman"/>
          <w:noProof/>
        </w:rPr>
        <w:t>. University of South Florida, 2011.</w:t>
      </w:r>
    </w:p>
    <w:p w14:paraId="21327E84"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[141]</w:t>
      </w:r>
      <w:r w:rsidRPr="004F325D">
        <w:rPr>
          <w:rFonts w:ascii="Times New Roman" w:hAnsi="Times New Roman" w:cs="Times New Roman"/>
          <w:noProof/>
        </w:rPr>
        <w:tab/>
        <w:t xml:space="preserve">S. A. Urrea, F. D. Reyes, B. P. Suárez, and J. A. de la Fuente Bencomo, “Technical review, evaluation and efficiency of energy recovery devices installed in the Canary Islands desalination plants,” </w:t>
      </w:r>
      <w:r w:rsidRPr="004F325D">
        <w:rPr>
          <w:rFonts w:ascii="Times New Roman" w:hAnsi="Times New Roman" w:cs="Times New Roman"/>
          <w:i/>
          <w:iCs/>
          <w:noProof/>
        </w:rPr>
        <w:t>Desalination</w:t>
      </w:r>
      <w:r w:rsidRPr="004F325D">
        <w:rPr>
          <w:rFonts w:ascii="Times New Roman" w:hAnsi="Times New Roman" w:cs="Times New Roman"/>
          <w:noProof/>
        </w:rPr>
        <w:t>, vol. 450, pp. 54–63, 2019.</w:t>
      </w:r>
    </w:p>
    <w:p w14:paraId="292C4015"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[142]</w:t>
      </w:r>
      <w:r w:rsidRPr="004F325D">
        <w:rPr>
          <w:rFonts w:ascii="Times New Roman" w:hAnsi="Times New Roman" w:cs="Times New Roman"/>
          <w:noProof/>
        </w:rPr>
        <w:tab/>
        <w:t xml:space="preserve">J. Kim, K. Park, D. R. Yang, and S. Hong, “A comprehensive review of energy consumption of seawater reverse osmosis desalination plants,” </w:t>
      </w:r>
      <w:r w:rsidRPr="004F325D">
        <w:rPr>
          <w:rFonts w:ascii="Times New Roman" w:hAnsi="Times New Roman" w:cs="Times New Roman"/>
          <w:i/>
          <w:iCs/>
          <w:noProof/>
        </w:rPr>
        <w:t>Appl. Energy</w:t>
      </w:r>
      <w:r w:rsidRPr="004F325D">
        <w:rPr>
          <w:rFonts w:ascii="Times New Roman" w:hAnsi="Times New Roman" w:cs="Times New Roman"/>
          <w:noProof/>
        </w:rPr>
        <w:t>, vol. 254, p. 113652, 2019.</w:t>
      </w:r>
    </w:p>
    <w:p w14:paraId="21A32CF6"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[143]</w:t>
      </w:r>
      <w:r w:rsidRPr="004F325D">
        <w:rPr>
          <w:rFonts w:ascii="Times New Roman" w:hAnsi="Times New Roman" w:cs="Times New Roman"/>
          <w:noProof/>
        </w:rPr>
        <w:tab/>
        <w:t xml:space="preserve">B. Peñate and L. García-Rodríguez, “Energy optimisation of existing SWRO (seawater reverse osmosis) plants with ERT (energy recovery turbines): Technical and thermoeconomic assessment,” </w:t>
      </w:r>
      <w:r w:rsidRPr="004F325D">
        <w:rPr>
          <w:rFonts w:ascii="Times New Roman" w:hAnsi="Times New Roman" w:cs="Times New Roman"/>
          <w:i/>
          <w:iCs/>
          <w:noProof/>
        </w:rPr>
        <w:t>Energy</w:t>
      </w:r>
      <w:r w:rsidRPr="004F325D">
        <w:rPr>
          <w:rFonts w:ascii="Times New Roman" w:hAnsi="Times New Roman" w:cs="Times New Roman"/>
          <w:noProof/>
        </w:rPr>
        <w:t>, vol. 36, no. 1, pp. 613–626, 2011.</w:t>
      </w:r>
    </w:p>
    <w:p w14:paraId="0C00B036"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[144]</w:t>
      </w:r>
      <w:r w:rsidRPr="004F325D">
        <w:rPr>
          <w:rFonts w:ascii="Times New Roman" w:hAnsi="Times New Roman" w:cs="Times New Roman"/>
          <w:noProof/>
        </w:rPr>
        <w:tab/>
        <w:t xml:space="preserve">V. G. Gude, “Energy consumption and recovery in reverse osmosis,” </w:t>
      </w:r>
      <w:r w:rsidRPr="004F325D">
        <w:rPr>
          <w:rFonts w:ascii="Times New Roman" w:hAnsi="Times New Roman" w:cs="Times New Roman"/>
          <w:i/>
          <w:iCs/>
          <w:noProof/>
        </w:rPr>
        <w:t>Desalin. water Treat.</w:t>
      </w:r>
      <w:r w:rsidRPr="004F325D">
        <w:rPr>
          <w:rFonts w:ascii="Times New Roman" w:hAnsi="Times New Roman" w:cs="Times New Roman"/>
          <w:noProof/>
        </w:rPr>
        <w:t>, vol. 36, no. 1–3, pp. 239–260, 2011.</w:t>
      </w:r>
    </w:p>
    <w:p w14:paraId="1174CF1A"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[145]</w:t>
      </w:r>
      <w:r w:rsidRPr="004F325D">
        <w:rPr>
          <w:rFonts w:ascii="Times New Roman" w:hAnsi="Times New Roman" w:cs="Times New Roman"/>
          <w:noProof/>
        </w:rPr>
        <w:tab/>
        <w:t xml:space="preserve">E. S. Mohamed, G. Papadakis, E. Mathioulakis, and V. Belessiotis, “A direct coupled photovoltaic seawater reverse osmosis desalination system toward battery based systems—a technical and economical experimental comparative study,” </w:t>
      </w:r>
      <w:r w:rsidRPr="004F325D">
        <w:rPr>
          <w:rFonts w:ascii="Times New Roman" w:hAnsi="Times New Roman" w:cs="Times New Roman"/>
          <w:i/>
          <w:iCs/>
          <w:noProof/>
        </w:rPr>
        <w:t>Desalination</w:t>
      </w:r>
      <w:r w:rsidRPr="004F325D">
        <w:rPr>
          <w:rFonts w:ascii="Times New Roman" w:hAnsi="Times New Roman" w:cs="Times New Roman"/>
          <w:noProof/>
        </w:rPr>
        <w:t>, vol. 221, no. 1–3, pp. 17–22, 2008.</w:t>
      </w:r>
    </w:p>
    <w:p w14:paraId="4939D6DC"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[146]</w:t>
      </w:r>
      <w:r w:rsidRPr="004F325D">
        <w:rPr>
          <w:rFonts w:ascii="Times New Roman" w:hAnsi="Times New Roman" w:cs="Times New Roman"/>
          <w:noProof/>
        </w:rPr>
        <w:tab/>
        <w:t xml:space="preserve">E. Dimitriou, E. S. Mohamed, C. Karavas, and G. Papadakis, “Experimental comparison of the performance of two reverse osmosis desalination units equipped with different energy recovery devices,” </w:t>
      </w:r>
      <w:r w:rsidRPr="004F325D">
        <w:rPr>
          <w:rFonts w:ascii="Times New Roman" w:hAnsi="Times New Roman" w:cs="Times New Roman"/>
          <w:i/>
          <w:iCs/>
          <w:noProof/>
        </w:rPr>
        <w:t>Desalin. Water Treat.</w:t>
      </w:r>
      <w:r w:rsidRPr="004F325D">
        <w:rPr>
          <w:rFonts w:ascii="Times New Roman" w:hAnsi="Times New Roman" w:cs="Times New Roman"/>
          <w:noProof/>
        </w:rPr>
        <w:t>, vol. 55, no. 11, pp. 3019–3026, 2015.</w:t>
      </w:r>
    </w:p>
    <w:p w14:paraId="4AF49B86"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[147]</w:t>
      </w:r>
      <w:r w:rsidRPr="004F325D">
        <w:rPr>
          <w:rFonts w:ascii="Times New Roman" w:hAnsi="Times New Roman" w:cs="Times New Roman"/>
          <w:noProof/>
        </w:rPr>
        <w:tab/>
        <w:t xml:space="preserve">A. Drak and M. Adato, “Energy recovery consideration in brackish water desalination,” </w:t>
      </w:r>
      <w:r w:rsidRPr="004F325D">
        <w:rPr>
          <w:rFonts w:ascii="Times New Roman" w:hAnsi="Times New Roman" w:cs="Times New Roman"/>
          <w:i/>
          <w:iCs/>
          <w:noProof/>
        </w:rPr>
        <w:t>Desalination</w:t>
      </w:r>
      <w:r w:rsidRPr="004F325D">
        <w:rPr>
          <w:rFonts w:ascii="Times New Roman" w:hAnsi="Times New Roman" w:cs="Times New Roman"/>
          <w:noProof/>
        </w:rPr>
        <w:t>, vol. 339, pp. 34–39, 2014.</w:t>
      </w:r>
    </w:p>
    <w:p w14:paraId="24FF4936"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[148]</w:t>
      </w:r>
      <w:r w:rsidRPr="004F325D">
        <w:rPr>
          <w:rFonts w:ascii="Times New Roman" w:hAnsi="Times New Roman" w:cs="Times New Roman"/>
          <w:noProof/>
        </w:rPr>
        <w:tab/>
        <w:t xml:space="preserve">G. Amy </w:t>
      </w:r>
      <w:r w:rsidRPr="004F325D">
        <w:rPr>
          <w:rFonts w:ascii="Times New Roman" w:hAnsi="Times New Roman" w:cs="Times New Roman"/>
          <w:i/>
          <w:iCs/>
          <w:noProof/>
        </w:rPr>
        <w:t>et al.</w:t>
      </w:r>
      <w:r w:rsidRPr="004F325D">
        <w:rPr>
          <w:rFonts w:ascii="Times New Roman" w:hAnsi="Times New Roman" w:cs="Times New Roman"/>
          <w:noProof/>
        </w:rPr>
        <w:t xml:space="preserve">, “Membrane-based seawater desalination: Present and future prospects,” </w:t>
      </w:r>
      <w:r w:rsidRPr="004F325D">
        <w:rPr>
          <w:rFonts w:ascii="Times New Roman" w:hAnsi="Times New Roman" w:cs="Times New Roman"/>
          <w:i/>
          <w:iCs/>
          <w:noProof/>
        </w:rPr>
        <w:t>Desalination</w:t>
      </w:r>
      <w:r w:rsidRPr="004F325D">
        <w:rPr>
          <w:rFonts w:ascii="Times New Roman" w:hAnsi="Times New Roman" w:cs="Times New Roman"/>
          <w:noProof/>
        </w:rPr>
        <w:t>, vol. 401, pp. 16–21, 2017.</w:t>
      </w:r>
    </w:p>
    <w:p w14:paraId="70A854D0"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lastRenderedPageBreak/>
        <w:t>[149]</w:t>
      </w:r>
      <w:r w:rsidRPr="004F325D">
        <w:rPr>
          <w:rFonts w:ascii="Times New Roman" w:hAnsi="Times New Roman" w:cs="Times New Roman"/>
          <w:noProof/>
        </w:rPr>
        <w:tab/>
        <w:t xml:space="preserve">P. Xu, J. Hong, X. Qian, Z. Xu, H. Xia, and Q.-Q. Ni, “‘Bridge’ graphene oxide modified positive charged nanofiltration thin membrane with high efficiency for Mg2+/Li+ separation,” </w:t>
      </w:r>
      <w:r w:rsidRPr="004F325D">
        <w:rPr>
          <w:rFonts w:ascii="Times New Roman" w:hAnsi="Times New Roman" w:cs="Times New Roman"/>
          <w:i/>
          <w:iCs/>
          <w:noProof/>
        </w:rPr>
        <w:t>Desalination</w:t>
      </w:r>
      <w:r w:rsidRPr="004F325D">
        <w:rPr>
          <w:rFonts w:ascii="Times New Roman" w:hAnsi="Times New Roman" w:cs="Times New Roman"/>
          <w:noProof/>
        </w:rPr>
        <w:t>, vol. 488, p. 114522, 2020.</w:t>
      </w:r>
    </w:p>
    <w:p w14:paraId="04CA923F"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[150]</w:t>
      </w:r>
      <w:r w:rsidRPr="004F325D">
        <w:rPr>
          <w:rFonts w:ascii="Times New Roman" w:hAnsi="Times New Roman" w:cs="Times New Roman"/>
          <w:noProof/>
        </w:rPr>
        <w:tab/>
        <w:t xml:space="preserve">S.-Y. Sun, L.-J. Cai, X.-Y. Nie, X. Song, and J.-G. Yu, “Separation of magnesium and lithium from brine using a Desal nanofiltration membrane,” </w:t>
      </w:r>
      <w:r w:rsidRPr="004F325D">
        <w:rPr>
          <w:rFonts w:ascii="Times New Roman" w:hAnsi="Times New Roman" w:cs="Times New Roman"/>
          <w:i/>
          <w:iCs/>
          <w:noProof/>
        </w:rPr>
        <w:t>J. Water Process Eng.</w:t>
      </w:r>
      <w:r w:rsidRPr="004F325D">
        <w:rPr>
          <w:rFonts w:ascii="Times New Roman" w:hAnsi="Times New Roman" w:cs="Times New Roman"/>
          <w:noProof/>
        </w:rPr>
        <w:t>, vol. 7, pp. 210–217, 2015.</w:t>
      </w:r>
    </w:p>
    <w:p w14:paraId="6A5936E7"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[151]</w:t>
      </w:r>
      <w:r w:rsidRPr="004F325D">
        <w:rPr>
          <w:rFonts w:ascii="Times New Roman" w:hAnsi="Times New Roman" w:cs="Times New Roman"/>
          <w:noProof/>
        </w:rPr>
        <w:tab/>
        <w:t xml:space="preserve">Y. Gang, S. Hong, L. Wenqiang, X. Weihong, and X. U. Nanping, “Investigation of Mg2+/Li+ separation by nanofiltration,” </w:t>
      </w:r>
      <w:r w:rsidRPr="004F325D">
        <w:rPr>
          <w:rFonts w:ascii="Times New Roman" w:hAnsi="Times New Roman" w:cs="Times New Roman"/>
          <w:i/>
          <w:iCs/>
          <w:noProof/>
        </w:rPr>
        <w:t>Chinese J. Chem. Eng.</w:t>
      </w:r>
      <w:r w:rsidRPr="004F325D">
        <w:rPr>
          <w:rFonts w:ascii="Times New Roman" w:hAnsi="Times New Roman" w:cs="Times New Roman"/>
          <w:noProof/>
        </w:rPr>
        <w:t>, vol. 19, no. 4, pp. 586–591, 2011.</w:t>
      </w:r>
    </w:p>
    <w:p w14:paraId="7B9C28B6"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[152]</w:t>
      </w:r>
      <w:r w:rsidRPr="004F325D">
        <w:rPr>
          <w:rFonts w:ascii="Times New Roman" w:hAnsi="Times New Roman" w:cs="Times New Roman"/>
          <w:noProof/>
        </w:rPr>
        <w:tab/>
        <w:t xml:space="preserve">F. Saffarimiandoab </w:t>
      </w:r>
      <w:r w:rsidRPr="004F325D">
        <w:rPr>
          <w:rFonts w:ascii="Times New Roman" w:hAnsi="Times New Roman" w:cs="Times New Roman"/>
          <w:i/>
          <w:iCs/>
          <w:noProof/>
        </w:rPr>
        <w:t>et al.</w:t>
      </w:r>
      <w:r w:rsidRPr="004F325D">
        <w:rPr>
          <w:rFonts w:ascii="Times New Roman" w:hAnsi="Times New Roman" w:cs="Times New Roman"/>
          <w:noProof/>
        </w:rPr>
        <w:t xml:space="preserve">, “A review on membrane fouling: Membrane modification,” </w:t>
      </w:r>
      <w:r w:rsidRPr="004F325D">
        <w:rPr>
          <w:rFonts w:ascii="Times New Roman" w:hAnsi="Times New Roman" w:cs="Times New Roman"/>
          <w:i/>
          <w:iCs/>
          <w:noProof/>
        </w:rPr>
        <w:t>Desalin. Water Treat.</w:t>
      </w:r>
      <w:r w:rsidRPr="004F325D">
        <w:rPr>
          <w:rFonts w:ascii="Times New Roman" w:hAnsi="Times New Roman" w:cs="Times New Roman"/>
          <w:noProof/>
        </w:rPr>
        <w:t>, vol. 216, pp. 47–70, 2021.</w:t>
      </w:r>
    </w:p>
    <w:p w14:paraId="30D2C46E"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[153]</w:t>
      </w:r>
      <w:r w:rsidRPr="004F325D">
        <w:rPr>
          <w:rFonts w:ascii="Times New Roman" w:hAnsi="Times New Roman" w:cs="Times New Roman"/>
          <w:noProof/>
        </w:rPr>
        <w:tab/>
        <w:t xml:space="preserve">S. Kar </w:t>
      </w:r>
      <w:r w:rsidRPr="004F325D">
        <w:rPr>
          <w:rFonts w:ascii="Times New Roman" w:hAnsi="Times New Roman" w:cs="Times New Roman"/>
          <w:i/>
          <w:iCs/>
          <w:noProof/>
        </w:rPr>
        <w:t>et al.</w:t>
      </w:r>
      <w:r w:rsidRPr="004F325D">
        <w:rPr>
          <w:rFonts w:ascii="Times New Roman" w:hAnsi="Times New Roman" w:cs="Times New Roman"/>
          <w:noProof/>
        </w:rPr>
        <w:t xml:space="preserve">, “Preparation, characterisation and performance evaluation of anti-biofouling property of carbon nanotube-polysulfone nanocomposite membranes,” in </w:t>
      </w:r>
      <w:r w:rsidRPr="004F325D">
        <w:rPr>
          <w:rFonts w:ascii="Times New Roman" w:hAnsi="Times New Roman" w:cs="Times New Roman"/>
          <w:i/>
          <w:iCs/>
          <w:noProof/>
        </w:rPr>
        <w:t>AIP Conference Proceedings</w:t>
      </w:r>
      <w:r w:rsidRPr="004F325D">
        <w:rPr>
          <w:rFonts w:ascii="Times New Roman" w:hAnsi="Times New Roman" w:cs="Times New Roman"/>
          <w:noProof/>
        </w:rPr>
        <w:t>, American Institute of Physics, 2013, pp. 181–185.</w:t>
      </w:r>
    </w:p>
    <w:p w14:paraId="20C6829C"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[154]</w:t>
      </w:r>
      <w:r w:rsidRPr="004F325D">
        <w:rPr>
          <w:rFonts w:ascii="Times New Roman" w:hAnsi="Times New Roman" w:cs="Times New Roman"/>
          <w:noProof/>
        </w:rPr>
        <w:tab/>
        <w:t xml:space="preserve">A. S. Brady-Estevez, S. Kang, and M. Elimelech, “Carbon nanotubes,” </w:t>
      </w:r>
      <w:r w:rsidRPr="004F325D">
        <w:rPr>
          <w:rFonts w:ascii="Times New Roman" w:hAnsi="Times New Roman" w:cs="Times New Roman"/>
          <w:i/>
          <w:iCs/>
          <w:noProof/>
        </w:rPr>
        <w:t>Small</w:t>
      </w:r>
      <w:r w:rsidRPr="004F325D">
        <w:rPr>
          <w:rFonts w:ascii="Times New Roman" w:hAnsi="Times New Roman" w:cs="Times New Roman"/>
          <w:noProof/>
        </w:rPr>
        <w:t>, vol. 4, no. 4, pp. 481–484, 2008.</w:t>
      </w:r>
    </w:p>
    <w:p w14:paraId="7A8D5B8E"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[155]</w:t>
      </w:r>
      <w:r w:rsidRPr="004F325D">
        <w:rPr>
          <w:rFonts w:ascii="Times New Roman" w:hAnsi="Times New Roman" w:cs="Times New Roman"/>
          <w:noProof/>
        </w:rPr>
        <w:tab/>
        <w:t xml:space="preserve">R. Hashaikeh, B. S. Lalia, V. Kochkodan, and N. Hilal, “A novel in situ membrane cleaning method using periodic electrolysis,” </w:t>
      </w:r>
      <w:r w:rsidRPr="004F325D">
        <w:rPr>
          <w:rFonts w:ascii="Times New Roman" w:hAnsi="Times New Roman" w:cs="Times New Roman"/>
          <w:i/>
          <w:iCs/>
          <w:noProof/>
        </w:rPr>
        <w:t>J. Memb. Sci.</w:t>
      </w:r>
      <w:r w:rsidRPr="004F325D">
        <w:rPr>
          <w:rFonts w:ascii="Times New Roman" w:hAnsi="Times New Roman" w:cs="Times New Roman"/>
          <w:noProof/>
        </w:rPr>
        <w:t>, vol. 471, pp. 149–154, 2014.</w:t>
      </w:r>
    </w:p>
    <w:p w14:paraId="1BFE6254"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[156]</w:t>
      </w:r>
      <w:r w:rsidRPr="004F325D">
        <w:rPr>
          <w:rFonts w:ascii="Times New Roman" w:hAnsi="Times New Roman" w:cs="Times New Roman"/>
          <w:noProof/>
        </w:rPr>
        <w:tab/>
        <w:t xml:space="preserve">A. V Dudchenko, J. Rolf, K. Russell, W. Duan, and D. Jassby, “Organic fouling inhibition on electrically conducting carbon nanotube–polyvinyl alcohol composite ultrafiltration membranes,” </w:t>
      </w:r>
      <w:r w:rsidRPr="004F325D">
        <w:rPr>
          <w:rFonts w:ascii="Times New Roman" w:hAnsi="Times New Roman" w:cs="Times New Roman"/>
          <w:i/>
          <w:iCs/>
          <w:noProof/>
        </w:rPr>
        <w:t>J. Memb. Sci.</w:t>
      </w:r>
      <w:r w:rsidRPr="004F325D">
        <w:rPr>
          <w:rFonts w:ascii="Times New Roman" w:hAnsi="Times New Roman" w:cs="Times New Roman"/>
          <w:noProof/>
        </w:rPr>
        <w:t>, vol. 468, pp. 1–10, 2014.</w:t>
      </w:r>
    </w:p>
    <w:p w14:paraId="090F0138"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[157]</w:t>
      </w:r>
      <w:r w:rsidRPr="004F325D">
        <w:rPr>
          <w:rFonts w:ascii="Times New Roman" w:hAnsi="Times New Roman" w:cs="Times New Roman"/>
          <w:noProof/>
        </w:rPr>
        <w:tab/>
        <w:t xml:space="preserve">A. Altaee, G. J. Millar, G. Zaragoza, and A. Sharif, “Energy efficiency of RO and FO–RO system for high-salinity seawater treatment,” </w:t>
      </w:r>
      <w:r w:rsidRPr="004F325D">
        <w:rPr>
          <w:rFonts w:ascii="Times New Roman" w:hAnsi="Times New Roman" w:cs="Times New Roman"/>
          <w:i/>
          <w:iCs/>
          <w:noProof/>
        </w:rPr>
        <w:t>Clean Technol. Environ. policy</w:t>
      </w:r>
      <w:r w:rsidRPr="004F325D">
        <w:rPr>
          <w:rFonts w:ascii="Times New Roman" w:hAnsi="Times New Roman" w:cs="Times New Roman"/>
          <w:noProof/>
        </w:rPr>
        <w:t>, vol. 19, pp. 77–91, 2017.</w:t>
      </w:r>
    </w:p>
    <w:p w14:paraId="1FAE6683"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[158]</w:t>
      </w:r>
      <w:r w:rsidRPr="004F325D">
        <w:rPr>
          <w:rFonts w:ascii="Times New Roman" w:hAnsi="Times New Roman" w:cs="Times New Roman"/>
          <w:noProof/>
        </w:rPr>
        <w:tab/>
        <w:t xml:space="preserve">R. L. Stover, “Seawater reverse osmosis with isobaric energy recovery devices,” </w:t>
      </w:r>
      <w:r w:rsidRPr="004F325D">
        <w:rPr>
          <w:rFonts w:ascii="Times New Roman" w:hAnsi="Times New Roman" w:cs="Times New Roman"/>
          <w:i/>
          <w:iCs/>
          <w:noProof/>
        </w:rPr>
        <w:t>Desalination</w:t>
      </w:r>
      <w:r w:rsidRPr="004F325D">
        <w:rPr>
          <w:rFonts w:ascii="Times New Roman" w:hAnsi="Times New Roman" w:cs="Times New Roman"/>
          <w:noProof/>
        </w:rPr>
        <w:t>, vol. 203, no. 1–3, pp. 168–175, 2007.</w:t>
      </w:r>
    </w:p>
    <w:p w14:paraId="009F66AB"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[159]</w:t>
      </w:r>
      <w:r w:rsidRPr="004F325D">
        <w:rPr>
          <w:rFonts w:ascii="Times New Roman" w:hAnsi="Times New Roman" w:cs="Times New Roman"/>
          <w:noProof/>
        </w:rPr>
        <w:tab/>
        <w:t xml:space="preserve">A. S. Goudie, </w:t>
      </w:r>
      <w:r w:rsidRPr="004F325D">
        <w:rPr>
          <w:rFonts w:ascii="Times New Roman" w:hAnsi="Times New Roman" w:cs="Times New Roman"/>
          <w:i/>
          <w:iCs/>
          <w:noProof/>
        </w:rPr>
        <w:t>Human impact on the natural environment</w:t>
      </w:r>
      <w:r w:rsidRPr="004F325D">
        <w:rPr>
          <w:rFonts w:ascii="Times New Roman" w:hAnsi="Times New Roman" w:cs="Times New Roman"/>
          <w:noProof/>
        </w:rPr>
        <w:t>. John Wiley &amp; Sons, 2018.</w:t>
      </w:r>
    </w:p>
    <w:p w14:paraId="7E324EA3"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[160]</w:t>
      </w:r>
      <w:r w:rsidRPr="004F325D">
        <w:rPr>
          <w:rFonts w:ascii="Times New Roman" w:hAnsi="Times New Roman" w:cs="Times New Roman"/>
          <w:noProof/>
        </w:rPr>
        <w:tab/>
        <w:t xml:space="preserve">M. A. Dawoud, “Environmental impacts of seawater desalination: Arabian Gulf case study,” </w:t>
      </w:r>
      <w:r w:rsidRPr="004F325D">
        <w:rPr>
          <w:rFonts w:ascii="Times New Roman" w:hAnsi="Times New Roman" w:cs="Times New Roman"/>
          <w:i/>
          <w:iCs/>
          <w:noProof/>
        </w:rPr>
        <w:t>Int. J. Environ. Sustain.</w:t>
      </w:r>
      <w:r w:rsidRPr="004F325D">
        <w:rPr>
          <w:rFonts w:ascii="Times New Roman" w:hAnsi="Times New Roman" w:cs="Times New Roman"/>
          <w:noProof/>
        </w:rPr>
        <w:t>, vol. 1, no. 3, 2012.</w:t>
      </w:r>
    </w:p>
    <w:p w14:paraId="6AFFBCF9"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[161]</w:t>
      </w:r>
      <w:r w:rsidRPr="004F325D">
        <w:rPr>
          <w:rFonts w:ascii="Times New Roman" w:hAnsi="Times New Roman" w:cs="Times New Roman"/>
          <w:noProof/>
        </w:rPr>
        <w:tab/>
        <w:t xml:space="preserve">A. Karbassi, G. N. Bidhendi, A. Pejman, and M. E. Bidhendi, “Environmental impacts of desalination on the ecology of Lake Urmia,” </w:t>
      </w:r>
      <w:r w:rsidRPr="004F325D">
        <w:rPr>
          <w:rFonts w:ascii="Times New Roman" w:hAnsi="Times New Roman" w:cs="Times New Roman"/>
          <w:i/>
          <w:iCs/>
          <w:noProof/>
        </w:rPr>
        <w:t>J. Great Lakes Res.</w:t>
      </w:r>
      <w:r w:rsidRPr="004F325D">
        <w:rPr>
          <w:rFonts w:ascii="Times New Roman" w:hAnsi="Times New Roman" w:cs="Times New Roman"/>
          <w:noProof/>
        </w:rPr>
        <w:t>, vol. 36, no. 3, pp. 419–424, 2010.</w:t>
      </w:r>
    </w:p>
    <w:p w14:paraId="70018820"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[162]</w:t>
      </w:r>
      <w:r w:rsidRPr="004F325D">
        <w:rPr>
          <w:rFonts w:ascii="Times New Roman" w:hAnsi="Times New Roman" w:cs="Times New Roman"/>
          <w:noProof/>
        </w:rPr>
        <w:tab/>
        <w:t xml:space="preserve">R. Maliva and T. Missimer, </w:t>
      </w:r>
      <w:r w:rsidRPr="004F325D">
        <w:rPr>
          <w:rFonts w:ascii="Times New Roman" w:hAnsi="Times New Roman" w:cs="Times New Roman"/>
          <w:i/>
          <w:iCs/>
          <w:noProof/>
        </w:rPr>
        <w:t>Arid lands water evaluation and management</w:t>
      </w:r>
      <w:r w:rsidRPr="004F325D">
        <w:rPr>
          <w:rFonts w:ascii="Times New Roman" w:hAnsi="Times New Roman" w:cs="Times New Roman"/>
          <w:noProof/>
        </w:rPr>
        <w:t>. Springer Science &amp; Business Media, 2012.</w:t>
      </w:r>
    </w:p>
    <w:p w14:paraId="05D03495"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[163]</w:t>
      </w:r>
      <w:r w:rsidRPr="004F325D">
        <w:rPr>
          <w:rFonts w:ascii="Times New Roman" w:hAnsi="Times New Roman" w:cs="Times New Roman"/>
          <w:noProof/>
        </w:rPr>
        <w:tab/>
        <w:t xml:space="preserve">A. Panagopoulos, K.-J. Haralambous, and M. Loizidou, “Desalination brine disposal methods and treatment technologies-A review,” </w:t>
      </w:r>
      <w:r w:rsidRPr="004F325D">
        <w:rPr>
          <w:rFonts w:ascii="Times New Roman" w:hAnsi="Times New Roman" w:cs="Times New Roman"/>
          <w:i/>
          <w:iCs/>
          <w:noProof/>
        </w:rPr>
        <w:t>Sci. Total Environ.</w:t>
      </w:r>
      <w:r w:rsidRPr="004F325D">
        <w:rPr>
          <w:rFonts w:ascii="Times New Roman" w:hAnsi="Times New Roman" w:cs="Times New Roman"/>
          <w:noProof/>
        </w:rPr>
        <w:t>, vol. 693, p. 133545, 2019.</w:t>
      </w:r>
    </w:p>
    <w:p w14:paraId="1F7DDC79"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[164]</w:t>
      </w:r>
      <w:r w:rsidRPr="004F325D">
        <w:rPr>
          <w:rFonts w:ascii="Times New Roman" w:hAnsi="Times New Roman" w:cs="Times New Roman"/>
          <w:noProof/>
        </w:rPr>
        <w:tab/>
        <w:t xml:space="preserve">H. Cooley and M. Heberger, “Key issues for seawater desalination in California: Energy </w:t>
      </w:r>
      <w:r w:rsidRPr="004F325D">
        <w:rPr>
          <w:rFonts w:ascii="Times New Roman" w:hAnsi="Times New Roman" w:cs="Times New Roman"/>
          <w:noProof/>
        </w:rPr>
        <w:lastRenderedPageBreak/>
        <w:t xml:space="preserve">and greenhouse gas emissions,” </w:t>
      </w:r>
      <w:r w:rsidRPr="004F325D">
        <w:rPr>
          <w:rFonts w:ascii="Times New Roman" w:hAnsi="Times New Roman" w:cs="Times New Roman"/>
          <w:i/>
          <w:iCs/>
          <w:noProof/>
        </w:rPr>
        <w:t>Pacific Institute, Oakl.</w:t>
      </w:r>
      <w:r w:rsidRPr="004F325D">
        <w:rPr>
          <w:rFonts w:ascii="Times New Roman" w:hAnsi="Times New Roman" w:cs="Times New Roman"/>
          <w:noProof/>
        </w:rPr>
        <w:t>, 2013.</w:t>
      </w:r>
    </w:p>
    <w:p w14:paraId="3A7FC51B"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[165]</w:t>
      </w:r>
      <w:r w:rsidRPr="004F325D">
        <w:rPr>
          <w:rFonts w:ascii="Times New Roman" w:hAnsi="Times New Roman" w:cs="Times New Roman"/>
          <w:noProof/>
        </w:rPr>
        <w:tab/>
        <w:t>G. Gude, “Emerging technologies for sustainable desalination handbook,” 2018.</w:t>
      </w:r>
    </w:p>
    <w:p w14:paraId="52B96AA9"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[166]</w:t>
      </w:r>
      <w:r w:rsidRPr="004F325D">
        <w:rPr>
          <w:rFonts w:ascii="Times New Roman" w:hAnsi="Times New Roman" w:cs="Times New Roman"/>
          <w:noProof/>
        </w:rPr>
        <w:tab/>
        <w:t xml:space="preserve">A. Panagopoulos, “A comparative study on minimum and actual energy consumption for the treatment of desalination brine,” </w:t>
      </w:r>
      <w:r w:rsidRPr="004F325D">
        <w:rPr>
          <w:rFonts w:ascii="Times New Roman" w:hAnsi="Times New Roman" w:cs="Times New Roman"/>
          <w:i/>
          <w:iCs/>
          <w:noProof/>
        </w:rPr>
        <w:t>Energy</w:t>
      </w:r>
      <w:r w:rsidRPr="004F325D">
        <w:rPr>
          <w:rFonts w:ascii="Times New Roman" w:hAnsi="Times New Roman" w:cs="Times New Roman"/>
          <w:noProof/>
        </w:rPr>
        <w:t>, vol. 212, p. 118733, 2020.</w:t>
      </w:r>
    </w:p>
    <w:p w14:paraId="2E3DA4AC"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[167]</w:t>
      </w:r>
      <w:r w:rsidRPr="004F325D">
        <w:rPr>
          <w:rFonts w:ascii="Times New Roman" w:hAnsi="Times New Roman" w:cs="Times New Roman"/>
          <w:noProof/>
        </w:rPr>
        <w:tab/>
        <w:t xml:space="preserve">T. M. Missimer and R. G. Maliva, “Environmental issues in seawater reverse osmosis desalination: Intakes and outfalls,” </w:t>
      </w:r>
      <w:r w:rsidRPr="004F325D">
        <w:rPr>
          <w:rFonts w:ascii="Times New Roman" w:hAnsi="Times New Roman" w:cs="Times New Roman"/>
          <w:i/>
          <w:iCs/>
          <w:noProof/>
        </w:rPr>
        <w:t>Desalination</w:t>
      </w:r>
      <w:r w:rsidRPr="004F325D">
        <w:rPr>
          <w:rFonts w:ascii="Times New Roman" w:hAnsi="Times New Roman" w:cs="Times New Roman"/>
          <w:noProof/>
        </w:rPr>
        <w:t>, vol. 434, pp. 198–215, 2018.</w:t>
      </w:r>
    </w:p>
    <w:p w14:paraId="0DE314B5"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[168]</w:t>
      </w:r>
      <w:r w:rsidRPr="004F325D">
        <w:rPr>
          <w:rFonts w:ascii="Times New Roman" w:hAnsi="Times New Roman" w:cs="Times New Roman"/>
          <w:noProof/>
        </w:rPr>
        <w:tab/>
        <w:t xml:space="preserve">M. S. Foster, G. M. Cailliet, J. Callaway, K. M. Vetter, P. Raimondi, and P. J. W. Roberts, “Desalination plant entrainment impacts and mitigation,” </w:t>
      </w:r>
      <w:r w:rsidRPr="004F325D">
        <w:rPr>
          <w:rFonts w:ascii="Times New Roman" w:hAnsi="Times New Roman" w:cs="Times New Roman"/>
          <w:i/>
          <w:iCs/>
          <w:noProof/>
        </w:rPr>
        <w:t>Rep. to State Water Resour. Control Board</w:t>
      </w:r>
      <w:r w:rsidRPr="004F325D">
        <w:rPr>
          <w:rFonts w:ascii="Times New Roman" w:hAnsi="Times New Roman" w:cs="Times New Roman"/>
          <w:noProof/>
        </w:rPr>
        <w:t>, 2013.</w:t>
      </w:r>
    </w:p>
    <w:p w14:paraId="5B9E1C66"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[169]</w:t>
      </w:r>
      <w:r w:rsidRPr="004F325D">
        <w:rPr>
          <w:rFonts w:ascii="Times New Roman" w:hAnsi="Times New Roman" w:cs="Times New Roman"/>
          <w:noProof/>
        </w:rPr>
        <w:tab/>
        <w:t xml:space="preserve">W. Lawler, J. Alvarez-Gaitan, G. Leslie, and P. Le-Clech, “Comparative life cycle assessment of end-of-life options for reverse osmosis membranes,” </w:t>
      </w:r>
      <w:r w:rsidRPr="004F325D">
        <w:rPr>
          <w:rFonts w:ascii="Times New Roman" w:hAnsi="Times New Roman" w:cs="Times New Roman"/>
          <w:i/>
          <w:iCs/>
          <w:noProof/>
        </w:rPr>
        <w:t>Desalination</w:t>
      </w:r>
      <w:r w:rsidRPr="004F325D">
        <w:rPr>
          <w:rFonts w:ascii="Times New Roman" w:hAnsi="Times New Roman" w:cs="Times New Roman"/>
          <w:noProof/>
        </w:rPr>
        <w:t>, vol. 357, pp. 45–54, 2015.</w:t>
      </w:r>
    </w:p>
    <w:p w14:paraId="5BB45B2E"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[170]</w:t>
      </w:r>
      <w:r w:rsidRPr="004F325D">
        <w:rPr>
          <w:rFonts w:ascii="Times New Roman" w:hAnsi="Times New Roman" w:cs="Times New Roman"/>
          <w:noProof/>
        </w:rPr>
        <w:tab/>
        <w:t xml:space="preserve">G. C. O. Neto, S. M. Souza, and E. A. Baptista, “Cleaner production associated with financial and environmental benefits: a case study on automotive industry,” </w:t>
      </w:r>
      <w:r w:rsidRPr="004F325D">
        <w:rPr>
          <w:rFonts w:ascii="Times New Roman" w:hAnsi="Times New Roman" w:cs="Times New Roman"/>
          <w:i/>
          <w:iCs/>
          <w:noProof/>
        </w:rPr>
        <w:t>Adv. Mater. Res.</w:t>
      </w:r>
      <w:r w:rsidRPr="004F325D">
        <w:rPr>
          <w:rFonts w:ascii="Times New Roman" w:hAnsi="Times New Roman" w:cs="Times New Roman"/>
          <w:noProof/>
        </w:rPr>
        <w:t>, vol. 845, pp. 873–877, 2014.</w:t>
      </w:r>
    </w:p>
    <w:p w14:paraId="311AE3A8"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[171]</w:t>
      </w:r>
      <w:r w:rsidRPr="004F325D">
        <w:rPr>
          <w:rFonts w:ascii="Times New Roman" w:hAnsi="Times New Roman" w:cs="Times New Roman"/>
          <w:noProof/>
        </w:rPr>
        <w:tab/>
        <w:t xml:space="preserve">G. C. de Oliveira Neto, M. T. S. de Souza, D. da Silva, and L. A. Silva, “An assessment of the environmental and economic benefits of implementing reverse logistics in the textured glass sector,” </w:t>
      </w:r>
      <w:r w:rsidRPr="004F325D">
        <w:rPr>
          <w:rFonts w:ascii="Times New Roman" w:hAnsi="Times New Roman" w:cs="Times New Roman"/>
          <w:i/>
          <w:iCs/>
          <w:noProof/>
        </w:rPr>
        <w:t>Ambient. Soc.</w:t>
      </w:r>
      <w:r w:rsidRPr="004F325D">
        <w:rPr>
          <w:rFonts w:ascii="Times New Roman" w:hAnsi="Times New Roman" w:cs="Times New Roman"/>
          <w:noProof/>
        </w:rPr>
        <w:t>, vol. 17, pp. 199–220, 2014.</w:t>
      </w:r>
    </w:p>
    <w:p w14:paraId="6F9C65BE"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[172]</w:t>
      </w:r>
      <w:r w:rsidRPr="004F325D">
        <w:rPr>
          <w:rFonts w:ascii="Times New Roman" w:hAnsi="Times New Roman" w:cs="Times New Roman"/>
          <w:noProof/>
        </w:rPr>
        <w:tab/>
        <w:t xml:space="preserve">P. H. Jensen, J. S. Hansen, T. Vissing, M. E. Perry, and C. H. Nielsen, “Biomimetic membranes and uses thereof,” Apr. 05, 2012, </w:t>
      </w:r>
      <w:r w:rsidRPr="004F325D">
        <w:rPr>
          <w:rFonts w:ascii="Times New Roman" w:hAnsi="Times New Roman" w:cs="Times New Roman"/>
          <w:i/>
          <w:iCs/>
          <w:noProof/>
        </w:rPr>
        <w:t>Google Patents</w:t>
      </w:r>
      <w:r w:rsidRPr="004F325D">
        <w:rPr>
          <w:rFonts w:ascii="Times New Roman" w:hAnsi="Times New Roman" w:cs="Times New Roman"/>
          <w:noProof/>
        </w:rPr>
        <w:t>.</w:t>
      </w:r>
    </w:p>
    <w:p w14:paraId="5DF80F53"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[173]</w:t>
      </w:r>
      <w:r w:rsidRPr="004F325D">
        <w:rPr>
          <w:rFonts w:ascii="Times New Roman" w:hAnsi="Times New Roman" w:cs="Times New Roman"/>
          <w:noProof/>
        </w:rPr>
        <w:tab/>
        <w:t xml:space="preserve">D. S. Sholl and R. P. Lively, “Seven chemical separations to change the world,” </w:t>
      </w:r>
      <w:r w:rsidRPr="004F325D">
        <w:rPr>
          <w:rFonts w:ascii="Times New Roman" w:hAnsi="Times New Roman" w:cs="Times New Roman"/>
          <w:i/>
          <w:iCs/>
          <w:noProof/>
        </w:rPr>
        <w:t>Nature</w:t>
      </w:r>
      <w:r w:rsidRPr="004F325D">
        <w:rPr>
          <w:rFonts w:ascii="Times New Roman" w:hAnsi="Times New Roman" w:cs="Times New Roman"/>
          <w:noProof/>
        </w:rPr>
        <w:t>, vol. 532, no. 7600, pp. 435–437, 2016.</w:t>
      </w:r>
    </w:p>
    <w:p w14:paraId="1070D32C"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[174]</w:t>
      </w:r>
      <w:r w:rsidRPr="004F325D">
        <w:rPr>
          <w:rFonts w:ascii="Times New Roman" w:hAnsi="Times New Roman" w:cs="Times New Roman"/>
          <w:noProof/>
        </w:rPr>
        <w:tab/>
        <w:t xml:space="preserve">H. B. Park, J. Kamcev, L. M. Robeson, M. Elimelech, and B. D. Freeman, “Maximizing the right stuff: The trade-off between membrane permeability and selectivity,” </w:t>
      </w:r>
      <w:r w:rsidRPr="004F325D">
        <w:rPr>
          <w:rFonts w:ascii="Times New Roman" w:hAnsi="Times New Roman" w:cs="Times New Roman"/>
          <w:i/>
          <w:iCs/>
          <w:noProof/>
        </w:rPr>
        <w:t>Science (80-. ).</w:t>
      </w:r>
      <w:r w:rsidRPr="004F325D">
        <w:rPr>
          <w:rFonts w:ascii="Times New Roman" w:hAnsi="Times New Roman" w:cs="Times New Roman"/>
          <w:noProof/>
        </w:rPr>
        <w:t>, vol. 356, no. 6343, p. eaab0530, 2017.</w:t>
      </w:r>
    </w:p>
    <w:p w14:paraId="536207AA"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[175]</w:t>
      </w:r>
      <w:r w:rsidRPr="004F325D">
        <w:rPr>
          <w:rFonts w:ascii="Times New Roman" w:hAnsi="Times New Roman" w:cs="Times New Roman"/>
          <w:noProof/>
        </w:rPr>
        <w:tab/>
        <w:t xml:space="preserve">S. Qiu, M. Xue, and G. Zhu, “Metal–organic framework membranes: from synthesis to separation application,” </w:t>
      </w:r>
      <w:r w:rsidRPr="004F325D">
        <w:rPr>
          <w:rFonts w:ascii="Times New Roman" w:hAnsi="Times New Roman" w:cs="Times New Roman"/>
          <w:i/>
          <w:iCs/>
          <w:noProof/>
        </w:rPr>
        <w:t>Chem. Soc. Rev.</w:t>
      </w:r>
      <w:r w:rsidRPr="004F325D">
        <w:rPr>
          <w:rFonts w:ascii="Times New Roman" w:hAnsi="Times New Roman" w:cs="Times New Roman"/>
          <w:noProof/>
        </w:rPr>
        <w:t>, vol. 43, no. 16, pp. 6116–6140, 2014.</w:t>
      </w:r>
    </w:p>
    <w:p w14:paraId="72CCE5F0"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[176]</w:t>
      </w:r>
      <w:r w:rsidRPr="004F325D">
        <w:rPr>
          <w:rFonts w:ascii="Times New Roman" w:hAnsi="Times New Roman" w:cs="Times New Roman"/>
          <w:noProof/>
        </w:rPr>
        <w:tab/>
        <w:t xml:space="preserve">G. Liu, W. Jin, and N. Xu, “Two‐dimensional‐material membranes: a new family of high‐performance separation membranes,” </w:t>
      </w:r>
      <w:r w:rsidRPr="004F325D">
        <w:rPr>
          <w:rFonts w:ascii="Times New Roman" w:hAnsi="Times New Roman" w:cs="Times New Roman"/>
          <w:i/>
          <w:iCs/>
          <w:noProof/>
        </w:rPr>
        <w:t>Angew. Chemie Int. Ed.</w:t>
      </w:r>
      <w:r w:rsidRPr="004F325D">
        <w:rPr>
          <w:rFonts w:ascii="Times New Roman" w:hAnsi="Times New Roman" w:cs="Times New Roman"/>
          <w:noProof/>
        </w:rPr>
        <w:t>, vol. 55, no. 43, pp. 13384–13397, 2016.</w:t>
      </w:r>
    </w:p>
    <w:p w14:paraId="399E1895"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[177]</w:t>
      </w:r>
      <w:r w:rsidRPr="004F325D">
        <w:rPr>
          <w:rFonts w:ascii="Times New Roman" w:hAnsi="Times New Roman" w:cs="Times New Roman"/>
          <w:noProof/>
        </w:rPr>
        <w:tab/>
        <w:t xml:space="preserve">Z. Wang </w:t>
      </w:r>
      <w:r w:rsidRPr="004F325D">
        <w:rPr>
          <w:rFonts w:ascii="Times New Roman" w:hAnsi="Times New Roman" w:cs="Times New Roman"/>
          <w:i/>
          <w:iCs/>
          <w:noProof/>
        </w:rPr>
        <w:t>et al.</w:t>
      </w:r>
      <w:r w:rsidRPr="004F325D">
        <w:rPr>
          <w:rFonts w:ascii="Times New Roman" w:hAnsi="Times New Roman" w:cs="Times New Roman"/>
          <w:noProof/>
        </w:rPr>
        <w:t xml:space="preserve">, “Nanoparticle-templated nanofiltration membranes for ultrahigh performance desalination,” </w:t>
      </w:r>
      <w:r w:rsidRPr="004F325D">
        <w:rPr>
          <w:rFonts w:ascii="Times New Roman" w:hAnsi="Times New Roman" w:cs="Times New Roman"/>
          <w:i/>
          <w:iCs/>
          <w:noProof/>
        </w:rPr>
        <w:t>Nat. Commun.</w:t>
      </w:r>
      <w:r w:rsidRPr="004F325D">
        <w:rPr>
          <w:rFonts w:ascii="Times New Roman" w:hAnsi="Times New Roman" w:cs="Times New Roman"/>
          <w:noProof/>
        </w:rPr>
        <w:t>, vol. 9, no. 1, p. 2004, 2018.</w:t>
      </w:r>
    </w:p>
    <w:p w14:paraId="0121D14B"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[178]</w:t>
      </w:r>
      <w:r w:rsidRPr="004F325D">
        <w:rPr>
          <w:rFonts w:ascii="Times New Roman" w:hAnsi="Times New Roman" w:cs="Times New Roman"/>
          <w:noProof/>
        </w:rPr>
        <w:tab/>
        <w:t xml:space="preserve">M. R. Chowdhury, J. Steffes, B. D. Huey, and J. R. McCutcheon, “3D printed polyamide membranes for desalination,” </w:t>
      </w:r>
      <w:r w:rsidRPr="004F325D">
        <w:rPr>
          <w:rFonts w:ascii="Times New Roman" w:hAnsi="Times New Roman" w:cs="Times New Roman"/>
          <w:i/>
          <w:iCs/>
          <w:noProof/>
        </w:rPr>
        <w:t>Science (80-. ).</w:t>
      </w:r>
      <w:r w:rsidRPr="004F325D">
        <w:rPr>
          <w:rFonts w:ascii="Times New Roman" w:hAnsi="Times New Roman" w:cs="Times New Roman"/>
          <w:noProof/>
        </w:rPr>
        <w:t>, vol. 361, no. 6403, pp. 682–686, 2018.</w:t>
      </w:r>
    </w:p>
    <w:p w14:paraId="0966D077"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[179]</w:t>
      </w:r>
      <w:r w:rsidRPr="004F325D">
        <w:rPr>
          <w:rFonts w:ascii="Times New Roman" w:hAnsi="Times New Roman" w:cs="Times New Roman"/>
          <w:noProof/>
        </w:rPr>
        <w:tab/>
        <w:t xml:space="preserve">Y. Liang </w:t>
      </w:r>
      <w:r w:rsidRPr="004F325D">
        <w:rPr>
          <w:rFonts w:ascii="Times New Roman" w:hAnsi="Times New Roman" w:cs="Times New Roman"/>
          <w:i/>
          <w:iCs/>
          <w:noProof/>
        </w:rPr>
        <w:t>et al.</w:t>
      </w:r>
      <w:r w:rsidRPr="004F325D">
        <w:rPr>
          <w:rFonts w:ascii="Times New Roman" w:hAnsi="Times New Roman" w:cs="Times New Roman"/>
          <w:noProof/>
        </w:rPr>
        <w:t xml:space="preserve">, “Polyamide nanofiltration membrane with highly uniform sub-nanometre pores for sub-1 Å precision separation,” </w:t>
      </w:r>
      <w:r w:rsidRPr="004F325D">
        <w:rPr>
          <w:rFonts w:ascii="Times New Roman" w:hAnsi="Times New Roman" w:cs="Times New Roman"/>
          <w:i/>
          <w:iCs/>
          <w:noProof/>
        </w:rPr>
        <w:t>Nat. Commun.</w:t>
      </w:r>
      <w:r w:rsidRPr="004F325D">
        <w:rPr>
          <w:rFonts w:ascii="Times New Roman" w:hAnsi="Times New Roman" w:cs="Times New Roman"/>
          <w:noProof/>
        </w:rPr>
        <w:t>, vol. 11, no. 1, p. 2015, 2020.</w:t>
      </w:r>
    </w:p>
    <w:p w14:paraId="48580AC5"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[180]</w:t>
      </w:r>
      <w:r w:rsidRPr="004F325D">
        <w:rPr>
          <w:rFonts w:ascii="Times New Roman" w:hAnsi="Times New Roman" w:cs="Times New Roman"/>
          <w:noProof/>
        </w:rPr>
        <w:tab/>
        <w:t xml:space="preserve">Z. Tan, S. Chen, X. Peng, L. Zhang, and C. Gao, “Polyamide membranes with nanoscale </w:t>
      </w:r>
      <w:r w:rsidRPr="004F325D">
        <w:rPr>
          <w:rFonts w:ascii="Times New Roman" w:hAnsi="Times New Roman" w:cs="Times New Roman"/>
          <w:noProof/>
        </w:rPr>
        <w:lastRenderedPageBreak/>
        <w:t xml:space="preserve">Turing structures for water purification,” </w:t>
      </w:r>
      <w:r w:rsidRPr="004F325D">
        <w:rPr>
          <w:rFonts w:ascii="Times New Roman" w:hAnsi="Times New Roman" w:cs="Times New Roman"/>
          <w:i/>
          <w:iCs/>
          <w:noProof/>
        </w:rPr>
        <w:t>Science (80-. ).</w:t>
      </w:r>
      <w:r w:rsidRPr="004F325D">
        <w:rPr>
          <w:rFonts w:ascii="Times New Roman" w:hAnsi="Times New Roman" w:cs="Times New Roman"/>
          <w:noProof/>
        </w:rPr>
        <w:t>, vol. 360, no. 6388, pp. 518–521, 2018.</w:t>
      </w:r>
    </w:p>
    <w:p w14:paraId="74A20CFB"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[181]</w:t>
      </w:r>
      <w:r w:rsidRPr="004F325D">
        <w:rPr>
          <w:rFonts w:ascii="Times New Roman" w:hAnsi="Times New Roman" w:cs="Times New Roman"/>
          <w:noProof/>
        </w:rPr>
        <w:tab/>
        <w:t xml:space="preserve">E. Obotey Ezugbe and S. Rathilal, “Membrane technologies in wastewater treatment: a review,” </w:t>
      </w:r>
      <w:r w:rsidRPr="004F325D">
        <w:rPr>
          <w:rFonts w:ascii="Times New Roman" w:hAnsi="Times New Roman" w:cs="Times New Roman"/>
          <w:i/>
          <w:iCs/>
          <w:noProof/>
        </w:rPr>
        <w:t>Membranes (Basel).</w:t>
      </w:r>
      <w:r w:rsidRPr="004F325D">
        <w:rPr>
          <w:rFonts w:ascii="Times New Roman" w:hAnsi="Times New Roman" w:cs="Times New Roman"/>
          <w:noProof/>
        </w:rPr>
        <w:t>, vol. 10, no. 5, p. 89, 2020.</w:t>
      </w:r>
    </w:p>
    <w:p w14:paraId="07D8E083"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[182]</w:t>
      </w:r>
      <w:r w:rsidRPr="004F325D">
        <w:rPr>
          <w:rFonts w:ascii="Times New Roman" w:hAnsi="Times New Roman" w:cs="Times New Roman"/>
          <w:noProof/>
        </w:rPr>
        <w:tab/>
        <w:t xml:space="preserve">A. I. Osman </w:t>
      </w:r>
      <w:r w:rsidRPr="004F325D">
        <w:rPr>
          <w:rFonts w:ascii="Times New Roman" w:hAnsi="Times New Roman" w:cs="Times New Roman"/>
          <w:i/>
          <w:iCs/>
          <w:noProof/>
        </w:rPr>
        <w:t>et al.</w:t>
      </w:r>
      <w:r w:rsidRPr="004F325D">
        <w:rPr>
          <w:rFonts w:ascii="Times New Roman" w:hAnsi="Times New Roman" w:cs="Times New Roman"/>
          <w:noProof/>
        </w:rPr>
        <w:t xml:space="preserve">, “Membrane technology for energy saving: principles, techniques, applications, challenges, and prospects,” </w:t>
      </w:r>
      <w:r w:rsidRPr="004F325D">
        <w:rPr>
          <w:rFonts w:ascii="Times New Roman" w:hAnsi="Times New Roman" w:cs="Times New Roman"/>
          <w:i/>
          <w:iCs/>
          <w:noProof/>
        </w:rPr>
        <w:t>Adv. Energy Sustain. Res.</w:t>
      </w:r>
      <w:r w:rsidRPr="004F325D">
        <w:rPr>
          <w:rFonts w:ascii="Times New Roman" w:hAnsi="Times New Roman" w:cs="Times New Roman"/>
          <w:noProof/>
        </w:rPr>
        <w:t>, vol. 5, no. 5, p. 2400011, 2024.</w:t>
      </w:r>
    </w:p>
    <w:p w14:paraId="2629C7A6"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[183]</w:t>
      </w:r>
      <w:r w:rsidRPr="004F325D">
        <w:rPr>
          <w:rFonts w:ascii="Times New Roman" w:hAnsi="Times New Roman" w:cs="Times New Roman"/>
          <w:noProof/>
        </w:rPr>
        <w:tab/>
        <w:t xml:space="preserve">B. F. Giannetti, F. Agostinho, J. J. C. Eras, Z. Yang, and C. Almeida, “Cleaner production for achieving the sustainable development goals,” </w:t>
      </w:r>
      <w:r w:rsidRPr="004F325D">
        <w:rPr>
          <w:rFonts w:ascii="Times New Roman" w:hAnsi="Times New Roman" w:cs="Times New Roman"/>
          <w:i/>
          <w:iCs/>
          <w:noProof/>
        </w:rPr>
        <w:t>J. Clean. Prod.</w:t>
      </w:r>
      <w:r w:rsidRPr="004F325D">
        <w:rPr>
          <w:rFonts w:ascii="Times New Roman" w:hAnsi="Times New Roman" w:cs="Times New Roman"/>
          <w:noProof/>
        </w:rPr>
        <w:t>, vol. 271, p. 122127, 2020.</w:t>
      </w:r>
    </w:p>
    <w:p w14:paraId="2BDCFEC7" w14:textId="77777777" w:rsidR="004F325D" w:rsidRPr="004F325D" w:rsidRDefault="004F325D" w:rsidP="004F325D">
      <w:pPr>
        <w:widowControl w:val="0"/>
        <w:autoSpaceDE w:val="0"/>
        <w:autoSpaceDN w:val="0"/>
        <w:adjustRightInd w:val="0"/>
        <w:spacing w:line="240" w:lineRule="auto"/>
        <w:ind w:left="640" w:hanging="640"/>
        <w:rPr>
          <w:rFonts w:ascii="Times New Roman" w:hAnsi="Times New Roman" w:cs="Times New Roman"/>
          <w:noProof/>
        </w:rPr>
      </w:pPr>
      <w:r w:rsidRPr="004F325D">
        <w:rPr>
          <w:rFonts w:ascii="Times New Roman" w:hAnsi="Times New Roman" w:cs="Times New Roman"/>
          <w:noProof/>
        </w:rPr>
        <w:t>[184]</w:t>
      </w:r>
      <w:r w:rsidRPr="004F325D">
        <w:rPr>
          <w:rFonts w:ascii="Times New Roman" w:hAnsi="Times New Roman" w:cs="Times New Roman"/>
          <w:noProof/>
        </w:rPr>
        <w:tab/>
        <w:t xml:space="preserve">F. Lu and D. Astruc, “Nanocatalysts and other nanomaterials for water remediation from organic pollutants,” </w:t>
      </w:r>
      <w:r w:rsidRPr="004F325D">
        <w:rPr>
          <w:rFonts w:ascii="Times New Roman" w:hAnsi="Times New Roman" w:cs="Times New Roman"/>
          <w:i/>
          <w:iCs/>
          <w:noProof/>
        </w:rPr>
        <w:t>Coord. Chem. Rev.</w:t>
      </w:r>
      <w:r w:rsidRPr="004F325D">
        <w:rPr>
          <w:rFonts w:ascii="Times New Roman" w:hAnsi="Times New Roman" w:cs="Times New Roman"/>
          <w:noProof/>
        </w:rPr>
        <w:t>, vol. 408, p. 213180, 2020.</w:t>
      </w:r>
    </w:p>
    <w:p w14:paraId="3607C63D" w14:textId="71ABD3B0" w:rsidR="00B6631C" w:rsidRPr="00711A89" w:rsidRDefault="00711A89" w:rsidP="004F325D">
      <w:pPr>
        <w:widowControl w:val="0"/>
        <w:autoSpaceDE w:val="0"/>
        <w:autoSpaceDN w:val="0"/>
        <w:adjustRightInd w:val="0"/>
        <w:spacing w:line="240" w:lineRule="auto"/>
        <w:ind w:left="640" w:hanging="640"/>
        <w:rPr>
          <w:rFonts w:ascii="Times New Roman" w:hAnsi="Times New Roman" w:cs="Times New Roman"/>
        </w:rPr>
      </w:pPr>
      <w:r w:rsidRPr="0076668A">
        <w:rPr>
          <w:rFonts w:ascii="Times New Roman" w:hAnsi="Times New Roman" w:cs="Times New Roman"/>
        </w:rPr>
        <w:fldChar w:fldCharType="end"/>
      </w:r>
    </w:p>
    <w:sectPr w:rsidR="00B6631C" w:rsidRPr="00711A89">
      <w:pgSz w:w="12240" w:h="15840"/>
      <w:pgMar w:top="1440" w:right="1440" w:bottom="1440" w:left="1440" w:header="720" w:footer="720" w:gutter="0"/>
      <w:cols w:space="720"/>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31FCC7D0" w15:done="0"/>
  <w15:commentEx w15:paraId="1FDA5B35" w15:done="0"/>
  <w15:commentEx w15:paraId="40687143" w15:done="0"/>
  <w15:commentEx w15:paraId="7E069D48" w15:done="0"/>
  <w15:commentEx w15:paraId="4B608CA7" w15:done="0"/>
  <w15:commentEx w15:paraId="015201F4" w15:done="0"/>
  <w15:commentEx w15:paraId="73F03A4C" w15:done="0"/>
  <w15:commentEx w15:paraId="544CF6A8" w15:done="0"/>
  <w15:commentEx w15:paraId="3E68F61B" w15:done="0"/>
  <w15:commentEx w15:paraId="52A1CF08" w15:done="0"/>
  <w15:commentEx w15:paraId="3C027123" w15:done="0"/>
  <w15:commentEx w15:paraId="11F6C96B" w15:done="0"/>
  <w15:commentEx w15:paraId="6524AAA0" w15:done="0"/>
  <w15:commentEx w15:paraId="6A2F5DA1" w15:done="0"/>
  <w15:commentEx w15:paraId="6AA9CF6B" w15:done="0"/>
  <w15:commentEx w15:paraId="673B0AC9" w15:done="0"/>
  <w15:commentEx w15:paraId="76E2A4A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5796EC4" w16cex:dateUtc="2024-10-06T06:56:00Z"/>
  <w16cex:commentExtensible w16cex:durableId="783982D0" w16cex:dateUtc="2024-10-06T07:09:00Z"/>
  <w16cex:commentExtensible w16cex:durableId="2E916377" w16cex:dateUtc="2024-10-06T08:37:00Z"/>
  <w16cex:commentExtensible w16cex:durableId="3BD2CD96" w16cex:dateUtc="2024-10-10T07:34:00Z"/>
  <w16cex:commentExtensible w16cex:durableId="340FCDF9" w16cex:dateUtc="2024-10-12T14:00:00Z"/>
  <w16cex:commentExtensible w16cex:durableId="2DA3A60B" w16cex:dateUtc="2024-10-12T15:47:00Z"/>
  <w16cex:commentExtensible w16cex:durableId="7386F728" w16cex:dateUtc="2024-10-12T15:56:00Z"/>
  <w16cex:commentExtensible w16cex:durableId="75BAB574" w16cex:dateUtc="2024-10-13T07:25:00Z"/>
  <w16cex:commentExtensible w16cex:durableId="00194A26" w16cex:dateUtc="2024-10-13T07:30:00Z"/>
  <w16cex:commentExtensible w16cex:durableId="1BA6833F" w16cex:dateUtc="2024-10-13T07:34:00Z"/>
  <w16cex:commentExtensible w16cex:durableId="1D3A08EA" w16cex:dateUtc="2024-10-13T07:33:00Z"/>
  <w16cex:commentExtensible w16cex:durableId="7E580EF7" w16cex:dateUtc="2024-10-13T07:44:00Z"/>
  <w16cex:commentExtensible w16cex:durableId="301A5A0E" w16cex:dateUtc="2024-10-13T09:54:00Z"/>
  <w16cex:commentExtensible w16cex:durableId="43462915" w16cex:dateUtc="2024-10-13T18:49:00Z"/>
  <w16cex:commentExtensible w16cex:durableId="75013C18" w16cex:dateUtc="2024-10-13T18:20:00Z"/>
  <w16cex:commentExtensible w16cex:durableId="7D521816" w16cex:dateUtc="2024-10-15T09:53:00Z"/>
  <w16cex:commentExtensible w16cex:durableId="640DBCE1" w16cex:dateUtc="2024-10-15T10: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1FCC7D0" w16cid:durableId="25796EC4"/>
  <w16cid:commentId w16cid:paraId="1FDA5B35" w16cid:durableId="783982D0"/>
  <w16cid:commentId w16cid:paraId="40687143" w16cid:durableId="2E916377"/>
  <w16cid:commentId w16cid:paraId="7E069D48" w16cid:durableId="3BD2CD96"/>
  <w16cid:commentId w16cid:paraId="4B608CA7" w16cid:durableId="340FCDF9"/>
  <w16cid:commentId w16cid:paraId="015201F4" w16cid:durableId="2DA3A60B"/>
  <w16cid:commentId w16cid:paraId="73F03A4C" w16cid:durableId="7386F728"/>
  <w16cid:commentId w16cid:paraId="544CF6A8" w16cid:durableId="75BAB574"/>
  <w16cid:commentId w16cid:paraId="3E68F61B" w16cid:durableId="00194A26"/>
  <w16cid:commentId w16cid:paraId="52A1CF08" w16cid:durableId="1BA6833F"/>
  <w16cid:commentId w16cid:paraId="3C027123" w16cid:durableId="1D3A08EA"/>
  <w16cid:commentId w16cid:paraId="11F6C96B" w16cid:durableId="7E580EF7"/>
  <w16cid:commentId w16cid:paraId="6524AAA0" w16cid:durableId="301A5A0E"/>
  <w16cid:commentId w16cid:paraId="6A2F5DA1" w16cid:durableId="43462915"/>
  <w16cid:commentId w16cid:paraId="6AA9CF6B" w16cid:durableId="75013C18"/>
  <w16cid:commentId w16cid:paraId="673B0AC9" w16cid:durableId="7D521816"/>
  <w16cid:commentId w16cid:paraId="76E2A4A7" w16cid:durableId="640DBCE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D82C9B" w14:textId="77777777" w:rsidR="00D711AD" w:rsidRDefault="00D711AD" w:rsidP="00BB7B4A">
      <w:pPr>
        <w:spacing w:after="0" w:line="240" w:lineRule="auto"/>
      </w:pPr>
      <w:r>
        <w:separator/>
      </w:r>
    </w:p>
  </w:endnote>
  <w:endnote w:type="continuationSeparator" w:id="0">
    <w:p w14:paraId="73D202A9" w14:textId="77777777" w:rsidR="00D711AD" w:rsidRDefault="00D711AD" w:rsidP="00BB7B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4B6BDB" w14:textId="77777777" w:rsidR="00D711AD" w:rsidRDefault="00D711AD" w:rsidP="00BB7B4A">
      <w:pPr>
        <w:spacing w:after="0" w:line="240" w:lineRule="auto"/>
      </w:pPr>
      <w:r>
        <w:separator/>
      </w:r>
    </w:p>
  </w:footnote>
  <w:footnote w:type="continuationSeparator" w:id="0">
    <w:p w14:paraId="52C96004" w14:textId="77777777" w:rsidR="00D711AD" w:rsidRDefault="00D711AD" w:rsidP="00BB7B4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C51E5"/>
    <w:multiLevelType w:val="hybridMultilevel"/>
    <w:tmpl w:val="2B803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701FF0"/>
    <w:multiLevelType w:val="multilevel"/>
    <w:tmpl w:val="D5E075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20B580A"/>
    <w:multiLevelType w:val="hybridMultilevel"/>
    <w:tmpl w:val="6C08D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A17B67"/>
    <w:multiLevelType w:val="multilevel"/>
    <w:tmpl w:val="DC462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D527FE6"/>
    <w:multiLevelType w:val="hybridMultilevel"/>
    <w:tmpl w:val="E47A9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37B5267"/>
    <w:multiLevelType w:val="hybridMultilevel"/>
    <w:tmpl w:val="EB4C4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494067F"/>
    <w:multiLevelType w:val="hybridMultilevel"/>
    <w:tmpl w:val="A822D23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28963375"/>
    <w:multiLevelType w:val="multilevel"/>
    <w:tmpl w:val="9016418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A20451F"/>
    <w:multiLevelType w:val="multilevel"/>
    <w:tmpl w:val="E04E95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FBC7EDF"/>
    <w:multiLevelType w:val="multilevel"/>
    <w:tmpl w:val="F90CEA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1221BFF"/>
    <w:multiLevelType w:val="multilevel"/>
    <w:tmpl w:val="9A9CBC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5485BC2"/>
    <w:multiLevelType w:val="multilevel"/>
    <w:tmpl w:val="E61C42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7E32ED1"/>
    <w:multiLevelType w:val="multilevel"/>
    <w:tmpl w:val="8D94CD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3572822"/>
    <w:multiLevelType w:val="multilevel"/>
    <w:tmpl w:val="D7D0D2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6FD0AF2"/>
    <w:multiLevelType w:val="multilevel"/>
    <w:tmpl w:val="48624A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E715743"/>
    <w:multiLevelType w:val="multilevel"/>
    <w:tmpl w:val="EA9279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075052D"/>
    <w:multiLevelType w:val="multilevel"/>
    <w:tmpl w:val="67769CA4"/>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nsid w:val="7FCA3BD8"/>
    <w:multiLevelType w:val="hybridMultilevel"/>
    <w:tmpl w:val="23FE2586"/>
    <w:lvl w:ilvl="0" w:tplc="0409000F">
      <w:start w:val="1"/>
      <w:numFmt w:val="decimal"/>
      <w:lvlText w:val="%1."/>
      <w:lvlJc w:val="left"/>
      <w:pPr>
        <w:ind w:left="840" w:hanging="360"/>
      </w:p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num w:numId="1">
    <w:abstractNumId w:val="10"/>
  </w:num>
  <w:num w:numId="2">
    <w:abstractNumId w:val="11"/>
  </w:num>
  <w:num w:numId="3">
    <w:abstractNumId w:val="9"/>
  </w:num>
  <w:num w:numId="4">
    <w:abstractNumId w:val="8"/>
  </w:num>
  <w:num w:numId="5">
    <w:abstractNumId w:val="15"/>
  </w:num>
  <w:num w:numId="6">
    <w:abstractNumId w:val="14"/>
  </w:num>
  <w:num w:numId="7">
    <w:abstractNumId w:val="12"/>
  </w:num>
  <w:num w:numId="8">
    <w:abstractNumId w:val="1"/>
  </w:num>
  <w:num w:numId="9">
    <w:abstractNumId w:val="13"/>
  </w:num>
  <w:num w:numId="10">
    <w:abstractNumId w:val="3"/>
  </w:num>
  <w:num w:numId="11">
    <w:abstractNumId w:val="17"/>
  </w:num>
  <w:num w:numId="12">
    <w:abstractNumId w:val="7"/>
  </w:num>
  <w:num w:numId="13">
    <w:abstractNumId w:val="16"/>
  </w:num>
  <w:num w:numId="14">
    <w:abstractNumId w:val="6"/>
  </w:num>
  <w:num w:numId="15">
    <w:abstractNumId w:val="4"/>
  </w:num>
  <w:num w:numId="16">
    <w:abstractNumId w:val="0"/>
  </w:num>
  <w:num w:numId="17">
    <w:abstractNumId w:val="2"/>
  </w:num>
  <w:num w:numId="18">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hehzada Muhammad Sajid Jillani">
    <w15:presenceInfo w15:providerId="AD" w15:userId="S::shehzada.m.jillani@kfupm.edu.sa::0b2b82bd-35e5-42fa-bdbd-8e5f8b099aa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NzQ1MTMysDQ1NLQwNzNV0lEKTi0uzszPAykwrwUANEN7jiwAAAA="/>
  </w:docVars>
  <w:rsids>
    <w:rsidRoot w:val="00B6631C"/>
    <w:rsid w:val="00002400"/>
    <w:rsid w:val="000057EB"/>
    <w:rsid w:val="0001772E"/>
    <w:rsid w:val="0002367A"/>
    <w:rsid w:val="00025C1E"/>
    <w:rsid w:val="00026FED"/>
    <w:rsid w:val="00027D87"/>
    <w:rsid w:val="000313F6"/>
    <w:rsid w:val="000350E2"/>
    <w:rsid w:val="0005023B"/>
    <w:rsid w:val="0006593B"/>
    <w:rsid w:val="00065A38"/>
    <w:rsid w:val="000662B1"/>
    <w:rsid w:val="00067725"/>
    <w:rsid w:val="0007553D"/>
    <w:rsid w:val="00080A5E"/>
    <w:rsid w:val="000837AB"/>
    <w:rsid w:val="00083DAE"/>
    <w:rsid w:val="000929F3"/>
    <w:rsid w:val="00096E2A"/>
    <w:rsid w:val="0009791F"/>
    <w:rsid w:val="00097AAC"/>
    <w:rsid w:val="000B16D3"/>
    <w:rsid w:val="000B474F"/>
    <w:rsid w:val="000B7503"/>
    <w:rsid w:val="000C4632"/>
    <w:rsid w:val="000E0EF1"/>
    <w:rsid w:val="000E287A"/>
    <w:rsid w:val="000F0298"/>
    <w:rsid w:val="000F5817"/>
    <w:rsid w:val="00100513"/>
    <w:rsid w:val="00101F13"/>
    <w:rsid w:val="00105AEC"/>
    <w:rsid w:val="00106E9A"/>
    <w:rsid w:val="00110364"/>
    <w:rsid w:val="00110B6A"/>
    <w:rsid w:val="0011400C"/>
    <w:rsid w:val="001231B7"/>
    <w:rsid w:val="00123B2C"/>
    <w:rsid w:val="00132B08"/>
    <w:rsid w:val="00137A85"/>
    <w:rsid w:val="00143000"/>
    <w:rsid w:val="0014662E"/>
    <w:rsid w:val="00147964"/>
    <w:rsid w:val="0015009C"/>
    <w:rsid w:val="00150419"/>
    <w:rsid w:val="001550D5"/>
    <w:rsid w:val="001607EF"/>
    <w:rsid w:val="00173780"/>
    <w:rsid w:val="00176EF8"/>
    <w:rsid w:val="00180EE6"/>
    <w:rsid w:val="00182775"/>
    <w:rsid w:val="00185968"/>
    <w:rsid w:val="001974B7"/>
    <w:rsid w:val="001A04C0"/>
    <w:rsid w:val="001A6C1F"/>
    <w:rsid w:val="001C0097"/>
    <w:rsid w:val="001C0171"/>
    <w:rsid w:val="001C09DF"/>
    <w:rsid w:val="001C09F0"/>
    <w:rsid w:val="001D3916"/>
    <w:rsid w:val="001F09F4"/>
    <w:rsid w:val="001F0BD3"/>
    <w:rsid w:val="001F75D9"/>
    <w:rsid w:val="0020022E"/>
    <w:rsid w:val="002005F7"/>
    <w:rsid w:val="00201D62"/>
    <w:rsid w:val="0020377C"/>
    <w:rsid w:val="00203B49"/>
    <w:rsid w:val="00211618"/>
    <w:rsid w:val="002116B1"/>
    <w:rsid w:val="00211FBC"/>
    <w:rsid w:val="00212E0F"/>
    <w:rsid w:val="00214B50"/>
    <w:rsid w:val="00225BB5"/>
    <w:rsid w:val="00225BB9"/>
    <w:rsid w:val="00232ACC"/>
    <w:rsid w:val="00235F2E"/>
    <w:rsid w:val="00256EF7"/>
    <w:rsid w:val="00257DB8"/>
    <w:rsid w:val="00260148"/>
    <w:rsid w:val="00262906"/>
    <w:rsid w:val="00264B81"/>
    <w:rsid w:val="00265AF8"/>
    <w:rsid w:val="00265B33"/>
    <w:rsid w:val="002744B2"/>
    <w:rsid w:val="00277548"/>
    <w:rsid w:val="00282240"/>
    <w:rsid w:val="00283366"/>
    <w:rsid w:val="00283463"/>
    <w:rsid w:val="00286990"/>
    <w:rsid w:val="00286F5A"/>
    <w:rsid w:val="00293139"/>
    <w:rsid w:val="00293EF4"/>
    <w:rsid w:val="002A09BE"/>
    <w:rsid w:val="002A0D42"/>
    <w:rsid w:val="002A6ECD"/>
    <w:rsid w:val="002A7B48"/>
    <w:rsid w:val="002B0218"/>
    <w:rsid w:val="002B0387"/>
    <w:rsid w:val="002C0398"/>
    <w:rsid w:val="002D0374"/>
    <w:rsid w:val="002D7C4D"/>
    <w:rsid w:val="002E6E24"/>
    <w:rsid w:val="002E7098"/>
    <w:rsid w:val="002F103B"/>
    <w:rsid w:val="002F15DB"/>
    <w:rsid w:val="002F7D06"/>
    <w:rsid w:val="00300392"/>
    <w:rsid w:val="003047C8"/>
    <w:rsid w:val="00323764"/>
    <w:rsid w:val="003275D6"/>
    <w:rsid w:val="0033134D"/>
    <w:rsid w:val="00333A7B"/>
    <w:rsid w:val="003412DA"/>
    <w:rsid w:val="003426AB"/>
    <w:rsid w:val="003433D3"/>
    <w:rsid w:val="00352A8D"/>
    <w:rsid w:val="0035773A"/>
    <w:rsid w:val="00367052"/>
    <w:rsid w:val="0036767A"/>
    <w:rsid w:val="003678E2"/>
    <w:rsid w:val="0037647D"/>
    <w:rsid w:val="00382FCE"/>
    <w:rsid w:val="00385E95"/>
    <w:rsid w:val="00385FA9"/>
    <w:rsid w:val="00386EFA"/>
    <w:rsid w:val="003876AB"/>
    <w:rsid w:val="00387CB3"/>
    <w:rsid w:val="00392682"/>
    <w:rsid w:val="00392E30"/>
    <w:rsid w:val="00395DB2"/>
    <w:rsid w:val="00397858"/>
    <w:rsid w:val="003A05DD"/>
    <w:rsid w:val="003A40A0"/>
    <w:rsid w:val="003A68FE"/>
    <w:rsid w:val="003A6CC5"/>
    <w:rsid w:val="003A7FCF"/>
    <w:rsid w:val="003C1779"/>
    <w:rsid w:val="003C2937"/>
    <w:rsid w:val="003C5C39"/>
    <w:rsid w:val="003D15ED"/>
    <w:rsid w:val="003D3045"/>
    <w:rsid w:val="003D54EF"/>
    <w:rsid w:val="003D59B7"/>
    <w:rsid w:val="003E0F87"/>
    <w:rsid w:val="003E3469"/>
    <w:rsid w:val="003F1D87"/>
    <w:rsid w:val="003F4227"/>
    <w:rsid w:val="00400661"/>
    <w:rsid w:val="0040281F"/>
    <w:rsid w:val="0040520C"/>
    <w:rsid w:val="004131A8"/>
    <w:rsid w:val="00415F5B"/>
    <w:rsid w:val="00416685"/>
    <w:rsid w:val="00424F6B"/>
    <w:rsid w:val="004263FB"/>
    <w:rsid w:val="004302B0"/>
    <w:rsid w:val="00430880"/>
    <w:rsid w:val="0043169F"/>
    <w:rsid w:val="00437D78"/>
    <w:rsid w:val="00442C65"/>
    <w:rsid w:val="004454CB"/>
    <w:rsid w:val="00452D66"/>
    <w:rsid w:val="00453D24"/>
    <w:rsid w:val="004547AB"/>
    <w:rsid w:val="00456DBD"/>
    <w:rsid w:val="00456FE1"/>
    <w:rsid w:val="00457A4E"/>
    <w:rsid w:val="00461253"/>
    <w:rsid w:val="00462BA7"/>
    <w:rsid w:val="00463436"/>
    <w:rsid w:val="0046659F"/>
    <w:rsid w:val="00467E79"/>
    <w:rsid w:val="00467F4D"/>
    <w:rsid w:val="0047196B"/>
    <w:rsid w:val="0047320D"/>
    <w:rsid w:val="00476A08"/>
    <w:rsid w:val="004806B3"/>
    <w:rsid w:val="004858F7"/>
    <w:rsid w:val="004902B1"/>
    <w:rsid w:val="004903C9"/>
    <w:rsid w:val="00493E2E"/>
    <w:rsid w:val="00494E90"/>
    <w:rsid w:val="00495691"/>
    <w:rsid w:val="004A06BB"/>
    <w:rsid w:val="004A5ABE"/>
    <w:rsid w:val="004B0E85"/>
    <w:rsid w:val="004B1C07"/>
    <w:rsid w:val="004B2D44"/>
    <w:rsid w:val="004C1932"/>
    <w:rsid w:val="004C1C61"/>
    <w:rsid w:val="004C7AF4"/>
    <w:rsid w:val="004D1F20"/>
    <w:rsid w:val="004D5C57"/>
    <w:rsid w:val="004E0360"/>
    <w:rsid w:val="004E09D6"/>
    <w:rsid w:val="004F325D"/>
    <w:rsid w:val="004F6C19"/>
    <w:rsid w:val="004F7D5C"/>
    <w:rsid w:val="00501E99"/>
    <w:rsid w:val="005111AF"/>
    <w:rsid w:val="0051223B"/>
    <w:rsid w:val="00512E7C"/>
    <w:rsid w:val="005145ED"/>
    <w:rsid w:val="005155A9"/>
    <w:rsid w:val="0051687E"/>
    <w:rsid w:val="00521A2C"/>
    <w:rsid w:val="00521B70"/>
    <w:rsid w:val="00524634"/>
    <w:rsid w:val="005276AD"/>
    <w:rsid w:val="00530114"/>
    <w:rsid w:val="00531E6B"/>
    <w:rsid w:val="0053220A"/>
    <w:rsid w:val="00534F18"/>
    <w:rsid w:val="00536491"/>
    <w:rsid w:val="00540116"/>
    <w:rsid w:val="0054203B"/>
    <w:rsid w:val="00543919"/>
    <w:rsid w:val="00543F15"/>
    <w:rsid w:val="00544C41"/>
    <w:rsid w:val="00544E1F"/>
    <w:rsid w:val="00544E7C"/>
    <w:rsid w:val="00547624"/>
    <w:rsid w:val="0055028C"/>
    <w:rsid w:val="005526AB"/>
    <w:rsid w:val="005539DE"/>
    <w:rsid w:val="00557055"/>
    <w:rsid w:val="0056284F"/>
    <w:rsid w:val="005633D3"/>
    <w:rsid w:val="005648C8"/>
    <w:rsid w:val="00565AA4"/>
    <w:rsid w:val="00571FA1"/>
    <w:rsid w:val="00574075"/>
    <w:rsid w:val="00581348"/>
    <w:rsid w:val="00585FAD"/>
    <w:rsid w:val="00591296"/>
    <w:rsid w:val="00592516"/>
    <w:rsid w:val="00593A63"/>
    <w:rsid w:val="00596BB7"/>
    <w:rsid w:val="005A1E7A"/>
    <w:rsid w:val="005B1237"/>
    <w:rsid w:val="005B15CA"/>
    <w:rsid w:val="005C27AB"/>
    <w:rsid w:val="005C7737"/>
    <w:rsid w:val="005D0339"/>
    <w:rsid w:val="005D1BC5"/>
    <w:rsid w:val="005D265E"/>
    <w:rsid w:val="005E1F09"/>
    <w:rsid w:val="005E300A"/>
    <w:rsid w:val="005E3DBD"/>
    <w:rsid w:val="005F2DB9"/>
    <w:rsid w:val="005F5383"/>
    <w:rsid w:val="005F5BD3"/>
    <w:rsid w:val="006009EA"/>
    <w:rsid w:val="0061296D"/>
    <w:rsid w:val="0061475F"/>
    <w:rsid w:val="006216CE"/>
    <w:rsid w:val="00624B1E"/>
    <w:rsid w:val="0062571D"/>
    <w:rsid w:val="00625EFD"/>
    <w:rsid w:val="006274B6"/>
    <w:rsid w:val="00630989"/>
    <w:rsid w:val="006316DB"/>
    <w:rsid w:val="00632B08"/>
    <w:rsid w:val="006341C9"/>
    <w:rsid w:val="0063527F"/>
    <w:rsid w:val="0063663D"/>
    <w:rsid w:val="00637557"/>
    <w:rsid w:val="00640E05"/>
    <w:rsid w:val="006424A1"/>
    <w:rsid w:val="00650C7B"/>
    <w:rsid w:val="00651DBD"/>
    <w:rsid w:val="00652C4E"/>
    <w:rsid w:val="00652DC2"/>
    <w:rsid w:val="006542B5"/>
    <w:rsid w:val="006565A6"/>
    <w:rsid w:val="00660A82"/>
    <w:rsid w:val="00662298"/>
    <w:rsid w:val="00662AA2"/>
    <w:rsid w:val="00672F43"/>
    <w:rsid w:val="00674181"/>
    <w:rsid w:val="0067555A"/>
    <w:rsid w:val="00676D83"/>
    <w:rsid w:val="00680FA9"/>
    <w:rsid w:val="0068604C"/>
    <w:rsid w:val="006901B3"/>
    <w:rsid w:val="006909CF"/>
    <w:rsid w:val="00690D87"/>
    <w:rsid w:val="00695625"/>
    <w:rsid w:val="006A202C"/>
    <w:rsid w:val="006A4226"/>
    <w:rsid w:val="006A69AA"/>
    <w:rsid w:val="006B049F"/>
    <w:rsid w:val="006B105D"/>
    <w:rsid w:val="006B346C"/>
    <w:rsid w:val="006B6812"/>
    <w:rsid w:val="006B7885"/>
    <w:rsid w:val="006C0CD1"/>
    <w:rsid w:val="006C157C"/>
    <w:rsid w:val="006C4270"/>
    <w:rsid w:val="006C4EE7"/>
    <w:rsid w:val="006D126B"/>
    <w:rsid w:val="006D7009"/>
    <w:rsid w:val="006E01F2"/>
    <w:rsid w:val="006E62B6"/>
    <w:rsid w:val="006E7270"/>
    <w:rsid w:val="006F1186"/>
    <w:rsid w:val="006F11F8"/>
    <w:rsid w:val="006F27C4"/>
    <w:rsid w:val="006F348D"/>
    <w:rsid w:val="006F56BE"/>
    <w:rsid w:val="006F5C52"/>
    <w:rsid w:val="00702368"/>
    <w:rsid w:val="00711A89"/>
    <w:rsid w:val="00716E0C"/>
    <w:rsid w:val="00726643"/>
    <w:rsid w:val="0073288D"/>
    <w:rsid w:val="00732E2F"/>
    <w:rsid w:val="00751968"/>
    <w:rsid w:val="007629DA"/>
    <w:rsid w:val="00764AC7"/>
    <w:rsid w:val="0076668A"/>
    <w:rsid w:val="00770150"/>
    <w:rsid w:val="00772452"/>
    <w:rsid w:val="007756CE"/>
    <w:rsid w:val="00786909"/>
    <w:rsid w:val="00787D9A"/>
    <w:rsid w:val="0079260D"/>
    <w:rsid w:val="00792B0C"/>
    <w:rsid w:val="0079774E"/>
    <w:rsid w:val="007A2A39"/>
    <w:rsid w:val="007A32A3"/>
    <w:rsid w:val="007A3433"/>
    <w:rsid w:val="007B01CA"/>
    <w:rsid w:val="007B295B"/>
    <w:rsid w:val="007B6648"/>
    <w:rsid w:val="007B7D47"/>
    <w:rsid w:val="007C04F0"/>
    <w:rsid w:val="007C646B"/>
    <w:rsid w:val="007D3A06"/>
    <w:rsid w:val="007D4A2C"/>
    <w:rsid w:val="007D4D3C"/>
    <w:rsid w:val="007D5013"/>
    <w:rsid w:val="007D5D15"/>
    <w:rsid w:val="007D6C90"/>
    <w:rsid w:val="007D7B38"/>
    <w:rsid w:val="007E48A6"/>
    <w:rsid w:val="007E5567"/>
    <w:rsid w:val="007E7B48"/>
    <w:rsid w:val="007F33C4"/>
    <w:rsid w:val="007F44F1"/>
    <w:rsid w:val="00811A35"/>
    <w:rsid w:val="0081350A"/>
    <w:rsid w:val="008139FB"/>
    <w:rsid w:val="008173B9"/>
    <w:rsid w:val="00825148"/>
    <w:rsid w:val="008267AD"/>
    <w:rsid w:val="0083232A"/>
    <w:rsid w:val="0083418F"/>
    <w:rsid w:val="008358FA"/>
    <w:rsid w:val="008454F9"/>
    <w:rsid w:val="00846C63"/>
    <w:rsid w:val="00847066"/>
    <w:rsid w:val="00847885"/>
    <w:rsid w:val="00853641"/>
    <w:rsid w:val="00855393"/>
    <w:rsid w:val="008604BC"/>
    <w:rsid w:val="008673D7"/>
    <w:rsid w:val="0087260D"/>
    <w:rsid w:val="008739E1"/>
    <w:rsid w:val="00875DA5"/>
    <w:rsid w:val="008773EA"/>
    <w:rsid w:val="00885B40"/>
    <w:rsid w:val="00892214"/>
    <w:rsid w:val="00892A5E"/>
    <w:rsid w:val="008939E5"/>
    <w:rsid w:val="008942F2"/>
    <w:rsid w:val="00894A8D"/>
    <w:rsid w:val="008978DB"/>
    <w:rsid w:val="008A0A41"/>
    <w:rsid w:val="008A0F32"/>
    <w:rsid w:val="008A1A03"/>
    <w:rsid w:val="008A51CF"/>
    <w:rsid w:val="008B38D8"/>
    <w:rsid w:val="008B68F1"/>
    <w:rsid w:val="008C19B7"/>
    <w:rsid w:val="008C2C79"/>
    <w:rsid w:val="008C5728"/>
    <w:rsid w:val="008C5B44"/>
    <w:rsid w:val="008D18C0"/>
    <w:rsid w:val="008D68B1"/>
    <w:rsid w:val="008E267F"/>
    <w:rsid w:val="008E482B"/>
    <w:rsid w:val="008E4B9F"/>
    <w:rsid w:val="008E53C2"/>
    <w:rsid w:val="008F2B9A"/>
    <w:rsid w:val="008F4AA7"/>
    <w:rsid w:val="008F70BA"/>
    <w:rsid w:val="00901A07"/>
    <w:rsid w:val="0090262F"/>
    <w:rsid w:val="00907D0D"/>
    <w:rsid w:val="0091753E"/>
    <w:rsid w:val="009215D5"/>
    <w:rsid w:val="00923A35"/>
    <w:rsid w:val="0095214C"/>
    <w:rsid w:val="009537EC"/>
    <w:rsid w:val="009649D7"/>
    <w:rsid w:val="00965DAE"/>
    <w:rsid w:val="009735A0"/>
    <w:rsid w:val="00975508"/>
    <w:rsid w:val="0098148B"/>
    <w:rsid w:val="009952DC"/>
    <w:rsid w:val="009975E9"/>
    <w:rsid w:val="009A1DC4"/>
    <w:rsid w:val="009A57FD"/>
    <w:rsid w:val="009A5A44"/>
    <w:rsid w:val="009B1739"/>
    <w:rsid w:val="009C42C4"/>
    <w:rsid w:val="009D3583"/>
    <w:rsid w:val="009E39B8"/>
    <w:rsid w:val="009E4748"/>
    <w:rsid w:val="009E4E49"/>
    <w:rsid w:val="009F04C8"/>
    <w:rsid w:val="009F1695"/>
    <w:rsid w:val="009F24B8"/>
    <w:rsid w:val="009F511A"/>
    <w:rsid w:val="009F518C"/>
    <w:rsid w:val="00A03A44"/>
    <w:rsid w:val="00A04E95"/>
    <w:rsid w:val="00A054EC"/>
    <w:rsid w:val="00A11CF5"/>
    <w:rsid w:val="00A1521E"/>
    <w:rsid w:val="00A1582B"/>
    <w:rsid w:val="00A15C60"/>
    <w:rsid w:val="00A16C1A"/>
    <w:rsid w:val="00A173F2"/>
    <w:rsid w:val="00A234E3"/>
    <w:rsid w:val="00A238FD"/>
    <w:rsid w:val="00A26B59"/>
    <w:rsid w:val="00A3249D"/>
    <w:rsid w:val="00A335EA"/>
    <w:rsid w:val="00A3408B"/>
    <w:rsid w:val="00A362D1"/>
    <w:rsid w:val="00A47C07"/>
    <w:rsid w:val="00A50BD2"/>
    <w:rsid w:val="00A51850"/>
    <w:rsid w:val="00A53BAF"/>
    <w:rsid w:val="00A53D21"/>
    <w:rsid w:val="00A63B0B"/>
    <w:rsid w:val="00A76568"/>
    <w:rsid w:val="00A821C4"/>
    <w:rsid w:val="00A82DA2"/>
    <w:rsid w:val="00A86514"/>
    <w:rsid w:val="00A872F8"/>
    <w:rsid w:val="00A94D8D"/>
    <w:rsid w:val="00A95A7D"/>
    <w:rsid w:val="00AA2C48"/>
    <w:rsid w:val="00AA3960"/>
    <w:rsid w:val="00AA44BE"/>
    <w:rsid w:val="00AA4E23"/>
    <w:rsid w:val="00AB5FD7"/>
    <w:rsid w:val="00AB73ED"/>
    <w:rsid w:val="00AB7C14"/>
    <w:rsid w:val="00AD0684"/>
    <w:rsid w:val="00AD1203"/>
    <w:rsid w:val="00AD1636"/>
    <w:rsid w:val="00AD1728"/>
    <w:rsid w:val="00AD3971"/>
    <w:rsid w:val="00AD5F0C"/>
    <w:rsid w:val="00AE2AD5"/>
    <w:rsid w:val="00AE38E3"/>
    <w:rsid w:val="00AE49B9"/>
    <w:rsid w:val="00AE6048"/>
    <w:rsid w:val="00AE7C21"/>
    <w:rsid w:val="00AF04EF"/>
    <w:rsid w:val="00AF356D"/>
    <w:rsid w:val="00AF548A"/>
    <w:rsid w:val="00AF706D"/>
    <w:rsid w:val="00B14C37"/>
    <w:rsid w:val="00B27424"/>
    <w:rsid w:val="00B31CB8"/>
    <w:rsid w:val="00B37F76"/>
    <w:rsid w:val="00B45D34"/>
    <w:rsid w:val="00B46B0C"/>
    <w:rsid w:val="00B47EB2"/>
    <w:rsid w:val="00B5017C"/>
    <w:rsid w:val="00B51E99"/>
    <w:rsid w:val="00B531E8"/>
    <w:rsid w:val="00B5405A"/>
    <w:rsid w:val="00B566A0"/>
    <w:rsid w:val="00B63D2B"/>
    <w:rsid w:val="00B65F1F"/>
    <w:rsid w:val="00B6631C"/>
    <w:rsid w:val="00B7181D"/>
    <w:rsid w:val="00B7299B"/>
    <w:rsid w:val="00B80AFC"/>
    <w:rsid w:val="00B86DE1"/>
    <w:rsid w:val="00B87411"/>
    <w:rsid w:val="00B92E0A"/>
    <w:rsid w:val="00B97AC2"/>
    <w:rsid w:val="00BA01F1"/>
    <w:rsid w:val="00BA0C72"/>
    <w:rsid w:val="00BB2C54"/>
    <w:rsid w:val="00BB2E49"/>
    <w:rsid w:val="00BB36DA"/>
    <w:rsid w:val="00BB3B1A"/>
    <w:rsid w:val="00BB4B1B"/>
    <w:rsid w:val="00BB64AC"/>
    <w:rsid w:val="00BB7B4A"/>
    <w:rsid w:val="00BC7490"/>
    <w:rsid w:val="00BD451D"/>
    <w:rsid w:val="00BE0239"/>
    <w:rsid w:val="00BE1457"/>
    <w:rsid w:val="00BE2EC5"/>
    <w:rsid w:val="00BE5B6B"/>
    <w:rsid w:val="00BE7039"/>
    <w:rsid w:val="00BE7F4F"/>
    <w:rsid w:val="00BF2390"/>
    <w:rsid w:val="00BF4297"/>
    <w:rsid w:val="00C03F65"/>
    <w:rsid w:val="00C048CD"/>
    <w:rsid w:val="00C138A2"/>
    <w:rsid w:val="00C15A60"/>
    <w:rsid w:val="00C173AB"/>
    <w:rsid w:val="00C17D69"/>
    <w:rsid w:val="00C21B82"/>
    <w:rsid w:val="00C23412"/>
    <w:rsid w:val="00C23963"/>
    <w:rsid w:val="00C30EA9"/>
    <w:rsid w:val="00C33C0C"/>
    <w:rsid w:val="00C435B3"/>
    <w:rsid w:val="00C4743C"/>
    <w:rsid w:val="00C474F0"/>
    <w:rsid w:val="00C5250D"/>
    <w:rsid w:val="00C5749C"/>
    <w:rsid w:val="00C6531F"/>
    <w:rsid w:val="00C73584"/>
    <w:rsid w:val="00C8358C"/>
    <w:rsid w:val="00C8611E"/>
    <w:rsid w:val="00C87474"/>
    <w:rsid w:val="00C90E40"/>
    <w:rsid w:val="00C924C4"/>
    <w:rsid w:val="00C9574A"/>
    <w:rsid w:val="00C959BE"/>
    <w:rsid w:val="00C96544"/>
    <w:rsid w:val="00CA20AF"/>
    <w:rsid w:val="00CA2D6F"/>
    <w:rsid w:val="00CA40D5"/>
    <w:rsid w:val="00CB3456"/>
    <w:rsid w:val="00CB40A0"/>
    <w:rsid w:val="00CB6C10"/>
    <w:rsid w:val="00CC0978"/>
    <w:rsid w:val="00CC1075"/>
    <w:rsid w:val="00CD662B"/>
    <w:rsid w:val="00CD721A"/>
    <w:rsid w:val="00CE08CC"/>
    <w:rsid w:val="00CE0A07"/>
    <w:rsid w:val="00CE5469"/>
    <w:rsid w:val="00D00DFC"/>
    <w:rsid w:val="00D03CE7"/>
    <w:rsid w:val="00D06626"/>
    <w:rsid w:val="00D07A55"/>
    <w:rsid w:val="00D116EC"/>
    <w:rsid w:val="00D127EF"/>
    <w:rsid w:val="00D14294"/>
    <w:rsid w:val="00D20275"/>
    <w:rsid w:val="00D25C3F"/>
    <w:rsid w:val="00D434D0"/>
    <w:rsid w:val="00D43712"/>
    <w:rsid w:val="00D43766"/>
    <w:rsid w:val="00D473DE"/>
    <w:rsid w:val="00D5482D"/>
    <w:rsid w:val="00D55CA2"/>
    <w:rsid w:val="00D55E3D"/>
    <w:rsid w:val="00D56A1C"/>
    <w:rsid w:val="00D571EE"/>
    <w:rsid w:val="00D60E0A"/>
    <w:rsid w:val="00D63BF7"/>
    <w:rsid w:val="00D711AD"/>
    <w:rsid w:val="00D746FD"/>
    <w:rsid w:val="00D7512C"/>
    <w:rsid w:val="00D77C43"/>
    <w:rsid w:val="00D80817"/>
    <w:rsid w:val="00D854DF"/>
    <w:rsid w:val="00D869B2"/>
    <w:rsid w:val="00D9166D"/>
    <w:rsid w:val="00D95A5F"/>
    <w:rsid w:val="00D973BF"/>
    <w:rsid w:val="00DB1A92"/>
    <w:rsid w:val="00DB306E"/>
    <w:rsid w:val="00DB46F0"/>
    <w:rsid w:val="00DC0F03"/>
    <w:rsid w:val="00DC1DBA"/>
    <w:rsid w:val="00DD65D9"/>
    <w:rsid w:val="00DE5A5E"/>
    <w:rsid w:val="00DE607D"/>
    <w:rsid w:val="00DF1B26"/>
    <w:rsid w:val="00DF44E5"/>
    <w:rsid w:val="00DF5544"/>
    <w:rsid w:val="00DF6B13"/>
    <w:rsid w:val="00E034D4"/>
    <w:rsid w:val="00E0574E"/>
    <w:rsid w:val="00E122D7"/>
    <w:rsid w:val="00E128D7"/>
    <w:rsid w:val="00E20D7E"/>
    <w:rsid w:val="00E25728"/>
    <w:rsid w:val="00E30498"/>
    <w:rsid w:val="00E41B7C"/>
    <w:rsid w:val="00E4404D"/>
    <w:rsid w:val="00E50C83"/>
    <w:rsid w:val="00E51287"/>
    <w:rsid w:val="00E51A9E"/>
    <w:rsid w:val="00E51D35"/>
    <w:rsid w:val="00E53CDE"/>
    <w:rsid w:val="00E54276"/>
    <w:rsid w:val="00E651F6"/>
    <w:rsid w:val="00E666F2"/>
    <w:rsid w:val="00E72950"/>
    <w:rsid w:val="00E750A6"/>
    <w:rsid w:val="00E7712D"/>
    <w:rsid w:val="00E835B9"/>
    <w:rsid w:val="00E932D5"/>
    <w:rsid w:val="00E9429B"/>
    <w:rsid w:val="00E97326"/>
    <w:rsid w:val="00EA1E75"/>
    <w:rsid w:val="00EA402C"/>
    <w:rsid w:val="00EA4136"/>
    <w:rsid w:val="00EA45CB"/>
    <w:rsid w:val="00EA6C34"/>
    <w:rsid w:val="00EB15A0"/>
    <w:rsid w:val="00EB3A86"/>
    <w:rsid w:val="00EB7BBB"/>
    <w:rsid w:val="00EC2226"/>
    <w:rsid w:val="00EC41A8"/>
    <w:rsid w:val="00EC4354"/>
    <w:rsid w:val="00ED552C"/>
    <w:rsid w:val="00EF0A30"/>
    <w:rsid w:val="00EF2153"/>
    <w:rsid w:val="00EF3DB3"/>
    <w:rsid w:val="00EF41BC"/>
    <w:rsid w:val="00EF42D4"/>
    <w:rsid w:val="00EF4306"/>
    <w:rsid w:val="00F00379"/>
    <w:rsid w:val="00F05CE6"/>
    <w:rsid w:val="00F06D45"/>
    <w:rsid w:val="00F10759"/>
    <w:rsid w:val="00F1373B"/>
    <w:rsid w:val="00F238C4"/>
    <w:rsid w:val="00F245C8"/>
    <w:rsid w:val="00F33C6F"/>
    <w:rsid w:val="00F358F3"/>
    <w:rsid w:val="00F35EBC"/>
    <w:rsid w:val="00F37582"/>
    <w:rsid w:val="00F4650A"/>
    <w:rsid w:val="00F576B0"/>
    <w:rsid w:val="00F60A13"/>
    <w:rsid w:val="00F60E4A"/>
    <w:rsid w:val="00F64458"/>
    <w:rsid w:val="00F729D5"/>
    <w:rsid w:val="00F77326"/>
    <w:rsid w:val="00F81AD3"/>
    <w:rsid w:val="00F826D2"/>
    <w:rsid w:val="00F84F8E"/>
    <w:rsid w:val="00F8520A"/>
    <w:rsid w:val="00F900DB"/>
    <w:rsid w:val="00F90904"/>
    <w:rsid w:val="00F919EB"/>
    <w:rsid w:val="00F94CBC"/>
    <w:rsid w:val="00F9511C"/>
    <w:rsid w:val="00FA26A3"/>
    <w:rsid w:val="00FA3CED"/>
    <w:rsid w:val="00FA5909"/>
    <w:rsid w:val="00FC1F41"/>
    <w:rsid w:val="00FC6B0D"/>
    <w:rsid w:val="00FC780F"/>
    <w:rsid w:val="00FC7EBF"/>
    <w:rsid w:val="00FD571B"/>
    <w:rsid w:val="00FE0264"/>
    <w:rsid w:val="00FE07D1"/>
    <w:rsid w:val="00FE09EF"/>
    <w:rsid w:val="00FE4349"/>
    <w:rsid w:val="00FE62F8"/>
    <w:rsid w:val="00FE7347"/>
    <w:rsid w:val="00FF13CC"/>
    <w:rsid w:val="00FF528E"/>
    <w:rsid w:val="00FF67B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058E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663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63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663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663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63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63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63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63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63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63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63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663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663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63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63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63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63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631C"/>
    <w:rPr>
      <w:rFonts w:eastAsiaTheme="majorEastAsia" w:cstheme="majorBidi"/>
      <w:color w:val="272727" w:themeColor="text1" w:themeTint="D8"/>
    </w:rPr>
  </w:style>
  <w:style w:type="paragraph" w:styleId="Title">
    <w:name w:val="Title"/>
    <w:basedOn w:val="Normal"/>
    <w:next w:val="Normal"/>
    <w:link w:val="TitleChar"/>
    <w:uiPriority w:val="10"/>
    <w:qFormat/>
    <w:rsid w:val="00B663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63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63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63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631C"/>
    <w:pPr>
      <w:spacing w:before="160"/>
      <w:jc w:val="center"/>
    </w:pPr>
    <w:rPr>
      <w:i/>
      <w:iCs/>
      <w:color w:val="404040" w:themeColor="text1" w:themeTint="BF"/>
    </w:rPr>
  </w:style>
  <w:style w:type="character" w:customStyle="1" w:styleId="QuoteChar">
    <w:name w:val="Quote Char"/>
    <w:basedOn w:val="DefaultParagraphFont"/>
    <w:link w:val="Quote"/>
    <w:uiPriority w:val="29"/>
    <w:rsid w:val="00B6631C"/>
    <w:rPr>
      <w:i/>
      <w:iCs/>
      <w:color w:val="404040" w:themeColor="text1" w:themeTint="BF"/>
    </w:rPr>
  </w:style>
  <w:style w:type="paragraph" w:styleId="ListParagraph">
    <w:name w:val="List Paragraph"/>
    <w:basedOn w:val="Normal"/>
    <w:uiPriority w:val="34"/>
    <w:qFormat/>
    <w:rsid w:val="00B6631C"/>
    <w:pPr>
      <w:ind w:left="720"/>
      <w:contextualSpacing/>
    </w:pPr>
  </w:style>
  <w:style w:type="character" w:styleId="IntenseEmphasis">
    <w:name w:val="Intense Emphasis"/>
    <w:basedOn w:val="DefaultParagraphFont"/>
    <w:uiPriority w:val="21"/>
    <w:qFormat/>
    <w:rsid w:val="00B6631C"/>
    <w:rPr>
      <w:i/>
      <w:iCs/>
      <w:color w:val="0F4761" w:themeColor="accent1" w:themeShade="BF"/>
    </w:rPr>
  </w:style>
  <w:style w:type="paragraph" w:styleId="IntenseQuote">
    <w:name w:val="Intense Quote"/>
    <w:basedOn w:val="Normal"/>
    <w:next w:val="Normal"/>
    <w:link w:val="IntenseQuoteChar"/>
    <w:uiPriority w:val="30"/>
    <w:qFormat/>
    <w:rsid w:val="00B663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631C"/>
    <w:rPr>
      <w:i/>
      <w:iCs/>
      <w:color w:val="0F4761" w:themeColor="accent1" w:themeShade="BF"/>
    </w:rPr>
  </w:style>
  <w:style w:type="character" w:styleId="IntenseReference">
    <w:name w:val="Intense Reference"/>
    <w:basedOn w:val="DefaultParagraphFont"/>
    <w:uiPriority w:val="32"/>
    <w:qFormat/>
    <w:rsid w:val="00B6631C"/>
    <w:rPr>
      <w:b/>
      <w:bCs/>
      <w:smallCaps/>
      <w:color w:val="0F4761" w:themeColor="accent1" w:themeShade="BF"/>
      <w:spacing w:val="5"/>
    </w:rPr>
  </w:style>
  <w:style w:type="character" w:styleId="Strong">
    <w:name w:val="Strong"/>
    <w:basedOn w:val="DefaultParagraphFont"/>
    <w:uiPriority w:val="22"/>
    <w:qFormat/>
    <w:rsid w:val="00B6631C"/>
    <w:rPr>
      <w:b/>
      <w:bCs/>
    </w:rPr>
  </w:style>
  <w:style w:type="paragraph" w:styleId="BalloonText">
    <w:name w:val="Balloon Text"/>
    <w:basedOn w:val="Normal"/>
    <w:link w:val="BalloonTextChar"/>
    <w:uiPriority w:val="99"/>
    <w:semiHidden/>
    <w:unhideWhenUsed/>
    <w:rsid w:val="00F33C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3C6F"/>
    <w:rPr>
      <w:rFonts w:ascii="Tahoma" w:hAnsi="Tahoma" w:cs="Tahoma"/>
      <w:sz w:val="16"/>
      <w:szCs w:val="16"/>
    </w:rPr>
  </w:style>
  <w:style w:type="paragraph" w:styleId="Header">
    <w:name w:val="header"/>
    <w:basedOn w:val="Normal"/>
    <w:link w:val="HeaderChar"/>
    <w:uiPriority w:val="99"/>
    <w:unhideWhenUsed/>
    <w:rsid w:val="00BB7B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7B4A"/>
  </w:style>
  <w:style w:type="paragraph" w:styleId="Footer">
    <w:name w:val="footer"/>
    <w:basedOn w:val="Normal"/>
    <w:link w:val="FooterChar"/>
    <w:uiPriority w:val="99"/>
    <w:unhideWhenUsed/>
    <w:rsid w:val="00BB7B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7B4A"/>
  </w:style>
  <w:style w:type="table" w:styleId="TableGrid">
    <w:name w:val="Table Grid"/>
    <w:basedOn w:val="TableNormal"/>
    <w:uiPriority w:val="39"/>
    <w:rsid w:val="004903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Accent1">
    <w:name w:val="Light List Accent 1"/>
    <w:basedOn w:val="TableNormal"/>
    <w:uiPriority w:val="61"/>
    <w:rsid w:val="00B31CB8"/>
    <w:pPr>
      <w:spacing w:after="0" w:line="240" w:lineRule="auto"/>
    </w:pPr>
    <w:tblPr>
      <w:tblStyleRowBandSize w:val="1"/>
      <w:tblStyleColBandSize w:val="1"/>
      <w:tblInd w:w="0" w:type="dxa"/>
      <w:tblBorders>
        <w:top w:val="single" w:sz="8" w:space="0" w:color="156082" w:themeColor="accent1"/>
        <w:left w:val="single" w:sz="8" w:space="0" w:color="156082" w:themeColor="accent1"/>
        <w:bottom w:val="single" w:sz="8" w:space="0" w:color="156082" w:themeColor="accent1"/>
        <w:right w:val="single" w:sz="8" w:space="0" w:color="156082"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character" w:styleId="PlaceholderText">
    <w:name w:val="Placeholder Text"/>
    <w:basedOn w:val="DefaultParagraphFont"/>
    <w:uiPriority w:val="99"/>
    <w:semiHidden/>
    <w:rsid w:val="00C23963"/>
    <w:rPr>
      <w:color w:val="808080"/>
    </w:rPr>
  </w:style>
  <w:style w:type="table" w:styleId="MediumShading2-Accent1">
    <w:name w:val="Medium Shading 2 Accent 1"/>
    <w:basedOn w:val="TableNormal"/>
    <w:uiPriority w:val="64"/>
    <w:rsid w:val="00B65F1F"/>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ColorfulList-Accent3">
    <w:name w:val="Colorful List Accent 3"/>
    <w:basedOn w:val="TableNormal"/>
    <w:uiPriority w:val="72"/>
    <w:rsid w:val="00B65F1F"/>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paragraph" w:styleId="NoSpacing">
    <w:name w:val="No Spacing"/>
    <w:uiPriority w:val="1"/>
    <w:qFormat/>
    <w:rsid w:val="00F90904"/>
    <w:pPr>
      <w:spacing w:after="0" w:line="240" w:lineRule="auto"/>
    </w:pPr>
  </w:style>
  <w:style w:type="paragraph" w:styleId="Revision">
    <w:name w:val="Revision"/>
    <w:hidden/>
    <w:uiPriority w:val="99"/>
    <w:semiHidden/>
    <w:rsid w:val="00367052"/>
    <w:pPr>
      <w:spacing w:after="0" w:line="240" w:lineRule="auto"/>
    </w:pPr>
  </w:style>
  <w:style w:type="character" w:styleId="CommentReference">
    <w:name w:val="annotation reference"/>
    <w:basedOn w:val="DefaultParagraphFont"/>
    <w:uiPriority w:val="99"/>
    <w:semiHidden/>
    <w:unhideWhenUsed/>
    <w:rsid w:val="00D63BF7"/>
    <w:rPr>
      <w:sz w:val="16"/>
      <w:szCs w:val="16"/>
    </w:rPr>
  </w:style>
  <w:style w:type="paragraph" w:styleId="CommentText">
    <w:name w:val="annotation text"/>
    <w:basedOn w:val="Normal"/>
    <w:link w:val="CommentTextChar"/>
    <w:uiPriority w:val="99"/>
    <w:unhideWhenUsed/>
    <w:rsid w:val="00D63BF7"/>
    <w:pPr>
      <w:spacing w:line="240" w:lineRule="auto"/>
    </w:pPr>
    <w:rPr>
      <w:sz w:val="20"/>
      <w:szCs w:val="20"/>
    </w:rPr>
  </w:style>
  <w:style w:type="character" w:customStyle="1" w:styleId="CommentTextChar">
    <w:name w:val="Comment Text Char"/>
    <w:basedOn w:val="DefaultParagraphFont"/>
    <w:link w:val="CommentText"/>
    <w:uiPriority w:val="99"/>
    <w:rsid w:val="00D63BF7"/>
    <w:rPr>
      <w:sz w:val="20"/>
      <w:szCs w:val="20"/>
    </w:rPr>
  </w:style>
  <w:style w:type="paragraph" w:styleId="CommentSubject">
    <w:name w:val="annotation subject"/>
    <w:basedOn w:val="CommentText"/>
    <w:next w:val="CommentText"/>
    <w:link w:val="CommentSubjectChar"/>
    <w:uiPriority w:val="99"/>
    <w:semiHidden/>
    <w:unhideWhenUsed/>
    <w:rsid w:val="00D63BF7"/>
    <w:rPr>
      <w:b/>
      <w:bCs/>
    </w:rPr>
  </w:style>
  <w:style w:type="character" w:customStyle="1" w:styleId="CommentSubjectChar">
    <w:name w:val="Comment Subject Char"/>
    <w:basedOn w:val="CommentTextChar"/>
    <w:link w:val="CommentSubject"/>
    <w:uiPriority w:val="99"/>
    <w:semiHidden/>
    <w:rsid w:val="00D63BF7"/>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663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63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663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663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63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63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63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63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63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63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63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663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663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63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63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63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63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631C"/>
    <w:rPr>
      <w:rFonts w:eastAsiaTheme="majorEastAsia" w:cstheme="majorBidi"/>
      <w:color w:val="272727" w:themeColor="text1" w:themeTint="D8"/>
    </w:rPr>
  </w:style>
  <w:style w:type="paragraph" w:styleId="Title">
    <w:name w:val="Title"/>
    <w:basedOn w:val="Normal"/>
    <w:next w:val="Normal"/>
    <w:link w:val="TitleChar"/>
    <w:uiPriority w:val="10"/>
    <w:qFormat/>
    <w:rsid w:val="00B663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63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63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63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631C"/>
    <w:pPr>
      <w:spacing w:before="160"/>
      <w:jc w:val="center"/>
    </w:pPr>
    <w:rPr>
      <w:i/>
      <w:iCs/>
      <w:color w:val="404040" w:themeColor="text1" w:themeTint="BF"/>
    </w:rPr>
  </w:style>
  <w:style w:type="character" w:customStyle="1" w:styleId="QuoteChar">
    <w:name w:val="Quote Char"/>
    <w:basedOn w:val="DefaultParagraphFont"/>
    <w:link w:val="Quote"/>
    <w:uiPriority w:val="29"/>
    <w:rsid w:val="00B6631C"/>
    <w:rPr>
      <w:i/>
      <w:iCs/>
      <w:color w:val="404040" w:themeColor="text1" w:themeTint="BF"/>
    </w:rPr>
  </w:style>
  <w:style w:type="paragraph" w:styleId="ListParagraph">
    <w:name w:val="List Paragraph"/>
    <w:basedOn w:val="Normal"/>
    <w:uiPriority w:val="34"/>
    <w:qFormat/>
    <w:rsid w:val="00B6631C"/>
    <w:pPr>
      <w:ind w:left="720"/>
      <w:contextualSpacing/>
    </w:pPr>
  </w:style>
  <w:style w:type="character" w:styleId="IntenseEmphasis">
    <w:name w:val="Intense Emphasis"/>
    <w:basedOn w:val="DefaultParagraphFont"/>
    <w:uiPriority w:val="21"/>
    <w:qFormat/>
    <w:rsid w:val="00B6631C"/>
    <w:rPr>
      <w:i/>
      <w:iCs/>
      <w:color w:val="0F4761" w:themeColor="accent1" w:themeShade="BF"/>
    </w:rPr>
  </w:style>
  <w:style w:type="paragraph" w:styleId="IntenseQuote">
    <w:name w:val="Intense Quote"/>
    <w:basedOn w:val="Normal"/>
    <w:next w:val="Normal"/>
    <w:link w:val="IntenseQuoteChar"/>
    <w:uiPriority w:val="30"/>
    <w:qFormat/>
    <w:rsid w:val="00B663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631C"/>
    <w:rPr>
      <w:i/>
      <w:iCs/>
      <w:color w:val="0F4761" w:themeColor="accent1" w:themeShade="BF"/>
    </w:rPr>
  </w:style>
  <w:style w:type="character" w:styleId="IntenseReference">
    <w:name w:val="Intense Reference"/>
    <w:basedOn w:val="DefaultParagraphFont"/>
    <w:uiPriority w:val="32"/>
    <w:qFormat/>
    <w:rsid w:val="00B6631C"/>
    <w:rPr>
      <w:b/>
      <w:bCs/>
      <w:smallCaps/>
      <w:color w:val="0F4761" w:themeColor="accent1" w:themeShade="BF"/>
      <w:spacing w:val="5"/>
    </w:rPr>
  </w:style>
  <w:style w:type="character" w:styleId="Strong">
    <w:name w:val="Strong"/>
    <w:basedOn w:val="DefaultParagraphFont"/>
    <w:uiPriority w:val="22"/>
    <w:qFormat/>
    <w:rsid w:val="00B6631C"/>
    <w:rPr>
      <w:b/>
      <w:bCs/>
    </w:rPr>
  </w:style>
  <w:style w:type="paragraph" w:styleId="BalloonText">
    <w:name w:val="Balloon Text"/>
    <w:basedOn w:val="Normal"/>
    <w:link w:val="BalloonTextChar"/>
    <w:uiPriority w:val="99"/>
    <w:semiHidden/>
    <w:unhideWhenUsed/>
    <w:rsid w:val="00F33C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3C6F"/>
    <w:rPr>
      <w:rFonts w:ascii="Tahoma" w:hAnsi="Tahoma" w:cs="Tahoma"/>
      <w:sz w:val="16"/>
      <w:szCs w:val="16"/>
    </w:rPr>
  </w:style>
  <w:style w:type="paragraph" w:styleId="Header">
    <w:name w:val="header"/>
    <w:basedOn w:val="Normal"/>
    <w:link w:val="HeaderChar"/>
    <w:uiPriority w:val="99"/>
    <w:unhideWhenUsed/>
    <w:rsid w:val="00BB7B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7B4A"/>
  </w:style>
  <w:style w:type="paragraph" w:styleId="Footer">
    <w:name w:val="footer"/>
    <w:basedOn w:val="Normal"/>
    <w:link w:val="FooterChar"/>
    <w:uiPriority w:val="99"/>
    <w:unhideWhenUsed/>
    <w:rsid w:val="00BB7B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7B4A"/>
  </w:style>
  <w:style w:type="table" w:styleId="TableGrid">
    <w:name w:val="Table Grid"/>
    <w:basedOn w:val="TableNormal"/>
    <w:uiPriority w:val="39"/>
    <w:rsid w:val="004903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Accent1">
    <w:name w:val="Light List Accent 1"/>
    <w:basedOn w:val="TableNormal"/>
    <w:uiPriority w:val="61"/>
    <w:rsid w:val="00B31CB8"/>
    <w:pPr>
      <w:spacing w:after="0" w:line="240" w:lineRule="auto"/>
    </w:pPr>
    <w:tblPr>
      <w:tblStyleRowBandSize w:val="1"/>
      <w:tblStyleColBandSize w:val="1"/>
      <w:tblInd w:w="0" w:type="dxa"/>
      <w:tblBorders>
        <w:top w:val="single" w:sz="8" w:space="0" w:color="156082" w:themeColor="accent1"/>
        <w:left w:val="single" w:sz="8" w:space="0" w:color="156082" w:themeColor="accent1"/>
        <w:bottom w:val="single" w:sz="8" w:space="0" w:color="156082" w:themeColor="accent1"/>
        <w:right w:val="single" w:sz="8" w:space="0" w:color="156082"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character" w:styleId="PlaceholderText">
    <w:name w:val="Placeholder Text"/>
    <w:basedOn w:val="DefaultParagraphFont"/>
    <w:uiPriority w:val="99"/>
    <w:semiHidden/>
    <w:rsid w:val="00C23963"/>
    <w:rPr>
      <w:color w:val="808080"/>
    </w:rPr>
  </w:style>
  <w:style w:type="table" w:styleId="MediumShading2-Accent1">
    <w:name w:val="Medium Shading 2 Accent 1"/>
    <w:basedOn w:val="TableNormal"/>
    <w:uiPriority w:val="64"/>
    <w:rsid w:val="00B65F1F"/>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ColorfulList-Accent3">
    <w:name w:val="Colorful List Accent 3"/>
    <w:basedOn w:val="TableNormal"/>
    <w:uiPriority w:val="72"/>
    <w:rsid w:val="00B65F1F"/>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paragraph" w:styleId="NoSpacing">
    <w:name w:val="No Spacing"/>
    <w:uiPriority w:val="1"/>
    <w:qFormat/>
    <w:rsid w:val="00F90904"/>
    <w:pPr>
      <w:spacing w:after="0" w:line="240" w:lineRule="auto"/>
    </w:pPr>
  </w:style>
  <w:style w:type="paragraph" w:styleId="Revision">
    <w:name w:val="Revision"/>
    <w:hidden/>
    <w:uiPriority w:val="99"/>
    <w:semiHidden/>
    <w:rsid w:val="00367052"/>
    <w:pPr>
      <w:spacing w:after="0" w:line="240" w:lineRule="auto"/>
    </w:pPr>
  </w:style>
  <w:style w:type="character" w:styleId="CommentReference">
    <w:name w:val="annotation reference"/>
    <w:basedOn w:val="DefaultParagraphFont"/>
    <w:uiPriority w:val="99"/>
    <w:semiHidden/>
    <w:unhideWhenUsed/>
    <w:rsid w:val="00D63BF7"/>
    <w:rPr>
      <w:sz w:val="16"/>
      <w:szCs w:val="16"/>
    </w:rPr>
  </w:style>
  <w:style w:type="paragraph" w:styleId="CommentText">
    <w:name w:val="annotation text"/>
    <w:basedOn w:val="Normal"/>
    <w:link w:val="CommentTextChar"/>
    <w:uiPriority w:val="99"/>
    <w:unhideWhenUsed/>
    <w:rsid w:val="00D63BF7"/>
    <w:pPr>
      <w:spacing w:line="240" w:lineRule="auto"/>
    </w:pPr>
    <w:rPr>
      <w:sz w:val="20"/>
      <w:szCs w:val="20"/>
    </w:rPr>
  </w:style>
  <w:style w:type="character" w:customStyle="1" w:styleId="CommentTextChar">
    <w:name w:val="Comment Text Char"/>
    <w:basedOn w:val="DefaultParagraphFont"/>
    <w:link w:val="CommentText"/>
    <w:uiPriority w:val="99"/>
    <w:rsid w:val="00D63BF7"/>
    <w:rPr>
      <w:sz w:val="20"/>
      <w:szCs w:val="20"/>
    </w:rPr>
  </w:style>
  <w:style w:type="paragraph" w:styleId="CommentSubject">
    <w:name w:val="annotation subject"/>
    <w:basedOn w:val="CommentText"/>
    <w:next w:val="CommentText"/>
    <w:link w:val="CommentSubjectChar"/>
    <w:uiPriority w:val="99"/>
    <w:semiHidden/>
    <w:unhideWhenUsed/>
    <w:rsid w:val="00D63BF7"/>
    <w:rPr>
      <w:b/>
      <w:bCs/>
    </w:rPr>
  </w:style>
  <w:style w:type="character" w:customStyle="1" w:styleId="CommentSubjectChar">
    <w:name w:val="Comment Subject Char"/>
    <w:basedOn w:val="CommentTextChar"/>
    <w:link w:val="CommentSubject"/>
    <w:uiPriority w:val="99"/>
    <w:semiHidden/>
    <w:rsid w:val="00D63BF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474416">
      <w:bodyDiv w:val="1"/>
      <w:marLeft w:val="0"/>
      <w:marRight w:val="0"/>
      <w:marTop w:val="0"/>
      <w:marBottom w:val="0"/>
      <w:divBdr>
        <w:top w:val="none" w:sz="0" w:space="0" w:color="auto"/>
        <w:left w:val="none" w:sz="0" w:space="0" w:color="auto"/>
        <w:bottom w:val="none" w:sz="0" w:space="0" w:color="auto"/>
        <w:right w:val="none" w:sz="0" w:space="0" w:color="auto"/>
      </w:divBdr>
    </w:div>
    <w:div w:id="292954484">
      <w:bodyDiv w:val="1"/>
      <w:marLeft w:val="0"/>
      <w:marRight w:val="0"/>
      <w:marTop w:val="0"/>
      <w:marBottom w:val="0"/>
      <w:divBdr>
        <w:top w:val="none" w:sz="0" w:space="0" w:color="auto"/>
        <w:left w:val="none" w:sz="0" w:space="0" w:color="auto"/>
        <w:bottom w:val="none" w:sz="0" w:space="0" w:color="auto"/>
        <w:right w:val="none" w:sz="0" w:space="0" w:color="auto"/>
      </w:divBdr>
    </w:div>
    <w:div w:id="1204635574">
      <w:bodyDiv w:val="1"/>
      <w:marLeft w:val="0"/>
      <w:marRight w:val="0"/>
      <w:marTop w:val="0"/>
      <w:marBottom w:val="0"/>
      <w:divBdr>
        <w:top w:val="none" w:sz="0" w:space="0" w:color="auto"/>
        <w:left w:val="none" w:sz="0" w:space="0" w:color="auto"/>
        <w:bottom w:val="none" w:sz="0" w:space="0" w:color="auto"/>
        <w:right w:val="none" w:sz="0" w:space="0" w:color="auto"/>
      </w:divBdr>
    </w:div>
    <w:div w:id="1323893977">
      <w:bodyDiv w:val="1"/>
      <w:marLeft w:val="0"/>
      <w:marRight w:val="0"/>
      <w:marTop w:val="0"/>
      <w:marBottom w:val="0"/>
      <w:divBdr>
        <w:top w:val="none" w:sz="0" w:space="0" w:color="auto"/>
        <w:left w:val="none" w:sz="0" w:space="0" w:color="auto"/>
        <w:bottom w:val="none" w:sz="0" w:space="0" w:color="auto"/>
        <w:right w:val="none" w:sz="0" w:space="0" w:color="auto"/>
      </w:divBdr>
    </w:div>
    <w:div w:id="1386106513">
      <w:bodyDiv w:val="1"/>
      <w:marLeft w:val="0"/>
      <w:marRight w:val="0"/>
      <w:marTop w:val="0"/>
      <w:marBottom w:val="0"/>
      <w:divBdr>
        <w:top w:val="none" w:sz="0" w:space="0" w:color="auto"/>
        <w:left w:val="none" w:sz="0" w:space="0" w:color="auto"/>
        <w:bottom w:val="none" w:sz="0" w:space="0" w:color="auto"/>
        <w:right w:val="none" w:sz="0" w:space="0" w:color="auto"/>
      </w:divBdr>
    </w:div>
    <w:div w:id="1987003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8.png"/><Relationship Id="rId26" Type="http://schemas.microsoft.com/office/2011/relationships/commentsExtended" Target="commentsExtended.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oleObject" Target="embeddings/oleObject1.bin"/><Relationship Id="rId17" Type="http://schemas.openxmlformats.org/officeDocument/2006/relationships/image" Target="media/image7.png"/><Relationship Id="rId25"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microsoft.com/office/2011/relationships/people" Target="people.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image" Target="media/image2.jpeg"/><Relationship Id="rId19" Type="http://schemas.openxmlformats.org/officeDocument/2006/relationships/image" Target="media/image9.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emf"/><Relationship Id="rId22"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8BE1A4-EEE5-4496-AC19-8B37D87AB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1816</TotalTime>
  <Pages>52</Pages>
  <Words>49868</Words>
  <Characters>284250</Characters>
  <Application>Microsoft Office Word</Application>
  <DocSecurity>0</DocSecurity>
  <Lines>2368</Lines>
  <Paragraphs>666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Muhammad Mansha Chohan</dc:creator>
  <cp:lastModifiedBy>MSC</cp:lastModifiedBy>
  <cp:revision>208</cp:revision>
  <dcterms:created xsi:type="dcterms:W3CDTF">2024-10-04T05:44:00Z</dcterms:created>
  <dcterms:modified xsi:type="dcterms:W3CDTF">2024-10-17T05:04:00Z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c5e8759a-5dc7-4c37-84ba-5a0f37a93bbf</vt:lpwstr>
  </property>
  <property fmtid="{D5CDD505-2E9C-101B-9397-08002B2CF9AE}" pid="3" name="Mendeley Document_1">
    <vt:lpwstr>True</vt:lpwstr>
  </property>
  <property fmtid="{D5CDD505-2E9C-101B-9397-08002B2CF9AE}" pid="4" name="Mendeley Citation Style_1">
    <vt:lpwstr>http://www.zotero.org/styles/ieee</vt:lpwstr>
  </property>
  <property fmtid="{D5CDD505-2E9C-101B-9397-08002B2CF9AE}" pid="5" name="Mendeley Unique User Id_1">
    <vt:lpwstr>5b16caed-adf8-38ed-8b7d-a5e114e1305b</vt:lpwstr>
  </property>
  <property fmtid="{D5CDD505-2E9C-101B-9397-08002B2CF9AE}" pid="6" name="Mendeley Recent Style Id 0_1">
    <vt:lpwstr>http://www.zotero.org/styles/american-political-science-association</vt:lpwstr>
  </property>
  <property fmtid="{D5CDD505-2E9C-101B-9397-08002B2CF9AE}" pid="7" name="Mendeley Recent Style Name 0_1">
    <vt:lpwstr>American Political Science Association</vt:lpwstr>
  </property>
  <property fmtid="{D5CDD505-2E9C-101B-9397-08002B2CF9AE}" pid="8" name="Mendeley Recent Style Id 1_1">
    <vt:lpwstr>http://www.zotero.org/styles/apa</vt:lpwstr>
  </property>
  <property fmtid="{D5CDD505-2E9C-101B-9397-08002B2CF9AE}" pid="9" name="Mendeley Recent Style Name 1_1">
    <vt:lpwstr>American Psychological Association 7th edition</vt:lpwstr>
  </property>
  <property fmtid="{D5CDD505-2E9C-101B-9397-08002B2CF9AE}" pid="10" name="Mendeley Recent Style Id 2_1">
    <vt:lpwstr>http://www.zotero.org/styles/american-sociological-association</vt:lpwstr>
  </property>
  <property fmtid="{D5CDD505-2E9C-101B-9397-08002B2CF9AE}" pid="11" name="Mendeley Recent Style Name 2_1">
    <vt:lpwstr>American Sociological Association 6th/7th edition</vt:lpwstr>
  </property>
  <property fmtid="{D5CDD505-2E9C-101B-9397-08002B2CF9AE}" pid="12" name="Mendeley Recent Style Id 3_1">
    <vt:lpwstr>http://www.zotero.org/styles/chicago-author-date</vt:lpwstr>
  </property>
  <property fmtid="{D5CDD505-2E9C-101B-9397-08002B2CF9AE}" pid="13" name="Mendeley Recent Style Name 3_1">
    <vt:lpwstr>Chicago Manual of Style 17th edition (author-date)</vt:lpwstr>
  </property>
  <property fmtid="{D5CDD505-2E9C-101B-9397-08002B2CF9AE}" pid="14" name="Mendeley Recent Style Id 4_1">
    <vt:lpwstr>http://www.zotero.org/styles/harvard-cite-them-right</vt:lpwstr>
  </property>
  <property fmtid="{D5CDD505-2E9C-101B-9397-08002B2CF9AE}" pid="15" name="Mendeley Recent Style Name 4_1">
    <vt:lpwstr>Cite Them Right 12th edition - Harvard</vt:lpwstr>
  </property>
  <property fmtid="{D5CDD505-2E9C-101B-9397-08002B2CF9AE}" pid="16" name="Mendeley Recent Style Id 5_1">
    <vt:lpwstr>http://www.zotero.org/styles/gels</vt:lpwstr>
  </property>
  <property fmtid="{D5CDD505-2E9C-101B-9397-08002B2CF9AE}" pid="17" name="Mendeley Recent Style Name 5_1">
    <vt:lpwstr>Gels</vt:lpwstr>
  </property>
  <property fmtid="{D5CDD505-2E9C-101B-9397-08002B2CF9AE}" pid="18" name="Mendeley Recent Style Id 6_1">
    <vt:lpwstr>http://www.zotero.org/styles/ieee</vt:lpwstr>
  </property>
  <property fmtid="{D5CDD505-2E9C-101B-9397-08002B2CF9AE}" pid="19" name="Mendeley Recent Style Name 6_1">
    <vt:lpwstr>IEEE</vt:lpwstr>
  </property>
  <property fmtid="{D5CDD505-2E9C-101B-9397-08002B2CF9AE}" pid="20" name="Mendeley Recent Style Id 7_1">
    <vt:lpwstr>http://www.zotero.org/styles/modern-humanities-research-association</vt:lpwstr>
  </property>
  <property fmtid="{D5CDD505-2E9C-101B-9397-08002B2CF9AE}" pid="21" name="Mendeley Recent Style Name 7_1">
    <vt:lpwstr>Modern Humanities Research Association 4th edition (note with bibliography)</vt:lpwstr>
  </property>
  <property fmtid="{D5CDD505-2E9C-101B-9397-08002B2CF9AE}" pid="22" name="Mendeley Recent Style Id 8_1">
    <vt:lpwstr>http://www.zotero.org/styles/modern-language-association</vt:lpwstr>
  </property>
  <property fmtid="{D5CDD505-2E9C-101B-9397-08002B2CF9AE}" pid="23" name="Mendeley Recent Style Name 8_1">
    <vt:lpwstr>Modern Language Association 9th edition</vt:lpwstr>
  </property>
  <property fmtid="{D5CDD505-2E9C-101B-9397-08002B2CF9AE}" pid="24" name="Mendeley Recent Style Id 9_1">
    <vt:lpwstr>http://www.zotero.org/styles/nature</vt:lpwstr>
  </property>
  <property fmtid="{D5CDD505-2E9C-101B-9397-08002B2CF9AE}" pid="25" name="Mendeley Recent Style Name 9_1">
    <vt:lpwstr>Nature</vt:lpwstr>
  </property>
</Properties>
</file>