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81"/>
        <w:ind w:left="0" w:right="0" w:firstLine="0"/>
        <w:jc w:val="center"/>
        <w:rPr>
          <w:b w:val="1"/>
          <w:bCs w:val="1"/>
          <w:sz w:val="28"/>
          <w:szCs w:val="28"/>
          <w:rtl w:val="0"/>
        </w:rPr>
      </w:pPr>
    </w:p>
    <w:p>
      <w:pPr>
        <w:pStyle w:val="Default"/>
        <w:bidi w:val="0"/>
        <w:spacing w:before="0" w:after="281"/>
        <w:ind w:left="0" w:right="0" w:firstLine="0"/>
        <w:jc w:val="center"/>
        <w:rPr>
          <w:b w:val="1"/>
          <w:bCs w:val="1"/>
          <w:sz w:val="28"/>
          <w:szCs w:val="28"/>
          <w:rtl w:val="0"/>
        </w:rPr>
      </w:pPr>
    </w:p>
    <w:p>
      <w:pPr>
        <w:pStyle w:val="Default"/>
        <w:bidi w:val="0"/>
        <w:spacing w:before="0" w:after="322"/>
        <w:ind w:left="0" w:right="0" w:firstLine="0"/>
        <w:jc w:val="center"/>
        <w:rPr>
          <w:b w:val="1"/>
          <w:bCs w:val="1"/>
          <w:sz w:val="28"/>
          <w:szCs w:val="28"/>
          <w:rtl w:val="0"/>
        </w:rPr>
      </w:pPr>
      <w:r>
        <w:rPr>
          <w:b w:val="1"/>
          <w:bCs w:val="1"/>
          <w:sz w:val="28"/>
          <w:szCs w:val="28"/>
          <w:rtl w:val="0"/>
          <w:lang w:val="en-US"/>
        </w:rPr>
        <w:t>Beyond Greed:</w:t>
      </w:r>
    </w:p>
    <w:p>
      <w:pPr>
        <w:pStyle w:val="Default"/>
        <w:bidi w:val="0"/>
        <w:spacing w:before="0" w:after="322"/>
        <w:ind w:left="0" w:right="0" w:firstLine="0"/>
        <w:jc w:val="center"/>
        <w:rPr>
          <w:b w:val="1"/>
          <w:bCs w:val="1"/>
          <w:sz w:val="28"/>
          <w:szCs w:val="28"/>
          <w:rtl w:val="0"/>
        </w:rPr>
      </w:pPr>
      <w:r>
        <w:rPr>
          <w:b w:val="1"/>
          <w:bCs w:val="1"/>
          <w:sz w:val="28"/>
          <w:szCs w:val="28"/>
          <w:rtl w:val="0"/>
          <w:lang w:val="en-US"/>
        </w:rPr>
        <w:t>The Compassiviste Vision for Social Harmony</w:t>
      </w:r>
    </w:p>
    <w:p>
      <w:pPr>
        <w:pStyle w:val="Default"/>
        <w:bidi w:val="0"/>
        <w:spacing w:before="0" w:after="322"/>
        <w:ind w:left="0" w:right="0" w:firstLine="0"/>
        <w:jc w:val="right"/>
        <w:rPr>
          <w:sz w:val="28"/>
          <w:szCs w:val="28"/>
          <w:rtl w:val="0"/>
        </w:rPr>
      </w:pPr>
    </w:p>
    <w:p>
      <w:pPr>
        <w:pStyle w:val="Default"/>
        <w:bidi w:val="0"/>
        <w:spacing w:before="0" w:after="322"/>
        <w:ind w:left="0" w:right="0" w:firstLine="0"/>
        <w:jc w:val="right"/>
        <w:rPr>
          <w:rtl w:val="0"/>
        </w:rPr>
      </w:pPr>
      <w:r>
        <w:rPr>
          <w:i w:val="1"/>
          <w:iCs w:val="1"/>
          <w:sz w:val="28"/>
          <w:szCs w:val="28"/>
          <w:rtl w:val="0"/>
          <w:lang w:val="en-US"/>
        </w:rPr>
        <w:t>Ali Horriyat</w:t>
      </w:r>
      <w:r>
        <w:rPr>
          <w:rFonts w:ascii="Arial Unicode MS" w:cs="Arial Unicode MS" w:hAnsi="Arial Unicode MS" w:eastAsia="Arial Unicode MS"/>
          <w:b w:val="0"/>
          <w:bCs w:val="0"/>
          <w:i w:val="0"/>
          <w:iCs w:val="0"/>
          <w:sz w:val="28"/>
          <w:szCs w:val="28"/>
          <w:rtl w:val="0"/>
        </w:rPr>
        <w:br w:type="page"/>
      </w:r>
    </w:p>
    <w:p>
      <w:pPr>
        <w:pStyle w:val="Default"/>
        <w:bidi w:val="0"/>
        <w:spacing w:before="0" w:after="322"/>
        <w:ind w:left="0" w:right="0" w:firstLine="0"/>
        <w:jc w:val="center"/>
        <w:rPr>
          <w:b w:val="1"/>
          <w:bCs w:val="1"/>
          <w:sz w:val="28"/>
          <w:szCs w:val="28"/>
          <w:rtl w:val="0"/>
        </w:rPr>
      </w:pPr>
      <w:r>
        <w:rPr>
          <w:b w:val="1"/>
          <w:bCs w:val="1"/>
          <w:sz w:val="28"/>
          <w:szCs w:val="28"/>
          <w:rtl w:val="0"/>
          <w:lang w:val="en-US"/>
        </w:rPr>
        <w:t>Dedication</w:t>
      </w:r>
    </w:p>
    <w:p>
      <w:pPr>
        <w:pStyle w:val="Default"/>
        <w:bidi w:val="0"/>
        <w:spacing w:before="0" w:after="322"/>
        <w:ind w:left="0" w:right="0" w:firstLine="0"/>
        <w:jc w:val="left"/>
        <w:rPr>
          <w:sz w:val="28"/>
          <w:szCs w:val="28"/>
          <w:rtl w:val="0"/>
        </w:rPr>
      </w:pPr>
      <w:r>
        <w:rPr>
          <w:sz w:val="28"/>
          <w:szCs w:val="28"/>
          <w:rtl w:val="0"/>
          <w:lang w:val="en-US"/>
        </w:rPr>
        <w:t xml:space="preserve">To Baruch Spinoza, Ali Ibn Abi Taleb, Jesus, and Jane Goodall... </w:t>
      </w:r>
    </w:p>
    <w:p>
      <w:pPr>
        <w:pStyle w:val="Default"/>
        <w:bidi w:val="0"/>
        <w:spacing w:before="0" w:after="322"/>
        <w:ind w:left="0" w:right="0" w:firstLine="0"/>
        <w:jc w:val="left"/>
        <w:rPr>
          <w:sz w:val="28"/>
          <w:szCs w:val="28"/>
          <w:rtl w:val="0"/>
        </w:rPr>
      </w:pPr>
      <w:r>
        <w:rPr>
          <w:sz w:val="28"/>
          <w:szCs w:val="28"/>
          <w:rtl w:val="0"/>
          <w:lang w:val="en-US"/>
        </w:rPr>
        <w:t>I wish I could express in person, rather than through this dedication, how profoundly your teachings have illuminated the path to understanding the interconnectedness of all life in the universe.</w:t>
      </w:r>
    </w:p>
    <w:p>
      <w:pPr>
        <w:pStyle w:val="Default"/>
        <w:bidi w:val="0"/>
        <w:spacing w:before="0" w:after="322"/>
        <w:ind w:left="0" w:right="0" w:firstLine="0"/>
        <w:jc w:val="left"/>
        <w:rPr>
          <w:sz w:val="28"/>
          <w:szCs w:val="28"/>
          <w:rtl w:val="0"/>
        </w:rPr>
      </w:pPr>
      <w:r>
        <w:rPr>
          <w:sz w:val="28"/>
          <w:szCs w:val="28"/>
          <w:rtl w:val="0"/>
          <w:lang w:val="en-US"/>
        </w:rPr>
        <w:t>Spinoza, you taught oneness among species; Ali, you taught equality among species; Jesus, you taught compassion among species; and Jane, you taught community among species.</w:t>
      </w:r>
      <w:r>
        <w:rPr>
          <w:sz w:val="28"/>
          <w:szCs w:val="28"/>
          <w:rtl w:val="0"/>
          <w:lang w:val="en-US"/>
        </w:rPr>
        <w:t xml:space="preserve"> </w:t>
      </w:r>
      <w:r>
        <w:rPr>
          <w:sz w:val="28"/>
          <w:szCs w:val="28"/>
          <w:rtl w:val="0"/>
          <w:lang w:val="en-US"/>
        </w:rPr>
        <w:t xml:space="preserve">This work is the culmination of </w:t>
      </w:r>
      <w:r>
        <w:rPr>
          <w:sz w:val="28"/>
          <w:szCs w:val="28"/>
          <w:rtl w:val="0"/>
          <w:lang w:val="en-US"/>
        </w:rPr>
        <w:t>your</w:t>
      </w:r>
      <w:r>
        <w:rPr>
          <w:sz w:val="28"/>
          <w:szCs w:val="28"/>
          <w:rtl w:val="0"/>
          <w:lang w:val="it-IT"/>
        </w:rPr>
        <w:t xml:space="preserve"> guidance.</w:t>
      </w:r>
    </w:p>
    <w:p>
      <w:pPr>
        <w:pStyle w:val="Default"/>
        <w:bidi w:val="0"/>
        <w:spacing w:before="0" w:after="322"/>
        <w:ind w:left="0" w:right="0" w:firstLine="0"/>
        <w:jc w:val="left"/>
        <w:rPr>
          <w:sz w:val="28"/>
          <w:szCs w:val="28"/>
          <w:rtl w:val="0"/>
        </w:rPr>
      </w:pPr>
      <w:r>
        <w:rPr>
          <w:sz w:val="28"/>
          <w:szCs w:val="28"/>
          <w:rtl w:val="0"/>
          <w:lang w:val="en-US"/>
        </w:rPr>
        <w:t>Through your wisdom, I have come to see the world in a different context</w:t>
      </w:r>
      <w:r>
        <w:rPr>
          <w:sz w:val="28"/>
          <w:szCs w:val="28"/>
          <w:rtl w:val="0"/>
          <w:lang w:val="en-US"/>
        </w:rPr>
        <w:t>—</w:t>
      </w:r>
      <w:r>
        <w:rPr>
          <w:sz w:val="28"/>
          <w:szCs w:val="28"/>
          <w:rtl w:val="0"/>
          <w:lang w:val="en-US"/>
        </w:rPr>
        <w:t xml:space="preserve">one where the value of every life is recognized, compassion is prioritized, and stewardship and protection of our planet are our shared responsibilities. </w:t>
      </w:r>
    </w:p>
    <w:p>
      <w:pPr>
        <w:pStyle w:val="Default"/>
        <w:bidi w:val="0"/>
        <w:spacing w:before="0" w:after="322"/>
        <w:ind w:left="0" w:right="0" w:firstLine="0"/>
        <w:jc w:val="left"/>
        <w:rPr>
          <w:sz w:val="28"/>
          <w:szCs w:val="28"/>
          <w:rtl w:val="0"/>
        </w:rPr>
      </w:pPr>
      <w:r>
        <w:rPr>
          <w:sz w:val="28"/>
          <w:szCs w:val="28"/>
          <w:rtl w:val="0"/>
          <w:lang w:val="en-US"/>
        </w:rPr>
        <w:t xml:space="preserve">Without your </w:t>
      </w:r>
      <w:r>
        <w:rPr>
          <w:sz w:val="28"/>
          <w:szCs w:val="28"/>
          <w:rtl w:val="0"/>
          <w:lang w:val="en-US"/>
        </w:rPr>
        <w:t>guidance</w:t>
      </w:r>
      <w:r>
        <w:rPr>
          <w:sz w:val="28"/>
          <w:szCs w:val="28"/>
          <w:rtl w:val="0"/>
          <w:lang w:val="en-US"/>
        </w:rPr>
        <w:t>, Compassiviste would not have emerged.</w:t>
      </w:r>
    </w:p>
    <w:p>
      <w:pPr>
        <w:pStyle w:val="Default"/>
        <w:bidi w:val="0"/>
        <w:spacing w:before="0" w:after="322"/>
        <w:ind w:left="0" w:right="0" w:firstLine="0"/>
        <w:jc w:val="left"/>
        <w:rPr>
          <w:sz w:val="28"/>
          <w:szCs w:val="28"/>
          <w:rtl w:val="0"/>
        </w:rPr>
      </w:pPr>
      <w:r>
        <w:rPr>
          <w:sz w:val="28"/>
          <w:szCs w:val="28"/>
          <w:rtl w:val="0"/>
          <w:lang w:val="en-US"/>
        </w:rPr>
        <w:t>This book emerges from profound gratitude</w:t>
      </w:r>
      <w:r>
        <w:rPr>
          <w:sz w:val="28"/>
          <w:szCs w:val="28"/>
          <w:rtl w:val="0"/>
          <w:lang w:val="en-US"/>
        </w:rPr>
        <w:t>, love,</w:t>
      </w:r>
      <w:r>
        <w:rPr>
          <w:sz w:val="28"/>
          <w:szCs w:val="28"/>
          <w:rtl w:val="0"/>
          <w:lang w:val="en-US"/>
        </w:rPr>
        <w:t xml:space="preserve"> and inspiration.</w:t>
      </w:r>
    </w:p>
    <w:p>
      <w:pPr>
        <w:pStyle w:val="Default"/>
        <w:bidi w:val="0"/>
        <w:spacing w:before="0" w:after="322"/>
        <w:ind w:left="0" w:right="0" w:firstLine="0"/>
        <w:jc w:val="center"/>
        <w:rPr>
          <w:b w:val="1"/>
          <w:bCs w:val="1"/>
          <w:sz w:val="28"/>
          <w:szCs w:val="28"/>
          <w:rtl w:val="0"/>
        </w:rPr>
      </w:pPr>
      <w:r>
        <w:rPr>
          <w:b w:val="1"/>
          <w:bCs w:val="1"/>
          <w:sz w:val="28"/>
          <w:szCs w:val="28"/>
          <w:rtl w:val="0"/>
          <w:lang w:val="en-US"/>
        </w:rPr>
        <w:t>Love Always | Always Love</w:t>
      </w:r>
    </w:p>
    <w:p>
      <w:pPr>
        <w:pStyle w:val="Default"/>
        <w:bidi w:val="0"/>
        <w:spacing w:before="0" w:after="322"/>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322"/>
        <w:ind w:left="0" w:right="0" w:firstLine="0"/>
        <w:jc w:val="center"/>
        <w:rPr>
          <w:b w:val="1"/>
          <w:bCs w:val="1"/>
          <w:sz w:val="28"/>
          <w:szCs w:val="28"/>
          <w:rtl w:val="0"/>
        </w:rPr>
      </w:pPr>
      <w:r>
        <w:rPr>
          <w:b w:val="1"/>
          <w:bCs w:val="1"/>
          <w:sz w:val="28"/>
          <w:szCs w:val="28"/>
          <w:rtl w:val="0"/>
          <w:lang w:val="fr-FR"/>
        </w:rPr>
        <w:t>Prologue</w:t>
      </w:r>
    </w:p>
    <w:p>
      <w:pPr>
        <w:pStyle w:val="Default"/>
        <w:bidi w:val="0"/>
        <w:spacing w:before="0" w:after="240"/>
        <w:ind w:left="0" w:right="0" w:firstLine="0"/>
        <w:jc w:val="left"/>
        <w:rPr>
          <w:sz w:val="28"/>
          <w:szCs w:val="28"/>
          <w:rtl w:val="0"/>
        </w:rPr>
      </w:pPr>
      <w:r>
        <w:rPr>
          <w:sz w:val="28"/>
          <w:szCs w:val="28"/>
          <w:rtl w:val="0"/>
          <w:lang w:val="en-US"/>
        </w:rPr>
        <w:t>Picture a world where progress is no longer measured in profit margins but in the shared well-being of all its inhabitants. A world where the environment is not a resource to be exploited but a legacy to be cherished and protected for generations to come. This is the vision that drives the exploration we are about to embark on; a journey through the perils of modern capitalism and the urgent call for reform. Welcome to the dawn of the socio-spiritual revolution of compassion, where we, as a collective, must confront the reality that our current model of societal organization has run its course and now stands as a barrier to our progress, both as a planetary civilization and as individuals.</w:t>
      </w:r>
    </w:p>
    <w:p>
      <w:pPr>
        <w:pStyle w:val="Default"/>
        <w:bidi w:val="0"/>
        <w:spacing w:before="0" w:after="240"/>
        <w:ind w:left="0" w:right="0" w:firstLine="0"/>
        <w:jc w:val="left"/>
        <w:rPr>
          <w:sz w:val="28"/>
          <w:szCs w:val="28"/>
          <w:rtl w:val="0"/>
        </w:rPr>
      </w:pPr>
      <w:r>
        <w:rPr>
          <w:sz w:val="28"/>
          <w:szCs w:val="28"/>
          <w:rtl w:val="0"/>
          <w:lang w:val="en-US"/>
        </w:rPr>
        <w:t xml:space="preserve">Modern capitalism, once heralded as the engine of unprecedented economic growth and innovation, has reached a point of </w:t>
      </w:r>
      <w:r>
        <w:rPr>
          <w:sz w:val="28"/>
          <w:szCs w:val="28"/>
          <w:rtl w:val="0"/>
          <w:lang w:val="en-US"/>
        </w:rPr>
        <w:t xml:space="preserve">becoming </w:t>
      </w:r>
      <w:r>
        <w:rPr>
          <w:sz w:val="28"/>
          <w:szCs w:val="28"/>
          <w:rtl w:val="0"/>
        </w:rPr>
        <w:t>unsustaina</w:t>
      </w:r>
      <w:r>
        <w:rPr>
          <w:sz w:val="28"/>
          <w:szCs w:val="28"/>
          <w:rtl w:val="0"/>
          <w:lang w:val="en-US"/>
        </w:rPr>
        <w:t>ble</w:t>
      </w:r>
      <w:r>
        <w:rPr>
          <w:sz w:val="28"/>
          <w:szCs w:val="28"/>
          <w:rtl w:val="0"/>
          <w:lang w:val="en-US"/>
        </w:rPr>
        <w:t>. The very system that promised prosperity for all now deepens income and wealth inequality, degrades our environment, enables market failures, tortures animals, and exploits labor. It fuels consumerism, captures political systems, and exacerbates issues of globalization and technological unemployment. Short-termism and monopolies thrive while long-term societal welfare suffers. Our world is at a crossroads, and the path we choose will define the future of our planet and our species.</w:t>
      </w:r>
    </w:p>
    <w:p>
      <w:pPr>
        <w:pStyle w:val="Default"/>
        <w:bidi w:val="0"/>
        <w:spacing w:before="0" w:after="240"/>
        <w:ind w:left="0" w:right="0" w:firstLine="0"/>
        <w:jc w:val="left"/>
        <w:rPr>
          <w:sz w:val="28"/>
          <w:szCs w:val="28"/>
          <w:rtl w:val="0"/>
        </w:rPr>
      </w:pPr>
      <w:r>
        <w:rPr>
          <w:sz w:val="28"/>
          <w:szCs w:val="28"/>
          <w:rtl w:val="0"/>
          <w:lang w:val="en-US"/>
        </w:rPr>
        <w:t>In this book, we explore these pressing issues through a critical lens, presenting the perils of modern capitalism and proposing adjustments to mitigate these risks. Divided into distinct sections, this book offers a comprehensive understanding of capitalism's current state, each chapter illuminating different facets of its complexities.</w:t>
      </w:r>
    </w:p>
    <w:p>
      <w:pPr>
        <w:pStyle w:val="Default"/>
        <w:bidi w:val="0"/>
        <w:spacing w:before="0" w:after="240"/>
        <w:ind w:left="0" w:right="0" w:firstLine="0"/>
        <w:jc w:val="left"/>
        <w:rPr>
          <w:sz w:val="28"/>
          <w:szCs w:val="28"/>
          <w:rtl w:val="0"/>
        </w:rPr>
      </w:pPr>
      <w:r>
        <w:rPr>
          <w:sz w:val="28"/>
          <w:szCs w:val="28"/>
          <w:rtl w:val="0"/>
          <w:lang w:val="en-US"/>
        </w:rPr>
        <w:t xml:space="preserve">The categorized sections form the backbone of this exploration. Within each section, various topics dissect specific issues within capitalism and lay out visionary yet pragmatic paths to reform. In </w:t>
      </w:r>
      <w:r>
        <w:rPr>
          <w:i w:val="1"/>
          <w:iCs w:val="1"/>
          <w:sz w:val="28"/>
          <w:szCs w:val="28"/>
          <w:rtl w:val="0"/>
          <w:lang w:val="de-DE"/>
        </w:rPr>
        <w:t>Part A</w:t>
      </w:r>
      <w:r>
        <w:rPr>
          <w:sz w:val="28"/>
          <w:szCs w:val="28"/>
          <w:rtl w:val="0"/>
          <w:lang w:val="en-US"/>
        </w:rPr>
        <w:t xml:space="preserve">, we scrutinize the perils of capitalism in relation to issues concerning democracy and propose measures to foster a more equitable distribution of resources. </w:t>
      </w:r>
      <w:r>
        <w:rPr>
          <w:i w:val="1"/>
          <w:iCs w:val="1"/>
          <w:sz w:val="28"/>
          <w:szCs w:val="28"/>
          <w:rtl w:val="0"/>
          <w:lang w:val="de-DE"/>
        </w:rPr>
        <w:t>Part B</w:t>
      </w:r>
      <w:r>
        <w:rPr>
          <w:sz w:val="28"/>
          <w:szCs w:val="28"/>
          <w:rtl w:val="0"/>
          <w:lang w:val="en-US"/>
        </w:rPr>
        <w:t xml:space="preserve"> explores the perils of capitalism, addressing issues related to equality and offering solutions for aligning economic activities with political and social equality and access. In </w:t>
      </w:r>
      <w:r>
        <w:rPr>
          <w:i w:val="1"/>
          <w:iCs w:val="1"/>
          <w:sz w:val="28"/>
          <w:szCs w:val="28"/>
          <w:rtl w:val="0"/>
          <w:lang w:val="de-DE"/>
        </w:rPr>
        <w:t>Part C</w:t>
      </w:r>
      <w:r>
        <w:rPr>
          <w:sz w:val="28"/>
          <w:szCs w:val="28"/>
          <w:rtl w:val="0"/>
          <w:lang w:val="en-US"/>
        </w:rPr>
        <w:t xml:space="preserve">, we explore the ethical challenges posed by capitalism, offering frameworks to safeguard the environment and eliminate exploitation, along with addressing other moral concerns. Finally, </w:t>
      </w:r>
      <w:r>
        <w:rPr>
          <w:i w:val="1"/>
          <w:iCs w:val="1"/>
          <w:sz w:val="28"/>
          <w:szCs w:val="28"/>
          <w:rtl w:val="0"/>
          <w:lang w:val="de-DE"/>
        </w:rPr>
        <w:t>Part D</w:t>
      </w:r>
      <w:r>
        <w:rPr>
          <w:sz w:val="28"/>
          <w:szCs w:val="28"/>
          <w:rtl w:val="0"/>
          <w:lang w:val="en-US"/>
        </w:rPr>
        <w:t xml:space="preserve"> explores the dangers of capitalism, specifically its effects on the arts, and offers a roadmap toward a more democratic and inclusive economic system.</w:t>
      </w:r>
    </w:p>
    <w:p>
      <w:pPr>
        <w:pStyle w:val="Default"/>
        <w:bidi w:val="0"/>
        <w:spacing w:before="0" w:after="240"/>
        <w:ind w:left="0" w:right="0" w:firstLine="0"/>
        <w:jc w:val="left"/>
        <w:rPr>
          <w:sz w:val="28"/>
          <w:szCs w:val="28"/>
          <w:rtl w:val="0"/>
        </w:rPr>
      </w:pPr>
      <w:r>
        <w:rPr>
          <w:sz w:val="28"/>
          <w:szCs w:val="28"/>
          <w:rtl w:val="0"/>
          <w:lang w:val="en-US"/>
        </w:rPr>
        <w:t>With a robust academic background encompassing economics, political science, philosophy, international relations, religion, and business studies, I bring a wealth of knowledge and experience to this discourse. Having managed a highly successful fund, authored 18 books, and founded Compassiviste, I have traveled extensively, interacting with diverse cultures, economic models, and lifestyles. This global perspective, coupled with multilingual and multiracial experiences, lends authority and depth to the analysis presented.</w:t>
      </w:r>
    </w:p>
    <w:p>
      <w:pPr>
        <w:pStyle w:val="Default"/>
        <w:bidi w:val="0"/>
        <w:spacing w:before="0" w:after="240"/>
        <w:ind w:left="0" w:right="0" w:firstLine="0"/>
        <w:jc w:val="left"/>
        <w:rPr>
          <w:sz w:val="28"/>
          <w:szCs w:val="28"/>
          <w:rtl w:val="0"/>
        </w:rPr>
      </w:pPr>
      <w:r>
        <w:rPr>
          <w:sz w:val="28"/>
          <w:szCs w:val="28"/>
          <w:rtl w:val="0"/>
          <w:lang w:val="en-US"/>
        </w:rPr>
        <w:t xml:space="preserve">This book is structured to guide you through each aspect of capitalism's challenges and the potential pathways to a more harmonious society. By engaging critically with the content, we invite you to envision and work towards a society that prioritizes social harmony, sustainability, and compassion over profit. This is the next revolution we face as a civilization and species </w:t>
      </w:r>
      <w:r>
        <w:rPr>
          <w:sz w:val="28"/>
          <w:szCs w:val="28"/>
          <w:rtl w:val="0"/>
        </w:rPr>
        <w:t xml:space="preserve">– </w:t>
      </w:r>
      <w:r>
        <w:rPr>
          <w:sz w:val="28"/>
          <w:szCs w:val="28"/>
          <w:rtl w:val="0"/>
          <w:lang w:val="en-US"/>
        </w:rPr>
        <w:t>the socio-spiritual revolution of compassion that advances us beyond the values of economic production. We are reaching a collective consciousness that requires social harmony to achieve enlightenment, suppress the ego, and unite into one efficient and harmonious whole.</w:t>
      </w:r>
    </w:p>
    <w:p>
      <w:pPr>
        <w:pStyle w:val="Default"/>
        <w:bidi w:val="0"/>
        <w:spacing w:before="0" w:after="240"/>
        <w:ind w:left="0" w:right="0" w:firstLine="0"/>
        <w:jc w:val="left"/>
        <w:rPr>
          <w:sz w:val="28"/>
          <w:szCs w:val="28"/>
          <w:rtl w:val="0"/>
        </w:rPr>
      </w:pPr>
      <w:r>
        <w:rPr>
          <w:sz w:val="28"/>
          <w:szCs w:val="28"/>
          <w:rtl w:val="0"/>
          <w:lang w:val="en-US"/>
        </w:rPr>
        <w:t>The vision for a new social order is one where the pursuit of profit is balanced by the promotion of social and environmental well-being. Success is not measured solely by economic growth, but by the health, happiness, and equality of its people, animals, plants, and sentient life. This new social order encourages sustainable practices, supports innovation in technology and governance that benefits all, and encourages a global community that values empathy, diversity, and collaboration. It is not a utopia, but a pragmatic and achievable future that requires bold action and a collective shift in consciousness.</w:t>
      </w:r>
    </w:p>
    <w:p>
      <w:pPr>
        <w:pStyle w:val="Default"/>
        <w:bidi w:val="0"/>
        <w:spacing w:before="0" w:after="240"/>
        <w:ind w:left="0" w:right="0" w:firstLine="0"/>
        <w:jc w:val="left"/>
        <w:rPr>
          <w:sz w:val="28"/>
          <w:szCs w:val="28"/>
          <w:rtl w:val="0"/>
        </w:rPr>
      </w:pPr>
      <w:r>
        <w:rPr>
          <w:sz w:val="28"/>
          <w:szCs w:val="28"/>
          <w:rtl w:val="0"/>
          <w:lang w:val="en-US"/>
        </w:rPr>
        <w:t>Join us on this transformative journey. Engage with the ideas presented, challenge your perspectives, and envision a world where social harmony, sustainability, equality, and compassion are at the heart of human progress.</w:t>
      </w:r>
    </w:p>
    <w:p>
      <w:pPr>
        <w:pStyle w:val="Default"/>
        <w:bidi w:val="0"/>
        <w:spacing w:before="0" w:after="240"/>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240"/>
        <w:ind w:left="0" w:right="0" w:firstLine="0"/>
        <w:jc w:val="center"/>
        <w:rPr>
          <w:b w:val="0"/>
          <w:bCs w:val="0"/>
          <w:sz w:val="28"/>
          <w:szCs w:val="28"/>
          <w:rtl w:val="0"/>
        </w:rPr>
      </w:pPr>
      <w:r>
        <w:rPr>
          <w:b w:val="1"/>
          <w:bCs w:val="1"/>
          <w:sz w:val="28"/>
          <w:szCs w:val="28"/>
          <w:rtl w:val="0"/>
          <w:lang w:val="en-US"/>
        </w:rPr>
        <w:t>Introduction: Capitalism as Social Influencer</w:t>
      </w:r>
    </w:p>
    <w:p>
      <w:pPr>
        <w:pStyle w:val="Default"/>
        <w:bidi w:val="0"/>
        <w:spacing w:before="0" w:after="240"/>
        <w:ind w:left="0" w:right="0" w:firstLine="0"/>
        <w:jc w:val="left"/>
        <w:rPr>
          <w:sz w:val="28"/>
          <w:szCs w:val="28"/>
          <w:rtl w:val="0"/>
        </w:rPr>
      </w:pPr>
      <w:r>
        <w:rPr>
          <w:sz w:val="28"/>
          <w:szCs w:val="28"/>
          <w:rtl w:val="0"/>
          <w:lang w:val="en-US"/>
        </w:rPr>
        <w:t>Capitalism is a powerful economic system that has shaped the modern world</w:t>
      </w:r>
      <w:r>
        <w:rPr>
          <w:sz w:val="28"/>
          <w:szCs w:val="28"/>
          <w:rtl w:val="1"/>
        </w:rPr>
        <w:t>’</w:t>
      </w:r>
      <w:r>
        <w:rPr>
          <w:sz w:val="28"/>
          <w:szCs w:val="28"/>
          <w:rtl w:val="0"/>
          <w:lang w:val="en-US"/>
        </w:rPr>
        <w:t>s social order. Its roots can be traced back to the Agricultural Revolution, which set the stage for increased food production and population growth. The enclosure acts in England further propelled this system by converting common land into private property, pushing many rural workers into cities as vagabonds seeking new livelihoods. Alongside these transformations, colonization and migration for profit expanded global trade networks and resource extraction, laying the groundwork for capitalism's rise. Since the Industrial Revolution, it has driven innovation, economic growth, and unprecedented improvements in living standards. Yet, the current state of capitalism presents significant perils and flaws that threaten our democracies, social harmony, and the environment. These inherent issues necessitate adjustments to ensure a more equitable, sustainable, and just world.</w:t>
      </w:r>
    </w:p>
    <w:p>
      <w:pPr>
        <w:pStyle w:val="Default"/>
        <w:bidi w:val="0"/>
        <w:spacing w:before="0" w:after="240"/>
        <w:ind w:left="0" w:right="0" w:firstLine="0"/>
        <w:jc w:val="left"/>
        <w:rPr>
          <w:sz w:val="28"/>
          <w:szCs w:val="28"/>
          <w:rtl w:val="0"/>
        </w:rPr>
      </w:pPr>
      <w:r>
        <w:rPr>
          <w:sz w:val="28"/>
          <w:szCs w:val="28"/>
          <w:rtl w:val="0"/>
          <w:lang w:val="en-US"/>
        </w:rPr>
        <w:t>Capitalism, originally an economic framework, influences our spiritual and social choices, often prioritizing profit and wealth at the expense of social harmony and collective well-being. This relentless pursuit of financial gain has established a culture where materialism reigns supreme, overshadowing values such as empathy, community, and environmental stewardship. We find ourselves in a society where decisions are evaluated through the narrow lens of profit margins rather than their impact on human connections or environmental health. This trend poses a significant risk to our social essence; when profit becomes the driving force behind our actions, we risk building a world devoid of compassion and unity. It is imperative that we confront this reality head-on and seek to realign our priorities towards empowering a more inclusive and harmonious society. We must champion a revolutionary shift</w:t>
      </w:r>
      <w:r>
        <w:rPr>
          <w:sz w:val="28"/>
          <w:szCs w:val="28"/>
          <w:rtl w:val="0"/>
          <w:lang w:val="en-US"/>
        </w:rPr>
        <w:t>—</w:t>
      </w:r>
      <w:r>
        <w:rPr>
          <w:sz w:val="28"/>
          <w:szCs w:val="28"/>
          <w:rtl w:val="0"/>
          <w:lang w:val="en-US"/>
        </w:rPr>
        <w:t>one that elevates collective well-being (including animals and plants), nurtures our shared humanity, and places social responsibility at the heart of our economic endeavors. Only then can we create a future that embraces both prosperity and the profound interconnectedness of all people, animals, and the planet.</w:t>
      </w:r>
    </w:p>
    <w:p>
      <w:pPr>
        <w:pStyle w:val="Default"/>
        <w:bidi w:val="0"/>
        <w:spacing w:before="0" w:after="240"/>
        <w:ind w:left="0" w:right="0" w:firstLine="0"/>
        <w:jc w:val="left"/>
        <w:rPr>
          <w:sz w:val="28"/>
          <w:szCs w:val="28"/>
          <w:rtl w:val="0"/>
        </w:rPr>
      </w:pPr>
      <w:r>
        <w:rPr>
          <w:sz w:val="28"/>
          <w:szCs w:val="28"/>
          <w:rtl w:val="0"/>
          <w:lang w:val="en-US"/>
        </w:rPr>
        <w:t>Adam Smith, often regarded as the father of modern capitalism, envisioned a system guided by the "invisible hand" of the market. He believed this mechanism would naturally allocate resources to their most productive use, ultimately benefiting society as a whole. Smith's ideas, articulated in his seminal work "The Wealth of Nations," laid the foundation for economic thought and free-market principles. However, if Smith were to observe today's capitalist model, he might be critical of how it often prioritizes profit over people and the planet. This contemporary version of capitalism largely benefits the wealthiest 1%, rather than society at large, creating significant disparities in income and opportunity. If Smith were alive today, he would likely advocate for a highly reformed and more sustainable model of capitalism. This model would emphasize long-term societal and environmental benefits, encouraging innovation and economic growth that align with the global good, truly reflecting his original vision of capitalism as a means to societal benefit. Such a shift would involve policies and practices that balance economic success with ethical responsibility, encouraging a more equitable distribution of wealth and resources.</w:t>
      </w:r>
    </w:p>
    <w:p>
      <w:pPr>
        <w:pStyle w:val="Default"/>
        <w:bidi w:val="0"/>
        <w:spacing w:before="0" w:after="240"/>
        <w:ind w:left="0" w:right="0" w:firstLine="0"/>
        <w:jc w:val="left"/>
        <w:rPr>
          <w:sz w:val="28"/>
          <w:szCs w:val="28"/>
          <w:rtl w:val="0"/>
        </w:rPr>
      </w:pPr>
      <w:r>
        <w:rPr>
          <w:sz w:val="28"/>
          <w:szCs w:val="28"/>
          <w:rtl w:val="0"/>
          <w:lang w:val="en-US"/>
        </w:rPr>
        <w:t>Let us explore the perils of modern capitalism and propose adjustments to mitigate these risks. We</w:t>
      </w:r>
      <w:r>
        <w:rPr>
          <w:sz w:val="28"/>
          <w:szCs w:val="28"/>
          <w:rtl w:val="1"/>
        </w:rPr>
        <w:t>’</w:t>
      </w:r>
      <w:r>
        <w:rPr>
          <w:sz w:val="28"/>
          <w:szCs w:val="28"/>
          <w:rtl w:val="0"/>
          <w:lang w:val="en-US"/>
        </w:rPr>
        <w:t xml:space="preserve">ll examine various issues such as income and wealth inequality, environmental degradation, market failures, labor exploitation, consumerism, political capture, globalization issues, technological unemployment, short-termism, and monopoly among others. Through case studies and critical analysis, we'll illustrate the urgent need for reform and propose visionary yet </w:t>
      </w:r>
      <w:r>
        <w:rPr>
          <w:sz w:val="28"/>
          <w:szCs w:val="28"/>
          <w:rtl w:val="0"/>
          <w:lang w:val="en-US"/>
        </w:rPr>
        <w:t>pragmatic</w:t>
      </w:r>
      <w:r>
        <w:rPr>
          <w:sz w:val="28"/>
          <w:szCs w:val="28"/>
          <w:rtl w:val="0"/>
          <w:lang w:val="en-US"/>
        </w:rPr>
        <w:t xml:space="preserve"> paths to social harmony.</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When Steve Jobs returned to Apple, the company he founded, he famously said, "Here's to the crazy ones. The misfits. The rebels. The troublemakers. The round pegs in the square holes. The ones who see things differently. They're not fond of rules. And they have no respect for the status quo. You can quote them, disagree with them, glorify or vilify them. About the only thing you can't do is ignore them. Because they change things. They push the human race forward. And while some may see them as the crazy ones, we see genius. Because the people who are crazy enough to think they can change the world, are the ones who do." We must be pioneers, driving essential change to achieve social progress. While compassion is crucial, it alone cannot alleviate suffering; it must be actively harnessed to make a real impact. Compassion is an emotion, whereas a compassiviste is someone who actively works to reduce suffering.</w:t>
      </w:r>
    </w:p>
    <w:p>
      <w:pPr>
        <w:pStyle w:val="Default"/>
        <w:bidi w:val="0"/>
        <w:spacing w:before="0" w:after="240"/>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240"/>
        <w:ind w:left="0" w:right="0" w:firstLine="0"/>
        <w:jc w:val="center"/>
        <w:rPr>
          <w:b w:val="0"/>
          <w:bCs w:val="0"/>
          <w:sz w:val="28"/>
          <w:szCs w:val="28"/>
          <w:rtl w:val="0"/>
        </w:rPr>
      </w:pPr>
      <w:r>
        <w:rPr>
          <w:b w:val="1"/>
          <w:bCs w:val="1"/>
          <w:sz w:val="28"/>
          <w:szCs w:val="28"/>
          <w:rtl w:val="0"/>
          <w:lang w:val="en-US"/>
        </w:rPr>
        <w:t>Perils of Modern Capitalism</w:t>
      </w:r>
    </w:p>
    <w:p>
      <w:pPr>
        <w:pStyle w:val="Default"/>
        <w:bidi w:val="0"/>
        <w:spacing w:before="0" w:after="240"/>
        <w:ind w:left="0" w:right="0" w:firstLine="0"/>
        <w:jc w:val="left"/>
        <w:rPr>
          <w:b w:val="0"/>
          <w:bCs w:val="0"/>
          <w:sz w:val="28"/>
          <w:szCs w:val="28"/>
          <w:rtl w:val="0"/>
        </w:rPr>
      </w:pPr>
      <w:r>
        <w:rPr>
          <w:b w:val="1"/>
          <w:bCs w:val="1"/>
          <w:sz w:val="28"/>
          <w:szCs w:val="28"/>
          <w:rtl w:val="0"/>
          <w:lang w:val="en-US"/>
        </w:rPr>
        <w:t>A. Democracy</w:t>
      </w:r>
    </w:p>
    <w:p>
      <w:pPr>
        <w:pStyle w:val="Default"/>
        <w:bidi w:val="0"/>
        <w:spacing w:before="0" w:after="240"/>
        <w:ind w:left="0" w:right="0" w:firstLine="0"/>
        <w:jc w:val="left"/>
        <w:rPr>
          <w:b w:val="0"/>
          <w:bCs w:val="0"/>
          <w:sz w:val="28"/>
          <w:szCs w:val="28"/>
          <w:rtl w:val="0"/>
        </w:rPr>
      </w:pPr>
      <w:r>
        <w:rPr>
          <w:b w:val="1"/>
          <w:bCs w:val="1"/>
          <w:sz w:val="28"/>
          <w:szCs w:val="28"/>
          <w:rtl w:val="0"/>
          <w:lang w:val="en-US"/>
        </w:rPr>
        <w:t>Reduced Political Participation</w:t>
      </w:r>
    </w:p>
    <w:p>
      <w:pPr>
        <w:pStyle w:val="Default"/>
        <w:bidi w:val="0"/>
        <w:spacing w:before="0" w:after="240"/>
        <w:ind w:left="0" w:right="0" w:firstLine="0"/>
        <w:jc w:val="left"/>
        <w:rPr>
          <w:sz w:val="28"/>
          <w:szCs w:val="28"/>
          <w:rtl w:val="0"/>
        </w:rPr>
      </w:pPr>
      <w:r>
        <w:rPr>
          <w:sz w:val="28"/>
          <w:szCs w:val="28"/>
          <w:rtl w:val="0"/>
          <w:lang w:val="en-US"/>
        </w:rPr>
        <w:t>High levels of economic inequality can lead to disenfranchisement and reduced political participation among lower-income groups, as they may feel their voices are not heard or that their votes do not have a significant impact on the political system. This sense of powerlessness can discourage active engagement in civic activities, such as voting or attending community meetings. Consequently, this can result in a political landscape where representation and outcomes are skewed towards the interests of the wealthy, who possess more resources and platforms to influence policy and decision-making processes. With greater access to lobbyists and political contributions, affluent individuals and corporations can shape legislation to favor their own interests. As a result, the needs and concerns of lower-income individuals are often overlooked or marginalized, exacerbating the cycle of inequality. This persistent disparity can potentially lead to social unrest, as marginalized groups may resort to protests or movements to have their grievances addressed, and decreased trust in democratic institutions, which are perceived as failing to represent all citizens equitably.</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Brazil, economic inequality has created significant disparities in political participation, impacting the democratic process. Research from the University of S</w:t>
      </w:r>
      <w:r>
        <w:rPr>
          <w:sz w:val="28"/>
          <w:szCs w:val="28"/>
          <w:rtl w:val="0"/>
          <w:lang w:val="pt-PT"/>
        </w:rPr>
        <w:t>ã</w:t>
      </w:r>
      <w:r>
        <w:rPr>
          <w:sz w:val="28"/>
          <w:szCs w:val="28"/>
          <w:rtl w:val="0"/>
          <w:lang w:val="en-US"/>
        </w:rPr>
        <w:t>o Paulo highlights that lower-income citizens face numerous barriers when it comes to engaging in political activities. These barriers include a lack of access to information, limited educational opportunities, and the daily struggle to meet basic needs, which often take precedence over political involvement.</w:t>
      </w:r>
    </w:p>
    <w:p>
      <w:pPr>
        <w:pStyle w:val="Default"/>
        <w:bidi w:val="0"/>
        <w:spacing w:before="0" w:after="240"/>
        <w:ind w:left="0" w:right="0" w:firstLine="0"/>
        <w:jc w:val="left"/>
        <w:rPr>
          <w:sz w:val="28"/>
          <w:szCs w:val="28"/>
          <w:rtl w:val="0"/>
        </w:rPr>
      </w:pPr>
      <w:r>
        <w:rPr>
          <w:sz w:val="28"/>
          <w:szCs w:val="28"/>
          <w:rtl w:val="0"/>
          <w:lang w:val="en-US"/>
        </w:rPr>
        <w:t>The analysis suggests that lower-income individuals are less likely to vote, participate in protests, or engage in other forms of political activity compared to their wealthier counterparts. This disengagement is often due to feelings of disenfranchisement and skepticism about the effectiveness of political actions in bringing about meaningful change. In contrast, wealthier citizens tend to have more resources, both in terms of time and money, which afford them greater opportunities to participate and influence political outcomes.</w:t>
      </w:r>
    </w:p>
    <w:p>
      <w:pPr>
        <w:pStyle w:val="Default"/>
        <w:bidi w:val="0"/>
        <w:spacing w:before="0" w:after="240"/>
        <w:ind w:left="0" w:right="0" w:firstLine="0"/>
        <w:jc w:val="left"/>
        <w:rPr>
          <w:sz w:val="28"/>
          <w:szCs w:val="28"/>
          <w:rtl w:val="0"/>
        </w:rPr>
      </w:pPr>
      <w:r>
        <w:rPr>
          <w:sz w:val="28"/>
          <w:szCs w:val="28"/>
          <w:rtl w:val="0"/>
          <w:lang w:val="en-US"/>
        </w:rPr>
        <w:t>Additionally, the World Bank reports that voter turnout in Brazil's lower-income areas is consistently 20% lower than in affluent regions. This discrepancy is further exacerbated by logistical challenges such as transportation issues and the distance to polling stations, which disproportionately affect poorer communities. Campaigns and political parties also tend to focus their efforts on areas with higher voter turnout, thereby neglecting less affluent areas and reinforcing the cycle of political inequality.</w:t>
      </w:r>
    </w:p>
    <w:p>
      <w:pPr>
        <w:pStyle w:val="Default"/>
        <w:bidi w:val="0"/>
        <w:spacing w:before="0" w:after="240"/>
        <w:ind w:left="0" w:right="0" w:firstLine="0"/>
        <w:jc w:val="left"/>
        <w:rPr>
          <w:sz w:val="28"/>
          <w:szCs w:val="28"/>
          <w:rtl w:val="0"/>
        </w:rPr>
      </w:pPr>
      <w:r>
        <w:rPr>
          <w:sz w:val="28"/>
          <w:szCs w:val="28"/>
          <w:rtl w:val="0"/>
          <w:lang w:val="en-US"/>
        </w:rPr>
        <w:t>Efforts to address these disparities are ongoing, with various organizations working to increase political awareness and participation among Brazil's lower-income citizens. Initiatives include voter education programs, advocacy for more accessible polling locations, and campaigns to highlight the importance of political engagement for driving social change. Addressing these disparities is crucial for ensuring a more equitable and representative democratic process in Brazil, where every citizen's voice can be heard and valued.</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Political scientist Robert Putnam, renowned for his extensive research on social capital, presents a compelling argument that economic inequality significantly erodes community bonds and diminishes civic engagement. In his seminal work, "Bowling Alone," Putnam delves into the intricate relationship between socioeconomic disparities and the weakening of communal ties, illustrating how these fractures in social cohesion can lead to a decline in political involvement and collective participation.</w:t>
      </w:r>
    </w:p>
    <w:p>
      <w:pPr>
        <w:pStyle w:val="Default"/>
        <w:bidi w:val="0"/>
        <w:spacing w:before="0" w:after="240"/>
        <w:ind w:left="0" w:right="0" w:firstLine="0"/>
        <w:jc w:val="left"/>
        <w:rPr>
          <w:sz w:val="28"/>
          <w:szCs w:val="28"/>
          <w:rtl w:val="0"/>
        </w:rPr>
      </w:pPr>
      <w:r>
        <w:rPr>
          <w:sz w:val="28"/>
          <w:szCs w:val="28"/>
          <w:rtl w:val="0"/>
          <w:lang w:val="en-US"/>
        </w:rPr>
        <w:t>Putnam's research highlights the decline in community activities such as neighborhood associations, PTA memberships, and even casual social gatherings, suggesting that as economic divides widen, these once robust networks of civic interaction begin to wane. He traces a historical decline in social capital over the last few decades, attributing much of this deterioration to increasing economic inequality that creates barriers to participation and mutual trust within communities.</w:t>
      </w:r>
    </w:p>
    <w:p>
      <w:pPr>
        <w:pStyle w:val="Default"/>
        <w:bidi w:val="0"/>
        <w:spacing w:before="0" w:after="240"/>
        <w:ind w:left="0" w:right="0" w:firstLine="0"/>
        <w:jc w:val="left"/>
        <w:rPr>
          <w:sz w:val="28"/>
          <w:szCs w:val="28"/>
          <w:rtl w:val="0"/>
        </w:rPr>
      </w:pPr>
      <w:r>
        <w:rPr>
          <w:sz w:val="28"/>
          <w:szCs w:val="28"/>
          <w:rtl w:val="0"/>
          <w:lang w:val="en-US"/>
        </w:rPr>
        <w:t>To combat these adverse effects, Putnam advocates for policies that foster economic equality and, in turn, strengthen community bonds. He suggests measures such as increasing minimum wages to provide a livable income for all workers, thus reducing the gap between the rich and the poor. Additionally, he proposes establishing comprehensive social safety nets that ensure basic needs are met for individuals from all economic backgrounds, allowing them to contribute more fully to civic life without the immediate pressures of financial insecurity.</w:t>
      </w:r>
    </w:p>
    <w:p>
      <w:pPr>
        <w:pStyle w:val="Default"/>
        <w:bidi w:val="0"/>
        <w:spacing w:before="0" w:after="240"/>
        <w:ind w:left="0" w:right="0" w:firstLine="0"/>
        <w:jc w:val="left"/>
        <w:rPr>
          <w:sz w:val="28"/>
          <w:szCs w:val="28"/>
          <w:rtl w:val="0"/>
        </w:rPr>
      </w:pPr>
      <w:r>
        <w:rPr>
          <w:sz w:val="28"/>
          <w:szCs w:val="28"/>
          <w:rtl w:val="0"/>
          <w:lang w:val="en-US"/>
        </w:rPr>
        <w:t>Putnam also emphasizes the importance of educational reforms and access to quality education as a means to level the playing field and empower individuals with the skills and knowledge necessary for active civic participation. By promoting economic equality through these policies, Putnam believes that political participation can be enhanced across all income levels, fostering a more engaged, resilient, and cohesive society.</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 xml:space="preserve">While the aforementioned solutions offer valuable insights, a pragmatic "compassiviste" perspective acknowledges the current reality of capitalism while advocating for a shift towards a more compassionate and equitable system. This approach seeks to balance the benefits of a market economy with the imperative to ensure social well-being and political participation for all citizens, even if it requires evolving beyond traditional capitalist values. </w:t>
      </w:r>
    </w:p>
    <w:p>
      <w:pPr>
        <w:pStyle w:val="Default"/>
        <w:bidi w:val="0"/>
        <w:spacing w:before="0" w:after="240"/>
        <w:ind w:left="0" w:right="0" w:firstLine="0"/>
        <w:jc w:val="left"/>
        <w:rPr>
          <w:sz w:val="28"/>
          <w:szCs w:val="28"/>
          <w:rtl w:val="0"/>
        </w:rPr>
      </w:pPr>
      <w:r>
        <w:rPr>
          <w:sz w:val="28"/>
          <w:szCs w:val="28"/>
          <w:rtl w:val="0"/>
          <w:lang w:val="en-US"/>
        </w:rPr>
        <w:t>Implement a Universal Basic Income (UBI) alongside progressive taxation. A UBI, providing a guaranteed minimum income to all citizens regardless of employment status, would directly address economic inequality by ensuring a basic standard of living. This would empower individuals from lower-income backgrounds to participate more fully in civic and political life, as they would no longer be consumed by the constant struggle for survival.</w:t>
      </w:r>
    </w:p>
    <w:p>
      <w:pPr>
        <w:pStyle w:val="Default"/>
        <w:bidi w:val="0"/>
        <w:spacing w:before="0" w:after="240"/>
        <w:ind w:left="0" w:right="0" w:firstLine="0"/>
        <w:jc w:val="left"/>
        <w:rPr>
          <w:sz w:val="28"/>
          <w:szCs w:val="28"/>
          <w:rtl w:val="0"/>
        </w:rPr>
      </w:pPr>
      <w:r>
        <w:rPr>
          <w:sz w:val="28"/>
          <w:szCs w:val="28"/>
          <w:rtl w:val="0"/>
          <w:lang w:val="en-US"/>
        </w:rPr>
        <w:t>Progressive taxation, where those with higher incomes pay a higher percentage of their income in taxes, would help fund the UBI and redistribute wealth more equitably. This would reduce the concentration of wealth at the top, narrowing the economic gap and fostering greater social cohesion.</w:t>
      </w:r>
    </w:p>
    <w:p>
      <w:pPr>
        <w:pStyle w:val="Default"/>
        <w:bidi w:val="0"/>
        <w:spacing w:before="0" w:after="240"/>
        <w:ind w:left="0" w:right="0" w:firstLine="0"/>
        <w:jc w:val="left"/>
        <w:rPr>
          <w:sz w:val="28"/>
          <w:szCs w:val="28"/>
          <w:rtl w:val="0"/>
        </w:rPr>
      </w:pPr>
      <w:r>
        <w:rPr>
          <w:sz w:val="28"/>
          <w:szCs w:val="28"/>
          <w:rtl w:val="0"/>
          <w:lang w:val="en-US"/>
        </w:rPr>
        <w:t>Adopting Universal Basic Income (UBI) as a strategy shifts focus from profit maximization to achieving sufficiency and sustainability. By redefining success, UBI prioritizes communal well-being over unchecked growth. This approach fosters innovation that benefits both people and the planet, ensuring resources are distributed equitably and responsibly. Emphasizing collaboration, purpose, and long-term impact creates an environment where everyone can prosper, leading to a society thriving in harmony. Implementing UBI requires collective courage and commitment, yet the potential rewards</w:t>
      </w:r>
      <w:r>
        <w:rPr>
          <w:sz w:val="28"/>
          <w:szCs w:val="28"/>
          <w:rtl w:val="0"/>
          <w:lang w:val="en-US"/>
        </w:rPr>
        <w:t>—</w:t>
      </w:r>
      <w:r>
        <w:rPr>
          <w:sz w:val="28"/>
          <w:szCs w:val="28"/>
          <w:rtl w:val="0"/>
          <w:lang w:val="en-US"/>
        </w:rPr>
        <w:t>a balanced society and empowered communities</w:t>
      </w:r>
      <w:r>
        <w:rPr>
          <w:sz w:val="28"/>
          <w:szCs w:val="28"/>
          <w:rtl w:val="0"/>
          <w:lang w:val="en-US"/>
        </w:rPr>
        <w:t>—</w:t>
      </w:r>
      <w:r>
        <w:rPr>
          <w:sz w:val="28"/>
          <w:szCs w:val="28"/>
          <w:rtl w:val="0"/>
          <w:lang w:val="en-US"/>
        </w:rPr>
        <w:t>are attainable as we envision a future where success is shared by all.</w:t>
      </w:r>
    </w:p>
    <w:p>
      <w:pPr>
        <w:pStyle w:val="Default"/>
        <w:bidi w:val="0"/>
        <w:spacing w:before="0" w:after="240"/>
        <w:ind w:left="0" w:right="0" w:firstLine="0"/>
        <w:jc w:val="left"/>
        <w:rPr>
          <w:sz w:val="28"/>
          <w:szCs w:val="28"/>
          <w:rtl w:val="0"/>
        </w:rPr>
      </w:pPr>
      <w:r>
        <w:rPr>
          <w:sz w:val="28"/>
          <w:szCs w:val="28"/>
          <w:rtl w:val="0"/>
          <w:lang w:val="en-US"/>
        </w:rPr>
        <w:t>This approach embraces the efficiency and innovation of capitalism while acknowledging its potential for creating social disparities. By implementing policies that directly address inequality and promote social well-being, a compassiviste perspective seeks to create a more just and inclusive society where political participation is not hindered by economic circumstances. This would require a shift away from the current emphasis on maximizing profit and towards a more balanced approach that prioritizes both economic growth and social progress.</w:t>
      </w:r>
    </w:p>
    <w:p>
      <w:pPr>
        <w:pStyle w:val="Default"/>
        <w:bidi w:val="0"/>
        <w:spacing w:before="0" w:after="240"/>
        <w:ind w:left="0" w:right="0" w:firstLine="0"/>
        <w:jc w:val="left"/>
        <w:rPr>
          <w:b w:val="0"/>
          <w:bCs w:val="0"/>
          <w:sz w:val="28"/>
          <w:szCs w:val="28"/>
          <w:rtl w:val="0"/>
        </w:rPr>
      </w:pPr>
      <w:r>
        <w:rPr>
          <w:b w:val="1"/>
          <w:bCs w:val="1"/>
          <w:sz w:val="28"/>
          <w:szCs w:val="28"/>
          <w:rtl w:val="0"/>
          <w:lang w:val="en-US"/>
        </w:rPr>
        <w:t>Lobbying and Campaign Finance</w:t>
      </w:r>
    </w:p>
    <w:p>
      <w:pPr>
        <w:pStyle w:val="Default"/>
        <w:bidi w:val="0"/>
        <w:spacing w:before="0" w:after="240"/>
        <w:ind w:left="0" w:right="0" w:firstLine="0"/>
        <w:jc w:val="left"/>
        <w:rPr>
          <w:sz w:val="28"/>
          <w:szCs w:val="28"/>
          <w:rtl w:val="0"/>
        </w:rPr>
      </w:pPr>
      <w:r>
        <w:rPr>
          <w:sz w:val="28"/>
          <w:szCs w:val="28"/>
          <w:rtl w:val="0"/>
          <w:lang w:val="en-US"/>
        </w:rPr>
        <w:t>Large corporations and wealthy individuals have the ability to exert significant influence on the political process through mechanisms such as lobbying and campaign contributions. These entities often spend substantial amounts of money to advocate for policies that align with their business goals and financial interests. As a result, there is a growing concern that this influence can lead to the development and implementation of policies that favor corporate interests over the broader public interests, potentially skewing legislative priorities and outcomes. This dynamic raises important questions about the balance of power within the political system and the representation of diverse voices and needs within the policymaking process.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pharmaceutical industry in the United States spends billions of dollars on lobbying efforts. According to OpenSecrets.org, pharmaceutical companies spent over $306 million on lobbying in 2020 alone, influencing policies related to drug pricing and healthcare reform. The Center for Responsive Politics reports that for every dollar spent on lobbying, corporations receive an estimated $760 in return through favorable policies and tax breaks. A specific example is the case of EpiPen, manufactured by Mylan. Through aggressive lobbying efforts, Mylan was able to sway lawmakers and regulators, influencing policies that restricted competition in the market, particularly by ensuring that EpiPen maintained its dominant position as the go-to epinephrine delivery system. This strategic maneuver enabled them to maintain an inflated price for the EpiPen, a potentially life-saving device used for severe allergic reactions. This price increase was significant, with the cost of a two-pack of EpiPens rising from around $100 in 2007 to over $600 in 2016. As a result, the issue garnered significant public attention, sparking widespread criticism from consumers, healthcare professionals, and advocacy groups. The controversy escalated to the point where it prompted congressional hearings, where lawmakers questioned Mylan executives about their pricing strategies and sought accountability. This public outcry led to increased calls for reform in drug pricing policies, aiming to improve affordability and access to essential medications for all individuals.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Senator Elizabeth Warren has consistently championed the cause of reducing the outsized influence of money in politics, advocating for a system that prioritizes public interest over corporate interests. Her proposed Anti-Corruption and Public Integrity Act in the United States is a comprehensive plan designed to tackle the pervasive issue of corporate lobbying and to enhance transparency in campaign finance.</w:t>
      </w:r>
    </w:p>
    <w:p>
      <w:pPr>
        <w:pStyle w:val="Default"/>
        <w:bidi w:val="0"/>
        <w:spacing w:before="0" w:after="240"/>
        <w:ind w:left="0" w:right="0" w:firstLine="0"/>
        <w:jc w:val="left"/>
        <w:rPr>
          <w:sz w:val="28"/>
          <w:szCs w:val="28"/>
          <w:rtl w:val="0"/>
        </w:rPr>
      </w:pPr>
      <w:r>
        <w:rPr>
          <w:sz w:val="28"/>
          <w:szCs w:val="28"/>
          <w:rtl w:val="0"/>
          <w:lang w:val="en-US"/>
        </w:rPr>
        <w:t>The Act includes several key measures aimed at curbing the power of lobbyists and ensuring that government decisions are made in the best interest of the public. One of the central components of the legislation is a ban on federal lobbyists from fundraising for political candidates. This measure seeks to eliminate the potential for conflicts of interest where lobbyists might use financial contributions as a means to gain undue influence over elected officials.</w:t>
      </w:r>
    </w:p>
    <w:p>
      <w:pPr>
        <w:pStyle w:val="Default"/>
        <w:bidi w:val="0"/>
        <w:spacing w:before="0" w:after="240"/>
        <w:ind w:left="0" w:right="0" w:firstLine="0"/>
        <w:jc w:val="left"/>
        <w:rPr>
          <w:sz w:val="28"/>
          <w:szCs w:val="28"/>
          <w:rtl w:val="0"/>
        </w:rPr>
      </w:pPr>
      <w:r>
        <w:rPr>
          <w:sz w:val="28"/>
          <w:szCs w:val="28"/>
          <w:rtl w:val="0"/>
          <w:lang w:val="en-US"/>
        </w:rPr>
        <w:t>Further, the Act seeks to close the "revolving door" between government and industry. This refers to the practice where individuals frequently move between roles as lawmakers or government regulators and positions within the industries they were once tasked with overseeing. By implementing stricter rules and longer waiting periods before former public officials can enter the private sector in a lobbying or similar capacity, the Act aims to ensure that officials act in the public's interest while in office, rather than potentially setting themselves up for lucrative industry positions post-tenure.</w:t>
      </w:r>
    </w:p>
    <w:p>
      <w:pPr>
        <w:pStyle w:val="Default"/>
        <w:bidi w:val="0"/>
        <w:spacing w:before="0" w:after="240"/>
        <w:ind w:left="0" w:right="0" w:firstLine="0"/>
        <w:jc w:val="left"/>
        <w:rPr>
          <w:sz w:val="28"/>
          <w:szCs w:val="28"/>
          <w:rtl w:val="0"/>
        </w:rPr>
      </w:pPr>
      <w:r>
        <w:rPr>
          <w:sz w:val="28"/>
          <w:szCs w:val="28"/>
          <w:rtl w:val="0"/>
          <w:lang w:val="en-US"/>
        </w:rPr>
        <w:t>Additionally, Warren's plan proposes the creation of a federal ethics commission. This independent body would be responsible for enforcing compliance with ethics laws among public officials, investigating potential violations, and recommending reforms to strengthen ethical standards. The commission would serve as a watchdog, holding those in power accountable and working to restore public trust in government institutions.</w:t>
      </w:r>
    </w:p>
    <w:p>
      <w:pPr>
        <w:pStyle w:val="Default"/>
        <w:bidi w:val="0"/>
        <w:spacing w:before="0" w:after="240"/>
        <w:ind w:left="0" w:right="0" w:firstLine="0"/>
        <w:jc w:val="left"/>
        <w:rPr>
          <w:sz w:val="28"/>
          <w:szCs w:val="28"/>
          <w:rtl w:val="0"/>
        </w:rPr>
      </w:pPr>
      <w:r>
        <w:rPr>
          <w:sz w:val="28"/>
          <w:szCs w:val="28"/>
          <w:rtl w:val="0"/>
          <w:lang w:val="en-US"/>
        </w:rPr>
        <w:t>The Anti-Corruption and Public Integrity Act reflects Warren's broader vision of a government that serves the people, not the wealthy few. It addresses systemic issues that have long plagued the political system, seeking to build a more equitable, transparent, and accountable democracy.</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Senator Warren's proposal offers a robust approach to tackling the influence of money in politics, a realistic lens suggests a more nuanced solution that balances the need for campaign finance reform with the reality of political fundraising in a capitalist system.</w:t>
      </w:r>
    </w:p>
    <w:p>
      <w:pPr>
        <w:pStyle w:val="Default"/>
        <w:bidi w:val="0"/>
        <w:spacing w:before="0" w:after="240"/>
        <w:ind w:left="0" w:right="0" w:firstLine="0"/>
        <w:jc w:val="left"/>
        <w:rPr>
          <w:sz w:val="28"/>
          <w:szCs w:val="28"/>
          <w:rtl w:val="0"/>
        </w:rPr>
      </w:pPr>
      <w:r>
        <w:rPr>
          <w:sz w:val="28"/>
          <w:szCs w:val="28"/>
          <w:rtl w:val="0"/>
          <w:lang w:val="en-US"/>
        </w:rPr>
        <w:t>Implement a publicly funded campaign finance system with strict spending limits and transparency requirements. In this model, candidates would receive public funds to finance their campaigns, eliminating the reliance on large donors and corporate interests. This would significantly level the playing field, allowing candidates from diverse backgrounds to run for office without being beholden to wealthy contributors. Strict spending limits would prevent excessive campaign spending, ensuring that elections are not dominated by those with the deepest pockets.</w:t>
      </w:r>
    </w:p>
    <w:p>
      <w:pPr>
        <w:pStyle w:val="Default"/>
        <w:bidi w:val="0"/>
        <w:spacing w:before="0" w:after="240"/>
        <w:ind w:left="0" w:right="0" w:firstLine="0"/>
        <w:jc w:val="left"/>
        <w:rPr>
          <w:sz w:val="28"/>
          <w:szCs w:val="28"/>
          <w:rtl w:val="0"/>
        </w:rPr>
      </w:pPr>
      <w:r>
        <w:rPr>
          <w:sz w:val="28"/>
          <w:szCs w:val="28"/>
          <w:rtl w:val="0"/>
          <w:lang w:val="en-US"/>
        </w:rPr>
        <w:t>Transparency requirements, such as mandatory disclosure of all campaign contributions and expenditures, would promote accountability and empower voters to make informed decisions. This would enable citizens to assess the potential influence of special interests and hold elected officials accountable for their campaign promises.</w:t>
      </w:r>
    </w:p>
    <w:p>
      <w:pPr>
        <w:pStyle w:val="Default"/>
        <w:bidi w:val="0"/>
        <w:spacing w:before="0" w:after="240"/>
        <w:ind w:left="0" w:right="0" w:firstLine="0"/>
        <w:jc w:val="left"/>
        <w:rPr>
          <w:sz w:val="28"/>
          <w:szCs w:val="28"/>
          <w:rtl w:val="0"/>
        </w:rPr>
      </w:pPr>
      <w:r>
        <w:rPr>
          <w:sz w:val="28"/>
          <w:szCs w:val="28"/>
          <w:rtl w:val="0"/>
          <w:lang w:val="en-US"/>
        </w:rPr>
        <w:t>Such a system would not completely eliminate the role of private money in politics, as individuals and organizations would still be able to engage in independent expenditures and advocacy efforts. However, it would significantly reduce the influence of large donors and corporations, ensuring that elections are decided by the will of the people, not the size of their bank accounts.</w:t>
      </w:r>
    </w:p>
    <w:p>
      <w:pPr>
        <w:pStyle w:val="Default"/>
        <w:bidi w:val="0"/>
        <w:spacing w:before="0" w:after="240"/>
        <w:ind w:left="0" w:right="0" w:firstLine="0"/>
        <w:jc w:val="left"/>
        <w:rPr>
          <w:sz w:val="28"/>
          <w:szCs w:val="28"/>
          <w:rtl w:val="0"/>
        </w:rPr>
      </w:pPr>
      <w:r>
        <w:rPr>
          <w:sz w:val="28"/>
          <w:szCs w:val="28"/>
          <w:rtl w:val="0"/>
          <w:lang w:val="en-US"/>
        </w:rPr>
        <w:t>This approach embraces the reality of capitalism while recognizing the need to safeguard democratic principles from the corrosive influence of money. By implementing a publicly funded campaign finance system, a compassiviste perspective seeks to create a more equitable and representative political landscape, where the voices of all citizens are heard and valued, regardless of their economic status.</w:t>
      </w:r>
    </w:p>
    <w:p>
      <w:pPr>
        <w:pStyle w:val="Default"/>
        <w:bidi w:val="0"/>
        <w:spacing w:before="0" w:after="240"/>
        <w:ind w:left="0" w:right="0" w:firstLine="0"/>
        <w:jc w:val="left"/>
        <w:rPr>
          <w:b w:val="0"/>
          <w:bCs w:val="0"/>
          <w:sz w:val="28"/>
          <w:szCs w:val="28"/>
          <w:rtl w:val="0"/>
        </w:rPr>
      </w:pPr>
      <w:r>
        <w:rPr>
          <w:b w:val="1"/>
          <w:bCs w:val="1"/>
          <w:sz w:val="28"/>
          <w:szCs w:val="28"/>
          <w:rtl w:val="0"/>
          <w:lang w:val="en-US"/>
        </w:rPr>
        <w:t>Perceived Corruption</w:t>
      </w:r>
    </w:p>
    <w:p>
      <w:pPr>
        <w:pStyle w:val="Default"/>
        <w:bidi w:val="0"/>
        <w:spacing w:before="0" w:after="240"/>
        <w:ind w:left="0" w:right="0" w:firstLine="0"/>
        <w:jc w:val="left"/>
        <w:rPr>
          <w:sz w:val="28"/>
          <w:szCs w:val="28"/>
          <w:rtl w:val="0"/>
        </w:rPr>
      </w:pPr>
      <w:r>
        <w:rPr>
          <w:sz w:val="28"/>
          <w:szCs w:val="28"/>
          <w:rtl w:val="0"/>
          <w:lang w:val="en-US"/>
        </w:rPr>
        <w:t>The influence of money in politics and instances of regulatory capture can create a perception of corruption, eroding public trust in democratic institutions and processes. This perception arises when financial power is wielded to sway political decisions, leaving the average citizen to feel disenfranchised. When wealthy individuals and corporations exert disproportionate influence through substantial campaign contributions and aggressive lobbying efforts, it undermines the fundamental principle of equal representation, where every voice should carry equal weight in a democracy. This imbalance can lead to the implementation of policies that overwhelmingly favor special interests over the public good, often prioritizing profit margins and corporate agendas at the expense of community welfare and environmental sustainability. As a result, the divide between policymakers and the communities they serve grows even wider, leading to increased public cynicism and disengagement from the political process. This scenario highlights the urgent need for campaign finance reforms and stricter regulations on lobbying to restore fairness and transparency in the democratic systems.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South Africa, the Gupta family's association with former President Jacob Zuma sparked widespread allegations of state capture, a term used to describe the undue influence of private interests on government policy and decision-making. The Guptas, originally from India, established a formidable business empire in South Africa, spanning various sectors, including mining, media, and technology. Their close relationship with Zuma, who served as President from 2009 to 2018, became a focal point of national and international scrutiny.</w:t>
      </w:r>
    </w:p>
    <w:p>
      <w:pPr>
        <w:pStyle w:val="Default"/>
        <w:bidi w:val="0"/>
        <w:spacing w:before="0" w:after="240"/>
        <w:ind w:left="0" w:right="0" w:firstLine="0"/>
        <w:jc w:val="left"/>
        <w:rPr>
          <w:sz w:val="28"/>
          <w:szCs w:val="28"/>
          <w:rtl w:val="0"/>
        </w:rPr>
      </w:pPr>
      <w:r>
        <w:rPr>
          <w:sz w:val="28"/>
          <w:szCs w:val="28"/>
          <w:rtl w:val="0"/>
          <w:lang w:val="en-US"/>
        </w:rPr>
        <w:t>Investigations into their activities revealed that the Guptas wielded substantial influence over key government appointments and policies, allegedly securing positions for individuals sympathetic to their business interests. One significant illustration of this favoritism was the controversial awarding of a multibillion-rand coal supply contract to Tegeta Exploration and Resources, a Gupta-owned company, by Eskom, the state-owned power utility. This deal raised red flags due to the apparent preferential treatment and the terms that favored Tegeta over other suppliers.</w:t>
      </w:r>
    </w:p>
    <w:p>
      <w:pPr>
        <w:pStyle w:val="Default"/>
        <w:bidi w:val="0"/>
        <w:spacing w:before="0" w:after="240"/>
        <w:ind w:left="0" w:right="0" w:firstLine="0"/>
        <w:jc w:val="left"/>
        <w:rPr>
          <w:sz w:val="28"/>
          <w:szCs w:val="28"/>
          <w:rtl w:val="0"/>
        </w:rPr>
      </w:pPr>
      <w:r>
        <w:rPr>
          <w:sz w:val="28"/>
          <w:szCs w:val="28"/>
          <w:rtl w:val="0"/>
          <w:lang w:val="en-US"/>
        </w:rPr>
        <w:t>Further inquiries, such as the Zondo Commission of Inquiry into State Capture, shed light on how the Guptas allegedly manipulated South Africa</w:t>
      </w:r>
      <w:r>
        <w:rPr>
          <w:sz w:val="28"/>
          <w:szCs w:val="28"/>
          <w:rtl w:val="1"/>
        </w:rPr>
        <w:t>’</w:t>
      </w:r>
      <w:r>
        <w:rPr>
          <w:sz w:val="28"/>
          <w:szCs w:val="28"/>
          <w:rtl w:val="0"/>
          <w:lang w:val="en-US"/>
        </w:rPr>
        <w:t>s procurement processes. Testimonies revealed that the Guptas had access to confidential government documents and were purportedly involved in drafting ministerial appointments, which they presented to Zuma for approval. The infamous "Waterkloof landing" incident, where a private jet carrying wedding guests of the Gupta family landed at a military airbase, further intensified public outrage, symbolizing their perceived impunity and disregard for protocol.</w:t>
      </w:r>
    </w:p>
    <w:p>
      <w:pPr>
        <w:pStyle w:val="Default"/>
        <w:bidi w:val="0"/>
        <w:spacing w:before="0" w:after="240"/>
        <w:ind w:left="0" w:right="0" w:firstLine="0"/>
        <w:jc w:val="left"/>
        <w:rPr>
          <w:sz w:val="28"/>
          <w:szCs w:val="28"/>
          <w:rtl w:val="0"/>
        </w:rPr>
      </w:pPr>
      <w:r>
        <w:rPr>
          <w:sz w:val="28"/>
          <w:szCs w:val="28"/>
          <w:rtl w:val="0"/>
          <w:lang w:val="en-US"/>
        </w:rPr>
        <w:t>Consequently, Transparency International's Corruption Perceptions Index ranked South Africa 69th out of 180 countries in 2020, underscoring growing concerns about corruption and governance in the nation. The term "state capture" became synonymous with corruption, prompting widespread calls for political reform and greater accountability.</w:t>
      </w:r>
    </w:p>
    <w:p>
      <w:pPr>
        <w:pStyle w:val="Default"/>
        <w:bidi w:val="0"/>
        <w:spacing w:before="0" w:after="240"/>
        <w:ind w:left="0" w:right="0" w:firstLine="0"/>
        <w:jc w:val="left"/>
        <w:rPr>
          <w:sz w:val="28"/>
          <w:szCs w:val="28"/>
          <w:rtl w:val="0"/>
        </w:rPr>
      </w:pPr>
      <w:r>
        <w:rPr>
          <w:sz w:val="28"/>
          <w:szCs w:val="28"/>
          <w:rtl w:val="0"/>
          <w:lang w:val="en-US"/>
        </w:rPr>
        <w:t>Efforts to address these issues have included legal action against the Guptas, who fled South Africa amid the mounting investigation. Nonetheless, the ramifications of their influence linger, as South Africa continues to grapple with restoring public trust and implementing measures to prevent such extensive corruption in the future. The Gupta-Zuma saga serves as a cautionary tale of the dangers posed by unchecked power and the importance of safeguarding democratic institutions.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Thuli Madonsela, the former Public Protector of South Africa, has been pivotal in exposing the intricate web of state capture that plagued the nation. Her relentless pursuit of justice and transparency highlighted the need for structural reforms in governance. Madonsela's investigations revealed deep-seated corruption that involved influential political figures and private interests, which siphoned off public resources for personal gain.</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Her approach to combating corruption revolves around several key elements. Firstly, she underscores the necessity of robust legal frameworks that establish clear rules and consequences for corrupt activities. Such frameworks should be continually reviewed and strengthened to adapt to evolving tactics used by those engaging in corrupt practices.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Moreover, Madonsela advocates for the independence of oversight bodies. These bodies must be free from political influence, adequately funded, and staffed with professionals who possess the expertise and integrity to carry out their duties effectively. Independent oversight ensures that investigations are thorough and unbiased, and that wrongdoers are held accountable regardless of their status or connections.</w:t>
      </w:r>
    </w:p>
    <w:p>
      <w:pPr>
        <w:pStyle w:val="Default"/>
        <w:bidi w:val="0"/>
        <w:spacing w:before="0" w:after="240"/>
        <w:ind w:left="0" w:right="0" w:firstLine="0"/>
        <w:jc w:val="left"/>
        <w:rPr>
          <w:sz w:val="28"/>
          <w:szCs w:val="28"/>
          <w:rtl w:val="0"/>
        </w:rPr>
      </w:pPr>
      <w:r>
        <w:rPr>
          <w:sz w:val="28"/>
          <w:szCs w:val="28"/>
          <w:rtl w:val="0"/>
          <w:lang w:val="en-US"/>
        </w:rPr>
        <w:t>Another cornerstone of her solution is the active engagement of civil society. Madonsela believes that an informed and involved public is crucial in holding leaders accountable. Awareness campaigns, transparency initiatives, and encouraging public participation in governance processes can empower citizens to demand ethical leadership and resist corruption.</w:t>
      </w:r>
    </w:p>
    <w:p>
      <w:pPr>
        <w:pStyle w:val="Default"/>
        <w:bidi w:val="0"/>
        <w:spacing w:before="0" w:after="240"/>
        <w:ind w:left="0" w:right="0" w:firstLine="0"/>
        <w:jc w:val="left"/>
        <w:rPr>
          <w:sz w:val="28"/>
          <w:szCs w:val="28"/>
          <w:rtl w:val="0"/>
        </w:rPr>
      </w:pPr>
      <w:r>
        <w:rPr>
          <w:sz w:val="28"/>
          <w:szCs w:val="28"/>
          <w:rtl w:val="0"/>
          <w:lang w:val="en-US"/>
        </w:rPr>
        <w:t>By implementing these strategies, Thuli Madonsela envisions a society where transparency and accountability are not just ideals, but fundamental principles that guide public service. Her legacy serves as a blueprint for other nations grappling with similar challenges, demonstrating that with determination and the right mechanisms, the fight against corruption can be won.</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Thuli Madonsela's advocacy for strong legal frameworks and independent oversight bodies is crucial, a rational approach recognizes that tackling corruption goes beyond punitive measures. It emphasizes fostering a culture of ethical leadership and empowering citizens to actively participate in governance. Implement comprehensive civic education programs alongside robust whistleblower protection mechanisms.</w:t>
      </w:r>
    </w:p>
    <w:p>
      <w:pPr>
        <w:pStyle w:val="Default"/>
        <w:bidi w:val="0"/>
        <w:spacing w:before="0" w:after="240"/>
        <w:ind w:left="0" w:right="0" w:firstLine="0"/>
        <w:jc w:val="left"/>
        <w:rPr>
          <w:sz w:val="28"/>
          <w:szCs w:val="28"/>
          <w:rtl w:val="0"/>
        </w:rPr>
      </w:pPr>
      <w:r>
        <w:rPr>
          <w:sz w:val="28"/>
          <w:szCs w:val="28"/>
          <w:rtl w:val="0"/>
          <w:lang w:val="en-US"/>
        </w:rPr>
        <w:t>Civic education programs that instill values of integrity, accountability, and public service from a young age can foster a generation of ethical leaders and informed citizens. These programs should go beyond rote learning of laws and regulations, focusing on developing critical thinking skills and encouraging active participation in community affairs. By cultivating a sense of civic responsibility and empowering individuals to hold leaders accountable, such programs can build a foundation for a corruption-resistant society.</w:t>
      </w:r>
    </w:p>
    <w:p>
      <w:pPr>
        <w:pStyle w:val="Default"/>
        <w:bidi w:val="0"/>
        <w:spacing w:before="0" w:after="240"/>
        <w:ind w:left="0" w:right="0" w:firstLine="0"/>
        <w:jc w:val="left"/>
        <w:rPr>
          <w:sz w:val="28"/>
          <w:szCs w:val="28"/>
          <w:rtl w:val="0"/>
        </w:rPr>
      </w:pPr>
      <w:r>
        <w:rPr>
          <w:sz w:val="28"/>
          <w:szCs w:val="28"/>
          <w:rtl w:val="0"/>
          <w:lang w:val="en-US"/>
        </w:rPr>
        <w:t>Robust whistleblower protection mechanisms are essential for individuals to report corrupt practices without fear of reprisal. These mechanisms should ensure anonymity, offer legal protection, and provide support to whistleblowers who come forward with information. By creating a safe environment for individuals to report wrongdoing, these mechanisms can deter corrupt behavior and empower citizens to play a more active role in combating corruption.</w:t>
      </w:r>
    </w:p>
    <w:p>
      <w:pPr>
        <w:pStyle w:val="Default"/>
        <w:bidi w:val="0"/>
        <w:spacing w:before="0" w:after="240"/>
        <w:ind w:left="0" w:right="0" w:firstLine="0"/>
        <w:jc w:val="left"/>
        <w:rPr>
          <w:sz w:val="28"/>
          <w:szCs w:val="28"/>
          <w:rtl w:val="0"/>
        </w:rPr>
      </w:pPr>
      <w:r>
        <w:rPr>
          <w:sz w:val="28"/>
          <w:szCs w:val="28"/>
          <w:rtl w:val="0"/>
          <w:lang w:val="en-US"/>
        </w:rPr>
        <w:t>This approach combines the importance of legal frameworks and oversight bodies with the need to foster a culture of integrity and empower citizens. It recognizes that tackling corruption is not just about punishing wrongdoers, but also about creating a system where ethical behavior is valued and rewarded.</w:t>
      </w:r>
    </w:p>
    <w:p>
      <w:pPr>
        <w:pStyle w:val="Default"/>
        <w:bidi w:val="0"/>
        <w:spacing w:before="0" w:after="240"/>
        <w:ind w:left="0" w:right="0" w:firstLine="0"/>
        <w:jc w:val="left"/>
        <w:rPr>
          <w:sz w:val="28"/>
          <w:szCs w:val="28"/>
          <w:rtl w:val="0"/>
        </w:rPr>
      </w:pPr>
      <w:r>
        <w:rPr>
          <w:sz w:val="28"/>
          <w:szCs w:val="28"/>
          <w:rtl w:val="0"/>
          <w:lang w:val="en-US"/>
        </w:rPr>
        <w:t>By implementing comprehensive civic education programs and robust whistleblower protection mechanisms, a sensible perspective seeks to build a society where corruption is not tolerated and citizens actively participate in upholding the principles of good governance.</w:t>
      </w:r>
    </w:p>
    <w:p>
      <w:pPr>
        <w:pStyle w:val="Default"/>
        <w:bidi w:val="0"/>
        <w:spacing w:before="0" w:after="240"/>
        <w:ind w:left="0" w:right="0" w:firstLine="0"/>
        <w:jc w:val="left"/>
        <w:rPr>
          <w:b w:val="0"/>
          <w:bCs w:val="0"/>
          <w:sz w:val="28"/>
          <w:szCs w:val="28"/>
          <w:rtl w:val="0"/>
        </w:rPr>
      </w:pPr>
      <w:r>
        <w:rPr>
          <w:b w:val="1"/>
          <w:bCs w:val="1"/>
          <w:sz w:val="28"/>
          <w:szCs w:val="28"/>
          <w:rtl w:val="0"/>
          <w:lang w:val="en-US"/>
        </w:rPr>
        <w:t>Commodification of Essential Services</w:t>
      </w:r>
    </w:p>
    <w:p>
      <w:pPr>
        <w:pStyle w:val="Default"/>
        <w:bidi w:val="0"/>
        <w:spacing w:before="0" w:after="240"/>
        <w:ind w:left="0" w:right="0" w:firstLine="0"/>
        <w:jc w:val="left"/>
        <w:rPr>
          <w:sz w:val="28"/>
          <w:szCs w:val="28"/>
          <w:rtl w:val="0"/>
        </w:rPr>
      </w:pPr>
      <w:r>
        <w:rPr>
          <w:sz w:val="28"/>
          <w:szCs w:val="28"/>
          <w:rtl w:val="0"/>
          <w:lang w:val="en-US"/>
        </w:rPr>
        <w:t>When essential services such as healthcare, education, and housing are treated as commodities subject to market forces, access may become contingent on one's ability to pay, leading to significant disparities. This shift towards a market-based approach often exacerbates existing inequalities, creating a scenario where only those with sufficient financial means can afford quality services. This can create a two-tiered system where the affluent have the privilege of enjoying greater freedom, quality options, and opportunities, while those with limited resources face numerous challenges and inequities. The wealthy can afford top-tier medical care, which includes access to the latest medical technologies, highly reputed physicians, and luxurious hospital facilities. In education, they have the means to send their children to prestigious schools, hire private tutors, and invest in extracurricular activities that enhance learning and development. For housing, they enjoy secure, well-located residences with access to essential amenities and services. All these factors contribute to further broadening the gap between socioeconomic classes. Meanwhile, individuals with fewer financial resources often struggle to gain access to even basic services. They may face long waiting times for medical treatment, crowded and under-resourced schools, and inadequate housing conditions. These barriers perpetuate cycles of poverty, limit access to opportunities, and significantly reduce social mobility, entrenching divisions in society that are difficult to overcome.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American healthcare system is a glaring example of the commodification of essential services. Millions of Americans struggle to afford medical care, leading to significant disparities in health outcomes. According to the Kaiser Family Foundation, nearly 30 million Americans were uninsured in 2020, and medical debt remains a leading cause of bankruptcy in the country.</w:t>
      </w:r>
    </w:p>
    <w:p>
      <w:pPr>
        <w:pStyle w:val="Default"/>
        <w:bidi w:val="0"/>
        <w:spacing w:before="0" w:after="240"/>
        <w:ind w:left="0" w:right="0" w:firstLine="0"/>
        <w:jc w:val="left"/>
        <w:rPr>
          <w:sz w:val="28"/>
          <w:szCs w:val="28"/>
          <w:rtl w:val="0"/>
        </w:rPr>
      </w:pPr>
      <w:r>
        <w:rPr>
          <w:sz w:val="28"/>
          <w:szCs w:val="28"/>
          <w:rtl w:val="0"/>
          <w:lang w:val="en-US"/>
        </w:rPr>
        <w:t>A specific example of this harsh reality is the high cost of insulin. In 2019, the RAND Corporation conducted a comprehensive study comparing insulin prices across nearly a dozen developed countries. The study found that the average U.S. manufacturer's price for a standard unit of insulin was $98.70, while in countries like Canada, the same unit cost just $12.00. This vast difference in pricing can be attributed to several factors, including the lack of price regulation in the U.S. and the complex distribution chain involving pharmacy benefit managers and insurers.</w:t>
      </w:r>
    </w:p>
    <w:p>
      <w:pPr>
        <w:pStyle w:val="Default"/>
        <w:bidi w:val="0"/>
        <w:spacing w:before="0" w:after="240"/>
        <w:ind w:left="0" w:right="0" w:firstLine="0"/>
        <w:jc w:val="left"/>
        <w:rPr>
          <w:sz w:val="28"/>
          <w:szCs w:val="28"/>
          <w:rtl w:val="0"/>
        </w:rPr>
      </w:pPr>
      <w:r>
        <w:rPr>
          <w:sz w:val="28"/>
          <w:szCs w:val="28"/>
          <w:rtl w:val="0"/>
          <w:lang w:val="en-US"/>
        </w:rPr>
        <w:t>This exorbitant cost has forced many diabetic patients to ration their insulin, a practice that can lead to severe health complications or even death. Reports indicate that some individuals skip doses or cut back on their prescribed amounts to stretch their supply, which can result in dangerously high blood sugar levels and consequent risk of nerve damage, organ failure, or other life-threatening conditions.</w:t>
      </w:r>
    </w:p>
    <w:p>
      <w:pPr>
        <w:pStyle w:val="Default"/>
        <w:bidi w:val="0"/>
        <w:spacing w:before="0" w:after="240"/>
        <w:ind w:left="0" w:right="0" w:firstLine="0"/>
        <w:jc w:val="left"/>
        <w:rPr>
          <w:sz w:val="28"/>
          <w:szCs w:val="28"/>
          <w:rtl w:val="0"/>
        </w:rPr>
      </w:pPr>
      <w:r>
        <w:rPr>
          <w:sz w:val="28"/>
          <w:szCs w:val="28"/>
          <w:rtl w:val="0"/>
          <w:lang w:val="en-US"/>
        </w:rPr>
        <w:t>The RAND report further emphasized that these price discrepancies are not just limited to newer, patented insulin options but also extend to older, generic versions, which should ideally be more affordable. This situation underscores the urgent need for healthcare reform to address such critical issues. Policymakers are called to consider measures like capping insulin prices, enhancing transparency in drug pricing, and improving insurance coverage to ensure that life-saving medications are accessible to all who need them.</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Healthcare advocate and former presidential candidate Bernie Sanders has been a vocal proponent of Medicare for All, advocating for a comprehensive healthcare reform that would establish a single-payer system. This system aims to provide universal access to medical care for all Americans, regardless of their financial status or employment situation. Sanders' vision for Medicare for All involves a significant expansion of the existing Medicare program, which currently serves those aged 65 and over, to encompass every citizen and resident in the country.</w:t>
      </w:r>
    </w:p>
    <w:p>
      <w:pPr>
        <w:pStyle w:val="Default"/>
        <w:bidi w:val="0"/>
        <w:spacing w:before="0" w:after="240"/>
        <w:ind w:left="0" w:right="0" w:firstLine="0"/>
        <w:jc w:val="left"/>
        <w:rPr>
          <w:sz w:val="28"/>
          <w:szCs w:val="28"/>
          <w:rtl w:val="0"/>
        </w:rPr>
      </w:pPr>
      <w:r>
        <w:rPr>
          <w:sz w:val="28"/>
          <w:szCs w:val="28"/>
          <w:rtl w:val="0"/>
          <w:lang w:val="en-US"/>
        </w:rPr>
        <w:t>The plan proposes that healthcare would be funded through a more progressive tax system, removing the burden of private insurance premiums and out-of-pocket costs for individuals. By financing healthcare through taxation, Sanders argues that the system would eliminate the profit motive that drives private insurance companies, thereby reducing administrative costs and prioritizing patient care over corporate profits.</w:t>
      </w:r>
    </w:p>
    <w:p>
      <w:pPr>
        <w:pStyle w:val="Default"/>
        <w:bidi w:val="0"/>
        <w:spacing w:before="0" w:after="240"/>
        <w:ind w:left="0" w:right="0" w:firstLine="0"/>
        <w:jc w:val="left"/>
        <w:rPr>
          <w:sz w:val="28"/>
          <w:szCs w:val="28"/>
          <w:rtl w:val="0"/>
        </w:rPr>
      </w:pPr>
      <w:r>
        <w:rPr>
          <w:sz w:val="28"/>
          <w:szCs w:val="28"/>
          <w:rtl w:val="0"/>
          <w:lang w:val="en-US"/>
        </w:rPr>
        <w:t>Under Medicare for All, the government would negotiate drug prices directly with pharmaceutical companies, potentially lowering the cost of prescription medications. The plan also aims to cover an extensive range of services, including hospital visits, primary care, dental, vision, mental health services, and long-term care, ensuring comprehensive coverage for all.</w:t>
      </w:r>
    </w:p>
    <w:p>
      <w:pPr>
        <w:pStyle w:val="Default"/>
        <w:bidi w:val="0"/>
        <w:spacing w:before="0" w:after="240"/>
        <w:ind w:left="0" w:right="0" w:firstLine="0"/>
        <w:jc w:val="left"/>
        <w:rPr>
          <w:sz w:val="28"/>
          <w:szCs w:val="28"/>
          <w:rtl w:val="0"/>
        </w:rPr>
      </w:pPr>
      <w:r>
        <w:rPr>
          <w:sz w:val="28"/>
          <w:szCs w:val="28"/>
          <w:rtl w:val="0"/>
          <w:lang w:val="de-DE"/>
        </w:rPr>
        <w:t>Sanders</w:t>
      </w:r>
      <w:r>
        <w:rPr>
          <w:sz w:val="28"/>
          <w:szCs w:val="28"/>
          <w:rtl w:val="1"/>
        </w:rPr>
        <w:t xml:space="preserve">’ </w:t>
      </w:r>
      <w:r>
        <w:rPr>
          <w:sz w:val="28"/>
          <w:szCs w:val="28"/>
          <w:rtl w:val="0"/>
          <w:lang w:val="en-US"/>
        </w:rPr>
        <w:t>proposal has sparked a national debate on healthcare reform, emphasizing the moral imperative of ensuring healthcare as a human right. While some critics raise concerns about the cost and implementation, supporters believe that such a system would lead to a healthier population, with the potential to improve outcomes and equity in healthcare access across the nation. This transformative approach seeks to address the inequalities and inefficiencies in the current healthcare system, with the ultimate goal of providing affordable and accessible healthcare for everyone.</w:t>
      </w:r>
    </w:p>
    <w:p>
      <w:pPr>
        <w:pStyle w:val="Default"/>
        <w:bidi w:val="0"/>
        <w:spacing w:before="0" w:after="240"/>
        <w:ind w:left="0" w:right="0" w:firstLine="0"/>
        <w:jc w:val="left"/>
        <w:rPr>
          <w:sz w:val="28"/>
          <w:szCs w:val="28"/>
          <w:rtl w:val="0"/>
        </w:rPr>
      </w:pPr>
      <w:r>
        <w:rPr>
          <w:b w:val="1"/>
          <w:bCs w:val="1"/>
          <w:sz w:val="28"/>
          <w:szCs w:val="28"/>
          <w:rtl w:val="0"/>
          <w:lang w:val="it-IT"/>
        </w:rPr>
        <w:t xml:space="preserve">Compassiviste Pragmatism: </w:t>
      </w:r>
      <w:r>
        <w:rPr>
          <w:sz w:val="28"/>
          <w:szCs w:val="28"/>
          <w:rtl w:val="0"/>
          <w:lang w:val="en-US"/>
        </w:rPr>
        <w:t>While Bernie Sanders' vision for Medicare for All is a bold step towards addressing the commodification of healthcare, a practical approach recognizes the political challenges and potential disruptions associated with such a sweeping reform. It seeks to find a middle ground that expands access to essential services while acknowledging the existing healthcare infrastructure and market dynamics.</w:t>
      </w:r>
      <w:r>
        <w:rPr>
          <w:b w:val="1"/>
          <w:bCs w:val="1"/>
          <w:sz w:val="28"/>
          <w:szCs w:val="28"/>
          <w:rtl w:val="0"/>
        </w:rPr>
        <w:t xml:space="preserve"> </w:t>
      </w:r>
      <w:r>
        <w:rPr>
          <w:sz w:val="28"/>
          <w:szCs w:val="28"/>
          <w:rtl w:val="0"/>
          <w:lang w:val="en-US"/>
        </w:rPr>
        <w:t>Implement a robust public option alongside strengthened regulations on private insurance.</w:t>
      </w:r>
    </w:p>
    <w:p>
      <w:pPr>
        <w:pStyle w:val="Default"/>
        <w:bidi w:val="0"/>
        <w:spacing w:before="0" w:after="240"/>
        <w:ind w:left="0" w:right="0" w:firstLine="0"/>
        <w:jc w:val="left"/>
        <w:rPr>
          <w:sz w:val="28"/>
          <w:szCs w:val="28"/>
          <w:rtl w:val="0"/>
        </w:rPr>
      </w:pPr>
      <w:r>
        <w:rPr>
          <w:sz w:val="28"/>
          <w:szCs w:val="28"/>
          <w:rtl w:val="0"/>
          <w:lang w:val="en-US"/>
        </w:rPr>
        <w:t>A public option, such as a government-run health insurance plan, would provide an affordable and accessible alternative to private insurance. This would increase competition in the market, incentivizing private insurers to lower their premiums and improve coverage. It would also provide a safety net for those who are unable to afford private insurance or who live in areas with limited options.</w:t>
      </w:r>
    </w:p>
    <w:p>
      <w:pPr>
        <w:pStyle w:val="Default"/>
        <w:bidi w:val="0"/>
        <w:spacing w:before="0" w:after="240"/>
        <w:ind w:left="0" w:right="0" w:firstLine="0"/>
        <w:jc w:val="left"/>
        <w:rPr>
          <w:sz w:val="28"/>
          <w:szCs w:val="28"/>
          <w:rtl w:val="0"/>
        </w:rPr>
      </w:pPr>
      <w:r>
        <w:rPr>
          <w:sz w:val="28"/>
          <w:szCs w:val="28"/>
          <w:rtl w:val="0"/>
          <w:lang w:val="en-US"/>
        </w:rPr>
        <w:t>Strengthening regulations on private insurance would ensure that all plans meet minimum standards for coverage and affordability. This would prevent insurers from denying coverage based on pre-existing conditions, imposing excessive out-of-pocket costs, or engaging in other discriminatory practices. It would also promote transparency in pricing and ensure that consumers have access to clear and understandable information about their healthcare options.</w:t>
      </w:r>
    </w:p>
    <w:p>
      <w:pPr>
        <w:pStyle w:val="Default"/>
        <w:bidi w:val="0"/>
        <w:spacing w:before="0" w:after="240"/>
        <w:ind w:left="0" w:right="0" w:firstLine="0"/>
        <w:jc w:val="left"/>
        <w:rPr>
          <w:sz w:val="28"/>
          <w:szCs w:val="28"/>
          <w:rtl w:val="0"/>
        </w:rPr>
      </w:pPr>
      <w:r>
        <w:rPr>
          <w:sz w:val="28"/>
          <w:szCs w:val="28"/>
          <w:rtl w:val="0"/>
          <w:lang w:val="en-US"/>
        </w:rPr>
        <w:t>This approach balances the need for expanded access to healthcare with the reality of the existing healthcare system. It leverages the power of the market to drive down costs and improve quality, while also providing a safety net for those who are most vulnerable. It recognizes that achieving universal healthcare may require a gradual and incremental approach, but it remains committed to the principle that healthcare is a human right, not a privilege.</w:t>
      </w:r>
    </w:p>
    <w:p>
      <w:pPr>
        <w:pStyle w:val="Default"/>
        <w:bidi w:val="0"/>
        <w:spacing w:before="0" w:after="240"/>
        <w:ind w:left="0" w:right="0" w:firstLine="0"/>
        <w:jc w:val="left"/>
        <w:rPr>
          <w:sz w:val="28"/>
          <w:szCs w:val="28"/>
          <w:rtl w:val="0"/>
        </w:rPr>
      </w:pPr>
      <w:r>
        <w:rPr>
          <w:sz w:val="28"/>
          <w:szCs w:val="28"/>
          <w:rtl w:val="0"/>
          <w:lang w:val="en-US"/>
        </w:rPr>
        <w:t>By implementing a robust public option alongside strengthened regulations on private insurance, a logical perspective seeks to create a more equitable and accessible healthcare system where all citizens can receive the care they need, regardless of their ability to pay.</w:t>
      </w:r>
    </w:p>
    <w:p>
      <w:pPr>
        <w:pStyle w:val="Default"/>
        <w:bidi w:val="0"/>
        <w:spacing w:before="0" w:after="240"/>
        <w:ind w:left="0" w:right="0" w:firstLine="0"/>
        <w:jc w:val="left"/>
        <w:rPr>
          <w:b w:val="0"/>
          <w:bCs w:val="0"/>
          <w:sz w:val="28"/>
          <w:szCs w:val="28"/>
          <w:rtl w:val="0"/>
        </w:rPr>
      </w:pPr>
      <w:r>
        <w:rPr>
          <w:b w:val="1"/>
          <w:bCs w:val="1"/>
          <w:sz w:val="28"/>
          <w:szCs w:val="28"/>
          <w:rtl w:val="0"/>
          <w:lang w:val="fr-FR"/>
        </w:rPr>
        <w:t>Surveillance and Data Exploitation</w:t>
      </w:r>
    </w:p>
    <w:p>
      <w:pPr>
        <w:pStyle w:val="Default"/>
        <w:bidi w:val="0"/>
        <w:spacing w:before="0" w:after="240"/>
        <w:ind w:left="0" w:right="0" w:firstLine="0"/>
        <w:jc w:val="left"/>
        <w:rPr>
          <w:sz w:val="28"/>
          <w:szCs w:val="28"/>
          <w:rtl w:val="0"/>
        </w:rPr>
      </w:pPr>
      <w:r>
        <w:rPr>
          <w:sz w:val="28"/>
          <w:szCs w:val="28"/>
          <w:rtl w:val="0"/>
          <w:lang w:val="en-US"/>
        </w:rPr>
        <w:t>The digital economy, powered by the relentless engine of capitalism, often hinges on the extensive collection and analysis of vast amounts of personal data. This data serves as the lifeblood for personalized marketing strategies, enabling companies to craft highly targeted advertising campaigns that appeal to individual preferences. It also fuels the development of innovative products and services, tailored to meet the specific needs and desires of consumers. However, this pervasive collection of information raises significant concerns about privacy violations, as individuals may not be fully aware of how their data is being utilized or who exactly has access to it. The intricate web of data sharing and third-party partnerships often obscures the path data takes, making it difficult for users to maintain control over their personal information.</w:t>
      </w:r>
    </w:p>
    <w:p>
      <w:pPr>
        <w:pStyle w:val="Default"/>
        <w:bidi w:val="0"/>
        <w:spacing w:before="0" w:after="240"/>
        <w:ind w:left="0" w:right="0" w:firstLine="0"/>
        <w:jc w:val="left"/>
        <w:rPr>
          <w:sz w:val="28"/>
          <w:szCs w:val="28"/>
          <w:rtl w:val="0"/>
        </w:rPr>
      </w:pPr>
      <w:r>
        <w:rPr>
          <w:sz w:val="28"/>
          <w:szCs w:val="28"/>
          <w:rtl w:val="0"/>
          <w:lang w:val="en-US"/>
        </w:rPr>
        <w:t>Moreover, there is a looming threat of manipulation and control, as entities with access to this data possess the power to influence consumer behavior or even sway public opinion. This potential for exploitation can have profound implications, ultimately restricting individual autonomy and freedom of expression. People may feel as though their online interactions are constantly monitored or constrained, leading to self-censorship and a reluctance to express opinions freely. As the digital economy continues its rapid expansion and technological advancements push boundaries further, striking a balance between fostering innovation and safeguarding privacy becomes increasingly critical. Policymakers and industry leaders must engage in ongoing discussions to establish robust frameworks that protect individual rights while allowing for economic growth and technological progress.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Facebook-Cambridge Analytica scandal exposed the misuse of personal data, illustrating how it was collected and leveraged to sway political campaigns, particularly during the 2016 U.S. presidential election and the Brexit referendum. This incident ignited widespread concern about data privacy and the ethical handling of personal information on digital platforms. Cambridge Analytica, a political consulting firm, accessed data from millions of Facebook users without explicit consent using a third-party app named "This Is Your Digital Life." Developed by researcher Aleksandr Kogan, the app was intended for academic purposes but instead facilitated the collection of data from users who installed it and their friends, impacting over 87 million individuals.</w:t>
      </w:r>
    </w:p>
    <w:p>
      <w:pPr>
        <w:pStyle w:val="Default"/>
        <w:bidi w:val="0"/>
        <w:spacing w:before="0" w:after="240"/>
        <w:ind w:left="0" w:right="0" w:firstLine="0"/>
        <w:jc w:val="left"/>
        <w:rPr>
          <w:sz w:val="28"/>
          <w:szCs w:val="28"/>
          <w:rtl w:val="0"/>
        </w:rPr>
      </w:pPr>
      <w:r>
        <w:rPr>
          <w:sz w:val="28"/>
          <w:szCs w:val="28"/>
          <w:rtl w:val="0"/>
          <w:lang w:val="en-US"/>
        </w:rPr>
        <w:t>This breach of privacy led to significant backlash against Facebook, resulting in increased scrutiny over its data protection practices and prompting regulatory bodies worldwide to re-evaluate policies governing data privacy. A Pew Research Center survey highlighted the growing public concern, revealing that 79% of Americans are anxious about how companies exploit their data, and 64% have personally encountered a major data breach. The survey further indicated a disconnect between users</w:t>
      </w:r>
      <w:r>
        <w:rPr>
          <w:sz w:val="28"/>
          <w:szCs w:val="28"/>
          <w:rtl w:val="1"/>
        </w:rPr>
        <w:t xml:space="preserve">’ </w:t>
      </w:r>
      <w:r>
        <w:rPr>
          <w:sz w:val="28"/>
          <w:szCs w:val="28"/>
          <w:rtl w:val="0"/>
          <w:lang w:val="en-US"/>
        </w:rPr>
        <w:t>understanding of data privacy regulations and the actual measures taken by companies, shedding light on the urgent need for greater transparency and user control over personal data.</w:t>
      </w:r>
    </w:p>
    <w:p>
      <w:pPr>
        <w:pStyle w:val="Default"/>
        <w:bidi w:val="0"/>
        <w:spacing w:before="0" w:after="240"/>
        <w:ind w:left="0" w:right="0" w:firstLine="0"/>
        <w:jc w:val="left"/>
        <w:rPr>
          <w:sz w:val="28"/>
          <w:szCs w:val="28"/>
          <w:rtl w:val="0"/>
        </w:rPr>
      </w:pPr>
      <w:r>
        <w:rPr>
          <w:sz w:val="28"/>
          <w:szCs w:val="28"/>
          <w:rtl w:val="0"/>
          <w:lang w:val="en-US"/>
        </w:rPr>
        <w:t>In response to these revelations, Facebook implemented stricter data access protocols and increased transparency around data usage. The scandal also spurred legislative action, such as the General Data Protection Regulation (GDPR) in the European Union, which aims to provide individuals with more control over their personal data and imposes significant fines on companies that fail to adhere to these standards. The Cambridge Analytica scandal serves as a pivotal moment in the ongoing debate over digital privacy, highlighting the necessity for robust frameworks to protect users in an increasingly interconnected world.</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Data privacy advocate and whistleblower, Edward Snowden, has played a pivotal role in bringing global awareness to the issue of mass surveillance and the urgent need for stronger data protection laws. Snowden, a former National Security Agency (NSA) contractor, exposed classified documents in 2013 that revealed the extent of global surveillance programs operated by the NSA and its allies. This disclosure spurred an international debate on privacy rights, government surveillance, and the balance between national security and individual freedoms.</w:t>
      </w:r>
    </w:p>
    <w:p>
      <w:pPr>
        <w:pStyle w:val="Default"/>
        <w:bidi w:val="0"/>
        <w:spacing w:before="0" w:after="240"/>
        <w:ind w:left="0" w:right="0" w:firstLine="0"/>
        <w:jc w:val="left"/>
        <w:rPr>
          <w:sz w:val="28"/>
          <w:szCs w:val="28"/>
          <w:rtl w:val="0"/>
        </w:rPr>
      </w:pPr>
      <w:r>
        <w:rPr>
          <w:sz w:val="28"/>
          <w:szCs w:val="28"/>
          <w:rtl w:val="0"/>
          <w:lang w:val="en-US"/>
        </w:rPr>
        <w:t>Snowden advocates for comprehensive data privacy legislation that would enforce stricter guidelines on how personal data is collected, stored, and used by both governments and corporations. He emphasizes the importance of transparency from tech companies, urging them to disclose the data they collect and how it is utilized to ensure users are fully informed about how their information is handled. Additionally, Snowden is a strong proponent of robust encryption technologies as a means to protect personal information from unauthorized access. He believes encryption is crucial for safeguarding privacy in an age where digital communication is pervasive.</w:t>
      </w:r>
    </w:p>
    <w:p>
      <w:pPr>
        <w:pStyle w:val="Default"/>
        <w:bidi w:val="0"/>
        <w:spacing w:before="0" w:after="240"/>
        <w:ind w:left="0" w:right="0" w:firstLine="0"/>
        <w:jc w:val="left"/>
        <w:rPr>
          <w:sz w:val="28"/>
          <w:szCs w:val="28"/>
          <w:rtl w:val="0"/>
        </w:rPr>
      </w:pPr>
      <w:r>
        <w:rPr>
          <w:sz w:val="28"/>
          <w:szCs w:val="28"/>
          <w:rtl w:val="0"/>
          <w:lang w:val="en-US"/>
        </w:rPr>
        <w:t>Snowden continues to engage with the public and policymakers worldwide, encouraging them to prioritize privacy and push for reforms that will protect individuals from invasive surveillance practices. His revelations have already led to significant legal and policy changes in some countries, and his ongoing efforts aim to establish more secure and private digital environments for everyone.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Edward Snowden's advocacy for stronger data protection laws and transparency is crucial, a compassiviste pragmatism approach recognizes the complexities of the digital economy and the need to balance individual privacy with the benefits of data-driven innovation. Implement comprehensive data privacy regulations that empower individuals to control their data while allowing for responsible data use that benefits society.</w:t>
      </w:r>
    </w:p>
    <w:p>
      <w:pPr>
        <w:pStyle w:val="Default"/>
        <w:bidi w:val="0"/>
        <w:spacing w:before="0" w:after="240"/>
        <w:ind w:left="0" w:right="0" w:firstLine="0"/>
        <w:jc w:val="left"/>
        <w:rPr>
          <w:sz w:val="28"/>
          <w:szCs w:val="28"/>
          <w:rtl w:val="0"/>
        </w:rPr>
      </w:pPr>
      <w:r>
        <w:rPr>
          <w:sz w:val="28"/>
          <w:szCs w:val="28"/>
          <w:rtl w:val="0"/>
          <w:lang w:val="en-US"/>
        </w:rPr>
        <w:t>This approach would involve establishing clear guidelines on data collection, storage, and usage, ensuring that individuals are fully informed about how their data is being used and have the right to opt-out of data sharing. It would also require companies to implement robust data security measures to protect against breaches and unauthorized access.</w:t>
      </w:r>
    </w:p>
    <w:p>
      <w:pPr>
        <w:pStyle w:val="Default"/>
        <w:bidi w:val="0"/>
        <w:spacing w:before="0" w:after="240"/>
        <w:ind w:left="0" w:right="0" w:firstLine="0"/>
        <w:jc w:val="left"/>
        <w:rPr>
          <w:sz w:val="28"/>
          <w:szCs w:val="28"/>
          <w:rtl w:val="0"/>
        </w:rPr>
      </w:pPr>
      <w:r>
        <w:rPr>
          <w:sz w:val="28"/>
          <w:szCs w:val="28"/>
          <w:rtl w:val="0"/>
          <w:lang w:val="en-US"/>
        </w:rPr>
        <w:t>At the same time, this approach recognizes the potential benefits of data-driven innovation, such as personalized healthcare, improved education, and more efficient public services. It would allow for responsible data use that benefits society, provided that it is done with transparency, accountability, and respect for individual privacy.</w:t>
      </w:r>
    </w:p>
    <w:p>
      <w:pPr>
        <w:pStyle w:val="Default"/>
        <w:bidi w:val="0"/>
        <w:spacing w:before="0" w:after="240"/>
        <w:ind w:left="0" w:right="0" w:firstLine="0"/>
        <w:jc w:val="left"/>
        <w:rPr>
          <w:sz w:val="28"/>
          <w:szCs w:val="28"/>
          <w:rtl w:val="0"/>
        </w:rPr>
      </w:pPr>
      <w:r>
        <w:rPr>
          <w:sz w:val="28"/>
          <w:szCs w:val="28"/>
          <w:rtl w:val="0"/>
          <w:lang w:val="en-US"/>
        </w:rPr>
        <w:t>This balanced approach seeks to create a digital environment where individuals have control over their data and can trust that it is being used responsibly. It acknowledges the challenges of navigating the digital economy while upholding the fundamental right to privacy.</w:t>
      </w:r>
    </w:p>
    <w:p>
      <w:pPr>
        <w:pStyle w:val="Default"/>
        <w:bidi w:val="0"/>
        <w:spacing w:before="0" w:after="240"/>
        <w:ind w:left="0" w:right="0" w:firstLine="0"/>
        <w:jc w:val="left"/>
        <w:rPr>
          <w:sz w:val="28"/>
          <w:szCs w:val="28"/>
          <w:rtl w:val="0"/>
        </w:rPr>
      </w:pPr>
      <w:r>
        <w:rPr>
          <w:sz w:val="28"/>
          <w:szCs w:val="28"/>
          <w:rtl w:val="0"/>
          <w:lang w:val="en-US"/>
        </w:rPr>
        <w:t>By implementing comprehensive data privacy regulations that empower individuals and promote responsible data use, a compassiviste pragmatism perspective seeks to create a more equitable and just digital landscape, where the benefits of technology are shared by all while safeguarding individual freedoms.</w:t>
      </w:r>
    </w:p>
    <w:p>
      <w:pPr>
        <w:pStyle w:val="Default"/>
        <w:bidi w:val="0"/>
        <w:spacing w:before="0" w:after="240"/>
        <w:ind w:left="0" w:right="0" w:firstLine="0"/>
        <w:jc w:val="left"/>
        <w:rPr>
          <w:b w:val="0"/>
          <w:bCs w:val="0"/>
          <w:sz w:val="28"/>
          <w:szCs w:val="28"/>
          <w:rtl w:val="0"/>
        </w:rPr>
      </w:pPr>
      <w:r>
        <w:rPr>
          <w:b w:val="1"/>
          <w:bCs w:val="1"/>
          <w:sz w:val="28"/>
          <w:szCs w:val="28"/>
          <w:rtl w:val="0"/>
          <w:lang w:val="en-US"/>
        </w:rPr>
        <w:t>Concentration of Media and Misinformation</w:t>
      </w:r>
    </w:p>
    <w:p>
      <w:pPr>
        <w:pStyle w:val="Default"/>
        <w:bidi w:val="0"/>
        <w:spacing w:before="0" w:after="240"/>
        <w:ind w:left="0" w:right="0" w:firstLine="0"/>
        <w:jc w:val="left"/>
        <w:rPr>
          <w:sz w:val="28"/>
          <w:szCs w:val="28"/>
          <w:rtl w:val="0"/>
        </w:rPr>
      </w:pPr>
      <w:r>
        <w:rPr>
          <w:sz w:val="28"/>
          <w:szCs w:val="28"/>
          <w:rtl w:val="0"/>
          <w:lang w:val="en-US"/>
        </w:rPr>
        <w:t>The concentration of media ownership poses a significant threat to democracy by narrowing the diversity of perspectives and directing biased reporting. This consolidation occurs as large media conglomerates acquire smaller outlets, effectively reducing the range of voices that contribute to public discourse. The result is a stifling of diverse opinions, leading to a homogenization of viewpoints where only a limited array of narratives are promoted. This issue is particularly pressing in an era where sensationalism thrives, driven by the profit-driven nature of media companies that prioritize higher ratings and clickbait headlines over substantive reporting.</w:t>
      </w:r>
    </w:p>
    <w:p>
      <w:pPr>
        <w:pStyle w:val="Default"/>
        <w:bidi w:val="0"/>
        <w:spacing w:before="0" w:after="240"/>
        <w:ind w:left="0" w:right="0" w:firstLine="0"/>
        <w:jc w:val="left"/>
        <w:rPr>
          <w:sz w:val="28"/>
          <w:szCs w:val="28"/>
          <w:rtl w:val="0"/>
        </w:rPr>
      </w:pPr>
      <w:r>
        <w:rPr>
          <w:sz w:val="28"/>
          <w:szCs w:val="28"/>
          <w:rtl w:val="0"/>
          <w:lang w:val="en-US"/>
        </w:rPr>
        <w:t>As these corporations expand their reach, they often prioritize corporate interests over journalistic integrity, shaping media content to align with their own agendas. This can lead to the marginalization of critical and independent journalism, which is essential for a healthy democracy. In such an environment, misinformation spreads rapidly, complicating citizens' ability to critically evaluate political issues and make informed choices.</w:t>
      </w:r>
    </w:p>
    <w:p>
      <w:pPr>
        <w:pStyle w:val="Default"/>
        <w:bidi w:val="0"/>
        <w:spacing w:before="0" w:after="240"/>
        <w:ind w:left="0" w:right="0" w:firstLine="0"/>
        <w:jc w:val="left"/>
        <w:rPr>
          <w:sz w:val="28"/>
          <w:szCs w:val="28"/>
          <w:rtl w:val="0"/>
        </w:rPr>
      </w:pPr>
      <w:r>
        <w:rPr>
          <w:sz w:val="28"/>
          <w:szCs w:val="28"/>
          <w:rtl w:val="0"/>
          <w:lang w:val="en-US"/>
        </w:rPr>
        <w:t>The challenge of concentrated media ownership is further exacerbated by the advent of social media platforms. These platforms, governed by complex algorithms, tend to amplify sensational content, drawing more attention than fact-based reporting. This amplification dilutes the quality of information available to the public and can skew public perception of important issues.</w:t>
      </w:r>
    </w:p>
    <w:p>
      <w:pPr>
        <w:pStyle w:val="Default"/>
        <w:bidi w:val="0"/>
        <w:spacing w:before="0" w:after="240"/>
        <w:ind w:left="0" w:right="0" w:firstLine="0"/>
        <w:jc w:val="left"/>
        <w:rPr>
          <w:sz w:val="28"/>
          <w:szCs w:val="28"/>
          <w:rtl w:val="0"/>
        </w:rPr>
      </w:pPr>
      <w:r>
        <w:rPr>
          <w:sz w:val="28"/>
          <w:szCs w:val="28"/>
          <w:rtl w:val="0"/>
          <w:lang w:val="en-US"/>
        </w:rPr>
        <w:t>Consequently, individuals are left to navigate a complex media ecosystem, where they must continuously question the reliability of sources. This requires a heightened level of media literacy, as citizens strive to find accurate and balanced information amidst a barrage of competing narratives. The task is daunting but necessary, as an informed public is the cornerstone of a functioning democracy. In this media landscape, fostering critical thinking and promoting independent journalism becomes ever more crucial to sustain the democratic process.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A poignant example of this phenomenon can be observed in the coverage of elections and political events. During major electoral cycles, consolidated media outlets often present a limited narrative shaped by commercial interests rather than comprehensive, unbiased reporting. This results in disinformation campaigns gaining traction, subsequently influencing public perception and voter behavior. The effects are profound</w:t>
      </w:r>
      <w:r>
        <w:rPr>
          <w:sz w:val="28"/>
          <w:szCs w:val="28"/>
          <w:rtl w:val="0"/>
          <w:lang w:val="en-US"/>
        </w:rPr>
        <w:t>—</w:t>
      </w:r>
      <w:r>
        <w:rPr>
          <w:sz w:val="28"/>
          <w:szCs w:val="28"/>
          <w:rtl w:val="0"/>
          <w:lang w:val="en-US"/>
        </w:rPr>
        <w:t>voter disenfranchisement escalates as essential debates are overshadowed by sensational stories, leaving citizens ill-equipped to engage in meaningful discourse.</w:t>
      </w:r>
    </w:p>
    <w:p>
      <w:pPr>
        <w:pStyle w:val="Default"/>
        <w:bidi w:val="0"/>
        <w:spacing w:before="0" w:after="240"/>
        <w:ind w:left="0" w:right="0" w:firstLine="0"/>
        <w:jc w:val="left"/>
        <w:rPr>
          <w:sz w:val="28"/>
          <w:szCs w:val="28"/>
          <w:rtl w:val="0"/>
        </w:rPr>
      </w:pPr>
      <w:r>
        <w:rPr>
          <w:sz w:val="28"/>
          <w:szCs w:val="28"/>
          <w:rtl w:val="0"/>
          <w:lang w:val="en-US"/>
        </w:rPr>
        <w:t>A specific case study is the 2016 U.S. Presidential Election, where misinformation spread widely across both traditional and social media platforms. False narratives about candidates Hillary Clinton and Donald Trump, such as claims of illegal activities and exaggerated scandals, were amplified, often overshadowing substantive policy discussions. This misinformation led to increased polarization and confusion among the electorate. One tragic outcome was the erosion of trust in media institutions and the democratic process itself, resulting in a more divided society and long-lasting impacts on public discourse and political engagement.</w:t>
      </w:r>
    </w:p>
    <w:p>
      <w:pPr>
        <w:pStyle w:val="Default"/>
        <w:bidi w:val="0"/>
        <w:spacing w:before="0" w:after="240"/>
        <w:ind w:left="0" w:right="0" w:firstLine="0"/>
        <w:jc w:val="left"/>
        <w:rPr>
          <w:sz w:val="28"/>
          <w:szCs w:val="28"/>
          <w:rtl w:val="0"/>
        </w:rPr>
      </w:pPr>
      <w:r>
        <w:rPr>
          <w:sz w:val="28"/>
          <w:szCs w:val="28"/>
          <w:rtl w:val="0"/>
          <w:lang w:val="en-US"/>
        </w:rPr>
        <w:t>Further misinformation continued to influence public perception, notably leading up to January 6, 2021, when Donald Trump lost the election to Joe Biden. Unverified claims of election fraud and a stolen election circulated heavily, fueling tensions and resulting in the unprecedented storming of the US Capitol. This event, marked by violence and chaos, highlighted the dangerous potential of misinformation to incite conflict and bring the nation to the brink of a near civil war, further deepening societal divisions and challenging democratic norms.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Claire Wardle's model to battle misinformation emphasizes education and awareness as pivotal strategies. She proposes the development of comprehensive training programs focused on critical media consumption, enabling individuals to identify and question misleading information. By teaching media literacy, the public can become more discerning consumers of information, thereby reducing the spread of misinformation.</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To address challenges in media, developing a diverse ecosystem is vital. Both policymakers and citizens should push for regulations that limit media consolidation and support independent journalism. Encouraging local news, community-driven platforms, and non-profit journalism can counter corporate narratives and ensure diverse perspectives for informed debate.</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Wardle also advocates for collaborative efforts between media organizations, educators, and technology platforms to develop tools and resources that help users recognize credible sources. This collective approach aims to create a more informed public, capable of engaging critically with the information they encounter.</w:t>
      </w:r>
    </w:p>
    <w:p>
      <w:pPr>
        <w:pStyle w:val="Default"/>
        <w:bidi w:val="0"/>
        <w:spacing w:before="0" w:after="240"/>
        <w:ind w:left="0" w:right="0" w:firstLine="0"/>
        <w:jc w:val="left"/>
        <w:rPr>
          <w:sz w:val="28"/>
          <w:szCs w:val="28"/>
          <w:rtl w:val="0"/>
        </w:rPr>
      </w:pPr>
      <w:r>
        <w:rPr>
          <w:sz w:val="28"/>
          <w:szCs w:val="28"/>
          <w:rtl w:val="0"/>
          <w:lang w:val="en-US"/>
        </w:rPr>
        <w:t>By implementing these strategies, societies can build resilience against misinformation, thereby maintaining the integrity of democratic processes. An informed public is better equipped to make decisions based on facts rather than falsehoods, ensuring that democratic institutions function effectively. In this way, Wardle's model not only combats misinformation but also reinforces the foundations of democracy by empowering citizens with the skills necessary for informed participation in civic life.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Claire Wardle's emphasis on education and media diversity is vital, a compassiviste pragmatism approach recognizes the need to balance free speech with the responsibility to prevent the spread of harmful misinformation.</w:t>
      </w:r>
      <w:r>
        <w:rPr>
          <w:sz w:val="28"/>
          <w:szCs w:val="28"/>
          <w:rtl w:val="0"/>
        </w:rPr>
        <w:t> </w:t>
      </w:r>
      <w:r>
        <w:rPr>
          <w:sz w:val="28"/>
          <w:szCs w:val="28"/>
          <w:rtl w:val="0"/>
          <w:lang w:val="en-US"/>
        </w:rPr>
        <w:t>Implement transparent algorithmic accountability and empower users with tools to control their information environment while promoting media literacy and critical thinking skills.</w:t>
      </w:r>
    </w:p>
    <w:p>
      <w:pPr>
        <w:pStyle w:val="Default"/>
        <w:bidi w:val="0"/>
        <w:spacing w:before="0" w:after="240"/>
        <w:ind w:left="0" w:right="0" w:firstLine="0"/>
        <w:jc w:val="left"/>
        <w:rPr>
          <w:sz w:val="28"/>
          <w:szCs w:val="28"/>
          <w:rtl w:val="0"/>
        </w:rPr>
      </w:pPr>
      <w:r>
        <w:rPr>
          <w:sz w:val="28"/>
          <w:szCs w:val="28"/>
          <w:rtl w:val="0"/>
          <w:lang w:val="en-US"/>
        </w:rPr>
        <w:t>This approach would involve requiring social media platforms and search engines to be transparent about their algorithms and how they prioritize content. It would also empower users to customize their feeds and search results, giving them greater control over the information they encounter.</w:t>
      </w:r>
    </w:p>
    <w:p>
      <w:pPr>
        <w:pStyle w:val="Default"/>
        <w:bidi w:val="0"/>
        <w:spacing w:before="0" w:after="240"/>
        <w:ind w:left="0" w:right="0" w:firstLine="0"/>
        <w:jc w:val="left"/>
        <w:rPr>
          <w:sz w:val="28"/>
          <w:szCs w:val="28"/>
          <w:rtl w:val="0"/>
        </w:rPr>
      </w:pPr>
      <w:r>
        <w:rPr>
          <w:sz w:val="28"/>
          <w:szCs w:val="28"/>
          <w:rtl w:val="0"/>
          <w:lang w:val="en-US"/>
        </w:rPr>
        <w:t>Promoting media literacy and critical thinking skills would equip individuals with the tools to evaluate information critically and distinguish between fact and fiction. This could be achieved through educational programs in schools and communities, as well as public awareness campaigns.</w:t>
      </w:r>
    </w:p>
    <w:p>
      <w:pPr>
        <w:pStyle w:val="Default"/>
        <w:bidi w:val="0"/>
        <w:spacing w:before="0" w:after="240"/>
        <w:ind w:left="0" w:right="0" w:firstLine="0"/>
        <w:jc w:val="left"/>
        <w:rPr>
          <w:sz w:val="28"/>
          <w:szCs w:val="28"/>
          <w:rtl w:val="0"/>
        </w:rPr>
      </w:pPr>
      <w:r>
        <w:rPr>
          <w:sz w:val="28"/>
          <w:szCs w:val="28"/>
          <w:rtl w:val="0"/>
          <w:lang w:val="en-US"/>
        </w:rPr>
        <w:t>This balanced approach seeks to address the challenges of misinformation without stifling free speech or unduly restricting access to information. It recognizes the importance of individual agency in navigating the digital landscape while also holding platforms accountable for their role in shaping public discourse.</w:t>
      </w:r>
    </w:p>
    <w:p>
      <w:pPr>
        <w:pStyle w:val="Default"/>
        <w:bidi w:val="0"/>
        <w:spacing w:before="0" w:after="240"/>
        <w:ind w:left="0" w:right="0" w:firstLine="0"/>
        <w:jc w:val="left"/>
        <w:rPr>
          <w:sz w:val="28"/>
          <w:szCs w:val="28"/>
          <w:rtl w:val="0"/>
        </w:rPr>
      </w:pPr>
      <w:r>
        <w:rPr>
          <w:sz w:val="28"/>
          <w:szCs w:val="28"/>
          <w:rtl w:val="0"/>
          <w:lang w:val="en-US"/>
        </w:rPr>
        <w:t>By implementing transparent algorithmic accountability and empowering users while promoting media literacy, a compassiviste pragmatism perspective seeks to create a more informed and resilient society, capable of navigating the complexities of the digital age and upholding the principles of democracy.</w:t>
      </w:r>
    </w:p>
    <w:p>
      <w:pPr>
        <w:pStyle w:val="Default"/>
        <w:bidi w:val="0"/>
        <w:spacing w:before="0" w:after="240"/>
        <w:ind w:left="0" w:right="0" w:firstLine="0"/>
        <w:jc w:val="left"/>
        <w:rPr>
          <w:b w:val="0"/>
          <w:bCs w:val="0"/>
          <w:sz w:val="28"/>
          <w:szCs w:val="28"/>
          <w:rtl w:val="0"/>
        </w:rPr>
      </w:pPr>
      <w:r>
        <w:rPr>
          <w:b w:val="1"/>
          <w:bCs w:val="1"/>
          <w:sz w:val="28"/>
          <w:szCs w:val="28"/>
          <w:rtl w:val="0"/>
          <w:lang w:val="de-DE"/>
        </w:rPr>
        <w:t>Brain Drain</w:t>
      </w:r>
    </w:p>
    <w:p>
      <w:pPr>
        <w:pStyle w:val="Default"/>
        <w:bidi w:val="0"/>
        <w:spacing w:before="0" w:after="240"/>
        <w:ind w:left="0" w:right="0" w:firstLine="0"/>
        <w:jc w:val="left"/>
        <w:rPr>
          <w:sz w:val="28"/>
          <w:szCs w:val="28"/>
          <w:rtl w:val="0"/>
        </w:rPr>
      </w:pPr>
      <w:r>
        <w:rPr>
          <w:sz w:val="28"/>
          <w:szCs w:val="28"/>
          <w:rtl w:val="0"/>
          <w:lang w:val="en-US"/>
        </w:rPr>
        <w:t xml:space="preserve">In today's increasingly interconnected global economy, the phenomenon of brain drain has emerged as a significant and pressing concern for less developed regions across the world. This issue is characterized by the migration of highly skilled workers from their home countries to developed capitalist economies, which offer enticing promises of better opportunities, higher wages, and enhanced living conditions. These developed nations often attract professionals from critical fields such as healthcare, technology, and education, who are drawn by the prospect of advancing their careers, accessing cutting-edge resources, and providing a more prosperous future for their families. </w:t>
      </w:r>
    </w:p>
    <w:p>
      <w:pPr>
        <w:pStyle w:val="Default"/>
        <w:bidi w:val="0"/>
        <w:spacing w:before="0" w:after="240"/>
        <w:ind w:left="0" w:right="0" w:firstLine="0"/>
        <w:jc w:val="left"/>
        <w:rPr>
          <w:sz w:val="28"/>
          <w:szCs w:val="28"/>
          <w:rtl w:val="0"/>
        </w:rPr>
      </w:pPr>
      <w:r>
        <w:rPr>
          <w:sz w:val="28"/>
          <w:szCs w:val="28"/>
          <w:rtl w:val="0"/>
          <w:lang w:val="en-US"/>
        </w:rPr>
        <w:t>Individuals from these sectors are crucial not only for their expertise but also for the vital roles they play in fostering innovation and maintaining the competitive edge of their home industries. As such, their migration often leaves a substantial void in their countries of origin. This exodus of skilled professionals can severely stunt social progress and democratic development, as it deprives these communities of the talent necessary for institutional growth and reform.</w:t>
      </w:r>
    </w:p>
    <w:p>
      <w:pPr>
        <w:pStyle w:val="Default"/>
        <w:bidi w:val="0"/>
        <w:spacing w:before="0" w:after="240"/>
        <w:ind w:left="0" w:right="0" w:firstLine="0"/>
        <w:jc w:val="left"/>
        <w:rPr>
          <w:sz w:val="28"/>
          <w:szCs w:val="28"/>
          <w:rtl w:val="0"/>
        </w:rPr>
      </w:pPr>
      <w:r>
        <w:rPr>
          <w:sz w:val="28"/>
          <w:szCs w:val="28"/>
          <w:rtl w:val="0"/>
          <w:lang w:val="en-US"/>
        </w:rPr>
        <w:t xml:space="preserve">Furthermore, universities and local industries in these regions find themselves grappling with the challenge of sustaining innovation and competitiveness in the absence of their brightest minds. The loss of such talent does not merely impact immediate economic growth; it also erodes the potential for future innovation and leadership, perpetuating a cycle where development is persistently impeded. </w:t>
      </w:r>
    </w:p>
    <w:p>
      <w:pPr>
        <w:pStyle w:val="Default"/>
        <w:bidi w:val="0"/>
        <w:spacing w:before="0" w:after="240"/>
        <w:ind w:left="0" w:right="0" w:firstLine="0"/>
        <w:jc w:val="left"/>
        <w:rPr>
          <w:sz w:val="28"/>
          <w:szCs w:val="28"/>
          <w:rtl w:val="0"/>
        </w:rPr>
      </w:pPr>
      <w:r>
        <w:rPr>
          <w:sz w:val="28"/>
          <w:szCs w:val="28"/>
          <w:rtl w:val="0"/>
          <w:lang w:val="en-US"/>
        </w:rPr>
        <w:t>Addressing this multifaceted issue requires comprehensive and strategic policy interventions. These measures should focus on improving local conditions, such as enhancing infrastructure, increasing investment in education and research, and fostering an environment conducive to entrepreneurship. Additionally, creating incentives for talented individuals to remain in or return to their home countries can help reduce the allure of emigration. By adopting a holistic approach that considers both the push and pull factors influencing brain drain, countries can foster a more sustainable and inclusive path to development.</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Consider the case of numerous African nations that experience high rates of skilled emigration, particularly in sectors such as healthcare and technology. For instance, many doctors leave for countries with better infrastructure, significantly impacting the healthcare systems in their home countries. This depletion of talent exacerbates existing challenges, resulting in a cycle of underdevelopment that is difficult to reverse. The outflow of qualified professionals contributes to a brain drain that hampers local progress and entrenches inequalities.</w:t>
      </w:r>
    </w:p>
    <w:p>
      <w:pPr>
        <w:pStyle w:val="Default"/>
        <w:bidi w:val="0"/>
        <w:spacing w:before="0" w:after="240"/>
        <w:ind w:left="0" w:right="0" w:firstLine="0"/>
        <w:jc w:val="left"/>
        <w:rPr>
          <w:sz w:val="28"/>
          <w:szCs w:val="28"/>
          <w:rtl w:val="0"/>
        </w:rPr>
      </w:pPr>
      <w:r>
        <w:rPr>
          <w:sz w:val="28"/>
          <w:szCs w:val="28"/>
          <w:rtl w:val="0"/>
          <w:lang w:val="en-US"/>
        </w:rPr>
        <w:t>Consider Nigeria, where the healthcare sector faces significant challenges due to brain drain. According to the Nigerian Medical Association, over 40,000 Nigerian doctors practice abroad, with only about 30,000 serving within the country. This shortage results in a doctor-patient ratio of approximately 1:5,000, significantly below the World Health Organization's recommended standard of 1:600, severely impacting healthcare delivery. The emigration of medical professionals results in decreased access to quality healthcare, further exacerbating public health issues and contributing to prolonged cycles of underdevelopment. In 2020, Nigeria had only 0.38 physicians per 1,000 people, compared to the global average of 1.83. This talent outflow not only hampers progress but also deepens social inequalities, manifesting in increased morbidity and mortality rates, with maternal mortality rates standing at 512 per 100,000 live births as of 2018. Additionally, the shortage of healthcare professionals contributes to the resurgence of preventable diseases, like malaria and cholera, and limits the country's capacity to manage public health emergencies effectively.</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Dr. Harry Anthony Patrinos stands at the forefront of addressing educational inequalities and the critical issues related to brain drain in developing nations. His visionary research emphasizes the transformative power of education, demonstrating how investing in human capital not only uplifts individuals but also catalyzes broader social change. Patrinos advocates for innovative educational policies that unlock potential in marginalized communities, thereby creating a robust pipeline of local talent. By empowering future leaders through access to quality education, he envisions a world where knowledge is a powerful tool for development, enabling countries to harness their own resources and expertise. His work encourages a collaborative approach, urging governments, educators, and the private sector to come together and build sustainable frameworks that champion talent retention and growth. Through his relentless passion for change, Dr. Patrinos inspires a movement toward equitable educational opportunities that can ultimately disrupt the cycle of underdevelopment and empower nations to thrive.</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To counteract the effects of brain drain, it is crucial to create an environment that supports local opportunities, encourages professional development, and stimulates economic growth. Governments and private sectors must collaborate to invest in skill development programs, enhance working conditions, and offer competitive salaries to attract and retain talent. Initiatives such as remote work that connect skilled workers in less developed regions with global markets can also empower these individuals while enabling them to contribute meaningfully to their communities.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Wangari Maathai, a prominent advocate for reversing brain drain, emphasized the importance of local talent also contributing to their own countries' development. By investing in local talent and creating vibrant economies, we can turn the tide on brain drain, paving the way for sustained social and democratic development. When brain drain is reversed, a nation benefits from a diverse pool of skills and ideas, accelerating innovation and progress. This, in turn, strengthens democratic institutions as more engaged and educated citizens participate in governance, leading to more representative and effective decision-making.</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Dr. Patrinos' advocacy for investment in education and creating local opportunities is crucial, a compassiviste pragmatism approach recognizes the complexities of brain drain and the need to balance individual aspirations with the development needs of less developed nations.</w:t>
      </w:r>
      <w:r>
        <w:rPr>
          <w:sz w:val="28"/>
          <w:szCs w:val="28"/>
          <w:rtl w:val="0"/>
        </w:rPr>
        <w:t> </w:t>
      </w:r>
      <w:r>
        <w:rPr>
          <w:sz w:val="28"/>
          <w:szCs w:val="28"/>
          <w:rtl w:val="0"/>
          <w:lang w:val="en-US"/>
        </w:rPr>
        <w:t>Implement a multi-pronged approach that combines investment in local education and opportunities with incentives for knowledge exchange and diaspora engagement.</w:t>
      </w:r>
    </w:p>
    <w:p>
      <w:pPr>
        <w:pStyle w:val="Default"/>
        <w:bidi w:val="0"/>
        <w:spacing w:before="0" w:after="240"/>
        <w:ind w:left="0" w:right="0" w:firstLine="0"/>
        <w:jc w:val="left"/>
        <w:rPr>
          <w:sz w:val="28"/>
          <w:szCs w:val="28"/>
          <w:rtl w:val="0"/>
        </w:rPr>
      </w:pPr>
      <w:r>
        <w:rPr>
          <w:sz w:val="28"/>
          <w:szCs w:val="28"/>
          <w:rtl w:val="0"/>
          <w:lang w:val="en-US"/>
        </w:rPr>
        <w:t>This approach would involve significantly increasing investment in education and research institutions in less developed regions, fostering a thriving environment for innovation and skill development. Simultaneously, it would create attractive employment opportunities and competitive salaries to incentivize skilled professionals to stay and contribute to their home countries.</w:t>
      </w:r>
    </w:p>
    <w:p>
      <w:pPr>
        <w:pStyle w:val="Default"/>
        <w:bidi w:val="0"/>
        <w:spacing w:before="0" w:after="240"/>
        <w:ind w:left="0" w:right="0" w:firstLine="0"/>
        <w:jc w:val="left"/>
        <w:rPr>
          <w:sz w:val="28"/>
          <w:szCs w:val="28"/>
          <w:rtl w:val="0"/>
        </w:rPr>
      </w:pPr>
      <w:r>
        <w:rPr>
          <w:sz w:val="28"/>
          <w:szCs w:val="28"/>
          <w:rtl w:val="0"/>
          <w:lang w:val="en-US"/>
        </w:rPr>
        <w:t>Furthermore, this approach would encourage knowledge exchange and diaspora engagement by facilitating collaborations between professionals abroad and local institutions. Programs that enable skilled emigrants to contribute their expertise remotely or through periodic visits can help bridge the gap and foster sustainable development.</w:t>
      </w:r>
    </w:p>
    <w:p>
      <w:pPr>
        <w:pStyle w:val="Default"/>
        <w:bidi w:val="0"/>
        <w:spacing w:before="0" w:after="240"/>
        <w:ind w:left="0" w:right="0" w:firstLine="0"/>
        <w:jc w:val="left"/>
        <w:rPr>
          <w:sz w:val="28"/>
          <w:szCs w:val="28"/>
          <w:rtl w:val="0"/>
        </w:rPr>
      </w:pPr>
      <w:r>
        <w:rPr>
          <w:sz w:val="28"/>
          <w:szCs w:val="28"/>
          <w:rtl w:val="0"/>
          <w:lang w:val="en-US"/>
        </w:rPr>
        <w:t>This balanced approach seeks to address the root causes of brain drain while respecting individual choices and aspirations. It acknowledges the allure of better opportunities abroad while also recognizing the responsibility of developed nations to support the development of less developed regions.</w:t>
      </w:r>
    </w:p>
    <w:p>
      <w:pPr>
        <w:pStyle w:val="Default"/>
        <w:bidi w:val="0"/>
        <w:spacing w:before="0" w:after="240"/>
        <w:ind w:left="0" w:right="0" w:firstLine="0"/>
        <w:jc w:val="left"/>
        <w:rPr>
          <w:sz w:val="28"/>
          <w:szCs w:val="28"/>
          <w:rtl w:val="0"/>
        </w:rPr>
      </w:pPr>
      <w:r>
        <w:rPr>
          <w:sz w:val="28"/>
          <w:szCs w:val="28"/>
          <w:rtl w:val="0"/>
          <w:lang w:val="en-US"/>
        </w:rPr>
        <w:t>By combining investment in local opportunities with incentives for knowledge exchange and diaspora engagement, a compassiviste pragmatism perspective seeks to create a more equitable and sustainable global talent landscape, where individuals can thrive both personally and professionally while contributing to the development of their home countries.</w:t>
      </w:r>
    </w:p>
    <w:p>
      <w:pPr>
        <w:pStyle w:val="Default"/>
        <w:bidi w:val="0"/>
        <w:spacing w:before="0" w:after="240"/>
        <w:ind w:left="0" w:right="0" w:firstLine="0"/>
        <w:jc w:val="left"/>
        <w:rPr>
          <w:b w:val="0"/>
          <w:bCs w:val="0"/>
          <w:sz w:val="28"/>
          <w:szCs w:val="28"/>
          <w:rtl w:val="0"/>
        </w:rPr>
      </w:pPr>
      <w:r>
        <w:rPr>
          <w:b w:val="1"/>
          <w:bCs w:val="1"/>
          <w:sz w:val="28"/>
          <w:szCs w:val="28"/>
          <w:rtl w:val="0"/>
          <w:lang w:val="en-US"/>
        </w:rPr>
        <w:t>Financial Instability</w:t>
      </w:r>
    </w:p>
    <w:p>
      <w:pPr>
        <w:pStyle w:val="Default"/>
        <w:bidi w:val="0"/>
        <w:spacing w:before="0" w:after="240"/>
        <w:ind w:left="0" w:right="0" w:firstLine="0"/>
        <w:jc w:val="left"/>
        <w:rPr>
          <w:sz w:val="28"/>
          <w:szCs w:val="28"/>
          <w:rtl w:val="0"/>
        </w:rPr>
      </w:pPr>
      <w:r>
        <w:rPr>
          <w:sz w:val="28"/>
          <w:szCs w:val="28"/>
          <w:rtl w:val="0"/>
          <w:lang w:val="en-US"/>
        </w:rPr>
        <w:t xml:space="preserve">Financial crises are intrinsic to the nature of capitalism, often driven by speculation, a short-term focus on profits, and deregulation of financial markets. Speculation creates asset bubbles as investors pour money into certain assets, hoping to sell them at higher prices. This speculative behavior can inflate asset values beyond their true worth, leading to a market correction or crash when the bubble bursts. </w:t>
      </w:r>
    </w:p>
    <w:p>
      <w:pPr>
        <w:pStyle w:val="Default"/>
        <w:bidi w:val="0"/>
        <w:spacing w:before="0" w:after="240"/>
        <w:ind w:left="0" w:right="0" w:firstLine="0"/>
        <w:jc w:val="left"/>
        <w:rPr>
          <w:sz w:val="28"/>
          <w:szCs w:val="28"/>
          <w:rtl w:val="0"/>
        </w:rPr>
      </w:pPr>
      <w:r>
        <w:rPr>
          <w:sz w:val="28"/>
          <w:szCs w:val="28"/>
          <w:rtl w:val="0"/>
          <w:lang w:val="en-US"/>
        </w:rPr>
        <w:t>The short-term focus is another critical factor. Companies and investors prioritize immediate profits over long-term stability, which can lead to risky financial practices and inadequate risk management. This short-termism can contribute to an unstable financial environment, as businesses and financial institutions may ignore underlying risks in pursuit of quick gains.</w:t>
      </w:r>
    </w:p>
    <w:p>
      <w:pPr>
        <w:pStyle w:val="Default"/>
        <w:bidi w:val="0"/>
        <w:spacing w:before="0" w:after="240"/>
        <w:ind w:left="0" w:right="0" w:firstLine="0"/>
        <w:jc w:val="left"/>
        <w:rPr>
          <w:sz w:val="28"/>
          <w:szCs w:val="28"/>
          <w:rtl w:val="0"/>
        </w:rPr>
      </w:pPr>
      <w:r>
        <w:rPr>
          <w:sz w:val="28"/>
          <w:szCs w:val="28"/>
          <w:rtl w:val="0"/>
          <w:lang w:val="en-US"/>
        </w:rPr>
        <w:t>Deregulation compounds these issues by removing oversight and controls that would otherwise mitigate risky behavior. When regulatory frameworks are loosened, financial institutions may engage in more speculative and high-risk activities, often without sufficient safeguards in place.</w:t>
      </w:r>
    </w:p>
    <w:p>
      <w:pPr>
        <w:pStyle w:val="Default"/>
        <w:bidi w:val="0"/>
        <w:spacing w:before="0" w:after="240"/>
        <w:ind w:left="0" w:right="0" w:firstLine="0"/>
        <w:jc w:val="left"/>
        <w:rPr>
          <w:sz w:val="28"/>
          <w:szCs w:val="28"/>
          <w:rtl w:val="0"/>
        </w:rPr>
      </w:pPr>
      <w:r>
        <w:rPr>
          <w:sz w:val="28"/>
          <w:szCs w:val="28"/>
          <w:rtl w:val="0"/>
          <w:lang w:val="en-US"/>
        </w:rPr>
        <w:t>The 2008 global financial crisis highlights these vulnerabilities. Triggered by the U.S. housing market collapse, it was worsened by complex instruments like mortgage-backed securities and collateralized debt obligations. Poor understanding and regulation led to widespread defaults and financial failures. The crisis had severe consequences, with millions losing homes, jobs, and savings. Governments worldwide intervened with massive bailouts to stabilize the financial system, highlighting the risks in a deregulated, profit-driven environment. This crisis shows how focusing on short-term profit can cause widespread hardship and underscores the need for strong regulations to ensure stability.</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subprime mortgage crisis in the U.S. triggered a global economic meltdown, revealing the perils of an unregulated financial system. Beginning in 2007, the crisis was marked by a dramatic increase in mortgage delinquencies and foreclosures. By 2008, more than 1.2 million homes had been foreclosed upon in the U.S., with the rate of foreclosures soaring by 81% compared to the previous year.</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The crisis was rooted in the proliferation of subprime mortgages, which were loans offered to borrowers with poor credit histories. These risky loans were often bundled into mortgage-backed securities, which were sold to investors worldwide. When housing prices began to fall, many homeowners defaulted on their loans, causing these securities to plummet in value.</w:t>
      </w:r>
    </w:p>
    <w:p>
      <w:pPr>
        <w:pStyle w:val="Default"/>
        <w:bidi w:val="0"/>
        <w:spacing w:before="0" w:after="240"/>
        <w:ind w:left="0" w:right="0" w:firstLine="0"/>
        <w:jc w:val="left"/>
        <w:rPr>
          <w:sz w:val="28"/>
          <w:szCs w:val="28"/>
          <w:rtl w:val="0"/>
        </w:rPr>
      </w:pPr>
      <w:r>
        <w:rPr>
          <w:sz w:val="28"/>
          <w:szCs w:val="28"/>
          <w:rtl w:val="0"/>
          <w:lang w:val="en-US"/>
        </w:rPr>
        <w:t>The impact was widespread, leading to the collapse of major financial institutions like Lehman Brothers, which filed for bankruptcy in September 2008. The Dow Jones Industrial Average fell by 777 points in a single day, the largest point drop in history at that time. The U.S. government responded with a $700 billion bailout package to stabilize the financial sector.</w:t>
      </w:r>
    </w:p>
    <w:p>
      <w:pPr>
        <w:pStyle w:val="Default"/>
        <w:bidi w:val="0"/>
        <w:spacing w:before="0" w:after="240"/>
        <w:ind w:left="0" w:right="0" w:firstLine="0"/>
        <w:jc w:val="left"/>
        <w:rPr>
          <w:sz w:val="28"/>
          <w:szCs w:val="28"/>
          <w:rtl w:val="0"/>
        </w:rPr>
      </w:pPr>
      <w:r>
        <w:rPr>
          <w:sz w:val="28"/>
          <w:szCs w:val="28"/>
          <w:rtl w:val="0"/>
          <w:lang w:val="en-US"/>
        </w:rPr>
        <w:t>Globally, the crisis led to recessions in many countries. The International Monetary Fund estimated that global economic growth fell to just 3% in 2009, a significant drop from the 5.2% growth seen in 2007. Unemployment rates soared, with the U.S. unemployment rate reaching 10% in October 2009. The crisis highlighted the need for stricter regulation and oversight of financial markets to prevent similar occurrences in the future.</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Strengthen financial regulations, adopt macro-prudential policies, and focus on long-term stability. Noam Chomsky's critiques of neoliberalism emphasize the urgent need for robust regulatory frameworks to prevent financial crises and protect public interest. Chomsky argues that the deregulation associated with neoliberal policies often leads to a volatile economic environment where short-term profit motives overshadow the need for sustainable development. By implementing strong regulations, it becomes possible to curb the excesses of financial markets, effectively preventing risky behavior that can lead to economic instability and downturns.</w:t>
      </w:r>
    </w:p>
    <w:p>
      <w:pPr>
        <w:pStyle w:val="Default"/>
        <w:bidi w:val="0"/>
        <w:spacing w:before="0" w:after="240"/>
        <w:ind w:left="0" w:right="0" w:firstLine="0"/>
        <w:jc w:val="left"/>
        <w:rPr>
          <w:sz w:val="28"/>
          <w:szCs w:val="28"/>
          <w:rtl w:val="0"/>
        </w:rPr>
      </w:pPr>
      <w:r>
        <w:rPr>
          <w:sz w:val="28"/>
          <w:szCs w:val="28"/>
          <w:rtl w:val="0"/>
          <w:lang w:val="en-US"/>
        </w:rPr>
        <w:t>Moreover, Chomsky highlights the importance of focusing on long-term stability, suggesting that these frameworks ensure the financial system operates in a manner that prioritizes sustainable growth over short-term profits. This approach not only mitigates the potential for economic bubbles but also reduces the likelihood of catastrophic collapses that can have widespread and detrimental effects on society at large. The adoption of macro-prudential policies is crucial in addressing systemic risks and enhancing the resilience of financial institutions. By promoting practices that take into account the broader economic impact, these policies foster a more equitable and stable economic environment, where the interests of society are safeguarded against the inherent uncertainties of global financial markets. Consequently, such an approach supports enduring economic health and equitable growth, creating a foundation for a more just and stable future.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Chomsky's advocacy for stronger regulations and macro-prudential policies is essential, a compassiviste pragmatism approach recognizes the need to balance the dynamism of capitalist markets with the imperative to safeguard individuals and communities from the devastating effects of financial instability.</w:t>
      </w:r>
      <w:r>
        <w:rPr>
          <w:sz w:val="28"/>
          <w:szCs w:val="28"/>
          <w:rtl w:val="0"/>
        </w:rPr>
        <w:t> </w:t>
      </w:r>
      <w:r>
        <w:rPr>
          <w:sz w:val="28"/>
          <w:szCs w:val="28"/>
          <w:rtl w:val="0"/>
          <w:lang w:val="en-US"/>
        </w:rPr>
        <w:t>Implement a financial transaction tax alongside robust social safety nets and invest in financial literacy education.</w:t>
      </w:r>
    </w:p>
    <w:p>
      <w:pPr>
        <w:pStyle w:val="Default"/>
        <w:bidi w:val="0"/>
        <w:spacing w:before="0" w:after="240"/>
        <w:ind w:left="0" w:right="0" w:firstLine="0"/>
        <w:jc w:val="left"/>
        <w:rPr>
          <w:sz w:val="28"/>
          <w:szCs w:val="28"/>
          <w:rtl w:val="0"/>
        </w:rPr>
      </w:pPr>
      <w:r>
        <w:rPr>
          <w:sz w:val="28"/>
          <w:szCs w:val="28"/>
          <w:rtl w:val="0"/>
          <w:lang w:val="en-US"/>
        </w:rPr>
        <w:t>A financial transaction tax, levied on each trade of stocks, bonds, and derivatives, would discourage excessive speculation and generate revenue to fund social programs and strengthen financial regulation. This would help curb the volatility of markets and create a disincentive for high-risk, short-term trading practices.</w:t>
      </w:r>
    </w:p>
    <w:p>
      <w:pPr>
        <w:pStyle w:val="Default"/>
        <w:bidi w:val="0"/>
        <w:spacing w:before="0" w:after="240"/>
        <w:ind w:left="0" w:right="0" w:firstLine="0"/>
        <w:jc w:val="left"/>
        <w:rPr>
          <w:sz w:val="28"/>
          <w:szCs w:val="28"/>
          <w:rtl w:val="0"/>
        </w:rPr>
      </w:pPr>
      <w:r>
        <w:rPr>
          <w:sz w:val="28"/>
          <w:szCs w:val="28"/>
          <w:rtl w:val="0"/>
          <w:lang w:val="en-US"/>
        </w:rPr>
        <w:t>Robust social safety nets, including unemployment insurance, affordable housing, and accessible healthcare, would provide a crucial buffer for individuals and families during economic downturns. This would ensure that the most vulnerable members of society are protected from the worst effects of financial instability and can maintain a basic standard of living even in times of crisis.</w:t>
      </w:r>
    </w:p>
    <w:p>
      <w:pPr>
        <w:pStyle w:val="Default"/>
        <w:bidi w:val="0"/>
        <w:spacing w:before="0" w:after="240"/>
        <w:ind w:left="0" w:right="0" w:firstLine="0"/>
        <w:jc w:val="left"/>
        <w:rPr>
          <w:sz w:val="28"/>
          <w:szCs w:val="28"/>
          <w:rtl w:val="0"/>
        </w:rPr>
      </w:pPr>
      <w:r>
        <w:rPr>
          <w:sz w:val="28"/>
          <w:szCs w:val="28"/>
          <w:rtl w:val="0"/>
          <w:lang w:val="en-US"/>
        </w:rPr>
        <w:t>Investing in financial literacy education would empower individuals to make informed financial decisions and understand the risks associated with different investment products. This would help reduce the likelihood of individuals falling prey to predatory lending practices and speculative bubbles, promoting greater financial stability at the individual and community level.</w:t>
      </w:r>
    </w:p>
    <w:p>
      <w:pPr>
        <w:pStyle w:val="Default"/>
        <w:bidi w:val="0"/>
        <w:spacing w:before="0" w:after="240"/>
        <w:ind w:left="0" w:right="0" w:firstLine="0"/>
        <w:jc w:val="left"/>
        <w:rPr>
          <w:sz w:val="28"/>
          <w:szCs w:val="28"/>
          <w:rtl w:val="0"/>
        </w:rPr>
      </w:pPr>
      <w:r>
        <w:rPr>
          <w:sz w:val="28"/>
          <w:szCs w:val="28"/>
          <w:rtl w:val="0"/>
          <w:lang w:val="en-US"/>
        </w:rPr>
        <w:t>This approach embraces the dynamism of capitalist markets while recognizing the need to mitigate their inherent risks and protect those most vulnerable to economic shocks. It balances the pursuit of profit with the imperative to ensure social well-being and economic security for all.</w:t>
      </w:r>
    </w:p>
    <w:p>
      <w:pPr>
        <w:pStyle w:val="Default"/>
        <w:bidi w:val="0"/>
        <w:spacing w:before="0" w:after="240"/>
        <w:ind w:left="0" w:right="0" w:firstLine="0"/>
        <w:jc w:val="left"/>
        <w:rPr>
          <w:sz w:val="28"/>
          <w:szCs w:val="28"/>
          <w:rtl w:val="0"/>
        </w:rPr>
      </w:pPr>
      <w:r>
        <w:rPr>
          <w:sz w:val="28"/>
          <w:szCs w:val="28"/>
          <w:rtl w:val="0"/>
          <w:lang w:val="en-US"/>
        </w:rPr>
        <w:t>By implementing a financial transaction tax, robust social safety nets, and financial literacy education, a compassiviste pragmatism perspective seeks to create a more resilient and equitable economic system, where the benefits of capitalism are shared more broadly and the risks are managed responsibly.</w:t>
      </w:r>
    </w:p>
    <w:p>
      <w:pPr>
        <w:pStyle w:val="Default"/>
        <w:bidi w:val="0"/>
        <w:spacing w:before="0" w:after="240"/>
        <w:ind w:left="0" w:right="0" w:firstLine="0"/>
        <w:jc w:val="left"/>
        <w:rPr>
          <w:b w:val="0"/>
          <w:bCs w:val="0"/>
          <w:sz w:val="28"/>
          <w:szCs w:val="28"/>
          <w:rtl w:val="0"/>
        </w:rPr>
      </w:pPr>
      <w:r>
        <w:rPr>
          <w:b w:val="1"/>
          <w:bCs w:val="1"/>
          <w:sz w:val="28"/>
          <w:szCs w:val="28"/>
          <w:rtl w:val="0"/>
          <w:lang w:val="en-US"/>
        </w:rPr>
        <w:t>Political Capture</w:t>
      </w:r>
    </w:p>
    <w:p>
      <w:pPr>
        <w:pStyle w:val="Default"/>
        <w:bidi w:val="0"/>
        <w:spacing w:before="0" w:after="240"/>
        <w:ind w:left="0" w:right="0" w:firstLine="0"/>
        <w:jc w:val="left"/>
        <w:rPr>
          <w:sz w:val="28"/>
          <w:szCs w:val="28"/>
          <w:rtl w:val="0"/>
        </w:rPr>
      </w:pPr>
      <w:r>
        <w:rPr>
          <w:sz w:val="28"/>
          <w:szCs w:val="28"/>
          <w:rtl w:val="0"/>
          <w:lang w:val="en-US"/>
        </w:rPr>
        <w:t>Corporations, due to their financial resources and organizational capabilities, hold substantial sway over government policies. This influence often results in a phenomenon known as regulatory capture. Regulatory capture occurs when regulatory agencies, which are supposed to act in the public interest, instead advance the commercial or special interests of the entities they are tasked with regulating. This happens because corporations invest heavily in lobbying efforts to shape legislation and regulations in ways that favor their business goals. As a result, the regulatory agencies become dominated by the industries they are supposed to oversee, compromising their ability to act impartially and protect public welfare.</w:t>
      </w:r>
    </w:p>
    <w:p>
      <w:pPr>
        <w:pStyle w:val="Default"/>
        <w:bidi w:val="0"/>
        <w:spacing w:before="0" w:after="240"/>
        <w:ind w:left="0" w:right="0" w:firstLine="0"/>
        <w:jc w:val="left"/>
        <w:rPr>
          <w:sz w:val="28"/>
          <w:szCs w:val="28"/>
          <w:rtl w:val="0"/>
        </w:rPr>
      </w:pPr>
      <w:r>
        <w:rPr>
          <w:sz w:val="28"/>
          <w:szCs w:val="28"/>
          <w:rtl w:val="0"/>
          <w:lang w:val="en-US"/>
        </w:rPr>
        <w:t>Lobbying plays a crucial role in this process. Corporations employ professional lobbyists who use their expertise and connections to influence policymakers. They engage in various activities, such as drafting legislation, providing expert testimony, and meeting with government officials to advocate for policies that align with their interests. This concentrated effort to sway political decision-making can lead to a situation where the voices of the general public are drowned out by those of powerful corporate entities.</w:t>
      </w:r>
    </w:p>
    <w:p>
      <w:pPr>
        <w:pStyle w:val="Default"/>
        <w:bidi w:val="0"/>
        <w:spacing w:before="0" w:after="240"/>
        <w:ind w:left="0" w:right="0" w:firstLine="0"/>
        <w:jc w:val="left"/>
        <w:rPr>
          <w:sz w:val="28"/>
          <w:szCs w:val="28"/>
          <w:rtl w:val="0"/>
        </w:rPr>
      </w:pPr>
      <w:r>
        <w:rPr>
          <w:sz w:val="28"/>
          <w:szCs w:val="28"/>
          <w:rtl w:val="0"/>
          <w:lang w:val="en-US"/>
        </w:rPr>
        <w:t>The consequences of regulatory capture and lobbying are significant, as they can undermine the principles of democracy. When corporations have the ability to bend regulations and policies to their will, it diminishes the power of citizens to influence government actions that are supposed to serve the collective good. This situation erodes trust in democratic institutions and leads to policies that prioritize corporate gain over the needs and rights of individuals.</w:t>
      </w:r>
    </w:p>
    <w:p>
      <w:pPr>
        <w:pStyle w:val="Default"/>
        <w:bidi w:val="0"/>
        <w:spacing w:before="0" w:after="240"/>
        <w:ind w:left="0" w:right="0" w:firstLine="0"/>
        <w:jc w:val="left"/>
        <w:rPr>
          <w:sz w:val="28"/>
          <w:szCs w:val="28"/>
          <w:rtl w:val="0"/>
        </w:rPr>
      </w:pPr>
      <w:r>
        <w:rPr>
          <w:sz w:val="28"/>
          <w:szCs w:val="28"/>
          <w:rtl w:val="0"/>
          <w:lang w:val="en-US"/>
        </w:rPr>
        <w:t>In summary, the influence of corporations over government policies through regulatory capture and lobbying presents a challenge to democratic governance. It shifts the balance of power away from the public and towards private interests, undermining the effectiveness and fairness of regulatory systems designed to protect society's broader interests.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One notable example of the revolving door between Wall Street and Washington, D.C., is the case of former U.S. Treasury Secretary Henry Paulson. Before joining the government, Paulson served as the CEO of Goldman Sachs, one of the largest investment banks in the world. During his tenure as Treasury Secretary under President George W. Bush, Paulson played a key role in the government's response to the 2008 financial crisis, which included the controversial bailout of major financial institutions.</w:t>
      </w:r>
    </w:p>
    <w:p>
      <w:pPr>
        <w:pStyle w:val="Default"/>
        <w:bidi w:val="0"/>
        <w:spacing w:before="0" w:after="240"/>
        <w:ind w:left="0" w:right="0" w:firstLine="0"/>
        <w:jc w:val="left"/>
        <w:rPr>
          <w:sz w:val="28"/>
          <w:szCs w:val="28"/>
          <w:rtl w:val="0"/>
        </w:rPr>
      </w:pPr>
      <w:r>
        <w:rPr>
          <w:sz w:val="28"/>
          <w:szCs w:val="28"/>
          <w:rtl w:val="0"/>
          <w:lang w:val="en-US"/>
        </w:rPr>
        <w:t>Statistical data highlights the significant presence of Wall Street executives in government roles. A report from the Center for Responsive Politics found that between 2001 and 2016, nearly half of the top officials at the U.S. Treasury Department had ties to Wall Street firms. Furthermore, a ProPublica analysis revealed that many former Goldman Sachs employees have held influential positions in both Republican and Democratic administrations, underscoring the firm's far-reaching influence on public policy.</w:t>
      </w:r>
    </w:p>
    <w:p>
      <w:pPr>
        <w:pStyle w:val="Default"/>
        <w:bidi w:val="0"/>
        <w:spacing w:before="0" w:after="240"/>
        <w:ind w:left="0" w:right="0" w:firstLine="0"/>
        <w:jc w:val="left"/>
        <w:rPr>
          <w:sz w:val="28"/>
          <w:szCs w:val="28"/>
          <w:rtl w:val="0"/>
        </w:rPr>
      </w:pPr>
      <w:r>
        <w:rPr>
          <w:sz w:val="28"/>
          <w:szCs w:val="28"/>
          <w:rtl w:val="0"/>
          <w:lang w:val="en-US"/>
        </w:rPr>
        <w:t>The revolving door raises concerns about conflicts of interest and the prioritization of corporate interests over public welfare. For instance, during the financial crisis, critics argue that the close ties between government officials and Wall Street firms contributed to regulatory decisions that favored big banks, such as the $700 billion Troubled Asset Relief Program (TARP), which was designed to stabilize the financial system but faced criticism for insufficiently addressing the root causes of the crisis and failing to provide adequate relief to affected homeowners.</w:t>
      </w:r>
    </w:p>
    <w:p>
      <w:pPr>
        <w:pStyle w:val="Default"/>
        <w:bidi w:val="0"/>
        <w:spacing w:before="0" w:after="240"/>
        <w:ind w:left="0" w:right="0" w:firstLine="0"/>
        <w:jc w:val="left"/>
        <w:rPr>
          <w:sz w:val="28"/>
          <w:szCs w:val="28"/>
          <w:rtl w:val="0"/>
        </w:rPr>
      </w:pPr>
      <w:r>
        <w:rPr>
          <w:sz w:val="28"/>
          <w:szCs w:val="28"/>
          <w:rtl w:val="0"/>
          <w:lang w:val="en-US"/>
        </w:rPr>
        <w:t>These connections between Wall Street and Washington, D.C., highlight the ongoing debate over the impact of corporate influence on public policy and the need for greater transparency and accountability in government decision-making.</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Reform campaign finance, increase transparency in lobbying, and strengthen democratic institutions to ensure a fair political system. Michel Foucault</w:t>
      </w:r>
      <w:r>
        <w:rPr>
          <w:sz w:val="28"/>
          <w:szCs w:val="28"/>
          <w:rtl w:val="1"/>
        </w:rPr>
        <w:t>’</w:t>
      </w:r>
      <w:r>
        <w:rPr>
          <w:sz w:val="28"/>
          <w:szCs w:val="28"/>
          <w:rtl w:val="0"/>
          <w:lang w:val="en-US"/>
        </w:rPr>
        <w:t>s extensive work on power dynamics offers a profound lens through which to understand the mechanisms and structures of power within society and institutions. His analysis highlights the importance of recognizing both the covert and overt channels through which power is exercised, suggesting that by doing so, one can identify and disrupt deeply entrenched power structures that often go unnoticed.</w:t>
      </w:r>
    </w:p>
    <w:p>
      <w:pPr>
        <w:pStyle w:val="Default"/>
        <w:bidi w:val="0"/>
        <w:spacing w:before="0" w:after="240"/>
        <w:ind w:left="0" w:right="0" w:firstLine="0"/>
        <w:jc w:val="left"/>
        <w:rPr>
          <w:sz w:val="28"/>
          <w:szCs w:val="28"/>
          <w:rtl w:val="0"/>
        </w:rPr>
      </w:pPr>
      <w:r>
        <w:rPr>
          <w:sz w:val="28"/>
          <w:szCs w:val="28"/>
          <w:rtl w:val="0"/>
          <w:lang w:val="en-US"/>
        </w:rPr>
        <w:t>Foucault's argument delves into the complexities of power dynamics within democratic systems, emphasizing the importance of addressing systemic imbalances to ensure equity. He suggests that meaningful reforms should not only target the surface-level symptoms of these imbalances but also delve deeper into the underlying causes that perpetuate inequality. According to Foucault, democratic processes often risk being co-opted by powerful individuals or entities, such as wealthy donors or corporations, who wield their influence to shape policies in their favor. This co-optation can lead to decisions that prioritize special interests over the genuine needs of the broader populace.</w:t>
      </w:r>
    </w:p>
    <w:p>
      <w:pPr>
        <w:pStyle w:val="Default"/>
        <w:bidi w:val="0"/>
        <w:spacing w:before="0" w:after="240"/>
        <w:ind w:left="0" w:right="0" w:firstLine="0"/>
        <w:jc w:val="left"/>
        <w:rPr>
          <w:sz w:val="28"/>
          <w:szCs w:val="28"/>
          <w:rtl w:val="0"/>
        </w:rPr>
      </w:pPr>
      <w:r>
        <w:rPr>
          <w:sz w:val="28"/>
          <w:szCs w:val="28"/>
          <w:rtl w:val="0"/>
          <w:lang w:val="en-US"/>
        </w:rPr>
        <w:t>Foucault urges a critical examination of the intricate networks of influence that operate within the political sphere. He challenges us to consider who truly benefits from the current power structures and encourages the pursuit of reforms that realign governance with the collective well-being of society. By fostering transparency and accountability, these reforms can help dismantle the disproportionate sway of elite interests, allowing the voices of ordinary citizens to be heard and prioritized. Foucault's insights inspire a reevaluation of how power is distributed and exercised, advocating for systemic changes that promote a more just and equitable society where democratic processes genuinely serve the public interest.</w:t>
      </w:r>
    </w:p>
    <w:p>
      <w:pPr>
        <w:pStyle w:val="Default"/>
        <w:bidi w:val="0"/>
        <w:spacing w:before="0" w:after="240"/>
        <w:ind w:left="0" w:right="0" w:firstLine="0"/>
        <w:jc w:val="left"/>
        <w:rPr>
          <w:sz w:val="28"/>
          <w:szCs w:val="28"/>
          <w:rtl w:val="0"/>
        </w:rPr>
      </w:pPr>
      <w:r>
        <w:rPr>
          <w:sz w:val="28"/>
          <w:szCs w:val="28"/>
          <w:rtl w:val="0"/>
          <w:lang w:val="en-US"/>
        </w:rPr>
        <w:t>By implementing these strategic reforms, we can aspire to create a more equitable political landscape where transparency and accountability are not just ideals but fundamental principles that guide governance. This involves designing regulations that curtail excessive campaign spending, ensuring that lobbying activities are openly disclosed, and fortifying institutions against undue influence. Such changes would foster a more inclusive democracy, where the voices of everyday citizens hold equal weight and are genuinely heard in the political arena. In this reimagined political sphere, electoral processes would be fair and accessible, empowering citizens to participate actively and meaningfully in shaping policies that affect their lives.</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Foucault's analysis of power dynamics and advocacy for systemic reforms is crucial, a compassiviste pragmatism approach recognizes the need to address political capture in a way that balances the realities of political influence with the imperative to ensure fair and equitable representation.</w:t>
      </w:r>
      <w:r>
        <w:rPr>
          <w:sz w:val="28"/>
          <w:szCs w:val="28"/>
          <w:rtl w:val="0"/>
        </w:rPr>
        <w:t> </w:t>
      </w:r>
      <w:r>
        <w:rPr>
          <w:sz w:val="28"/>
          <w:szCs w:val="28"/>
          <w:rtl w:val="0"/>
          <w:lang w:val="en-US"/>
        </w:rPr>
        <w:t>Implement stricter campaign finance regulations, enhance transparency in lobbying activities, and empower grassroots movements and independent media.</w:t>
      </w:r>
    </w:p>
    <w:p>
      <w:pPr>
        <w:pStyle w:val="Default"/>
        <w:bidi w:val="0"/>
        <w:spacing w:before="0" w:after="240"/>
        <w:ind w:left="0" w:right="0" w:firstLine="0"/>
        <w:jc w:val="left"/>
        <w:rPr>
          <w:sz w:val="28"/>
          <w:szCs w:val="28"/>
          <w:rtl w:val="0"/>
        </w:rPr>
      </w:pPr>
      <w:r>
        <w:rPr>
          <w:sz w:val="28"/>
          <w:szCs w:val="28"/>
          <w:rtl w:val="0"/>
          <w:lang w:val="en-US"/>
        </w:rPr>
        <w:t>Stricter campaign finance regulations would limit the influence of large donors and corporations, ensuring that elections are not unduly swayed by financial contributions. This could involve implementing contribution limits, public financing options, and enhanced disclosure requirements for political donations.</w:t>
      </w:r>
    </w:p>
    <w:p>
      <w:pPr>
        <w:pStyle w:val="Default"/>
        <w:bidi w:val="0"/>
        <w:spacing w:before="0" w:after="240"/>
        <w:ind w:left="0" w:right="0" w:firstLine="0"/>
        <w:jc w:val="left"/>
        <w:rPr>
          <w:sz w:val="28"/>
          <w:szCs w:val="28"/>
          <w:rtl w:val="0"/>
        </w:rPr>
      </w:pPr>
      <w:r>
        <w:rPr>
          <w:sz w:val="28"/>
          <w:szCs w:val="28"/>
          <w:rtl w:val="0"/>
          <w:lang w:val="en-US"/>
        </w:rPr>
        <w:t>Enhancing transparency in lobbying activities would require lobbyists to register and disclose their activities, including their clients, targets, and spending. This would allow the public to track the influence of special interests on policymaking and hold elected officials accountable for their interactions with lobbyists.</w:t>
      </w:r>
    </w:p>
    <w:p>
      <w:pPr>
        <w:pStyle w:val="Default"/>
        <w:bidi w:val="0"/>
        <w:spacing w:before="0" w:after="240"/>
        <w:ind w:left="0" w:right="0" w:firstLine="0"/>
        <w:jc w:val="left"/>
        <w:rPr>
          <w:sz w:val="28"/>
          <w:szCs w:val="28"/>
          <w:rtl w:val="0"/>
        </w:rPr>
      </w:pPr>
      <w:r>
        <w:rPr>
          <w:sz w:val="28"/>
          <w:szCs w:val="28"/>
          <w:rtl w:val="0"/>
          <w:lang w:val="en-US"/>
        </w:rPr>
        <w:t>Empowering grassroots movements and independent media would provide a counterbalance to the influence of corporate-backed lobbying and ensure that diverse voices are heard in the political arena. This could involve supporting community organizing efforts, promoting access to independent media sources, and providing funding for public interest advocacy groups.</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political influence while seeking to level the playing field and ensure that all voices are represented in the democratic process. It acknowledges the role of lobbying and campaign finance in a capitalist system but seeks to mitigate their potential for undue influence and corruption.</w:t>
      </w:r>
    </w:p>
    <w:p>
      <w:pPr>
        <w:pStyle w:val="Default"/>
        <w:bidi w:val="0"/>
        <w:spacing w:before="0" w:after="240"/>
        <w:ind w:left="0" w:right="0" w:firstLine="0"/>
        <w:jc w:val="left"/>
        <w:rPr>
          <w:sz w:val="28"/>
          <w:szCs w:val="28"/>
          <w:rtl w:val="0"/>
        </w:rPr>
      </w:pPr>
      <w:r>
        <w:rPr>
          <w:sz w:val="28"/>
          <w:szCs w:val="28"/>
          <w:rtl w:val="0"/>
          <w:lang w:val="en-US"/>
        </w:rPr>
        <w:t>By implementing stricter regulations, enhancing transparency, and empowering grassroots movements, a compassiviste pragmatism perspective seeks to create a more equitable and responsive political system where the voices of all citizens are heard and valued, regardless of their financial resources or political connections.</w:t>
      </w:r>
    </w:p>
    <w:p>
      <w:pPr>
        <w:pStyle w:val="Default"/>
        <w:bidi w:val="0"/>
        <w:spacing w:before="0" w:after="240"/>
        <w:ind w:left="0" w:right="0" w:firstLine="0"/>
        <w:jc w:val="left"/>
        <w:rPr>
          <w:b w:val="0"/>
          <w:bCs w:val="0"/>
          <w:sz w:val="28"/>
          <w:szCs w:val="28"/>
          <w:rtl w:val="0"/>
        </w:rPr>
      </w:pPr>
      <w:r>
        <w:rPr>
          <w:b w:val="1"/>
          <w:bCs w:val="1"/>
          <w:sz w:val="28"/>
          <w:szCs w:val="28"/>
          <w:rtl w:val="0"/>
          <w:lang w:val="en-US"/>
        </w:rPr>
        <w:t>Regulatory Capture</w:t>
      </w:r>
    </w:p>
    <w:p>
      <w:pPr>
        <w:pStyle w:val="Default"/>
        <w:bidi w:val="0"/>
        <w:spacing w:before="0" w:after="240"/>
        <w:ind w:left="0" w:right="0" w:firstLine="0"/>
        <w:jc w:val="left"/>
        <w:rPr>
          <w:sz w:val="28"/>
          <w:szCs w:val="28"/>
          <w:rtl w:val="0"/>
        </w:rPr>
      </w:pPr>
      <w:r>
        <w:rPr>
          <w:sz w:val="28"/>
          <w:szCs w:val="28"/>
          <w:rtl w:val="0"/>
          <w:lang w:val="en-US"/>
        </w:rPr>
        <w:t xml:space="preserve">Regulatory capture is a situation where regulatory agencies, established to oversee and enforce laws within specific industries, become dominated or unduly influenced by the very industries they are supposed to regulate. This phenomenon can occur when these industries exert significant influence over the agencies, often through lobbying, the revolving door phenomenon, or other means of persuasion. </w:t>
      </w:r>
    </w:p>
    <w:p>
      <w:pPr>
        <w:pStyle w:val="Default"/>
        <w:bidi w:val="0"/>
        <w:spacing w:before="0" w:after="240"/>
        <w:ind w:left="0" w:right="0" w:firstLine="0"/>
        <w:jc w:val="left"/>
        <w:rPr>
          <w:sz w:val="28"/>
          <w:szCs w:val="28"/>
          <w:rtl w:val="0"/>
        </w:rPr>
      </w:pPr>
      <w:r>
        <w:rPr>
          <w:sz w:val="28"/>
          <w:szCs w:val="28"/>
          <w:rtl w:val="0"/>
          <w:lang w:val="en-US"/>
        </w:rPr>
        <w:t>When regulatory capture happens, the agencies may begin to prioritize the interests of the industry over the public interest they are meant to protect. This can result in a weakening of regulations, insufficient enforcement of existing laws, or the creation of new rules that favor the industry. Regulatory capture can manifest in various ways, such as the appointment of industry-friendly officials to key positions within the regulatory body, the drafting of regulations that align with industry needs rather than public safety, or the lack of rigorous oversight and enforcement actions against industry non-compliance.</w:t>
      </w:r>
    </w:p>
    <w:p>
      <w:pPr>
        <w:pStyle w:val="Default"/>
        <w:bidi w:val="0"/>
        <w:spacing w:before="0" w:after="240"/>
        <w:ind w:left="0" w:right="0" w:firstLine="0"/>
        <w:jc w:val="left"/>
        <w:rPr>
          <w:sz w:val="28"/>
          <w:szCs w:val="28"/>
          <w:rtl w:val="0"/>
        </w:rPr>
      </w:pPr>
      <w:r>
        <w:rPr>
          <w:sz w:val="28"/>
          <w:szCs w:val="28"/>
          <w:rtl w:val="0"/>
          <w:lang w:val="en-US"/>
        </w:rPr>
        <w:t>The consequences of regulatory capture can be serious, as it undermines the intended function of regulatory bodies to maintain fair practices, ensure safety, and protect consumers and the environment. Without effective regulation, industries may prioritize profit maximization, potentially leading to harmful outcomes for the public, such as compromised product safety, environmental degradation, or financial instability. To mitigate regulatory capture, it is crucial to implement measures that enhance transparency, accountability, and independence of regulatory agencies. These can include stricter conflict-of-interest rules, greater public participation in regulatory processes, and stronger oversight mechanisms to ensure that agencies remain focused on their primary mission of serving the public good.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influence of the fossil fuel industry on environmental regulations illustrates the dangers of regulatory capture, as seen in the case of the U.S. Environmental Protection Agency (EPA) and its relationship with major oil and gas companies. For instance, during the lead-up to the 2015 Clean Power Plan, which aimed to reduce carbon emissions from power plants, industry lobbying was intense. According to OpenSecrets, fossil fuel companies spent over $100 million on lobbying efforts in 2015 alone, with significant amounts directed at influencing climate policy. Additionally, a report by InfluenceMap in 2019 revealed that ExxonMobil, Chevron, Shell, and BP were among the top corporations spending the most on obstructive climate lobbying.</w:t>
      </w:r>
    </w:p>
    <w:p>
      <w:pPr>
        <w:pStyle w:val="Default"/>
        <w:bidi w:val="0"/>
        <w:spacing w:before="0" w:after="240"/>
        <w:ind w:left="0" w:right="0" w:firstLine="0"/>
        <w:jc w:val="left"/>
        <w:rPr>
          <w:sz w:val="28"/>
          <w:szCs w:val="28"/>
          <w:rtl w:val="0"/>
        </w:rPr>
      </w:pPr>
      <w:r>
        <w:rPr>
          <w:sz w:val="28"/>
          <w:szCs w:val="28"/>
          <w:rtl w:val="0"/>
          <w:lang w:val="en-US"/>
        </w:rPr>
        <w:t>The impact of this influence was evident when, in 2017, the EPA under the Trump administration, led by Scott Pruitt</w:t>
      </w:r>
      <w:r>
        <w:rPr>
          <w:sz w:val="28"/>
          <w:szCs w:val="28"/>
          <w:rtl w:val="0"/>
          <w:lang w:val="en-US"/>
        </w:rPr>
        <w:t>—</w:t>
      </w:r>
      <w:r>
        <w:rPr>
          <w:sz w:val="28"/>
          <w:szCs w:val="28"/>
          <w:rtl w:val="0"/>
          <w:lang w:val="en-US"/>
        </w:rPr>
        <w:t>a known ally of the fossil fuel industry</w:t>
      </w:r>
      <w:r>
        <w:rPr>
          <w:sz w:val="28"/>
          <w:szCs w:val="28"/>
          <w:rtl w:val="0"/>
          <w:lang w:val="en-US"/>
        </w:rPr>
        <w:t>—</w:t>
      </w:r>
      <w:r>
        <w:rPr>
          <w:sz w:val="28"/>
          <w:szCs w:val="28"/>
          <w:rtl w:val="0"/>
          <w:lang w:val="en-US"/>
        </w:rPr>
        <w:t>moved to repeal the Clean Power Plan. This decision aligned with the interests of the fossil fuel sector, showcasing regulatory capture's role in shaping policy to favor industry over environmental protection. This alignment was further supported by the fact that Pruitt had previously sued the EPA 14 times in his role as Oklahoma Attorney General, often in cases that supported fossil fuel interests.</w:t>
      </w:r>
    </w:p>
    <w:p>
      <w:pPr>
        <w:pStyle w:val="Default"/>
        <w:bidi w:val="0"/>
        <w:spacing w:before="0" w:after="240"/>
        <w:ind w:left="0" w:right="0" w:firstLine="0"/>
        <w:jc w:val="left"/>
        <w:rPr>
          <w:sz w:val="28"/>
          <w:szCs w:val="28"/>
          <w:rtl w:val="0"/>
        </w:rPr>
      </w:pPr>
      <w:r>
        <w:rPr>
          <w:sz w:val="28"/>
          <w:szCs w:val="28"/>
          <w:rtl w:val="0"/>
          <w:lang w:val="en-US"/>
        </w:rPr>
        <w:t>This influence exposes the corrupt and complex interplay between regulatory agencies and the industries they regulate, highlighting the need for greater transparency and accountability to prevent such capture and ensure environmental regulations serve the public interest.</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Increase the independence of regulatory agencies, encourage public participation in rule-making, and protect whistleblowers. Michel Foucault, a renowned French philosopher and social theorist, offers a profound analysis of power dynamics that reveals how power is distributed and exercised through institutions and social practices. This often results in imbalances and reinforces authority without sufficient accountability. Foucault's examination of these dynamics is crucial in advocating for transparency and checks on power to prevent its misuse and ensure fairness in society.</w:t>
      </w:r>
    </w:p>
    <w:p>
      <w:pPr>
        <w:pStyle w:val="Default"/>
        <w:bidi w:val="0"/>
        <w:spacing w:before="0" w:after="240"/>
        <w:ind w:left="0" w:right="0" w:firstLine="0"/>
        <w:jc w:val="left"/>
        <w:rPr>
          <w:sz w:val="28"/>
          <w:szCs w:val="28"/>
          <w:rtl w:val="0"/>
        </w:rPr>
      </w:pPr>
      <w:r>
        <w:rPr>
          <w:sz w:val="28"/>
          <w:szCs w:val="28"/>
          <w:rtl w:val="0"/>
          <w:lang w:val="en-US"/>
        </w:rPr>
        <w:t>By implementing Foucault</w:t>
      </w:r>
      <w:r>
        <w:rPr>
          <w:sz w:val="28"/>
          <w:szCs w:val="28"/>
          <w:rtl w:val="1"/>
        </w:rPr>
        <w:t>’</w:t>
      </w:r>
      <w:r>
        <w:rPr>
          <w:sz w:val="28"/>
          <w:szCs w:val="28"/>
          <w:rtl w:val="0"/>
          <w:lang w:val="en-US"/>
        </w:rPr>
        <w:t>s insights, fostering independence among regulatory bodies can significantly reduce undue influence from dominant entities, such as large corporations or political interests, thereby promoting unbiased and fair decision-making. Encouraging public participation in rule-making processes further democratizes these mechanisms, allowing a multitude of diverse voices and perspectives to contribute to and challenge existing power structures. This inclusivity ensures that rules and regulations are more reflective of the broader society's needs and concerns.</w:t>
      </w:r>
    </w:p>
    <w:p>
      <w:pPr>
        <w:pStyle w:val="Default"/>
        <w:bidi w:val="0"/>
        <w:spacing w:before="0" w:after="240"/>
        <w:ind w:left="0" w:right="0" w:firstLine="0"/>
        <w:jc w:val="left"/>
        <w:rPr>
          <w:sz w:val="28"/>
          <w:szCs w:val="28"/>
          <w:rtl w:val="0"/>
        </w:rPr>
      </w:pPr>
      <w:r>
        <w:rPr>
          <w:sz w:val="28"/>
          <w:szCs w:val="28"/>
          <w:rtl w:val="0"/>
          <w:lang w:val="en-US"/>
        </w:rPr>
        <w:t>Protecting whistleblowers is equally crucial as they play a vital role in exposing abuses and holding institutions accountable for their actions. Whistleblowers, often risking their careers and personal safety, provide essential insights into malpractice, corruption, and inefficiencies within organizations. Safeguarding their rights and ensuring their protection can lead to more transparent and ethical practices across various sectors.</w:t>
      </w:r>
    </w:p>
    <w:p>
      <w:pPr>
        <w:pStyle w:val="Default"/>
        <w:bidi w:val="0"/>
        <w:spacing w:before="0" w:after="240"/>
        <w:ind w:left="0" w:right="0" w:firstLine="0"/>
        <w:jc w:val="left"/>
        <w:rPr>
          <w:sz w:val="28"/>
          <w:szCs w:val="28"/>
          <w:rtl w:val="0"/>
        </w:rPr>
      </w:pPr>
      <w:r>
        <w:rPr>
          <w:sz w:val="28"/>
          <w:szCs w:val="28"/>
          <w:rtl w:val="0"/>
          <w:lang w:val="en-US"/>
        </w:rPr>
        <w:t>These reforms, rooted in Foucault's ideas, can contribute to creating a more equitable system where power is more evenly balanced, ultimately leading to better governance and fostering greater societal trust. In a world where power dynamics are constantly evolving, these measures are pivotal in building a society that values fairness, accountability, and collective well-being.</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Foucault's analysis of power dynamics and the call for transparency and checks on power are vital, a compassiviste pragmatism approach recognizes that combating regulatory capture requires both structural reforms and a cultural shift towards prioritizing public interest over corporate influence.</w:t>
      </w:r>
      <w:r>
        <w:rPr>
          <w:sz w:val="28"/>
          <w:szCs w:val="28"/>
          <w:rtl w:val="0"/>
        </w:rPr>
        <w:t> </w:t>
      </w:r>
      <w:r>
        <w:rPr>
          <w:sz w:val="28"/>
          <w:szCs w:val="28"/>
          <w:rtl w:val="0"/>
          <w:lang w:val="en-US"/>
        </w:rPr>
        <w:t>Implement stricter conflict-of-interest rules, empower independent oversight bodies, and promote ethical leadership within regulatory agencies.</w:t>
      </w:r>
    </w:p>
    <w:p>
      <w:pPr>
        <w:pStyle w:val="Default"/>
        <w:bidi w:val="0"/>
        <w:spacing w:before="0" w:after="240"/>
        <w:ind w:left="0" w:right="0" w:firstLine="0"/>
        <w:jc w:val="left"/>
        <w:rPr>
          <w:sz w:val="28"/>
          <w:szCs w:val="28"/>
          <w:rtl w:val="0"/>
        </w:rPr>
      </w:pPr>
      <w:r>
        <w:rPr>
          <w:sz w:val="28"/>
          <w:szCs w:val="28"/>
          <w:rtl w:val="0"/>
          <w:lang w:val="en-US"/>
        </w:rPr>
        <w:t>Stricter conflict-of-interest rules would prevent individuals with ties to the industries they regulate from holding key positions within regulatory agencies. This would reduce the likelihood of industry-friendly officials shaping policies that favor corporate interests over the public good. Implementing cooling-off periods, where former industry executives must wait a certain period before joining regulatory agencies, can further minimize the risk of undue influence.</w:t>
      </w:r>
    </w:p>
    <w:p>
      <w:pPr>
        <w:pStyle w:val="Default"/>
        <w:bidi w:val="0"/>
        <w:spacing w:before="0" w:after="240"/>
        <w:ind w:left="0" w:right="0" w:firstLine="0"/>
        <w:jc w:val="left"/>
        <w:rPr>
          <w:sz w:val="28"/>
          <w:szCs w:val="28"/>
          <w:rtl w:val="0"/>
        </w:rPr>
      </w:pPr>
      <w:r>
        <w:rPr>
          <w:sz w:val="28"/>
          <w:szCs w:val="28"/>
          <w:rtl w:val="0"/>
          <w:lang w:val="en-US"/>
        </w:rPr>
        <w:t>Empowering independent oversight bodies with adequate resources and authority would enable them to conduct thorough investigations and hold regulatory agencies accountable for their actions. These bodies should be free from political interference and have the power to recommend sanctions or corrective measures when necessary. Regular audits and reviews of regulatory decisions can further enhance transparency and ensure that agencies remain focused on their primary mission of protecting public welfare.</w:t>
      </w:r>
    </w:p>
    <w:p>
      <w:pPr>
        <w:pStyle w:val="Default"/>
        <w:bidi w:val="0"/>
        <w:spacing w:before="0" w:after="240"/>
        <w:ind w:left="0" w:right="0" w:firstLine="0"/>
        <w:jc w:val="left"/>
        <w:rPr>
          <w:sz w:val="28"/>
          <w:szCs w:val="28"/>
          <w:rtl w:val="0"/>
        </w:rPr>
      </w:pPr>
      <w:r>
        <w:rPr>
          <w:sz w:val="28"/>
          <w:szCs w:val="28"/>
          <w:rtl w:val="0"/>
          <w:lang w:val="en-US"/>
        </w:rPr>
        <w:t>Promoting ethical leadership within regulatory agencies is crucial for cultivating a culture of integrity and public service. This can be achieved through leadership development programs, ethical training, and clear guidelines for ethical conduct. Encouraging a sense of responsibility towards the public and fostering a commitment to serving the broader community can help counter the influence of corporate interests and ensure that regulatory decisions are made with the utmost integrity.</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regulatory capture and seeks to address it through a combination of structural reforms and cultural shifts. It acknowledges the realities of political influence while promoting transparency, accountability, and ethical leadership within regulatory agencies.</w:t>
      </w:r>
    </w:p>
    <w:p>
      <w:pPr>
        <w:pStyle w:val="Default"/>
        <w:bidi w:val="0"/>
        <w:spacing w:before="0" w:after="240"/>
        <w:ind w:left="0" w:right="0" w:firstLine="0"/>
        <w:jc w:val="left"/>
        <w:rPr>
          <w:sz w:val="28"/>
          <w:szCs w:val="28"/>
          <w:rtl w:val="0"/>
        </w:rPr>
      </w:pPr>
      <w:r>
        <w:rPr>
          <w:sz w:val="28"/>
          <w:szCs w:val="28"/>
          <w:rtl w:val="0"/>
          <w:lang w:val="en-US"/>
        </w:rPr>
        <w:t>By implementing stricter conflict-of-interest rules, empowering independent oversight bodies, and promoting ethical leadership, a compassiviste pragmatism perspective seeks to create a more robust and resilient regulatory system that serves the public interest and safeguards against undue corporate influence.</w:t>
      </w:r>
    </w:p>
    <w:p>
      <w:pPr>
        <w:pStyle w:val="Default"/>
        <w:bidi w:val="0"/>
        <w:spacing w:before="0" w:after="240"/>
        <w:ind w:left="0" w:right="0" w:firstLine="0"/>
        <w:jc w:val="left"/>
        <w:rPr>
          <w:b w:val="0"/>
          <w:bCs w:val="0"/>
          <w:sz w:val="28"/>
          <w:szCs w:val="28"/>
          <w:rtl w:val="0"/>
        </w:rPr>
      </w:pPr>
      <w:r>
        <w:rPr>
          <w:b w:val="1"/>
          <w:bCs w:val="1"/>
          <w:sz w:val="28"/>
          <w:szCs w:val="28"/>
          <w:rtl w:val="0"/>
          <w:lang w:val="de-DE"/>
        </w:rPr>
        <w:t>Information Asymmetry</w:t>
      </w:r>
    </w:p>
    <w:p>
      <w:pPr>
        <w:pStyle w:val="Default"/>
        <w:bidi w:val="0"/>
        <w:spacing w:before="0" w:after="240"/>
        <w:ind w:left="0" w:right="0" w:firstLine="0"/>
        <w:jc w:val="left"/>
        <w:rPr>
          <w:sz w:val="28"/>
          <w:szCs w:val="28"/>
          <w:rtl w:val="0"/>
        </w:rPr>
      </w:pPr>
      <w:r>
        <w:rPr>
          <w:sz w:val="28"/>
          <w:szCs w:val="28"/>
          <w:rtl w:val="0"/>
          <w:lang w:val="en-US"/>
        </w:rPr>
        <w:t>Information asymmetry occurs when there is an imbalance in the information available to different parties involved in a transaction. This often means that one party possesses more or better information than the other, creating an unequal playing field where one side holds a distinct advantage. This disparity undermines market efficiency and fairness, as decisions are made based on incomplete or inaccurate information, leaving some participants at a disadvantage. When one party has more insight or knowledge, it can lead to suboptimal outcomes, as the less informed party may make decisions that are not in their best interest, potentially resulting in financial losses or missed opportunities. This imbalance can distort market dynamics, leading to inefficiencies such as mispricing of assets, which can cause markets to deviate from their true value, misallocation of resources, and ultimately reducing the overall welfare of society. It can also foster environments where unscrupulous practices flourish, as those with more information can exploit those with less, capitalizing on their ignorance or lack of knowledge. This undermines trust and can lead to a lack of confidence in market systems, which is detrimental to societal progress and economic stability. Furthermore, the repercussions of information asymmetry are not limited to financial markets; they can extend to various aspects of economic activities, influencing consumer choices and even policy-making processes. Addressing these imbalances is crucial for ensuring transparency and equity, which in turn supports a more stable and prosperous economy.</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2001 dot-com bubble burst provides another poignant case study of economic downturns precipitated by market exuberance and lack of prudence. During the late 1990s, internet-based companies experienced exponential growth as investors poured capital into the sector, driven by the promise of the "new economy." Venture capitalists funded startups with unproven business models, leading to inflated valuations. By the height of the bubble in March 2000, the NASDAQ Composite index had soared to a peak of 5,048, more than doubling its value from the previous year.</w:t>
      </w:r>
    </w:p>
    <w:p>
      <w:pPr>
        <w:pStyle w:val="Default"/>
        <w:bidi w:val="0"/>
        <w:spacing w:before="0" w:after="240"/>
        <w:ind w:left="0" w:right="0" w:firstLine="0"/>
        <w:jc w:val="left"/>
        <w:rPr>
          <w:sz w:val="28"/>
          <w:szCs w:val="28"/>
          <w:rtl w:val="0"/>
        </w:rPr>
      </w:pPr>
      <w:r>
        <w:rPr>
          <w:sz w:val="28"/>
          <w:szCs w:val="28"/>
          <w:rtl w:val="0"/>
          <w:lang w:val="en-US"/>
        </w:rPr>
        <w:t>However, the euphoria was short-lived. By the end of 2000, with many companies failing to deliver profits, investor confidence began to wane. The NASDAQ collapsed, losing nearly 78% of its value by October 2002, plummeting to 1,139 points. A staggering $5 trillion in market value evaporated, affecting both large and small tech companies. Notably, significant players like Pets.com and Webvan filed for bankruptcy, epitomizing the collapse.</w:t>
      </w:r>
    </w:p>
    <w:p>
      <w:pPr>
        <w:pStyle w:val="Default"/>
        <w:bidi w:val="0"/>
        <w:spacing w:before="0" w:after="240"/>
        <w:ind w:left="0" w:right="0" w:firstLine="0"/>
        <w:jc w:val="left"/>
        <w:rPr>
          <w:sz w:val="28"/>
          <w:szCs w:val="28"/>
          <w:rtl w:val="0"/>
        </w:rPr>
      </w:pPr>
      <w:r>
        <w:rPr>
          <w:sz w:val="28"/>
          <w:szCs w:val="28"/>
          <w:rtl w:val="0"/>
          <w:lang w:val="en-US"/>
        </w:rPr>
        <w:t>The downturn had palpable economic repercussions. From 2000 to 2002, approximately 48% of all dot-com companies disappeared, leading to massive job losses in the tech sector. Unemployment rates rose from 4% in 2000 to 5.8% in 2002. The broader economy struggled as consumer spending declined, and business investments contracted. According to a report by the U.S. Government Accountability Office, the bubble burst led to a reduction in GDP growth rates from 4.1% in 2000 to 0.3% in 2001, marking the beginning of a recessionary period.</w:t>
      </w:r>
    </w:p>
    <w:p>
      <w:pPr>
        <w:pStyle w:val="Default"/>
        <w:bidi w:val="0"/>
        <w:spacing w:before="0" w:after="240"/>
        <w:ind w:left="0" w:right="0" w:firstLine="0"/>
        <w:jc w:val="left"/>
        <w:rPr>
          <w:sz w:val="28"/>
          <w:szCs w:val="28"/>
          <w:rtl w:val="0"/>
        </w:rPr>
      </w:pPr>
      <w:r>
        <w:rPr>
          <w:sz w:val="28"/>
          <w:szCs w:val="28"/>
          <w:rtl w:val="0"/>
          <w:lang w:val="en-US"/>
        </w:rPr>
        <w:t>This case stresses the importance of financial due diligence and market discipline, demonstrating how speculative investment, when unchecked, can destabilize entire sectors and ripple through the global economy.</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Amartya Sen's extensive work on information economics highlights the fundamental importance of access to information in ensuring fairness and efficiency within markets. His research illustrates how transparency is a key component in the functioning of healthy market systems, allowing consumers and stakeholders to be better informed. This transparency helps mitigate information asymmetries, where one party may have more or better information than the other, thereby leveling the playing field and facilitating more informed decision-making.</w:t>
      </w:r>
    </w:p>
    <w:p>
      <w:pPr>
        <w:pStyle w:val="Default"/>
        <w:bidi w:val="0"/>
        <w:spacing w:before="0" w:after="240"/>
        <w:ind w:left="0" w:right="0" w:firstLine="0"/>
        <w:jc w:val="left"/>
        <w:rPr>
          <w:sz w:val="28"/>
          <w:szCs w:val="28"/>
          <w:rtl w:val="0"/>
        </w:rPr>
      </w:pPr>
      <w:r>
        <w:rPr>
          <w:sz w:val="28"/>
          <w:szCs w:val="28"/>
          <w:rtl w:val="0"/>
          <w:lang w:val="en-US"/>
        </w:rPr>
        <w:t>By advocating for the implementation of consumer protection regulations, Sen emphasizes the importance of safeguarding individuals against exploitative practices. These regulations are essential not only in protecting consumer rights but also in fostering a sense of security that allows people to engage confidently in market activities. As trust in the market increases, so does participation, which can drive economic growth and spur innovation. When individuals feel protected and informed, they are more likely to make decisions that align with their own best interests, contributing to the overall efficiency of the market.</w:t>
      </w:r>
    </w:p>
    <w:p>
      <w:pPr>
        <w:pStyle w:val="Default"/>
        <w:bidi w:val="0"/>
        <w:spacing w:before="0" w:after="240"/>
        <w:ind w:left="0" w:right="0" w:firstLine="0"/>
        <w:jc w:val="left"/>
        <w:rPr>
          <w:sz w:val="28"/>
          <w:szCs w:val="28"/>
          <w:rtl w:val="0"/>
        </w:rPr>
      </w:pPr>
      <w:r>
        <w:rPr>
          <w:sz w:val="28"/>
          <w:szCs w:val="28"/>
          <w:rtl w:val="0"/>
          <w:lang w:val="en-US"/>
        </w:rPr>
        <w:t>Improving access to information does more than just empower consumers; it also promotes equitable competition among businesses. By ensuring all parties have relevant information, competition is based on the quality of goods and services rather than on hidden advantages. This environment encourages businesses to innovate and improve, leading to more resilient markets that can adapt to changes over time.</w:t>
      </w:r>
    </w:p>
    <w:p>
      <w:pPr>
        <w:pStyle w:val="Default"/>
        <w:bidi w:val="0"/>
        <w:spacing w:before="0" w:after="240"/>
        <w:ind w:left="0" w:right="0" w:firstLine="0"/>
        <w:jc w:val="left"/>
        <w:rPr>
          <w:sz w:val="28"/>
          <w:szCs w:val="28"/>
          <w:rtl w:val="0"/>
        </w:rPr>
      </w:pPr>
      <w:r>
        <w:rPr>
          <w:sz w:val="28"/>
          <w:szCs w:val="28"/>
          <w:rtl w:val="0"/>
          <w:lang w:val="en-US"/>
        </w:rPr>
        <w:t>Sen's approach to information economics not only addresses the structural imbalances in markets but also considers the psychological and behavioral aspects of economic interactions. By creating a framework where information flows freely and equitably, markets become more inclusive and sustainable. Such a holistic solution is crucial for developing an economic system that is robust and adaptable, capable of supporting long-term growth while also being sensitive to the needs of all participants. In essence, Sen's work advocates for an economic landscape where knowledge is democratized, ensuring that all individuals can participate fully and fairly.</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Sen's advocacy for increased transparency and consumer protection regulations is crucial, a compassiviste pragmatism approach recognizes the need to balance the free flow of information with the protection of vulnerable individuals and the prevention of market manipulation.</w:t>
      </w:r>
      <w:r>
        <w:rPr>
          <w:sz w:val="28"/>
          <w:szCs w:val="28"/>
          <w:rtl w:val="0"/>
        </w:rPr>
        <w:t> </w:t>
      </w:r>
      <w:r>
        <w:rPr>
          <w:sz w:val="28"/>
          <w:szCs w:val="28"/>
          <w:rtl w:val="0"/>
          <w:lang w:val="en-US"/>
        </w:rPr>
        <w:t>Implement clear and accessible financial disclosure requirements, empower regulatory bodies to monitor and enforce market transparency, and invest in financial literacy programs for all citizens.</w:t>
      </w:r>
    </w:p>
    <w:p>
      <w:pPr>
        <w:pStyle w:val="Default"/>
        <w:bidi w:val="0"/>
        <w:spacing w:before="0" w:after="240"/>
        <w:ind w:left="0" w:right="0" w:firstLine="0"/>
        <w:jc w:val="left"/>
        <w:rPr>
          <w:sz w:val="28"/>
          <w:szCs w:val="28"/>
          <w:rtl w:val="0"/>
        </w:rPr>
      </w:pPr>
      <w:r>
        <w:rPr>
          <w:sz w:val="28"/>
          <w:szCs w:val="28"/>
          <w:rtl w:val="0"/>
          <w:lang w:val="en-US"/>
        </w:rPr>
        <w:t>Clear and accessible financial disclosure requirements would ensure that companies provide accurate and comprehensive information about their financial performance and risks to investors and the public. This would help mitigate information asymmetries and prevent investors from making uninformed decisions based on incomplete or misleading information.</w:t>
      </w:r>
    </w:p>
    <w:p>
      <w:pPr>
        <w:pStyle w:val="Default"/>
        <w:bidi w:val="0"/>
        <w:spacing w:before="0" w:after="240"/>
        <w:ind w:left="0" w:right="0" w:firstLine="0"/>
        <w:jc w:val="left"/>
        <w:rPr>
          <w:sz w:val="28"/>
          <w:szCs w:val="28"/>
          <w:rtl w:val="0"/>
        </w:rPr>
      </w:pPr>
      <w:r>
        <w:rPr>
          <w:sz w:val="28"/>
          <w:szCs w:val="28"/>
          <w:rtl w:val="0"/>
          <w:lang w:val="en-US"/>
        </w:rPr>
        <w:t>Empowering regulatory bodies with the resources and authority to monitor and enforce market transparency would be essential to prevent insider trading, market manipulation, and other unethical practices that exploit information asymmetries. These bodies should have the power to investigate and prosecute wrongdoing, ensuring that markets remain fair and efficient.</w:t>
      </w:r>
    </w:p>
    <w:p>
      <w:pPr>
        <w:pStyle w:val="Default"/>
        <w:bidi w:val="0"/>
        <w:spacing w:before="0" w:after="240"/>
        <w:ind w:left="0" w:right="0" w:firstLine="0"/>
        <w:jc w:val="left"/>
        <w:rPr>
          <w:sz w:val="28"/>
          <w:szCs w:val="28"/>
          <w:rtl w:val="0"/>
        </w:rPr>
      </w:pPr>
      <w:r>
        <w:rPr>
          <w:sz w:val="28"/>
          <w:szCs w:val="28"/>
          <w:rtl w:val="0"/>
          <w:lang w:val="en-US"/>
        </w:rPr>
        <w:t>Investing in financial literacy programs for all citizens would equip individuals with the knowledge and skills necessary to navigate the complexities of financial markets and make informed decisions. This would help level the playing field, empowering individuals to protect themselves from predatory practices and participate more confidently in the economy.</w:t>
      </w:r>
    </w:p>
    <w:p>
      <w:pPr>
        <w:pStyle w:val="Default"/>
        <w:bidi w:val="0"/>
        <w:spacing w:before="0" w:after="240"/>
        <w:ind w:left="0" w:right="0" w:firstLine="0"/>
        <w:jc w:val="left"/>
        <w:rPr>
          <w:sz w:val="28"/>
          <w:szCs w:val="28"/>
          <w:rtl w:val="0"/>
        </w:rPr>
      </w:pPr>
      <w:r>
        <w:rPr>
          <w:sz w:val="28"/>
          <w:szCs w:val="28"/>
          <w:rtl w:val="0"/>
          <w:lang w:val="en-US"/>
        </w:rPr>
        <w:t>This approach recognizes the importance of information in a market economy while also acknowledging the potential for its misuse. It seeks to create a system where information is readily available and accessible to all, but also where safeguards are in place to prevent its exploitation.</w:t>
      </w:r>
    </w:p>
    <w:p>
      <w:pPr>
        <w:pStyle w:val="Default"/>
        <w:bidi w:val="0"/>
        <w:spacing w:before="0" w:after="240"/>
        <w:ind w:left="0" w:right="0" w:firstLine="0"/>
        <w:jc w:val="left"/>
        <w:rPr>
          <w:sz w:val="28"/>
          <w:szCs w:val="28"/>
          <w:rtl w:val="0"/>
        </w:rPr>
      </w:pPr>
      <w:r>
        <w:rPr>
          <w:sz w:val="28"/>
          <w:szCs w:val="28"/>
          <w:rtl w:val="0"/>
          <w:lang w:val="en-US"/>
        </w:rPr>
        <w:t>By implementing clear financial disclosure requirements, empowering regulatory bodies, and investing in financial literacy education, a compassiviste pragmatism perspective seeks to create a more equitable and transparent financial system, where all participants have the information they need to make informed decisions and contribute to a stable and prosperous economy.</w:t>
      </w:r>
    </w:p>
    <w:p>
      <w:pPr>
        <w:pStyle w:val="Default"/>
        <w:bidi w:val="0"/>
        <w:spacing w:before="0" w:after="240"/>
        <w:ind w:left="0" w:right="0" w:firstLine="0"/>
        <w:jc w:val="left"/>
        <w:rPr>
          <w:b w:val="0"/>
          <w:bCs w:val="0"/>
          <w:sz w:val="28"/>
          <w:szCs w:val="28"/>
          <w:rtl w:val="0"/>
        </w:rPr>
      </w:pPr>
      <w:r>
        <w:rPr>
          <w:b w:val="1"/>
          <w:bCs w:val="1"/>
          <w:sz w:val="28"/>
          <w:szCs w:val="28"/>
          <w:rtl w:val="0"/>
          <w:lang w:val="en-US"/>
        </w:rPr>
        <w:t>Public Goods Underprovision</w:t>
      </w:r>
    </w:p>
    <w:p>
      <w:pPr>
        <w:pStyle w:val="Default"/>
        <w:bidi w:val="0"/>
        <w:spacing w:before="0" w:after="240"/>
        <w:ind w:left="0" w:right="0" w:firstLine="0"/>
        <w:jc w:val="left"/>
        <w:rPr>
          <w:sz w:val="28"/>
          <w:szCs w:val="28"/>
          <w:rtl w:val="0"/>
        </w:rPr>
      </w:pPr>
      <w:r>
        <w:rPr>
          <w:sz w:val="28"/>
          <w:szCs w:val="28"/>
          <w:rtl w:val="0"/>
          <w:lang w:val="en-US"/>
        </w:rPr>
        <w:t xml:space="preserve">Markets often fail to provide public goods, leading to the underprovision of essential services like clean air, national defense, and public parks. Public goods are characterized by their non-excludability and non-rivalrous nature, meaning no one can be excluded from using them, and one person's use does not limit availability for others. This results in the free-rider problem, where individuals benefit without contributing to the cost or effort needed to produce them. </w:t>
      </w:r>
    </w:p>
    <w:p>
      <w:pPr>
        <w:pStyle w:val="Default"/>
        <w:bidi w:val="0"/>
        <w:spacing w:before="0" w:after="240"/>
        <w:ind w:left="0" w:right="0" w:firstLine="0"/>
        <w:jc w:val="left"/>
        <w:rPr>
          <w:sz w:val="28"/>
          <w:szCs w:val="28"/>
          <w:rtl w:val="0"/>
        </w:rPr>
      </w:pPr>
      <w:r>
        <w:rPr>
          <w:sz w:val="28"/>
          <w:szCs w:val="28"/>
          <w:rtl w:val="0"/>
          <w:lang w:val="en-US"/>
        </w:rPr>
        <w:t xml:space="preserve">In a capitalist system, firms aim to maximize profits and thus focus on goods and services that can be sold to paying customers. Public goods, by definition, offer no exclusive consumer base, making them unprofitable ventures. Private companies lack the incentive to provide these services because they cannot easily charge users or exclude non-payers. Without a market mechanism to ensure their production, these goods frequently remain underfunded or not produced at all. </w:t>
      </w:r>
    </w:p>
    <w:p>
      <w:pPr>
        <w:pStyle w:val="Default"/>
        <w:bidi w:val="0"/>
        <w:spacing w:before="0" w:after="240"/>
        <w:ind w:left="0" w:right="0" w:firstLine="0"/>
        <w:jc w:val="left"/>
        <w:rPr>
          <w:sz w:val="28"/>
          <w:szCs w:val="28"/>
          <w:rtl w:val="0"/>
        </w:rPr>
      </w:pPr>
      <w:r>
        <w:rPr>
          <w:sz w:val="28"/>
          <w:szCs w:val="28"/>
          <w:rtl w:val="0"/>
          <w:lang w:val="en-US"/>
        </w:rPr>
        <w:t>To address this market failure, government intervention or collective action becomes necessary. By funding public goods through taxation, the government can ensure that these vital services are available to all, effectively addressing the shortcomings of capitalism in their provision.</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underfunding of public education highlights the complexities of delivering public goods in a market economy. A real-life example of this issue can be seen in the US, where significant disparities in funding exist between wealthy and less affluent school districts. According to the National Center for Education Statistics, school districts in low-income areas often receive approximately $1,200 less per student compared to districts in wealthier neighborhoods. This funding gap results in fewer resources, larger class sizes, and outdated materials for students in underfunded schools.</w:t>
      </w:r>
    </w:p>
    <w:p>
      <w:pPr>
        <w:pStyle w:val="Default"/>
        <w:bidi w:val="0"/>
        <w:spacing w:before="0" w:after="240"/>
        <w:ind w:left="0" w:right="0" w:firstLine="0"/>
        <w:jc w:val="left"/>
        <w:rPr>
          <w:sz w:val="28"/>
          <w:szCs w:val="28"/>
          <w:rtl w:val="0"/>
        </w:rPr>
      </w:pPr>
      <w:r>
        <w:rPr>
          <w:sz w:val="28"/>
          <w:szCs w:val="28"/>
          <w:rtl w:val="0"/>
          <w:lang w:val="en-US"/>
        </w:rPr>
        <w:t>A notable case study is the state of California, where Proposition 13, passed in 1978, significantly limited property taxes, which are a primary source of funding for public schools. This led to a decrease in per-pupil spending, contributing to increased class sizes and a reduction in student services. Despite being one of the wealthiest states, California ranked near the bottom in terms of spending per student for many years.</w:t>
      </w:r>
    </w:p>
    <w:p>
      <w:pPr>
        <w:pStyle w:val="Default"/>
        <w:bidi w:val="0"/>
        <w:spacing w:before="0" w:after="240"/>
        <w:ind w:left="0" w:right="0" w:firstLine="0"/>
        <w:jc w:val="left"/>
        <w:rPr>
          <w:sz w:val="28"/>
          <w:szCs w:val="28"/>
          <w:rtl w:val="0"/>
        </w:rPr>
      </w:pPr>
      <w:r>
        <w:rPr>
          <w:sz w:val="28"/>
          <w:szCs w:val="28"/>
          <w:rtl w:val="0"/>
          <w:lang w:val="en-US"/>
        </w:rPr>
        <w:t>Furthermore, a report by the Education Law Center found that states like Illinois and New York also exhibit substantial disparities, with high-poverty districts in these states receiving approximately 10% less funding than their wealthier counterparts. This inequitable distribution of resources underscores the systemic challenges faced by public education in a market-driven economy, where funding often relies heavily on the wealth of the local community rather than ensuring equal opportunity for all students.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Ensure government provision, promote public-private partnerships, and incentivize private provision. Naomi Klein's work emphasizes the vital importance of public goods in promoting equitable access to essential services and resources. Public goods, such as clean air, public parks, and education, are resources that should be available to all individuals, regardless of their socio-economic status. Klein argues that robust government involvement is critical in managing these goods to ensure that community needs are prioritized over private profit motives.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Equitable access means that everyone, irrespective of their background, has a fair opportunity to benefit from these resources. This is crucial because unequal access to public goods can lead to disparities in health, education, and overall quality of life. Klein's advocacy for public-private partnerships suggests a model where both public and private sectors collaborate, each contributing their unique strengths, to tackle complicated issues. By doing so, resources can be utilized more efficiently, ensuring that the benefits reach those who need them most.</w:t>
      </w:r>
    </w:p>
    <w:p>
      <w:pPr>
        <w:pStyle w:val="Default"/>
        <w:bidi w:val="0"/>
        <w:spacing w:before="0" w:after="240"/>
        <w:ind w:left="0" w:right="0" w:firstLine="0"/>
        <w:jc w:val="left"/>
        <w:rPr>
          <w:sz w:val="28"/>
          <w:szCs w:val="28"/>
          <w:rtl w:val="0"/>
        </w:rPr>
      </w:pPr>
      <w:r>
        <w:rPr>
          <w:sz w:val="28"/>
          <w:szCs w:val="28"/>
          <w:rtl w:val="0"/>
          <w:lang w:val="en-US"/>
        </w:rPr>
        <w:t>Naomi Klein's proposal confronts the free-rider problem head-on by advocating for a balanced approach that ensures accountability and active participation from all stakeholders involved. By promoting public-private partnerships, Klein encourages a model where private entities are not just passive beneficiaries but active contributors. This dynamic cultivates a sense of shared responsibility, thereby motivating contributions towards the maintenance and improvement of public goods. Klein also emphasizes the need for transparent mechanisms that allow communities to participate in decision-making processes, which not only empowers individuals but also ensures that their needs are prioritized. This participatory approach effectively counters the free-rider issue by creating a system where everyone shares both the benefits and the responsibilities, thereby cultivating a more equitable and thriving society.</w:t>
      </w:r>
    </w:p>
    <w:p>
      <w:pPr>
        <w:pStyle w:val="Default"/>
        <w:bidi w:val="0"/>
        <w:spacing w:before="0" w:after="240"/>
        <w:ind w:left="0" w:right="0" w:firstLine="0"/>
        <w:jc w:val="left"/>
        <w:rPr>
          <w:sz w:val="28"/>
          <w:szCs w:val="28"/>
          <w:rtl w:val="0"/>
        </w:rPr>
      </w:pPr>
      <w:r>
        <w:rPr>
          <w:sz w:val="28"/>
          <w:szCs w:val="28"/>
          <w:rtl w:val="0"/>
          <w:lang w:val="en-US"/>
        </w:rPr>
        <w:t>Furthermore, by incentivizing private provision, Klein envisions stimulating innovation and attracting investment from the private sector while still aligning with public interests. This balanced approach seeks to harness the accountability, transparency, and inclusivity offered by public oversight, combined with the dynamism, efficiency, and creativity of private enterprises. Ultimately, such a strategy can lead to sustainable and effective solutions that serve society at large, ensuring that essential services and resources are accessible to all.</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Naomi Klein's emphasis on public goods and collaborative solutions is crucial, a compassiviste pragmatism approach recognizes the need to balance government provision with market-based incentives and community-driven initiatives to ensure adequate provision of public goods.</w:t>
      </w:r>
      <w:r>
        <w:rPr>
          <w:sz w:val="28"/>
          <w:szCs w:val="28"/>
          <w:rtl w:val="0"/>
        </w:rPr>
        <w:t> </w:t>
      </w:r>
      <w:r>
        <w:rPr>
          <w:sz w:val="28"/>
          <w:szCs w:val="28"/>
          <w:rtl w:val="0"/>
          <w:lang w:val="en-US"/>
        </w:rPr>
        <w:t>Implement progressive taxation to fund public goods, foster public-private partnerships for innovative solutions, and empower community-led initiatives to address local needs.</w:t>
      </w:r>
    </w:p>
    <w:p>
      <w:pPr>
        <w:pStyle w:val="Default"/>
        <w:bidi w:val="0"/>
        <w:spacing w:before="0" w:after="240"/>
        <w:ind w:left="0" w:right="0" w:firstLine="0"/>
        <w:jc w:val="left"/>
        <w:rPr>
          <w:sz w:val="28"/>
          <w:szCs w:val="28"/>
          <w:rtl w:val="0"/>
        </w:rPr>
      </w:pPr>
      <w:r>
        <w:rPr>
          <w:sz w:val="28"/>
          <w:szCs w:val="28"/>
          <w:rtl w:val="0"/>
          <w:lang w:val="en-US"/>
        </w:rPr>
        <w:t>Progressive taxation, where those with higher incomes contribute a greater proportion of their income to taxes, would provide a stable and equitable source of funding for essential public goods like education, healthcare, and infrastructure. This would ensure that everyone, regardless of socioeconomic status, has access to these vital resources.</w:t>
      </w:r>
    </w:p>
    <w:p>
      <w:pPr>
        <w:pStyle w:val="Default"/>
        <w:bidi w:val="0"/>
        <w:spacing w:before="0" w:after="240"/>
        <w:ind w:left="0" w:right="0" w:firstLine="0"/>
        <w:jc w:val="left"/>
        <w:rPr>
          <w:sz w:val="28"/>
          <w:szCs w:val="28"/>
          <w:rtl w:val="0"/>
        </w:rPr>
      </w:pPr>
      <w:r>
        <w:rPr>
          <w:sz w:val="28"/>
          <w:szCs w:val="28"/>
          <w:rtl w:val="0"/>
          <w:lang w:val="en-US"/>
        </w:rPr>
        <w:t>Fostering public-private partnerships can leverage the strengths of both sectors to develop innovative and efficient solutions for providing public goods. By combining the resources and expertise of the government with the efficiency and innovation of the private sector, these partnerships can create more sustainable and effective solutions to meet community needs.</w:t>
      </w:r>
    </w:p>
    <w:p>
      <w:pPr>
        <w:pStyle w:val="Default"/>
        <w:bidi w:val="0"/>
        <w:spacing w:before="0" w:after="240"/>
        <w:ind w:left="0" w:right="0" w:firstLine="0"/>
        <w:jc w:val="left"/>
        <w:rPr>
          <w:sz w:val="28"/>
          <w:szCs w:val="28"/>
          <w:rtl w:val="0"/>
        </w:rPr>
      </w:pPr>
      <w:r>
        <w:rPr>
          <w:sz w:val="28"/>
          <w:szCs w:val="28"/>
          <w:rtl w:val="0"/>
          <w:lang w:val="en-US"/>
        </w:rPr>
        <w:t>Empowering community-led initiatives can address specific local needs and ensure that public goods are tailored to the unique requirements of different communities. By supporting grassroots organizations and community-driven projects, this approach fosters a sense of ownership and engagement, leading to more effective and sustainable solutions.</w:t>
      </w:r>
    </w:p>
    <w:p>
      <w:pPr>
        <w:pStyle w:val="Default"/>
        <w:bidi w:val="0"/>
        <w:spacing w:before="0" w:after="240"/>
        <w:ind w:left="0" w:right="0" w:firstLine="0"/>
        <w:jc w:val="left"/>
        <w:rPr>
          <w:sz w:val="28"/>
          <w:szCs w:val="28"/>
          <w:rtl w:val="0"/>
        </w:rPr>
      </w:pPr>
      <w:r>
        <w:rPr>
          <w:sz w:val="28"/>
          <w:szCs w:val="28"/>
          <w:rtl w:val="0"/>
          <w:lang w:val="en-US"/>
        </w:rPr>
        <w:t>This approach recognizes the limitations of both purely market-based and purely government-led solutions for providing public goods. It embraces a collaborative and adaptive approach that leverages the strengths of different sectors and empowers communities to take an active role in shaping their own future.</w:t>
      </w:r>
    </w:p>
    <w:p>
      <w:pPr>
        <w:pStyle w:val="Default"/>
        <w:bidi w:val="0"/>
        <w:spacing w:before="0" w:after="240"/>
        <w:ind w:left="0" w:right="0" w:firstLine="0"/>
        <w:jc w:val="left"/>
        <w:rPr>
          <w:sz w:val="28"/>
          <w:szCs w:val="28"/>
          <w:rtl w:val="0"/>
        </w:rPr>
      </w:pPr>
      <w:r>
        <w:rPr>
          <w:sz w:val="28"/>
          <w:szCs w:val="28"/>
          <w:rtl w:val="0"/>
          <w:lang w:val="en-US"/>
        </w:rPr>
        <w:t>By implementing progressive taxation, fostering public-private partnerships, and empowering community-led initiatives, a compassiviste pragmatism perspective seeks to create a more equitable and responsive society, where essential public goods are accessible to all and communities thrive.</w:t>
      </w:r>
    </w:p>
    <w:p>
      <w:pPr>
        <w:pStyle w:val="Default"/>
        <w:bidi w:val="0"/>
        <w:spacing w:before="0" w:after="240"/>
        <w:ind w:left="0" w:right="0" w:firstLine="0"/>
        <w:jc w:val="left"/>
        <w:rPr>
          <w:b w:val="0"/>
          <w:bCs w:val="0"/>
          <w:sz w:val="28"/>
          <w:szCs w:val="28"/>
          <w:rtl w:val="0"/>
        </w:rPr>
      </w:pPr>
      <w:r>
        <w:rPr>
          <w:b w:val="1"/>
          <w:bCs w:val="1"/>
          <w:sz w:val="28"/>
          <w:szCs w:val="28"/>
          <w:rtl w:val="0"/>
          <w:lang w:val="en-US"/>
        </w:rPr>
        <w:t>Tragedy of the Commons</w:t>
      </w:r>
    </w:p>
    <w:p>
      <w:pPr>
        <w:pStyle w:val="Default"/>
        <w:bidi w:val="0"/>
        <w:spacing w:before="0" w:after="240"/>
        <w:ind w:left="0" w:right="0" w:firstLine="0"/>
        <w:jc w:val="left"/>
        <w:rPr>
          <w:sz w:val="28"/>
          <w:szCs w:val="28"/>
          <w:rtl w:val="0"/>
        </w:rPr>
      </w:pPr>
      <w:r>
        <w:rPr>
          <w:sz w:val="28"/>
          <w:szCs w:val="28"/>
          <w:rtl w:val="0"/>
          <w:lang w:val="en-US"/>
        </w:rPr>
        <w:t>The tragedy of the commons is a concept that describes how individuals, acting in their own self-interest, can ultimately deplete and overuse shared resources, leading to long-term negative consequences for the entire group. This idea was popularized by ecologist Garrett Hardin in his 1968 paper, where he illustrated how commonly owned resources, such as pastures, can be overgrazed when each individual seeks to maximize their own benefit without regard for the common good.</w:t>
      </w:r>
    </w:p>
    <w:p>
      <w:pPr>
        <w:pStyle w:val="Default"/>
        <w:bidi w:val="0"/>
        <w:spacing w:before="0" w:after="240"/>
        <w:ind w:left="0" w:right="0" w:firstLine="0"/>
        <w:jc w:val="left"/>
        <w:rPr>
          <w:sz w:val="28"/>
          <w:szCs w:val="28"/>
          <w:rtl w:val="0"/>
        </w:rPr>
      </w:pPr>
      <w:r>
        <w:rPr>
          <w:sz w:val="28"/>
          <w:szCs w:val="28"/>
          <w:rtl w:val="0"/>
          <w:lang w:val="en-US"/>
        </w:rPr>
        <w:t>Historically, the tragedy of the commons was observed in communal lands used for grazing livestock. When too many animals grazed the land, the pasture became overused and eventually barren, leaving no resources for anyone. This concept can also be traced back to earlier thinkers like William Forster Lloyd, who in 1833 discussed similar ideas regarding shared land use.</w:t>
      </w:r>
    </w:p>
    <w:p>
      <w:pPr>
        <w:pStyle w:val="Default"/>
        <w:bidi w:val="0"/>
        <w:spacing w:before="0" w:after="240"/>
        <w:ind w:left="0" w:right="0" w:firstLine="0"/>
        <w:jc w:val="left"/>
        <w:rPr>
          <w:sz w:val="28"/>
          <w:szCs w:val="28"/>
          <w:rtl w:val="0"/>
        </w:rPr>
      </w:pPr>
      <w:r>
        <w:rPr>
          <w:sz w:val="28"/>
          <w:szCs w:val="28"/>
          <w:rtl w:val="0"/>
          <w:lang w:val="en-US"/>
        </w:rPr>
        <w:t>In modern times, the tragedy of the commons extends beyond land and farming to include various other shared resources, such as fisheries, water supplies, air quality, and even digital spaces like the internet. With the world facing environmental challenges such as climate change, deforestation, and overfishing, the concept remains highly relevant. Today, there is less "commons" in terms of land and farming, but the issue persists in new forms</w:t>
      </w:r>
      <w:r>
        <w:rPr>
          <w:sz w:val="28"/>
          <w:szCs w:val="28"/>
          <w:rtl w:val="0"/>
          <w:lang w:val="en-US"/>
        </w:rPr>
        <w:t>—</w:t>
      </w:r>
      <w:r>
        <w:rPr>
          <w:sz w:val="28"/>
          <w:szCs w:val="28"/>
          <w:rtl w:val="0"/>
          <w:lang w:val="en-US"/>
        </w:rPr>
        <w:t>like the overexploitation of natural resources or the degradation of public spaces.</w:t>
      </w:r>
    </w:p>
    <w:p>
      <w:pPr>
        <w:pStyle w:val="Default"/>
        <w:bidi w:val="0"/>
        <w:spacing w:before="0" w:after="240"/>
        <w:ind w:left="0" w:right="0" w:firstLine="0"/>
        <w:jc w:val="left"/>
        <w:rPr>
          <w:sz w:val="28"/>
          <w:szCs w:val="28"/>
          <w:rtl w:val="0"/>
        </w:rPr>
      </w:pPr>
      <w:r>
        <w:rPr>
          <w:sz w:val="28"/>
          <w:szCs w:val="28"/>
          <w:rtl w:val="0"/>
          <w:lang w:val="en-US"/>
        </w:rPr>
        <w:t>Modern perceptions of the tragedy of the commons emphasize the need for regulation, cooperation, and sustainable practices to manage shared resources effectively. Solutions may include assigning property rights, implementing regulatory measures, or fostering community management approaches that encourage responsible stewardship and collective action. Addressing this issue requires balancing individual interests with the collective well-being, ensuring that shared resources are preserved for future generations.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Overfishing in international waters serves as a classic example of the tragedy of the commons, vividly illustrated by the North Atlantic's cod fishery crisis. In the latter half of the 20th century, the Grand Banks off Newfoundland held one of the world's most abundant cod populations, a vital resource for the region's economy and communities. At its zenith, this fishery employed over 40,000 individuals, contributing approximately $700 million to the Canadian economy annually.</w:t>
      </w:r>
    </w:p>
    <w:p>
      <w:pPr>
        <w:pStyle w:val="Default"/>
        <w:bidi w:val="0"/>
        <w:spacing w:before="0" w:after="240"/>
        <w:ind w:left="0" w:right="0" w:firstLine="0"/>
        <w:jc w:val="left"/>
        <w:rPr>
          <w:sz w:val="28"/>
          <w:szCs w:val="28"/>
          <w:rtl w:val="0"/>
        </w:rPr>
      </w:pPr>
      <w:r>
        <w:rPr>
          <w:sz w:val="28"/>
          <w:szCs w:val="28"/>
          <w:rtl w:val="0"/>
          <w:lang w:val="en-US"/>
        </w:rPr>
        <w:t>However, the relentless exploitation of these waters led to a dramatic decline in cod stocks, culminating in a catastrophic population collapse by the early 1990s. Despite scientific warnings in the 1970s and 1980s, which indicated up to a 90% reduction in cod numbers, unsustainable fishing practices persisted. By 1992, the situation had become so dire that the Canadian government imposed a moratorium on cod fishing, a decision that resulted in the loss of thousands of jobs and a severe economic downturn for the region. The once-flourishing cod populations had dwindled by over 99%, underscoring the long-term impacts of overfishing.</w:t>
      </w:r>
    </w:p>
    <w:p>
      <w:pPr>
        <w:pStyle w:val="Default"/>
        <w:bidi w:val="0"/>
        <w:spacing w:before="0" w:after="240"/>
        <w:ind w:left="0" w:right="0" w:firstLine="0"/>
        <w:jc w:val="left"/>
        <w:rPr>
          <w:sz w:val="28"/>
          <w:szCs w:val="28"/>
          <w:rtl w:val="0"/>
        </w:rPr>
      </w:pPr>
      <w:r>
        <w:rPr>
          <w:sz w:val="28"/>
          <w:szCs w:val="28"/>
          <w:rtl w:val="0"/>
          <w:lang w:val="en-US"/>
        </w:rPr>
        <w:t>This case highlights the dire consequences of inadequate regulation and lack of international cooperation in managing shared resources. It demonstrates how the absence of effective governance frameworks can lead to devastating ecological and economic outcomes. The collapse of the North Atlantic cod fishery serves as a cautionary tale, emphasizing the urgent need for sustainable management and international collaboration to protect and preserve vital marine resources for future generations.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fr-FR"/>
        </w:rPr>
        <w:t xml:space="preserve"> Karl Marx</w:t>
      </w:r>
      <w:r>
        <w:rPr>
          <w:sz w:val="28"/>
          <w:szCs w:val="28"/>
          <w:rtl w:val="1"/>
        </w:rPr>
        <w:t>’</w:t>
      </w:r>
      <w:r>
        <w:rPr>
          <w:sz w:val="28"/>
          <w:szCs w:val="28"/>
          <w:rtl w:val="0"/>
          <w:lang w:val="en-US"/>
        </w:rPr>
        <w:t xml:space="preserve">s analysis of resource depletion highlights the </w:t>
      </w:r>
      <w:r>
        <w:rPr>
          <w:sz w:val="28"/>
          <w:szCs w:val="28"/>
          <w:rtl w:val="1"/>
          <w:lang w:val="ar-SA" w:bidi="ar-SA"/>
        </w:rPr>
        <w:t>“</w:t>
      </w:r>
      <w:r>
        <w:rPr>
          <w:sz w:val="28"/>
          <w:szCs w:val="28"/>
          <w:rtl w:val="0"/>
          <w:lang w:val="en-US"/>
        </w:rPr>
        <w:t>tragedy of the commons,</w:t>
      </w:r>
      <w:r>
        <w:rPr>
          <w:sz w:val="28"/>
          <w:szCs w:val="28"/>
          <w:rtl w:val="0"/>
        </w:rPr>
        <w:t xml:space="preserve">” </w:t>
      </w:r>
      <w:r>
        <w:rPr>
          <w:sz w:val="28"/>
          <w:szCs w:val="28"/>
          <w:rtl w:val="0"/>
          <w:lang w:val="en-US"/>
        </w:rPr>
        <w:t>where individuals, driven by self-interest, overuse and deplete shared resources, thus harming the entire community. Marx proposes that the solution lies in collective action and community-based management to counteract this issue.</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He stresses the importance of establishing property rights and enforcing regulations as a means to manage resources more sustainably. However, Marx emphasizes that the key aspect is promoting community-based management. This involves resource users actively participating in decision-making processes, thereby sharing the responsibility of resource stewardship. By encouraging community involvement, a sense of ownership and accountability is fostered, which aligns individual interests with the collective well-being.</w:t>
      </w:r>
    </w:p>
    <w:p>
      <w:pPr>
        <w:pStyle w:val="Default"/>
        <w:bidi w:val="0"/>
        <w:spacing w:before="0" w:after="240"/>
        <w:ind w:left="0" w:right="0" w:firstLine="0"/>
        <w:jc w:val="left"/>
        <w:rPr>
          <w:sz w:val="28"/>
          <w:szCs w:val="28"/>
          <w:rtl w:val="0"/>
        </w:rPr>
      </w:pPr>
      <w:r>
        <w:rPr>
          <w:sz w:val="28"/>
          <w:szCs w:val="28"/>
          <w:rtl w:val="0"/>
          <w:lang w:val="en-US"/>
        </w:rPr>
        <w:t>This approach involves communities setting rules, monitoring usage, and ensuring compliance, which mitigates the risk of over-exploitation. By empowering communities, it encourages a collaborative environment where individuals feel responsible for sustainable resource management. Community-based management also integrates local knowledge and adaptive strategies, making it a feasible solution to address the tragedy of the commons.</w:t>
      </w:r>
    </w:p>
    <w:p>
      <w:pPr>
        <w:pStyle w:val="Default"/>
        <w:bidi w:val="0"/>
        <w:spacing w:before="0" w:after="240"/>
        <w:ind w:left="0" w:right="0" w:firstLine="0"/>
        <w:jc w:val="left"/>
        <w:rPr>
          <w:sz w:val="28"/>
          <w:szCs w:val="28"/>
          <w:rtl w:val="0"/>
        </w:rPr>
      </w:pPr>
      <w:r>
        <w:rPr>
          <w:sz w:val="28"/>
          <w:szCs w:val="28"/>
          <w:rtl w:val="0"/>
          <w:lang w:val="en-US"/>
        </w:rPr>
        <w:t>Through this framework, Marx suggests that by aligning individual actions with community goals, and by actively participating in governance and management, resource users can help ensure that resources are used sustainably. This approach not only helps to prevent resource depletion but also strengthens community bonds and enhances the resilience of resource management systems.</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b w:val="1"/>
          <w:bCs w:val="1"/>
          <w:sz w:val="28"/>
          <w:szCs w:val="28"/>
          <w:rtl w:val="0"/>
          <w:lang w:val="en-US"/>
        </w:rPr>
        <w:t xml:space="preserve"> </w:t>
      </w:r>
      <w:r>
        <w:rPr>
          <w:sz w:val="28"/>
          <w:szCs w:val="28"/>
          <w:rtl w:val="0"/>
          <w:lang w:val="en-US"/>
        </w:rPr>
        <w:t>While Marx's emphasis on collective action and community-based management is valuable, a compassiviste pragmatism approach recognizes the need to balance communal stewardship with individual responsibility and the role of technology in addressing the tragedy of the commons. A compassiviste pragmatism solution would involve implementing a combination of community-based management, technological innovation, and incentives for sustainable practices. This would entail empowering local communities to participate actively in decision-making processes regarding shared resources, while also leveraging technological advancements to monitor resource usage and identify potential overuse or depletion. For instance, implementing smart sensors in fisheries can track fish populations in real-time, allowing for timely adjustments to fishing quotas to prevent overfishing.</w:t>
      </w:r>
    </w:p>
    <w:p>
      <w:pPr>
        <w:pStyle w:val="Default"/>
        <w:bidi w:val="0"/>
        <w:spacing w:before="0" w:after="240"/>
        <w:ind w:left="0" w:right="0" w:firstLine="0"/>
        <w:jc w:val="left"/>
        <w:rPr>
          <w:sz w:val="28"/>
          <w:szCs w:val="28"/>
          <w:rtl w:val="0"/>
        </w:rPr>
      </w:pPr>
      <w:r>
        <w:rPr>
          <w:sz w:val="28"/>
          <w:szCs w:val="28"/>
          <w:rtl w:val="0"/>
          <w:lang w:val="en-US"/>
        </w:rPr>
        <w:t>Additionally, a compassiviste approach would advocate for incentivizing sustainable practices by rewarding individuals and businesses who adopt environmentally responsible behaviors. This could involve offering tax breaks, subsidies, or other forms of recognition for those who prioritize resource conservation and adopt practices that minimize their environmental impact. This approach combines the strengths of community-based management, technological innovation, and market-based incentives to create a more sustainable and equitable approach to resource management. It acknowledges the importance of collective action while also recognizing the role of individual responsibility and the potential of technology to facilitate responsible stewardship.</w:t>
      </w:r>
    </w:p>
    <w:p>
      <w:pPr>
        <w:pStyle w:val="Default"/>
        <w:bidi w:val="0"/>
        <w:spacing w:before="0" w:after="240"/>
        <w:ind w:left="0" w:right="0" w:firstLine="0"/>
        <w:jc w:val="left"/>
        <w:rPr>
          <w:sz w:val="28"/>
          <w:szCs w:val="28"/>
          <w:rtl w:val="0"/>
        </w:rPr>
      </w:pPr>
      <w:r>
        <w:rPr>
          <w:sz w:val="28"/>
          <w:szCs w:val="28"/>
          <w:rtl w:val="0"/>
          <w:lang w:val="en-US"/>
        </w:rPr>
        <w:t>To pragmatically foster collective responsibility, it is essential to build a culture of shared values and mutual accountability. This can be achieved through education and awareness campaigns that emphasize the long-term benefits of sustainable practices and the importance of each individual's role in achieving them. Workshops, community meetings, and collaborative projects can provide platforms for dialogue and the exchange of ideas, thus strengthening the communal bond and fostering a sense of shared purpose. By implementing a combination of these strategies, a compassiviste pragmatism perspective seeks to address the tragedy of the commons in a holistic and effective manner, ensuring that shared resources are preserved for future generations while fostering a sense of collective responsibility and environmental consciousness.</w:t>
      </w:r>
    </w:p>
    <w:p>
      <w:pPr>
        <w:pStyle w:val="Default"/>
        <w:bidi w:val="0"/>
        <w:spacing w:before="0" w:after="240"/>
        <w:ind w:left="0" w:right="0" w:firstLine="0"/>
        <w:jc w:val="left"/>
        <w:rPr>
          <w:b w:val="0"/>
          <w:bCs w:val="0"/>
          <w:sz w:val="28"/>
          <w:szCs w:val="28"/>
          <w:rtl w:val="0"/>
        </w:rPr>
      </w:pPr>
      <w:r>
        <w:rPr>
          <w:b w:val="1"/>
          <w:bCs w:val="1"/>
          <w:sz w:val="28"/>
          <w:szCs w:val="28"/>
          <w:rtl w:val="0"/>
          <w:lang w:val="en-US"/>
        </w:rPr>
        <w:t>Short-Termism</w:t>
      </w:r>
    </w:p>
    <w:p>
      <w:pPr>
        <w:pStyle w:val="Default"/>
        <w:bidi w:val="0"/>
        <w:spacing w:before="0" w:after="240"/>
        <w:ind w:left="0" w:right="0" w:firstLine="0"/>
        <w:jc w:val="left"/>
        <w:rPr>
          <w:sz w:val="28"/>
          <w:szCs w:val="28"/>
          <w:rtl w:val="0"/>
        </w:rPr>
      </w:pPr>
      <w:r>
        <w:rPr>
          <w:sz w:val="28"/>
          <w:szCs w:val="28"/>
          <w:rtl w:val="0"/>
          <w:lang w:val="en-US"/>
        </w:rPr>
        <w:t>Short-termism in corporate culture is a significant issue, characterized by businesses prioritizing immediate financial gains, such as quarterly earnings, over long-term growth and innovation. This short-sighted approach can lead to a range of adverse outcomes, particularly the underinvestment in key areas like research and development. By not allocating sufficient resources to these critical functions, companies hinder their capacity for advancements and sustainable progress. As a result, innovation can stagnate, ultimately harming not only the company but also the broader economy and society by failing to foster long-term value creation and competitive edge.</w:t>
      </w:r>
    </w:p>
    <w:p>
      <w:pPr>
        <w:pStyle w:val="Default"/>
        <w:bidi w:val="0"/>
        <w:spacing w:before="0" w:after="240"/>
        <w:ind w:left="0" w:right="0" w:firstLine="0"/>
        <w:jc w:val="left"/>
        <w:rPr>
          <w:sz w:val="28"/>
          <w:szCs w:val="28"/>
          <w:rtl w:val="0"/>
        </w:rPr>
      </w:pPr>
      <w:r>
        <w:rPr>
          <w:sz w:val="28"/>
          <w:szCs w:val="28"/>
          <w:rtl w:val="0"/>
          <w:lang w:val="en-US"/>
        </w:rPr>
        <w:t>This mindset of short-term gains over sustainable growth parallels political aspirations. Elected officials, often occupying office for just four years at a time, may prioritize policies that yield immediate results to secure re-election and maintain public support. This focus on quick wins can lead to short-sighted decision-making, where necessary but longer-term initiatives are neglected. For instance, infrastructure projects or educational reforms, which take years to show tangible benefits, might be sidelined in favor of more immediate, visible outcomes.</w:t>
      </w:r>
    </w:p>
    <w:p>
      <w:pPr>
        <w:pStyle w:val="Default"/>
        <w:bidi w:val="0"/>
        <w:spacing w:before="0" w:after="240"/>
        <w:ind w:left="0" w:right="0" w:firstLine="0"/>
        <w:jc w:val="left"/>
        <w:rPr>
          <w:sz w:val="28"/>
          <w:szCs w:val="28"/>
          <w:rtl w:val="0"/>
        </w:rPr>
      </w:pPr>
      <w:r>
        <w:rPr>
          <w:sz w:val="28"/>
          <w:szCs w:val="28"/>
          <w:rtl w:val="0"/>
          <w:lang w:val="en-US"/>
        </w:rPr>
        <w:t>Both scenarios, in the corporate and political arenas, highlight the pressing need for a paradigm shift toward valuing sustainable growth and long-term planning. Emphasizing a broader vision can ensure that both businesses and governments create lasting benefits that extend beyond immediate numerical or electoral successes, ultimately fostering an environment that prioritizes enduring prosperity and innovation.</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quarterly earnings pressure on publicly traded companies frequently pushes them to prioritize immediate gains over sustainable growth. A notable example is the case of Volkswagen's emissions scandal, known as Dieselgate. In an attempt to meet short-term financial targets and outpace competitors in quarterly results, Volkswagen resorted to using software to manipulate emissions tests. This decision was driven by the intense pressure to deliver immediate financial success, as evidenced by their target to become the world's largest automaker by 2018.</w:t>
      </w:r>
    </w:p>
    <w:p>
      <w:pPr>
        <w:pStyle w:val="Default"/>
        <w:bidi w:val="0"/>
        <w:spacing w:before="0" w:after="240"/>
        <w:ind w:left="0" w:right="0" w:firstLine="0"/>
        <w:jc w:val="left"/>
        <w:rPr>
          <w:sz w:val="28"/>
          <w:szCs w:val="28"/>
          <w:rtl w:val="0"/>
        </w:rPr>
      </w:pPr>
      <w:r>
        <w:rPr>
          <w:sz w:val="28"/>
          <w:szCs w:val="28"/>
          <w:rtl w:val="0"/>
          <w:lang w:val="en-US"/>
        </w:rPr>
        <w:t>The fallout from this decision was significant. The company faced over $30 billion in fines and legal settlements, and its stock price plummeted by nearly 40% in the weeks following the revelation. Moreover, the scandal had a long-lasting impact on its brand reputation and consumer trust. According to a 2016 study by the Financial Times, Volkswagen's sales in the U.S. dropped by nearly 25% in the months following the scandal.</w:t>
      </w:r>
    </w:p>
    <w:p>
      <w:pPr>
        <w:pStyle w:val="Default"/>
        <w:bidi w:val="0"/>
        <w:spacing w:before="0" w:after="240"/>
        <w:ind w:left="0" w:right="0" w:firstLine="0"/>
        <w:jc w:val="left"/>
        <w:rPr>
          <w:sz w:val="28"/>
          <w:szCs w:val="28"/>
          <w:rtl w:val="0"/>
        </w:rPr>
      </w:pPr>
      <w:r>
        <w:rPr>
          <w:sz w:val="28"/>
          <w:szCs w:val="28"/>
          <w:rtl w:val="0"/>
          <w:lang w:val="en-US"/>
        </w:rPr>
        <w:t>This case highlights the potential dangers of focusing on short-term gains at the expense of long-term sustainability. It underscores the importance of aligning business practices with ethical standards and long-term goals to build a sustainable and trustworthy brand.</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Encouraging long-term thinking is crucial for businesses aiming to ensure sustainable growth and stability. By moving away from short-term gains, companies can focus on enduring success and resilience. Reforming executive compensation aligns leadership incentives with the company</w:t>
      </w:r>
      <w:r>
        <w:rPr>
          <w:sz w:val="28"/>
          <w:szCs w:val="28"/>
          <w:rtl w:val="1"/>
        </w:rPr>
        <w:t>’</w:t>
      </w:r>
      <w:r>
        <w:rPr>
          <w:sz w:val="28"/>
          <w:szCs w:val="28"/>
          <w:rtl w:val="0"/>
          <w:lang w:val="en-US"/>
        </w:rPr>
        <w:t>s long-term goals, fostering a culture that prioritizes sustainable development over immediate profits. This alignment helps in reducing reckless risk-taking and promotes responsible decision-making.</w:t>
      </w:r>
    </w:p>
    <w:p>
      <w:pPr>
        <w:pStyle w:val="Default"/>
        <w:bidi w:val="0"/>
        <w:spacing w:before="0" w:after="240"/>
        <w:ind w:left="0" w:right="0" w:firstLine="0"/>
        <w:jc w:val="left"/>
        <w:rPr>
          <w:sz w:val="28"/>
          <w:szCs w:val="28"/>
          <w:rtl w:val="0"/>
        </w:rPr>
      </w:pPr>
      <w:r>
        <w:rPr>
          <w:sz w:val="28"/>
          <w:szCs w:val="28"/>
          <w:rtl w:val="0"/>
          <w:lang w:val="en-US"/>
        </w:rPr>
        <w:t>Promoting sustainable business practices not only benefits the environment but also enhances a company's reputation, attracts socially conscious consumers, and opens up new market opportunities. Companies that integrate sustainability into their core operations can differentiate themselves and gain a competitive edge.</w:t>
      </w:r>
    </w:p>
    <w:p>
      <w:pPr>
        <w:pStyle w:val="Default"/>
        <w:bidi w:val="0"/>
        <w:spacing w:before="0" w:after="240"/>
        <w:ind w:left="0" w:right="0" w:firstLine="0"/>
        <w:jc w:val="left"/>
        <w:rPr>
          <w:sz w:val="28"/>
          <w:szCs w:val="28"/>
          <w:rtl w:val="0"/>
        </w:rPr>
      </w:pPr>
      <w:r>
        <w:rPr>
          <w:sz w:val="28"/>
          <w:szCs w:val="28"/>
          <w:rtl w:val="0"/>
          <w:lang w:val="en-US"/>
        </w:rPr>
        <w:t>John Elkington, a renowned advocate of corporate responsibility, is best known for his development of the triple bottom line concept. This framework revolutionized the way businesses measure success by emphasizing the importance of balancing economic, social, and environmental performance. The triple bottom line, often encapsulated as "people, planet, and profit," encourages companies to look beyond traditional financial metrics and consider their broader impact on society and the environment.</w:t>
      </w:r>
    </w:p>
    <w:p>
      <w:pPr>
        <w:pStyle w:val="Default"/>
        <w:bidi w:val="0"/>
        <w:spacing w:before="0" w:after="240"/>
        <w:ind w:left="0" w:right="0" w:firstLine="0"/>
        <w:jc w:val="left"/>
        <w:rPr>
          <w:sz w:val="28"/>
          <w:szCs w:val="28"/>
          <w:rtl w:val="0"/>
        </w:rPr>
      </w:pPr>
      <w:r>
        <w:rPr>
          <w:sz w:val="28"/>
          <w:szCs w:val="28"/>
          <w:rtl w:val="0"/>
          <w:lang w:val="en-US"/>
        </w:rPr>
        <w:t>Elkington's advocacy for this holistic approach has had a profound influence on the business world, urging companies to integrate sustainable practices into their core strategies. By doing so, businesses are not only better equipped to meet the challenges of the future, such as climate change and social inequality, but also enhance their long-term viability and reputation. Elkington's work underscores the idea that sustainable business practices can lead to a win-win scenario, where companies not only thrive financially but also contribute positively to the world at large. His insights have inspired countless organizations to rethink their operations and embrace a more responsible and inclusive form of capitalism.</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Elkington's triple bottom line framework and advocacy for sustainable business practices are valuable, a compassiviste pragmatism approach recognizes that overcoming short-termism requires not only a shift in corporate culture but also a broader re-evaluation of economic incentives and performance metrics. Implement long-term performance metrics, incentivize sustainable investments, and promote employee ownership models.</w:t>
      </w:r>
    </w:p>
    <w:p>
      <w:pPr>
        <w:pStyle w:val="Default"/>
        <w:bidi w:val="0"/>
        <w:spacing w:before="0" w:after="240"/>
        <w:ind w:left="0" w:right="0" w:firstLine="0"/>
        <w:jc w:val="left"/>
        <w:rPr>
          <w:sz w:val="28"/>
          <w:szCs w:val="28"/>
          <w:rtl w:val="0"/>
        </w:rPr>
      </w:pPr>
      <w:r>
        <w:rPr>
          <w:sz w:val="28"/>
          <w:szCs w:val="28"/>
          <w:rtl w:val="0"/>
          <w:lang w:val="en-US"/>
        </w:rPr>
        <w:t>Long-term performance metrics that prioritize sustainable growth and value creation over short-term gains would shift the focus of businesses towards long-term sustainability. This could involve tying executive compensation to long-term performance targets, incentivizing investments in research and development, and promoting environmentally responsible practices.</w:t>
      </w:r>
    </w:p>
    <w:p>
      <w:pPr>
        <w:pStyle w:val="Default"/>
        <w:bidi w:val="0"/>
        <w:spacing w:before="0" w:after="240"/>
        <w:ind w:left="0" w:right="0" w:firstLine="0"/>
        <w:jc w:val="left"/>
        <w:rPr>
          <w:sz w:val="28"/>
          <w:szCs w:val="28"/>
          <w:rtl w:val="0"/>
        </w:rPr>
      </w:pPr>
      <w:r>
        <w:rPr>
          <w:sz w:val="28"/>
          <w:szCs w:val="28"/>
          <w:rtl w:val="0"/>
          <w:lang w:val="en-US"/>
        </w:rPr>
        <w:t>Incentivizing sustainable investments through tax breaks or other financial incentives would encourage businesses to prioritize projects that generate long-term benefits for society and the environment. This would help shift capital flows away from short-term, speculative activities and towards projects that contribute to sustainable development.</w:t>
      </w:r>
    </w:p>
    <w:p>
      <w:pPr>
        <w:pStyle w:val="Default"/>
        <w:bidi w:val="0"/>
        <w:spacing w:before="0" w:after="240"/>
        <w:ind w:left="0" w:right="0" w:firstLine="0"/>
        <w:jc w:val="left"/>
        <w:rPr>
          <w:sz w:val="28"/>
          <w:szCs w:val="28"/>
          <w:rtl w:val="0"/>
        </w:rPr>
      </w:pPr>
      <w:r>
        <w:rPr>
          <w:sz w:val="28"/>
          <w:szCs w:val="28"/>
          <w:rtl w:val="0"/>
          <w:lang w:val="en-US"/>
        </w:rPr>
        <w:t>Promoting employee ownership models, such as worker cooperatives and employee stock ownership plans, would give workers a greater stake in the long-term success of their companies. This would incentivize employees to prioritize sustainable practices and long-term growth, as they would directly benefit from the company's success.</w:t>
      </w:r>
    </w:p>
    <w:p>
      <w:pPr>
        <w:pStyle w:val="Default"/>
        <w:bidi w:val="0"/>
        <w:spacing w:before="0" w:after="240"/>
        <w:ind w:left="0" w:right="0" w:firstLine="0"/>
        <w:jc w:val="left"/>
        <w:rPr>
          <w:sz w:val="28"/>
          <w:szCs w:val="28"/>
          <w:rtl w:val="0"/>
        </w:rPr>
      </w:pPr>
      <w:r>
        <w:rPr>
          <w:sz w:val="28"/>
          <w:szCs w:val="28"/>
          <w:rtl w:val="0"/>
          <w:lang w:val="en-US"/>
        </w:rPr>
        <w:t>This approach recognizes the systemic nature of short-termism and the need to address it through a combination of regulatory and cultural changes. It seeks to create an environment where businesses are rewarded for their long-term contributions to society and the environment, not just for their short-term profits.</w:t>
      </w:r>
    </w:p>
    <w:p>
      <w:pPr>
        <w:pStyle w:val="Default"/>
        <w:bidi w:val="0"/>
        <w:spacing w:before="0" w:after="240"/>
        <w:ind w:left="0" w:right="0" w:firstLine="0"/>
        <w:jc w:val="left"/>
        <w:rPr>
          <w:sz w:val="28"/>
          <w:szCs w:val="28"/>
          <w:rtl w:val="0"/>
        </w:rPr>
      </w:pPr>
      <w:r>
        <w:rPr>
          <w:sz w:val="28"/>
          <w:szCs w:val="28"/>
          <w:rtl w:val="0"/>
          <w:lang w:val="en-US"/>
        </w:rPr>
        <w:t>By implementing long-term performance metrics, incentivizing sustainable investments, and promoting employee ownership models, a compassiviste pragmatism perspective seeks to foster a more responsible and sustainable form of capitalism that prioritizes long-term prosperity and the well-being of both people and the planet.</w:t>
      </w:r>
    </w:p>
    <w:p>
      <w:pPr>
        <w:pStyle w:val="Default"/>
        <w:bidi w:val="0"/>
        <w:spacing w:before="0" w:after="240"/>
        <w:ind w:left="0" w:right="0" w:firstLine="0"/>
        <w:jc w:val="left"/>
        <w:rPr>
          <w:b w:val="0"/>
          <w:bCs w:val="0"/>
          <w:sz w:val="28"/>
          <w:szCs w:val="28"/>
          <w:rtl w:val="0"/>
        </w:rPr>
      </w:pPr>
      <w:r>
        <w:rPr>
          <w:b w:val="1"/>
          <w:bCs w:val="1"/>
          <w:sz w:val="28"/>
          <w:szCs w:val="28"/>
          <w:rtl w:val="0"/>
          <w:lang w:val="en-US"/>
        </w:rPr>
        <w:t>Inefficient Resource Allocation</w:t>
      </w:r>
    </w:p>
    <w:p>
      <w:pPr>
        <w:pStyle w:val="Default"/>
        <w:bidi w:val="0"/>
        <w:spacing w:before="0" w:after="240"/>
        <w:ind w:left="0" w:right="0" w:firstLine="0"/>
        <w:jc w:val="left"/>
        <w:rPr>
          <w:sz w:val="28"/>
          <w:szCs w:val="28"/>
          <w:rtl w:val="0"/>
        </w:rPr>
      </w:pPr>
      <w:r>
        <w:rPr>
          <w:sz w:val="28"/>
          <w:szCs w:val="28"/>
          <w:rtl w:val="0"/>
          <w:lang w:val="en-US"/>
        </w:rPr>
        <w:t>Markets, primarily driven by the relentless pursuit of profits, often divert resources away from socially beneficial long-term objectives, favoring short-term financial gains instead. This misalignment is significantly influenced by the intense pressure on businesses to report immediate financial successes, a demand that frequently occurs at the detriment of sustainable development and the broader well-being of society.</w:t>
      </w:r>
    </w:p>
    <w:p>
      <w:pPr>
        <w:pStyle w:val="Default"/>
        <w:bidi w:val="0"/>
        <w:spacing w:before="0" w:after="240"/>
        <w:ind w:left="0" w:right="0" w:firstLine="0"/>
        <w:jc w:val="left"/>
        <w:rPr>
          <w:sz w:val="28"/>
          <w:szCs w:val="28"/>
          <w:rtl w:val="0"/>
        </w:rPr>
      </w:pPr>
      <w:r>
        <w:rPr>
          <w:sz w:val="28"/>
          <w:szCs w:val="28"/>
          <w:rtl w:val="0"/>
          <w:lang w:val="en-US"/>
        </w:rPr>
        <w:t>A prominent example of this tendency is observed in the exploitation of natural resources. Companies may focus on practices such as deforestation or pollution-heavy operations because they offer swift financial returns. However, these activities often fail to account for the severe long-term environmental impacts, such as biodiversity loss, climate change, and ecosystem disruption. This short-sighted approach not only undermines ecological balance but also poses significant risks for future generations who will bear the consequences of degraded natural habitats and depleted resources.</w:t>
      </w:r>
    </w:p>
    <w:p>
      <w:pPr>
        <w:pStyle w:val="Default"/>
        <w:bidi w:val="0"/>
        <w:spacing w:before="0" w:after="240"/>
        <w:ind w:left="0" w:right="0" w:firstLine="0"/>
        <w:jc w:val="left"/>
        <w:rPr>
          <w:sz w:val="28"/>
          <w:szCs w:val="28"/>
          <w:rtl w:val="0"/>
        </w:rPr>
      </w:pPr>
      <w:r>
        <w:rPr>
          <w:sz w:val="28"/>
          <w:szCs w:val="28"/>
          <w:rtl w:val="0"/>
          <w:lang w:val="en-US"/>
        </w:rPr>
        <w:t>The financial sector exacerbates this issue through its focus on quarterly earnings reports. This focus can prompt corporate decision-makers to overlook the social ramifications of their activities. For instance, investments in renewable energy sources or educational initiatives may be neglected or underfunded due to their perceived lack of immediate profitability, despite their critical importance for sustainable and equitable societal advancement. Such neglect can stifle innovation and discourage strategic planning aimed at developing more sustainable practices.</w:t>
      </w:r>
    </w:p>
    <w:p>
      <w:pPr>
        <w:pStyle w:val="Default"/>
        <w:bidi w:val="0"/>
        <w:spacing w:before="0" w:after="240"/>
        <w:ind w:left="0" w:right="0" w:firstLine="0"/>
        <w:jc w:val="left"/>
        <w:rPr>
          <w:sz w:val="28"/>
          <w:szCs w:val="28"/>
          <w:rtl w:val="0"/>
        </w:rPr>
      </w:pPr>
      <w:r>
        <w:rPr>
          <w:sz w:val="28"/>
          <w:szCs w:val="28"/>
          <w:rtl w:val="0"/>
          <w:lang w:val="en-US"/>
        </w:rPr>
        <w:t>Furthermore, the current market priorities often fail to incentivize companies to adopt comprehensive strategies that consider the social and environmental ramifications of their operations. Instead, the relentless focus on short-term financial metrics can discourage businesses from pursuing goals that align with long-term social and environmental sustainability.</w:t>
      </w:r>
    </w:p>
    <w:p>
      <w:pPr>
        <w:pStyle w:val="Default"/>
        <w:bidi w:val="0"/>
        <w:spacing w:before="0" w:after="240"/>
        <w:ind w:left="0" w:right="0" w:firstLine="0"/>
        <w:jc w:val="left"/>
        <w:rPr>
          <w:sz w:val="28"/>
          <w:szCs w:val="28"/>
          <w:rtl w:val="0"/>
        </w:rPr>
      </w:pPr>
      <w:r>
        <w:rPr>
          <w:sz w:val="28"/>
          <w:szCs w:val="28"/>
          <w:rtl w:val="0"/>
          <w:lang w:val="en-US"/>
        </w:rPr>
        <w:t>To address these issues, a fundamental shift in market incentives is necessary. This shift should prioritize long-term social and environmental well-being over immediate financial returns. Encouraging businesses to integrate social and environmental considerations into their core strategies can drive innovation and long-term planning, ultimately contributing to a more sustainable and equitable future. This realignment would involve rethinking performance metrics, enhancing transparency, and fostering a corporate culture that values sustainable development as much as it values profitability.</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focus on fossil fuels over renewable energy highlights inefficient resource allocation, as evidenced by numerous real-life case studies. One prominent example is the continued investment in coal power plants in regions such as Southeast Asia, despite the global shift towards cleaner energy sources. According to a 2021 report by the International Energy Agency (IEA), coal accounted for 36% of global electricity generation, while renewables only made up 29%. This reliance on coal has significant environmental and economic consequences. For instance, coal-fired power plants are responsible for a large portion of carbon emissions, contributing to climate change and air pollution.</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In contrast, countries that prioritize renewable energy investment, such as Germany, have seen economic and environmental benefits. Germany's Energiewende policy focuses on transitioning to renewable energy, resulting in renewables accounting for 42% of the country's electricity generation in 2019, up from 6% in 2000. This shift not only reduced carbon emissions but also created jobs in the renewable energy sector, with over 300,000 people employed in 2018. By redirecting resources from fossil fuels to renewables, Germany has demonstrated how efficient allocation can lead to sustainable growth and environmental protection.</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These examples illustrate the importance of reallocating resources towards renewable energy to ensure a sustainable future, both environmentally and economically.</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Promoting sustainable investments involves directing capital towards ventures that not only generate financial returns but also contribute positively to social and environmental outcomes. By incorporating social and environmental costs into decision-making, businesses can create a more holistic view of their operations, accounting for impacts that are often overlooked in traditional financial analysis. Encouraging long-term thinking shifts the focus from short-term profits to sustainable growth and resilience, aligning business strategies with broader societal and environmental goals.</w:t>
      </w:r>
    </w:p>
    <w:p>
      <w:pPr>
        <w:pStyle w:val="Default"/>
        <w:bidi w:val="0"/>
        <w:spacing w:before="0" w:after="240"/>
        <w:ind w:left="0" w:right="0" w:firstLine="0"/>
        <w:jc w:val="left"/>
        <w:rPr>
          <w:sz w:val="28"/>
          <w:szCs w:val="28"/>
          <w:rtl w:val="0"/>
        </w:rPr>
      </w:pPr>
      <w:r>
        <w:rPr>
          <w:sz w:val="28"/>
          <w:szCs w:val="28"/>
          <w:rtl w:val="0"/>
          <w:lang w:val="en-US"/>
        </w:rPr>
        <w:t>Paul Hawken, a renowned pioneer in sustainable investments and long-term thinking, emphasizes these principles in his extensive body of work and public engagements. His approach advocates for investing in transformative solutions that not only restore ecological balance but also actively support social equity. This dual focus ensures that businesses contribute positively to both the planet and society, fostering a more inclusive and resilient future.</w:t>
      </w:r>
    </w:p>
    <w:p>
      <w:pPr>
        <w:pStyle w:val="Default"/>
        <w:bidi w:val="0"/>
        <w:spacing w:before="0" w:after="240"/>
        <w:ind w:left="0" w:right="0" w:firstLine="0"/>
        <w:jc w:val="left"/>
        <w:rPr>
          <w:sz w:val="28"/>
          <w:szCs w:val="28"/>
          <w:rtl w:val="0"/>
        </w:rPr>
      </w:pPr>
      <w:r>
        <w:rPr>
          <w:sz w:val="28"/>
          <w:szCs w:val="28"/>
          <w:rtl w:val="0"/>
        </w:rPr>
        <w:t>Hawken</w:t>
      </w:r>
      <w:r>
        <w:rPr>
          <w:sz w:val="28"/>
          <w:szCs w:val="28"/>
          <w:rtl w:val="1"/>
        </w:rPr>
        <w:t>’</w:t>
      </w:r>
      <w:r>
        <w:rPr>
          <w:sz w:val="28"/>
          <w:szCs w:val="28"/>
          <w:rtl w:val="0"/>
          <w:lang w:val="en-US"/>
        </w:rPr>
        <w:t>s strategies are rooted in the belief that businesses should play a pivotal role in addressing the pressing environmental and social challenges of our time. By aligning investment practices with sustainability goals, companies can meet the increasing demand from consumers and investors for responsible and sustainable solutions. As awareness of global issues such as climate change, biodiversity loss, and social inequality continues to grow, stakeholders</w:t>
      </w:r>
      <w:r>
        <w:rPr>
          <w:sz w:val="28"/>
          <w:szCs w:val="28"/>
          <w:rtl w:val="0"/>
          <w:lang w:val="en-US"/>
        </w:rPr>
        <w:t>—</w:t>
      </w:r>
      <w:r>
        <w:rPr>
          <w:sz w:val="28"/>
          <w:szCs w:val="28"/>
          <w:rtl w:val="0"/>
          <w:lang w:val="en-US"/>
        </w:rPr>
        <w:t>ranging from shareholders to customers</w:t>
      </w:r>
      <w:r>
        <w:rPr>
          <w:sz w:val="28"/>
          <w:szCs w:val="28"/>
          <w:rtl w:val="0"/>
          <w:lang w:val="en-US"/>
        </w:rPr>
        <w:t>—</w:t>
      </w:r>
      <w:r>
        <w:rPr>
          <w:sz w:val="28"/>
          <w:szCs w:val="28"/>
          <w:rtl w:val="0"/>
          <w:lang w:val="en-US"/>
        </w:rPr>
        <w:t>are more inclined to support companies that demonstrate a genuine commitment to sustainability.</w:t>
      </w:r>
    </w:p>
    <w:p>
      <w:pPr>
        <w:pStyle w:val="Default"/>
        <w:bidi w:val="0"/>
        <w:spacing w:before="0" w:after="240"/>
        <w:ind w:left="0" w:right="0" w:firstLine="0"/>
        <w:jc w:val="left"/>
        <w:rPr>
          <w:sz w:val="28"/>
          <w:szCs w:val="28"/>
          <w:rtl w:val="0"/>
        </w:rPr>
      </w:pPr>
      <w:r>
        <w:rPr>
          <w:sz w:val="28"/>
          <w:szCs w:val="28"/>
          <w:rtl w:val="0"/>
          <w:lang w:val="en-US"/>
        </w:rPr>
        <w:t>This shift not only enhances a company</w:t>
      </w:r>
      <w:r>
        <w:rPr>
          <w:sz w:val="28"/>
          <w:szCs w:val="28"/>
          <w:rtl w:val="1"/>
        </w:rPr>
        <w:t>’</w:t>
      </w:r>
      <w:r>
        <w:rPr>
          <w:sz w:val="28"/>
          <w:szCs w:val="28"/>
          <w:rtl w:val="0"/>
          <w:lang w:val="en-US"/>
        </w:rPr>
        <w:t>s reputation, positioning it as a leader in corporate responsibility, but also mitigates risks associated with environmental degradation and social unrest. Furthermore, it opens up new avenues for innovation and market leadership, as companies are driven to develop cutting-edge products and services that meet the evolving needs of a conscientious marketplace. In this way, Hawken</w:t>
      </w:r>
      <w:r>
        <w:rPr>
          <w:sz w:val="28"/>
          <w:szCs w:val="28"/>
          <w:rtl w:val="1"/>
        </w:rPr>
        <w:t>’</w:t>
      </w:r>
      <w:r>
        <w:rPr>
          <w:sz w:val="28"/>
          <w:szCs w:val="28"/>
          <w:rtl w:val="0"/>
          <w:lang w:val="en-US"/>
        </w:rPr>
        <w:t>s vision for sustainable investing not only addresses immediate challenges but also paves the way for long-term success and positive impact.</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lang w:val="en-US"/>
        </w:rPr>
        <w:t xml:space="preserve"> While Hawken's emphasis on sustainable investments and long-term thinking is crucial, a compassiviste pragmatism approach recognizes the need to balance market forces with targeted government intervention and incentives to ensure a more equitable and sustainable allocation of resources.</w:t>
      </w:r>
    </w:p>
    <w:p>
      <w:pPr>
        <w:pStyle w:val="Default"/>
        <w:bidi w:val="0"/>
        <w:spacing w:before="0" w:after="240"/>
        <w:ind w:left="0" w:right="0" w:firstLine="0"/>
        <w:jc w:val="left"/>
        <w:rPr>
          <w:sz w:val="28"/>
          <w:szCs w:val="28"/>
          <w:rtl w:val="0"/>
        </w:rPr>
      </w:pPr>
      <w:r>
        <w:rPr>
          <w:sz w:val="28"/>
          <w:szCs w:val="28"/>
          <w:rtl w:val="0"/>
          <w:lang w:val="en-US"/>
        </w:rPr>
        <w:t>A compassiviste pragmatism solution would involve implementing carbon pricing mechanisms, providing subsidies and tax breaks for sustainable industries, and promoting impact investing.</w:t>
      </w:r>
    </w:p>
    <w:p>
      <w:pPr>
        <w:pStyle w:val="Default"/>
        <w:bidi w:val="0"/>
        <w:spacing w:before="0" w:after="240"/>
        <w:ind w:left="0" w:right="0" w:firstLine="0"/>
        <w:jc w:val="left"/>
        <w:rPr>
          <w:sz w:val="28"/>
          <w:szCs w:val="28"/>
          <w:rtl w:val="0"/>
        </w:rPr>
      </w:pPr>
      <w:r>
        <w:rPr>
          <w:sz w:val="28"/>
          <w:szCs w:val="28"/>
          <w:rtl w:val="0"/>
          <w:lang w:val="en-US"/>
        </w:rPr>
        <w:t>Carbon pricing mechanisms, such as a carbon tax or cap-and-trade system, would internalize the environmental costs of carbon emissions, making polluting industries less profitable and encouraging a shift towards cleaner alternatives. This would help redirect resources towards sustainable energy sources and promote a more efficient allocation of resources.</w:t>
      </w:r>
    </w:p>
    <w:p>
      <w:pPr>
        <w:pStyle w:val="Default"/>
        <w:bidi w:val="0"/>
        <w:spacing w:before="0" w:after="240"/>
        <w:ind w:left="0" w:right="0" w:firstLine="0"/>
        <w:jc w:val="left"/>
        <w:rPr>
          <w:sz w:val="28"/>
          <w:szCs w:val="28"/>
          <w:rtl w:val="0"/>
        </w:rPr>
      </w:pPr>
      <w:r>
        <w:rPr>
          <w:sz w:val="28"/>
          <w:szCs w:val="28"/>
          <w:rtl w:val="0"/>
          <w:lang w:val="en-US"/>
        </w:rPr>
        <w:t>Providing subsidies and tax breaks for sustainable industries, such as renewable energy, sustainable agriculture, and green technology, would incentivize investment in these sectors and accelerate the transition towards a more sustainable economy. This would help create jobs in emerging industries and promote long-term economic growth that benefits both people and the planet.</w:t>
      </w:r>
    </w:p>
    <w:p>
      <w:pPr>
        <w:pStyle w:val="Default"/>
        <w:bidi w:val="0"/>
        <w:spacing w:before="0" w:after="240"/>
        <w:ind w:left="0" w:right="0" w:firstLine="0"/>
        <w:jc w:val="left"/>
        <w:rPr>
          <w:sz w:val="28"/>
          <w:szCs w:val="28"/>
          <w:rtl w:val="0"/>
        </w:rPr>
      </w:pPr>
      <w:r>
        <w:rPr>
          <w:sz w:val="28"/>
          <w:szCs w:val="28"/>
          <w:rtl w:val="0"/>
          <w:lang w:val="en-US"/>
        </w:rPr>
        <w:t>Promoting impact investing, which focuses on generating positive social and environmental impact alongside financial returns, would further encourage the flow of capital towards projects that address pressing social and environmental challenges. This would create a virtuous cycle where financial success is linked to positive societal and environmental outcomes.</w:t>
      </w:r>
    </w:p>
    <w:p>
      <w:pPr>
        <w:pStyle w:val="Default"/>
        <w:bidi w:val="0"/>
        <w:spacing w:before="0" w:after="240"/>
        <w:ind w:left="0" w:right="0" w:firstLine="0"/>
        <w:jc w:val="left"/>
        <w:rPr>
          <w:sz w:val="28"/>
          <w:szCs w:val="28"/>
          <w:rtl w:val="0"/>
        </w:rPr>
      </w:pPr>
      <w:r>
        <w:rPr>
          <w:sz w:val="28"/>
          <w:szCs w:val="28"/>
          <w:rtl w:val="0"/>
          <w:lang w:val="en-US"/>
        </w:rPr>
        <w:t>This approach recognizes the limitations of relying solely on market forces to address resource allocation challenges. It advocates for a combination of market-based incentives and government intervention to promote a more equitable and sustainable allocation of resources.</w:t>
      </w:r>
    </w:p>
    <w:p>
      <w:pPr>
        <w:pStyle w:val="Default"/>
        <w:bidi w:val="0"/>
        <w:spacing w:before="0" w:after="240"/>
        <w:ind w:left="0" w:right="0" w:firstLine="0"/>
        <w:jc w:val="left"/>
        <w:rPr>
          <w:sz w:val="28"/>
          <w:szCs w:val="28"/>
          <w:rtl w:val="0"/>
        </w:rPr>
      </w:pPr>
      <w:r>
        <w:rPr>
          <w:sz w:val="28"/>
          <w:szCs w:val="28"/>
          <w:rtl w:val="0"/>
          <w:lang w:val="en-US"/>
        </w:rPr>
        <w:t>By implementing carbon pricing mechanisms, providing subsidies and tax breaks for sustainable industries, and promoting impact investing, a compassiviste pragmatism perspective seeks to create a more balanced and responsible economic system where resources are allocated in a way that benefits both present and future generations.</w:t>
      </w:r>
    </w:p>
    <w:p>
      <w:pPr>
        <w:pStyle w:val="Default"/>
        <w:bidi w:val="0"/>
        <w:spacing w:before="0" w:after="240"/>
        <w:ind w:left="0" w:right="0" w:firstLine="0"/>
        <w:jc w:val="left"/>
        <w:rPr>
          <w:b w:val="0"/>
          <w:bCs w:val="0"/>
          <w:sz w:val="28"/>
          <w:szCs w:val="28"/>
          <w:rtl w:val="0"/>
        </w:rPr>
      </w:pPr>
      <w:r>
        <w:rPr>
          <w:b w:val="1"/>
          <w:bCs w:val="1"/>
          <w:sz w:val="28"/>
          <w:szCs w:val="28"/>
          <w:rtl w:val="0"/>
          <w:lang w:val="en-US"/>
        </w:rPr>
        <w:t>Market Power Abuse</w:t>
      </w:r>
    </w:p>
    <w:p>
      <w:pPr>
        <w:pStyle w:val="Default"/>
        <w:bidi w:val="0"/>
        <w:spacing w:before="0" w:after="240"/>
        <w:ind w:left="0" w:right="0" w:firstLine="0"/>
        <w:jc w:val="left"/>
        <w:rPr>
          <w:sz w:val="28"/>
          <w:szCs w:val="28"/>
          <w:rtl w:val="0"/>
        </w:rPr>
      </w:pPr>
      <w:r>
        <w:rPr>
          <w:sz w:val="28"/>
          <w:szCs w:val="28"/>
          <w:rtl w:val="0"/>
          <w:lang w:val="en-US"/>
        </w:rPr>
        <w:t xml:space="preserve">Dominant firms, often possessing significant market power, have the ability to manipulate the market to their advantage by engaging in anti-competitive practices. These practices might include predatory pricing, a strategy where a company temporarily reduces prices to a level below cost, intending to drive competitors out of the market. Once these competitors are minimized or eliminated, the dominant firm may then increase prices, which subsequently reduces consumer welfare by limiting access to affordable products. </w:t>
      </w:r>
    </w:p>
    <w:p>
      <w:pPr>
        <w:pStyle w:val="Default"/>
        <w:bidi w:val="0"/>
        <w:spacing w:before="0" w:after="240"/>
        <w:ind w:left="0" w:right="0" w:firstLine="0"/>
        <w:jc w:val="left"/>
        <w:rPr>
          <w:sz w:val="28"/>
          <w:szCs w:val="28"/>
          <w:rtl w:val="0"/>
        </w:rPr>
      </w:pPr>
      <w:r>
        <w:rPr>
          <w:sz w:val="28"/>
          <w:szCs w:val="28"/>
          <w:rtl w:val="0"/>
          <w:lang w:val="en-US"/>
        </w:rPr>
        <w:t xml:space="preserve">Another common tactic employed by these powerful entities is exclusive dealing arrangements. These agreements can restrict suppliers or customers from engaging with rival companies, thereby limiting market access and stifling innovation. Such behavior not only harms competitors by squeezing them out of the market but also diminishes consumer choices. With fewer companies competing, there is often a lack of diversity in the products and services available to consumers, which can result in higher prices and fewer options. </w:t>
      </w:r>
    </w:p>
    <w:p>
      <w:pPr>
        <w:pStyle w:val="Default"/>
        <w:bidi w:val="0"/>
        <w:spacing w:before="0" w:after="240"/>
        <w:ind w:left="0" w:right="0" w:firstLine="0"/>
        <w:jc w:val="left"/>
        <w:rPr>
          <w:sz w:val="28"/>
          <w:szCs w:val="28"/>
          <w:rtl w:val="0"/>
        </w:rPr>
      </w:pPr>
      <w:r>
        <w:rPr>
          <w:sz w:val="28"/>
          <w:szCs w:val="28"/>
          <w:rtl w:val="0"/>
          <w:lang w:val="en-US"/>
        </w:rPr>
        <w:t>Moreover, without sufficient competitive pressure, dominant firms may feel less incentive to maintain high standards of quality, potentially leading to inferior goods and services. This lack of competition can stagnate technological advancements and reduce overall market efficiency. Regulatory bodies around the world are tasked with monitoring and curbing these practices, striving to maintain fair competition and protect consumers. However, enforcement of these regulations can be challenging due to the complexities of proving anti-competitive intent and the increasingly global nature of many large corporations, which operate across numerous jurisdictions and legal systems. Nonetheless, it remains crucial for regulatory authorities to remain vigilant in their efforts to ensure a fair and competitive marketplace.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tech industry's monopoly power often undermines consumer choice and stifles innovation, with Apple serving as a significant case study. Apple holds a dominant position in the smartphone market, with its iPhone accounting for approximately 15% of global smartphone sales in 2022. This dominance has been criticized for limiting consumer options, as Apple's App Store policies restrict third-party app distribution and impose stringent rules on developers.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Furthermore, Apple earns billions in revenue from its app-related services, taking a 15% to 30% commission on digital transactions within the App Store. These practices have prompted investigations by various regulatory bodies, including the European Union and the United States Congress, concerning potential anti-competitive behavior.</w:t>
      </w:r>
    </w:p>
    <w:p>
      <w:pPr>
        <w:pStyle w:val="Default"/>
        <w:bidi w:val="0"/>
        <w:spacing w:before="0" w:after="240"/>
        <w:ind w:left="0" w:right="0" w:firstLine="0"/>
        <w:jc w:val="left"/>
        <w:rPr>
          <w:sz w:val="28"/>
          <w:szCs w:val="28"/>
          <w:rtl w:val="0"/>
        </w:rPr>
      </w:pPr>
      <w:r>
        <w:rPr>
          <w:sz w:val="28"/>
          <w:szCs w:val="28"/>
          <w:rtl w:val="0"/>
          <w:lang w:val="en-US"/>
        </w:rPr>
        <w:t>In addition to its market power, Apple has faced growing scrutiny for a perceived lack of genuine innovation throughout the past decade. While the iPhone has undeniably revolutionized the smartphone landscape, critics argue that subsequent iterations have introduced only incremental updates rather than groundbreaking advancements. This stagnation raises important questions about whether such dominance actually promotes an environment conducive to innovation or stifles it instead. By focusing on refining existing features and capitalizing on its established ecosystem, Apple has at times appeared more reactive than visionary. This dynamic highlights the pressing need for regulatory oversight, ensuring not just the protection of consumer rights but also the encouragement of a competitive landscape where true innovation can thrive.</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Additionally, Apple's proprietary ecosystem, which includes iOS, macOS, and a range of hardware products, creates high switching costs for consumers, further consolidating its market position. While Apple's innovations have contributed significantly to the tech landscape, its market practices exemplify the broader challenges associated with monopolistic power in the industry.</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Enforcing antitrust laws, promoting competition, and regulating pricing practices are crucial steps in maintaining a fair and balanced economic landscape. Tim Wu's analysis of market power abuse remains highly relevant today, as he argues that unchecked market power inevitably leads to exploitation and inequality. According to Wu, monopolies and oligopolies have the potential to distort markets sharply by concentrating economic power in the hands of a few individuals or entities. This concentration suppresses competition and harms consumers through higher prices, reduced choices, and stifled innovation.</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Wu's proposed solution involves a comprehensive restructuring of the economic system to prevent the accumulation of such power. He advocates for policies that encourage competition and innovation, believing this will lead to a fairer distribution of resources and decision-making power. By doing so, industries can remain competitive, preventing a small number of dominant players from dictating market terms and limiting consumer options.</w:t>
      </w:r>
    </w:p>
    <w:p>
      <w:pPr>
        <w:pStyle w:val="Default"/>
        <w:bidi w:val="0"/>
        <w:spacing w:before="0" w:after="240"/>
        <w:ind w:left="0" w:right="0" w:firstLine="0"/>
        <w:jc w:val="left"/>
        <w:rPr>
          <w:sz w:val="28"/>
          <w:szCs w:val="28"/>
          <w:rtl w:val="0"/>
        </w:rPr>
      </w:pPr>
      <w:r>
        <w:rPr>
          <w:sz w:val="28"/>
          <w:szCs w:val="28"/>
          <w:rtl w:val="0"/>
          <w:lang w:val="en-US"/>
        </w:rPr>
        <w:t>Promoting diverse ownership and decision-making within industries is not just an ideological goal but a practical measure to ensure resources are allocated more equitably. This equitable distribution would ideally lead to fairer pricing structures, fostering innovation and creativity across sectors. Furthermore, regulating pricing practices effectively can prevent predatory pricing and other aggressive tactics that large corporations might use to eliminate competition and establish dominance.</w:t>
      </w:r>
    </w:p>
    <w:p>
      <w:pPr>
        <w:pStyle w:val="Default"/>
        <w:bidi w:val="0"/>
        <w:spacing w:before="0" w:after="240"/>
        <w:ind w:left="0" w:right="0" w:firstLine="0"/>
        <w:jc w:val="left"/>
        <w:rPr>
          <w:sz w:val="28"/>
          <w:szCs w:val="28"/>
          <w:rtl w:val="0"/>
        </w:rPr>
      </w:pPr>
      <w:r>
        <w:rPr>
          <w:sz w:val="28"/>
          <w:szCs w:val="28"/>
          <w:rtl w:val="0"/>
          <w:lang w:val="en-US"/>
        </w:rPr>
        <w:t>Implementing these principles can foster a more balanced economic environment where competition is not only possible but thrives. This competitive atmosphere ultimately benefits consumers by offering a wider array of choices and fairer prices, while also promoting economic justice. By addressing the concentration of market power, society can work toward an economic system where opportunities and resources are more evenly distributed, paving the way for sustainable growth and development.</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Wu's emphasis on antitrust laws and promoting competition is vital, a compassiviste pragmatism approach includes regulatory enforcement and fostering responsible business practices and consumer empowerment. Implement stricter antitrust enforcement, promote open-source technologies, and empower consumer advocacy groups.</w:t>
      </w:r>
    </w:p>
    <w:p>
      <w:pPr>
        <w:pStyle w:val="Default"/>
        <w:bidi w:val="0"/>
        <w:spacing w:before="0" w:after="240"/>
        <w:ind w:left="0" w:right="0" w:firstLine="0"/>
        <w:jc w:val="left"/>
        <w:rPr>
          <w:sz w:val="28"/>
          <w:szCs w:val="28"/>
          <w:rtl w:val="0"/>
        </w:rPr>
      </w:pPr>
      <w:r>
        <w:rPr>
          <w:sz w:val="28"/>
          <w:szCs w:val="28"/>
          <w:rtl w:val="0"/>
          <w:lang w:val="en-US"/>
        </w:rPr>
        <w:t>Stricter antitrust enforcement requires investigating and prosecuting companies for anti-competitive practices like predatory pricing and harmful mergers. This involves strengthening regulatory bodies and providing them with necessary resources and authority.</w:t>
      </w:r>
    </w:p>
    <w:p>
      <w:pPr>
        <w:pStyle w:val="Default"/>
        <w:bidi w:val="0"/>
        <w:spacing w:before="0" w:after="240"/>
        <w:ind w:left="0" w:right="0" w:firstLine="0"/>
        <w:jc w:val="left"/>
        <w:rPr>
          <w:sz w:val="28"/>
          <w:szCs w:val="28"/>
          <w:rtl w:val="0"/>
        </w:rPr>
      </w:pPr>
      <w:r>
        <w:rPr>
          <w:sz w:val="28"/>
          <w:szCs w:val="28"/>
          <w:rtl w:val="0"/>
          <w:lang w:val="en-US"/>
        </w:rPr>
        <w:t>Promoting open-source and interoperable technologies encourages competition and innovation by preventing dominant firms from locking consumers into proprietary ecosystems, allowing greater consumer choice and fair competition.</w:t>
      </w:r>
    </w:p>
    <w:p>
      <w:pPr>
        <w:pStyle w:val="Default"/>
        <w:bidi w:val="0"/>
        <w:spacing w:before="0" w:after="240"/>
        <w:ind w:left="0" w:right="0" w:firstLine="0"/>
        <w:jc w:val="left"/>
        <w:rPr>
          <w:sz w:val="28"/>
          <w:szCs w:val="28"/>
          <w:rtl w:val="0"/>
        </w:rPr>
      </w:pPr>
      <w:r>
        <w:rPr>
          <w:sz w:val="28"/>
          <w:szCs w:val="28"/>
          <w:rtl w:val="0"/>
          <w:lang w:val="en-US"/>
        </w:rPr>
        <w:t>Empowering consumer advocacy groups gives individuals a stronger voice to advocate for their rights, monitor market practices, and support policies promoting consumer welfare.</w:t>
      </w:r>
    </w:p>
    <w:p>
      <w:pPr>
        <w:pStyle w:val="Default"/>
        <w:bidi w:val="0"/>
        <w:spacing w:before="0" w:after="240"/>
        <w:ind w:left="0" w:right="0" w:firstLine="0"/>
        <w:jc w:val="left"/>
        <w:rPr>
          <w:sz w:val="28"/>
          <w:szCs w:val="28"/>
          <w:rtl w:val="0"/>
        </w:rPr>
      </w:pPr>
      <w:r>
        <w:rPr>
          <w:sz w:val="28"/>
          <w:szCs w:val="28"/>
          <w:rtl w:val="0"/>
          <w:lang w:val="en-US"/>
        </w:rPr>
        <w:t>This approach values a competitive market while safeguarding against power concentration and dominance abuse, balancing profit pursuit with market responsibility.</w:t>
      </w:r>
    </w:p>
    <w:p>
      <w:pPr>
        <w:pStyle w:val="Default"/>
        <w:bidi w:val="0"/>
        <w:spacing w:before="0" w:after="240"/>
        <w:ind w:left="0" w:right="0" w:firstLine="0"/>
        <w:jc w:val="left"/>
        <w:rPr>
          <w:sz w:val="28"/>
          <w:szCs w:val="28"/>
          <w:rtl w:val="0"/>
        </w:rPr>
      </w:pPr>
      <w:r>
        <w:rPr>
          <w:sz w:val="28"/>
          <w:szCs w:val="28"/>
          <w:rtl w:val="0"/>
          <w:lang w:val="en-US"/>
        </w:rPr>
        <w:t>By enforcing antitrust laws, promoting open-source technologies, and empowering advocacy groups, compassiviste pragmatism aims to create a more equitable marketplace with greater consumer choice, fair prices, and thriving innovation.</w:t>
      </w:r>
    </w:p>
    <w:p>
      <w:pPr>
        <w:pStyle w:val="Default"/>
        <w:bidi w:val="0"/>
        <w:spacing w:before="0" w:after="240"/>
        <w:ind w:left="0" w:right="0" w:firstLine="0"/>
        <w:jc w:val="left"/>
        <w:rPr>
          <w:b w:val="0"/>
          <w:bCs w:val="0"/>
          <w:sz w:val="28"/>
          <w:szCs w:val="28"/>
          <w:rtl w:val="0"/>
        </w:rPr>
      </w:pPr>
      <w:r>
        <w:rPr>
          <w:b w:val="1"/>
          <w:bCs w:val="1"/>
          <w:sz w:val="28"/>
          <w:szCs w:val="28"/>
          <w:rtl w:val="0"/>
          <w:lang w:val="en-US"/>
        </w:rPr>
        <w:t>Monopoly and Oligopoly</w:t>
      </w:r>
    </w:p>
    <w:p>
      <w:pPr>
        <w:pStyle w:val="Default"/>
        <w:bidi w:val="0"/>
        <w:spacing w:before="0" w:after="240"/>
        <w:ind w:left="0" w:right="0" w:firstLine="0"/>
        <w:jc w:val="left"/>
        <w:rPr>
          <w:sz w:val="28"/>
          <w:szCs w:val="28"/>
          <w:rtl w:val="0"/>
        </w:rPr>
      </w:pPr>
      <w:r>
        <w:rPr>
          <w:sz w:val="28"/>
          <w:szCs w:val="28"/>
          <w:rtl w:val="0"/>
          <w:lang w:val="en-US"/>
        </w:rPr>
        <w:t>Concentrated market power leads to higher prices, reduced innovation, and limited consumer choice.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dominance of a few companies in the tech industry illustrates the negative effects of oligopoly. A notable example is the case of Google in the online search and advertising market. Google controls over 92% of the global search engine market as of 2023, according to StatCounter. This overwhelming dominance allows Google to influence search algorithms and ad pricing significantly, often leaving smaller competitors with limited market share and exposure.</w:t>
      </w:r>
    </w:p>
    <w:p>
      <w:pPr>
        <w:pStyle w:val="Default"/>
        <w:bidi w:val="0"/>
        <w:spacing w:before="0" w:after="240"/>
        <w:ind w:left="0" w:right="0" w:firstLine="0"/>
        <w:jc w:val="left"/>
        <w:rPr>
          <w:sz w:val="28"/>
          <w:szCs w:val="28"/>
          <w:rtl w:val="0"/>
        </w:rPr>
      </w:pPr>
      <w:r>
        <w:rPr>
          <w:sz w:val="28"/>
          <w:szCs w:val="28"/>
          <w:rtl w:val="0"/>
          <w:lang w:val="en-US"/>
        </w:rPr>
        <w:t>Furthermore, Google's parent company, Alphabet, generated approximately $224 billion in advertising revenue in 2022, highlighting its substantial control over the digital advertising sector. This has led to concerns about reduced competition and innovation, as newer companies struggle to compete against such a powerful entity.</w:t>
      </w:r>
    </w:p>
    <w:p>
      <w:pPr>
        <w:pStyle w:val="Default"/>
        <w:bidi w:val="0"/>
        <w:spacing w:before="0" w:after="240"/>
        <w:ind w:left="0" w:right="0" w:firstLine="0"/>
        <w:jc w:val="left"/>
        <w:rPr>
          <w:sz w:val="28"/>
          <w:szCs w:val="28"/>
          <w:rtl w:val="0"/>
        </w:rPr>
      </w:pPr>
      <w:r>
        <w:rPr>
          <w:sz w:val="28"/>
          <w:szCs w:val="28"/>
          <w:rtl w:val="0"/>
          <w:lang w:val="en-US"/>
        </w:rPr>
        <w:t xml:space="preserve">The European Commission has fined Google multiple times for anti-competitive practices that stifle market competition. For example, in 2018, Google was fined </w:t>
      </w:r>
      <w:r>
        <w:rPr>
          <w:sz w:val="28"/>
          <w:szCs w:val="28"/>
          <w:rtl w:val="0"/>
          <w:lang w:val="pt-PT"/>
        </w:rPr>
        <w:t>€</w:t>
      </w:r>
      <w:r>
        <w:rPr>
          <w:sz w:val="28"/>
          <w:szCs w:val="28"/>
          <w:rtl w:val="0"/>
          <w:lang w:val="en-US"/>
        </w:rPr>
        <w:t>4.34 billion for abusing its market dominance by imposing restrictions on Android device manufacturers and network operators. This case highlights the broader implications of oligopolistic practices in the tech industry, affecting consumer choice, innovation, and market fairness.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Joseph Stiglitz, a renowned economist, advocates for a balanced economic landscape where competition is fostered, small businesses are supported, and antitrust laws are strictly enforced. His principles emphasize the necessity of regulating markets to prevent monopolistic dominance and promote economic equality. Stiglitz argues that when large corporations are allowed to dominate markets without checks, they can stifle competition, leading to reduced innovation, higher prices, and limited choices for consumers.</w:t>
      </w:r>
    </w:p>
    <w:p>
      <w:pPr>
        <w:pStyle w:val="Default"/>
        <w:bidi w:val="0"/>
        <w:spacing w:before="0" w:after="240"/>
        <w:ind w:left="0" w:right="0" w:firstLine="0"/>
        <w:jc w:val="left"/>
        <w:rPr>
          <w:sz w:val="28"/>
          <w:szCs w:val="28"/>
          <w:rtl w:val="0"/>
        </w:rPr>
      </w:pPr>
      <w:r>
        <w:rPr>
          <w:sz w:val="28"/>
          <w:szCs w:val="28"/>
          <w:rtl w:val="0"/>
          <w:lang w:val="en-US"/>
        </w:rPr>
        <w:t>By encouraging a fair playing field, his solutions aim to create an environment where small businesses not only survive but flourish. This would lead to a more diverse and resilient economy, as small businesses are often significant drivers of job creation and innovation. When competition is robust, it pushes all players to improve their products, lower prices, and be more responsive to consumer needs.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Moreover, enforcing antitrust laws ensures that no single entity can dictate market terms, which is crucial for maintaining a dynamic and competitive economy. Stiglitz</w:t>
      </w:r>
      <w:r>
        <w:rPr>
          <w:sz w:val="28"/>
          <w:szCs w:val="28"/>
          <w:rtl w:val="1"/>
        </w:rPr>
        <w:t>’</w:t>
      </w:r>
      <w:r>
        <w:rPr>
          <w:sz w:val="28"/>
          <w:szCs w:val="28"/>
          <w:rtl w:val="0"/>
          <w:lang w:val="en-US"/>
        </w:rPr>
        <w:t>s approach promotes economic equity by ensuring wealth and opportunities are not concentrated in the hands of a few, but rather are accessible to a broader segment of society. This can lead to a more balanced distribution of income and wealth, ultimately contributing to a healthier and more sustainable economic system.</w:t>
      </w:r>
    </w:p>
    <w:p>
      <w:pPr>
        <w:pStyle w:val="Default"/>
        <w:bidi w:val="0"/>
        <w:spacing w:before="0" w:after="240"/>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240"/>
        <w:ind w:left="0" w:right="0" w:firstLine="0"/>
        <w:jc w:val="left"/>
        <w:rPr>
          <w:b w:val="0"/>
          <w:bCs w:val="0"/>
          <w:sz w:val="28"/>
          <w:szCs w:val="28"/>
          <w:rtl w:val="0"/>
        </w:rPr>
      </w:pPr>
      <w:r>
        <w:rPr>
          <w:b w:val="1"/>
          <w:bCs w:val="1"/>
          <w:sz w:val="28"/>
          <w:szCs w:val="28"/>
          <w:rtl w:val="0"/>
          <w:lang w:val="pt-PT"/>
        </w:rPr>
        <w:t>B. Equality</w:t>
      </w:r>
    </w:p>
    <w:p>
      <w:pPr>
        <w:pStyle w:val="Default"/>
        <w:bidi w:val="0"/>
        <w:spacing w:before="0" w:after="240"/>
        <w:ind w:left="0" w:right="0" w:firstLine="0"/>
        <w:jc w:val="left"/>
        <w:rPr>
          <w:b w:val="0"/>
          <w:bCs w:val="0"/>
          <w:sz w:val="28"/>
          <w:szCs w:val="28"/>
          <w:rtl w:val="0"/>
        </w:rPr>
      </w:pPr>
      <w:r>
        <w:rPr>
          <w:b w:val="1"/>
          <w:bCs w:val="1"/>
          <w:sz w:val="28"/>
          <w:szCs w:val="28"/>
          <w:rtl w:val="0"/>
          <w:lang w:val="en-US"/>
        </w:rPr>
        <w:t>Income and Wealth Inequality</w:t>
      </w:r>
    </w:p>
    <w:p>
      <w:pPr>
        <w:pStyle w:val="Default"/>
        <w:bidi w:val="0"/>
        <w:spacing w:before="0" w:after="240"/>
        <w:ind w:left="0" w:right="0" w:firstLine="0"/>
        <w:jc w:val="left"/>
        <w:rPr>
          <w:sz w:val="28"/>
          <w:szCs w:val="28"/>
          <w:rtl w:val="0"/>
        </w:rPr>
      </w:pPr>
      <w:r>
        <w:rPr>
          <w:sz w:val="28"/>
          <w:szCs w:val="28"/>
          <w:rtl w:val="0"/>
          <w:lang w:val="en-US"/>
        </w:rPr>
        <w:t>Capitalism's tendency to generate unequal outcomes can lead to a widening gap between the rich and the poor. This can create a society where opportunities are limited for those born into disadvantaged circumstances, perpetuating social and economic inequality. As wealth becomes concentrated in the hands of a few, access to quality education, healthcare, and employment opportunities often becomes restricted to those who can afford them. This cycle not only hinders upward mobility but also reinforces existing power structures, making it increasingly difficult for marginalized communities to break free from systemic poverty. The gap between the rich and the poor has been widening at an alarming rate. According to the Gini index, income inequality in many countries, including the US, has reached levels not seen since the Great Depression. This disparity limits opportunities and fosters social unrest.</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Over the past several decades, historical trends in US income distribution have highlighted a significant and growing economic divide. According to a 2021 report by the Economic Policy Institute, the top 1% of income earners have seen their share of the nation's wealth increase from around 23% in 1979 to nearly 34% in 2019. This disparity is characterized by the concentration of wealth among the nation's top earners, with the top 1% owning more than the bottom 90% combined, as reported by the Federal Reserve. This shift has been driven by various factors, including tax policies favoring the affluent, globalization, technological advancements, and changes in labor markets that have resulted in wage stagnation for many middle and lower-income workers. For example, data from the Bureau of Labor Statistics shows that from 1979 to 2019, productivity increased by 72%, while hourly compensation for typical workers grew by only 17%. As a result, economic inequality has become a central issue, influencing social and political dynamics and prompting discussions around potential policy solutions to address this imbalance and promote a more equitable distribution of wealth.</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Amartya Sen, a Nobel laureate and renowned economist, has extensively researched and written about economic inequality, delving deeply into its multifaceted impact on human development and societal progress. His work highlights the critical importance of addressing inequalities to encourage inclusive growth and sustainable development. Sen posits that economic inequality is not merely a matter of income disparity, but a broader issue affecting access to essential services and opportunities, which in turn influences overall well-being and quality of life.</w:t>
      </w:r>
    </w:p>
    <w:p>
      <w:pPr>
        <w:pStyle w:val="Default"/>
        <w:bidi w:val="0"/>
        <w:spacing w:before="0" w:after="240"/>
        <w:ind w:left="0" w:right="0" w:firstLine="0"/>
        <w:jc w:val="left"/>
        <w:rPr>
          <w:sz w:val="28"/>
          <w:szCs w:val="28"/>
          <w:rtl w:val="0"/>
        </w:rPr>
      </w:pPr>
      <w:r>
        <w:rPr>
          <w:sz w:val="28"/>
          <w:szCs w:val="28"/>
          <w:rtl w:val="0"/>
          <w:lang w:val="en-US"/>
        </w:rPr>
        <w:t>In his influential book "Development as Freedom," Sen argues that true development must enhance individuals' capabilities and freedoms, rather than simply increase economic output. He highlights how disparities in education, healthcare, and social protections can hinder individuals from achieving their full potential, thus perpetuating cycles of poverty and exclusion. These disparities often result from systemic barriers and unequal economic structures that privilege certain groups while marginalizing others.</w:t>
      </w:r>
    </w:p>
    <w:p>
      <w:pPr>
        <w:pStyle w:val="Default"/>
        <w:bidi w:val="0"/>
        <w:spacing w:before="0" w:after="240"/>
        <w:ind w:left="0" w:right="0" w:firstLine="0"/>
        <w:jc w:val="left"/>
        <w:rPr>
          <w:sz w:val="28"/>
          <w:szCs w:val="28"/>
          <w:rtl w:val="0"/>
        </w:rPr>
      </w:pPr>
      <w:r>
        <w:rPr>
          <w:sz w:val="28"/>
          <w:szCs w:val="28"/>
          <w:rtl w:val="0"/>
          <w:lang w:val="en-US"/>
        </w:rPr>
        <w:t>To combat these challenges, Sen advocates for proactive policies that promote equitable access to education, ensuring that all individuals have the opportunity to acquire the skills and knowledge necessary to thrive in a changing world. Healthcare access is another critical area of focus; Sen emphasizes the need for universal healthcare systems that provide comprehensive and affordable care to all segments of society, regardless of their economic status.</w:t>
      </w:r>
    </w:p>
    <w:p>
      <w:pPr>
        <w:pStyle w:val="Default"/>
        <w:bidi w:val="0"/>
        <w:spacing w:before="0" w:after="240"/>
        <w:ind w:left="0" w:right="0" w:firstLine="0"/>
        <w:jc w:val="left"/>
        <w:rPr>
          <w:sz w:val="28"/>
          <w:szCs w:val="28"/>
          <w:rtl w:val="0"/>
        </w:rPr>
      </w:pPr>
      <w:r>
        <w:rPr>
          <w:sz w:val="28"/>
          <w:szCs w:val="28"/>
          <w:rtl w:val="0"/>
          <w:lang w:val="en-US"/>
        </w:rPr>
        <w:t>Moreover, Sen champions the implementation of social security measures that offer safety nets to vulnerable populations, protecting them from the adverse effects of economic shocks and uncertainties. He also supports progressive taxation as a tool for wealth redistribution, aiming to create a fairer economic environment where resources are allocated in a manner that reduces inequality and promotes social cohesion.</w:t>
      </w:r>
    </w:p>
    <w:p>
      <w:pPr>
        <w:pStyle w:val="Default"/>
        <w:bidi w:val="0"/>
        <w:spacing w:before="0" w:after="240"/>
        <w:ind w:left="0" w:right="0" w:firstLine="0"/>
        <w:jc w:val="left"/>
        <w:rPr>
          <w:sz w:val="28"/>
          <w:szCs w:val="28"/>
          <w:rtl w:val="0"/>
        </w:rPr>
      </w:pPr>
      <w:r>
        <w:rPr>
          <w:sz w:val="28"/>
          <w:szCs w:val="28"/>
          <w:rtl w:val="0"/>
          <w:lang w:val="en-US"/>
        </w:rPr>
        <w:t>Throughout his career, Amartya Sen has been a vocal advocate for human rights and social justice, engaging with policymakers, academics, and the public to raise awareness about the detrimental effects of inequality. His research continues to influence debates on development economics, informing strategies that prioritize human well-being and equitable growth across the globe. By emphasizing the interconnectedness of economic, social, and political dimensions, Sen's work invites a holistic approach to tackling inequality and building a more just and inclusive world.</w:t>
      </w:r>
    </w:p>
    <w:p>
      <w:pPr>
        <w:pStyle w:val="Default"/>
        <w:bidi w:val="0"/>
        <w:spacing w:before="0" w:after="240"/>
        <w:ind w:left="0" w:right="0" w:firstLine="0"/>
        <w:jc w:val="left"/>
        <w:rPr>
          <w:sz w:val="28"/>
          <w:szCs w:val="28"/>
          <w:rtl w:val="0"/>
        </w:rPr>
      </w:pPr>
      <w:r>
        <w:rPr>
          <w:b w:val="1"/>
          <w:bCs w:val="1"/>
          <w:sz w:val="28"/>
          <w:szCs w:val="28"/>
          <w:rtl w:val="0"/>
          <w:lang w:val="it-IT"/>
        </w:rPr>
        <w:t xml:space="preserve">Compassiviste Pragmatism: </w:t>
      </w:r>
      <w:r>
        <w:rPr>
          <w:sz w:val="28"/>
          <w:szCs w:val="28"/>
          <w:rtl w:val="0"/>
          <w:lang w:val="en-US"/>
        </w:rPr>
        <w:t>While Sen's advocacy for equitable access and social safety nets is crucial, a compassiviste pragmatism approach recognizes that addressing income and wealth inequality within a capitalist framework requires not only redistributive policies but also a focus on empowering workers and promoting economic mobility.</w:t>
      </w:r>
      <w:r>
        <w:rPr>
          <w:sz w:val="28"/>
          <w:szCs w:val="28"/>
          <w:rtl w:val="0"/>
        </w:rPr>
        <w:t> </w:t>
      </w:r>
      <w:r>
        <w:rPr>
          <w:sz w:val="28"/>
          <w:szCs w:val="28"/>
          <w:rtl w:val="0"/>
          <w:lang w:val="en-US"/>
        </w:rPr>
        <w:t>Implement a living wage, strengthen labor unions, and expand access to affordable education and training programs.</w:t>
      </w:r>
    </w:p>
    <w:p>
      <w:pPr>
        <w:pStyle w:val="Default"/>
        <w:bidi w:val="0"/>
        <w:spacing w:before="0" w:after="240"/>
        <w:ind w:left="0" w:right="0" w:firstLine="0"/>
        <w:jc w:val="left"/>
        <w:rPr>
          <w:sz w:val="28"/>
          <w:szCs w:val="28"/>
          <w:rtl w:val="0"/>
        </w:rPr>
      </w:pPr>
      <w:r>
        <w:rPr>
          <w:sz w:val="28"/>
          <w:szCs w:val="28"/>
          <w:rtl w:val="0"/>
          <w:lang w:val="en-US"/>
        </w:rPr>
        <w:t>A living wage, set at a level that allows individuals and families to meet their basic needs without relying on government assistance, would directly address income inequality by ensuring that all workers earn a decent income. This would lift millions out of poverty and reduce reliance on low-wage jobs, promoting a more just and equitable distribution of income.</w:t>
      </w:r>
    </w:p>
    <w:p>
      <w:pPr>
        <w:pStyle w:val="Default"/>
        <w:bidi w:val="0"/>
        <w:spacing w:before="0" w:after="240"/>
        <w:ind w:left="0" w:right="0" w:firstLine="0"/>
        <w:jc w:val="left"/>
        <w:rPr>
          <w:sz w:val="28"/>
          <w:szCs w:val="28"/>
          <w:rtl w:val="0"/>
        </w:rPr>
      </w:pPr>
      <w:r>
        <w:rPr>
          <w:sz w:val="28"/>
          <w:szCs w:val="28"/>
          <w:rtl w:val="0"/>
          <w:lang w:val="en-US"/>
        </w:rPr>
        <w:t>Strengthening labor unions would empower workers to negotiate for better wages, benefits, and working conditions. This would help counterbalance the power of corporations and ensure that workers receive a fair share of the economic pie. Stronger unions would also contribute to a more balanced distribution of income and wealth, reducing inequality and fostering greater social cohesion.</w:t>
      </w:r>
    </w:p>
    <w:p>
      <w:pPr>
        <w:pStyle w:val="Default"/>
        <w:bidi w:val="0"/>
        <w:spacing w:before="0" w:after="240"/>
        <w:ind w:left="0" w:right="0" w:firstLine="0"/>
        <w:jc w:val="left"/>
        <w:rPr>
          <w:sz w:val="28"/>
          <w:szCs w:val="28"/>
          <w:rtl w:val="0"/>
        </w:rPr>
      </w:pPr>
      <w:r>
        <w:rPr>
          <w:sz w:val="28"/>
          <w:szCs w:val="28"/>
          <w:rtl w:val="0"/>
          <w:lang w:val="en-US"/>
        </w:rPr>
        <w:t>Expanding access to affordable education and training programs would provide individuals with the skills and knowledge necessary to succeed in a rapidly changing economy. This would increase opportunities for upward mobility, allowing people from all backgrounds to achieve their full potential and contribute to the economy.</w:t>
      </w:r>
    </w:p>
    <w:p>
      <w:pPr>
        <w:pStyle w:val="Default"/>
        <w:bidi w:val="0"/>
        <w:spacing w:before="0" w:after="240"/>
        <w:ind w:left="0" w:right="0" w:firstLine="0"/>
        <w:jc w:val="left"/>
        <w:rPr>
          <w:sz w:val="28"/>
          <w:szCs w:val="28"/>
          <w:rtl w:val="0"/>
        </w:rPr>
      </w:pPr>
      <w:r>
        <w:rPr>
          <w:sz w:val="28"/>
          <w:szCs w:val="28"/>
          <w:rtl w:val="0"/>
          <w:lang w:val="en-US"/>
        </w:rPr>
        <w:t>This approach recognizes the structural factors that contribute to income and wealth inequality within capitalism, while also focusing on empowering individuals and communities to create a more just and equitable society. It seeks to balance the dynamism of the market with the imperative to ensure that everyone has the opportunity to thrive.</w:t>
      </w:r>
    </w:p>
    <w:p>
      <w:pPr>
        <w:pStyle w:val="Default"/>
        <w:bidi w:val="0"/>
        <w:spacing w:before="0" w:after="240"/>
        <w:ind w:left="0" w:right="0" w:firstLine="0"/>
        <w:jc w:val="left"/>
        <w:rPr>
          <w:sz w:val="28"/>
          <w:szCs w:val="28"/>
          <w:rtl w:val="0"/>
        </w:rPr>
      </w:pPr>
      <w:r>
        <w:rPr>
          <w:sz w:val="28"/>
          <w:szCs w:val="28"/>
          <w:rtl w:val="0"/>
          <w:lang w:val="en-US"/>
        </w:rPr>
        <w:t>By implementing a living wage, strengthening labor unions, and expanding access to affordable education and training programs, a compassiviste pragmatism perspective seeks to create a more equitable and inclusive economic system where all individuals have the chance to achieve economic security and participate fully in society.</w:t>
      </w:r>
    </w:p>
    <w:p>
      <w:pPr>
        <w:pStyle w:val="Default"/>
        <w:bidi w:val="0"/>
        <w:spacing w:before="0" w:after="240"/>
        <w:ind w:left="0" w:right="0" w:firstLine="0"/>
        <w:jc w:val="left"/>
        <w:rPr>
          <w:b w:val="0"/>
          <w:bCs w:val="0"/>
          <w:sz w:val="28"/>
          <w:szCs w:val="28"/>
          <w:rtl w:val="0"/>
        </w:rPr>
      </w:pPr>
      <w:r>
        <w:rPr>
          <w:b w:val="1"/>
          <w:bCs w:val="1"/>
          <w:sz w:val="28"/>
          <w:szCs w:val="28"/>
          <w:rtl w:val="0"/>
          <w:lang w:val="en-US"/>
        </w:rPr>
        <w:t>Wealth Concentration</w:t>
      </w:r>
    </w:p>
    <w:p>
      <w:pPr>
        <w:pStyle w:val="Default"/>
        <w:bidi w:val="0"/>
        <w:spacing w:before="0" w:after="240"/>
        <w:ind w:left="0" w:right="0" w:firstLine="0"/>
        <w:jc w:val="left"/>
        <w:rPr>
          <w:sz w:val="28"/>
          <w:szCs w:val="28"/>
          <w:rtl w:val="0"/>
        </w:rPr>
      </w:pPr>
      <w:r>
        <w:rPr>
          <w:sz w:val="28"/>
          <w:szCs w:val="28"/>
          <w:rtl w:val="0"/>
          <w:lang w:val="en-US"/>
        </w:rPr>
        <w:t>Capitalism's propensity to concentrate wealth in the hands of a few poses significant social and economic risks. When wealth accumulates within a small segment of the population, consumer purchasing power diminishes across the broader populace. This reduction in purchasing power limits economic diversity, as businesses are incentivized to cater primarily to affluent consumers, often neglecting the needs and preferences of the wider society. This focus can lead to a lack of diverse goods and services in the market, stifling innovation and creativity, as the demand for varied solutions remains unmet.</w:t>
      </w:r>
    </w:p>
    <w:p>
      <w:pPr>
        <w:pStyle w:val="Default"/>
        <w:bidi w:val="0"/>
        <w:spacing w:before="0" w:after="240"/>
        <w:ind w:left="0" w:right="0" w:firstLine="0"/>
        <w:jc w:val="left"/>
        <w:rPr>
          <w:sz w:val="28"/>
          <w:szCs w:val="28"/>
          <w:rtl w:val="0"/>
        </w:rPr>
      </w:pPr>
      <w:r>
        <w:rPr>
          <w:sz w:val="28"/>
          <w:szCs w:val="28"/>
          <w:rtl w:val="0"/>
          <w:lang w:val="en-US"/>
        </w:rPr>
        <w:t>Socially, this disparity in wealth distribution exacerbates inequality, creating a divide between different socioeconomic classes. The affluent enjoy increased access to opportunities, education, and healthcare, while those with lesser means struggle to afford basic necessities. Such inequality can foster resentment and social unrest, as individuals and communities feel marginalized and excluded from the benefits of economic progress.</w:t>
      </w:r>
    </w:p>
    <w:p>
      <w:pPr>
        <w:pStyle w:val="Default"/>
        <w:bidi w:val="0"/>
        <w:spacing w:before="0" w:after="240"/>
        <w:ind w:left="0" w:right="0" w:firstLine="0"/>
        <w:jc w:val="left"/>
        <w:rPr>
          <w:sz w:val="28"/>
          <w:szCs w:val="28"/>
          <w:rtl w:val="0"/>
        </w:rPr>
      </w:pPr>
      <w:r>
        <w:rPr>
          <w:sz w:val="28"/>
          <w:szCs w:val="28"/>
          <w:rtl w:val="0"/>
          <w:lang w:val="en-US"/>
        </w:rPr>
        <w:t>Furthermore, the concentration of wealth can translate into disproportionate political influence. Those with significant economic power often have the means to sway political decisions through lobbying, campaign contributions, and other forms of influence. This can skew policies in favor of the wealthy, perpetuating the cycle of inequality and marginalizing the voices and needs of the average citizen. This dynamic undermines the democratic principle that all citizens should have an equal say in the governance of their society.</w:t>
      </w:r>
    </w:p>
    <w:p>
      <w:pPr>
        <w:pStyle w:val="Default"/>
        <w:bidi w:val="0"/>
        <w:spacing w:before="0" w:after="240"/>
        <w:ind w:left="0" w:right="0" w:firstLine="0"/>
        <w:jc w:val="left"/>
        <w:rPr>
          <w:sz w:val="28"/>
          <w:szCs w:val="28"/>
          <w:rtl w:val="0"/>
        </w:rPr>
      </w:pPr>
      <w:r>
        <w:rPr>
          <w:sz w:val="28"/>
          <w:szCs w:val="28"/>
          <w:rtl w:val="0"/>
          <w:lang w:val="en-US"/>
        </w:rPr>
        <w:t>Ultimately, when the wealth gap widens, it threatens the cohesion and stability of society. A democracy thrives on the participation and well-being of all its citizens. When large segments of the population feel disenfranchised, it undermines social trust and erodes the foundation of democratic institutions. For a society to prosper, it is crucial to address these imbalances and strive for a more equitable distribution of wealth that ensures all individuals have the opportunity to contribute to and benefit from economic growth.</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Gilded Age in the United States, spanning from the 1870s to about 1900, serves as a powerful historic example of wealth concentration and its societal impact. During this era, the country experienced rapid industrialization, leading to the rise of influential industrial magnates such as John D. Rockefeller, Andrew Carnegie, and J.P. Morgan. These figures amassed incredible fortunes through their control over industries like oil, steel, and finance, contributing to a stark division between the wealthy elite and the working class. While the affluent enjoyed opulent lifestyles, a significant portion of the population lived in poverty, working long hours in harsh conditions for meager wages. This socioeconomic disparity led to widespread social unrest, as workers and labor movements demanded better wages, working conditions, and fair treatment.</w:t>
      </w:r>
    </w:p>
    <w:p>
      <w:pPr>
        <w:pStyle w:val="Default"/>
        <w:bidi w:val="0"/>
        <w:spacing w:before="0" w:after="240"/>
        <w:ind w:left="0" w:right="0" w:firstLine="0"/>
        <w:jc w:val="left"/>
        <w:rPr>
          <w:sz w:val="28"/>
          <w:szCs w:val="28"/>
          <w:rtl w:val="0"/>
        </w:rPr>
      </w:pPr>
      <w:r>
        <w:rPr>
          <w:sz w:val="28"/>
          <w:szCs w:val="28"/>
          <w:rtl w:val="0"/>
          <w:lang w:val="en-US"/>
        </w:rPr>
        <w:t>The social tensions of the Gilded Age highlighted how extreme wealth concentration could spiral into broader societal crises, ultimately leading to reforms like antitrust laws and labor regulations. The era serves as a cautionary tale regarding the unchecked accumulation of wealth and power.</w:t>
      </w:r>
    </w:p>
    <w:p>
      <w:pPr>
        <w:pStyle w:val="Default"/>
        <w:bidi w:val="0"/>
        <w:spacing w:before="0" w:after="240"/>
        <w:ind w:left="0" w:right="0" w:firstLine="0"/>
        <w:jc w:val="left"/>
        <w:rPr>
          <w:sz w:val="28"/>
          <w:szCs w:val="28"/>
          <w:rtl w:val="0"/>
        </w:rPr>
      </w:pPr>
      <w:r>
        <w:rPr>
          <w:sz w:val="28"/>
          <w:szCs w:val="28"/>
          <w:rtl w:val="0"/>
          <w:lang w:val="en-US"/>
        </w:rPr>
        <w:t>Fast forward to the present day, and similar patterns can be observed globally, particularly in the tech industry. According to a 2021 report by the Wealth-X group, the world's billionaires saw their combined wealth increase to $10.2 trillion, even as millions faced economic hardship due to the COVID-19 pandemic. The tech industry exemplifies this trend, with a 2022 report by Oxfam revealing that the top five tech giants</w:t>
      </w:r>
      <w:r>
        <w:rPr>
          <w:sz w:val="28"/>
          <w:szCs w:val="28"/>
          <w:rtl w:val="0"/>
          <w:lang w:val="en-US"/>
        </w:rPr>
        <w:t>—</w:t>
      </w:r>
      <w:r>
        <w:rPr>
          <w:sz w:val="28"/>
          <w:szCs w:val="28"/>
          <w:rtl w:val="0"/>
          <w:lang w:val="en-US"/>
        </w:rPr>
        <w:t>Apple, Microsoft, Amazon, Alphabet (Google), and Facebook</w:t>
      </w:r>
      <w:r>
        <w:rPr>
          <w:sz w:val="28"/>
          <w:szCs w:val="28"/>
          <w:rtl w:val="0"/>
          <w:lang w:val="en-US"/>
        </w:rPr>
        <w:t>—</w:t>
      </w:r>
      <w:r>
        <w:rPr>
          <w:sz w:val="28"/>
          <w:szCs w:val="28"/>
          <w:rtl w:val="0"/>
          <w:lang w:val="en-US"/>
        </w:rPr>
        <w:t>generated over $1 trillion in revenue. These companies have become central figures in modern economies, wielding significant influence over market trends, innovation, and consumer behavior.</w:t>
      </w:r>
    </w:p>
    <w:p>
      <w:pPr>
        <w:pStyle w:val="Default"/>
        <w:bidi w:val="0"/>
        <w:spacing w:before="0" w:after="240"/>
        <w:ind w:left="0" w:right="0" w:firstLine="0"/>
        <w:jc w:val="left"/>
        <w:rPr>
          <w:sz w:val="28"/>
          <w:szCs w:val="28"/>
          <w:rtl w:val="0"/>
        </w:rPr>
      </w:pPr>
      <w:r>
        <w:rPr>
          <w:sz w:val="28"/>
          <w:szCs w:val="28"/>
          <w:rtl w:val="0"/>
          <w:lang w:val="en-US"/>
        </w:rPr>
        <w:t>Despite this massive revenue generation, the global poverty rate remains alarmingly high. According to the World Bank, nearly 10% of the world's population continued to live on less than $1.90 a day. This contrast between corporate wealth and global poverty underscores the persistent issue of income inequality, where the rapid accumulation of wealth by a few corporations coexists with widespread financial struggle.</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Economist Thomas Piketty has become a leading voice in the discussion of wealth concentration with his groundbreaking work, "Capital in the Twenty-First Century," which details the systemic issues surrounding income inequality and wealth distribution. Piketty argues that concentrated wealth threatens social cohesion and democratic governance. To address these challenges, he advocates for several key solutions.</w:t>
      </w:r>
    </w:p>
    <w:p>
      <w:pPr>
        <w:pStyle w:val="Default"/>
        <w:bidi w:val="0"/>
        <w:spacing w:before="0" w:after="240"/>
        <w:ind w:left="0" w:right="0" w:firstLine="0"/>
        <w:jc w:val="left"/>
        <w:rPr>
          <w:sz w:val="28"/>
          <w:szCs w:val="28"/>
          <w:rtl w:val="0"/>
        </w:rPr>
      </w:pPr>
      <w:r>
        <w:rPr>
          <w:sz w:val="28"/>
          <w:szCs w:val="28"/>
          <w:rtl w:val="0"/>
          <w:lang w:val="en-US"/>
        </w:rPr>
        <w:t>Firstly, Piketty proposes a progressive global tax on wealth. This involves implementing a tax system where the wealthiest individuals pay a higher percentage of their wealth in taxes. By targeting accumulated wealth rather than income alone, this approach aims to reduce the disparity between the ultra-rich and the rest of the population. For successful implementation, international cooperation is essential, as it would prevent wealth from simply moving across borders to avoid taxation. Governments could work together through global forums like the G20 to create a unified framework, ensuring that all nations participate in and comply with the tax system.</w:t>
      </w:r>
    </w:p>
    <w:p>
      <w:pPr>
        <w:pStyle w:val="Default"/>
        <w:bidi w:val="0"/>
        <w:spacing w:before="0" w:after="240"/>
        <w:ind w:left="0" w:right="0" w:firstLine="0"/>
        <w:jc w:val="left"/>
        <w:rPr>
          <w:sz w:val="28"/>
          <w:szCs w:val="28"/>
          <w:rtl w:val="0"/>
        </w:rPr>
      </w:pPr>
      <w:r>
        <w:rPr>
          <w:sz w:val="28"/>
          <w:szCs w:val="28"/>
          <w:rtl w:val="0"/>
          <w:lang w:val="en-US"/>
        </w:rPr>
        <w:t>Transparency in financial dealings is another crucial element of Piketty's solution. By requiring financial transactions and holdings to be open and transparent, governments can better track wealth and prevent tax evasion. This could be achieved by adopting international standards for financial transparency and creating public registries of corporate ownership and assets. Such measures would help to hold individuals and corporations accountable, ensuring that everyone pays their fair share.</w:t>
      </w:r>
    </w:p>
    <w:p>
      <w:pPr>
        <w:pStyle w:val="Default"/>
        <w:bidi w:val="0"/>
        <w:spacing w:before="0" w:after="240"/>
        <w:ind w:left="0" w:right="0" w:firstLine="0"/>
        <w:jc w:val="left"/>
        <w:rPr>
          <w:sz w:val="28"/>
          <w:szCs w:val="28"/>
          <w:rtl w:val="0"/>
        </w:rPr>
      </w:pPr>
      <w:r>
        <w:rPr>
          <w:sz w:val="28"/>
          <w:szCs w:val="28"/>
          <w:rtl w:val="0"/>
          <w:lang w:val="en-US"/>
        </w:rPr>
        <w:t>Furthermore, Piketty emphasizes the importance of policies that ensure fair wages and a living standard for all. Implementing minimum wage laws that keep pace with inflation and the cost of living can help raise the incomes of the lowest earners. Additionally, strengthening labor rights and supporting collective bargaining can empower workers to negotiate better wages and working conditions. Investing in education and job training programs would also provide individuals with the skills needed to thrive in an evolving economy, enabling broader participation in economic growth.</w:t>
      </w:r>
    </w:p>
    <w:p>
      <w:pPr>
        <w:pStyle w:val="Default"/>
        <w:bidi w:val="0"/>
        <w:spacing w:before="0" w:after="240"/>
        <w:ind w:left="0" w:right="0" w:firstLine="0"/>
        <w:jc w:val="left"/>
        <w:rPr>
          <w:sz w:val="28"/>
          <w:szCs w:val="28"/>
          <w:rtl w:val="0"/>
        </w:rPr>
      </w:pPr>
      <w:r>
        <w:rPr>
          <w:sz w:val="28"/>
          <w:szCs w:val="28"/>
          <w:rtl w:val="0"/>
          <w:lang w:val="en-US"/>
        </w:rPr>
        <w:t>By implementing these solutions</w:t>
      </w:r>
      <w:r>
        <w:rPr>
          <w:sz w:val="28"/>
          <w:szCs w:val="28"/>
          <w:rtl w:val="0"/>
          <w:lang w:val="en-US"/>
        </w:rPr>
        <w:t>—</w:t>
      </w:r>
      <w:r>
        <w:rPr>
          <w:sz w:val="28"/>
          <w:szCs w:val="28"/>
          <w:rtl w:val="0"/>
          <w:lang w:val="en-US"/>
        </w:rPr>
        <w:t>progressive taxation, financial transparency, and policies for fair wages</w:t>
      </w:r>
      <w:r>
        <w:rPr>
          <w:sz w:val="28"/>
          <w:szCs w:val="28"/>
          <w:rtl w:val="0"/>
          <w:lang w:val="en-US"/>
        </w:rPr>
        <w:t>—</w:t>
      </w:r>
      <w:r>
        <w:rPr>
          <w:sz w:val="28"/>
          <w:szCs w:val="28"/>
          <w:rtl w:val="0"/>
          <w:lang w:val="en-US"/>
        </w:rPr>
        <w:t>society can re-establish equitable economic participation. This fosters an inclusive environment where everyone has a stake in the economy</w:t>
      </w:r>
      <w:r>
        <w:rPr>
          <w:sz w:val="28"/>
          <w:szCs w:val="28"/>
          <w:rtl w:val="1"/>
        </w:rPr>
        <w:t>’</w:t>
      </w:r>
      <w:r>
        <w:rPr>
          <w:sz w:val="28"/>
          <w:szCs w:val="28"/>
          <w:rtl w:val="0"/>
          <w:lang w:val="en-US"/>
        </w:rPr>
        <w:t>s success, leading to a more stable and cohesive society. Governments, businesses, and civil society must collaborate to create a fairer economic system that benefits all individuals, ensuring sustainable growth and prosperity for future generations.</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Piketty's advocacy for progressive taxation and financial transparency is essential, a compassiviste pragmatism approach recognizes that addressing wealth concentration requires a multifaceted solution that promotes economic mobility and ensures that the benefits of economic growth are shared more broadly. Implement a combination of progressive taxation, inheritance tax reform, and investment in public goods and social safety nets.</w:t>
      </w:r>
    </w:p>
    <w:p>
      <w:pPr>
        <w:pStyle w:val="Default"/>
        <w:bidi w:val="0"/>
        <w:spacing w:before="0" w:after="240"/>
        <w:ind w:left="0" w:right="0" w:firstLine="0"/>
        <w:jc w:val="left"/>
        <w:rPr>
          <w:sz w:val="28"/>
          <w:szCs w:val="28"/>
          <w:rtl w:val="0"/>
        </w:rPr>
      </w:pPr>
      <w:r>
        <w:rPr>
          <w:sz w:val="28"/>
          <w:szCs w:val="28"/>
          <w:rtl w:val="0"/>
          <w:lang w:val="en-US"/>
        </w:rPr>
        <w:t>Progressive taxation, as championed by Piketty, would ensure that those with higher incomes and wealth contribute a greater proportion to society. This would generate revenue to fund public goods and social programs that benefit all citizens, reducing inequality and promoting greater social cohesion.</w:t>
      </w:r>
    </w:p>
    <w:p>
      <w:pPr>
        <w:pStyle w:val="Default"/>
        <w:bidi w:val="0"/>
        <w:spacing w:before="0" w:after="240"/>
        <w:ind w:left="0" w:right="0" w:firstLine="0"/>
        <w:jc w:val="left"/>
        <w:rPr>
          <w:sz w:val="28"/>
          <w:szCs w:val="28"/>
          <w:rtl w:val="0"/>
        </w:rPr>
      </w:pPr>
      <w:r>
        <w:rPr>
          <w:sz w:val="28"/>
          <w:szCs w:val="28"/>
          <w:rtl w:val="0"/>
          <w:lang w:val="en-US"/>
        </w:rPr>
        <w:t>Inheritance tax reform, such as increasing tax rates on large inheritances and closing loopholes that allow for tax avoidance, would help prevent the perpetuation of wealth concentration across generations. This would create a more level playing field and provide opportunities for upward mobility for those born into less privileged circumstances.</w:t>
      </w:r>
    </w:p>
    <w:p>
      <w:pPr>
        <w:pStyle w:val="Default"/>
        <w:bidi w:val="0"/>
        <w:spacing w:before="0" w:after="240"/>
        <w:ind w:left="0" w:right="0" w:firstLine="0"/>
        <w:jc w:val="left"/>
        <w:rPr>
          <w:sz w:val="28"/>
          <w:szCs w:val="28"/>
          <w:rtl w:val="0"/>
        </w:rPr>
      </w:pPr>
      <w:r>
        <w:rPr>
          <w:sz w:val="28"/>
          <w:szCs w:val="28"/>
          <w:rtl w:val="0"/>
          <w:lang w:val="en-US"/>
        </w:rPr>
        <w:t>Investing in public goods and social safety nets, such as education, healthcare, and affordable housing, would ensure that everyone has access to essential resources and opportunities, regardless of their socioeconomic background. This would promote greater equality of opportunity and enable individuals from all walks of life to reach their full potential.</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wealth concentration and the need to address it through a combination of fiscal policies and social investments. It seeks to balance the dynamism of the market with the imperative to ensure that the benefits of economic growth are shared equitably and that all individuals have the opportunity to thrive.</w:t>
      </w:r>
    </w:p>
    <w:p>
      <w:pPr>
        <w:pStyle w:val="Default"/>
        <w:bidi w:val="0"/>
        <w:spacing w:before="0" w:after="240"/>
        <w:ind w:left="0" w:right="0" w:firstLine="0"/>
        <w:jc w:val="left"/>
        <w:rPr>
          <w:sz w:val="28"/>
          <w:szCs w:val="28"/>
          <w:rtl w:val="0"/>
        </w:rPr>
      </w:pPr>
      <w:r>
        <w:rPr>
          <w:sz w:val="28"/>
          <w:szCs w:val="28"/>
          <w:rtl w:val="0"/>
          <w:lang w:val="en-US"/>
        </w:rPr>
        <w:t>By implementing progressive taxation, inheritance tax reform, and investments in public goods and social safety nets, a compassiviste pragmatism perspective seeks to create a more just and inclusive society where wealth is distributed more equitably and opportunities are available to all.</w:t>
      </w:r>
    </w:p>
    <w:p>
      <w:pPr>
        <w:pStyle w:val="Default"/>
        <w:bidi w:val="0"/>
        <w:spacing w:before="0" w:after="240"/>
        <w:ind w:left="0" w:right="0" w:firstLine="0"/>
        <w:jc w:val="left"/>
        <w:rPr>
          <w:b w:val="0"/>
          <w:bCs w:val="0"/>
          <w:sz w:val="28"/>
          <w:szCs w:val="28"/>
          <w:rtl w:val="0"/>
        </w:rPr>
      </w:pPr>
      <w:r>
        <w:rPr>
          <w:b w:val="1"/>
          <w:bCs w:val="1"/>
          <w:sz w:val="28"/>
          <w:szCs w:val="28"/>
          <w:rtl w:val="0"/>
          <w:lang w:val="en-US"/>
        </w:rPr>
        <w:t>Political Inequality</w:t>
      </w:r>
    </w:p>
    <w:p>
      <w:pPr>
        <w:pStyle w:val="Default"/>
        <w:bidi w:val="0"/>
        <w:spacing w:before="0" w:after="240"/>
        <w:ind w:left="0" w:right="0" w:firstLine="0"/>
        <w:jc w:val="left"/>
        <w:rPr>
          <w:sz w:val="28"/>
          <w:szCs w:val="28"/>
          <w:rtl w:val="0"/>
        </w:rPr>
      </w:pPr>
      <w:r>
        <w:rPr>
          <w:sz w:val="28"/>
          <w:szCs w:val="28"/>
          <w:rtl w:val="0"/>
          <w:lang w:val="en-US"/>
        </w:rPr>
        <w:t>Wealth disparities can translate into significant political inequality, as the affluent possess greater resources that enable them to exert considerable influence over elections and policy decisions. This is largely achieved through mechanisms such as campaign contributions, which allow the wealthy to financially back candidates that align with their interests; lobbying efforts, where they can directly sway policymakers and legislators; and media ownership, which provides them a platform to shape public discourse and political narratives in their favor.</w:t>
      </w:r>
    </w:p>
    <w:p>
      <w:pPr>
        <w:pStyle w:val="Default"/>
        <w:bidi w:val="0"/>
        <w:spacing w:before="0" w:after="240"/>
        <w:ind w:left="0" w:right="0" w:firstLine="0"/>
        <w:jc w:val="left"/>
        <w:rPr>
          <w:sz w:val="28"/>
          <w:szCs w:val="28"/>
          <w:rtl w:val="0"/>
        </w:rPr>
      </w:pPr>
      <w:r>
        <w:rPr>
          <w:sz w:val="28"/>
          <w:szCs w:val="28"/>
          <w:rtl w:val="0"/>
          <w:lang w:val="en-US"/>
        </w:rPr>
        <w:t>This financial leverage allows the affluent to mold political agendas and set priorities that often do not align with the broader public interest. As a result, such dynamics can undermine the democratic principle of one person, one vote, by creating a system where the voices and interests of the wealthy are disproportionately amplified. Consequently, the concerns and needs of less privileged and marginalized communities are frequently overlooked or ignored.</w:t>
      </w:r>
    </w:p>
    <w:p>
      <w:pPr>
        <w:pStyle w:val="Default"/>
        <w:bidi w:val="0"/>
        <w:spacing w:before="0" w:after="240"/>
        <w:ind w:left="0" w:right="0" w:firstLine="0"/>
        <w:jc w:val="left"/>
        <w:rPr>
          <w:sz w:val="28"/>
          <w:szCs w:val="28"/>
          <w:rtl w:val="0"/>
        </w:rPr>
      </w:pPr>
      <w:r>
        <w:rPr>
          <w:sz w:val="28"/>
          <w:szCs w:val="28"/>
          <w:rtl w:val="0"/>
          <w:lang w:val="en-US"/>
        </w:rPr>
        <w:t>This imbalance in political influence means that policies are more likely to favor the wealthy, further exacerbating existing inequalities. It also poses a significant barrier for underrepresented groups who strive to gain political representation and advocate effectively for their interests. These groups often find it more challenging to have their voices heard and to secure the policy changes necessary for their social and economic advancement. Ultimately, the persistence of wealth disparities contributes to an entrenched cycle of inequality that perpetuates the marginalization of large segments of society.</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the UK, the influence of wealthy donors on political parties has raised significant concerns about political inequality and the integrity of the democratic process. The concentration of financial power among a small elite group poses questions about the fairness and transparency of political funding. Investigations have revealed that a substantial portion of political donations comes from a limited number of affluent individuals and corporations, thereby allowing these entities disproportionate leverage over political agendas.</w:t>
      </w:r>
    </w:p>
    <w:p>
      <w:pPr>
        <w:pStyle w:val="Default"/>
        <w:bidi w:val="0"/>
        <w:spacing w:before="0" w:after="240"/>
        <w:ind w:left="0" w:right="0" w:firstLine="0"/>
        <w:jc w:val="left"/>
        <w:rPr>
          <w:sz w:val="28"/>
          <w:szCs w:val="28"/>
          <w:rtl w:val="0"/>
        </w:rPr>
      </w:pPr>
      <w:r>
        <w:rPr>
          <w:sz w:val="28"/>
          <w:szCs w:val="28"/>
          <w:rtl w:val="0"/>
          <w:lang w:val="en-US"/>
        </w:rPr>
        <w:t>For instance, businessman and major donor Lord Bamford, chairman of the construction equipment company JCB, has been known to donate large sums to the Conservative Party. His contributions have fueled debates about the extent of influence wealthy individuals exert on policy decisions, potentially swaying government priorities to favor their interests. Critics argue that such donations might lead to policies that benefit the donors rather than reflecting the will of the general public.</w:t>
      </w:r>
    </w:p>
    <w:p>
      <w:pPr>
        <w:pStyle w:val="Default"/>
        <w:bidi w:val="0"/>
        <w:spacing w:before="0" w:after="240"/>
        <w:ind w:left="0" w:right="0" w:firstLine="0"/>
        <w:jc w:val="left"/>
        <w:rPr>
          <w:sz w:val="28"/>
          <w:szCs w:val="28"/>
          <w:rtl w:val="0"/>
        </w:rPr>
      </w:pPr>
      <w:r>
        <w:rPr>
          <w:sz w:val="28"/>
          <w:szCs w:val="28"/>
          <w:rtl w:val="0"/>
          <w:lang w:val="en-US"/>
        </w:rPr>
        <w:t>The Electoral Commission reported that in the 2019 general election, the top 10 donors accounted for over 40% of total donations to political parties, highlighting the outsized role of a few key players in shaping political discourse and outcomes. This financial concentration risks marginalizing smaller donors and everyday voters, thereby exacerbating political inequality.</w:t>
      </w:r>
    </w:p>
    <w:p>
      <w:pPr>
        <w:pStyle w:val="Default"/>
        <w:bidi w:val="0"/>
        <w:spacing w:before="0" w:after="240"/>
        <w:ind w:left="0" w:right="0" w:firstLine="0"/>
        <w:jc w:val="left"/>
        <w:rPr>
          <w:sz w:val="28"/>
          <w:szCs w:val="28"/>
          <w:rtl w:val="0"/>
        </w:rPr>
      </w:pPr>
      <w:r>
        <w:rPr>
          <w:sz w:val="28"/>
          <w:szCs w:val="28"/>
          <w:rtl w:val="0"/>
          <w:lang w:val="en-US"/>
        </w:rPr>
        <w:t>Additionally, the issue of "cash for access" has been a persistent concern, where large donations might grant individuals privileged access to decision-makers, raising ethical questions about potential conflicts of interest. The transparency of these donations is crucial, and there have been calls for stricter regulations and reforms to ensure that political funding is fair and equitable.</w:t>
      </w:r>
    </w:p>
    <w:p>
      <w:pPr>
        <w:pStyle w:val="Default"/>
        <w:bidi w:val="0"/>
        <w:spacing w:before="0" w:after="240"/>
        <w:ind w:left="0" w:right="0" w:firstLine="0"/>
        <w:jc w:val="left"/>
        <w:rPr>
          <w:sz w:val="28"/>
          <w:szCs w:val="28"/>
          <w:rtl w:val="0"/>
        </w:rPr>
      </w:pPr>
      <w:r>
        <w:rPr>
          <w:sz w:val="28"/>
          <w:szCs w:val="28"/>
          <w:rtl w:val="0"/>
          <w:lang w:val="en-US"/>
        </w:rPr>
        <w:t>Efforts to address these challenges include proposals for capping individual donations, increasing state funding for political parties to reduce reliance on private funds, and enhancing transparency requirements for political contributions. Such measures aim to create a more level playing field in political funding and ensure that the democratic process remains robust and representative of the entire populace.</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Political activist and lawyer, Gina Miller, has been a prominent advocate for greater transparency and fairness in political funding. Her legal challenges have highlighted the need for stricter regulations on political donations. Miller calls for comprehensive reforms to political funding laws, including caps on individual donations and increased public funding for political campaigns to level the playing field.</w:t>
      </w:r>
    </w:p>
    <w:p>
      <w:pPr>
        <w:pStyle w:val="Default"/>
        <w:bidi w:val="0"/>
        <w:spacing w:before="0" w:after="240"/>
        <w:ind w:left="0" w:right="0" w:firstLine="0"/>
        <w:jc w:val="left"/>
        <w:rPr>
          <w:sz w:val="28"/>
          <w:szCs w:val="28"/>
          <w:rtl w:val="0"/>
        </w:rPr>
      </w:pPr>
      <w:r>
        <w:rPr>
          <w:sz w:val="28"/>
          <w:szCs w:val="28"/>
          <w:rtl w:val="0"/>
          <w:lang w:val="en-US"/>
        </w:rPr>
        <w:t>To address these issues, Miller proposes the implementation of a robust system of caps on individual donations, which would prevent undue influence by wealthy donors on political candidates and parties. This solution could ensure that political power is not concentrated in the hands of a few but remains accessible to a broader spectrum of society. By setting reasonable limits on contributions, the political process would become more equitable, allowing candidates from diverse backgrounds to compete fairly.</w:t>
      </w:r>
    </w:p>
    <w:p>
      <w:pPr>
        <w:pStyle w:val="Default"/>
        <w:bidi w:val="0"/>
        <w:spacing w:before="0" w:after="240"/>
        <w:ind w:left="0" w:right="0" w:firstLine="0"/>
        <w:jc w:val="left"/>
        <w:rPr>
          <w:sz w:val="28"/>
          <w:szCs w:val="28"/>
          <w:rtl w:val="0"/>
        </w:rPr>
      </w:pPr>
      <w:r>
        <w:rPr>
          <w:sz w:val="28"/>
          <w:szCs w:val="28"/>
          <w:rtl w:val="0"/>
          <w:lang w:val="en-US"/>
        </w:rPr>
        <w:t>Additionally, Miller suggests increasing public funding for political campaigns to further democratize the electoral process. This could involve allocating government resources to support candidates and parties, thereby reducing their reliance on private donations. Implementing such a system would require a transparent process for distributing funds, ensuring that they are allocated based on objective criteria rather than political favoritism. By enhancing public funding, the influence of money in politics would be mitigated, fostering a more inclusive and representative democratic system.</w:t>
      </w:r>
    </w:p>
    <w:p>
      <w:pPr>
        <w:pStyle w:val="Default"/>
        <w:bidi w:val="0"/>
        <w:spacing w:before="0" w:after="240"/>
        <w:ind w:left="0" w:right="0" w:firstLine="0"/>
        <w:jc w:val="left"/>
        <w:rPr>
          <w:sz w:val="28"/>
          <w:szCs w:val="28"/>
          <w:rtl w:val="0"/>
        </w:rPr>
      </w:pPr>
      <w:r>
        <w:rPr>
          <w:sz w:val="28"/>
          <w:szCs w:val="28"/>
          <w:rtl w:val="0"/>
          <w:lang w:val="en-US"/>
        </w:rPr>
        <w:t>Miller's proposed reforms also include establishing an independent regulatory body tasked with overseeing political donations and campaign financing. This body would have the authority to investigate and enforce compliance with the new rules, ensuring accountability and preventing corruption. By promoting transparency and accountability, these measures would help restore public trust in the political system, encouraging greater civic engagement and participation.</w:t>
      </w:r>
    </w:p>
    <w:p>
      <w:pPr>
        <w:pStyle w:val="Default"/>
        <w:bidi w:val="0"/>
        <w:spacing w:before="0" w:after="240"/>
        <w:ind w:left="0" w:right="0" w:firstLine="0"/>
        <w:jc w:val="left"/>
        <w:rPr>
          <w:sz w:val="28"/>
          <w:szCs w:val="28"/>
          <w:rtl w:val="0"/>
        </w:rPr>
      </w:pPr>
      <w:r>
        <w:rPr>
          <w:sz w:val="28"/>
          <w:szCs w:val="28"/>
          <w:rtl w:val="0"/>
          <w:lang w:val="en-US"/>
        </w:rPr>
        <w:t>Through these comprehensive reforms, Gina Miller aims to create a political landscape where ideas and integrity take precedence over financial clout, thereby strengthening the foundations of democracy and ensuring that the voices of all citizens are heard and valued.</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Gina Miller's advocacy for greater transparency and fairness in political funding is crucial, a compassiviste pragmatism approach recognizes the need to address the root causes of political inequality by empowering marginalized communities and ensuring their active participation in the democratic process. Implement public financing of elections, strengthen grassroots organizing efforts, and promote civic education and engagement.</w:t>
      </w:r>
    </w:p>
    <w:p>
      <w:pPr>
        <w:pStyle w:val="Default"/>
        <w:bidi w:val="0"/>
        <w:spacing w:before="0" w:after="240"/>
        <w:ind w:left="0" w:right="0" w:firstLine="0"/>
        <w:jc w:val="left"/>
        <w:rPr>
          <w:sz w:val="28"/>
          <w:szCs w:val="28"/>
          <w:rtl w:val="0"/>
        </w:rPr>
      </w:pPr>
      <w:r>
        <w:rPr>
          <w:sz w:val="28"/>
          <w:szCs w:val="28"/>
          <w:rtl w:val="0"/>
          <w:lang w:val="en-US"/>
        </w:rPr>
        <w:t>Public financing of elections, as suggested by Miller, would provide candidates with public funds to run their campaigns, reducing their reliance on wealthy donors and leveling the playing field. This would enable candidates from diverse backgrounds to run for office without being beholden to special interests, promoting greater representation and diversity in the political arena.</w:t>
      </w:r>
    </w:p>
    <w:p>
      <w:pPr>
        <w:pStyle w:val="Default"/>
        <w:bidi w:val="0"/>
        <w:spacing w:before="0" w:after="240"/>
        <w:ind w:left="0" w:right="0" w:firstLine="0"/>
        <w:jc w:val="left"/>
        <w:rPr>
          <w:sz w:val="28"/>
          <w:szCs w:val="28"/>
          <w:rtl w:val="0"/>
        </w:rPr>
      </w:pPr>
      <w:r>
        <w:rPr>
          <w:sz w:val="28"/>
          <w:szCs w:val="28"/>
          <w:rtl w:val="0"/>
          <w:lang w:val="en-US"/>
        </w:rPr>
        <w:t>Strengthening grassroots organizing efforts would empower communities to mobilize and advocate for their interests, regardless of their socioeconomic status. This could involve supporting community organizations, providing resources for civic engagement, and facilitating access to information and decision-making processes. By empowering grassroots movements, this approach would amplify the voices of marginalized communities and ensure that their concerns are heard and addressed by policymakers.</w:t>
      </w:r>
    </w:p>
    <w:p>
      <w:pPr>
        <w:pStyle w:val="Default"/>
        <w:bidi w:val="0"/>
        <w:spacing w:before="0" w:after="240"/>
        <w:ind w:left="0" w:right="0" w:firstLine="0"/>
        <w:jc w:val="left"/>
        <w:rPr>
          <w:sz w:val="28"/>
          <w:szCs w:val="28"/>
          <w:rtl w:val="0"/>
        </w:rPr>
      </w:pPr>
      <w:r>
        <w:rPr>
          <w:sz w:val="28"/>
          <w:szCs w:val="28"/>
          <w:rtl w:val="0"/>
          <w:lang w:val="en-US"/>
        </w:rPr>
        <w:t>Promoting civic education and engagement would equip citizens with the knowledge and skills necessary to participate effectively in the democratic process. This could involve providing educational programs on civics, government, and political participation, as well as creating opportunities for dialogue and deliberation on important issues. By fostering an informed and engaged citizenry, this approach would strengthen the foundations of democracy and ensure that all voices are represented in the political discourse.</w:t>
      </w:r>
    </w:p>
    <w:p>
      <w:pPr>
        <w:pStyle w:val="Default"/>
        <w:bidi w:val="0"/>
        <w:spacing w:before="0" w:after="240"/>
        <w:ind w:left="0" w:right="0" w:firstLine="0"/>
        <w:jc w:val="left"/>
        <w:rPr>
          <w:sz w:val="28"/>
          <w:szCs w:val="28"/>
          <w:rtl w:val="0"/>
        </w:rPr>
      </w:pPr>
      <w:r>
        <w:rPr>
          <w:sz w:val="28"/>
          <w:szCs w:val="28"/>
          <w:rtl w:val="0"/>
          <w:lang w:val="en-US"/>
        </w:rPr>
        <w:t>This approach recognizes that political inequality is not just about the influence of money, but also about the lack of access and representation for marginalized communities. It seeks to address these systemic issues by empowering individuals and communities to participate actively in the democratic process and hold their elected officials accountable.</w:t>
      </w:r>
    </w:p>
    <w:p>
      <w:pPr>
        <w:pStyle w:val="Default"/>
        <w:bidi w:val="0"/>
        <w:spacing w:before="0" w:after="240"/>
        <w:ind w:left="0" w:right="0" w:firstLine="0"/>
        <w:jc w:val="left"/>
        <w:rPr>
          <w:sz w:val="28"/>
          <w:szCs w:val="28"/>
          <w:rtl w:val="0"/>
        </w:rPr>
      </w:pPr>
      <w:r>
        <w:rPr>
          <w:sz w:val="28"/>
          <w:szCs w:val="28"/>
          <w:rtl w:val="0"/>
          <w:lang w:val="en-US"/>
        </w:rPr>
        <w:t>By implementing public financing of elections, strengthening grassroots organizing efforts, and promoting civic education and engagement, a compassiviste pragmatism perspective seeks to create a more equitable and inclusive political system where the voices of all citizens are heard and valued, regardless of their socioeconomic background.</w:t>
      </w:r>
    </w:p>
    <w:p>
      <w:pPr>
        <w:pStyle w:val="Default"/>
        <w:bidi w:val="0"/>
        <w:spacing w:before="0" w:after="240"/>
        <w:ind w:left="0" w:right="0" w:firstLine="0"/>
        <w:jc w:val="left"/>
        <w:rPr>
          <w:b w:val="0"/>
          <w:bCs w:val="0"/>
          <w:sz w:val="28"/>
          <w:szCs w:val="28"/>
          <w:rtl w:val="0"/>
        </w:rPr>
      </w:pPr>
      <w:r>
        <w:rPr>
          <w:b w:val="1"/>
          <w:bCs w:val="1"/>
          <w:sz w:val="28"/>
          <w:szCs w:val="28"/>
          <w:rtl w:val="0"/>
          <w:lang w:val="en-US"/>
        </w:rPr>
        <w:t>Barriers to Entry</w:t>
      </w:r>
    </w:p>
    <w:p>
      <w:pPr>
        <w:pStyle w:val="Default"/>
        <w:bidi w:val="0"/>
        <w:spacing w:before="0" w:after="240"/>
        <w:ind w:left="0" w:right="0" w:firstLine="0"/>
        <w:jc w:val="left"/>
        <w:rPr>
          <w:sz w:val="28"/>
          <w:szCs w:val="28"/>
          <w:rtl w:val="0"/>
        </w:rPr>
      </w:pPr>
      <w:r>
        <w:rPr>
          <w:sz w:val="28"/>
          <w:szCs w:val="28"/>
          <w:rtl w:val="0"/>
          <w:lang w:val="en-US"/>
        </w:rPr>
        <w:t>Large corporations often dominate markets by leveraging extensive resources, creating formidable barriers to entry for new businesses. Market dominance is driven by factors like economies of scale, where large companies produce goods at lower costs per unit due to high production levels. This cost advantage allows them to offer lower prices, making it hard for smaller companies to compete. Aggressive pricing strategies further undercut potential competitors by offering goods or services at prices too low for new entrants to match, often forcing them to exit the market.</w:t>
      </w:r>
    </w:p>
    <w:p>
      <w:pPr>
        <w:pStyle w:val="Default"/>
        <w:bidi w:val="0"/>
        <w:spacing w:before="0" w:after="240"/>
        <w:ind w:left="0" w:right="0" w:firstLine="0"/>
        <w:jc w:val="left"/>
        <w:rPr>
          <w:sz w:val="28"/>
          <w:szCs w:val="28"/>
          <w:rtl w:val="0"/>
        </w:rPr>
      </w:pPr>
      <w:r>
        <w:rPr>
          <w:sz w:val="28"/>
          <w:szCs w:val="28"/>
          <w:rtl w:val="0"/>
          <w:lang w:val="en-US"/>
        </w:rPr>
        <w:t>Barriers to entry refer to the obstacles that make it difficult for new companies to enter a market and compete with established players. These can include high startup costs, regulatory requirements, and strong customer loyalty to existing brands. Established companies might also engage in strategic practices like patent hoarding or exclusive agreements with suppliers and distributors, which can prevent newcomers from accessing essential resources or reaching their target markets. Additionally, the need for extensive marketing and brand recognition can be prohibitive, as new businesses may struggle to gain visibility in a market dominated by well-known corporations.</w:t>
      </w:r>
    </w:p>
    <w:p>
      <w:pPr>
        <w:pStyle w:val="Default"/>
        <w:bidi w:val="0"/>
        <w:spacing w:before="0" w:after="240"/>
        <w:ind w:left="0" w:right="0" w:firstLine="0"/>
        <w:jc w:val="left"/>
        <w:rPr>
          <w:sz w:val="28"/>
          <w:szCs w:val="28"/>
          <w:rtl w:val="0"/>
        </w:rPr>
      </w:pPr>
      <w:r>
        <w:rPr>
          <w:sz w:val="28"/>
          <w:szCs w:val="28"/>
          <w:rtl w:val="0"/>
          <w:lang w:val="en-US"/>
        </w:rPr>
        <w:t>Furthermore, established corporations control distribution channels, dictating market access through exclusive agreements or ownership, making it nearly impossible for newcomers to reach consumers. This control limits product availability and ensures larger companies maintain market visibility. Such barriers stifle innovation, limit consumer choice, and reduce marketplace diversity. As competition diminishes, consumers face fewer options and higher prices. Overall, large corporations' dominance impacts entrepreneurship and the overall health of industries.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A poignant example of these barriers can be seen in the retail industry, particularly with companies like Walmart. Known for its vast supply chain efficiencies and ability to offer products at significantly lower prices, Walmart has often forced smaller, local retailers to either drastically reduce their prices or ultimately close their doors. This aggressive approach not only eliminates competition but also discourages aspiring entrepreneurs from entering the retail space, stifling growth and diversity in the local economy.</w:t>
      </w:r>
    </w:p>
    <w:p>
      <w:pPr>
        <w:pStyle w:val="Default"/>
        <w:bidi w:val="0"/>
        <w:spacing w:before="0" w:after="240"/>
        <w:ind w:left="0" w:right="0" w:firstLine="0"/>
        <w:jc w:val="left"/>
        <w:rPr>
          <w:sz w:val="28"/>
          <w:szCs w:val="28"/>
          <w:rtl w:val="0"/>
        </w:rPr>
      </w:pPr>
      <w:r>
        <w:rPr>
          <w:sz w:val="28"/>
          <w:szCs w:val="28"/>
          <w:rtl w:val="0"/>
          <w:lang w:val="en-US"/>
        </w:rPr>
        <w:t>A case in point is a study by the Institute for Local Self-Reliance, which found that between 1992 and 2015, the number of independent retailers fell by 108,000. In communities where Walmart opened, such as the town of Athens, Ohio, local businesses experienced a decline in sales by 15-25% within a year. When Walmart opened its supercenter in Athens in 2004, independent grocery stores like Foodland and Seaman's Cardinal lost significant business, leading to Foodland's closure within two years. Similarly, the opening of a Walmart in the town of Hastings, Nebraska, in 1994 saw a notable impact on local businesses; within five years, 20 small retailers had shut down.</w:t>
      </w:r>
    </w:p>
    <w:p>
      <w:pPr>
        <w:pStyle w:val="Default"/>
        <w:bidi w:val="0"/>
        <w:spacing w:before="0" w:after="240"/>
        <w:ind w:left="0" w:right="0" w:firstLine="0"/>
        <w:jc w:val="left"/>
        <w:rPr>
          <w:sz w:val="28"/>
          <w:szCs w:val="28"/>
          <w:rtl w:val="0"/>
        </w:rPr>
      </w:pPr>
      <w:r>
        <w:rPr>
          <w:sz w:val="28"/>
          <w:szCs w:val="28"/>
          <w:rtl w:val="0"/>
          <w:lang w:val="en-US"/>
        </w:rPr>
        <w:t>Furthermore, a 2009 study from Loyola University reported that unemployment rates increased by 2.6% in regions affected by new Walmart stores. In the case of Putnam County, Tennessee, the local unemployment rate spiked as Walmart's entry led to the closure of several family-owned shops and even a few manufacturing plants that couldn</w:t>
      </w:r>
      <w:r>
        <w:rPr>
          <w:sz w:val="28"/>
          <w:szCs w:val="28"/>
          <w:rtl w:val="1"/>
        </w:rPr>
        <w:t>’</w:t>
      </w:r>
      <w:r>
        <w:rPr>
          <w:sz w:val="28"/>
          <w:szCs w:val="28"/>
          <w:rtl w:val="0"/>
          <w:lang w:val="en-US"/>
        </w:rPr>
        <w:t>t compete with Walmart's pricing power. These specific examples illustrate how Walmart's market influence can deter new entrants, ultimately impacting local economies and limiting consumer choice. Retail diversity diminishes, as studies show that for every two jobs Walmart creates, three are lost in surrounding communities due to the closure of small businesses.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To dismantle barriers to entry and create a flourishing market that benefits consumers, we can look to the approach of renowned advocate Elizabeth Warren. She emphasizes breaking up monopolies and implementing strong antitrust laws to prevent large corporations from stifling competition. Warren's advocacy work focuses on ensuring that no single corporation can dominate a market to the detriment of consumers and small businesses. By curbing monopolistic practices, her approach seeks to create an equitable playing field where diverse businesses can thrive.</w:t>
      </w:r>
    </w:p>
    <w:p>
      <w:pPr>
        <w:pStyle w:val="Default"/>
        <w:bidi w:val="0"/>
        <w:spacing w:before="0" w:after="240"/>
        <w:ind w:left="0" w:right="0" w:firstLine="0"/>
        <w:jc w:val="left"/>
        <w:rPr>
          <w:sz w:val="28"/>
          <w:szCs w:val="28"/>
          <w:rtl w:val="0"/>
        </w:rPr>
      </w:pPr>
      <w:r>
        <w:rPr>
          <w:sz w:val="28"/>
          <w:szCs w:val="28"/>
          <w:rtl w:val="0"/>
          <w:lang w:val="en-US"/>
        </w:rPr>
        <w:t>Warren advocates for enforcing stricter regulations on mergers and acquisitions. She believes that unchecked consolidation can lead to reduced competition, higher prices for consumers, and less innovation. By scrutinizing and potentially blocking mergers that could harm the market's competitive landscape, her policies aim to maintain a dynamic and diverse market, giving smaller businesses a fair chance to succeed.</w:t>
      </w:r>
    </w:p>
    <w:p>
      <w:pPr>
        <w:pStyle w:val="Default"/>
        <w:bidi w:val="0"/>
        <w:spacing w:before="0" w:after="240"/>
        <w:ind w:left="0" w:right="0" w:firstLine="0"/>
        <w:jc w:val="left"/>
        <w:rPr>
          <w:sz w:val="28"/>
          <w:szCs w:val="28"/>
          <w:rtl w:val="0"/>
        </w:rPr>
      </w:pPr>
      <w:r>
        <w:rPr>
          <w:sz w:val="28"/>
          <w:szCs w:val="28"/>
          <w:rtl w:val="0"/>
          <w:lang w:val="en-US"/>
        </w:rPr>
        <w:t>Beyond antitrust measures, Warren champions increased transparency and accountability in corporate practices. She argues that businesses should operate ethically and transparently, avoiding deceptive or anti-competitive behavior. This transparency can empower consumers, allowing them to make informed choices and fostering trust in the marketplace.</w:t>
      </w:r>
    </w:p>
    <w:p>
      <w:pPr>
        <w:pStyle w:val="Default"/>
        <w:bidi w:val="0"/>
        <w:spacing w:before="0" w:after="240"/>
        <w:ind w:left="0" w:right="0" w:firstLine="0"/>
        <w:jc w:val="left"/>
        <w:rPr>
          <w:sz w:val="28"/>
          <w:szCs w:val="28"/>
          <w:rtl w:val="0"/>
        </w:rPr>
      </w:pPr>
      <w:r>
        <w:rPr>
          <w:sz w:val="28"/>
          <w:szCs w:val="28"/>
          <w:rtl w:val="0"/>
          <w:lang w:val="en-US"/>
        </w:rPr>
        <w:t>Warren also supports innovation through grants and incentives for startups, recognizing that fostering new ideas and technologies is crucial for a vibrant economy. By providing resources and support to emerging businesses, her policies aim to stimulate a competitive environment where creativity and fairness drive economic growth.</w:t>
      </w:r>
    </w:p>
    <w:p>
      <w:pPr>
        <w:pStyle w:val="Default"/>
        <w:bidi w:val="0"/>
        <w:spacing w:before="0" w:after="240"/>
        <w:ind w:left="0" w:right="0" w:firstLine="0"/>
        <w:jc w:val="left"/>
        <w:rPr>
          <w:sz w:val="28"/>
          <w:szCs w:val="28"/>
          <w:rtl w:val="0"/>
        </w:rPr>
      </w:pPr>
      <w:r>
        <w:rPr>
          <w:sz w:val="28"/>
          <w:szCs w:val="28"/>
          <w:rtl w:val="0"/>
          <w:lang w:val="en-US"/>
        </w:rPr>
        <w:t>Ultimately, Elizabeth Warren's advocacy work seeks to protect consumer interests by promoting a market that offers more choices, better prices, and ethical business practices. Her focus on breaking up monopolies, regulating mergers, ensuring transparency, and supporting innovation can work collectively to create a thriving economy that benefits the public and consumers.</w:t>
      </w:r>
    </w:p>
    <w:p>
      <w:pPr>
        <w:pStyle w:val="Default"/>
        <w:bidi w:val="0"/>
        <w:spacing w:before="0" w:after="240"/>
        <w:ind w:left="0" w:right="0" w:firstLine="0"/>
        <w:jc w:val="left"/>
        <w:rPr>
          <w:sz w:val="28"/>
          <w:szCs w:val="28"/>
          <w:rtl w:val="0"/>
        </w:rPr>
      </w:pPr>
      <w:r>
        <w:rPr>
          <w:b w:val="1"/>
          <w:bCs w:val="1"/>
          <w:sz w:val="28"/>
          <w:szCs w:val="28"/>
          <w:rtl w:val="0"/>
          <w:lang w:val="it-IT"/>
        </w:rPr>
        <w:t xml:space="preserve">Compassiviste Pragmatism: </w:t>
      </w:r>
      <w:r>
        <w:rPr>
          <w:sz w:val="28"/>
          <w:szCs w:val="28"/>
          <w:rtl w:val="0"/>
          <w:lang w:val="en-US"/>
        </w:rPr>
        <w:t>While Elizabeth Warren's emphasis on breaking up monopolies and promoting competition is valuable, a compassiviste pragmatism approach recognizes the complexities of modern markets and the need to balance antitrust enforcement with support for small businesses and innovation.</w:t>
      </w:r>
      <w:r>
        <w:rPr>
          <w:sz w:val="28"/>
          <w:szCs w:val="28"/>
          <w:rtl w:val="0"/>
        </w:rPr>
        <w:t> </w:t>
      </w:r>
      <w:r>
        <w:rPr>
          <w:sz w:val="28"/>
          <w:szCs w:val="28"/>
          <w:rtl w:val="0"/>
          <w:lang w:val="en-US"/>
        </w:rPr>
        <w:t>Implement a multi-pronged approach that combines stricter antitrust enforcement with targeted support for small businesses and investment in innovation ecosystems.</w:t>
      </w:r>
    </w:p>
    <w:p>
      <w:pPr>
        <w:pStyle w:val="Default"/>
        <w:bidi w:val="0"/>
        <w:spacing w:before="0" w:after="240"/>
        <w:ind w:left="0" w:right="0" w:firstLine="0"/>
        <w:jc w:val="left"/>
        <w:rPr>
          <w:sz w:val="28"/>
          <w:szCs w:val="28"/>
          <w:rtl w:val="0"/>
        </w:rPr>
      </w:pPr>
      <w:r>
        <w:rPr>
          <w:sz w:val="28"/>
          <w:szCs w:val="28"/>
          <w:rtl w:val="0"/>
          <w:lang w:val="en-US"/>
        </w:rPr>
        <w:t>Stricter antitrust enforcement, as championed by Warren, would involve actively investigating and prosecuting companies that engage in anti-competitive practices. This would require empowering regulatory bodies with the resources and authority to effectively break up monopolies and prevent mergers that significantly reduce competition.</w:t>
      </w:r>
    </w:p>
    <w:p>
      <w:pPr>
        <w:pStyle w:val="Default"/>
        <w:bidi w:val="0"/>
        <w:spacing w:before="0" w:after="240"/>
        <w:ind w:left="0" w:right="0" w:firstLine="0"/>
        <w:jc w:val="left"/>
        <w:rPr>
          <w:sz w:val="28"/>
          <w:szCs w:val="28"/>
          <w:rtl w:val="0"/>
        </w:rPr>
      </w:pPr>
      <w:r>
        <w:rPr>
          <w:sz w:val="28"/>
          <w:szCs w:val="28"/>
          <w:rtl w:val="0"/>
          <w:lang w:val="en-US"/>
        </w:rPr>
        <w:t>Targeted support for small businesses would involve providing them with access to affordable capital, mentorship programs, and simplified regulatory processes. This would help level the playing field, enabling small businesses to compete more effectively with larger corporations and contribute to a more diverse and resilient economy.</w:t>
      </w:r>
    </w:p>
    <w:p>
      <w:pPr>
        <w:pStyle w:val="Default"/>
        <w:bidi w:val="0"/>
        <w:spacing w:before="0" w:after="240"/>
        <w:ind w:left="0" w:right="0" w:firstLine="0"/>
        <w:jc w:val="left"/>
        <w:rPr>
          <w:sz w:val="28"/>
          <w:szCs w:val="28"/>
          <w:rtl w:val="0"/>
        </w:rPr>
      </w:pPr>
      <w:r>
        <w:rPr>
          <w:sz w:val="28"/>
          <w:szCs w:val="28"/>
          <w:rtl w:val="0"/>
          <w:lang w:val="en-US"/>
        </w:rPr>
        <w:t>Investing in innovation ecosystems would create an environment where new ideas and technologies can flourish, fostering competition and providing opportunities for new businesses to enter the market. This could involve supporting research and development initiatives, funding incubators and accelerators, and promoting collaboration between academia and industry.</w:t>
      </w:r>
    </w:p>
    <w:p>
      <w:pPr>
        <w:pStyle w:val="Default"/>
        <w:bidi w:val="0"/>
        <w:spacing w:before="0" w:after="240"/>
        <w:ind w:left="0" w:right="0" w:firstLine="0"/>
        <w:jc w:val="left"/>
        <w:rPr>
          <w:sz w:val="28"/>
          <w:szCs w:val="28"/>
          <w:rtl w:val="0"/>
        </w:rPr>
      </w:pPr>
      <w:r>
        <w:rPr>
          <w:sz w:val="28"/>
          <w:szCs w:val="28"/>
          <w:rtl w:val="0"/>
          <w:lang w:val="en-US"/>
        </w:rPr>
        <w:t>This approach recognizes the challenges faced by small businesses in a market dominated by large corporations. It seeks to create a more equitable and competitive environment where entrepreneurship can thrive and innovation is encouraged.</w:t>
      </w:r>
    </w:p>
    <w:p>
      <w:pPr>
        <w:pStyle w:val="Default"/>
        <w:bidi w:val="0"/>
        <w:spacing w:before="0" w:after="240"/>
        <w:ind w:left="0" w:right="0" w:firstLine="0"/>
        <w:jc w:val="left"/>
        <w:rPr>
          <w:sz w:val="28"/>
          <w:szCs w:val="28"/>
          <w:rtl w:val="0"/>
        </w:rPr>
      </w:pPr>
      <w:r>
        <w:rPr>
          <w:sz w:val="28"/>
          <w:szCs w:val="28"/>
          <w:rtl w:val="0"/>
          <w:lang w:val="en-US"/>
        </w:rPr>
        <w:t>By combining stricter antitrust enforcement with targeted support for small businesses and investment in innovation ecosystems, a compassiviste pragmatism perspective seeks to foster a dynamic and inclusive market that benefits both consumers and businesses, while promoting economic growth and social progress.</w:t>
      </w:r>
    </w:p>
    <w:p>
      <w:pPr>
        <w:pStyle w:val="Default"/>
        <w:bidi w:val="0"/>
        <w:spacing w:before="0" w:after="240"/>
        <w:ind w:left="0" w:right="0" w:firstLine="0"/>
        <w:jc w:val="left"/>
        <w:rPr>
          <w:b w:val="0"/>
          <w:bCs w:val="0"/>
          <w:sz w:val="28"/>
          <w:szCs w:val="28"/>
          <w:rtl w:val="0"/>
        </w:rPr>
      </w:pPr>
      <w:r>
        <w:rPr>
          <w:b w:val="1"/>
          <w:bCs w:val="1"/>
          <w:sz w:val="28"/>
          <w:szCs w:val="28"/>
          <w:rtl w:val="0"/>
          <w:lang w:val="en-US"/>
        </w:rPr>
        <w:t>Unequal Access to Opportunities</w:t>
      </w:r>
    </w:p>
    <w:p>
      <w:pPr>
        <w:pStyle w:val="Default"/>
        <w:bidi w:val="0"/>
        <w:spacing w:before="0" w:after="240"/>
        <w:ind w:left="0" w:right="0" w:firstLine="0"/>
        <w:jc w:val="left"/>
        <w:rPr>
          <w:sz w:val="28"/>
          <w:szCs w:val="28"/>
          <w:rtl w:val="0"/>
        </w:rPr>
      </w:pPr>
      <w:r>
        <w:rPr>
          <w:sz w:val="28"/>
          <w:szCs w:val="28"/>
          <w:rtl w:val="0"/>
          <w:lang w:val="en-US"/>
        </w:rPr>
        <w:t xml:space="preserve">In a capitalist system, access to education, healthcare, and other essential services is often heavily influenced by one's socioeconomic status and financial resources. This means that individuals with greater financial means can afford better quality education and healthcare, gaining significant advantages over those with less. This disparity can lead to a cycle of disadvantage, where individuals born into poverty face substantial barriers, such as inadequate educational facilities and insufficient healthcare access. These barriers limit their opportunities to improve their lives, often trapping them in the same socio-economic conditions they were born into. </w:t>
      </w:r>
    </w:p>
    <w:p>
      <w:pPr>
        <w:pStyle w:val="Default"/>
        <w:bidi w:val="0"/>
        <w:spacing w:before="0" w:after="240"/>
        <w:ind w:left="0" w:right="0" w:firstLine="0"/>
        <w:jc w:val="left"/>
        <w:rPr>
          <w:sz w:val="28"/>
          <w:szCs w:val="28"/>
          <w:rtl w:val="0"/>
        </w:rPr>
      </w:pPr>
      <w:r>
        <w:rPr>
          <w:sz w:val="28"/>
          <w:szCs w:val="28"/>
          <w:rtl w:val="0"/>
          <w:lang w:val="en-US"/>
        </w:rPr>
        <w:t xml:space="preserve">For instance, children in low-income neighborhoods may attend underfunded schools with fewer resources, larger class sizes, and less experienced teachers, affecting their academic performance and future prospects. Similarly, access to healthcare may be limited by high costs and lack of insurance, resulting in untreated health conditions that can further hinder personal and professional development. </w:t>
      </w:r>
    </w:p>
    <w:p>
      <w:pPr>
        <w:pStyle w:val="Default"/>
        <w:bidi w:val="0"/>
        <w:spacing w:before="0" w:after="240"/>
        <w:ind w:left="0" w:right="0" w:firstLine="0"/>
        <w:jc w:val="left"/>
        <w:rPr>
          <w:sz w:val="28"/>
          <w:szCs w:val="28"/>
          <w:rtl w:val="0"/>
        </w:rPr>
      </w:pPr>
      <w:r>
        <w:rPr>
          <w:sz w:val="28"/>
          <w:szCs w:val="28"/>
          <w:rtl w:val="0"/>
          <w:lang w:val="en-US"/>
        </w:rPr>
        <w:t>As a result, this situation can further entrench inequality, making it increasingly difficult for those affected to break free from the constraints of their socioeconomic circumstances. The implications are far-reaching, affecting not only individuals but also communities and entire generations. This perpetuates a system where wealth and opportunity are unevenly distributed, reinforcing existing social hierarchies and limiting social mobility. The challenge lies in addressing these systemic issues to create a more equitable society, where all individuals have access to the resources and opportunities necessary to thrive, regardless of their socioeconomic background.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South Africa, the legacy of apartheid has left a deeply unequal society, manifesting across various sectors and impacting the daily lives of its citizens. Despite efforts to address these disparities, access to quality education and healthcare remains heavily influenced by socioeconomic status, perpetuating systemic inequality. </w:t>
      </w:r>
    </w:p>
    <w:p>
      <w:pPr>
        <w:pStyle w:val="Default"/>
        <w:bidi w:val="0"/>
        <w:spacing w:before="0" w:after="240"/>
        <w:ind w:left="0" w:right="0" w:firstLine="0"/>
        <w:jc w:val="left"/>
        <w:rPr>
          <w:sz w:val="28"/>
          <w:szCs w:val="28"/>
          <w:rtl w:val="0"/>
        </w:rPr>
      </w:pPr>
      <w:r>
        <w:rPr>
          <w:sz w:val="28"/>
          <w:szCs w:val="28"/>
          <w:rtl w:val="0"/>
          <w:lang w:val="en-US"/>
        </w:rPr>
        <w:t>The Human Sciences Research Council reports that the top 10% of South Africans earn more than 50 times the income of the bottom 10%, highlighting the stark income inequality that continues to plague the country. This income gap translates into disparities in living conditions, healthcare access, and educational opportunities, creating a cycle that is difficult to break.</w:t>
      </w:r>
    </w:p>
    <w:p>
      <w:pPr>
        <w:pStyle w:val="Default"/>
        <w:bidi w:val="0"/>
        <w:spacing w:before="0" w:after="240"/>
        <w:ind w:left="0" w:right="0" w:firstLine="0"/>
        <w:jc w:val="left"/>
        <w:rPr>
          <w:sz w:val="28"/>
          <w:szCs w:val="28"/>
          <w:rtl w:val="0"/>
        </w:rPr>
      </w:pPr>
      <w:r>
        <w:rPr>
          <w:sz w:val="28"/>
          <w:szCs w:val="28"/>
          <w:rtl w:val="0"/>
          <w:lang w:val="en-US"/>
        </w:rPr>
        <w:t>Focusing on education, a study conducted by the University of Cape Town found that only 37% of public schools had access to libraries, compared to 93% of private schools. This stark discrepancy illustrates how resource allocation in education remains uneven, contributing to the persistent cycle of inequality. The lack of basic facilities and resources in public schools hinders the ability of students from low-income families to compete with their peers in private institutions, affecting their future opportunities.</w:t>
      </w:r>
    </w:p>
    <w:p>
      <w:pPr>
        <w:pStyle w:val="Default"/>
        <w:bidi w:val="0"/>
        <w:spacing w:before="0" w:after="240"/>
        <w:ind w:left="0" w:right="0" w:firstLine="0"/>
        <w:jc w:val="left"/>
        <w:rPr>
          <w:sz w:val="28"/>
          <w:szCs w:val="28"/>
          <w:rtl w:val="0"/>
        </w:rPr>
      </w:pPr>
      <w:r>
        <w:rPr>
          <w:sz w:val="28"/>
          <w:szCs w:val="28"/>
          <w:rtl w:val="0"/>
          <w:lang w:val="en-US"/>
        </w:rPr>
        <w:t>Furthermore, teacher-to-student ratios in public schools often exceed manageable numbers, leading to inadequate individual attention and support for students who may need it most. The curriculum in many public schools is outdated and does not equip students with the skills needed for the modern workforce, further widening the gap between public and private education outcomes.</w:t>
      </w:r>
    </w:p>
    <w:p>
      <w:pPr>
        <w:pStyle w:val="Default"/>
        <w:bidi w:val="0"/>
        <w:spacing w:before="0" w:after="240"/>
        <w:ind w:left="0" w:right="0" w:firstLine="0"/>
        <w:jc w:val="left"/>
        <w:rPr>
          <w:sz w:val="28"/>
          <w:szCs w:val="28"/>
          <w:rtl w:val="0"/>
        </w:rPr>
      </w:pPr>
      <w:r>
        <w:rPr>
          <w:sz w:val="28"/>
          <w:szCs w:val="28"/>
          <w:rtl w:val="0"/>
          <w:lang w:val="en-US"/>
        </w:rPr>
        <w:t>Efforts to address these inequalities include government initiatives aimed at improving resource distribution and enhancing public services. However, these efforts are often met with challenges such as corruption, mismanagement, and inadequate funding, which impede significant progress.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Social justice advocate and former Archbishop Desmond Tutu has been a vocal proponent of addressing inequality and promoting social cohesion in South Africa. Central to Tutu's vision is the implementation of comprehensive social policies that ensure equitable access to essential services such as education, healthcare, and social services.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Tutu suggests that improving access to education involves not only increasing school enrollment rates but also enhancing the quality of education through well-trained teachers, updated curricula, and adequate resources. This could be achieved through government investment and public-private partnerships that prioritize educational infrastructure and teacher training programs.</w:t>
      </w:r>
    </w:p>
    <w:p>
      <w:pPr>
        <w:pStyle w:val="Default"/>
        <w:bidi w:val="0"/>
        <w:spacing w:before="0" w:after="240"/>
        <w:ind w:left="0" w:right="0" w:firstLine="0"/>
        <w:jc w:val="left"/>
        <w:rPr>
          <w:sz w:val="28"/>
          <w:szCs w:val="28"/>
          <w:rtl w:val="0"/>
        </w:rPr>
      </w:pPr>
      <w:r>
        <w:rPr>
          <w:sz w:val="28"/>
          <w:szCs w:val="28"/>
          <w:rtl w:val="0"/>
          <w:lang w:val="en-US"/>
        </w:rPr>
        <w:t>In the healthcare sector, Tutu emphasizes the need for universal access to medical services, particularly in underserved rural and urban areas. This involves building more healthcare facilities, training healthcare professionals, and ensuring affordable medication. By collaborating with NGOs and international organizations, the government can expand healthcare coverage and improve public health outcomes.</w:t>
      </w:r>
    </w:p>
    <w:p>
      <w:pPr>
        <w:pStyle w:val="Default"/>
        <w:bidi w:val="0"/>
        <w:spacing w:before="0" w:after="240"/>
        <w:ind w:left="0" w:right="0" w:firstLine="0"/>
        <w:jc w:val="left"/>
        <w:rPr>
          <w:sz w:val="28"/>
          <w:szCs w:val="28"/>
          <w:rtl w:val="0"/>
        </w:rPr>
      </w:pPr>
      <w:r>
        <w:rPr>
          <w:sz w:val="28"/>
          <w:szCs w:val="28"/>
          <w:rtl w:val="0"/>
          <w:lang w:val="en-US"/>
        </w:rPr>
        <w:t>For social services, Tutu stresses the importance of creating robust support systems for vulnerable populations, including the elderly, disabled, and unemployed. This can be done by increasing social welfare budgets and implementing community-based programs that empower individuals through skills training and employment opportunities.</w:t>
      </w:r>
    </w:p>
    <w:p>
      <w:pPr>
        <w:pStyle w:val="Default"/>
        <w:bidi w:val="0"/>
        <w:spacing w:before="0" w:after="240"/>
        <w:ind w:left="0" w:right="0" w:firstLine="0"/>
        <w:jc w:val="left"/>
        <w:rPr>
          <w:sz w:val="28"/>
          <w:szCs w:val="28"/>
          <w:rtl w:val="0"/>
        </w:rPr>
      </w:pPr>
      <w:r>
        <w:rPr>
          <w:sz w:val="28"/>
          <w:szCs w:val="28"/>
          <w:rtl w:val="0"/>
          <w:lang w:val="en-US"/>
        </w:rPr>
        <w:t>Additionally, Tutu advocates for economic reforms that promote inclusive growth. This includes policies that support small and medium-sized enterprises (SMEs), encourage entrepreneurship, and attract foreign investment. By fostering an economic environment that enables job creation and reduces poverty, South Africa can work towards a more equitable society.</w:t>
      </w:r>
    </w:p>
    <w:p>
      <w:pPr>
        <w:pStyle w:val="Default"/>
        <w:bidi w:val="0"/>
        <w:spacing w:before="0" w:after="240"/>
        <w:ind w:left="0" w:right="0" w:firstLine="0"/>
        <w:jc w:val="left"/>
        <w:rPr>
          <w:sz w:val="28"/>
          <w:szCs w:val="28"/>
          <w:rtl w:val="0"/>
        </w:rPr>
      </w:pPr>
      <w:r>
        <w:rPr>
          <w:sz w:val="28"/>
          <w:szCs w:val="28"/>
          <w:rtl w:val="0"/>
          <w:lang w:val="en-US"/>
        </w:rPr>
        <w:t>These solutions require a multi-stakeholder approach involving government, civil society, and the private sector. Through collaborative efforts, South Africa can address systemic inequality and build a future where all citizens have the opportunity to thrive.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Desmond Tutu's advocacy for equitable access to essential services and inclusive growth is crucial, a compassiviste pragmatism approach recognizes that addressing unequal access to opportunities requires not only redistributive policies but also a focus on empowering marginalized communities and dismantling systemic barriers. Implement targeted investments in underserved communities, expand access to affordable education and healthcare, and promote affirmative action policies to level the playing field.</w:t>
      </w:r>
    </w:p>
    <w:p>
      <w:pPr>
        <w:pStyle w:val="Default"/>
        <w:bidi w:val="0"/>
        <w:spacing w:before="0" w:after="240"/>
        <w:ind w:left="0" w:right="0" w:firstLine="0"/>
        <w:jc w:val="left"/>
        <w:rPr>
          <w:sz w:val="28"/>
          <w:szCs w:val="28"/>
          <w:rtl w:val="0"/>
        </w:rPr>
      </w:pPr>
      <w:r>
        <w:rPr>
          <w:sz w:val="28"/>
          <w:szCs w:val="28"/>
          <w:rtl w:val="0"/>
          <w:lang w:val="en-US"/>
        </w:rPr>
        <w:t>Targeted investments in underserved communities would involve directing resources to improve educational facilities, healthcare infrastructure, and social services in areas that have been historically disadvantaged. This would help bridge the gap between affluent and marginalized communities, providing individuals with the tools and opportunities they need to succeed.</w:t>
      </w:r>
    </w:p>
    <w:p>
      <w:pPr>
        <w:pStyle w:val="Default"/>
        <w:bidi w:val="0"/>
        <w:spacing w:before="0" w:after="240"/>
        <w:ind w:left="0" w:right="0" w:firstLine="0"/>
        <w:jc w:val="left"/>
        <w:rPr>
          <w:sz w:val="28"/>
          <w:szCs w:val="28"/>
          <w:rtl w:val="0"/>
        </w:rPr>
      </w:pPr>
      <w:r>
        <w:rPr>
          <w:sz w:val="28"/>
          <w:szCs w:val="28"/>
          <w:rtl w:val="0"/>
          <w:lang w:val="en-US"/>
        </w:rPr>
        <w:t>Expanding access to affordable education and healthcare would ensure that all individuals, regardless of their socioeconomic background, have the opportunity to learn, grow, and stay healthy. This could involve implementing free or subsidized education and healthcare programs, as well as increasing funding for public schools and hospitals in underserved areas.</w:t>
      </w:r>
    </w:p>
    <w:p>
      <w:pPr>
        <w:pStyle w:val="Default"/>
        <w:bidi w:val="0"/>
        <w:spacing w:before="0" w:after="240"/>
        <w:ind w:left="0" w:right="0" w:firstLine="0"/>
        <w:jc w:val="left"/>
        <w:rPr>
          <w:sz w:val="28"/>
          <w:szCs w:val="28"/>
          <w:rtl w:val="0"/>
        </w:rPr>
      </w:pPr>
      <w:r>
        <w:rPr>
          <w:sz w:val="28"/>
          <w:szCs w:val="28"/>
          <w:rtl w:val="0"/>
          <w:lang w:val="en-US"/>
        </w:rPr>
        <w:t>Promoting affirmative action policies would help address historical injustices and systemic biases that perpetuate inequality. This could involve providing preferential access to education, employment, and other opportunities to individuals from marginalized communities, helping to level the playing field and create a more equitable society.</w:t>
      </w:r>
    </w:p>
    <w:p>
      <w:pPr>
        <w:pStyle w:val="Default"/>
        <w:bidi w:val="0"/>
        <w:spacing w:before="0" w:after="240"/>
        <w:ind w:left="0" w:right="0" w:firstLine="0"/>
        <w:jc w:val="left"/>
        <w:rPr>
          <w:sz w:val="28"/>
          <w:szCs w:val="28"/>
          <w:rtl w:val="0"/>
        </w:rPr>
      </w:pPr>
      <w:r>
        <w:rPr>
          <w:sz w:val="28"/>
          <w:szCs w:val="28"/>
          <w:rtl w:val="0"/>
          <w:lang w:val="en-US"/>
        </w:rPr>
        <w:t>This approach recognizes the systemic nature of unequal access to opportunities and the need to address it through a combination of targeted investments, expanded access, and affirmative action policies. It seeks to create a society where all individuals have the chance to thrive, regardless of their socioeconomic background.</w:t>
      </w:r>
    </w:p>
    <w:p>
      <w:pPr>
        <w:pStyle w:val="Default"/>
        <w:bidi w:val="0"/>
        <w:spacing w:before="0" w:after="240"/>
        <w:ind w:left="0" w:right="0" w:firstLine="0"/>
        <w:jc w:val="left"/>
        <w:rPr>
          <w:sz w:val="28"/>
          <w:szCs w:val="28"/>
          <w:rtl w:val="0"/>
        </w:rPr>
      </w:pPr>
      <w:r>
        <w:rPr>
          <w:sz w:val="28"/>
          <w:szCs w:val="28"/>
          <w:rtl w:val="0"/>
          <w:lang w:val="en-US"/>
        </w:rPr>
        <w:t>By implementing these strategies, a compassiviste pragmatism perspective seeks to create a more just and equitable society where everyone has access to the resources and opportunities they need to reach their full potential.</w:t>
      </w:r>
    </w:p>
    <w:p>
      <w:pPr>
        <w:pStyle w:val="Default"/>
        <w:bidi w:val="0"/>
        <w:spacing w:before="0" w:after="240"/>
        <w:ind w:left="0" w:right="0" w:firstLine="0"/>
        <w:jc w:val="left"/>
        <w:rPr>
          <w:b w:val="0"/>
          <w:bCs w:val="0"/>
          <w:sz w:val="28"/>
          <w:szCs w:val="28"/>
          <w:rtl w:val="0"/>
        </w:rPr>
      </w:pPr>
      <w:r>
        <w:rPr>
          <w:b w:val="1"/>
          <w:bCs w:val="1"/>
          <w:sz w:val="28"/>
          <w:szCs w:val="28"/>
          <w:rtl w:val="0"/>
          <w:lang w:val="en-US"/>
        </w:rPr>
        <w:t>Predatory Practices</w:t>
      </w:r>
    </w:p>
    <w:p>
      <w:pPr>
        <w:pStyle w:val="Default"/>
        <w:bidi w:val="0"/>
        <w:spacing w:before="0" w:after="240"/>
        <w:ind w:left="0" w:right="0" w:firstLine="0"/>
        <w:jc w:val="left"/>
        <w:rPr>
          <w:sz w:val="28"/>
          <w:szCs w:val="28"/>
          <w:rtl w:val="0"/>
        </w:rPr>
      </w:pPr>
      <w:r>
        <w:rPr>
          <w:sz w:val="28"/>
          <w:szCs w:val="28"/>
          <w:rtl w:val="0"/>
          <w:lang w:val="en-US"/>
        </w:rPr>
        <w:t>In the relentless pursuit of profit, some businesses engage in predatory practices that specifically target vulnerabilities within the marketplace, setting them apart from other unethical concerns in capitalism. These practices are characterized by their intentional exploitation of consumers, competitors, or market conditions to achieve short-term gains at the expense of long-term sustainability and fairness.</w:t>
      </w:r>
    </w:p>
    <w:p>
      <w:pPr>
        <w:pStyle w:val="Default"/>
        <w:bidi w:val="0"/>
        <w:spacing w:before="0" w:after="240"/>
        <w:ind w:left="0" w:right="0" w:firstLine="0"/>
        <w:jc w:val="left"/>
        <w:rPr>
          <w:sz w:val="28"/>
          <w:szCs w:val="28"/>
          <w:rtl w:val="0"/>
        </w:rPr>
      </w:pPr>
      <w:r>
        <w:rPr>
          <w:sz w:val="28"/>
          <w:szCs w:val="28"/>
          <w:rtl w:val="0"/>
          <w:lang w:val="en-US"/>
        </w:rPr>
        <w:t>Predatory practices are particularly insidious because they often involve an imbalance of power where businesses exploit their dominant market position, sophisticated knowledge, or resources to manipulate outcomes. This manipulation can distort competition by creating barriers to entry for new competitors or driving existing ones out of the market, ultimately resulting in a less dynamic and innovative economic environment.</w:t>
      </w:r>
    </w:p>
    <w:p>
      <w:pPr>
        <w:pStyle w:val="Default"/>
        <w:bidi w:val="0"/>
        <w:spacing w:before="0" w:after="240"/>
        <w:ind w:left="0" w:right="0" w:firstLine="0"/>
        <w:jc w:val="left"/>
        <w:rPr>
          <w:sz w:val="28"/>
          <w:szCs w:val="28"/>
          <w:rtl w:val="0"/>
        </w:rPr>
      </w:pPr>
      <w:r>
        <w:rPr>
          <w:sz w:val="28"/>
          <w:szCs w:val="28"/>
          <w:rtl w:val="0"/>
          <w:lang w:val="en-US"/>
        </w:rPr>
        <w:t>The importance of addressing predatory practices lies in their capacity to erode the foundational principles of a fair market economy. They undermine consumer trust, reduce transparency, and stifle healthy competition, which can lead to decreased product quality, limited choices, and inflated prices over time. Furthermore, these practices can compromise the ethical landscape of industries, encouraging a race to the bottom where the focus shifts from value creation to short-lived profit maximization.</w:t>
      </w:r>
    </w:p>
    <w:p>
      <w:pPr>
        <w:pStyle w:val="Default"/>
        <w:bidi w:val="0"/>
        <w:spacing w:before="0" w:after="240"/>
        <w:ind w:left="0" w:right="0" w:firstLine="0"/>
        <w:jc w:val="left"/>
        <w:rPr>
          <w:sz w:val="28"/>
          <w:szCs w:val="28"/>
          <w:rtl w:val="0"/>
        </w:rPr>
      </w:pPr>
      <w:r>
        <w:rPr>
          <w:sz w:val="28"/>
          <w:szCs w:val="28"/>
          <w:rtl w:val="0"/>
          <w:lang w:val="en-US"/>
        </w:rPr>
        <w:t>By recognizing and curbing predatory practices, businesses can contribute to a more equitable marketplace that values long-term growth, fosters innovation, and builds trust with consumers and other stakeholders. Promoting fair competition not only benefits individual companies but also strengthens the overall economy, ensuring that it operates efficiently and equitably for all participants.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A recent example of price gouging can be observed in the aftermath of natural disasters, where certain retailers have significantly raised prices on essential goods, exploiting the urgent needs of affected communities. Such unethical practices have a long history, but one notable instance occurred during Hurricane Katrina in 2005. As one of the most devastating hurricanes in American history, it left a swath of destruction across the Gulf Coast, particularly affecting New Orleans. In the chaos that followed, the demand for essential supplies skyrocketed, creating an opportunity for some unscrupulous businesses to capitalize on the desperation of those affected.</w:t>
      </w:r>
    </w:p>
    <w:p>
      <w:pPr>
        <w:pStyle w:val="Default"/>
        <w:bidi w:val="0"/>
        <w:spacing w:before="0" w:after="240"/>
        <w:ind w:left="0" w:right="0" w:firstLine="0"/>
        <w:jc w:val="left"/>
        <w:rPr>
          <w:sz w:val="28"/>
          <w:szCs w:val="28"/>
          <w:rtl w:val="0"/>
        </w:rPr>
      </w:pPr>
      <w:r>
        <w:rPr>
          <w:sz w:val="28"/>
          <w:szCs w:val="28"/>
          <w:rtl w:val="0"/>
          <w:lang w:val="en-US"/>
        </w:rPr>
        <w:t>Reports emerged of stores increasing the price of bottled water from $3 to $10 per gallon, a staggering markup that placed a heavy burden on consumers who were already vulnerable. This surge in pricing was not limited to water; other necessities such as food, gasoline, and building materials also saw dramatic price hikes. For instance, some gas stations were accused of almost doubling fuel prices overnight, while hardware stores inflated the costs of plywood and other materials needed for emergency repairs.</w:t>
      </w:r>
    </w:p>
    <w:p>
      <w:pPr>
        <w:pStyle w:val="Default"/>
        <w:bidi w:val="0"/>
        <w:spacing w:before="0" w:after="240"/>
        <w:ind w:left="0" w:right="0" w:firstLine="0"/>
        <w:jc w:val="left"/>
        <w:rPr>
          <w:sz w:val="28"/>
          <w:szCs w:val="28"/>
          <w:rtl w:val="0"/>
        </w:rPr>
      </w:pPr>
      <w:r>
        <w:rPr>
          <w:sz w:val="28"/>
          <w:szCs w:val="28"/>
          <w:rtl w:val="0"/>
          <w:lang w:val="en-US"/>
        </w:rPr>
        <w:t>The societal impact of such practices is profound. It not only financially strains individuals and families who are already grappling with loss and displacement but also erodes trust in the market and local businesses. Affected communities often feel exploited, leading to long-lasting resentment and skepticism toward retailers who prioritize profit over community welfare.</w:t>
      </w:r>
    </w:p>
    <w:p>
      <w:pPr>
        <w:pStyle w:val="Default"/>
        <w:bidi w:val="0"/>
        <w:spacing w:before="0" w:after="240"/>
        <w:ind w:left="0" w:right="0" w:firstLine="0"/>
        <w:jc w:val="left"/>
        <w:rPr>
          <w:sz w:val="28"/>
          <w:szCs w:val="28"/>
          <w:rtl w:val="0"/>
        </w:rPr>
      </w:pPr>
      <w:r>
        <w:rPr>
          <w:sz w:val="28"/>
          <w:szCs w:val="28"/>
          <w:rtl w:val="0"/>
          <w:lang w:val="en-US"/>
        </w:rPr>
        <w:t>The Federal Trade Commission (FTC) has documented how incidents of price gouging spike during emergencies, with some reports indicating price increases of up to 500% on essentials in certain regions. These practices consistently attract public outcry and legislative scrutiny. In response, several states have enacted anti-price gouging laws that are activated during emergencies, aiming to prevent excessive price hikes and protect consumers. Despite these measures, enforcement remains a challenge, and the efficacy of laws varies significantly across jurisdictions.</w:t>
      </w:r>
    </w:p>
    <w:p>
      <w:pPr>
        <w:pStyle w:val="Default"/>
        <w:bidi w:val="0"/>
        <w:spacing w:before="0" w:after="240"/>
        <w:ind w:left="0" w:right="0" w:firstLine="0"/>
        <w:jc w:val="left"/>
        <w:rPr>
          <w:sz w:val="28"/>
          <w:szCs w:val="28"/>
          <w:rtl w:val="0"/>
        </w:rPr>
      </w:pPr>
      <w:r>
        <w:rPr>
          <w:sz w:val="28"/>
          <w:szCs w:val="28"/>
          <w:rtl w:val="0"/>
          <w:lang w:val="en-US"/>
        </w:rPr>
        <w:t>Overall, the case of Hurricane Katrina serves as a powerful reminder of the ethical responsibilities businesses have during crises. It underscores the need for robust regulatory frameworks and vigilant enforcement to safeguard consumers and maintain market integrity during vulnerable times.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Consumer advocate Ralph Nader has been a long-time proponent of corporate accountability, tirelessly speaking out against predatory business practices and championing the rights of consumers. Nader calls for stronger regulatory frameworks that impose strict penalties on companies engaging in predatory practices, alongside enhanced consumer protection laws to ensure transparency and fairness in the marketplace.</w:t>
      </w:r>
    </w:p>
    <w:p>
      <w:pPr>
        <w:pStyle w:val="Default"/>
        <w:bidi w:val="0"/>
        <w:spacing w:before="0" w:after="240"/>
        <w:ind w:left="0" w:right="0" w:firstLine="0"/>
        <w:jc w:val="left"/>
        <w:rPr>
          <w:sz w:val="28"/>
          <w:szCs w:val="28"/>
          <w:rtl w:val="0"/>
        </w:rPr>
      </w:pPr>
      <w:r>
        <w:rPr>
          <w:sz w:val="28"/>
          <w:szCs w:val="28"/>
          <w:rtl w:val="0"/>
          <w:lang w:val="en-US"/>
        </w:rPr>
        <w:t>Nader suggests that these robust regulatory frameworks should include comprehensive oversight mechanisms and frequent audits to ensure corporate compliance. By establishing an independent regulatory body with the authority to enforce these laws, companies would be held accountable for unethical actions with significant fines and sanctions. This could deter corporations from indulging in unfair practices, such as price-gouging, misleading advertising, and monopolistic behaviors.</w:t>
      </w:r>
    </w:p>
    <w:p>
      <w:pPr>
        <w:pStyle w:val="Default"/>
        <w:bidi w:val="0"/>
        <w:spacing w:before="0" w:after="240"/>
        <w:ind w:left="0" w:right="0" w:firstLine="0"/>
        <w:jc w:val="left"/>
        <w:rPr>
          <w:sz w:val="28"/>
          <w:szCs w:val="28"/>
          <w:rtl w:val="0"/>
        </w:rPr>
      </w:pPr>
      <w:r>
        <w:rPr>
          <w:sz w:val="28"/>
          <w:szCs w:val="28"/>
          <w:rtl w:val="0"/>
          <w:lang w:val="en-US"/>
        </w:rPr>
        <w:t>Additionally, Nader advocates for increased consumer education initiatives, enabling individuals to make informed decisions and recognize exploitative practices. By providing resources and support for consumers to report violations, authorities could more effectively address and rectify issues.</w:t>
      </w:r>
    </w:p>
    <w:p>
      <w:pPr>
        <w:pStyle w:val="Default"/>
        <w:bidi w:val="0"/>
        <w:spacing w:before="0" w:after="240"/>
        <w:ind w:left="0" w:right="0" w:firstLine="0"/>
        <w:jc w:val="left"/>
        <w:rPr>
          <w:sz w:val="28"/>
          <w:szCs w:val="28"/>
          <w:rtl w:val="0"/>
        </w:rPr>
      </w:pPr>
      <w:r>
        <w:rPr>
          <w:sz w:val="28"/>
          <w:szCs w:val="28"/>
          <w:rtl w:val="0"/>
          <w:lang w:val="en-US"/>
        </w:rPr>
        <w:t>By fostering a business environment grounded in ethical conduct, we can empower consumers and promote healthy competition. This approach would not only protect consumers but also encourage businesses to innovate and improve their offerings, ultimately leading to a more equitable and prosperous marketplace.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Ralph Nader's call for stronger regulations and consumer protection is crucial, a compassiviste pragmatism approach recognizes that combating predatory practices requires not only regulatory oversight but also fostering a culture of ethical business conduct and empowering consumers through education and access to information. Implement stricter penalties for predatory practices, enhance consumer protection laws, and promote ethical business education and consumer awareness campaigns.</w:t>
      </w:r>
    </w:p>
    <w:p>
      <w:pPr>
        <w:pStyle w:val="Default"/>
        <w:bidi w:val="0"/>
        <w:spacing w:before="0" w:after="240"/>
        <w:ind w:left="0" w:right="0" w:firstLine="0"/>
        <w:jc w:val="left"/>
        <w:rPr>
          <w:sz w:val="28"/>
          <w:szCs w:val="28"/>
          <w:rtl w:val="0"/>
        </w:rPr>
      </w:pPr>
      <w:r>
        <w:rPr>
          <w:sz w:val="28"/>
          <w:szCs w:val="28"/>
          <w:rtl w:val="0"/>
          <w:lang w:val="en-US"/>
        </w:rPr>
        <w:t>Stricter penalties for predatory practices, such as price gouging, deceptive advertising, and exploitative lending, would create a strong disincentive for businesses to engage in such behavior. This could involve imposing significant fines, revoking licenses, and holding executives personally accountable for their companies' actions.</w:t>
      </w:r>
    </w:p>
    <w:p>
      <w:pPr>
        <w:pStyle w:val="Default"/>
        <w:bidi w:val="0"/>
        <w:spacing w:before="0" w:after="240"/>
        <w:ind w:left="0" w:right="0" w:firstLine="0"/>
        <w:jc w:val="left"/>
        <w:rPr>
          <w:sz w:val="28"/>
          <w:szCs w:val="28"/>
          <w:rtl w:val="0"/>
        </w:rPr>
      </w:pPr>
      <w:r>
        <w:rPr>
          <w:sz w:val="28"/>
          <w:szCs w:val="28"/>
          <w:rtl w:val="0"/>
          <w:lang w:val="en-US"/>
        </w:rPr>
        <w:t>Enhancing consumer protection laws would empower individuals to take legal action against businesses that engage in predatory practices. This could involve expanding the scope of consumer protection laws, simplifying the complaint process, and providing legal aid to consumers who have been harmed by unethical business practices.</w:t>
      </w:r>
    </w:p>
    <w:p>
      <w:pPr>
        <w:pStyle w:val="Default"/>
        <w:bidi w:val="0"/>
        <w:spacing w:before="0" w:after="240"/>
        <w:ind w:left="0" w:right="0" w:firstLine="0"/>
        <w:jc w:val="left"/>
        <w:rPr>
          <w:sz w:val="28"/>
          <w:szCs w:val="28"/>
          <w:rtl w:val="0"/>
        </w:rPr>
      </w:pPr>
      <w:r>
        <w:rPr>
          <w:sz w:val="28"/>
          <w:szCs w:val="28"/>
          <w:rtl w:val="0"/>
          <w:lang w:val="en-US"/>
        </w:rPr>
        <w:t>Promoting ethical business education and consumer awareness campaigns would educate businesses and consumers about their rights and responsibilities in the marketplace. This would foster a culture of ethical business conduct and empower consumers to make informed decisions and avoid falling prey to predatory practices.</w:t>
      </w:r>
    </w:p>
    <w:p>
      <w:pPr>
        <w:pStyle w:val="Default"/>
        <w:bidi w:val="0"/>
        <w:spacing w:before="0" w:after="240"/>
        <w:ind w:left="0" w:right="0" w:firstLine="0"/>
        <w:jc w:val="left"/>
        <w:rPr>
          <w:sz w:val="28"/>
          <w:szCs w:val="28"/>
          <w:rtl w:val="0"/>
        </w:rPr>
      </w:pPr>
      <w:r>
        <w:rPr>
          <w:sz w:val="28"/>
          <w:szCs w:val="28"/>
          <w:rtl w:val="0"/>
          <w:lang w:val="en-US"/>
        </w:rPr>
        <w:t>This approach recognizes the importance of both regulatory oversight and individual empowerment in combating predatory practices. It seeks to create a marketplace where businesses operate ethically and consumers are protected from exploitation.</w:t>
      </w:r>
    </w:p>
    <w:p>
      <w:pPr>
        <w:pStyle w:val="Default"/>
        <w:bidi w:val="0"/>
        <w:spacing w:before="0" w:after="240"/>
        <w:ind w:left="0" w:right="0" w:firstLine="0"/>
        <w:jc w:val="left"/>
        <w:rPr>
          <w:sz w:val="28"/>
          <w:szCs w:val="28"/>
          <w:rtl w:val="0"/>
        </w:rPr>
      </w:pPr>
      <w:r>
        <w:rPr>
          <w:sz w:val="28"/>
          <w:szCs w:val="28"/>
          <w:rtl w:val="0"/>
          <w:lang w:val="en-US"/>
        </w:rPr>
        <w:t>By implementing stricter penalties, enhancing consumer protection laws, and promoting ethical business education and consumer awareness campaigns, a compassiviste pragmatism perspective seeks to create a more just and equitable marketplace where all participants are treated fairly and with respect.</w:t>
      </w:r>
    </w:p>
    <w:p>
      <w:pPr>
        <w:pStyle w:val="Default"/>
        <w:bidi w:val="0"/>
        <w:spacing w:before="0" w:after="240"/>
        <w:ind w:left="0" w:right="0" w:firstLine="0"/>
        <w:jc w:val="left"/>
        <w:rPr>
          <w:b w:val="0"/>
          <w:bCs w:val="0"/>
          <w:sz w:val="28"/>
          <w:szCs w:val="28"/>
          <w:rtl w:val="0"/>
        </w:rPr>
      </w:pPr>
      <w:r>
        <w:rPr>
          <w:b w:val="1"/>
          <w:bCs w:val="1"/>
          <w:sz w:val="28"/>
          <w:szCs w:val="28"/>
          <w:rtl w:val="0"/>
          <w:lang w:val="en-US"/>
        </w:rPr>
        <w:t>Discrimination and Exclusion</w:t>
      </w:r>
    </w:p>
    <w:p>
      <w:pPr>
        <w:pStyle w:val="Default"/>
        <w:bidi w:val="0"/>
        <w:spacing w:before="0" w:after="240"/>
        <w:ind w:left="0" w:right="0" w:firstLine="0"/>
        <w:jc w:val="left"/>
        <w:rPr>
          <w:sz w:val="28"/>
          <w:szCs w:val="28"/>
          <w:rtl w:val="0"/>
        </w:rPr>
      </w:pPr>
      <w:r>
        <w:rPr>
          <w:sz w:val="28"/>
          <w:szCs w:val="28"/>
          <w:rtl w:val="0"/>
          <w:lang w:val="en-US"/>
        </w:rPr>
        <w:t xml:space="preserve">Capitalism, by its very nature, often prioritizes profit over social equity, which can exacerbate existing social divisions based on race, gender, ethnicity, and other factors. This system tends to reward competition and economic gain, sometimes inadvertently, and at other times deliberately, incentivizing discriminatory practices. For example, companies might focus on cost-cutting and profit maximization, leading to employment practices that favor certain demographics who are perceived to be more economically advantageous, thereby sidelining marginalized groups. </w:t>
      </w:r>
    </w:p>
    <w:p>
      <w:pPr>
        <w:pStyle w:val="Default"/>
        <w:bidi w:val="0"/>
        <w:spacing w:before="0" w:after="240"/>
        <w:ind w:left="0" w:right="0" w:firstLine="0"/>
        <w:jc w:val="left"/>
        <w:rPr>
          <w:sz w:val="28"/>
          <w:szCs w:val="28"/>
          <w:rtl w:val="0"/>
        </w:rPr>
      </w:pPr>
      <w:r>
        <w:rPr>
          <w:sz w:val="28"/>
          <w:szCs w:val="28"/>
          <w:rtl w:val="0"/>
          <w:lang w:val="en-US"/>
        </w:rPr>
        <w:t>Discrimination within capitalism can manifest in various ways. In the workplace, hiring and promotional practices might skew towards individuals who fit a certain profile, often influenced by unconscious biases and stereotypes. This results in reduced diversity within companies, limiting the representation of different racial, gender, and ethnic groups. The pay gap is another consequence, where women and minority groups may receive lower wages compared to their white male counterparts, contributing to long-term disparities in income and wealth accumulation.</w:t>
      </w:r>
    </w:p>
    <w:p>
      <w:pPr>
        <w:pStyle w:val="Default"/>
        <w:bidi w:val="0"/>
        <w:spacing w:before="0" w:after="240"/>
        <w:ind w:left="0" w:right="0" w:firstLine="0"/>
        <w:jc w:val="left"/>
        <w:rPr>
          <w:sz w:val="28"/>
          <w:szCs w:val="28"/>
          <w:rtl w:val="0"/>
        </w:rPr>
      </w:pPr>
      <w:r>
        <w:rPr>
          <w:sz w:val="28"/>
          <w:szCs w:val="28"/>
          <w:rtl w:val="0"/>
          <w:lang w:val="en-US"/>
        </w:rPr>
        <w:t>In the realm of education, capitalist systems can lead to significant disparities in access to quality education. Schools in affluent areas tend to receive more funding and resources compared to those in underprivileged neighborhoods, which are often populated by marginalized communities. This disparity limits educational opportunities for these groups, affecting their future employment prospects and ability to climb the socio-economic ladder.</w:t>
      </w:r>
    </w:p>
    <w:p>
      <w:pPr>
        <w:pStyle w:val="Default"/>
        <w:bidi w:val="0"/>
        <w:spacing w:before="0" w:after="240"/>
        <w:ind w:left="0" w:right="0" w:firstLine="0"/>
        <w:jc w:val="left"/>
        <w:rPr>
          <w:sz w:val="28"/>
          <w:szCs w:val="28"/>
          <w:rtl w:val="0"/>
        </w:rPr>
      </w:pPr>
      <w:r>
        <w:rPr>
          <w:sz w:val="28"/>
          <w:szCs w:val="28"/>
          <w:rtl w:val="0"/>
          <w:lang w:val="en-US"/>
        </w:rPr>
        <w:t>Healthcare is another sector where capitalism can lead to discrimination and exclusion. Access to healthcare services is frequently tied to one's economic status, with wealthier individuals enjoying better healthcare options. Marginalized communities, often economically disadvantaged, face systemic barriers such as lack of affordable healthcare, leading to poorer health outcomes and reduced life expectancy.</w:t>
      </w:r>
    </w:p>
    <w:p>
      <w:pPr>
        <w:pStyle w:val="Default"/>
        <w:bidi w:val="0"/>
        <w:spacing w:before="0" w:after="240"/>
        <w:ind w:left="0" w:right="0" w:firstLine="0"/>
        <w:jc w:val="left"/>
        <w:rPr>
          <w:sz w:val="28"/>
          <w:szCs w:val="28"/>
          <w:rtl w:val="0"/>
        </w:rPr>
      </w:pPr>
      <w:r>
        <w:rPr>
          <w:sz w:val="28"/>
          <w:szCs w:val="28"/>
          <w:rtl w:val="0"/>
          <w:lang w:val="en-US"/>
        </w:rPr>
        <w:t>Furthermore, the concentration of wealth and power among a privileged few reinforces these divisions. Those in power have the means to influence policy and maintain their economic advantages, often at the expense of broader social equity. This creates an environment where systemic barriers persist, making it increasingly challenging for marginalized communities to achieve economic and social mobility.</w:t>
      </w:r>
    </w:p>
    <w:p>
      <w:pPr>
        <w:pStyle w:val="Default"/>
        <w:bidi w:val="0"/>
        <w:spacing w:before="0" w:after="240"/>
        <w:ind w:left="0" w:right="0" w:firstLine="0"/>
        <w:jc w:val="left"/>
        <w:rPr>
          <w:sz w:val="28"/>
          <w:szCs w:val="28"/>
          <w:rtl w:val="0"/>
        </w:rPr>
      </w:pPr>
      <w:r>
        <w:rPr>
          <w:sz w:val="28"/>
          <w:szCs w:val="28"/>
          <w:rtl w:val="0"/>
          <w:lang w:val="en-US"/>
        </w:rPr>
        <w:t>The cyclical nature of these inequalities means that without intervention, they tend to perpetuate themselves. Children from marginalized communities, born into economic disadvantage, face systemic barriers from an early age, limiting their access to opportunities and reinforcing the cycle of inequality. To address these issues, there needs to be a concerted effort to implement policies that promote inclusivity and equity, ensuring that market forces do not sideline the needs and well-being of all individuals, regardless of their background.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the United States, racial discrimination in hiring practices remains a significant issue. Studies have shown that resumes with traditionally African American names receive fewer callbacks than those with traditionally white names, even when qualifications are identical. A study by the National Bureau of Economic Research found that resumes with African American names received 50% fewer callbacks than those with white names.</w:t>
      </w:r>
    </w:p>
    <w:p>
      <w:pPr>
        <w:pStyle w:val="Default"/>
        <w:bidi w:val="0"/>
        <w:spacing w:before="0" w:after="240"/>
        <w:ind w:left="0" w:right="0" w:firstLine="0"/>
        <w:jc w:val="left"/>
        <w:rPr>
          <w:sz w:val="28"/>
          <w:szCs w:val="28"/>
          <w:rtl w:val="0"/>
        </w:rPr>
      </w:pPr>
      <w:r>
        <w:rPr>
          <w:sz w:val="28"/>
          <w:szCs w:val="28"/>
          <w:rtl w:val="0"/>
          <w:lang w:val="en-US"/>
        </w:rPr>
        <w:t>A revealing and shocking case that underscores the pervasive issue of racial bias in hiring practices was conducted by researchers at the University of Chicago and MIT. In this extensive study, researchers crafted fictitious resumes to be sent out to a wide array of job postings across various industries. The resumes were meticulously designed to be identical in terms of qualifications, experience, and presentation. The only variable altered was the names, which were carefully selected to sound either traditionally African American or white.</w:t>
      </w:r>
    </w:p>
    <w:p>
      <w:pPr>
        <w:pStyle w:val="Default"/>
        <w:bidi w:val="0"/>
        <w:spacing w:before="0" w:after="240"/>
        <w:ind w:left="0" w:right="0" w:firstLine="0"/>
        <w:jc w:val="left"/>
        <w:rPr>
          <w:sz w:val="28"/>
          <w:szCs w:val="28"/>
          <w:rtl w:val="0"/>
        </w:rPr>
      </w:pPr>
      <w:r>
        <w:rPr>
          <w:sz w:val="28"/>
          <w:szCs w:val="28"/>
          <w:rtl w:val="0"/>
          <w:lang w:val="en-US"/>
        </w:rPr>
        <w:t>The study involved sending thousands of these resumes to numerous companies, ensuring a broad and comprehensive data set. The researchers meticulously tracked the responses and interview invitations received from each application. The results were both alarming and revealing: resumes with white-sounding names received approximately 50% more calls for interviews than their counterparts with African American-sounding names. This stark disparity in callbacks occurred despite the resumes having identical qualifications, including education, work experience, and skills, as well as cover letters crafted to convey similar levels of enthusiasm and suitability for the roles applied for.</w:t>
      </w:r>
    </w:p>
    <w:p>
      <w:pPr>
        <w:pStyle w:val="Default"/>
        <w:bidi w:val="0"/>
        <w:spacing w:before="0" w:after="240"/>
        <w:ind w:left="0" w:right="0" w:firstLine="0"/>
        <w:jc w:val="left"/>
        <w:rPr>
          <w:sz w:val="28"/>
          <w:szCs w:val="28"/>
          <w:rtl w:val="0"/>
        </w:rPr>
      </w:pPr>
      <w:r>
        <w:rPr>
          <w:sz w:val="28"/>
          <w:szCs w:val="28"/>
          <w:rtl w:val="0"/>
          <w:lang w:val="en-US"/>
        </w:rPr>
        <w:t>In examining the data, researchers noted that this bias was consistent across various industries and job levels. It became evident that the mere perception of race, conveyed through a name, was influencing hiring decisions to a significant extent. This profound bias not only highlighted a systemic issue within individual organizations but also pointed to deep-rooted societal stereotypes that permeate the hiring process as a whole.</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Civil rights advocate and co-founder of the NAACP Legal Defense and Educational Fund, Thurgood Marshall, dedicated his career to combating racial discrimination and promoting equality. As the first African American Supreme Court Justice, Marshall played a pivotal role in challenging segregation and advocating for civil rights through landmark cases such as Brown v. Board of Education, which ended legal segregation in public schools. His deep understanding of the law and strategic approach to litigation laid the groundwork for significant legislative and societal changes.</w:t>
      </w:r>
    </w:p>
    <w:p>
      <w:pPr>
        <w:pStyle w:val="Default"/>
        <w:bidi w:val="0"/>
        <w:spacing w:before="0" w:after="240"/>
        <w:ind w:left="0" w:right="0" w:firstLine="0"/>
        <w:jc w:val="left"/>
        <w:rPr>
          <w:sz w:val="28"/>
          <w:szCs w:val="28"/>
          <w:rtl w:val="0"/>
        </w:rPr>
      </w:pPr>
      <w:r>
        <w:rPr>
          <w:sz w:val="28"/>
          <w:szCs w:val="28"/>
          <w:rtl w:val="0"/>
          <w:lang w:val="en-US"/>
        </w:rPr>
        <w:t>To amplify Marshall's advocacy, it is crucial to continue building on his legacy by implementing strong anti-discrimination laws that protect individuals from biases in various sectors, such as employment, education, and housing. Affirmative action policies can further ensure that opportunities are accessible to historically marginalized groups, fostering a more equitable society. Additionally, promoting diversity and inclusion requires active efforts, including awareness programs, diversity training, and the creation of inclusive environments that value different perspectives.</w:t>
      </w:r>
    </w:p>
    <w:p>
      <w:pPr>
        <w:pStyle w:val="Default"/>
        <w:bidi w:val="0"/>
        <w:spacing w:before="0" w:after="240"/>
        <w:ind w:left="0" w:right="0" w:firstLine="0"/>
        <w:jc w:val="left"/>
        <w:rPr>
          <w:sz w:val="28"/>
          <w:szCs w:val="28"/>
          <w:rtl w:val="0"/>
        </w:rPr>
      </w:pPr>
      <w:r>
        <w:rPr>
          <w:sz w:val="28"/>
          <w:szCs w:val="28"/>
          <w:rtl w:val="0"/>
          <w:lang w:val="en-US"/>
        </w:rPr>
        <w:t>For Marshall's advocacy to be successful today, support from both the public and private sectors is essential. This includes backing from policymakers, who can enact and enforce laws promoting equality, as well as commitment from organizations and institutions to prioritize diversity and inclusion. Community involvement and grassroots movements can also drive change by raising awareness and demanding accountability. By honoring Marshall's legacy with continued dedication to these principles, society can move closer to achieving true equality and justice for all.</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Thurgood Marshall's tireless advocacy for civil rights and anti-discrimination measures laid a vital foundation, a compassiviste pragmatism approach recognizes the ongoing need to address systemic discrimination within a capitalist context. This entails not only upholding and strengthening existing laws but also actively fostering a culture of inclusivity and equal opportunity across all sectors of society. Implement comprehensive diversity and inclusion initiatives alongside stricter enforcement of anti-discrimination laws and the promotion of economic empowerment programs.</w:t>
      </w:r>
    </w:p>
    <w:p>
      <w:pPr>
        <w:pStyle w:val="Default"/>
        <w:bidi w:val="0"/>
        <w:spacing w:before="0" w:after="240"/>
        <w:ind w:left="0" w:right="0" w:firstLine="0"/>
        <w:jc w:val="left"/>
        <w:rPr>
          <w:sz w:val="28"/>
          <w:szCs w:val="28"/>
          <w:rtl w:val="0"/>
        </w:rPr>
      </w:pPr>
      <w:r>
        <w:rPr>
          <w:sz w:val="28"/>
          <w:szCs w:val="28"/>
          <w:rtl w:val="0"/>
          <w:lang w:val="en-US"/>
        </w:rPr>
        <w:t>Comprehensive diversity and inclusion initiatives would involve implementing mandatory diversity training programs in workplaces and educational institutions to raise awareness about unconscious biases and promote cultural sensitivity. Furthermore, establishing clear policies and procedures to address discrimination and harassment complaints would empower individuals to speak up without fear of retaliation.</w:t>
      </w:r>
    </w:p>
    <w:p>
      <w:pPr>
        <w:pStyle w:val="Default"/>
        <w:bidi w:val="0"/>
        <w:spacing w:before="0" w:after="240"/>
        <w:ind w:left="0" w:right="0" w:firstLine="0"/>
        <w:jc w:val="left"/>
        <w:rPr>
          <w:sz w:val="28"/>
          <w:szCs w:val="28"/>
          <w:rtl w:val="0"/>
        </w:rPr>
      </w:pPr>
      <w:r>
        <w:rPr>
          <w:sz w:val="28"/>
          <w:szCs w:val="28"/>
          <w:rtl w:val="0"/>
          <w:lang w:val="en-US"/>
        </w:rPr>
        <w:t>Stricter enforcement of anti-discrimination laws is essential to ensure that individuals are protected from biased practices in hiring, promotion, and access to services. This could involve increasing penalties for discriminatory behavior, empowering regulatory bodies to conduct thorough investigations, and providing legal support to victims of discrimination.</w:t>
      </w:r>
    </w:p>
    <w:p>
      <w:pPr>
        <w:pStyle w:val="Default"/>
        <w:bidi w:val="0"/>
        <w:spacing w:before="0" w:after="240"/>
        <w:ind w:left="0" w:right="0" w:firstLine="0"/>
        <w:jc w:val="left"/>
        <w:rPr>
          <w:sz w:val="28"/>
          <w:szCs w:val="28"/>
          <w:rtl w:val="0"/>
        </w:rPr>
      </w:pPr>
      <w:r>
        <w:rPr>
          <w:sz w:val="28"/>
          <w:szCs w:val="28"/>
          <w:rtl w:val="0"/>
          <w:lang w:val="en-US"/>
        </w:rPr>
        <w:t>Promoting economic empowerment programs for marginalized communities would address the root causes of inequality by providing access to education, job training, and entrepreneurship opportunities. These programs could help individuals overcome systemic barriers and achieve economic independence, contributing to a more equitable society.</w:t>
      </w:r>
    </w:p>
    <w:p>
      <w:pPr>
        <w:pStyle w:val="Default"/>
        <w:bidi w:val="0"/>
        <w:spacing w:before="0" w:after="240"/>
        <w:ind w:left="0" w:right="0" w:firstLine="0"/>
        <w:jc w:val="left"/>
        <w:rPr>
          <w:sz w:val="28"/>
          <w:szCs w:val="28"/>
          <w:rtl w:val="0"/>
        </w:rPr>
      </w:pPr>
      <w:r>
        <w:rPr>
          <w:sz w:val="28"/>
          <w:szCs w:val="28"/>
          <w:rtl w:val="0"/>
          <w:lang w:val="en-US"/>
        </w:rPr>
        <w:t>This approach recognizes that combating discrimination requires a multifaceted approach that combines legal protections, cultural change, and economic empowerment. It seeks to create a society where all individuals are treated with dignity and respect, regardless of their race, gender, ethnicity, or other factors.</w:t>
      </w:r>
    </w:p>
    <w:p>
      <w:pPr>
        <w:pStyle w:val="Default"/>
        <w:bidi w:val="0"/>
        <w:spacing w:before="0" w:after="240"/>
        <w:ind w:left="0" w:right="0" w:firstLine="0"/>
        <w:jc w:val="left"/>
        <w:rPr>
          <w:sz w:val="28"/>
          <w:szCs w:val="28"/>
          <w:rtl w:val="0"/>
        </w:rPr>
      </w:pPr>
      <w:r>
        <w:rPr>
          <w:sz w:val="28"/>
          <w:szCs w:val="28"/>
          <w:rtl w:val="0"/>
          <w:lang w:val="en-US"/>
        </w:rPr>
        <w:t>By implementing comprehensive diversity and inclusion initiatives, stricter enforcement of anti-discrimination laws, and promoting economic empowerment programs, a compassiviste pragmatism perspective seeks to dismantle systemic barriers and foster a truly inclusive society where everyone has the opportunity to thrive.</w:t>
      </w:r>
    </w:p>
    <w:p>
      <w:pPr>
        <w:pStyle w:val="Default"/>
        <w:bidi w:val="0"/>
        <w:spacing w:before="0" w:after="240"/>
        <w:ind w:left="0" w:right="0" w:firstLine="0"/>
        <w:jc w:val="left"/>
        <w:rPr>
          <w:b w:val="0"/>
          <w:bCs w:val="0"/>
          <w:sz w:val="28"/>
          <w:szCs w:val="28"/>
          <w:rtl w:val="0"/>
        </w:rPr>
      </w:pPr>
      <w:r>
        <w:rPr>
          <w:b w:val="1"/>
          <w:bCs w:val="1"/>
          <w:sz w:val="28"/>
          <w:szCs w:val="28"/>
          <w:rtl w:val="0"/>
          <w:lang w:val="da-DK"/>
        </w:rPr>
        <w:t>Push Factors</w:t>
      </w:r>
    </w:p>
    <w:p>
      <w:pPr>
        <w:pStyle w:val="Default"/>
        <w:bidi w:val="0"/>
        <w:spacing w:before="0" w:after="240"/>
        <w:ind w:left="0" w:right="0" w:firstLine="0"/>
        <w:jc w:val="left"/>
        <w:rPr>
          <w:sz w:val="28"/>
          <w:szCs w:val="28"/>
          <w:rtl w:val="0"/>
        </w:rPr>
      </w:pPr>
      <w:r>
        <w:rPr>
          <w:sz w:val="28"/>
          <w:szCs w:val="28"/>
          <w:rtl w:val="0"/>
          <w:lang w:val="en-US"/>
        </w:rPr>
        <w:t xml:space="preserve">The shocking reality of capitalist systems often manifests in significant economic disparities, creating chasms between affluent and impoverished regions. In wealthy areas, resources are plentiful, infrastructure is well-developed, and opportunities abound for education, employment, and cultural enrichment. These regions benefit from robust economies, advanced healthcare systems, and thriving industries that attract talent and investment from around the world. </w:t>
      </w:r>
    </w:p>
    <w:p>
      <w:pPr>
        <w:pStyle w:val="Default"/>
        <w:bidi w:val="0"/>
        <w:spacing w:before="0" w:after="240"/>
        <w:ind w:left="0" w:right="0" w:firstLine="0"/>
        <w:jc w:val="left"/>
        <w:rPr>
          <w:sz w:val="28"/>
          <w:szCs w:val="28"/>
          <w:rtl w:val="0"/>
        </w:rPr>
      </w:pPr>
      <w:r>
        <w:rPr>
          <w:sz w:val="28"/>
          <w:szCs w:val="28"/>
          <w:rtl w:val="0"/>
          <w:lang w:val="en-US"/>
        </w:rPr>
        <w:t>In contrast, poorer regions are often marked by a stark lack of resources and opportunities. Access to essential services such as healthcare and education may be severely limited due to underfunded public services and a shortage of skilled professionals. Infrastructure, including transportation and communication networks, can be underdeveloped, hindering economic growth and access to markets. This inequity breeds environments plagued by poverty, unemployment, and a scarcity of opportunities, leaving communities struggling to break the cycle of deprivation.</w:t>
      </w:r>
    </w:p>
    <w:p>
      <w:pPr>
        <w:pStyle w:val="Default"/>
        <w:bidi w:val="0"/>
        <w:spacing w:before="0" w:after="240"/>
        <w:ind w:left="0" w:right="0" w:firstLine="0"/>
        <w:jc w:val="left"/>
        <w:rPr>
          <w:sz w:val="28"/>
          <w:szCs w:val="28"/>
          <w:rtl w:val="0"/>
        </w:rPr>
      </w:pPr>
      <w:r>
        <w:rPr>
          <w:sz w:val="28"/>
          <w:szCs w:val="28"/>
          <w:rtl w:val="0"/>
          <w:lang w:val="en-US"/>
        </w:rPr>
        <w:t>These conditions compel individuals and families to seek brighter prospects beyond their borders. Many embark on arduous journeys with the hope of finding better livelihoods and a chance for a more prosperous future. It is these push factors, such as economic necessity and the desire for a better quality of life, that drive the human spirit toward resilience and hope. People set out with courage, often facing significant risks and challenges, in search of new horizons where they can achieve stability and opportunity for themselves and future generations.</w:t>
      </w:r>
    </w:p>
    <w:p>
      <w:pPr>
        <w:pStyle w:val="Default"/>
        <w:bidi w:val="0"/>
        <w:spacing w:before="0" w:after="240"/>
        <w:ind w:left="0" w:right="0" w:firstLine="0"/>
        <w:jc w:val="left"/>
        <w:rPr>
          <w:sz w:val="28"/>
          <w:szCs w:val="28"/>
          <w:rtl w:val="0"/>
        </w:rPr>
      </w:pPr>
      <w:r>
        <w:rPr>
          <w:sz w:val="28"/>
          <w:szCs w:val="28"/>
          <w:rtl w:val="0"/>
          <w:lang w:val="en-US"/>
        </w:rPr>
        <w:t>As people migrate, they bring with them not only their dreams and aspirations but also a wealth of cultural richness and diversity that can enrich their new communities. Their arrival can lead to an exchange of ideas, traditions, and skills, fostering a more vibrant and inclusive society. This cultural tapestry adds to the social and economic fabric of the destinations they reach, contributing to innovation and growth. Migration is thus not merely a search for better economic conditions but also an opportunity to build bridges between different cultures, enhancing global understanding and cooperation.</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Central America, countries such as El Salvador, Honduras, and Guatemala face extensive economic challenges aggravated by violence, corruption, and natural disasters. Many citizens find themselves trapped in a cycle of poverty, with limited access to quality education and employment opportunities. Faced with these dire circumstances, thousands embark on perilous journeys to the US, driven by the relentless pursuit of safety and economic security. Their stories are a testament to the indomitable human spirit, showcasing not just a quest for survival but an aspiration for a brighter future.</w:t>
      </w:r>
    </w:p>
    <w:p>
      <w:pPr>
        <w:pStyle w:val="Default"/>
        <w:bidi w:val="0"/>
        <w:spacing w:before="0" w:after="240"/>
        <w:ind w:left="0" w:right="0" w:firstLine="0"/>
        <w:jc w:val="left"/>
        <w:rPr>
          <w:sz w:val="28"/>
          <w:szCs w:val="28"/>
          <w:rtl w:val="0"/>
        </w:rPr>
      </w:pPr>
      <w:r>
        <w:rPr>
          <w:sz w:val="28"/>
          <w:szCs w:val="28"/>
          <w:rtl w:val="0"/>
          <w:lang w:val="en-US"/>
        </w:rPr>
        <w:t>In 2020, the migration crisis saw over 300,000 individuals from Central American countries attempting to cross into the US, underscoring the magnitude of migration driven by economic hardship. The World Bank reports that in Honduras, approximately 60% of the population live below the poverty line, a stark indicator of widespread poverty. In Guatemala, the situation is dire, with nearly 50% of children suffering from chronic malnutrition, marking the highest rate in Latin America. This malnutrition crisis contributes to stunted growth and long-term health issues, affecting the nation's future workforce.</w:t>
      </w:r>
    </w:p>
    <w:p>
      <w:pPr>
        <w:pStyle w:val="Default"/>
        <w:bidi w:val="0"/>
        <w:spacing w:before="0" w:after="240"/>
        <w:ind w:left="0" w:right="0" w:firstLine="0"/>
        <w:jc w:val="left"/>
        <w:rPr>
          <w:sz w:val="28"/>
          <w:szCs w:val="28"/>
          <w:rtl w:val="0"/>
        </w:rPr>
      </w:pPr>
      <w:r>
        <w:rPr>
          <w:sz w:val="28"/>
          <w:szCs w:val="28"/>
          <w:rtl w:val="0"/>
          <w:lang w:val="en-US"/>
        </w:rPr>
        <w:t>El Salvador faces significant challenges with an unemployment rate exacerbated by a staggering 30% youth unemployment rate. This lack of job opportunities pushes many young people to pursue opportunities abroad, hoping for better prospects and stability.</w:t>
      </w:r>
    </w:p>
    <w:p>
      <w:pPr>
        <w:pStyle w:val="Default"/>
        <w:bidi w:val="0"/>
        <w:spacing w:before="0" w:after="240"/>
        <w:ind w:left="0" w:right="0" w:firstLine="0"/>
        <w:jc w:val="left"/>
        <w:rPr>
          <w:sz w:val="28"/>
          <w:szCs w:val="28"/>
          <w:rtl w:val="0"/>
        </w:rPr>
      </w:pPr>
      <w:r>
        <w:rPr>
          <w:sz w:val="28"/>
          <w:szCs w:val="28"/>
          <w:rtl w:val="0"/>
          <w:lang w:val="en-US"/>
        </w:rPr>
        <w:t>These statistics illustrate the severe socioeconomic conditions that drive migration, with individuals often risking their lives for a chance at a better future. The data also highlights systemic issues such as corruption, violence, and inadequate public services, which compound economic struggles and fuel the desire to migrate.</w:t>
      </w:r>
    </w:p>
    <w:p>
      <w:pPr>
        <w:pStyle w:val="Default"/>
        <w:bidi w:val="0"/>
        <w:spacing w:before="0" w:after="240"/>
        <w:ind w:left="0" w:right="0" w:firstLine="0"/>
        <w:jc w:val="left"/>
        <w:rPr>
          <w:sz w:val="28"/>
          <w:szCs w:val="28"/>
          <w:rtl w:val="0"/>
        </w:rPr>
      </w:pPr>
      <w:r>
        <w:rPr>
          <w:sz w:val="28"/>
          <w:szCs w:val="28"/>
          <w:rtl w:val="0"/>
          <w:lang w:val="en-US"/>
        </w:rPr>
        <w:t>This complex scenario emphasizes the urgent need for comprehensive solutions, combining immediate humanitarian aid with sustainable long-term developmental strategies. Addressing root causes like poverty, malnutrition, and unemployment is crucial for reducing migration pressures and improving the quality of life in these regions.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To effectively tackle the push factors compelling individuals to migrate, we must focus on pioneering solutions that elevate people from poverty within their own countries, reducing the need to seek better opportunities elsewhere. A compelling example from Latin America is the adaptation of the Grameen Bank model in Colombia through Bancam</w:t>
      </w:r>
      <w:r>
        <w:rPr>
          <w:sz w:val="28"/>
          <w:szCs w:val="28"/>
          <w:rtl w:val="0"/>
        </w:rPr>
        <w:t>í</w:t>
      </w:r>
      <w:r>
        <w:rPr>
          <w:sz w:val="28"/>
          <w:szCs w:val="28"/>
          <w:rtl w:val="0"/>
          <w:lang w:val="en-US"/>
        </w:rPr>
        <w:t>a. Since its inception, Bancam</w:t>
      </w:r>
      <w:r>
        <w:rPr>
          <w:sz w:val="28"/>
          <w:szCs w:val="28"/>
          <w:rtl w:val="0"/>
        </w:rPr>
        <w:t>í</w:t>
      </w:r>
      <w:r>
        <w:rPr>
          <w:sz w:val="28"/>
          <w:szCs w:val="28"/>
          <w:rtl w:val="0"/>
          <w:lang w:val="en-US"/>
        </w:rPr>
        <w:t>a has significantly impacted local microfinance with over 1.5 million active clients, 52% of whom are women. The bank has facilitated the issuance of over 2 million loans, amounting to nearly $1 billion USD, primarily benefiting small entrepreneurs and farmers. This initiative has not only improved livelihoods but has also contributed to a reduction in poverty rates and an increase in household incomes, showcasing the transformative power of microfinance in fostering grassroots economic development.</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One prominent figure in the fight against poverty and migration in Latin America is Luis Alberto Moreno, the former president of the Inter-American Development Bank (IDB). Moreno has been a staunch advocate for sustainable economic development throughout the region, championing initiatives that empower local communities and promote inclusive growth. During his tenure at the IDB, he tirelessly supported projects aimed at improving education, healthcare, and infrastructure, all of which are crucial in addressing the root causes of migration. By leveraging partnerships between governments, the private sector, and civil society, Moreno has played a visionary role in creating pathways for economic opportunity within Latin America. His commitment to increasing environments where individuals can flourish without the dire need to migrate inspires many to envision a prosperous future in their own countries.</w:t>
      </w:r>
    </w:p>
    <w:p>
      <w:pPr>
        <w:pStyle w:val="Default"/>
        <w:bidi w:val="0"/>
        <w:spacing w:before="0" w:after="240"/>
        <w:ind w:left="0" w:right="0" w:firstLine="0"/>
        <w:jc w:val="left"/>
        <w:rPr>
          <w:sz w:val="28"/>
          <w:szCs w:val="28"/>
          <w:rtl w:val="0"/>
        </w:rPr>
      </w:pPr>
      <w:r>
        <w:rPr>
          <w:sz w:val="28"/>
          <w:szCs w:val="28"/>
          <w:rtl w:val="0"/>
          <w:lang w:val="en-US"/>
        </w:rPr>
        <w:t>By promoting fair wages, job creation, and improved access to education and vocational training, such programs have narrowed inequality gaps. Collaborative efforts between governments, NGOs, and the private sector can further these initiatives, supporting sustainable development and entrepreneurship. This approach not only enriches lives but also diminishes the urge to migrate, enabling individuals to flourish in their own communities and contribute to a more equitable global society.</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Moreno's advocacy for sustainable economic development and inclusive growth is crucial, a compassiviste pragmatism approach recognizes that addressing the push factors of migration requires a multi-faceted solution that tackles systemic inequalities and fosters opportunities in less developed regions. Implement a combination of targeted development aid, debt relief, and fair trade policies alongside investments in education, healthcare, and infrastructure in less developed regions.</w:t>
      </w:r>
    </w:p>
    <w:p>
      <w:pPr>
        <w:pStyle w:val="Default"/>
        <w:bidi w:val="0"/>
        <w:spacing w:before="0" w:after="240"/>
        <w:ind w:left="0" w:right="0" w:firstLine="0"/>
        <w:jc w:val="left"/>
        <w:rPr>
          <w:sz w:val="28"/>
          <w:szCs w:val="28"/>
          <w:rtl w:val="0"/>
        </w:rPr>
      </w:pPr>
      <w:r>
        <w:rPr>
          <w:sz w:val="28"/>
          <w:szCs w:val="28"/>
          <w:rtl w:val="0"/>
          <w:lang w:val="en-US"/>
        </w:rPr>
        <w:t>Targeted development aid, directed towards poverty alleviation, education, and healthcare initiatives, would provide immediate relief and long-term support to communities struggling with economic hardship. This would empower individuals to build sustainable livelihoods and improve their quality of life, reducing the need to seek opportunities elsewhere.</w:t>
      </w:r>
    </w:p>
    <w:p>
      <w:pPr>
        <w:pStyle w:val="Default"/>
        <w:bidi w:val="0"/>
        <w:spacing w:before="0" w:after="240"/>
        <w:ind w:left="0" w:right="0" w:firstLine="0"/>
        <w:jc w:val="left"/>
        <w:rPr>
          <w:sz w:val="28"/>
          <w:szCs w:val="28"/>
          <w:rtl w:val="0"/>
        </w:rPr>
      </w:pPr>
      <w:r>
        <w:rPr>
          <w:sz w:val="28"/>
          <w:szCs w:val="28"/>
          <w:rtl w:val="0"/>
          <w:lang w:val="en-US"/>
        </w:rPr>
        <w:t>Debt relief for heavily indebted countries would free up resources that could be invested in education, healthcare, and infrastructure, creating opportunities for economic growth and development. This would reduce the economic pressures that often drive migration and enable countries to invest in their own people and communities.</w:t>
      </w:r>
    </w:p>
    <w:p>
      <w:pPr>
        <w:pStyle w:val="Default"/>
        <w:bidi w:val="0"/>
        <w:spacing w:before="0" w:after="240"/>
        <w:ind w:left="0" w:right="0" w:firstLine="0"/>
        <w:jc w:val="left"/>
        <w:rPr>
          <w:sz w:val="28"/>
          <w:szCs w:val="28"/>
          <w:rtl w:val="0"/>
        </w:rPr>
      </w:pPr>
      <w:r>
        <w:rPr>
          <w:sz w:val="28"/>
          <w:szCs w:val="28"/>
          <w:rtl w:val="0"/>
          <w:lang w:val="en-US"/>
        </w:rPr>
        <w:t>Fair trade policies that ensure equitable prices for commodities produced in less developed regions would help to create a more level playing field in the global economy. This would enable farmers and producers to earn a decent living and invest in their communities, reducing the economic disparities that contribute to migration.</w:t>
      </w:r>
    </w:p>
    <w:p>
      <w:pPr>
        <w:pStyle w:val="Default"/>
        <w:bidi w:val="0"/>
        <w:spacing w:before="0" w:after="240"/>
        <w:ind w:left="0" w:right="0" w:firstLine="0"/>
        <w:jc w:val="left"/>
        <w:rPr>
          <w:sz w:val="28"/>
          <w:szCs w:val="28"/>
          <w:rtl w:val="0"/>
        </w:rPr>
      </w:pPr>
      <w:r>
        <w:rPr>
          <w:sz w:val="28"/>
          <w:szCs w:val="28"/>
          <w:rtl w:val="0"/>
          <w:lang w:val="en-US"/>
        </w:rPr>
        <w:t>Investing in education, healthcare, and infrastructure in less developed regions would create long-term opportunities for economic growth and social progress. This would involve building schools, hospitals, and roads, as well as providing training and support for local businesses and entrepreneurs.</w:t>
      </w:r>
    </w:p>
    <w:p>
      <w:pPr>
        <w:pStyle w:val="Default"/>
        <w:bidi w:val="0"/>
        <w:spacing w:before="0" w:after="240"/>
        <w:ind w:left="0" w:right="0" w:firstLine="0"/>
        <w:jc w:val="left"/>
        <w:rPr>
          <w:sz w:val="28"/>
          <w:szCs w:val="28"/>
          <w:rtl w:val="0"/>
        </w:rPr>
      </w:pPr>
      <w:r>
        <w:rPr>
          <w:sz w:val="28"/>
          <w:szCs w:val="28"/>
          <w:rtl w:val="0"/>
          <w:lang w:val="en-US"/>
        </w:rPr>
        <w:t>This approach recognizes the complex interplay of factors that contribute to migration and seeks to address them in a holistic and sustainable manner. It acknowledges the role of developed nations in supporting the development of less developed regions while also empowering local communities to build a better future for themselves.</w:t>
      </w:r>
    </w:p>
    <w:p>
      <w:pPr>
        <w:pStyle w:val="Default"/>
        <w:bidi w:val="0"/>
        <w:spacing w:before="0" w:after="240"/>
        <w:ind w:left="0" w:right="0" w:firstLine="0"/>
        <w:jc w:val="left"/>
        <w:rPr>
          <w:sz w:val="28"/>
          <w:szCs w:val="28"/>
          <w:rtl w:val="0"/>
        </w:rPr>
      </w:pPr>
      <w:r>
        <w:rPr>
          <w:sz w:val="28"/>
          <w:szCs w:val="28"/>
          <w:rtl w:val="0"/>
          <w:lang w:val="en-US"/>
        </w:rPr>
        <w:t>By implementing a combination of targeted development aid, debt relief, fair trade policies, and investments in education, healthcare, and infrastructure, a compassiviste pragmatism perspective seeks to create a more equitable and just global system where everyone has the opportunity to thrive in their own communities.</w:t>
      </w:r>
    </w:p>
    <w:p>
      <w:pPr>
        <w:pStyle w:val="Default"/>
        <w:bidi w:val="0"/>
        <w:spacing w:before="0" w:after="240"/>
        <w:ind w:left="0" w:right="0" w:firstLine="0"/>
        <w:jc w:val="left"/>
        <w:rPr>
          <w:b w:val="0"/>
          <w:bCs w:val="0"/>
          <w:sz w:val="28"/>
          <w:szCs w:val="28"/>
          <w:rtl w:val="0"/>
        </w:rPr>
      </w:pPr>
      <w:r>
        <w:rPr>
          <w:b w:val="1"/>
          <w:bCs w:val="1"/>
          <w:sz w:val="28"/>
          <w:szCs w:val="28"/>
          <w:rtl w:val="0"/>
          <w:lang w:val="en-US"/>
        </w:rPr>
        <w:t>Globalization Issues</w:t>
      </w:r>
    </w:p>
    <w:p>
      <w:pPr>
        <w:pStyle w:val="Default"/>
        <w:bidi w:val="0"/>
        <w:spacing w:before="0" w:after="240"/>
        <w:ind w:left="0" w:right="0" w:firstLine="0"/>
        <w:jc w:val="left"/>
        <w:rPr>
          <w:sz w:val="28"/>
          <w:szCs w:val="28"/>
          <w:rtl w:val="0"/>
        </w:rPr>
      </w:pPr>
      <w:r>
        <w:rPr>
          <w:sz w:val="28"/>
          <w:szCs w:val="28"/>
          <w:rtl w:val="0"/>
          <w:lang w:val="en-US"/>
        </w:rPr>
        <w:t>Globalization refers to the process through which businesses, cultures, and societies become interconnected and interdependent on a global scale. This phenomenon has accelerated in recent decades, driven by advances in technology, communication, and transportation. It has enabled the exchange of goods, services, information, and ideas across borders, making the world more interconnected than ever before.</w:t>
      </w:r>
    </w:p>
    <w:p>
      <w:pPr>
        <w:pStyle w:val="Default"/>
        <w:bidi w:val="0"/>
        <w:spacing w:before="0" w:after="240"/>
        <w:ind w:left="0" w:right="0" w:firstLine="0"/>
        <w:jc w:val="left"/>
        <w:rPr>
          <w:sz w:val="28"/>
          <w:szCs w:val="28"/>
          <w:rtl w:val="0"/>
        </w:rPr>
      </w:pPr>
      <w:r>
        <w:rPr>
          <w:sz w:val="28"/>
          <w:szCs w:val="28"/>
          <w:rtl w:val="0"/>
          <w:lang w:val="en-US"/>
        </w:rPr>
        <w:t>While globalization has brought numerous benefits such as increased access to markets, cultural exchange, and technological innovation, it has also been fraught with challenges. One significant issue is the unequal distribution of its benefits, which often results in economic disparities both within and between nations. In developed countries, certain industries may suffer job losses as companies relocate production to areas with cheaper labor costs, leading to unemployment and wage stagnation in affected sectors.</w:t>
      </w:r>
    </w:p>
    <w:p>
      <w:pPr>
        <w:pStyle w:val="Default"/>
        <w:bidi w:val="0"/>
        <w:spacing w:before="0" w:after="240"/>
        <w:ind w:left="0" w:right="0" w:firstLine="0"/>
        <w:jc w:val="left"/>
        <w:rPr>
          <w:sz w:val="28"/>
          <w:szCs w:val="28"/>
          <w:rtl w:val="0"/>
        </w:rPr>
      </w:pPr>
      <w:r>
        <w:rPr>
          <w:sz w:val="28"/>
          <w:szCs w:val="28"/>
          <w:rtl w:val="0"/>
          <w:lang w:val="en-US"/>
        </w:rPr>
        <w:t>In developing countries, globalization can lead to exploitation, as multinational corporations may take advantage of lax labor laws and lower wages. This can exacerbate inequalities and limit the economic gains for local populations. Additionally, cultural homogenization can occur, potentially eroding local traditions and identities. Environmental degradation is another concern, as increased production and consumption can lead to resource depletion, pollution, and climate change impacts.</w:t>
      </w:r>
    </w:p>
    <w:p>
      <w:pPr>
        <w:pStyle w:val="Default"/>
        <w:bidi w:val="0"/>
        <w:spacing w:before="0" w:after="240"/>
        <w:ind w:left="0" w:right="0" w:firstLine="0"/>
        <w:jc w:val="left"/>
        <w:rPr>
          <w:sz w:val="28"/>
          <w:szCs w:val="28"/>
          <w:rtl w:val="0"/>
        </w:rPr>
      </w:pPr>
      <w:r>
        <w:rPr>
          <w:sz w:val="28"/>
          <w:szCs w:val="28"/>
          <w:rtl w:val="0"/>
          <w:lang w:val="en-US"/>
        </w:rPr>
        <w:t>Furthermore, globalization can contribute to the spread of diseases and pandemics due to increased travel and interconnectedness, posing global health risks. It can also lead to financial volatility, as global markets become more intertwined, making local economies vulnerable to international economic crises.</w:t>
      </w:r>
    </w:p>
    <w:p>
      <w:pPr>
        <w:pStyle w:val="Default"/>
        <w:bidi w:val="0"/>
        <w:spacing w:before="0" w:after="240"/>
        <w:ind w:left="0" w:right="0" w:firstLine="0"/>
        <w:jc w:val="left"/>
        <w:rPr>
          <w:sz w:val="28"/>
          <w:szCs w:val="28"/>
          <w:rtl w:val="0"/>
        </w:rPr>
      </w:pPr>
      <w:r>
        <w:rPr>
          <w:sz w:val="28"/>
          <w:szCs w:val="28"/>
          <w:rtl w:val="0"/>
          <w:lang w:val="en-US"/>
        </w:rPr>
        <w:t>Overall, while globalization has the potential to enhance economic growth and cultural understanding, it requires careful management to ensure that its benefits are more equitably distributed and that its negative impacts, such as economic disparities, cultural erosion, environmental harm, and health risks, are mitigated.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outsourcing of manufacturing jobs to low-wage countries has had significant socio-economic impacts on U.S. communities and workers abroad. A notable example is the decline of the manufacturing sector in Detroit, Michigan. Once a booming hub for automotive manufacturing, Detroit faced economic hardship as companies moved production to countries like Mexico and China, seeking lower labor costs.</w:t>
      </w:r>
    </w:p>
    <w:p>
      <w:pPr>
        <w:pStyle w:val="Default"/>
        <w:bidi w:val="0"/>
        <w:spacing w:before="0" w:after="240"/>
        <w:ind w:left="0" w:right="0" w:firstLine="0"/>
        <w:jc w:val="left"/>
        <w:rPr>
          <w:sz w:val="28"/>
          <w:szCs w:val="28"/>
          <w:rtl w:val="0"/>
        </w:rPr>
      </w:pPr>
      <w:r>
        <w:rPr>
          <w:sz w:val="28"/>
          <w:szCs w:val="28"/>
          <w:rtl w:val="0"/>
          <w:lang w:val="en-US"/>
        </w:rPr>
        <w:t>Between 2000 and 2010, the U.S. lost over 5 million manufacturing jobs, with regions like the Midwest being hit the hardest. Detroit saw a population decrease of 25%, leading to a rise in unemployment rates and a drop in the local economy. This shift not only affected workers but also led to the decline of ancillary industries, such as suppliers and local businesses dependent on manufacturing employees.</w:t>
      </w:r>
    </w:p>
    <w:p>
      <w:pPr>
        <w:pStyle w:val="Default"/>
        <w:bidi w:val="0"/>
        <w:spacing w:before="0" w:after="240"/>
        <w:ind w:left="0" w:right="0" w:firstLine="0"/>
        <w:jc w:val="left"/>
        <w:rPr>
          <w:sz w:val="28"/>
          <w:szCs w:val="28"/>
          <w:rtl w:val="0"/>
        </w:rPr>
      </w:pPr>
      <w:r>
        <w:rPr>
          <w:sz w:val="28"/>
          <w:szCs w:val="28"/>
          <w:rtl w:val="0"/>
          <w:lang w:val="en-US"/>
        </w:rPr>
        <w:t>On the other hand, countries receiving these outsourced jobs experienced an increase in employment opportunities but often at the cost of low wages and poor working conditions. In China, for instance, manufacturing jobs grew by 11% annually in the early 2000s, but workers frequently faced long hours and minimal pay, sometimes under conditions that would not meet safety standards in the U.S.</w:t>
      </w:r>
    </w:p>
    <w:p>
      <w:pPr>
        <w:pStyle w:val="Default"/>
        <w:bidi w:val="0"/>
        <w:spacing w:before="0" w:after="240"/>
        <w:ind w:left="0" w:right="0" w:firstLine="0"/>
        <w:jc w:val="left"/>
        <w:rPr>
          <w:sz w:val="28"/>
          <w:szCs w:val="28"/>
          <w:rtl w:val="0"/>
        </w:rPr>
      </w:pPr>
      <w:r>
        <w:rPr>
          <w:sz w:val="28"/>
          <w:szCs w:val="28"/>
          <w:rtl w:val="0"/>
          <w:lang w:val="en-US"/>
        </w:rPr>
        <w:t>These dynamics underscore the complex global consequences of outsourcing, revealing the need for balanced policies that ensure fair labor standards and economic sustainability both domestically and abroad.</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Implementing fair trade policies, establishing international labor standards, and supporting domestic industries can be effectively guided by Adam Smith's ideas on fair play and competition. Smith, often hailed as the father of modern economics, advocated for a market where competition thrives under fair conditions, leading to innovation and improved products. His seminal work, "The Wealth of Nations," outlines how a well-regulated market can harness the invisible hand of competition to benefit society as a whole.</w:t>
      </w:r>
    </w:p>
    <w:p>
      <w:pPr>
        <w:pStyle w:val="Default"/>
        <w:bidi w:val="0"/>
        <w:spacing w:before="0" w:after="240"/>
        <w:ind w:left="0" w:right="0" w:firstLine="0"/>
        <w:jc w:val="left"/>
        <w:rPr>
          <w:sz w:val="28"/>
          <w:szCs w:val="28"/>
          <w:rtl w:val="0"/>
        </w:rPr>
      </w:pPr>
      <w:r>
        <w:rPr>
          <w:sz w:val="28"/>
          <w:szCs w:val="28"/>
          <w:rtl w:val="0"/>
          <w:lang w:val="en-US"/>
        </w:rPr>
        <w:t>By ensuring fair trade policies, we create a level playing field for all participants, which is crucial in reducing the exploitation of labor and promoting ethical practices. Fair trade policies are designed to ensure that producers in developing countries receive a fair price for their goods, which in turn helps improve their quality of life and allows them to invest in their communities.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Establishing international labor standards guarantees that workers are protected and treated equitably, fostering a motivated and productive workforce. This involves setting minimum wage levels, ensuring safe working conditions, and prohibiting exploitative practices such as child labor and forced labor. Organizations like the International Labour Organization (ILO) play a vital role in advocating and monitoring these standards globally.</w:t>
      </w:r>
    </w:p>
    <w:p>
      <w:pPr>
        <w:pStyle w:val="Default"/>
        <w:bidi w:val="0"/>
        <w:spacing w:before="0" w:after="240"/>
        <w:ind w:left="0" w:right="0" w:firstLine="0"/>
        <w:jc w:val="left"/>
        <w:rPr>
          <w:sz w:val="28"/>
          <w:szCs w:val="28"/>
          <w:rtl w:val="0"/>
        </w:rPr>
      </w:pPr>
      <w:r>
        <w:rPr>
          <w:sz w:val="28"/>
          <w:szCs w:val="28"/>
          <w:rtl w:val="0"/>
          <w:lang w:val="en-US"/>
        </w:rPr>
        <w:t>Supporting domestic industries under these principles encourages healthy competition, driving economic growth and innovation. By providing support, such as subsidies or tax incentives to local businesses, governments can help them compete in the global market while ensuring they adhere to ethical standards. This support stimulates the domestic economy and can lead to breakthroughs in technology and industry practices.</w:t>
      </w:r>
    </w:p>
    <w:p>
      <w:pPr>
        <w:pStyle w:val="Default"/>
        <w:bidi w:val="0"/>
        <w:spacing w:before="0" w:after="240"/>
        <w:ind w:left="0" w:right="0" w:firstLine="0"/>
        <w:jc w:val="left"/>
        <w:rPr>
          <w:sz w:val="28"/>
          <w:szCs w:val="28"/>
          <w:rtl w:val="0"/>
        </w:rPr>
      </w:pPr>
      <w:r>
        <w:rPr>
          <w:sz w:val="28"/>
          <w:szCs w:val="28"/>
          <w:rtl w:val="0"/>
          <w:lang w:val="en-US"/>
        </w:rPr>
        <w:t>Smith's approach emphasizes that when businesses operate fairly, both consumers and economies benefit, creating a sustainable and prosperous global market. A fair competitive environment ensures that businesses strive to offer better quality products at competitive prices, thus enhancing consumer choice and satisfaction. In a world where global interdependence is becoming increasingly prominent, adhering to Smith</w:t>
      </w:r>
      <w:r>
        <w:rPr>
          <w:sz w:val="28"/>
          <w:szCs w:val="28"/>
          <w:rtl w:val="1"/>
        </w:rPr>
        <w:t>’</w:t>
      </w:r>
      <w:r>
        <w:rPr>
          <w:sz w:val="28"/>
          <w:szCs w:val="28"/>
          <w:rtl w:val="0"/>
          <w:lang w:val="en-US"/>
        </w:rPr>
        <w:t>s principles could lead to a more equitable and thriving international marketplace, fostering long-term global economic stability.</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Adam Smith's advocacy for fair play and competition provides a solid foundation, a compassiviste pragmatism approach recognizes that addressing the challenges of globalization requires going beyond market-based solutions alone. It emphasizes the need for a more holistic approach that prioritizes social well-being and environmental sustainability alongside economic growth. Implement a combination of fair trade policies, international labor standards, and investment in sustainable development and education in both developed and developing countries.</w:t>
      </w:r>
    </w:p>
    <w:p>
      <w:pPr>
        <w:pStyle w:val="Default"/>
        <w:bidi w:val="0"/>
        <w:spacing w:before="0" w:after="240"/>
        <w:ind w:left="0" w:right="0" w:firstLine="0"/>
        <w:jc w:val="left"/>
        <w:rPr>
          <w:sz w:val="28"/>
          <w:szCs w:val="28"/>
          <w:rtl w:val="0"/>
        </w:rPr>
      </w:pPr>
      <w:r>
        <w:rPr>
          <w:sz w:val="28"/>
          <w:szCs w:val="28"/>
          <w:rtl w:val="0"/>
          <w:lang w:val="en-US"/>
        </w:rPr>
        <w:t>Fair trade policies and international labor standards, as championed by Smith, would ensure that workers in developing countries are treated fairly and receive a living wage. This would help to reduce exploitation and create a more equitable global economy where everyone benefits from trade.</w:t>
      </w:r>
    </w:p>
    <w:p>
      <w:pPr>
        <w:pStyle w:val="Default"/>
        <w:bidi w:val="0"/>
        <w:spacing w:before="0" w:after="240"/>
        <w:ind w:left="0" w:right="0" w:firstLine="0"/>
        <w:jc w:val="left"/>
        <w:rPr>
          <w:sz w:val="28"/>
          <w:szCs w:val="28"/>
          <w:rtl w:val="0"/>
        </w:rPr>
      </w:pPr>
      <w:r>
        <w:rPr>
          <w:sz w:val="28"/>
          <w:szCs w:val="28"/>
          <w:rtl w:val="0"/>
          <w:lang w:val="en-US"/>
        </w:rPr>
        <w:t>Investing in sustainable development and education in both developed and developing countries is crucial for ensuring that globalization benefits everyone. This would involve promoting environmentally responsible practices, investing in renewable energy and green technologies, and providing access to quality education and training programs for workers in all countries.</w:t>
      </w:r>
    </w:p>
    <w:p>
      <w:pPr>
        <w:pStyle w:val="Default"/>
        <w:bidi w:val="0"/>
        <w:spacing w:before="0" w:after="240"/>
        <w:ind w:left="0" w:right="0" w:firstLine="0"/>
        <w:jc w:val="left"/>
        <w:rPr>
          <w:sz w:val="28"/>
          <w:szCs w:val="28"/>
          <w:rtl w:val="0"/>
        </w:rPr>
      </w:pPr>
      <w:r>
        <w:rPr>
          <w:sz w:val="28"/>
          <w:szCs w:val="28"/>
          <w:rtl w:val="0"/>
          <w:lang w:val="en-US"/>
        </w:rPr>
        <w:t>In developed countries, this approach would focus on supporting workers who have been displaced by globalization through retraining programs and job placement assistance. It would also prioritize investments in sustainable industries and technologies to create new job opportunities and promote a more resilient economy.</w:t>
      </w:r>
    </w:p>
    <w:p>
      <w:pPr>
        <w:pStyle w:val="Default"/>
        <w:bidi w:val="0"/>
        <w:spacing w:before="0" w:after="240"/>
        <w:ind w:left="0" w:right="0" w:firstLine="0"/>
        <w:jc w:val="left"/>
        <w:rPr>
          <w:sz w:val="28"/>
          <w:szCs w:val="28"/>
          <w:rtl w:val="0"/>
        </w:rPr>
      </w:pPr>
      <w:r>
        <w:rPr>
          <w:sz w:val="28"/>
          <w:szCs w:val="28"/>
          <w:rtl w:val="0"/>
          <w:lang w:val="en-US"/>
        </w:rPr>
        <w:t>In developing countries, this approach would emphasize building local capacity and infrastructure to enable them to participate more fully in the global economy. This would involve investing in education, healthcare, and infrastructure, as well as supporting local businesses and entrepreneurs.</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globalization and the need for a more nuanced and compassionate response to its challenges. It seeks to balance the benefits of economic growth with the imperative to ensure social well-being and environmental sustainability for all.</w:t>
      </w:r>
    </w:p>
    <w:p>
      <w:pPr>
        <w:pStyle w:val="Default"/>
        <w:bidi w:val="0"/>
        <w:spacing w:before="0" w:after="240"/>
        <w:ind w:left="0" w:right="0" w:firstLine="0"/>
        <w:jc w:val="left"/>
        <w:rPr>
          <w:sz w:val="28"/>
          <w:szCs w:val="28"/>
          <w:rtl w:val="0"/>
        </w:rPr>
      </w:pPr>
      <w:r>
        <w:rPr>
          <w:sz w:val="28"/>
          <w:szCs w:val="28"/>
          <w:rtl w:val="0"/>
          <w:lang w:val="en-US"/>
        </w:rPr>
        <w:t>By implementing a combination of fair trade policies, international labor standards, and investment in sustainable development and education, a compassiviste pragmatism perspective seeks to create a more just and inclusive global system where the benefits of globalization are shared more equitably and its negative impacts are mitigated.</w:t>
      </w:r>
    </w:p>
    <w:p>
      <w:pPr>
        <w:pStyle w:val="Default"/>
        <w:bidi w:val="0"/>
        <w:spacing w:before="0" w:after="240"/>
        <w:ind w:left="0" w:right="0" w:firstLine="0"/>
        <w:jc w:val="left"/>
        <w:rPr>
          <w:b w:val="0"/>
          <w:bCs w:val="0"/>
          <w:sz w:val="28"/>
          <w:szCs w:val="28"/>
          <w:rtl w:val="0"/>
        </w:rPr>
      </w:pPr>
      <w:r>
        <w:rPr>
          <w:b w:val="1"/>
          <w:bCs w:val="1"/>
          <w:sz w:val="28"/>
          <w:szCs w:val="28"/>
          <w:rtl w:val="0"/>
          <w:lang w:val="fr-FR"/>
        </w:rPr>
        <w:t>Social Tensions</w:t>
      </w:r>
    </w:p>
    <w:p>
      <w:pPr>
        <w:pStyle w:val="Default"/>
        <w:bidi w:val="0"/>
        <w:spacing w:before="0" w:after="240"/>
        <w:ind w:left="0" w:right="0" w:firstLine="0"/>
        <w:jc w:val="left"/>
        <w:rPr>
          <w:sz w:val="28"/>
          <w:szCs w:val="28"/>
          <w:rtl w:val="0"/>
        </w:rPr>
      </w:pPr>
      <w:r>
        <w:rPr>
          <w:sz w:val="28"/>
          <w:szCs w:val="28"/>
          <w:rtl w:val="0"/>
          <w:lang w:val="en-US"/>
        </w:rPr>
        <w:t xml:space="preserve">The influx of migrants into capitalist societies often introduces complex dynamics that can lead to social tensions and conflicts. These issues are particularly pronounced when there are perceptions of competition for jobs, resources, or social services, which can fuel xenophobic sentiments and political backlash. The arrival of new migrants may strain housing markets, lead to overcrowding in schools, and pressure public health systems. These challenges require thoughtful governance and inclusive policies that accommodate both newcomer and existing community needs. </w:t>
      </w:r>
    </w:p>
    <w:p>
      <w:pPr>
        <w:pStyle w:val="Default"/>
        <w:bidi w:val="0"/>
        <w:spacing w:before="0" w:after="240"/>
        <w:ind w:left="0" w:right="0" w:firstLine="0"/>
        <w:jc w:val="left"/>
        <w:rPr>
          <w:sz w:val="28"/>
          <w:szCs w:val="28"/>
          <w:rtl w:val="0"/>
        </w:rPr>
      </w:pPr>
      <w:r>
        <w:rPr>
          <w:sz w:val="28"/>
          <w:szCs w:val="28"/>
          <w:rtl w:val="0"/>
          <w:lang w:val="en-US"/>
        </w:rPr>
        <w:t xml:space="preserve">In recent years, the phenomenon of climate refugees has added a new layer to migration challenges. Climate change, a global crisis affecting ecosystems and human livelihoods, is forcing people to flee their homes due to rising sea levels, extreme weather events, and deteriorating environmental conditions. Regions like low-lying island nations and drought-prone areas are particularly vulnerable, leading to significant displacement. This movement exacerbates existing tensions as these displaced populations seek refuge in countries already grappling with economic and social pressures. </w:t>
      </w:r>
    </w:p>
    <w:p>
      <w:pPr>
        <w:pStyle w:val="Default"/>
        <w:bidi w:val="0"/>
        <w:spacing w:before="0" w:after="240"/>
        <w:ind w:left="0" w:right="0" w:firstLine="0"/>
        <w:jc w:val="left"/>
        <w:rPr>
          <w:sz w:val="28"/>
          <w:szCs w:val="28"/>
          <w:rtl w:val="0"/>
        </w:rPr>
      </w:pPr>
      <w:r>
        <w:rPr>
          <w:sz w:val="28"/>
          <w:szCs w:val="28"/>
          <w:rtl w:val="0"/>
          <w:lang w:val="en-US"/>
        </w:rPr>
        <w:t xml:space="preserve">The integration of climate refugees into new communities demands robust policy frameworks that address both humanitarian needs and social cohesion. These frameworks should include access to education, healthcare, and employment for migrants, while also promoting community engagement and cultural exchange. It requires international cooperation to ensure equitable sharing of responsibilities and resources among nations, encouraging developed countries to support those bearing the brunt of climate-induced migration. </w:t>
      </w:r>
    </w:p>
    <w:p>
      <w:pPr>
        <w:pStyle w:val="Default"/>
        <w:bidi w:val="0"/>
        <w:spacing w:before="0" w:after="240"/>
        <w:ind w:left="0" w:right="0" w:firstLine="0"/>
        <w:jc w:val="left"/>
        <w:rPr>
          <w:sz w:val="28"/>
          <w:szCs w:val="28"/>
          <w:rtl w:val="0"/>
        </w:rPr>
      </w:pPr>
      <w:r>
        <w:rPr>
          <w:sz w:val="28"/>
          <w:szCs w:val="28"/>
          <w:rtl w:val="0"/>
          <w:lang w:val="en-US"/>
        </w:rPr>
        <w:t>Moreover, public awareness and empathy can play crucial roles in reducing hostility and fostering inclusive environments. Educational campaigns and storytelling initiatives can humanize the experiences of migrants, breaking down stereotypes and building solidarity. Addressing these multifaceted migration issues is imperative for building resilient, peaceful societies that thrive on diversity and compassion. A concerted effort from governments, civil society, and global organizations is essential in crafting sustainable solutions for the future.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Europe, the refugee crisis has led to significant social tensions in many countries, revealing deep-seated anxieties and divisions over migration policies. The arrival of large numbers of migrants has sparked intense debates about immigration policies, social integration, and resource allocation, highlighting the complexities that governments and communities face in addressing these issues.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Economic concerns are a significant factor fueling these tensions, as many European citizens worry about the strain on public services and the job market. A Pew Research Center survey found that a majority of Europeans perceive that immigrants may increase the risk of terrorism and take jobs away from native citizens, reflecting a widespread fear of economic competition and security threats. Moreover, the perceived pressure on housing, healthcare, and education systems has exacerbated fears of resource scarcity, leading to a rise in nationalist sentiments and anti-immigrant rhetoric across the continent.</w:t>
      </w:r>
    </w:p>
    <w:p>
      <w:pPr>
        <w:pStyle w:val="Default"/>
        <w:bidi w:val="0"/>
        <w:spacing w:before="0" w:after="240"/>
        <w:ind w:left="0" w:right="0" w:firstLine="0"/>
        <w:jc w:val="left"/>
        <w:rPr>
          <w:sz w:val="28"/>
          <w:szCs w:val="28"/>
          <w:rtl w:val="0"/>
        </w:rPr>
      </w:pPr>
      <w:r>
        <w:rPr>
          <w:sz w:val="28"/>
          <w:szCs w:val="28"/>
          <w:rtl w:val="0"/>
          <w:lang w:val="en-US"/>
        </w:rPr>
        <w:t>For instance, a 2016 survey conducted by the Bertelsmann Foundation reported that 61% of Germans were worried about the impact of refugees on their country</w:t>
      </w:r>
      <w:r>
        <w:rPr>
          <w:sz w:val="28"/>
          <w:szCs w:val="28"/>
          <w:rtl w:val="1"/>
        </w:rPr>
        <w:t>’</w:t>
      </w:r>
      <w:r>
        <w:rPr>
          <w:sz w:val="28"/>
          <w:szCs w:val="28"/>
          <w:rtl w:val="0"/>
          <w:lang w:val="en-US"/>
        </w:rPr>
        <w:t>s security. This concern is partly rooted in historical and cultural factors, such as the memory of past terrorist attacks and the challenge of integrating diverse cultural and religious groups into a traditionally homogenous society. The political landscape has also been influenced, with far-right parties gaining traction in several countries by capitalizing on these fears and advocating for stricter immigration controls.</w:t>
      </w:r>
    </w:p>
    <w:p>
      <w:pPr>
        <w:pStyle w:val="Default"/>
        <w:bidi w:val="0"/>
        <w:spacing w:before="0" w:after="240"/>
        <w:ind w:left="0" w:right="0" w:firstLine="0"/>
        <w:jc w:val="left"/>
        <w:rPr>
          <w:sz w:val="28"/>
          <w:szCs w:val="28"/>
          <w:rtl w:val="0"/>
        </w:rPr>
      </w:pPr>
      <w:r>
        <w:rPr>
          <w:sz w:val="28"/>
          <w:szCs w:val="28"/>
          <w:rtl w:val="0"/>
          <w:lang w:val="en-US"/>
        </w:rPr>
        <w:t>Furthermore, social integration remains a formidable challenge, as cultural differences can lead to misunderstandings and mistrust between native citizens and newcomers. Efforts to promote multiculturalism and inclusivity often face backlash, as some residents fear the loss of national identity and traditional values. This cultural clash is evident in debates over issues such as religious freedoms, language requirements, and educational curricula, which can further polarize communities and hinder the successful integration of migrants.</w:t>
      </w:r>
    </w:p>
    <w:p>
      <w:pPr>
        <w:pStyle w:val="Default"/>
        <w:bidi w:val="0"/>
        <w:spacing w:before="0" w:after="240"/>
        <w:ind w:left="0" w:right="0" w:firstLine="0"/>
        <w:jc w:val="left"/>
        <w:rPr>
          <w:sz w:val="28"/>
          <w:szCs w:val="28"/>
          <w:rtl w:val="0"/>
        </w:rPr>
      </w:pPr>
      <w:r>
        <w:rPr>
          <w:sz w:val="28"/>
          <w:szCs w:val="28"/>
          <w:rtl w:val="0"/>
          <w:lang w:val="en-US"/>
        </w:rPr>
        <w:t>The refugee crisis has also tested the limits of European solidarity, as member states struggle to agree on a cohesive and fair approach to asylum seekers. The lack of a unified response has led to tensions between countries, with some nations erecting barriers and others feeling overwhelmed by the influx of migrants. This discord not only threatens the stability of the European Union but also underscores the urgent need for comprehensive and compassionate migration policies that balance security concerns with humanitarian obligations.</w:t>
      </w:r>
    </w:p>
    <w:p>
      <w:pPr>
        <w:pStyle w:val="Default"/>
        <w:bidi w:val="0"/>
        <w:spacing w:before="0" w:after="240"/>
        <w:ind w:left="0" w:right="0" w:firstLine="0"/>
        <w:jc w:val="left"/>
        <w:rPr>
          <w:sz w:val="28"/>
          <w:szCs w:val="28"/>
          <w:rtl w:val="0"/>
        </w:rPr>
      </w:pPr>
      <w:r>
        <w:rPr>
          <w:sz w:val="28"/>
          <w:szCs w:val="28"/>
          <w:rtl w:val="0"/>
          <w:lang w:val="en-US"/>
        </w:rPr>
        <w:t>The refugee crisis in Europe has brought to light deep-seated tensions and challenges related to migration policy, social integration, and national identity. Addressing these issues requires a delicate balance of compassion, pragmatism, and cooperation to ensure a more harmonious and inclusive future for all.</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Human rights advocate and UNHCR Goodwill Ambassador, Angelina Jolie, has long been a passionate and vocal supporter of refugees and the rights of migrants. Her advocacy work is driven by a deep understanding of the complexities and challenges that these vulnerable populations face. Jolie emphasizes the critical importance of compassion and solidarity, urging the global community to view refugees and migrants not as statistics, but as individuals with stories, hopes, and dreams.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She argues that comprehensive immigration policies must go beyond mere border control and instead foster integration, provide robust support systems for refugees, and tackle the root causes of migration, such as conflict, poverty, and human rights abuses. Jolie uses her platform to highlight the often-overlooked humanitarian aspect of migration, stressing that most migrants are fleeing dire circumstances and deserve empathy and assistance.</w:t>
      </w:r>
    </w:p>
    <w:p>
      <w:pPr>
        <w:pStyle w:val="Default"/>
        <w:bidi w:val="0"/>
        <w:spacing w:before="0" w:after="240"/>
        <w:ind w:left="0" w:right="0" w:firstLine="0"/>
        <w:jc w:val="left"/>
        <w:rPr>
          <w:sz w:val="28"/>
          <w:szCs w:val="28"/>
          <w:rtl w:val="0"/>
        </w:rPr>
      </w:pPr>
      <w:r>
        <w:rPr>
          <w:sz w:val="28"/>
          <w:szCs w:val="28"/>
          <w:rtl w:val="0"/>
          <w:lang w:val="en-US"/>
        </w:rPr>
        <w:t>Through her advocacy, Jolie calls on governments and societies worldwide to uphold the dignity and rights of all individuals, regardless of their origin, ethnicity, or status. She emphasizes the importance of universal human rights and the power of empathy in creating a more equitable world. Jolie believes that addressing the suffering of the majority of migrants requires a collective effort rooted in compassion and understanding, which not only benefits those in dire need but also enriches the host communities by building diverse, resilient, and inclusive societies. By encouraging solidarity and support, she argues that we can create environments where everyone has the opportunity to thrive, fostering a world where cultural exchange and mutual respect lead to greater innovation and peace.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Angelina Jolie's advocacy for compassion and solidarity with refugees is commendable, a compassiviste pragmatism approach recognizes that addressing the complex dynamics of migration requires a nuanced approach that balances humanitarian concerns with the realities of social integration and resource allocation. Implement a multi-faceted strategy that combines humane border policies, robust integration programs, and international cooperation to address root causes of migration.</w:t>
      </w:r>
    </w:p>
    <w:p>
      <w:pPr>
        <w:pStyle w:val="Default"/>
        <w:bidi w:val="0"/>
        <w:spacing w:before="0" w:after="240"/>
        <w:ind w:left="0" w:right="0" w:firstLine="0"/>
        <w:jc w:val="left"/>
        <w:rPr>
          <w:sz w:val="28"/>
          <w:szCs w:val="28"/>
          <w:rtl w:val="0"/>
        </w:rPr>
      </w:pPr>
      <w:r>
        <w:rPr>
          <w:sz w:val="28"/>
          <w:szCs w:val="28"/>
          <w:rtl w:val="0"/>
          <w:lang w:val="en-US"/>
        </w:rPr>
        <w:t>Humane border policies would ensure that asylum seekers and refugees are treated with dignity and respect, providing them with access to basic necessities and legal support while their cases are processed. This would involve creating safe and efficient pathways for legal migration, while also addressing the challenges posed by irregular migration through comprehensive and compassionate solutions.</w:t>
      </w:r>
    </w:p>
    <w:p>
      <w:pPr>
        <w:pStyle w:val="Default"/>
        <w:bidi w:val="0"/>
        <w:spacing w:before="0" w:after="240"/>
        <w:ind w:left="0" w:right="0" w:firstLine="0"/>
        <w:jc w:val="left"/>
        <w:rPr>
          <w:sz w:val="28"/>
          <w:szCs w:val="28"/>
          <w:rtl w:val="0"/>
        </w:rPr>
      </w:pPr>
      <w:r>
        <w:rPr>
          <w:sz w:val="28"/>
          <w:szCs w:val="28"/>
          <w:rtl w:val="0"/>
          <w:lang w:val="en-US"/>
        </w:rPr>
        <w:t>Robust integration programs would facilitate the successful integration of migrants into host communities, providing language training, cultural orientation, and access to education and employment opportunities. This would help to bridge cultural divides, promote social cohesion, and enable migrants to contribute their skills and talents to their new communities.</w:t>
      </w:r>
    </w:p>
    <w:p>
      <w:pPr>
        <w:pStyle w:val="Default"/>
        <w:bidi w:val="0"/>
        <w:spacing w:before="0" w:after="240"/>
        <w:ind w:left="0" w:right="0" w:firstLine="0"/>
        <w:jc w:val="left"/>
        <w:rPr>
          <w:sz w:val="28"/>
          <w:szCs w:val="28"/>
          <w:rtl w:val="0"/>
        </w:rPr>
      </w:pPr>
      <w:r>
        <w:rPr>
          <w:sz w:val="28"/>
          <w:szCs w:val="28"/>
          <w:rtl w:val="0"/>
          <w:lang w:val="en-US"/>
        </w:rPr>
        <w:t>International cooperation to address the root causes of migration would involve working with countries of origin to address issues such as conflict, poverty, and human rights abuses. This could include providing development aid, promoting economic opportunities, and supporting peacebuilding efforts. By addressing the underlying factors that drive migration, this approach seeks to create a more stable and equitable global environment where people are not forced to flee their homes in search of a better life.</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migration and the need for a balanced and sustainable solution that addresses both the immediate needs of migrants and the long-term challenges of integration and development.</w:t>
      </w:r>
    </w:p>
    <w:p>
      <w:pPr>
        <w:pStyle w:val="Default"/>
        <w:bidi w:val="0"/>
        <w:spacing w:before="0" w:after="240"/>
        <w:ind w:left="0" w:right="0" w:firstLine="0"/>
        <w:jc w:val="left"/>
        <w:rPr>
          <w:sz w:val="28"/>
          <w:szCs w:val="28"/>
          <w:rtl w:val="0"/>
        </w:rPr>
      </w:pPr>
      <w:r>
        <w:rPr>
          <w:sz w:val="28"/>
          <w:szCs w:val="28"/>
          <w:rtl w:val="0"/>
          <w:lang w:val="en-US"/>
        </w:rPr>
        <w:t>By implementing humane border policies, robust integration programs, and international cooperation to address root causes, a compassiviste pragmatism perspective seeks to create a more welcoming and inclusive world where migration is managed responsibly and all individuals have the opportunity to thrive, regardless of their place of origin.</w:t>
      </w:r>
    </w:p>
    <w:p>
      <w:pPr>
        <w:pStyle w:val="Default"/>
        <w:bidi w:val="0"/>
        <w:spacing w:before="0" w:after="240"/>
        <w:ind w:left="0" w:right="0" w:firstLine="0"/>
        <w:jc w:val="left"/>
        <w:rPr>
          <w:b w:val="0"/>
          <w:bCs w:val="0"/>
          <w:sz w:val="28"/>
          <w:szCs w:val="28"/>
          <w:rtl w:val="0"/>
        </w:rPr>
      </w:pPr>
      <w:r>
        <w:rPr>
          <w:b w:val="1"/>
          <w:bCs w:val="1"/>
          <w:sz w:val="28"/>
          <w:szCs w:val="28"/>
          <w:rtl w:val="0"/>
          <w:lang w:val="en-US"/>
        </w:rPr>
        <w:t>Marginalization</w:t>
      </w:r>
    </w:p>
    <w:p>
      <w:pPr>
        <w:pStyle w:val="Default"/>
        <w:bidi w:val="0"/>
        <w:spacing w:before="0" w:after="240"/>
        <w:ind w:left="0" w:right="0" w:firstLine="0"/>
        <w:jc w:val="left"/>
        <w:rPr>
          <w:sz w:val="28"/>
          <w:szCs w:val="28"/>
          <w:rtl w:val="0"/>
        </w:rPr>
      </w:pPr>
      <w:r>
        <w:rPr>
          <w:sz w:val="28"/>
          <w:szCs w:val="28"/>
          <w:rtl w:val="0"/>
          <w:lang w:val="en-US"/>
        </w:rPr>
        <w:t>Migrants often encounter discrimination and marginalization in capitalist societies, especially when they hail from diverse cultural or ethnic backgrounds. This discrimination is not just a surface-level issue but can manifest in various, deeply ingrained forms, such as limited access to employment opportunities, housing, and social services, all of which are fundamental to a stable life. These obstacles can contribute to a cycle of poverty and social exclusion that is difficult to break. Additionally, language barriers and cultural misunderstandings can exacerbate these challenges, making it not only difficult for migrants to integrate but also to fully participate and thrive in society. Such marginalization doesn't just affect social standing; it can also lead to significant mental health issues, as the stress of navigating a new environment that is unwelcoming or hostile can take a significant toll on one's well-being.</w:t>
      </w:r>
    </w:p>
    <w:p>
      <w:pPr>
        <w:pStyle w:val="Default"/>
        <w:bidi w:val="0"/>
        <w:spacing w:before="0" w:after="240"/>
        <w:ind w:left="0" w:right="0" w:firstLine="0"/>
        <w:jc w:val="left"/>
        <w:rPr>
          <w:sz w:val="28"/>
          <w:szCs w:val="28"/>
          <w:rtl w:val="0"/>
        </w:rPr>
      </w:pPr>
      <w:r>
        <w:rPr>
          <w:sz w:val="28"/>
          <w:szCs w:val="28"/>
          <w:rtl w:val="0"/>
          <w:lang w:val="en-US"/>
        </w:rPr>
        <w:t>Furthermore, the media and political rhetoric may sometimes portray migrants in a negative light, reinforcing damaging stereotypes and prejudices that perpetuate inequality. This portrayal can influence public perception and policy, making it even harder for migrants to find their place in society. Addressing these complex issues requires comprehensive policy changes and community initiatives that promote inclusion and equity. This means ensuring that migrants have equal opportunities to contribute to, and benefit from, their new communities, allowing them to build a life with dignity and respect. By fostering an environment of understanding and support, society as a whole can become more inclusive, benefiting from the diverse perspectives and talents that migrants bring.</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Australia, migrants from non-English speaking backgrounds frequently encounter significant barriers to employment and social inclusion. Multiple studies have underscored that these migrants face heightened levels of discrimination and lower employment rates compared to their native-born counterparts. The Australian Human Rights Commission reports that migrants from non-English speaking backgrounds have an unemployment rate of 6.8%, significantly higher than the 4.9% rate observed among native-born Australians.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Furthermore, a comprehensive survey conducted by the Migrant Council of Australia revealed that 32% of these migrants reported experiencing discrimination in the workplace, a statistic that brings to light the substantial challenges they face. This discrimination often manifests in the form of exclusion from professional networks, limited career advancement opportunities, and biased treatment by colleagues and employers.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Delving deeper, data from the Australian Bureau of Statistics indicates that migrants from non-English speaking backgrounds are also underrepresented in leadership and managerial roles. Only 10% of this demographic hold such positions, compared to 25% of native-born Australians. This disparity suggests systemic barriers that hinder their professional growth and contribution to the economy.</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Moreover, a study by the Diversity Council Australia highlights that nearly 40% of these migrants feel unwelcome in social settings, a sentiment that extends to community engagement and civic participation. This feeling of marginalization can lead to social isolation, affecting mental health and overall well-being. These statistics collectively paint an unwelcoming picture of the systemic inequities faced by migrants from non-English speaking backgrounds in Australia.</w:t>
      </w:r>
      <w:r>
        <w:rPr>
          <w:sz w:val="28"/>
          <w:szCs w:val="28"/>
          <w:rtl w:val="0"/>
        </w:rPr>
        <w:t> </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Human rights advocate and former Australian of the Year, Tim Soutphommasane, has been a strong proponent of multiculturalism and social inclusion in Australia. Soutphommasane advocates for policies that promote equal opportunities for migrants, combat discrimination, and foster social cohesion through community engagement and education.</w:t>
      </w:r>
    </w:p>
    <w:p>
      <w:pPr>
        <w:pStyle w:val="Default"/>
        <w:bidi w:val="0"/>
        <w:spacing w:before="0" w:after="240"/>
        <w:ind w:left="0" w:right="0" w:firstLine="0"/>
        <w:jc w:val="left"/>
        <w:rPr>
          <w:sz w:val="28"/>
          <w:szCs w:val="28"/>
          <w:rtl w:val="0"/>
        </w:rPr>
      </w:pPr>
      <w:r>
        <w:rPr>
          <w:sz w:val="28"/>
          <w:szCs w:val="28"/>
          <w:rtl w:val="0"/>
          <w:lang w:val="en-US"/>
        </w:rPr>
        <w:t>To make these policies effective, Soutphommasane suggests implementing comprehensive diversity training programs in workplaces and schools to educate individuals about cultural differences and reduce biases. He also supports the establishment of government-funded initiatives that provide language and skills training for migrants, enabling them to integrate more effectively into the job market and broader society.</w:t>
      </w:r>
    </w:p>
    <w:p>
      <w:pPr>
        <w:pStyle w:val="Default"/>
        <w:bidi w:val="0"/>
        <w:spacing w:before="0" w:after="240"/>
        <w:ind w:left="0" w:right="0" w:firstLine="0"/>
        <w:jc w:val="left"/>
        <w:rPr>
          <w:sz w:val="28"/>
          <w:szCs w:val="28"/>
          <w:rtl w:val="0"/>
        </w:rPr>
      </w:pPr>
      <w:r>
        <w:rPr>
          <w:sz w:val="28"/>
          <w:szCs w:val="28"/>
          <w:rtl w:val="0"/>
          <w:lang w:val="en-US"/>
        </w:rPr>
        <w:t>For these ideas to be implemented successfully, policymakers need to ensure adequate funding and resources are allocated to these programs. Collaboration with educational institutions and businesses is crucial to tailor training programs that meet the specific needs of different sectors. Additionally, developing partnerships with cultural organizations can enrich cultural exchange events and forums, providing a platform for underrepresented voices. Technology can also play a key role by creating online resources and platforms for remote learning, making diversity training more accessible.</w:t>
      </w:r>
    </w:p>
    <w:p>
      <w:pPr>
        <w:pStyle w:val="Default"/>
        <w:bidi w:val="0"/>
        <w:spacing w:before="0" w:after="240"/>
        <w:ind w:left="0" w:right="0" w:firstLine="0"/>
        <w:jc w:val="left"/>
        <w:rPr>
          <w:sz w:val="28"/>
          <w:szCs w:val="28"/>
          <w:rtl w:val="0"/>
        </w:rPr>
      </w:pPr>
      <w:r>
        <w:rPr>
          <w:sz w:val="28"/>
          <w:szCs w:val="28"/>
          <w:rtl w:val="0"/>
          <w:lang w:val="en-US"/>
        </w:rPr>
        <w:t>Additionally, Soutphommasane believes in fostering open dialogues between communities through regular forums and cultural exchange events, which can help dispel stereotypes and build mutual respect. By encouraging partnerships between government bodies, non-profit organizations, and local communities, these efforts aim to create a more inclusive society where every individual feels valued and respected. Through these practical measures, Soutphommasane envisions a nation that not only celebrates diversity but also thrives on it.</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both Soutphommasane's advocacy for multiculturalism and social inclusion and the insights from the case study highlighting the challenges faced by migrants in Australia are crucial, a compassiviste pragmatism approach recognizes that addressing the marginalization of migrants requires a multi-faceted solution that goes beyond awareness and cultural sensitivity training. It necessitates a combination of policy interventions, community-led initiatives, and a genuine commitment to fostering an inclusive society where all individuals, regardless of their origin, can thrive. Implement a holistic strategy encompassing comprehensive language and skills training programs, culturally sensitive support services, robust anti-discrimination measures, and active promotion of community engagement and intercultural dialogue.</w:t>
      </w:r>
    </w:p>
    <w:p>
      <w:pPr>
        <w:pStyle w:val="Default"/>
        <w:bidi w:val="0"/>
        <w:spacing w:before="0" w:after="240"/>
        <w:ind w:left="0" w:right="0" w:firstLine="0"/>
        <w:jc w:val="left"/>
        <w:rPr>
          <w:sz w:val="28"/>
          <w:szCs w:val="28"/>
          <w:rtl w:val="0"/>
        </w:rPr>
      </w:pPr>
      <w:r>
        <w:rPr>
          <w:sz w:val="28"/>
          <w:szCs w:val="28"/>
          <w:rtl w:val="0"/>
          <w:lang w:val="en-US"/>
        </w:rPr>
        <w:t>Providing comprehensive language and skills training programs is essential for empowering migrants to integrate effectively into their new communities and access opportunities for economic and social advancement. These programs should go beyond basic language instruction, encompassing vocational training, mentorship, and job placement assistance to equip migrants with the skills and knowledge necessary to succeed in the workforce.</w:t>
      </w:r>
    </w:p>
    <w:p>
      <w:pPr>
        <w:pStyle w:val="Default"/>
        <w:bidi w:val="0"/>
        <w:spacing w:before="0" w:after="240"/>
        <w:ind w:left="0" w:right="0" w:firstLine="0"/>
        <w:jc w:val="left"/>
        <w:rPr>
          <w:sz w:val="28"/>
          <w:szCs w:val="28"/>
          <w:rtl w:val="0"/>
        </w:rPr>
      </w:pPr>
      <w:r>
        <w:rPr>
          <w:sz w:val="28"/>
          <w:szCs w:val="28"/>
          <w:rtl w:val="0"/>
          <w:lang w:val="en-US"/>
        </w:rPr>
        <w:t>Culturally sensitive support services play a vital role in addressing the unique challenges faced by migrants, including mental health support, legal aid, and access to culturally relevant resources. By recognizing and addressing the specific needs of migrant communities, these services can foster a sense of belonging and facilitate their integration into society.</w:t>
      </w:r>
    </w:p>
    <w:p>
      <w:pPr>
        <w:pStyle w:val="Default"/>
        <w:bidi w:val="0"/>
        <w:spacing w:before="0" w:after="240"/>
        <w:ind w:left="0" w:right="0" w:firstLine="0"/>
        <w:jc w:val="left"/>
        <w:rPr>
          <w:sz w:val="28"/>
          <w:szCs w:val="28"/>
          <w:rtl w:val="0"/>
        </w:rPr>
      </w:pPr>
      <w:r>
        <w:rPr>
          <w:sz w:val="28"/>
          <w:szCs w:val="28"/>
          <w:rtl w:val="0"/>
          <w:lang w:val="en-US"/>
        </w:rPr>
        <w:t>Robust anti-discrimination measures are crucial for combating prejudice and ensuring that migrants are treated fairly and equitably in all aspects of life. This involves strengthening and enforcing existing anti-discrimination laws, as well as implementing proactive measures such as diversity training and awareness campaigns to challenge stereotypes and promote inclusivity.</w:t>
      </w:r>
    </w:p>
    <w:p>
      <w:pPr>
        <w:pStyle w:val="Default"/>
        <w:bidi w:val="0"/>
        <w:spacing w:before="0" w:after="240"/>
        <w:ind w:left="0" w:right="0" w:firstLine="0"/>
        <w:jc w:val="left"/>
        <w:rPr>
          <w:sz w:val="28"/>
          <w:szCs w:val="28"/>
          <w:rtl w:val="0"/>
        </w:rPr>
      </w:pPr>
      <w:r>
        <w:rPr>
          <w:sz w:val="28"/>
          <w:szCs w:val="28"/>
          <w:rtl w:val="0"/>
          <w:lang w:val="en-US"/>
        </w:rPr>
        <w:t>Active promotion of community engagement and intercultural dialogue is essential for building bridges between migrants and host communities, fostering understanding, and breaking down barriers. This can be achieved through initiatives such as cultural exchange programs, community events, and volunteer opportunities that bring people from different backgrounds together.</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migration and the need for a comprehensive solution that addresses both the practical and cultural challenges faced by migrants. It seeks to create a society where migrants are not only welcomed but also empowered to participate fully and contribute their unique talents and perspectives.</w:t>
      </w:r>
    </w:p>
    <w:p>
      <w:pPr>
        <w:pStyle w:val="Default"/>
        <w:bidi w:val="0"/>
        <w:spacing w:before="0" w:after="240"/>
        <w:ind w:left="0" w:right="0" w:firstLine="0"/>
        <w:jc w:val="left"/>
        <w:rPr>
          <w:sz w:val="28"/>
          <w:szCs w:val="28"/>
          <w:rtl w:val="0"/>
        </w:rPr>
      </w:pPr>
      <w:r>
        <w:rPr>
          <w:sz w:val="28"/>
          <w:szCs w:val="28"/>
          <w:rtl w:val="0"/>
          <w:lang w:val="en-US"/>
        </w:rPr>
        <w:t>By implementing this holistic strategy, a compassiviste pragmatism perspective seeks to create a truly inclusive society where all individuals, regardless of their origin, can thrive and contribute to the richness and diversity of their communities.</w:t>
      </w:r>
    </w:p>
    <w:p>
      <w:pPr>
        <w:pStyle w:val="Default"/>
        <w:bidi w:val="0"/>
        <w:spacing w:before="0" w:after="240"/>
        <w:ind w:left="0" w:right="0" w:firstLine="0"/>
        <w:jc w:val="left"/>
        <w:rPr>
          <w:b w:val="0"/>
          <w:bCs w:val="0"/>
          <w:sz w:val="28"/>
          <w:szCs w:val="28"/>
          <w:rtl w:val="0"/>
        </w:rPr>
      </w:pPr>
      <w:r>
        <w:rPr>
          <w:b w:val="1"/>
          <w:bCs w:val="1"/>
          <w:sz w:val="28"/>
          <w:szCs w:val="28"/>
          <w:rtl w:val="0"/>
          <w:lang w:val="en-US"/>
        </w:rPr>
        <w:t>Corporate Power and Influence</w:t>
      </w:r>
    </w:p>
    <w:p>
      <w:pPr>
        <w:pStyle w:val="Default"/>
        <w:bidi w:val="0"/>
        <w:spacing w:before="0" w:after="240"/>
        <w:ind w:left="0" w:right="0" w:firstLine="0"/>
        <w:jc w:val="left"/>
        <w:rPr>
          <w:sz w:val="28"/>
          <w:szCs w:val="28"/>
          <w:rtl w:val="0"/>
        </w:rPr>
      </w:pPr>
      <w:r>
        <w:rPr>
          <w:sz w:val="28"/>
          <w:szCs w:val="28"/>
          <w:rtl w:val="0"/>
          <w:lang w:val="en-US"/>
        </w:rPr>
        <w:t>In a capitalist model where profit maximization is the primary aim, large corporations can wield disproportionate power and influence, creating significant challenges to democratic processes and societal welfare. This concentration of power often allows corporations to shape public policy in their favor, frequently at the expense of the broader public interest. Through lobbying, political donations, and the revolving door between corporate and government positions, these entities can secure regulations and policies that enhance their profitability while potentially compromising public health, safety, and environmental standards.</w:t>
      </w:r>
    </w:p>
    <w:p>
      <w:pPr>
        <w:pStyle w:val="Default"/>
        <w:bidi w:val="0"/>
        <w:spacing w:before="0" w:after="240"/>
        <w:ind w:left="0" w:right="0" w:firstLine="0"/>
        <w:jc w:val="left"/>
        <w:rPr>
          <w:sz w:val="28"/>
          <w:szCs w:val="28"/>
          <w:rtl w:val="0"/>
        </w:rPr>
      </w:pPr>
      <w:r>
        <w:rPr>
          <w:sz w:val="28"/>
          <w:szCs w:val="28"/>
          <w:rtl w:val="0"/>
          <w:lang w:val="en-US"/>
        </w:rPr>
        <w:t>Lobbying efforts, for instance, involve substantial financial expenditures to sway legislators and influence the drafting of laws that align with corporate interests. Political donations serve as another avenue for corporations to gain favor with policymakers, often resulting in favorable legislation that aligns with their business goals. The revolving door phenomenon, where individuals move between roles in government and corporate sectors, further entrenches corporate influence as these individuals carry industry perspectives into policy-making processes.</w:t>
      </w:r>
    </w:p>
    <w:p>
      <w:pPr>
        <w:pStyle w:val="Default"/>
        <w:bidi w:val="0"/>
        <w:spacing w:before="0" w:after="240"/>
        <w:ind w:left="0" w:right="0" w:firstLine="0"/>
        <w:jc w:val="left"/>
        <w:rPr>
          <w:sz w:val="28"/>
          <w:szCs w:val="28"/>
          <w:rtl w:val="0"/>
        </w:rPr>
      </w:pPr>
      <w:r>
        <w:rPr>
          <w:sz w:val="28"/>
          <w:szCs w:val="28"/>
          <w:rtl w:val="0"/>
          <w:lang w:val="en-US"/>
        </w:rPr>
        <w:t>This influence can lead to the erosion of democratic principles, as decision-making increasingly reflects the interests of a wealthy few rather than the needs of the many. The prioritization of profit over social responsibility often results in practices that undermine fair competition, stifle innovation, and exploit workers and consumers. Additionally, the focus on short-term financial returns can drive environmental degradation, as corporations may neglect sustainable practices if they threaten immediate profits.</w:t>
      </w:r>
    </w:p>
    <w:p>
      <w:pPr>
        <w:pStyle w:val="Default"/>
        <w:bidi w:val="0"/>
        <w:spacing w:before="0" w:after="240"/>
        <w:ind w:left="0" w:right="0" w:firstLine="0"/>
        <w:jc w:val="left"/>
        <w:rPr>
          <w:sz w:val="28"/>
          <w:szCs w:val="28"/>
          <w:rtl w:val="0"/>
        </w:rPr>
      </w:pPr>
      <w:r>
        <w:rPr>
          <w:sz w:val="28"/>
          <w:szCs w:val="28"/>
          <w:rtl w:val="0"/>
          <w:lang w:val="en-US"/>
        </w:rPr>
        <w:t>The unchecked power of large corporations can also exacerbate economic inequality, as wealth becomes increasingly concentrated among corporate executives and shareholders. Disparities in income and wealth distribution widen as profits are directed towards dividends and stock buybacks rather than wage increases or community investments. As a result, the economic divide grows, leaving many workers struggling to make ends meet.</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influence of pharmaceutical companies on healthcare policies can have significant implications, as seen in the case of Purdue Pharma and the opioid crisis. Purdue Pharma, the maker of OxyContin, was found to have aggressively marketed the opioid painkiller, misleadingly promoting it as safer and less addictive than other opioids. This marketing strategy contributed to the widespread overprescription and misuse of opioids across the United States.</w:t>
      </w:r>
    </w:p>
    <w:p>
      <w:pPr>
        <w:pStyle w:val="Default"/>
        <w:bidi w:val="0"/>
        <w:spacing w:before="0" w:after="240"/>
        <w:ind w:left="0" w:right="0" w:firstLine="0"/>
        <w:jc w:val="left"/>
        <w:rPr>
          <w:sz w:val="28"/>
          <w:szCs w:val="28"/>
          <w:rtl w:val="0"/>
        </w:rPr>
      </w:pPr>
      <w:r>
        <w:rPr>
          <w:sz w:val="28"/>
          <w:szCs w:val="28"/>
          <w:rtl w:val="0"/>
          <w:lang w:val="en-US"/>
        </w:rPr>
        <w:t>According to the Centers for Disease Control and Prevention (CDC), from 1999 to 2019, nearly 500,000 people died from opioid overdoses. Purdue Pharma's role in this crisis exemplifies the detrimental impact corporate power can have on public health. Reports indicate that Purdue Pharma spent hundreds of millions of dollars on marketing campaigns, influencing both healthcare providers and policy-makers, which significantly contributed to the escalation of opioid prescriptions.</w:t>
      </w:r>
    </w:p>
    <w:p>
      <w:pPr>
        <w:pStyle w:val="Default"/>
        <w:bidi w:val="0"/>
        <w:spacing w:before="0" w:after="240"/>
        <w:ind w:left="0" w:right="0" w:firstLine="0"/>
        <w:jc w:val="left"/>
        <w:rPr>
          <w:sz w:val="28"/>
          <w:szCs w:val="28"/>
          <w:rtl w:val="0"/>
        </w:rPr>
      </w:pPr>
      <w:r>
        <w:rPr>
          <w:sz w:val="28"/>
          <w:szCs w:val="28"/>
          <w:rtl w:val="0"/>
          <w:lang w:val="en-US"/>
        </w:rPr>
        <w:t>In 2020, Purdue Pharma reached an $8.3 billion settlement with the U.S. Department of Justice, acknowledging its role in the opioid epidemic. This case highlights how the priorities of pharmaceutical companies, driven by profit rather than public health, can lead to devastating consequences when corporate interests infiltrate healthcare policies.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To address the challenges posed by corporate power and ensure a fairer economic system, three key strategies should be implemented: enforcing antitrust regulations, implementing corporate governance reforms, and promoting stakeholder capitalism.</w:t>
      </w:r>
    </w:p>
    <w:p>
      <w:pPr>
        <w:pStyle w:val="Default"/>
        <w:bidi w:val="0"/>
        <w:spacing w:before="0" w:after="240"/>
        <w:ind w:left="0" w:right="0" w:firstLine="0"/>
        <w:jc w:val="left"/>
        <w:rPr>
          <w:sz w:val="28"/>
          <w:szCs w:val="28"/>
          <w:rtl w:val="0"/>
        </w:rPr>
      </w:pPr>
      <w:r>
        <w:rPr>
          <w:sz w:val="28"/>
          <w:szCs w:val="28"/>
          <w:rtl w:val="0"/>
          <w:lang w:val="en-US"/>
        </w:rPr>
        <w:t>Enforcing antitrust regulations helps prevent monopolistic practices, ensuring that no single corporation can dominate a market to the detriment of consumers and smaller businesses. This fosters healthy competition, leading to innovation and better products and services.</w:t>
      </w:r>
    </w:p>
    <w:p>
      <w:pPr>
        <w:pStyle w:val="Default"/>
        <w:bidi w:val="0"/>
        <w:spacing w:before="0" w:after="240"/>
        <w:ind w:left="0" w:right="0" w:firstLine="0"/>
        <w:jc w:val="left"/>
        <w:rPr>
          <w:sz w:val="28"/>
          <w:szCs w:val="28"/>
          <w:rtl w:val="0"/>
        </w:rPr>
      </w:pPr>
      <w:r>
        <w:rPr>
          <w:sz w:val="28"/>
          <w:szCs w:val="28"/>
          <w:rtl w:val="0"/>
          <w:lang w:val="en-US"/>
        </w:rPr>
        <w:t>Implementing corporate governance reforms is crucial for ensuring that companies operate transparently and ethically. By holding corporate leaders accountable, these reforms can reduce instances of corruption and mismanagement, ultimately preserving the integrity of the marketplace.</w:t>
      </w:r>
    </w:p>
    <w:p>
      <w:pPr>
        <w:pStyle w:val="Default"/>
        <w:bidi w:val="0"/>
        <w:spacing w:before="0" w:after="240"/>
        <w:ind w:left="0" w:right="0" w:firstLine="0"/>
        <w:jc w:val="left"/>
        <w:rPr>
          <w:sz w:val="28"/>
          <w:szCs w:val="28"/>
          <w:rtl w:val="0"/>
        </w:rPr>
      </w:pPr>
      <w:r>
        <w:rPr>
          <w:sz w:val="28"/>
          <w:szCs w:val="28"/>
          <w:rtl w:val="0"/>
          <w:lang w:val="en-US"/>
        </w:rPr>
        <w:t>Promoting stakeholder capitalism shifts the focus from short-term profit maximization for shareholders to long-term value creation for all stakeholders, including employees, customers, and the community. This approach encourages sustainable business practices and aligns corporate interests with broader societal goals.</w:t>
      </w:r>
    </w:p>
    <w:p>
      <w:pPr>
        <w:pStyle w:val="Default"/>
        <w:bidi w:val="0"/>
        <w:spacing w:before="0" w:after="240"/>
        <w:ind w:left="0" w:right="0" w:firstLine="0"/>
        <w:jc w:val="left"/>
        <w:rPr>
          <w:sz w:val="28"/>
          <w:szCs w:val="28"/>
          <w:rtl w:val="0"/>
        </w:rPr>
      </w:pPr>
      <w:r>
        <w:rPr>
          <w:sz w:val="28"/>
          <w:szCs w:val="28"/>
          <w:rtl w:val="0"/>
          <w:lang w:val="en-US"/>
        </w:rPr>
        <w:t>John Kenneth Galbraith's work on economic power and corporate influence complements these strategies. His analysis of the "technostructure" in large corporations underscores the importance of checks and balances, advocating for policies that prevent excessive corporate dominance. By integrating Galbraith's insights with modern regulatory and governance reforms, these solutions can create a more equitable and sustainable economic landscape.</w:t>
      </w:r>
    </w:p>
    <w:p>
      <w:pPr>
        <w:pStyle w:val="Default"/>
        <w:bidi w:val="0"/>
        <w:spacing w:before="0" w:after="240"/>
        <w:ind w:left="0" w:right="0" w:firstLine="0"/>
        <w:jc w:val="left"/>
        <w:rPr>
          <w:sz w:val="28"/>
          <w:szCs w:val="28"/>
          <w:rtl w:val="0"/>
        </w:rPr>
      </w:pPr>
      <w:r>
        <w:rPr>
          <w:b w:val="1"/>
          <w:bCs w:val="1"/>
          <w:sz w:val="28"/>
          <w:szCs w:val="28"/>
          <w:rtl w:val="0"/>
          <w:lang w:val="it-IT"/>
        </w:rPr>
        <w:t xml:space="preserve">Compassiviste Pragmatism: </w:t>
      </w:r>
      <w:r>
        <w:rPr>
          <w:sz w:val="28"/>
          <w:szCs w:val="28"/>
          <w:rtl w:val="0"/>
          <w:lang w:val="en-US"/>
        </w:rPr>
        <w:t>While Galbraith's analysis of corporate power and advocacy for regulatory measures is insightful, a compassiviste pragmatism approach recognizes that addressing the challenges posed by corporate influence requires not only external controls but also a cultural shift within corporations towards a more responsible and ethical form of capitalism.</w:t>
      </w:r>
      <w:r>
        <w:rPr>
          <w:sz w:val="28"/>
          <w:szCs w:val="28"/>
          <w:rtl w:val="0"/>
        </w:rPr>
        <w:t> </w:t>
      </w:r>
      <w:r>
        <w:rPr>
          <w:sz w:val="28"/>
          <w:szCs w:val="28"/>
          <w:rtl w:val="0"/>
          <w:lang w:val="en-US"/>
        </w:rPr>
        <w:t>Implement a combination of stricter regulations, ethical leadership development, and incentives for socially responsible practices.</w:t>
      </w:r>
    </w:p>
    <w:p>
      <w:pPr>
        <w:pStyle w:val="Default"/>
        <w:bidi w:val="0"/>
        <w:spacing w:before="0" w:after="240"/>
        <w:ind w:left="0" w:right="0" w:firstLine="0"/>
        <w:jc w:val="left"/>
        <w:rPr>
          <w:sz w:val="28"/>
          <w:szCs w:val="28"/>
          <w:rtl w:val="0"/>
        </w:rPr>
      </w:pPr>
      <w:r>
        <w:rPr>
          <w:sz w:val="28"/>
          <w:szCs w:val="28"/>
          <w:rtl w:val="0"/>
          <w:lang w:val="en-US"/>
        </w:rPr>
        <w:t>Stricter regulations, including robust antitrust enforcement and campaign finance reform, would curtail the disproportionate influence of corporations on political processes and ensure a level playing field for all businesses. This would involve empowering regulatory bodies with the resources and authority to investigate and prosecute anti-competitive practices and prevent undue political influence.</w:t>
      </w:r>
    </w:p>
    <w:p>
      <w:pPr>
        <w:pStyle w:val="Default"/>
        <w:bidi w:val="0"/>
        <w:spacing w:before="0" w:after="240"/>
        <w:ind w:left="0" w:right="0" w:firstLine="0"/>
        <w:jc w:val="left"/>
        <w:rPr>
          <w:sz w:val="28"/>
          <w:szCs w:val="28"/>
          <w:rtl w:val="0"/>
        </w:rPr>
      </w:pPr>
      <w:r>
        <w:rPr>
          <w:sz w:val="28"/>
          <w:szCs w:val="28"/>
          <w:rtl w:val="0"/>
          <w:lang w:val="en-US"/>
        </w:rPr>
        <w:t>Ethical leadership development programs would foster a culture of responsibility and accountability within corporations, encouraging executives to prioritize social and environmental well-being alongside financial gains. This could involve training programs, ethical codes of conduct, and incentives for companies that demonstrate a commitment to sustainable and socially responsible practices.</w:t>
      </w:r>
    </w:p>
    <w:p>
      <w:pPr>
        <w:pStyle w:val="Default"/>
        <w:bidi w:val="0"/>
        <w:spacing w:before="0" w:after="240"/>
        <w:ind w:left="0" w:right="0" w:firstLine="0"/>
        <w:jc w:val="left"/>
        <w:rPr>
          <w:sz w:val="28"/>
          <w:szCs w:val="28"/>
          <w:rtl w:val="0"/>
        </w:rPr>
      </w:pPr>
      <w:r>
        <w:rPr>
          <w:sz w:val="28"/>
          <w:szCs w:val="28"/>
          <w:rtl w:val="0"/>
          <w:lang w:val="en-US"/>
        </w:rPr>
        <w:t>Incentives for socially responsible practices, such as tax breaks or preferential access to government contracts, would encourage companies to adopt practices that benefit society and the environment. This would create a positive feedback loop where companies are rewarded for their contributions to the common good, fostering a more sustainable and equitable economic system.</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corporate power and the need for a multifaceted solution that combines regulation, cultural change, and positive incentives. It seeks to create a business environment where corporations are not only profitable but also accountable to society and the environment.</w:t>
      </w:r>
    </w:p>
    <w:p>
      <w:pPr>
        <w:pStyle w:val="Default"/>
        <w:bidi w:val="0"/>
        <w:spacing w:before="0" w:after="240"/>
        <w:ind w:left="0" w:right="0" w:firstLine="0"/>
        <w:jc w:val="left"/>
        <w:rPr>
          <w:sz w:val="28"/>
          <w:szCs w:val="28"/>
          <w:rtl w:val="0"/>
        </w:rPr>
      </w:pPr>
      <w:r>
        <w:rPr>
          <w:sz w:val="28"/>
          <w:szCs w:val="28"/>
          <w:rtl w:val="0"/>
          <w:lang w:val="en-US"/>
        </w:rPr>
        <w:t>By implementing stricter regulations, ethical leadership development, and incentives for socially responsible practices, a compassiviste pragmatism perspective seeks to foster a more just and sustainable form of capitalism where corporate power is balanced with social responsibility and the benefits of economic growth are shared more equitably.</w:t>
      </w:r>
    </w:p>
    <w:p>
      <w:pPr>
        <w:pStyle w:val="Default"/>
        <w:bidi w:val="0"/>
        <w:spacing w:before="0" w:after="240"/>
        <w:ind w:left="0" w:right="0" w:firstLine="0"/>
        <w:jc w:val="left"/>
        <w:rPr>
          <w:b w:val="0"/>
          <w:bCs w:val="0"/>
          <w:sz w:val="28"/>
          <w:szCs w:val="28"/>
          <w:rtl w:val="0"/>
        </w:rPr>
      </w:pPr>
      <w:r>
        <w:rPr>
          <w:b w:val="1"/>
          <w:bCs w:val="1"/>
          <w:sz w:val="28"/>
          <w:szCs w:val="28"/>
          <w:rtl w:val="0"/>
          <w:lang w:val="en-US"/>
        </w:rPr>
        <w:t>Behavioral Biases</w:t>
      </w:r>
    </w:p>
    <w:p>
      <w:pPr>
        <w:pStyle w:val="Default"/>
        <w:bidi w:val="0"/>
        <w:spacing w:before="0" w:after="240"/>
        <w:ind w:left="0" w:right="0" w:firstLine="0"/>
        <w:jc w:val="left"/>
        <w:rPr>
          <w:sz w:val="28"/>
          <w:szCs w:val="28"/>
          <w:rtl w:val="0"/>
        </w:rPr>
      </w:pPr>
      <w:r>
        <w:rPr>
          <w:sz w:val="28"/>
          <w:szCs w:val="28"/>
          <w:rtl w:val="0"/>
          <w:lang w:val="en-US"/>
        </w:rPr>
        <w:t>Cognitive biases are systematic patterns of deviation from norm or rationality in judgment, which often result in market inefficiencies by affecting economic decision-making processes. These biases skew the perceptions of reality and influence how individuals interpret and act on information. Behavioral economics studies how cognitive biases impact economic behavior, challenging the traditional economic theory that assumes agents act fully rationally and have perfect information.</w:t>
      </w:r>
    </w:p>
    <w:p>
      <w:pPr>
        <w:pStyle w:val="Default"/>
        <w:bidi w:val="0"/>
        <w:spacing w:before="0" w:after="240"/>
        <w:ind w:left="0" w:right="0" w:firstLine="0"/>
        <w:jc w:val="left"/>
        <w:rPr>
          <w:sz w:val="28"/>
          <w:szCs w:val="28"/>
          <w:rtl w:val="0"/>
        </w:rPr>
      </w:pPr>
      <w:r>
        <w:rPr>
          <w:sz w:val="28"/>
          <w:szCs w:val="28"/>
          <w:rtl w:val="0"/>
          <w:lang w:val="en-US"/>
        </w:rPr>
        <w:t>There are several types of cognitive biases that can influence economic decisions, including but not limited to confirmation bias, overconfidence bias, and anchoring bias. Confirmation bias occurs when individuals favor information that confirms their preexisting beliefs, leading to selective gathering or interpretation of information. This can result in inefficient allocation of resources as market participants make decisions based on incomplete or skewed data.</w:t>
      </w:r>
    </w:p>
    <w:p>
      <w:pPr>
        <w:pStyle w:val="Default"/>
        <w:bidi w:val="0"/>
        <w:spacing w:before="0" w:after="240"/>
        <w:ind w:left="0" w:right="0" w:firstLine="0"/>
        <w:jc w:val="left"/>
        <w:rPr>
          <w:sz w:val="28"/>
          <w:szCs w:val="28"/>
          <w:rtl w:val="0"/>
        </w:rPr>
      </w:pPr>
      <w:r>
        <w:rPr>
          <w:sz w:val="28"/>
          <w:szCs w:val="28"/>
          <w:rtl w:val="0"/>
          <w:lang w:val="en-US"/>
        </w:rPr>
        <w:t>Overconfidence bias is when individuals overestimate their own abilities, knowledge, or control over events. In the economic context, this bias can lead investors or decision-makers to take on excessive risks, underestimating potential costs or downsides. This misjudgment often leads to market volatility, as the discrepancy between perceived and actual outcomes becomes apparent.</w:t>
      </w:r>
    </w:p>
    <w:p>
      <w:pPr>
        <w:pStyle w:val="Default"/>
        <w:bidi w:val="0"/>
        <w:spacing w:before="0" w:after="240"/>
        <w:ind w:left="0" w:right="0" w:firstLine="0"/>
        <w:jc w:val="left"/>
        <w:rPr>
          <w:sz w:val="28"/>
          <w:szCs w:val="28"/>
          <w:rtl w:val="0"/>
        </w:rPr>
      </w:pPr>
      <w:r>
        <w:rPr>
          <w:sz w:val="28"/>
          <w:szCs w:val="28"/>
          <w:rtl w:val="0"/>
          <w:lang w:val="en-US"/>
        </w:rPr>
        <w:t>Anchoring bias refers to the tendency to rely too heavily on the first piece of information encountered when making decisions. For instance, in economic settings, this bias could affect pricing, negotiations, or valuations, causing market distortions as agents fixate on arbitrary or irrelevant reference points.</w:t>
      </w:r>
    </w:p>
    <w:p>
      <w:pPr>
        <w:pStyle w:val="Default"/>
        <w:bidi w:val="0"/>
        <w:spacing w:before="0" w:after="240"/>
        <w:ind w:left="0" w:right="0" w:firstLine="0"/>
        <w:jc w:val="left"/>
        <w:rPr>
          <w:sz w:val="28"/>
          <w:szCs w:val="28"/>
          <w:rtl w:val="0"/>
        </w:rPr>
      </w:pPr>
      <w:r>
        <w:rPr>
          <w:sz w:val="28"/>
          <w:szCs w:val="28"/>
          <w:rtl w:val="0"/>
          <w:lang w:val="en-US"/>
        </w:rPr>
        <w:t>The field of behavioral economics combines insights from psychology and economics to offer a more nuanced understanding of decision-making processes. Researchers employ statistical and experimental methods to study how biases influence economic choices in real-world markets. Neuroscientific findings further complement these studies by identifying the brain mechanisms underpinning these biases, helping to elucidate why certain patterns of irrationality persist despite awareness or training.</w:t>
      </w:r>
    </w:p>
    <w:p>
      <w:pPr>
        <w:pStyle w:val="Default"/>
        <w:bidi w:val="0"/>
        <w:spacing w:before="0" w:after="240"/>
        <w:ind w:left="0" w:right="0" w:firstLine="0"/>
        <w:jc w:val="left"/>
        <w:rPr>
          <w:sz w:val="28"/>
          <w:szCs w:val="28"/>
          <w:rtl w:val="0"/>
        </w:rPr>
      </w:pPr>
      <w:r>
        <w:rPr>
          <w:sz w:val="28"/>
          <w:szCs w:val="28"/>
          <w:rtl w:val="0"/>
          <w:lang w:val="en-US"/>
        </w:rPr>
        <w:t>Overall, cognitive biases significantly contribute to market inefficiencies, creating a divergence between expected and actual market behavior. Understanding these biases is crucial for designing better economic models, policies, and interventions that can accommodate human irrationality, thereby paving the way for more optimal economic outcomes.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European sovereign debt crisis, which severely impacted Greece, stemmed from excessive borrowing and overconfidence in the Eurozone's stability. The situation began to unravel in the early 2000s when Greece joined the Eurozone in 2001. This membership allowed Greece to benefit from lower interest rates, which initially seemed advantageous. However, it encouraged the Greek government to engage in unchecked borrowing to finance public sector wages, social benefits, and infrastructure projects.</w:t>
      </w:r>
    </w:p>
    <w:p>
      <w:pPr>
        <w:pStyle w:val="Default"/>
        <w:bidi w:val="0"/>
        <w:spacing w:before="0" w:after="240"/>
        <w:ind w:left="0" w:right="0" w:firstLine="0"/>
        <w:jc w:val="left"/>
        <w:rPr>
          <w:sz w:val="28"/>
          <w:szCs w:val="28"/>
          <w:rtl w:val="0"/>
        </w:rPr>
      </w:pPr>
      <w:r>
        <w:rPr>
          <w:sz w:val="28"/>
          <w:szCs w:val="28"/>
          <w:rtl w:val="0"/>
          <w:lang w:val="en-US"/>
        </w:rPr>
        <w:t>From 2001 to 2008, Greece's debt-to-GDP ratio surged dramatically, peaking at 146% by 2010. During this period, government spending continually outpaced revenues, with a significant budget deficit reaching 15.1% of GDP in 2009. This unsustainable fiscal path was exacerbated by widespread tax evasion and accounting misrepresentations that masked the true extent of the financial issues.</w:t>
      </w:r>
    </w:p>
    <w:p>
      <w:pPr>
        <w:pStyle w:val="Default"/>
        <w:bidi w:val="0"/>
        <w:spacing w:before="0" w:after="240"/>
        <w:ind w:left="0" w:right="0" w:firstLine="0"/>
        <w:jc w:val="left"/>
        <w:rPr>
          <w:sz w:val="28"/>
          <w:szCs w:val="28"/>
          <w:rtl w:val="0"/>
        </w:rPr>
      </w:pPr>
      <w:r>
        <w:rPr>
          <w:sz w:val="28"/>
          <w:szCs w:val="28"/>
          <w:rtl w:val="0"/>
          <w:lang w:val="en-US"/>
        </w:rPr>
        <w:t xml:space="preserve">The crisis reached a tipping point when it became apparent that Greece could not meet its debt obligations. This revelation led to a loss of confidence in Greek bonds and a spike in borrowing costs, intensifying the crisis. In response, the European Union and the International Monetary Fund stepped in with a series of bailouts totaling over </w:t>
      </w:r>
      <w:r>
        <w:rPr>
          <w:sz w:val="28"/>
          <w:szCs w:val="28"/>
          <w:rtl w:val="0"/>
          <w:lang w:val="pt-PT"/>
        </w:rPr>
        <w:t>€</w:t>
      </w:r>
      <w:r>
        <w:rPr>
          <w:sz w:val="28"/>
          <w:szCs w:val="28"/>
          <w:rtl w:val="0"/>
          <w:lang w:val="en-US"/>
        </w:rPr>
        <w:t>240 billion, contingent upon Greece implementing austerity measures and structural reforms.</w:t>
      </w:r>
    </w:p>
    <w:p>
      <w:pPr>
        <w:pStyle w:val="Default"/>
        <w:bidi w:val="0"/>
        <w:spacing w:before="0" w:after="240"/>
        <w:ind w:left="0" w:right="0" w:firstLine="0"/>
        <w:jc w:val="left"/>
        <w:rPr>
          <w:sz w:val="28"/>
          <w:szCs w:val="28"/>
          <w:rtl w:val="0"/>
        </w:rPr>
      </w:pPr>
      <w:r>
        <w:rPr>
          <w:sz w:val="28"/>
          <w:szCs w:val="28"/>
          <w:rtl w:val="0"/>
          <w:lang w:val="en-US"/>
        </w:rPr>
        <w:t>The imposed austerity measures included severe cuts to public spending, tax hikes, and labor market reforms, which, while aimed at stabilizing the economy, resulted in significant social upheaval. By 2013, unemployment in Greece soared to a peak of 27.5%, with youth unemployment exceeding 60%. These measures also led to widespread protests and political instability.</w:t>
      </w:r>
    </w:p>
    <w:p>
      <w:pPr>
        <w:pStyle w:val="Default"/>
        <w:bidi w:val="0"/>
        <w:spacing w:before="0" w:after="240"/>
        <w:ind w:left="0" w:right="0" w:firstLine="0"/>
        <w:jc w:val="left"/>
        <w:rPr>
          <w:sz w:val="28"/>
          <w:szCs w:val="28"/>
          <w:rtl w:val="0"/>
        </w:rPr>
      </w:pPr>
      <w:r>
        <w:rPr>
          <w:sz w:val="28"/>
          <w:szCs w:val="28"/>
          <w:rtl w:val="0"/>
          <w:lang w:val="en-US"/>
        </w:rPr>
        <w:t>The Greek debt crisis serves as an awakening to the dangers associated with unchecked fiscal policies and highlights the critical importance of stringent economic governance and transparency in preserving financial stability. It underscores the need for robust regulatory frameworks, prudent fiscal management, and the implementation of sustainable economic practices to prevent similar crises in the future.</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To address financial literacy and improve economic decision-making, a multi-faceted approach is essential. First, providing comprehensive financial education can empower individuals with the knowledge they need to manage their resources effectively. This education should cover basic financial principles, budgeting, saving, and investing. By equipping people with these skills, they are better prepared to make informed decisions that benefit their long-term financial health.</w:t>
      </w:r>
    </w:p>
    <w:p>
      <w:pPr>
        <w:pStyle w:val="Default"/>
        <w:bidi w:val="0"/>
        <w:spacing w:before="0" w:after="240"/>
        <w:ind w:left="0" w:right="0" w:firstLine="0"/>
        <w:jc w:val="left"/>
        <w:rPr>
          <w:sz w:val="28"/>
          <w:szCs w:val="28"/>
          <w:rtl w:val="0"/>
        </w:rPr>
      </w:pPr>
      <w:r>
        <w:rPr>
          <w:sz w:val="28"/>
          <w:szCs w:val="28"/>
          <w:rtl w:val="0"/>
          <w:lang w:val="en-US"/>
        </w:rPr>
        <w:t>Richard Thaler, a pioneering figure in the field of behavioral economics, has significantly influenced our understanding of how subtle adjustments in the environment can lead to better decision-making. His groundbreaking work emphasizes the importance of recognizing the psychological factors that influence economic behavior. Thaler introduced the concept of "nudging," which involves designing choices in ways that can lead individuals to make better decisions without limiting their freedom.</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By implementing behavioral nudges, we can subtly guide individuals toward healthier financial habits. These nudges might include straightforward strategies like automatic enrollment in retirement savings plans or timely reminders to pay off credit card balances. Thaler's contributions have shown that these small, strategically designed interventions can be remarkably effective in altering behavior for the better. His work underscores how an understanding of human psychology and decision-making processes can result in practical solutions to improve financial behaviors and overall well-being.</w:t>
      </w:r>
    </w:p>
    <w:p>
      <w:pPr>
        <w:pStyle w:val="Default"/>
        <w:bidi w:val="0"/>
        <w:spacing w:before="0" w:after="240"/>
        <w:ind w:left="0" w:right="0" w:firstLine="0"/>
        <w:jc w:val="left"/>
        <w:rPr>
          <w:sz w:val="28"/>
          <w:szCs w:val="28"/>
          <w:rtl w:val="0"/>
        </w:rPr>
      </w:pPr>
      <w:r>
        <w:rPr>
          <w:sz w:val="28"/>
          <w:szCs w:val="28"/>
          <w:rtl w:val="0"/>
          <w:lang w:val="en-US"/>
        </w:rPr>
        <w:t>Finally, regulating certain markets can protect consumers from predatory practices and ensure fair access to financial services. By enforcing transparency and accountability in financial products and services, regulations can build trust and safeguard the interests of consumers.</w:t>
      </w:r>
    </w:p>
    <w:p>
      <w:pPr>
        <w:pStyle w:val="Default"/>
        <w:bidi w:val="0"/>
        <w:spacing w:before="0" w:after="240"/>
        <w:ind w:left="0" w:right="0" w:firstLine="0"/>
        <w:jc w:val="left"/>
        <w:rPr>
          <w:sz w:val="28"/>
          <w:szCs w:val="28"/>
          <w:rtl w:val="0"/>
        </w:rPr>
      </w:pPr>
      <w:r>
        <w:rPr>
          <w:sz w:val="28"/>
          <w:szCs w:val="28"/>
          <w:rtl w:val="0"/>
          <w:lang w:val="en-US"/>
        </w:rPr>
        <w:t>Together, these strategies create a supportive environment where individuals are equipped, encouraged, and protected in their financial decisions. Richard Thaler's work in behavioral economics underscores the potential for these methods to drive positive change by understanding and leveraging human behavior.</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Thaler's focus on nudges and financial literacy is valuable, a compassiviste pragmatism approach recognizes that addressing the impact of cognitive biases on economic decision-making requires not only individual education but also systemic changes to promote transparency, accountability, and ethical practices within the financial sector. Implement a combination of financial education programs, behavioral interventions, and stricter regulation of financial products and services.</w:t>
      </w:r>
    </w:p>
    <w:p>
      <w:pPr>
        <w:pStyle w:val="Default"/>
        <w:bidi w:val="0"/>
        <w:spacing w:before="0" w:after="240"/>
        <w:ind w:left="0" w:right="0" w:firstLine="0"/>
        <w:jc w:val="left"/>
        <w:rPr>
          <w:sz w:val="28"/>
          <w:szCs w:val="28"/>
          <w:rtl w:val="0"/>
        </w:rPr>
      </w:pPr>
      <w:r>
        <w:rPr>
          <w:sz w:val="28"/>
          <w:szCs w:val="28"/>
          <w:rtl w:val="0"/>
          <w:lang w:val="en-US"/>
        </w:rPr>
        <w:t>Financial education programs, as advocated by Thaler, would empower individuals to make informed financial decisions by providing them with the knowledge and skills necessary to understand complex financial products and avoid common pitfalls. These programs should be accessible to all, regardless of socioeconomic background, and could be incorporated into school curricula or offered through community-based initiatives.</w:t>
      </w:r>
    </w:p>
    <w:p>
      <w:pPr>
        <w:pStyle w:val="Default"/>
        <w:bidi w:val="0"/>
        <w:spacing w:before="0" w:after="240"/>
        <w:ind w:left="0" w:right="0" w:firstLine="0"/>
        <w:jc w:val="left"/>
        <w:rPr>
          <w:sz w:val="28"/>
          <w:szCs w:val="28"/>
          <w:rtl w:val="0"/>
        </w:rPr>
      </w:pPr>
      <w:r>
        <w:rPr>
          <w:sz w:val="28"/>
          <w:szCs w:val="28"/>
          <w:rtl w:val="0"/>
          <w:lang w:val="en-US"/>
        </w:rPr>
        <w:t>Behavioral interventions, such as "nudges," could be used to gently guide individuals towards making more rational and informed choices. These interventions could involve simplifying information, setting default options that favor long-term savings and investment, and providing timely reminders about financial obligations.</w:t>
      </w:r>
    </w:p>
    <w:p>
      <w:pPr>
        <w:pStyle w:val="Default"/>
        <w:bidi w:val="0"/>
        <w:spacing w:before="0" w:after="240"/>
        <w:ind w:left="0" w:right="0" w:firstLine="0"/>
        <w:jc w:val="left"/>
        <w:rPr>
          <w:sz w:val="28"/>
          <w:szCs w:val="28"/>
          <w:rtl w:val="0"/>
        </w:rPr>
      </w:pPr>
      <w:r>
        <w:rPr>
          <w:sz w:val="28"/>
          <w:szCs w:val="28"/>
          <w:rtl w:val="0"/>
          <w:lang w:val="en-US"/>
        </w:rPr>
        <w:t>Stricter regulation of financial products and services would protect consumers from predatory practices and ensure that financial institutions act in the best interests of their clients. This could involve implementing clearer disclosure requirements, banning deceptive marketing practices, and imposing stricter penalties for financial misconduct.</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human decision-making and the potential for cognitive biases to lead to suboptimal economic outcomes. It seeks to address these challenges by combining individual empowerment through education and behavioral interventions with systemic safeguards to protect consumers and promote transparency and accountability in the financial sector.</w:t>
      </w:r>
    </w:p>
    <w:p>
      <w:pPr>
        <w:pStyle w:val="Default"/>
        <w:bidi w:val="0"/>
        <w:spacing w:before="0" w:after="240"/>
        <w:ind w:left="0" w:right="0" w:firstLine="0"/>
        <w:jc w:val="left"/>
        <w:rPr>
          <w:sz w:val="28"/>
          <w:szCs w:val="28"/>
          <w:rtl w:val="0"/>
        </w:rPr>
      </w:pPr>
      <w:r>
        <w:rPr>
          <w:sz w:val="28"/>
          <w:szCs w:val="28"/>
          <w:rtl w:val="0"/>
          <w:lang w:val="en-US"/>
        </w:rPr>
        <w:t>By implementing a combination of financial education programs, behavioral interventions, and stricter regulation of financial products and services, a compassiviste pragmatism perspective seeks to create a more equitable and just financial system where individuals are empowered to make informed decisions and protected from exploitation.</w:t>
      </w:r>
    </w:p>
    <w:p>
      <w:pPr>
        <w:pStyle w:val="Default"/>
        <w:bidi w:val="0"/>
        <w:spacing w:before="0" w:after="240"/>
        <w:ind w:left="0" w:right="0" w:firstLine="0"/>
        <w:jc w:val="left"/>
        <w:rPr>
          <w:b w:val="0"/>
          <w:bCs w:val="0"/>
          <w:sz w:val="28"/>
          <w:szCs w:val="28"/>
          <w:rtl w:val="0"/>
        </w:rPr>
      </w:pPr>
      <w:r>
        <w:rPr>
          <w:b w:val="1"/>
          <w:bCs w:val="1"/>
          <w:sz w:val="28"/>
          <w:szCs w:val="28"/>
          <w:rtl w:val="0"/>
          <w:lang w:val="en-US"/>
        </w:rPr>
        <w:t>Market Failures</w:t>
      </w:r>
    </w:p>
    <w:p>
      <w:pPr>
        <w:pStyle w:val="Default"/>
        <w:bidi w:val="0"/>
        <w:spacing w:before="0" w:after="240"/>
        <w:ind w:left="0" w:right="0" w:firstLine="0"/>
        <w:jc w:val="left"/>
        <w:rPr>
          <w:sz w:val="28"/>
          <w:szCs w:val="28"/>
          <w:rtl w:val="0"/>
        </w:rPr>
      </w:pPr>
      <w:r>
        <w:rPr>
          <w:sz w:val="28"/>
          <w:szCs w:val="28"/>
          <w:rtl w:val="0"/>
          <w:lang w:val="en-US"/>
        </w:rPr>
        <w:t>Capitalism, while a powerful engine for innovation and economic growth, often struggles with efficient resource allocation due to inherent market failures. A central issue is the emergence of monopolies, where a single company gains dominance over a market, significantly reducing competition and hindering efficiency. This often occurs because companies strive to maximize profits, and in doing so, they may engage in practices that eliminate competitors, such as predatory pricing or acquiring rivals. For example, a dominant tech company might acquire smaller start-ups that pose a potential threat, thereby consolidating its power and limiting consumer choices. As a result, monopolies can lead to higher prices and reduced choices for consumers, ultimately stifling innovation and creating a less dynamic market landscape.</w:t>
      </w:r>
    </w:p>
    <w:p>
      <w:pPr>
        <w:pStyle w:val="Default"/>
        <w:bidi w:val="0"/>
        <w:spacing w:before="0" w:after="240"/>
        <w:ind w:left="0" w:right="0" w:firstLine="0"/>
        <w:jc w:val="left"/>
        <w:rPr>
          <w:sz w:val="28"/>
          <w:szCs w:val="28"/>
          <w:rtl w:val="0"/>
        </w:rPr>
      </w:pPr>
      <w:r>
        <w:rPr>
          <w:sz w:val="28"/>
          <w:szCs w:val="28"/>
          <w:rtl w:val="0"/>
          <w:lang w:val="en-US"/>
        </w:rPr>
        <w:t>In addition, capitalism frequently fails to address externalities, particularly negative ones like pollution. Companies, driven by the profit motive, might not account for the environmental costs of their production processes, as these costs are not directly borne by them. For instance, a manufacturing plant may discharge waste into nearby rivers to cut costs, ignoring the detrimental impact on local ecosystems and communities. Consequently, pollution and other forms of environmental degradation become prevalent, as the full social cost is not reflected in market prices, leading to overproduction of harmful goods and underproduction of beneficial ones, such as clean energy solutions.</w:t>
      </w:r>
    </w:p>
    <w:p>
      <w:pPr>
        <w:pStyle w:val="Default"/>
        <w:bidi w:val="0"/>
        <w:spacing w:before="0" w:after="240"/>
        <w:ind w:left="0" w:right="0" w:firstLine="0"/>
        <w:jc w:val="left"/>
        <w:rPr>
          <w:sz w:val="28"/>
          <w:szCs w:val="28"/>
          <w:rtl w:val="0"/>
        </w:rPr>
      </w:pPr>
      <w:r>
        <w:rPr>
          <w:sz w:val="28"/>
          <w:szCs w:val="28"/>
          <w:rtl w:val="0"/>
          <w:lang w:val="en-US"/>
        </w:rPr>
        <w:t>Furthermore, capitalism tends to under-provide public goods, which are non-excludable and non-rivalrous in nature, such as national defense, public parks, and clean air. These goods are vital for societal well-being but are often overlooked by the market system. Since individuals cannot be effectively excluded from using these goods, private enterprises have little incentive to produce them, resulting in an under-provision. For example, a company might not invest in building a public park since it cannot charge individuals for entry, even though the park would provide substantial community benefits. The market's focus on profit maximization does not adequately cater to the communal aspect required for producing and maintaining public goods, necessitating government intervention to ensure their availability and accessibility. Overall, these inefficiencies highlight the limitations of capitalism in addressing certain societal needs and underscore the importance of regulatory frameworks to complement the market system.</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dominance of tech giants such as Amazon, Meta, and Google serves as a case study in monopolistic behavior that suppresses competition and innovation. For instance, Amazon controls nearly 40% of the U.S. e-commerce market, making it a formidable gatekeeper for online retailers. This market share enables Amazon to influence pricing and the visibility of competing products. In social media, Meta, the parent company of Facebook and Instagram, has over 2.9 billion active users each month, representing a significant portion of the global population. This vast user base allows Meta to set trends and dominate digital advertising, reducing opportunities for smaller platforms.</w:t>
      </w:r>
    </w:p>
    <w:p>
      <w:pPr>
        <w:pStyle w:val="Default"/>
        <w:bidi w:val="0"/>
        <w:spacing w:before="0" w:after="240"/>
        <w:ind w:left="0" w:right="0" w:firstLine="0"/>
        <w:jc w:val="left"/>
        <w:rPr>
          <w:sz w:val="28"/>
          <w:szCs w:val="28"/>
          <w:rtl w:val="0"/>
        </w:rPr>
      </w:pPr>
      <w:r>
        <w:rPr>
          <w:sz w:val="28"/>
          <w:szCs w:val="28"/>
          <w:rtl w:val="0"/>
          <w:lang w:val="en-US"/>
        </w:rPr>
        <w:t>Google, owning over 90% of the global search engine market share, influences the flow of information online. This dominance extends to the digital advertising sector, where Google enjoys a market share of approximately 29%. The substantial power of these companies has led to numerous antitrust investigations globally, highlighting concerns about their impact on smaller businesses, consumer choice, and market innovation. Critics argue that such monopolistic control can deter new entrants and slow technological advancements, as these tech giants can acquire or outcompete emerging innovations.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Amartya Sen's insights on welfare economics emphasize the critical role of regulatory and fiscal interventions in addressing market failures and promoting social welfare. Market failures often arise due to inefficiencies and injustices that cannot be corrected by the market alone. Enforcing antitrust regulations is essential to prevent monopolistic behaviors that can stifle competition and innovation. Without such regulations, dominant market players might engage in unfair practices, leading to higher prices and reduced choices for consumers. Antitrust laws ensure a fair and competitive market environment, benefiting consumers and encouraging businesses to improve efficiency and innovation.</w:t>
      </w:r>
    </w:p>
    <w:p>
      <w:pPr>
        <w:pStyle w:val="Default"/>
        <w:bidi w:val="0"/>
        <w:spacing w:before="0" w:after="240"/>
        <w:ind w:left="0" w:right="0" w:firstLine="0"/>
        <w:jc w:val="left"/>
        <w:rPr>
          <w:sz w:val="28"/>
          <w:szCs w:val="28"/>
          <w:rtl w:val="0"/>
        </w:rPr>
      </w:pPr>
      <w:r>
        <w:rPr>
          <w:sz w:val="28"/>
          <w:szCs w:val="28"/>
          <w:rtl w:val="0"/>
          <w:lang w:val="en-US"/>
        </w:rPr>
        <w:t>Furthermore, implementing Pigouvian taxes and subsidies is a strategy to correct negative and positive externalities, respectively. Negative externalities, like pollution, have social costs that are not reflected in the market price of goods and services. By imposing taxes on these activities, it discourages harmful practices and motivates businesses to adopt cleaner technologies. On the other hand, positive externalities, such as education, provide benefits that extend beyond the individual to society as a whole. Subsidies for education can lower costs, making it more accessible and encouraging broader participation, which in turn enhances societal well-being.</w:t>
      </w:r>
    </w:p>
    <w:p>
      <w:pPr>
        <w:pStyle w:val="Default"/>
        <w:bidi w:val="0"/>
        <w:spacing w:before="0" w:after="240"/>
        <w:ind w:left="0" w:right="0" w:firstLine="0"/>
        <w:jc w:val="left"/>
        <w:rPr>
          <w:sz w:val="28"/>
          <w:szCs w:val="28"/>
          <w:rtl w:val="0"/>
        </w:rPr>
      </w:pPr>
      <w:r>
        <w:rPr>
          <w:sz w:val="28"/>
          <w:szCs w:val="28"/>
          <w:rtl w:val="0"/>
          <w:lang w:val="en-US"/>
        </w:rPr>
        <w:t>Additionally, the provision of public goods by the government, such as national defense and public infrastructure, is crucial. These goods are non-excludable and non-rivalrous, meaning they cannot be confined to paying customers and one person's use does not reduce their availability to others. Private markets often fail to supply these adequately due to the free-rider problem, where individuals benefit without paying. Government intervention ensures these essential goods and services are available to all, supporting a foundation for economic activity and societal well-being.</w:t>
      </w:r>
    </w:p>
    <w:p>
      <w:pPr>
        <w:pStyle w:val="Default"/>
        <w:bidi w:val="0"/>
        <w:spacing w:before="0" w:after="240"/>
        <w:ind w:left="0" w:right="0" w:firstLine="0"/>
        <w:jc w:val="left"/>
        <w:rPr>
          <w:sz w:val="28"/>
          <w:szCs w:val="28"/>
          <w:rtl w:val="0"/>
        </w:rPr>
      </w:pPr>
      <w:r>
        <w:rPr>
          <w:sz w:val="28"/>
          <w:szCs w:val="28"/>
          <w:rtl w:val="0"/>
          <w:lang w:val="en-US"/>
        </w:rPr>
        <w:t>By addressing these areas, Sen's approach fosters a more equitable and efficient economy. It enhances overall societal welfare by ensuring that resources are allocated in a manner that balances individual and collective needs, leading to sustainable economic growth and improved quality of life for all members of society.</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Sen's advocacy for regulatory and fiscal interventions is essential, a compassiviste pragmatism approach recognizes that addressing market failures requires not only government intervention but also a focus on fostering market competition, innovation, and social responsibility. Implement a combination of antitrust enforcement, public investment in research and development, and incentives for socially responsible business practices.</w:t>
      </w:r>
    </w:p>
    <w:p>
      <w:pPr>
        <w:pStyle w:val="Default"/>
        <w:bidi w:val="0"/>
        <w:spacing w:before="0" w:after="240"/>
        <w:ind w:left="0" w:right="0" w:firstLine="0"/>
        <w:jc w:val="left"/>
        <w:rPr>
          <w:sz w:val="28"/>
          <w:szCs w:val="28"/>
          <w:rtl w:val="0"/>
        </w:rPr>
      </w:pPr>
      <w:r>
        <w:rPr>
          <w:sz w:val="28"/>
          <w:szCs w:val="28"/>
          <w:rtl w:val="0"/>
          <w:lang w:val="en-US"/>
        </w:rPr>
        <w:t>Antitrust enforcement, as advocated by Sen, would involve actively investigating and prosecuting companies that engage in monopolistic or anti-competitive behavior. This would require empowering regulatory bodies with the resources and authority to effectively break up monopolies, prevent anti-competitive mergers, and ensure a level playing field for all businesses.</w:t>
      </w:r>
    </w:p>
    <w:p>
      <w:pPr>
        <w:pStyle w:val="Default"/>
        <w:bidi w:val="0"/>
        <w:spacing w:before="0" w:after="240"/>
        <w:ind w:left="0" w:right="0" w:firstLine="0"/>
        <w:jc w:val="left"/>
        <w:rPr>
          <w:sz w:val="28"/>
          <w:szCs w:val="28"/>
          <w:rtl w:val="0"/>
        </w:rPr>
      </w:pPr>
      <w:r>
        <w:rPr>
          <w:sz w:val="28"/>
          <w:szCs w:val="28"/>
          <w:rtl w:val="0"/>
          <w:lang w:val="en-US"/>
        </w:rPr>
        <w:t>Public investment in research and development would foster innovation and create new technologies and industries, promoting competition and reducing the reliance on dominant players in the market. This could involve funding research grants, establishing public-private partnerships, and supporting the development of open-source technologies.</w:t>
      </w:r>
    </w:p>
    <w:p>
      <w:pPr>
        <w:pStyle w:val="Default"/>
        <w:bidi w:val="0"/>
        <w:spacing w:before="0" w:after="240"/>
        <w:ind w:left="0" w:right="0" w:firstLine="0"/>
        <w:jc w:val="left"/>
        <w:rPr>
          <w:sz w:val="28"/>
          <w:szCs w:val="28"/>
          <w:rtl w:val="0"/>
        </w:rPr>
      </w:pPr>
      <w:r>
        <w:rPr>
          <w:sz w:val="28"/>
          <w:szCs w:val="28"/>
          <w:rtl w:val="0"/>
          <w:lang w:val="en-US"/>
        </w:rPr>
        <w:t>Incentives for socially responsible business practices, such as tax breaks or preferential access to government contracts, would encourage companies to consider the broader social and environmental impacts of their operations. This would help to internalize externalities and promote a more sustainable and equitable economic model.</w:t>
      </w:r>
    </w:p>
    <w:p>
      <w:pPr>
        <w:pStyle w:val="Default"/>
        <w:bidi w:val="0"/>
        <w:spacing w:before="0" w:after="240"/>
        <w:ind w:left="0" w:right="0" w:firstLine="0"/>
        <w:jc w:val="left"/>
        <w:rPr>
          <w:sz w:val="28"/>
          <w:szCs w:val="28"/>
          <w:rtl w:val="0"/>
        </w:rPr>
      </w:pPr>
      <w:r>
        <w:rPr>
          <w:sz w:val="28"/>
          <w:szCs w:val="28"/>
          <w:rtl w:val="0"/>
          <w:lang w:val="en-US"/>
        </w:rPr>
        <w:t>This approach recognizes the limitations of relying solely on market forces to address market failures. It advocates for a combination of government intervention and market-based incentives to promote competition, innovation, and social responsibility.</w:t>
      </w:r>
    </w:p>
    <w:p>
      <w:pPr>
        <w:pStyle w:val="Default"/>
        <w:bidi w:val="0"/>
        <w:spacing w:before="0" w:after="240"/>
        <w:ind w:left="0" w:right="0" w:firstLine="0"/>
        <w:jc w:val="left"/>
        <w:rPr>
          <w:sz w:val="28"/>
          <w:szCs w:val="28"/>
          <w:rtl w:val="0"/>
        </w:rPr>
      </w:pPr>
      <w:r>
        <w:rPr>
          <w:sz w:val="28"/>
          <w:szCs w:val="28"/>
          <w:rtl w:val="0"/>
          <w:lang w:val="en-US"/>
        </w:rPr>
        <w:t>By implementing antitrust enforcement, public investment in research and development, and incentives for socially responsible business practices, a compassiviste pragmatism perspective seeks to create a more dynamic and equitable economic system where the benefits of the market are shared more broadly and the negative impacts of market failures are minimized.</w:t>
      </w:r>
    </w:p>
    <w:p>
      <w:pPr>
        <w:pStyle w:val="Default"/>
        <w:bidi w:val="0"/>
        <w:spacing w:before="0" w:after="240"/>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240"/>
        <w:ind w:left="0" w:right="0" w:firstLine="0"/>
        <w:jc w:val="left"/>
        <w:rPr>
          <w:b w:val="0"/>
          <w:bCs w:val="0"/>
          <w:sz w:val="28"/>
          <w:szCs w:val="28"/>
          <w:rtl w:val="0"/>
        </w:rPr>
      </w:pPr>
      <w:r>
        <w:rPr>
          <w:b w:val="1"/>
          <w:bCs w:val="1"/>
          <w:sz w:val="28"/>
          <w:szCs w:val="28"/>
          <w:rtl w:val="0"/>
          <w:lang w:val="en-US"/>
        </w:rPr>
        <w:t>C. Ethics</w:t>
      </w:r>
    </w:p>
    <w:p>
      <w:pPr>
        <w:pStyle w:val="Default"/>
        <w:bidi w:val="0"/>
        <w:spacing w:before="0" w:after="240"/>
        <w:ind w:left="0" w:right="0" w:firstLine="0"/>
        <w:jc w:val="left"/>
        <w:rPr>
          <w:b w:val="0"/>
          <w:bCs w:val="0"/>
          <w:sz w:val="28"/>
          <w:szCs w:val="28"/>
          <w:rtl w:val="0"/>
        </w:rPr>
      </w:pPr>
      <w:r>
        <w:rPr>
          <w:b w:val="1"/>
          <w:bCs w:val="1"/>
          <w:sz w:val="28"/>
          <w:szCs w:val="28"/>
          <w:rtl w:val="0"/>
          <w:lang w:val="en-US"/>
        </w:rPr>
        <w:t>Materialism and Consumerism</w:t>
      </w:r>
    </w:p>
    <w:p>
      <w:pPr>
        <w:pStyle w:val="Default"/>
        <w:bidi w:val="0"/>
        <w:spacing w:before="0" w:after="240"/>
        <w:ind w:left="0" w:right="0" w:firstLine="0"/>
        <w:jc w:val="left"/>
        <w:rPr>
          <w:sz w:val="28"/>
          <w:szCs w:val="28"/>
          <w:rtl w:val="0"/>
        </w:rPr>
      </w:pPr>
      <w:r>
        <w:rPr>
          <w:sz w:val="28"/>
          <w:szCs w:val="28"/>
          <w:rtl w:val="0"/>
          <w:lang w:val="en-US"/>
        </w:rPr>
        <w:t>Capitalism's emphasis on material wealth and possessions can foster a materialistic mindset that prioritizes acquiring and consuming goods over spiritual values and personal fulfillment. In societies driven by capitalist ideals, advertisements, social media, and cultural narratives often celebrate wealth accumulation and the acquisition of luxury items as markers of success. This societal pressure can lead individuals to chase financial success, defining their self-worth by their ability to purchase and display expensive goods. Consequently, this focus on accumulating wealth often leads individuals to measure success by their material achievements rather than their inner peace or emotional well-being.</w:t>
      </w:r>
    </w:p>
    <w:p>
      <w:pPr>
        <w:pStyle w:val="Default"/>
        <w:bidi w:val="0"/>
        <w:spacing w:before="0" w:after="240"/>
        <w:ind w:left="0" w:right="0" w:firstLine="0"/>
        <w:jc w:val="left"/>
        <w:rPr>
          <w:sz w:val="28"/>
          <w:szCs w:val="28"/>
          <w:rtl w:val="0"/>
        </w:rPr>
      </w:pPr>
      <w:r>
        <w:rPr>
          <w:sz w:val="28"/>
          <w:szCs w:val="28"/>
          <w:rtl w:val="0"/>
          <w:lang w:val="en-US"/>
        </w:rPr>
        <w:t xml:space="preserve">Over time, the relentless pursuit of goods and status can result in a sense of emptiness and dissatisfaction, as the accumulation of material possessions fails to fulfill deeper emotional and spiritual needs. The constant comparison with others and the desire for more can leave individuals feeling caught in a cycle of never-ending consumption, where happiness always seems just out of reach. This materialistic approach can hinder spiritual growth and connection, as it may divert attention away from meaningful relationships, self-reflection, and personal development. </w:t>
      </w:r>
    </w:p>
    <w:p>
      <w:pPr>
        <w:pStyle w:val="Default"/>
        <w:bidi w:val="0"/>
        <w:spacing w:before="0" w:after="240"/>
        <w:ind w:left="0" w:right="0" w:firstLine="0"/>
        <w:jc w:val="left"/>
        <w:rPr>
          <w:sz w:val="28"/>
          <w:szCs w:val="28"/>
          <w:rtl w:val="0"/>
        </w:rPr>
      </w:pPr>
      <w:r>
        <w:rPr>
          <w:sz w:val="28"/>
          <w:szCs w:val="28"/>
          <w:rtl w:val="0"/>
          <w:lang w:val="en-US"/>
        </w:rPr>
        <w:t>Without the opportunity to engage in introspection or cultivate meaningful relationships, individuals may find themselves feeling disconnected from their true selves and others. The distraction of material pursuits can overshadow the importance of community, empathy, and shared human experiences. Therefore, finding a balance between material pursuits and spiritual values is essential for achieving a more satisfying and fulfilling life. Embracing simplicity, gratitude, and mindfulness can help in realigning priorities and fostering a sense of contentment and spiritual well-being.</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rise of fast fashion exemplifies how consumerism drives unsustainable practices and waste. A real-life case study highlighting these issues is the rapid proliferation of brands like H&amp;M and Zara, which have revolutionized the fashion industry by offering trendy clothing at low prices with quick turnover rates. This model encourages consumers to frequently purchase new items, leading to increased textile waste and environmental degradation.</w:t>
      </w:r>
    </w:p>
    <w:p>
      <w:pPr>
        <w:pStyle w:val="Default"/>
        <w:bidi w:val="0"/>
        <w:spacing w:before="0" w:after="240"/>
        <w:ind w:left="0" w:right="0" w:firstLine="0"/>
        <w:jc w:val="left"/>
        <w:rPr>
          <w:sz w:val="28"/>
          <w:szCs w:val="28"/>
          <w:rtl w:val="0"/>
        </w:rPr>
      </w:pPr>
      <w:r>
        <w:rPr>
          <w:sz w:val="28"/>
          <w:szCs w:val="28"/>
          <w:rtl w:val="0"/>
          <w:lang w:val="en-US"/>
        </w:rPr>
        <w:t>For instance, Zara releases about 24 collections annually, enticing consumers to continuously update their wardrobes. This high frequency of new styles fosters overconsumption, as shoppers often feel pressured to keep up with the latest trends, resulting in the purchase of items that may only be worn a few times before being discarded. Similarly, H&amp;M's aggressive marketing and low prices contribute to mindless consumption, appealing to the desire for affordability without considering the long-term environmental costs.</w:t>
      </w:r>
    </w:p>
    <w:p>
      <w:pPr>
        <w:pStyle w:val="Default"/>
        <w:bidi w:val="0"/>
        <w:spacing w:before="0" w:after="240"/>
        <w:ind w:left="0" w:right="0" w:firstLine="0"/>
        <w:jc w:val="left"/>
        <w:rPr>
          <w:sz w:val="28"/>
          <w:szCs w:val="28"/>
          <w:rtl w:val="0"/>
        </w:rPr>
      </w:pPr>
      <w:r>
        <w:rPr>
          <w:sz w:val="28"/>
          <w:szCs w:val="28"/>
          <w:rtl w:val="0"/>
          <w:lang w:val="en-US"/>
        </w:rPr>
        <w:t>According to the Ellen MacArthur Foundation, the fashion industry produces 92 million tons of waste annually, with a significant portion resulting from the fast fashion sector. Much of this waste is attributed to discarded clothing, which ends up in landfills where it decomposes slowly, releasing harmful greenhouse gases. The short lifespan of fast fashion products exacerbates this issue, as items are often made of low-quality materials that wear out quickly, prompting consumers to buy replacements more frequently.</w:t>
      </w:r>
    </w:p>
    <w:p>
      <w:pPr>
        <w:pStyle w:val="Default"/>
        <w:bidi w:val="0"/>
        <w:spacing w:before="0" w:after="240"/>
        <w:ind w:left="0" w:right="0" w:firstLine="0"/>
        <w:jc w:val="left"/>
        <w:rPr>
          <w:sz w:val="28"/>
          <w:szCs w:val="28"/>
          <w:rtl w:val="0"/>
        </w:rPr>
      </w:pPr>
      <w:r>
        <w:rPr>
          <w:sz w:val="28"/>
          <w:szCs w:val="28"/>
          <w:rtl w:val="0"/>
          <w:lang w:val="en-US"/>
        </w:rPr>
        <w:t>Moreover, the industry contributes to 10% of global carbon emissions, surpassing international flights and maritime shipping combined. The toxicity of cheap dyes and the excessive use of water in production processes further exacerbate environmental harm, with the World Bank identifying the fashion industry as responsible for 20% of global wastewater. The environmental impact of fast fashion is vast, ranging from pollution caused by toxic chemicals to water scarcity from excessive usage in production.</w:t>
      </w:r>
    </w:p>
    <w:p>
      <w:pPr>
        <w:pStyle w:val="Default"/>
        <w:bidi w:val="0"/>
        <w:spacing w:before="0" w:after="240"/>
        <w:ind w:left="0" w:right="0" w:firstLine="0"/>
        <w:jc w:val="left"/>
        <w:rPr>
          <w:sz w:val="28"/>
          <w:szCs w:val="28"/>
          <w:rtl w:val="0"/>
        </w:rPr>
      </w:pPr>
      <w:r>
        <w:rPr>
          <w:sz w:val="28"/>
          <w:szCs w:val="28"/>
          <w:rtl w:val="0"/>
          <w:lang w:val="en-US"/>
        </w:rPr>
        <w:t>Efforts to counteract these unsustainable practices include initiatives like the Sustainable Apparel Coalition, which aims to improve environmental and social outcomes in the industry. However, for a meaningful shift, both brands and consumers must embrace more sustainable practices, such as reducing consumption, supporting ethical brands, and advocating for circular fashion models, which prioritize recycling and reducing waste. Encouraging mindfulness in consumption, such as investing in high-quality, timeless pieces, can help mitigate the environmental damage caused by fast fashion giants like Zara and H&amp;M.</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da-DK"/>
        </w:rPr>
        <w:t xml:space="preserve"> Emma Goldman</w:t>
      </w:r>
      <w:r>
        <w:rPr>
          <w:sz w:val="28"/>
          <w:szCs w:val="28"/>
          <w:rtl w:val="1"/>
        </w:rPr>
        <w:t>’</w:t>
      </w:r>
      <w:r>
        <w:rPr>
          <w:sz w:val="28"/>
          <w:szCs w:val="28"/>
          <w:rtl w:val="0"/>
          <w:lang w:val="en-US"/>
        </w:rPr>
        <w:t>s advocacy for simple living promotes a lifestyle where mindful consumption and well-being take precedence over material possessions. This philosophy encourages individuals to prioritize what truly matters</w:t>
      </w:r>
      <w:r>
        <w:rPr>
          <w:sz w:val="28"/>
          <w:szCs w:val="28"/>
          <w:rtl w:val="0"/>
          <w:lang w:val="en-US"/>
        </w:rPr>
        <w:t>—</w:t>
      </w:r>
      <w:r>
        <w:rPr>
          <w:sz w:val="28"/>
          <w:szCs w:val="28"/>
          <w:rtl w:val="0"/>
          <w:lang w:val="en-US"/>
        </w:rPr>
        <w:t>such as health, relationships, and personal growth</w:t>
      </w:r>
      <w:r>
        <w:rPr>
          <w:sz w:val="28"/>
          <w:szCs w:val="28"/>
          <w:rtl w:val="0"/>
          <w:lang w:val="en-US"/>
        </w:rPr>
        <w:t>—</w:t>
      </w:r>
      <w:r>
        <w:rPr>
          <w:sz w:val="28"/>
          <w:szCs w:val="28"/>
          <w:rtl w:val="0"/>
          <w:lang w:val="en-US"/>
        </w:rPr>
        <w:t>rather than the accumulation of goods. By focusing on these core aspects of life, individuals can experience a reduction in the stress and dissatisfaction often associated with the relentless pursuit of material wealth.</w:t>
      </w:r>
    </w:p>
    <w:p>
      <w:pPr>
        <w:pStyle w:val="Default"/>
        <w:bidi w:val="0"/>
        <w:spacing w:before="0" w:after="240"/>
        <w:ind w:left="0" w:right="0" w:firstLine="0"/>
        <w:jc w:val="left"/>
        <w:rPr>
          <w:sz w:val="28"/>
          <w:szCs w:val="28"/>
          <w:rtl w:val="0"/>
        </w:rPr>
      </w:pPr>
      <w:r>
        <w:rPr>
          <w:sz w:val="28"/>
          <w:szCs w:val="28"/>
          <w:rtl w:val="0"/>
          <w:lang w:val="en-US"/>
        </w:rPr>
        <w:t>Simple living involves making deliberate choices about how we consume resources and spend our time, leading to a more sustainable way of life. It encourages people to consume less and make more thoughtful, environmentally-conscious decisions, which can have a positive impact on the planet. This mindful approach not only helps in preserving natural resources but also inspires communities to adopt practices that benefit the environment.</w:t>
      </w:r>
    </w:p>
    <w:p>
      <w:pPr>
        <w:pStyle w:val="Default"/>
        <w:bidi w:val="0"/>
        <w:spacing w:before="0" w:after="240"/>
        <w:ind w:left="0" w:right="0" w:firstLine="0"/>
        <w:jc w:val="left"/>
        <w:rPr>
          <w:sz w:val="28"/>
          <w:szCs w:val="28"/>
          <w:rtl w:val="0"/>
        </w:rPr>
      </w:pPr>
      <w:r>
        <w:rPr>
          <w:sz w:val="28"/>
          <w:szCs w:val="28"/>
          <w:rtl w:val="0"/>
          <w:lang w:val="en-US"/>
        </w:rPr>
        <w:t>Moreover, simple living fosters a sense of contentment and fulfillment, as individuals learn to appreciate the non-material aspects of life such as spending quality time with loved ones, engaging in creative activities, and pursuing passions that bring joy and satisfaction. This shift in priorities not only enhances personal well-being but also contributes to a healthier society. When people are less focused on material gain, they can cultivate more meaningful relationships, volunteer in their communities, and support social causes.</w:t>
      </w:r>
    </w:p>
    <w:p>
      <w:pPr>
        <w:pStyle w:val="Default"/>
        <w:bidi w:val="0"/>
        <w:spacing w:before="0" w:after="240"/>
        <w:ind w:left="0" w:right="0" w:firstLine="0"/>
        <w:jc w:val="left"/>
        <w:rPr>
          <w:sz w:val="28"/>
          <w:szCs w:val="28"/>
          <w:rtl w:val="0"/>
        </w:rPr>
      </w:pPr>
      <w:r>
        <w:rPr>
          <w:sz w:val="28"/>
          <w:szCs w:val="28"/>
          <w:rtl w:val="0"/>
          <w:lang w:val="en-US"/>
        </w:rPr>
        <w:t>In essence, by embracing simple living, individuals are empowered to lead richer, more balanced lives. This holistic approach to life encourages a harmonious balance between personal desires and the greater good, ultimately benefiting both individuals and the broader world in which we live.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Emma Goldman's advocacy for simple living offers a valuable perspective, a compassiviste pragmatism approach recognizes that combating the excesses of consumerism within a capitalist framework requires a nuanced balance between individual mindfulness and systemic change. It emphasizes the need to address the root causes of excessive consumption while still allowing for individual expression and economic growth. Implement a combination of consumer education, sustainable business practices, and policies that promote well-being over material wealth.</w:t>
      </w:r>
    </w:p>
    <w:p>
      <w:pPr>
        <w:pStyle w:val="Default"/>
        <w:bidi w:val="0"/>
        <w:spacing w:before="0" w:after="240"/>
        <w:ind w:left="0" w:right="0" w:firstLine="0"/>
        <w:jc w:val="left"/>
        <w:rPr>
          <w:sz w:val="28"/>
          <w:szCs w:val="28"/>
          <w:rtl w:val="0"/>
        </w:rPr>
      </w:pPr>
      <w:r>
        <w:rPr>
          <w:sz w:val="28"/>
          <w:szCs w:val="28"/>
          <w:rtl w:val="0"/>
          <w:lang w:val="en-US"/>
        </w:rPr>
        <w:t>Consumer education initiatives would empower individuals to make informed and conscious choices about their consumption habits. This could involve promoting awareness of the environmental and social impacts of consumerism, encouraging mindful consumption practices, and providing resources for sustainable and ethical product choices.</w:t>
      </w:r>
    </w:p>
    <w:p>
      <w:pPr>
        <w:pStyle w:val="Default"/>
        <w:bidi w:val="0"/>
        <w:spacing w:before="0" w:after="240"/>
        <w:ind w:left="0" w:right="0" w:firstLine="0"/>
        <w:jc w:val="left"/>
        <w:rPr>
          <w:sz w:val="28"/>
          <w:szCs w:val="28"/>
          <w:rtl w:val="0"/>
        </w:rPr>
      </w:pPr>
      <w:r>
        <w:rPr>
          <w:sz w:val="28"/>
          <w:szCs w:val="28"/>
          <w:rtl w:val="0"/>
          <w:lang w:val="en-US"/>
        </w:rPr>
        <w:t>Encouraging sustainable business practices would incentivize companies to adopt environmentally responsible production methods, reduce waste, and prioritize the longevity and quality of their products. This could involve implementing regulations on waste management, promoting the use of recycled and sustainable materials, and encouraging companies to adopt circular business models that prioritize repair and reuse.</w:t>
      </w:r>
    </w:p>
    <w:p>
      <w:pPr>
        <w:pStyle w:val="Default"/>
        <w:bidi w:val="0"/>
        <w:spacing w:before="0" w:after="240"/>
        <w:ind w:left="0" w:right="0" w:firstLine="0"/>
        <w:jc w:val="left"/>
        <w:rPr>
          <w:sz w:val="28"/>
          <w:szCs w:val="28"/>
          <w:rtl w:val="0"/>
        </w:rPr>
      </w:pPr>
      <w:r>
        <w:rPr>
          <w:sz w:val="28"/>
          <w:szCs w:val="28"/>
          <w:rtl w:val="0"/>
          <w:lang w:val="en-US"/>
        </w:rPr>
        <w:t>Policies that promote well-being over material wealth would shift the focus away from GDP growth as the sole indicator of progress, towards a more holistic approach that takes into account social and environmental well-being. This could involve investing in public services such as healthcare and education, promoting work-life balance, and creating spaces for community and cultural engagement.</w:t>
      </w:r>
    </w:p>
    <w:p>
      <w:pPr>
        <w:pStyle w:val="Default"/>
        <w:bidi w:val="0"/>
        <w:spacing w:before="0" w:after="240"/>
        <w:ind w:left="0" w:right="0" w:firstLine="0"/>
        <w:jc w:val="left"/>
        <w:rPr>
          <w:sz w:val="28"/>
          <w:szCs w:val="28"/>
          <w:rtl w:val="0"/>
        </w:rPr>
      </w:pPr>
      <w:r>
        <w:rPr>
          <w:sz w:val="28"/>
          <w:szCs w:val="28"/>
          <w:rtl w:val="0"/>
          <w:lang w:val="en-US"/>
        </w:rPr>
        <w:t>This approach recognizes the complexities of consumerism within a capitalist system and seeks to address it through a combination of individual empowerment and systemic change. It acknowledges the role of personal choices in shaping consumption patterns while also recognizing the need for policy interventions to promote a more sustainable and equitable economic model.</w:t>
      </w:r>
    </w:p>
    <w:p>
      <w:pPr>
        <w:pStyle w:val="Default"/>
        <w:bidi w:val="0"/>
        <w:spacing w:before="0" w:after="240"/>
        <w:ind w:left="0" w:right="0" w:firstLine="0"/>
        <w:jc w:val="left"/>
        <w:rPr>
          <w:sz w:val="28"/>
          <w:szCs w:val="28"/>
          <w:rtl w:val="0"/>
        </w:rPr>
      </w:pPr>
      <w:r>
        <w:rPr>
          <w:sz w:val="28"/>
          <w:szCs w:val="28"/>
          <w:rtl w:val="0"/>
          <w:lang w:val="en-US"/>
        </w:rPr>
        <w:t>By implementing consumer education, encouraging sustainable business practices, and promoting policies that prioritize well-being over material wealth, a compassiviste pragmatism perspective seeks to create a more balanced and responsible society where individuals are empowered to make conscious choices and businesses contribute to a more sustainable and equitable future.</w:t>
      </w:r>
    </w:p>
    <w:p>
      <w:pPr>
        <w:pStyle w:val="Default"/>
        <w:bidi w:val="0"/>
        <w:spacing w:before="0" w:after="240"/>
        <w:ind w:left="0" w:right="0" w:firstLine="0"/>
        <w:jc w:val="left"/>
        <w:rPr>
          <w:b w:val="0"/>
          <w:bCs w:val="0"/>
          <w:sz w:val="28"/>
          <w:szCs w:val="28"/>
          <w:rtl w:val="0"/>
        </w:rPr>
      </w:pPr>
      <w:r>
        <w:rPr>
          <w:b w:val="1"/>
          <w:bCs w:val="1"/>
          <w:sz w:val="28"/>
          <w:szCs w:val="28"/>
          <w:rtl w:val="0"/>
          <w:lang w:val="en-US"/>
        </w:rPr>
        <w:t>Individualism and Competition</w:t>
      </w:r>
    </w:p>
    <w:p>
      <w:pPr>
        <w:pStyle w:val="Default"/>
        <w:bidi w:val="0"/>
        <w:spacing w:before="0" w:after="240"/>
        <w:ind w:left="0" w:right="0" w:firstLine="0"/>
        <w:jc w:val="left"/>
        <w:rPr>
          <w:sz w:val="28"/>
          <w:szCs w:val="28"/>
          <w:rtl w:val="0"/>
        </w:rPr>
      </w:pPr>
      <w:r>
        <w:rPr>
          <w:sz w:val="28"/>
          <w:szCs w:val="28"/>
          <w:rtl w:val="0"/>
          <w:lang w:val="en-US"/>
        </w:rPr>
        <w:t>Capitalism often promotes individualism and competition, emphasizing personal success and achievement over communal well-being. In this context, individualism refers to the idea that each person should prioritize their own goals and interests, often measured by wealth, status, or power. This mindset encourages people to focus on self-advancement, sometimes at the expense of others. Competition, on the other hand, is seen as the driving force for innovation and economic growth. It pushes individuals and businesses to outperform each other, striving for greater efficiency, profitability, and market dominance.</w:t>
      </w:r>
    </w:p>
    <w:p>
      <w:pPr>
        <w:pStyle w:val="Default"/>
        <w:bidi w:val="0"/>
        <w:spacing w:before="0" w:after="240"/>
        <w:ind w:left="0" w:right="0" w:firstLine="0"/>
        <w:jc w:val="left"/>
        <w:rPr>
          <w:sz w:val="28"/>
          <w:szCs w:val="28"/>
          <w:rtl w:val="0"/>
        </w:rPr>
      </w:pPr>
      <w:r>
        <w:rPr>
          <w:sz w:val="28"/>
          <w:szCs w:val="28"/>
          <w:rtl w:val="0"/>
          <w:lang w:val="en-US"/>
        </w:rPr>
        <w:t>However, when taken to the extreme, these principles can become troubling. The focus on personal gain can create an environment where collaboration and collective welfare are undervalued. People may prioritize their own success over that of their community, leading to a sense of isolation and disconnection from others. This self-centered pursuit can hinder the development of empathy and compassion, qualities that are essential for spiritual growth and a harmonious community. As individuals concentrate on outdoing each other, the potential for cooperation diminishes, and relationships may suffer. Without the values of empathy and collective well-being, the potential for understanding and supporting one another diminishes, leading to a fragmented society where the social fabric is weakened.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the US, the culture of individualism and competition is deeply entrenched, shaping various aspects of societal behavior and organizational environments. This pervasive focus on individual achievement is rooted in historical and cultural narratives that value self-reliance and personal success. While this ethos has driven innovation and economic growth, it also brings significant challenges.</w:t>
      </w:r>
    </w:p>
    <w:p>
      <w:pPr>
        <w:pStyle w:val="Default"/>
        <w:bidi w:val="0"/>
        <w:spacing w:before="0" w:after="240"/>
        <w:ind w:left="0" w:right="0" w:firstLine="0"/>
        <w:jc w:val="left"/>
        <w:rPr>
          <w:sz w:val="28"/>
          <w:szCs w:val="28"/>
          <w:rtl w:val="0"/>
        </w:rPr>
      </w:pPr>
      <w:r>
        <w:rPr>
          <w:sz w:val="28"/>
          <w:szCs w:val="28"/>
          <w:rtl w:val="0"/>
          <w:lang w:val="en-US"/>
        </w:rPr>
        <w:t>Research consistently highlights the adverse effects of this competitive mindset, suggesting a strong correlation with increased levels of stress, anxiety, and social isolation. According to a comprehensive study by the American Psychological Association, 25% of Americans report feeling lonely, underscoring the profound social disconnection prevalent in an individualistic society. This loneliness is not merely a matter of personal discontent but points to broader societal trends where community bonds are weakened in favor of personal achievements.</w:t>
      </w:r>
    </w:p>
    <w:p>
      <w:pPr>
        <w:pStyle w:val="Default"/>
        <w:bidi w:val="0"/>
        <w:spacing w:before="0" w:after="240"/>
        <w:ind w:left="0" w:right="0" w:firstLine="0"/>
        <w:jc w:val="left"/>
        <w:rPr>
          <w:sz w:val="28"/>
          <w:szCs w:val="28"/>
          <w:rtl w:val="0"/>
        </w:rPr>
      </w:pPr>
      <w:r>
        <w:rPr>
          <w:sz w:val="28"/>
          <w:szCs w:val="28"/>
          <w:rtl w:val="0"/>
          <w:lang w:val="en-US"/>
        </w:rPr>
        <w:t>Silicon Valley, often seen as the epitome of innovation and progress, exemplifies the consequences of prioritizing individual success over community engagement. A 2018 survey conducted by Blind, a platform for workplace transparency, revealed that 57% of tech workers reported experiencing burnout. This figure is telling, highlighting the high-pressure environment where long working hours and intense competition are the norms. In such settings, professional success is frequently pursued at the expense of well-being and social connections.</w:t>
      </w:r>
    </w:p>
    <w:p>
      <w:pPr>
        <w:pStyle w:val="Default"/>
        <w:bidi w:val="0"/>
        <w:spacing w:before="0" w:after="240"/>
        <w:ind w:left="0" w:right="0" w:firstLine="0"/>
        <w:jc w:val="left"/>
        <w:rPr>
          <w:sz w:val="28"/>
          <w:szCs w:val="28"/>
          <w:rtl w:val="0"/>
        </w:rPr>
      </w:pPr>
      <w:r>
        <w:rPr>
          <w:sz w:val="28"/>
          <w:szCs w:val="28"/>
          <w:rtl w:val="0"/>
          <w:lang w:val="en-US"/>
        </w:rPr>
        <w:t>The implications of this competitive culture are multifaceted. Workers in Silicon Valley often face relentless pressure to outperform their peers, leading to a cycle of overwork and stress. This environment fosters a mentality where personal achievement is paramount, often resulting in limited time for social interactions and community involvement. Consequently, many workers find themselves isolated, with diminished support networks and a weakened sense of community.</w:t>
      </w:r>
    </w:p>
    <w:p>
      <w:pPr>
        <w:pStyle w:val="Default"/>
        <w:bidi w:val="0"/>
        <w:spacing w:before="0" w:after="240"/>
        <w:ind w:left="0" w:right="0" w:firstLine="0"/>
        <w:jc w:val="left"/>
        <w:rPr>
          <w:sz w:val="28"/>
          <w:szCs w:val="28"/>
          <w:rtl w:val="0"/>
        </w:rPr>
      </w:pPr>
      <w:r>
        <w:rPr>
          <w:sz w:val="28"/>
          <w:szCs w:val="28"/>
          <w:rtl w:val="0"/>
          <w:lang w:val="en-US"/>
        </w:rPr>
        <w:t>Moreover, the emphasis on individual success can stifle collaboration and innovation. In a setting where the relentless pursuit of personal milestones takes precedence, creative problem-solving and collective progress can be hindered. The lack of community engagement and the erosion of supportive networks further exacerbate feelings of isolation and disconnection among residents.</w:t>
      </w:r>
    </w:p>
    <w:p>
      <w:pPr>
        <w:pStyle w:val="Default"/>
        <w:bidi w:val="0"/>
        <w:spacing w:before="0" w:after="240"/>
        <w:ind w:left="0" w:right="0" w:firstLine="0"/>
        <w:jc w:val="left"/>
        <w:rPr>
          <w:sz w:val="28"/>
          <w:szCs w:val="28"/>
          <w:rtl w:val="0"/>
        </w:rPr>
      </w:pPr>
      <w:r>
        <w:rPr>
          <w:sz w:val="28"/>
          <w:szCs w:val="28"/>
          <w:rtl w:val="0"/>
          <w:lang w:val="en-US"/>
        </w:rPr>
        <w:t>To address these issues, organizations and communities must recognize the importance of balancing individual achievements with community well-being. Encouraging collaborative practices, fostering supportive workplace cultures, and promoting work-life balance can mitigate the negative effects of an overly individualistic approach. By valuing community building alongside personal success, it is possible to create environments that not only drive innovation but also nurture well-being and social connectivity.</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Social psychologist and author, Dr. Brene Brown, has extensively explored the impact of individualism on social connections and well-being. Her groundbreaking research highlights the detrimental effects of excessive individualism, emphasizing how it often leads to feelings of isolation and disconnection. Dr. Brown's work underscores the essential role of vulnerability, empathy, and compassion in fostering meaningful and authentic relationships.</w:t>
      </w:r>
    </w:p>
    <w:p>
      <w:pPr>
        <w:pStyle w:val="Default"/>
        <w:bidi w:val="0"/>
        <w:spacing w:before="0" w:after="240"/>
        <w:ind w:left="0" w:right="0" w:firstLine="0"/>
        <w:jc w:val="left"/>
        <w:rPr>
          <w:sz w:val="28"/>
          <w:szCs w:val="28"/>
          <w:rtl w:val="0"/>
        </w:rPr>
      </w:pPr>
      <w:r>
        <w:rPr>
          <w:sz w:val="28"/>
          <w:szCs w:val="28"/>
          <w:rtl w:val="0"/>
          <w:lang w:val="en-US"/>
        </w:rPr>
        <w:t>To successfully implement Dr. Brown's insights, individuals and organizations can begin by cultivating a culture of connection. This involves creating environments where vulnerability is seen as a strength rather than a weakness. Encouraging open and honest communication can help build trust among team members or within communities.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Active listening is a key practice that Dr. Brown advocates for. By truly hearing and understanding others without immediate judgment or response, individuals can foster deeper connections. Empathy-building exercises, such as role-playing scenarios or sharing personal stories, can also enhance this understanding and connection, allowing individuals to put themselves in others' shoes and appreciate different perspectives.</w:t>
      </w:r>
    </w:p>
    <w:p>
      <w:pPr>
        <w:pStyle w:val="Default"/>
        <w:bidi w:val="0"/>
        <w:spacing w:before="0" w:after="240"/>
        <w:ind w:left="0" w:right="0" w:firstLine="0"/>
        <w:jc w:val="left"/>
        <w:rPr>
          <w:sz w:val="28"/>
          <w:szCs w:val="28"/>
          <w:rtl w:val="0"/>
        </w:rPr>
      </w:pPr>
      <w:r>
        <w:rPr>
          <w:sz w:val="28"/>
          <w:szCs w:val="28"/>
          <w:rtl w:val="0"/>
          <w:lang w:val="en-US"/>
        </w:rPr>
        <w:t>Moreover, community engagement is crucial in countering the negative effects of individualism. This can be achieved by organizing group activities, volunteering, or participating in local events that promote collaboration and shared goals. By focusing on collective experiences and shared interests, individuals can build a sense of belonging and community.</w:t>
      </w:r>
    </w:p>
    <w:p>
      <w:pPr>
        <w:pStyle w:val="Default"/>
        <w:bidi w:val="0"/>
        <w:spacing w:before="0" w:after="240"/>
        <w:ind w:left="0" w:right="0" w:firstLine="0"/>
        <w:jc w:val="left"/>
        <w:rPr>
          <w:sz w:val="28"/>
          <w:szCs w:val="28"/>
          <w:rtl w:val="0"/>
        </w:rPr>
      </w:pPr>
      <w:r>
        <w:rPr>
          <w:sz w:val="28"/>
          <w:szCs w:val="28"/>
          <w:rtl w:val="0"/>
          <w:lang w:val="en-US"/>
        </w:rPr>
        <w:t>Organizations can integrate these principles into their core values, offering training sessions and workshops that focus on developing emotional intelligence and interpersonal skills. Leaders can model these behaviors, demonstrating vulnerability and empathy in their interactions, thus setting a standard for others to follow.</w:t>
      </w:r>
    </w:p>
    <w:p>
      <w:pPr>
        <w:pStyle w:val="Default"/>
        <w:bidi w:val="0"/>
        <w:spacing w:before="0" w:after="240"/>
        <w:ind w:left="0" w:right="0" w:firstLine="0"/>
        <w:jc w:val="left"/>
        <w:rPr>
          <w:sz w:val="28"/>
          <w:szCs w:val="28"/>
          <w:rtl w:val="0"/>
        </w:rPr>
      </w:pPr>
      <w:r>
        <w:rPr>
          <w:sz w:val="28"/>
          <w:szCs w:val="28"/>
          <w:rtl w:val="0"/>
          <w:lang w:val="en-US"/>
        </w:rPr>
        <w:t>In educational settings, incorporating Dr. Brown's principles into curricula can prepare future generations to prioritize connection over competition. Programs that highlight emotional literacy and collaborative projects can equip students with the skills needed to thrive in interconnected communities.</w:t>
      </w:r>
    </w:p>
    <w:p>
      <w:pPr>
        <w:pStyle w:val="Default"/>
        <w:bidi w:val="0"/>
        <w:spacing w:before="0" w:after="240"/>
        <w:ind w:left="0" w:right="0" w:firstLine="0"/>
        <w:jc w:val="left"/>
        <w:rPr>
          <w:sz w:val="28"/>
          <w:szCs w:val="28"/>
          <w:rtl w:val="0"/>
        </w:rPr>
      </w:pPr>
      <w:r>
        <w:rPr>
          <w:sz w:val="28"/>
          <w:szCs w:val="28"/>
          <w:rtl w:val="0"/>
          <w:lang w:val="en-US"/>
        </w:rPr>
        <w:t>Dr. Brown's work serves as a beacon for building a more empathetic and connected society. By actively practicing and promoting vulnerability, empathy, and community engagement, both individuals and organizations can create environments where meaningful relationships flourish, ultimately enhancing overall well-being.</w:t>
      </w:r>
    </w:p>
    <w:p>
      <w:pPr>
        <w:pStyle w:val="Default"/>
        <w:bidi w:val="0"/>
        <w:spacing w:before="0" w:after="240"/>
        <w:ind w:left="0" w:right="0" w:firstLine="0"/>
        <w:jc w:val="left"/>
        <w:rPr>
          <w:sz w:val="28"/>
          <w:szCs w:val="28"/>
          <w:rtl w:val="0"/>
        </w:rPr>
      </w:pPr>
      <w:r>
        <w:rPr>
          <w:sz w:val="28"/>
          <w:szCs w:val="28"/>
          <w:rtl w:val="0"/>
          <w:lang w:val="en-US"/>
        </w:rPr>
        <w:t>While both Dr. Brown's advocacy for vulnerability, empathy, and connection, and the insights from the case study highlighting the negative impacts of excessive individualism in the US, are crucial, a compassiviste pragmatism approach recognizes that addressing the challenges of individualism and competition within a capitalist framework requires a multi-faceted solution that goes beyond fostering individual connection. It necessitates both a cultural shift and policy interventions to create a more balanced and compassionate society where individual achievements are celebrated alongside collective well-being.</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both Dr. Brown's advocacy for vulnerability, empathy, and connection, and the insights from the case study highlighting the negative impacts of excessive individualism in the US, are crucial, a compassiviste pragmatism approach recognizes that addressing the challenges of individualism and competition within a capitalist framework requires a multi-faceted solution that goes beyond fostering individual connection. It necessitates both a cultural shift and policy interventions to create a more balanced and compassionate society where individual achievements are celebrated alongside collective well-being. Implement a combination of policies and cultural shifts that encourage cooperation, social responsibility, and a sense of community while still valuing individual achievements and healthy competition.</w:t>
      </w:r>
    </w:p>
    <w:p>
      <w:pPr>
        <w:pStyle w:val="Default"/>
        <w:bidi w:val="0"/>
        <w:spacing w:before="0" w:after="240"/>
        <w:ind w:left="0" w:right="0" w:firstLine="0"/>
        <w:jc w:val="left"/>
        <w:rPr>
          <w:sz w:val="28"/>
          <w:szCs w:val="28"/>
          <w:rtl w:val="0"/>
        </w:rPr>
      </w:pPr>
      <w:r>
        <w:rPr>
          <w:sz w:val="28"/>
          <w:szCs w:val="28"/>
          <w:rtl w:val="0"/>
          <w:lang w:val="en-US"/>
        </w:rPr>
        <w:t>This approach would involve promoting collaborative work environments where teamwork, mutual support, and empathy are valued alongside individual accomplishments. Companies could implement policies such as team-based incentives, profit-sharing schemes, and employee recognition programs that celebrate both individual and collective achievements. This would foster a sense of shared responsibility and encourage individuals to contribute to the success of their teams and communities while still allowing for personal growth and recognition.</w:t>
      </w:r>
    </w:p>
    <w:p>
      <w:pPr>
        <w:pStyle w:val="Default"/>
        <w:bidi w:val="0"/>
        <w:spacing w:before="0" w:after="240"/>
        <w:ind w:left="0" w:right="0" w:firstLine="0"/>
        <w:jc w:val="left"/>
        <w:rPr>
          <w:sz w:val="28"/>
          <w:szCs w:val="28"/>
          <w:rtl w:val="0"/>
        </w:rPr>
      </w:pPr>
      <w:r>
        <w:rPr>
          <w:sz w:val="28"/>
          <w:szCs w:val="28"/>
          <w:rtl w:val="0"/>
          <w:lang w:val="en-US"/>
        </w:rPr>
        <w:t>Educational institutions play a crucial role in shaping future generations. Incorporating social-emotional learning and cooperative learning strategies into curricula would equip students with the skills and values necessary to navigate a complex world and contribute to their communities. Emphasizing the importance of empathy, compassion, and collaboration alongside academic achievement can help create a more balanced and well-rounded approach to education.</w:t>
      </w:r>
    </w:p>
    <w:p>
      <w:pPr>
        <w:pStyle w:val="Default"/>
        <w:bidi w:val="0"/>
        <w:spacing w:before="0" w:after="240"/>
        <w:ind w:left="0" w:right="0" w:firstLine="0"/>
        <w:jc w:val="left"/>
        <w:rPr>
          <w:sz w:val="28"/>
          <w:szCs w:val="28"/>
          <w:rtl w:val="0"/>
        </w:rPr>
      </w:pPr>
      <w:r>
        <w:rPr>
          <w:sz w:val="28"/>
          <w:szCs w:val="28"/>
          <w:rtl w:val="0"/>
          <w:lang w:val="en-US"/>
        </w:rPr>
        <w:t>Moreover, policies that encourage community engagement and social responsibility are essential for countering the negative effects of excessive individualism. This could involve promoting volunteerism, supporting community-led initiatives, and creating opportunities for individuals to contribute to the well-being of their neighborhoods and society at large. By fostering a sense of belonging and connection to something larger than oneself, individuals can find greater meaning and purpose in their lives, leading to increased well-being and a stronger social fabric.</w:t>
      </w:r>
    </w:p>
    <w:p>
      <w:pPr>
        <w:pStyle w:val="Default"/>
        <w:bidi w:val="0"/>
        <w:spacing w:before="0" w:after="240"/>
        <w:ind w:left="0" w:right="0" w:firstLine="0"/>
        <w:jc w:val="left"/>
        <w:rPr>
          <w:sz w:val="28"/>
          <w:szCs w:val="28"/>
          <w:rtl w:val="0"/>
        </w:rPr>
      </w:pPr>
      <w:r>
        <w:rPr>
          <w:sz w:val="28"/>
          <w:szCs w:val="28"/>
          <w:rtl w:val="0"/>
          <w:lang w:val="en-US"/>
        </w:rPr>
        <w:t>This approach recognizes the value of both individualism and competition in driving innovation and economic growth, while also acknowledging the importance of social cohesion and collective well-being. It seeks to create a more balanced and compassionate society where individuals are encouraged to pursue their own goals while also contributing to the greater good.</w:t>
      </w:r>
    </w:p>
    <w:p>
      <w:pPr>
        <w:pStyle w:val="Default"/>
        <w:bidi w:val="0"/>
        <w:spacing w:before="0" w:after="240"/>
        <w:ind w:left="0" w:right="0" w:firstLine="0"/>
        <w:jc w:val="left"/>
        <w:rPr>
          <w:sz w:val="28"/>
          <w:szCs w:val="28"/>
          <w:rtl w:val="0"/>
        </w:rPr>
      </w:pPr>
      <w:r>
        <w:rPr>
          <w:sz w:val="28"/>
          <w:szCs w:val="28"/>
          <w:rtl w:val="0"/>
          <w:lang w:val="en-US"/>
        </w:rPr>
        <w:t>By implementing a combination of policies and cultural shifts that promote cooperation, social responsibility, and a sense of community, while still valuing individual achievements and healthy competition, a compassiviste pragmatism perspective seeks to create a more harmonious and fulfilling society where individuals can thrive both personally and collectively.</w:t>
      </w:r>
    </w:p>
    <w:p>
      <w:pPr>
        <w:pStyle w:val="Default"/>
        <w:bidi w:val="0"/>
        <w:spacing w:before="0" w:after="240"/>
        <w:ind w:left="0" w:right="0" w:firstLine="0"/>
        <w:jc w:val="left"/>
        <w:rPr>
          <w:b w:val="0"/>
          <w:bCs w:val="0"/>
          <w:sz w:val="28"/>
          <w:szCs w:val="28"/>
          <w:rtl w:val="0"/>
        </w:rPr>
      </w:pPr>
      <w:r>
        <w:rPr>
          <w:b w:val="1"/>
          <w:bCs w:val="1"/>
          <w:sz w:val="28"/>
          <w:szCs w:val="28"/>
          <w:rtl w:val="0"/>
          <w:lang w:val="en-US"/>
        </w:rPr>
        <w:t>Erosion of Social Cohesion</w:t>
      </w:r>
    </w:p>
    <w:p>
      <w:pPr>
        <w:pStyle w:val="Default"/>
        <w:bidi w:val="0"/>
        <w:spacing w:before="0" w:after="240"/>
        <w:ind w:left="0" w:right="0" w:firstLine="0"/>
        <w:jc w:val="left"/>
        <w:rPr>
          <w:sz w:val="28"/>
          <w:szCs w:val="28"/>
          <w:rtl w:val="0"/>
        </w:rPr>
      </w:pPr>
      <w:r>
        <w:rPr>
          <w:sz w:val="28"/>
          <w:szCs w:val="28"/>
          <w:rtl w:val="0"/>
          <w:lang w:val="en-US"/>
        </w:rPr>
        <w:t>The emphasis on individualism and competition can weaken community bonds and social ties, as people may become more focused on their own success rather than the well-being of the group. This cultural shift encourages individuals to prioritize personal achievements, financial gain, and status over collective well-being, leading to a decline in trust, cooperation, and shared values. As people become more self-focused, there is less emphasis on mutual aid and support systems, which are crucial for maintaining strong community connections.</w:t>
      </w:r>
    </w:p>
    <w:p>
      <w:pPr>
        <w:pStyle w:val="Default"/>
        <w:bidi w:val="0"/>
        <w:spacing w:before="0" w:after="240"/>
        <w:ind w:left="0" w:right="0" w:firstLine="0"/>
        <w:jc w:val="left"/>
        <w:rPr>
          <w:sz w:val="28"/>
          <w:szCs w:val="28"/>
          <w:rtl w:val="0"/>
        </w:rPr>
      </w:pPr>
      <w:r>
        <w:rPr>
          <w:sz w:val="28"/>
          <w:szCs w:val="28"/>
          <w:rtl w:val="0"/>
          <w:lang w:val="en-US"/>
        </w:rPr>
        <w:t>As community ties erode, the sense of belonging and mutual support within neighborhoods and social groups may diminish. This reduction in social cohesion makes it harder for individuals to come together and work towards common goals, be it organizing local events, participating in community service, or advocating for shared interests. Without these collective efforts, communities struggle to address challenges such as inequality, environmental sustainability, and local development.</w:t>
      </w:r>
    </w:p>
    <w:p>
      <w:pPr>
        <w:pStyle w:val="Default"/>
        <w:bidi w:val="0"/>
        <w:spacing w:before="0" w:after="240"/>
        <w:ind w:left="0" w:right="0" w:firstLine="0"/>
        <w:jc w:val="left"/>
        <w:rPr>
          <w:sz w:val="28"/>
          <w:szCs w:val="28"/>
          <w:rtl w:val="0"/>
        </w:rPr>
      </w:pPr>
      <w:r>
        <w:rPr>
          <w:sz w:val="28"/>
          <w:szCs w:val="28"/>
          <w:rtl w:val="0"/>
          <w:lang w:val="en-US"/>
        </w:rPr>
        <w:t>Consequently, society might experience increased isolation, reduced civic engagement, and a weakening of the social fabric that holds communities together. This fragmentation can lead to higher levels of loneliness and mental health issues, as people lack the support systems that strong communities provide. Furthermore, the lack of civic participation can hinder democratic processes and make it difficult to implement policies that benefit the broader society. In the long run, prioritizing individualism over community well-being may result in a society that is less resilient, less inclusive, and less capable of addressing the complex challenges of the modern world.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the UK, the decline of community life and social cohesion has been intricately linked to the rise of neoliberal economic policies. These policies often prioritize market-driven approaches, which can exacerbate economic disparities and undermine communal bonds. Research has consistently shown that communities with higher levels of economic inequality tend to suffer from lower levels of trust and social capital. This is critical because trust and social capital are foundational to resilient and cohesive communities.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The Office for National Statistics reports that only 52% of people in the UK feel a sense of belonging to their neighborhood, a statistic that underscores the erosion of social cohesion. This erosion is further evidenced by the closure of local shops and community centers. These establishments once served as vital hubs for social interaction, cultural exchange, and mutual support. Their disappearance not only diminishes the sense of community but also contributes to increasing feelings of isolation and disconnection among residents.</w:t>
      </w:r>
    </w:p>
    <w:p>
      <w:pPr>
        <w:pStyle w:val="Default"/>
        <w:bidi w:val="0"/>
        <w:spacing w:before="0" w:after="240"/>
        <w:ind w:left="0" w:right="0" w:firstLine="0"/>
        <w:jc w:val="left"/>
        <w:rPr>
          <w:sz w:val="28"/>
          <w:szCs w:val="28"/>
          <w:rtl w:val="0"/>
        </w:rPr>
      </w:pPr>
      <w:r>
        <w:rPr>
          <w:sz w:val="28"/>
          <w:szCs w:val="28"/>
          <w:rtl w:val="0"/>
          <w:lang w:val="en-US"/>
        </w:rPr>
        <w:t>A powerful example is the impact on rural areas, where the closure of a single shop or community center can leave vast social voids, forcing residents to travel long distances for basic services and social activities. Moreover, the impact is not just social but also economic. As local shops close, the money that once circulated within the community is often redirected to larger, often multinational businesses, further draining local resources and stifling small business growth.</w:t>
      </w:r>
    </w:p>
    <w:p>
      <w:pPr>
        <w:pStyle w:val="Default"/>
        <w:bidi w:val="0"/>
        <w:spacing w:before="0" w:after="240"/>
        <w:ind w:left="0" w:right="0" w:firstLine="0"/>
        <w:jc w:val="left"/>
        <w:rPr>
          <w:sz w:val="28"/>
          <w:szCs w:val="28"/>
          <w:rtl w:val="0"/>
        </w:rPr>
      </w:pPr>
      <w:r>
        <w:rPr>
          <w:sz w:val="28"/>
          <w:szCs w:val="28"/>
          <w:rtl w:val="0"/>
          <w:lang w:val="en-US"/>
        </w:rPr>
        <w:t>According to a study by the Institute for Local Self-Reliance, the number of independent retailers has decreased by 20% over the past decade. This decline is attributed to factors such as rising rents, competition with large chains, and changing consumer habits driven by digital marketplaces. The loss of these independent retailers is a blow to the local economy and community identity, removing not just services but spaces for local dialogue and community events.</w:t>
      </w:r>
    </w:p>
    <w:p>
      <w:pPr>
        <w:pStyle w:val="Default"/>
        <w:bidi w:val="0"/>
        <w:spacing w:before="0" w:after="240"/>
        <w:ind w:left="0" w:right="0" w:firstLine="0"/>
        <w:jc w:val="left"/>
        <w:rPr>
          <w:sz w:val="28"/>
          <w:szCs w:val="28"/>
          <w:rtl w:val="0"/>
        </w:rPr>
      </w:pPr>
      <w:r>
        <w:rPr>
          <w:sz w:val="28"/>
          <w:szCs w:val="28"/>
          <w:rtl w:val="0"/>
          <w:lang w:val="en-US"/>
        </w:rPr>
        <w:t>In response to these challenges, some communities have begun to explore innovative solutions, such as establishing cooperative businesses or community-owned facilities, to reclaim their social spaces and bolster local economies. Such initiatives highlight the resilience and ingenuity of communities striving to regain their social fabric and foster a renewed sense of belonging. These efforts, while promising, require support and recognition from broader societal structures to ensure their sustainability and success.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Sociologist and author Robert Putnam has extensively studied the decline of social capital and community life in contemporary societies. His book "Bowling Alone" documents the reduction in communal activities and the resulting impact on social cohesion. Putnam advocates for policies and initiatives that promote community engagement, such as investing in public spaces, supporting local organizations, and encouraging civic participation to rebuild social ties.</w:t>
      </w:r>
    </w:p>
    <w:p>
      <w:pPr>
        <w:pStyle w:val="Default"/>
        <w:bidi w:val="0"/>
        <w:spacing w:before="0" w:after="240"/>
        <w:ind w:left="0" w:right="0" w:firstLine="0"/>
        <w:jc w:val="left"/>
        <w:rPr>
          <w:sz w:val="28"/>
          <w:szCs w:val="28"/>
          <w:rtl w:val="0"/>
        </w:rPr>
      </w:pPr>
      <w:r>
        <w:rPr>
          <w:sz w:val="28"/>
          <w:szCs w:val="28"/>
          <w:rtl w:val="0"/>
          <w:lang w:val="en-US"/>
        </w:rPr>
        <w:t>To successfully manifest these solutions, a multifaceted approach is required. Investing in public spaces can involve creating more parks, community centers, and libraries, which serve as hubs for social interaction and community events. These spaces should be inclusive, accessible, and designed to encourage diverse groups to come together. Furthermore, local governments can offer grants and incentives to support the establishment and sustainability of local organizations that focus on cultural, educational, and recreational activities.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Encouraging civic participation can be achieved by promoting volunteer opportunities and creating platforms for community members to voice their opinions and contribute to local decision-making processes. Educational programs can be implemented to raise awareness about the importance of social capital and provide training in leadership and community organizing. Additionally, leveraging technology and social media to facilitate engagement and connection among residents can be a powerful tool. By fostering a culture of collaboration and mutual support, these initiatives can effectively strengthen social ties and enhance the quality of community life.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Putnam's advocacy for community engagement and investment in public spaces is commendable, a compassiviste pragmatism approach recognizes that combating the erosion of social cohesion within a capitalist context requires more than just fostering social activities. It necessitates addressing the underlying economic inequalities and systemic barriers that contribute to social fragmentation. Implement a Universal Basic Income (UBI) to provide a financial safety net for all citizens, coupled with investments in accessible public spaces and community-building initiatives.</w:t>
      </w:r>
    </w:p>
    <w:p>
      <w:pPr>
        <w:pStyle w:val="Default"/>
        <w:bidi w:val="0"/>
        <w:spacing w:before="0" w:after="240"/>
        <w:ind w:left="0" w:right="0" w:firstLine="0"/>
        <w:jc w:val="left"/>
        <w:rPr>
          <w:sz w:val="28"/>
          <w:szCs w:val="28"/>
          <w:rtl w:val="0"/>
        </w:rPr>
      </w:pPr>
      <w:r>
        <w:rPr>
          <w:sz w:val="28"/>
          <w:szCs w:val="28"/>
          <w:rtl w:val="0"/>
          <w:lang w:val="en-US"/>
        </w:rPr>
        <w:t>A Universal Basic Income, providing a guaranteed minimum income to all citizens regardless of their employment status, would directly address economic insecurity and alleviate the pressures that contribute to social isolation and disconnection. This would empower individuals to pursue education, volunteer opportunities, and engage in community-building activities, fostering a stronger sense of belonging and collective well-being.</w:t>
      </w:r>
    </w:p>
    <w:p>
      <w:pPr>
        <w:pStyle w:val="Default"/>
        <w:bidi w:val="0"/>
        <w:spacing w:before="0" w:after="240"/>
        <w:ind w:left="0" w:right="0" w:firstLine="0"/>
        <w:jc w:val="left"/>
        <w:rPr>
          <w:sz w:val="28"/>
          <w:szCs w:val="28"/>
          <w:rtl w:val="0"/>
        </w:rPr>
      </w:pPr>
      <w:r>
        <w:rPr>
          <w:sz w:val="28"/>
          <w:szCs w:val="28"/>
          <w:rtl w:val="0"/>
          <w:lang w:val="en-US"/>
        </w:rPr>
        <w:t>Alongside UBI, investing in accessible public spaces, such as parks, community centers, and libraries, would create physical spaces for social interaction and community building. These spaces should be designed to be inclusive and welcoming to all members of the community, regardless of their socioeconomic background or cultural identity.</w:t>
      </w:r>
    </w:p>
    <w:p>
      <w:pPr>
        <w:pStyle w:val="Default"/>
        <w:bidi w:val="0"/>
        <w:spacing w:before="0" w:after="240"/>
        <w:ind w:left="0" w:right="0" w:firstLine="0"/>
        <w:jc w:val="left"/>
        <w:rPr>
          <w:sz w:val="28"/>
          <w:szCs w:val="28"/>
          <w:rtl w:val="0"/>
        </w:rPr>
      </w:pPr>
      <w:r>
        <w:rPr>
          <w:sz w:val="28"/>
          <w:szCs w:val="28"/>
          <w:rtl w:val="0"/>
          <w:lang w:val="en-US"/>
        </w:rPr>
        <w:t>Furthermore, supporting community-led initiatives that promote social cohesion and address local needs is essential. This could involve providing funding and resources to grassroots organizations, encouraging volunteerism, and facilitating participatory decision-making processes that empower communities to shape their own future.</w:t>
      </w:r>
    </w:p>
    <w:p>
      <w:pPr>
        <w:pStyle w:val="Default"/>
        <w:bidi w:val="0"/>
        <w:spacing w:before="0" w:after="240"/>
        <w:ind w:left="0" w:right="0" w:firstLine="0"/>
        <w:jc w:val="left"/>
        <w:rPr>
          <w:sz w:val="28"/>
          <w:szCs w:val="28"/>
          <w:rtl w:val="0"/>
        </w:rPr>
      </w:pPr>
      <w:r>
        <w:rPr>
          <w:sz w:val="28"/>
          <w:szCs w:val="28"/>
          <w:rtl w:val="0"/>
          <w:lang w:val="en-US"/>
        </w:rPr>
        <w:t>This approach recognizes that social cohesion is not just about fostering social activities, but also about creating a more equitable and inclusive society where everyone has the opportunity to participate and contribute. By providing a financial safety net and investing in public spaces and community-led initiatives, a compassiviste pragmatism perspective seeks to address the root causes of social fragmentation and build a more connected and resilient society.</w:t>
      </w:r>
    </w:p>
    <w:p>
      <w:pPr>
        <w:pStyle w:val="Default"/>
        <w:bidi w:val="0"/>
        <w:spacing w:before="0" w:after="240"/>
        <w:ind w:left="0" w:right="0" w:firstLine="0"/>
        <w:jc w:val="left"/>
        <w:rPr>
          <w:b w:val="0"/>
          <w:bCs w:val="0"/>
          <w:sz w:val="28"/>
          <w:szCs w:val="28"/>
          <w:rtl w:val="0"/>
        </w:rPr>
      </w:pPr>
      <w:r>
        <w:rPr>
          <w:b w:val="1"/>
          <w:bCs w:val="1"/>
          <w:sz w:val="28"/>
          <w:szCs w:val="28"/>
          <w:rtl w:val="0"/>
          <w:lang w:val="en-US"/>
        </w:rPr>
        <w:t>Time Scarcity and Stress</w:t>
      </w:r>
    </w:p>
    <w:p>
      <w:pPr>
        <w:pStyle w:val="Default"/>
        <w:bidi w:val="0"/>
        <w:spacing w:before="0" w:after="240"/>
        <w:ind w:left="0" w:right="0" w:firstLine="0"/>
        <w:jc w:val="left"/>
        <w:rPr>
          <w:sz w:val="28"/>
          <w:szCs w:val="28"/>
          <w:rtl w:val="0"/>
        </w:rPr>
      </w:pPr>
      <w:r>
        <w:rPr>
          <w:sz w:val="28"/>
          <w:szCs w:val="28"/>
          <w:rtl w:val="0"/>
          <w:lang w:val="en-US"/>
        </w:rPr>
        <w:t>Capitalism's emphasis on productivity and efficiency pushes individuals to constantly strive for higher achievements, often at the expense of their well-being. This drive results in a culture of time scarcity, where people feel they must always be doing more to succeed or keep up with expectations. The relentless focus on work can lead to chronic stress, as individuals struggle to balance professional demands with personal needs.</w:t>
      </w:r>
    </w:p>
    <w:p>
      <w:pPr>
        <w:pStyle w:val="Default"/>
        <w:bidi w:val="0"/>
        <w:spacing w:before="0" w:after="240"/>
        <w:ind w:left="0" w:right="0" w:firstLine="0"/>
        <w:jc w:val="left"/>
        <w:rPr>
          <w:sz w:val="28"/>
          <w:szCs w:val="28"/>
          <w:rtl w:val="0"/>
        </w:rPr>
      </w:pPr>
      <w:r>
        <w:rPr>
          <w:sz w:val="28"/>
          <w:szCs w:val="28"/>
          <w:rtl w:val="0"/>
          <w:lang w:val="en-US"/>
        </w:rPr>
        <w:t>As people become more consumed by work, they often have less time and energy for activities that promote personal and spiritual growth, such as meditation, prayer, or contemplation. These practices are crucial for maintaining mental health and nurturing the soul, but they are frequently overlooked in a fast-paced, work-centric environment. When individuals neglect these aspects of their lives, they may find it challenging to connect with their inner selves, leading to a sense of disconnection from their true values and desires.</w:t>
      </w:r>
    </w:p>
    <w:p>
      <w:pPr>
        <w:pStyle w:val="Default"/>
        <w:bidi w:val="0"/>
        <w:spacing w:before="0" w:after="240"/>
        <w:ind w:left="0" w:right="0" w:firstLine="0"/>
        <w:jc w:val="left"/>
        <w:rPr>
          <w:sz w:val="28"/>
          <w:szCs w:val="28"/>
          <w:rtl w:val="0"/>
        </w:rPr>
      </w:pPr>
      <w:r>
        <w:rPr>
          <w:sz w:val="28"/>
          <w:szCs w:val="28"/>
          <w:rtl w:val="0"/>
          <w:lang w:val="en-US"/>
        </w:rPr>
        <w:t>This disconnection can result in feelings of being overwhelmed or unfulfilled, as individuals lose sight of the broader richness of life beyond their work. The constant grind of capitalism, with its pressures and demands, often amplifies these issues, leaving people unable to fully appreciate life's joys and deeper meanings. Ultimately, this cycle perpetuates a state of imbalance, where the pursuit of external achievements overshadows the pursuit of inner peace and contentment.</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South Korea, the culture of long working hours and high expectations has led to significant levels of stress and burnout among workers. The focus on economic success often leaves little room for leisure or spiritual practices. The Organization for Economic Cooperation and Development (OECD) reports that South Koreans work an average of 1,967 hours per year, one of the highest among OECD countries. The overworked culture is illustrated by the tragic case of Moritz Erhardt, a promising 21-year-old intern at Bank of America. In 2013, Moritz was found dead in the shower of his London apartment, having reportedly worked for over 72 hours straight. This untimely death sent shockwaves through the financial industry and drew attention to the excessive demands placed on young professionals. Known for his dedication and ambition, Moritz had been nearing the end of his internship, a period marked by intensely long hours and immense pressure to perform. The circumstances surrounding his death highlights the severe physical and mental toll of such a demanding work culture, sparking a wider conversation about the sustainability of these expectations and the urgent need for reforms to protect the health and well-being of employees. This case serves as a sobering reminder of the dangers of overworking and the critical importance of attaining a more balanced and humane work environment.</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Mindfulness teacher and author, Jon Kabat-Zinn, has been a leading advocate for incorporating mindfulness practices into daily life to reduce stress and enhance well-being. His approach emphasizes the importance of being present in the moment, which can lead to greater self-awareness and emotional resilience. Kabat-Zinn's Mindfulness-Based Stress Reduction (MBSR) program has been widely adopted in both clinical and non-clinical settings, demonstrating its effectiveness in reducing anxiety, depression, and chronic pain.</w:t>
      </w:r>
    </w:p>
    <w:p>
      <w:pPr>
        <w:pStyle w:val="Default"/>
        <w:bidi w:val="0"/>
        <w:spacing w:before="0" w:after="240"/>
        <w:ind w:left="0" w:right="0" w:firstLine="0"/>
        <w:jc w:val="left"/>
        <w:rPr>
          <w:sz w:val="28"/>
          <w:szCs w:val="28"/>
          <w:rtl w:val="0"/>
        </w:rPr>
      </w:pPr>
      <w:r>
        <w:rPr>
          <w:sz w:val="28"/>
          <w:szCs w:val="28"/>
          <w:rtl w:val="0"/>
          <w:lang w:val="en-US"/>
        </w:rPr>
        <w:t>Kabat-Zinn advocates for integrating mindfulness practices into the workplace, such as mindfulness meditation sessions, stress reduction workshops, and flexible work hours to promote a healthier work-life balance. By encouraging employees to take regular breaks for mindfulness exercises, companies can foster a more supportive and productive environment. These practices not only help individuals manage stress but also improve focus, creativity, and decision-making skills.</w:t>
      </w:r>
    </w:p>
    <w:p>
      <w:pPr>
        <w:pStyle w:val="Default"/>
        <w:bidi w:val="0"/>
        <w:spacing w:before="0" w:after="240"/>
        <w:ind w:left="0" w:right="0" w:firstLine="0"/>
        <w:jc w:val="left"/>
        <w:rPr>
          <w:sz w:val="28"/>
          <w:szCs w:val="28"/>
          <w:rtl w:val="0"/>
        </w:rPr>
      </w:pPr>
      <w:r>
        <w:rPr>
          <w:sz w:val="28"/>
          <w:szCs w:val="28"/>
          <w:rtl w:val="0"/>
          <w:lang w:val="en-US"/>
        </w:rPr>
        <w:t>Additionally, Kabat-Zinn's philosophy extends beyond professional settings, urging individuals to bring mindfulness into their personal lives. This includes mindful eating, where one pays close attention to the experience of eating, and mindful communication, which promotes active listening and empathy. By adopting these practices, people can cultivate a deeper connection with themselves and others, leading to more fulfilling relationships and a balanced life.</w:t>
      </w:r>
    </w:p>
    <w:p>
      <w:pPr>
        <w:pStyle w:val="Default"/>
        <w:bidi w:val="0"/>
        <w:spacing w:before="0" w:after="240"/>
        <w:ind w:left="0" w:right="0" w:firstLine="0"/>
        <w:jc w:val="left"/>
        <w:rPr>
          <w:sz w:val="28"/>
          <w:szCs w:val="28"/>
          <w:rtl w:val="0"/>
        </w:rPr>
      </w:pPr>
      <w:r>
        <w:rPr>
          <w:sz w:val="28"/>
          <w:szCs w:val="28"/>
          <w:rtl w:val="0"/>
          <w:lang w:val="en-US"/>
        </w:rPr>
        <w:t>Overall, Jon Kabat-Zinn's ideas offer practical solutions for anyone seeking to enhance their quality of life. By integrating mindfulness into daily routines, individuals can achieve a sense of calm and clarity that supports both personal and professional growth.</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Jon Kabat-Zinn's advocacy for mindfulness practices is valuable, a compassiviste pragmatism approach recognizes that addressing the systemic issue of time scarcity and stress within a capitalist framework requires a broader shift in societal and corporate values. Implement a shorter workweek with guaranteed living wages, coupled with promoting a cultural shift that values well-being and balance over relentless productivity.</w:t>
      </w:r>
    </w:p>
    <w:p>
      <w:pPr>
        <w:pStyle w:val="Default"/>
        <w:bidi w:val="0"/>
        <w:spacing w:before="0" w:after="240"/>
        <w:ind w:left="0" w:right="0" w:firstLine="0"/>
        <w:jc w:val="left"/>
        <w:rPr>
          <w:sz w:val="28"/>
          <w:szCs w:val="28"/>
          <w:rtl w:val="0"/>
        </w:rPr>
      </w:pPr>
      <w:r>
        <w:rPr>
          <w:sz w:val="28"/>
          <w:szCs w:val="28"/>
          <w:rtl w:val="0"/>
          <w:lang w:val="en-US"/>
        </w:rPr>
        <w:t>A shorter workweek, perhaps a four-day workweek with a 32-hour standard, would directly address the issue of time scarcity by providing individuals with more time for leisure, personal pursuits, and community engagement. This would allow people to prioritize their mental and physical health, nurture their spiritual well-being, and cultivate meaningful relationships, fostering a more balanced and fulfilling life.</w:t>
      </w:r>
    </w:p>
    <w:p>
      <w:pPr>
        <w:pStyle w:val="Default"/>
        <w:bidi w:val="0"/>
        <w:spacing w:before="0" w:after="240"/>
        <w:ind w:left="0" w:right="0" w:firstLine="0"/>
        <w:jc w:val="left"/>
        <w:rPr>
          <w:sz w:val="28"/>
          <w:szCs w:val="28"/>
          <w:rtl w:val="0"/>
        </w:rPr>
      </w:pPr>
      <w:r>
        <w:rPr>
          <w:sz w:val="28"/>
          <w:szCs w:val="28"/>
          <w:rtl w:val="0"/>
          <w:lang w:val="en-US"/>
        </w:rPr>
        <w:t>Crucially, implementing a shorter workweek must be accompanied by guaranteed living wages to ensure that workers can maintain a decent standard of living. This would alleviate the financial pressures that often force individuals to work long hours and prioritize financial gain over personal well-being.</w:t>
      </w:r>
    </w:p>
    <w:p>
      <w:pPr>
        <w:pStyle w:val="Default"/>
        <w:bidi w:val="0"/>
        <w:spacing w:before="0" w:after="240"/>
        <w:ind w:left="0" w:right="0" w:firstLine="0"/>
        <w:jc w:val="left"/>
        <w:rPr>
          <w:sz w:val="28"/>
          <w:szCs w:val="28"/>
          <w:rtl w:val="0"/>
        </w:rPr>
      </w:pPr>
      <w:r>
        <w:rPr>
          <w:sz w:val="28"/>
          <w:szCs w:val="28"/>
          <w:rtl w:val="0"/>
          <w:lang w:val="en-US"/>
        </w:rPr>
        <w:t>Alongside policy changes, a cultural shift is necessary to re-evaluate societal values and prioritize well-being over relentless productivity. This could involve encouraging companies to adopt flexible work arrangements, promoting mental health awareness, and celebrating leisure and personal growth as essential components of a fulfilling life.</w:t>
      </w:r>
    </w:p>
    <w:p>
      <w:pPr>
        <w:pStyle w:val="Default"/>
        <w:bidi w:val="0"/>
        <w:spacing w:before="0" w:after="240"/>
        <w:ind w:left="0" w:right="0" w:firstLine="0"/>
        <w:jc w:val="left"/>
        <w:rPr>
          <w:sz w:val="28"/>
          <w:szCs w:val="28"/>
          <w:rtl w:val="0"/>
        </w:rPr>
      </w:pPr>
      <w:r>
        <w:rPr>
          <w:sz w:val="28"/>
          <w:szCs w:val="28"/>
          <w:rtl w:val="0"/>
          <w:lang w:val="en-US"/>
        </w:rPr>
        <w:t>This approach recognizes that time scarcity and stress are systemic issues rooted in capitalist values that prioritize productivity and profit maximization. It seeks to create a more humane and sustainable economic system where individuals have the time and resources to pursue their own well-being and contribute to a more compassionate and connected society.</w:t>
      </w:r>
    </w:p>
    <w:p>
      <w:pPr>
        <w:pStyle w:val="Default"/>
        <w:bidi w:val="0"/>
        <w:spacing w:before="0" w:after="240"/>
        <w:ind w:left="0" w:right="0" w:firstLine="0"/>
        <w:jc w:val="left"/>
        <w:rPr>
          <w:b w:val="0"/>
          <w:bCs w:val="0"/>
          <w:sz w:val="28"/>
          <w:szCs w:val="28"/>
          <w:rtl w:val="0"/>
        </w:rPr>
      </w:pPr>
      <w:r>
        <w:rPr>
          <w:b w:val="1"/>
          <w:bCs w:val="1"/>
          <w:sz w:val="28"/>
          <w:szCs w:val="28"/>
          <w:rtl w:val="0"/>
          <w:lang w:val="nl-NL"/>
        </w:rPr>
        <w:t>Externalities</w:t>
      </w:r>
    </w:p>
    <w:p>
      <w:pPr>
        <w:pStyle w:val="Default"/>
        <w:bidi w:val="0"/>
        <w:spacing w:before="0" w:after="240"/>
        <w:ind w:left="0" w:right="0" w:firstLine="0"/>
        <w:jc w:val="left"/>
        <w:rPr>
          <w:sz w:val="28"/>
          <w:szCs w:val="28"/>
          <w:rtl w:val="0"/>
        </w:rPr>
      </w:pPr>
      <w:r>
        <w:rPr>
          <w:sz w:val="28"/>
          <w:szCs w:val="28"/>
          <w:rtl w:val="0"/>
          <w:lang w:val="en-US"/>
        </w:rPr>
        <w:t>Market prices often fail to reflect the full costs or benefits of economic activities, leading to externalities. Externalities are the unintended side effects of economic activities, such as pollution, that affect third parties, imposing costs on society that are not reflected in the market price.</w:t>
      </w:r>
    </w:p>
    <w:p>
      <w:pPr>
        <w:pStyle w:val="Default"/>
        <w:bidi w:val="0"/>
        <w:spacing w:before="0" w:after="240"/>
        <w:ind w:left="0" w:right="0" w:firstLine="0"/>
        <w:jc w:val="left"/>
        <w:rPr>
          <w:sz w:val="28"/>
          <w:szCs w:val="28"/>
          <w:rtl w:val="0"/>
        </w:rPr>
      </w:pPr>
      <w:r>
        <w:rPr>
          <w:sz w:val="28"/>
          <w:szCs w:val="28"/>
          <w:rtl w:val="0"/>
          <w:lang w:val="en-US"/>
        </w:rPr>
        <w:t>In a capitalist system, where profit maximization is a primary goal, externalities often emerge because businesses prioritize efficiency and profitability over the broader social and environmental impacts of their operations. This focus can lead to the neglect of negative externalities, as firms are incentivized to minimize costs and maximize outputs without bearing the full societal costs. For example, a factory might pollute a river to reduce waste management expenses, benefiting from cost savings while the community bears the environmental degradation's impact.</w:t>
      </w:r>
    </w:p>
    <w:p>
      <w:pPr>
        <w:pStyle w:val="Default"/>
        <w:bidi w:val="0"/>
        <w:spacing w:before="0" w:after="240"/>
        <w:ind w:left="0" w:right="0" w:firstLine="0"/>
        <w:jc w:val="left"/>
        <w:rPr>
          <w:sz w:val="28"/>
          <w:szCs w:val="28"/>
          <w:rtl w:val="0"/>
        </w:rPr>
      </w:pPr>
      <w:r>
        <w:rPr>
          <w:sz w:val="28"/>
          <w:szCs w:val="28"/>
          <w:rtl w:val="0"/>
          <w:lang w:val="en-US"/>
        </w:rPr>
        <w:t>When such external costs remain unchecked, they can accumulate into severe societal and environmental problems. The lack of accountability and regulation allows these negative externalities to persist, leading to significant issues like climate change, public health crises, and resource depletion. This unchecked cost to profit maximization ultimately undermines sustainable development, necessitating intervention through regulations, taxes, or market-based solutions to internalize these externalities and align business practices with societal welfare.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lack of carbon pricing fails to account for the environmental costs of fossil fuel consumption, as evidenced by the case of Canada. In 2019, Canada implemented a federal carbon pricing system to address the significant rise in greenhouse gas emissions. Statistics Canada reported that prior to the implementation, the country emitted approximately 730 megatons of carbon dioxide equivalent in 2018. The absence of carbon pricing contributed to higher emissions levels, exacerbating climate change effects such as increased frequency of natural disasters and worsening air quality.</w:t>
      </w:r>
    </w:p>
    <w:p>
      <w:pPr>
        <w:pStyle w:val="Default"/>
        <w:bidi w:val="0"/>
        <w:spacing w:before="0" w:after="240"/>
        <w:ind w:left="0" w:right="0" w:firstLine="0"/>
        <w:jc w:val="left"/>
        <w:rPr>
          <w:sz w:val="28"/>
          <w:szCs w:val="28"/>
          <w:rtl w:val="0"/>
        </w:rPr>
      </w:pPr>
      <w:r>
        <w:rPr>
          <w:sz w:val="28"/>
          <w:szCs w:val="28"/>
          <w:rtl w:val="0"/>
          <w:lang w:val="en-US"/>
        </w:rPr>
        <w:t>With the introduction of carbon pricing, Canada's emissions showed signs of stabilization, highlighting the system's potential effectiveness. The Canadian government expects carbon pricing to reduce emissions by 50 to 60 megatons by 2030. This initiative underscores how carbon pricing can internalize environmental costs, encouraging businesses and consumers to shift towards cleaner energy sources and reduce their carbon footprint. The real-life case of Canada demonstrates the critical role carbon pricing plays in mitigating the adverse environmental impacts of fossil fuel consumption.</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Pigouvian taxes and subsidies are financial incentives designed to account for the external costs or benefits of economic activities. By imposing a tax on activities that generate negative externalities, such as pollution, these taxes aim to reduce undesirable behaviors. Conversely, subsidies encourage activities with positive externalities, like renewable energy adoption. This approach ensures that the social cost of activities is reflected in the market, promoting more sustainable choices.</w:t>
      </w:r>
    </w:p>
    <w:p>
      <w:pPr>
        <w:pStyle w:val="Default"/>
        <w:bidi w:val="0"/>
        <w:spacing w:before="0" w:after="240"/>
        <w:ind w:left="0" w:right="0" w:firstLine="0"/>
        <w:jc w:val="left"/>
        <w:rPr>
          <w:sz w:val="28"/>
          <w:szCs w:val="28"/>
          <w:rtl w:val="0"/>
        </w:rPr>
      </w:pPr>
      <w:r>
        <w:rPr>
          <w:sz w:val="28"/>
          <w:szCs w:val="28"/>
          <w:rtl w:val="0"/>
          <w:lang w:val="en-US"/>
        </w:rPr>
        <w:t>Emissions trading schemes, also known as cap-and-trade systems, provide another market-based solution. They set a cap on the total level of emissions and allow companies to buy and sell permits to emit greenhouse gases. This creates a financial incentive for companies to reduce emissions, as they can sell excess permits or avoid purchasing additional ones by lowering their carbon footprint.</w:t>
      </w:r>
    </w:p>
    <w:p>
      <w:pPr>
        <w:pStyle w:val="Default"/>
        <w:bidi w:val="0"/>
        <w:spacing w:before="0" w:after="240"/>
        <w:ind w:left="0" w:right="0" w:firstLine="0"/>
        <w:jc w:val="left"/>
        <w:rPr>
          <w:sz w:val="28"/>
          <w:szCs w:val="28"/>
          <w:rtl w:val="0"/>
        </w:rPr>
      </w:pPr>
      <w:r>
        <w:rPr>
          <w:sz w:val="28"/>
          <w:szCs w:val="28"/>
          <w:rtl w:val="0"/>
          <w:lang w:val="en-US"/>
        </w:rPr>
        <w:t>Regulations are essential to enforce these market mechanisms, setting clear standards and penalties to ensure compliance. Regulations can mandate specific emission limits, technologies, or practices, providing a legal framework that supports broader policy measures.</w:t>
      </w:r>
    </w:p>
    <w:p>
      <w:pPr>
        <w:pStyle w:val="Default"/>
        <w:bidi w:val="0"/>
        <w:spacing w:before="0" w:after="240"/>
        <w:ind w:left="0" w:right="0" w:firstLine="0"/>
        <w:jc w:val="left"/>
        <w:rPr>
          <w:sz w:val="28"/>
          <w:szCs w:val="28"/>
          <w:rtl w:val="0"/>
        </w:rPr>
      </w:pPr>
      <w:r>
        <w:rPr>
          <w:sz w:val="28"/>
          <w:szCs w:val="28"/>
          <w:rtl w:val="0"/>
          <w:lang w:val="en-US"/>
        </w:rPr>
        <w:t>Nicholas Stern, a prominent economist known for the Stern Review on the Economics of Climate Change, emphasizes the importance of addressing externalities through economic policies. Stern argues that a combination of taxes, trading systems, and regulations can effectively mitigate climate change by aligning economic incentives with environmental goals. His work highlights the potential for these measures to drive technological innovation, reduce greenhouse gas emissions, and facilitate a transition to a low-carbon economy. By implementing these solutions, governments can create a robust framework for sustainable development, balancing economic growth with environmental protection.</w:t>
      </w:r>
    </w:p>
    <w:p>
      <w:pPr>
        <w:pStyle w:val="Default"/>
        <w:bidi w:val="0"/>
        <w:spacing w:before="0" w:after="240"/>
        <w:ind w:left="0" w:right="0" w:firstLine="0"/>
        <w:jc w:val="left"/>
        <w:rPr>
          <w:sz w:val="28"/>
          <w:szCs w:val="28"/>
          <w:rtl w:val="0"/>
        </w:rPr>
      </w:pPr>
      <w:r>
        <w:rPr>
          <w:b w:val="1"/>
          <w:bCs w:val="1"/>
          <w:sz w:val="28"/>
          <w:szCs w:val="28"/>
          <w:rtl w:val="0"/>
          <w:lang w:val="it-IT"/>
        </w:rPr>
        <w:t xml:space="preserve">Compassiviste Pragmatism: </w:t>
      </w:r>
      <w:r>
        <w:rPr>
          <w:sz w:val="28"/>
          <w:szCs w:val="28"/>
          <w:rtl w:val="0"/>
          <w:lang w:val="en-US"/>
        </w:rPr>
        <w:t>While Stern's emphasis on economic policies to address externalities is crucial, a compassiviste pragmatism approach recognizes that tackling the issue requires a more nuanced and comprehensive strategy that fosters environmental responsibility and empowers communities to actively participate in the process.</w:t>
      </w:r>
      <w:r>
        <w:rPr>
          <w:sz w:val="28"/>
          <w:szCs w:val="28"/>
          <w:rtl w:val="0"/>
        </w:rPr>
        <w:t> </w:t>
      </w:r>
      <w:r>
        <w:rPr>
          <w:sz w:val="28"/>
          <w:szCs w:val="28"/>
          <w:rtl w:val="0"/>
          <w:lang w:val="en-US"/>
        </w:rPr>
        <w:t>Implement a combination of carbon pricing mechanisms, public investment in sustainable infrastructure, and community-based environmental stewardship initiatives.</w:t>
      </w:r>
    </w:p>
    <w:p>
      <w:pPr>
        <w:pStyle w:val="Default"/>
        <w:bidi w:val="0"/>
        <w:spacing w:before="0" w:after="240"/>
        <w:ind w:left="0" w:right="0" w:firstLine="0"/>
        <w:jc w:val="left"/>
        <w:rPr>
          <w:sz w:val="28"/>
          <w:szCs w:val="28"/>
          <w:rtl w:val="0"/>
        </w:rPr>
      </w:pPr>
      <w:r>
        <w:rPr>
          <w:sz w:val="28"/>
          <w:szCs w:val="28"/>
          <w:rtl w:val="0"/>
          <w:lang w:val="en-US"/>
        </w:rPr>
        <w:t>Carbon pricing mechanisms, such as a carbon tax or cap-and-trade system, would internalize the environmental costs of carbon emissions, making polluting activities more expensive and incentivizing a shift towards cleaner alternatives. This would encourage businesses and consumers to adopt more sustainable practices and accelerate the transition towards a low-carbon economy.</w:t>
      </w:r>
    </w:p>
    <w:p>
      <w:pPr>
        <w:pStyle w:val="Default"/>
        <w:bidi w:val="0"/>
        <w:spacing w:before="0" w:after="240"/>
        <w:ind w:left="0" w:right="0" w:firstLine="0"/>
        <w:jc w:val="left"/>
        <w:rPr>
          <w:sz w:val="28"/>
          <w:szCs w:val="28"/>
          <w:rtl w:val="0"/>
        </w:rPr>
      </w:pPr>
      <w:r>
        <w:rPr>
          <w:sz w:val="28"/>
          <w:szCs w:val="28"/>
          <w:rtl w:val="0"/>
          <w:lang w:val="en-US"/>
        </w:rPr>
        <w:t>Public investment in sustainable infrastructure, such as renewable energy projects, public transportation systems, and green buildings, would create a supportive environment for sustainable practices and reduce reliance on polluting industries. This would also generate green jobs and stimulate economic growth in a way that benefits both people and the planet.</w:t>
      </w:r>
    </w:p>
    <w:p>
      <w:pPr>
        <w:pStyle w:val="Default"/>
        <w:bidi w:val="0"/>
        <w:spacing w:before="0" w:after="240"/>
        <w:ind w:left="0" w:right="0" w:firstLine="0"/>
        <w:jc w:val="left"/>
        <w:rPr>
          <w:sz w:val="28"/>
          <w:szCs w:val="28"/>
          <w:rtl w:val="0"/>
        </w:rPr>
      </w:pPr>
      <w:r>
        <w:rPr>
          <w:sz w:val="28"/>
          <w:szCs w:val="28"/>
          <w:rtl w:val="0"/>
          <w:lang w:val="en-US"/>
        </w:rPr>
        <w:t>Community-based environmental stewardship initiatives would empower local communities to take an active role in protecting and restoring their natural environment. This could involve supporting community-led conservation projects, promoting sustainable land-use practices, and encouraging citizen participation in environmental decision-making processes.</w:t>
      </w:r>
    </w:p>
    <w:p>
      <w:pPr>
        <w:pStyle w:val="Default"/>
        <w:bidi w:val="0"/>
        <w:spacing w:before="0" w:after="240"/>
        <w:ind w:left="0" w:right="0" w:firstLine="0"/>
        <w:jc w:val="left"/>
        <w:rPr>
          <w:sz w:val="28"/>
          <w:szCs w:val="28"/>
          <w:rtl w:val="0"/>
        </w:rPr>
      </w:pPr>
      <w:r>
        <w:rPr>
          <w:sz w:val="28"/>
          <w:szCs w:val="28"/>
          <w:rtl w:val="0"/>
          <w:lang w:val="en-US"/>
        </w:rPr>
        <w:t>This approach recognizes the interconnectedness of environmental and social well-being and seeks to address externalities in a way that promotes both. It emphasizes the importance of empowering communities and fostering a sense of shared responsibility for the environment, while also leveraging market-based mechanisms and government intervention to promote sustainable practices.</w:t>
      </w:r>
    </w:p>
    <w:p>
      <w:pPr>
        <w:pStyle w:val="Default"/>
        <w:bidi w:val="0"/>
        <w:spacing w:before="0" w:after="240"/>
        <w:ind w:left="0" w:right="0" w:firstLine="0"/>
        <w:jc w:val="left"/>
        <w:rPr>
          <w:sz w:val="28"/>
          <w:szCs w:val="28"/>
          <w:rtl w:val="0"/>
        </w:rPr>
      </w:pPr>
      <w:r>
        <w:rPr>
          <w:sz w:val="28"/>
          <w:szCs w:val="28"/>
          <w:rtl w:val="0"/>
          <w:lang w:val="en-US"/>
        </w:rPr>
        <w:t>By implementing a combination of carbon pricing, public investment in sustainable infrastructure, and community-based environmental stewardship initiatives, a compassiviste pragmatism perspective seeks to create a more sustainable and equitable future where economic growth is balanced with environmental protection and the well-being of both people and the planet is prioritized.</w:t>
      </w:r>
    </w:p>
    <w:p>
      <w:pPr>
        <w:pStyle w:val="Default"/>
        <w:bidi w:val="0"/>
        <w:spacing w:before="0" w:after="240"/>
        <w:ind w:left="0" w:right="0" w:firstLine="0"/>
        <w:jc w:val="left"/>
        <w:rPr>
          <w:b w:val="0"/>
          <w:bCs w:val="0"/>
          <w:sz w:val="28"/>
          <w:szCs w:val="28"/>
          <w:rtl w:val="0"/>
        </w:rPr>
      </w:pPr>
      <w:r>
        <w:rPr>
          <w:b w:val="1"/>
          <w:bCs w:val="1"/>
          <w:sz w:val="28"/>
          <w:szCs w:val="28"/>
          <w:rtl w:val="0"/>
          <w:lang w:val="en-US"/>
        </w:rPr>
        <w:t>Environmental Degradation</w:t>
      </w:r>
    </w:p>
    <w:p>
      <w:pPr>
        <w:pStyle w:val="Default"/>
        <w:bidi w:val="0"/>
        <w:spacing w:before="0" w:after="240"/>
        <w:ind w:left="0" w:right="0" w:firstLine="0"/>
        <w:jc w:val="left"/>
        <w:rPr>
          <w:sz w:val="28"/>
          <w:szCs w:val="28"/>
          <w:rtl w:val="0"/>
        </w:rPr>
      </w:pPr>
      <w:r>
        <w:rPr>
          <w:sz w:val="28"/>
          <w:szCs w:val="28"/>
          <w:rtl w:val="0"/>
          <w:lang w:val="en-US"/>
        </w:rPr>
        <w:t xml:space="preserve">Capitalism, as an economic system centered around private ownership and the pursuit of profit, inherently drives entities to maximize financial returns. This focus often leads businesses to prioritize short-term gains over long-term sustainability, frequently disregarding environmental health and ecological responsibility. Companies are incentivized to deliver quick profits to shareholders, which can result in decisions that favor immediate financial performance at the expense of future environmental stability. </w:t>
      </w:r>
    </w:p>
    <w:p>
      <w:pPr>
        <w:pStyle w:val="Default"/>
        <w:bidi w:val="0"/>
        <w:spacing w:before="0" w:after="240"/>
        <w:ind w:left="0" w:right="0" w:firstLine="0"/>
        <w:jc w:val="left"/>
        <w:rPr>
          <w:sz w:val="28"/>
          <w:szCs w:val="28"/>
          <w:rtl w:val="0"/>
        </w:rPr>
      </w:pPr>
      <w:r>
        <w:rPr>
          <w:sz w:val="28"/>
          <w:szCs w:val="28"/>
          <w:rtl w:val="0"/>
          <w:lang w:val="en-US"/>
        </w:rPr>
        <w:t>The relentless push for increased production and consumption to fuel economic growth results in the excessive exploitation of natural resources, contributing significantly to their rapid depletion. Industries often extract raw materials at unsustainable rates, causing deforestation, soil degradation, and the loss of biodiversity. This not only disrupts natural ecosystems but also diminishes the planet's capacity to regenerate these vital resources.</w:t>
      </w:r>
    </w:p>
    <w:p>
      <w:pPr>
        <w:pStyle w:val="Default"/>
        <w:bidi w:val="0"/>
        <w:spacing w:before="0" w:after="240"/>
        <w:ind w:left="0" w:right="0" w:firstLine="0"/>
        <w:jc w:val="left"/>
        <w:rPr>
          <w:sz w:val="28"/>
          <w:szCs w:val="28"/>
          <w:rtl w:val="0"/>
        </w:rPr>
      </w:pPr>
      <w:r>
        <w:rPr>
          <w:sz w:val="28"/>
          <w:szCs w:val="28"/>
          <w:rtl w:val="0"/>
          <w:lang w:val="en-US"/>
        </w:rPr>
        <w:t xml:space="preserve">Moreover, the drive to cut costs and enhance efficiency often leads to environmental regulations being overlooked or inadequately enforced, exacerbating pollution levels. Factories may discharge untreated waste into rivers or emit excessive greenhouse gases into the atmosphere, contributing to water and air pollution, climate change, and health issues for local communities. </w:t>
      </w:r>
    </w:p>
    <w:p>
      <w:pPr>
        <w:pStyle w:val="Default"/>
        <w:bidi w:val="0"/>
        <w:spacing w:before="0" w:after="240"/>
        <w:ind w:left="0" w:right="0" w:firstLine="0"/>
        <w:jc w:val="left"/>
        <w:rPr>
          <w:sz w:val="28"/>
          <w:szCs w:val="28"/>
          <w:rtl w:val="0"/>
        </w:rPr>
      </w:pPr>
      <w:r>
        <w:rPr>
          <w:sz w:val="28"/>
          <w:szCs w:val="28"/>
          <w:rtl w:val="0"/>
          <w:lang w:val="en-US"/>
        </w:rPr>
        <w:t>The pursuit of profit also fosters a culture of consumerism, encouraging unsustainable consumption patterns that strain ecosystems. Advertising and marketing strategies create desires for new products and services, often beyond what is necessary, leading to increased waste and resource consumption. This overconsumption places additional stress on ecosystems, further threatening their ability to sustain life.</w:t>
      </w:r>
    </w:p>
    <w:p>
      <w:pPr>
        <w:pStyle w:val="Default"/>
        <w:bidi w:val="0"/>
        <w:spacing w:before="0" w:after="240"/>
        <w:ind w:left="0" w:right="0" w:firstLine="0"/>
        <w:jc w:val="left"/>
        <w:rPr>
          <w:sz w:val="28"/>
          <w:szCs w:val="28"/>
          <w:rtl w:val="0"/>
        </w:rPr>
      </w:pPr>
      <w:r>
        <w:rPr>
          <w:sz w:val="28"/>
          <w:szCs w:val="28"/>
          <w:rtl w:val="0"/>
          <w:lang w:val="en-US"/>
        </w:rPr>
        <w:t>These systemic pressures under capitalism create significant environmental challenges that threaten the planet's ecological balance. Addressing these issues requires a shift towards more sustainable business practices and a reevaluation of the fundamental principles driving economic systems, aiming for a balance between economic growth and environmental stewardship.</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destruction of the Amazon rainforest is a significant environmental concern, primarily driven by logging, agriculture, and mining activities. According to the World Wildlife Fund (WWF), approximately 17% of the Amazon forest has been lost in the last 50 years, mostly due to forest conversion for cattle ranching. The Amazon, often referred to as the "lungs of the Earth," produces 20% of the world's oxygen and is home to about 390 billion individual trees and around 16,000 species.</w:t>
      </w:r>
    </w:p>
    <w:p>
      <w:pPr>
        <w:pStyle w:val="Default"/>
        <w:bidi w:val="0"/>
        <w:spacing w:before="0" w:after="240"/>
        <w:ind w:left="0" w:right="0" w:firstLine="0"/>
        <w:jc w:val="left"/>
        <w:rPr>
          <w:sz w:val="28"/>
          <w:szCs w:val="28"/>
          <w:rtl w:val="0"/>
        </w:rPr>
      </w:pPr>
      <w:r>
        <w:rPr>
          <w:sz w:val="28"/>
          <w:szCs w:val="28"/>
          <w:rtl w:val="0"/>
          <w:lang w:val="en-US"/>
        </w:rPr>
        <w:t>In 2020 alone, deforestation in the Brazilian Amazon increased by 9.5%, with more than 11,000 square kilometers of the forest being cleared, as reported by Brazil's National Institute for Space Research (INPE). This deforestation is largely attributed to agriculture expansion, particularly for soybean production and cattle grazing, which are lucrative industries bolstered by global demand. Logging, both legal and illegal, contributes significantly to forest loss. It is estimated that illegal logging accounts for up to 80% of the logging activities in the Amazon, often facilitated by weak enforcement of environmental laws. Furthermore, mining activities, including the extraction of gold and other minerals, have led to further habitat destruction and pollution of river systems, affecting both biodiversity and indigenous communities that rely on these ecosystems.</w:t>
      </w:r>
    </w:p>
    <w:p>
      <w:pPr>
        <w:pStyle w:val="Default"/>
        <w:bidi w:val="0"/>
        <w:spacing w:before="0" w:after="240"/>
        <w:ind w:left="0" w:right="0" w:firstLine="0"/>
        <w:jc w:val="left"/>
        <w:rPr>
          <w:sz w:val="28"/>
          <w:szCs w:val="28"/>
          <w:rtl w:val="0"/>
        </w:rPr>
      </w:pPr>
      <w:r>
        <w:rPr>
          <w:sz w:val="28"/>
          <w:szCs w:val="28"/>
          <w:rtl w:val="0"/>
          <w:lang w:val="en-US"/>
        </w:rPr>
        <w:t>The impact of these activities extends beyond biodiversity loss; they contribute to climate change by releasing the carbon stored in trees and reducing the forest's capacity to capture carbon dioxide. The Amazon is believed to store up to 150-200 billion tons of carbon, and its destruction poses a severe threat to global climate stability.</w:t>
      </w:r>
    </w:p>
    <w:p>
      <w:pPr>
        <w:pStyle w:val="Default"/>
        <w:bidi w:val="0"/>
        <w:spacing w:before="0" w:after="240"/>
        <w:ind w:left="0" w:right="0" w:firstLine="0"/>
        <w:jc w:val="left"/>
        <w:rPr>
          <w:sz w:val="28"/>
          <w:szCs w:val="28"/>
          <w:rtl w:val="0"/>
        </w:rPr>
      </w:pPr>
      <w:r>
        <w:rPr>
          <w:sz w:val="28"/>
          <w:szCs w:val="28"/>
          <w:rtl w:val="0"/>
          <w:lang w:val="en-US"/>
        </w:rPr>
        <w:t>The global implications of Amazon deforestation are profound. The increase in atmospheric carbon dioxide levels accelerates the greenhouse effect, leading to global temperature rise and more frequent extreme weather events. This has a cascading impact on agriculture, water supply, and human health worldwide. Additionally, the loss of biodiversity in the Amazon affects global ecosystems, as many species are interconnected, playing vital roles in ecological balance.</w:t>
      </w:r>
    </w:p>
    <w:p>
      <w:pPr>
        <w:pStyle w:val="Default"/>
        <w:bidi w:val="0"/>
        <w:spacing w:before="0" w:after="240"/>
        <w:ind w:left="0" w:right="0" w:firstLine="0"/>
        <w:jc w:val="left"/>
        <w:rPr>
          <w:sz w:val="28"/>
          <w:szCs w:val="28"/>
          <w:rtl w:val="0"/>
        </w:rPr>
      </w:pPr>
      <w:r>
        <w:rPr>
          <w:sz w:val="28"/>
          <w:szCs w:val="28"/>
          <w:rtl w:val="0"/>
          <w:lang w:val="en-US"/>
        </w:rPr>
        <w:t>Furthermore, the Amazon's decline impacts global water cycles. The rainforest's evapotranspiration contributes significantly to cloud formation and precipitation patterns not just locally, but globally, influencing weather systems across the planet. Disruption of these patterns can lead to droughts in some regions and floods in others, affecting millions of lives and livelihoods.</w:t>
      </w:r>
    </w:p>
    <w:p>
      <w:pPr>
        <w:pStyle w:val="Default"/>
        <w:bidi w:val="0"/>
        <w:spacing w:before="0" w:after="240"/>
        <w:ind w:left="0" w:right="0" w:firstLine="0"/>
        <w:jc w:val="left"/>
        <w:rPr>
          <w:sz w:val="28"/>
          <w:szCs w:val="28"/>
          <w:rtl w:val="0"/>
        </w:rPr>
      </w:pPr>
      <w:r>
        <w:rPr>
          <w:sz w:val="28"/>
          <w:szCs w:val="28"/>
          <w:rtl w:val="0"/>
          <w:lang w:val="en-US"/>
        </w:rPr>
        <w:t>Economically, the loss of the Amazon's biodiversity limits the potential for discovering new medicines and products derived from unique plant and animal species. This represents a significant missed opportunity for advancements in healthcare and biotechnology. The destruction also undermines the livelihoods of indigenous communities who depend on the forest for sustenance and cultural practices, contributing to socio-economic instability.</w:t>
      </w:r>
    </w:p>
    <w:p>
      <w:pPr>
        <w:pStyle w:val="Default"/>
        <w:bidi w:val="0"/>
        <w:spacing w:before="0" w:after="240"/>
        <w:ind w:left="0" w:right="0" w:firstLine="0"/>
        <w:jc w:val="left"/>
        <w:rPr>
          <w:sz w:val="28"/>
          <w:szCs w:val="28"/>
          <w:rtl w:val="0"/>
        </w:rPr>
      </w:pPr>
      <w:r>
        <w:rPr>
          <w:sz w:val="28"/>
          <w:szCs w:val="28"/>
          <w:rtl w:val="0"/>
          <w:lang w:val="en-US"/>
        </w:rPr>
        <w:t>In summary, the devastation of the Amazon rainforest is not merely a regional issue but a global crisis, with far-reaching environmental, economic, and social consequences. Addressing this challenge requires international cooperation and concerted efforts to implement sustainable practices, strengthen law enforcement, and prioritize conservation initiatives.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Naomi Klein proposes a comprehensive and integrated approach to tackling the multifaceted issue of climate change, emphasizing a combination of strategies to create a more sustainable future. Her approach includes the introduction of carbon pricing, the enforcement of stricter environmental regulations, the promotion of sustainable business practices, and a significant shift towards a circular economy.</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Carbon pricing is a policy mechanism that places a financial cost on carbon emissions, effectively incentivizing businesses to reduce their carbon footprint. By attaching a monetary value to carbon emissions, this market-based approach encourages companies to innovate and invest in cleaner technologies, driving the transition towards renewable energy sources and more energy-efficient processes. This not only fosters technological advancement but also aligns economic incentives with environmental goals.</w:t>
      </w:r>
    </w:p>
    <w:p>
      <w:pPr>
        <w:pStyle w:val="Default"/>
        <w:bidi w:val="0"/>
        <w:spacing w:before="0" w:after="240"/>
        <w:ind w:left="0" w:right="0" w:firstLine="0"/>
        <w:jc w:val="left"/>
        <w:rPr>
          <w:sz w:val="28"/>
          <w:szCs w:val="28"/>
          <w:rtl w:val="0"/>
        </w:rPr>
      </w:pPr>
      <w:r>
        <w:rPr>
          <w:sz w:val="28"/>
          <w:szCs w:val="28"/>
          <w:rtl w:val="0"/>
          <w:lang w:val="en-US"/>
        </w:rPr>
        <w:t>Enforcing robust environmental regulations is crucial to ensuring that companies operate within standards that protect both ecosystems and public health. These regulations can include limits on pollution, conservation of biodiversity, and mandates for waste management practices. By holding businesses accountable, such regulations safeguard natural resources and encourage responsible corporate behavior.</w:t>
      </w:r>
    </w:p>
    <w:p>
      <w:pPr>
        <w:pStyle w:val="Default"/>
        <w:bidi w:val="0"/>
        <w:spacing w:before="0" w:after="240"/>
        <w:ind w:left="0" w:right="0" w:firstLine="0"/>
        <w:jc w:val="left"/>
        <w:rPr>
          <w:sz w:val="28"/>
          <w:szCs w:val="28"/>
          <w:rtl w:val="0"/>
        </w:rPr>
      </w:pPr>
      <w:r>
        <w:rPr>
          <w:sz w:val="28"/>
          <w:szCs w:val="28"/>
          <w:rtl w:val="0"/>
          <w:lang w:val="en-US"/>
        </w:rPr>
        <w:t>Promoting sustainable business practices involves a holistic adoption of methods that significantly reduce environmental impact. This includes the utilization of renewable energy sources, the choice of sustainable materials in production, and the implementation of eco-friendly supply chain management. Sustainable practices not only reduce a company's carbon footprint but also enhance its brand reputation and long-term viability.</w:t>
      </w:r>
    </w:p>
    <w:p>
      <w:pPr>
        <w:pStyle w:val="Default"/>
        <w:bidi w:val="0"/>
        <w:spacing w:before="0" w:after="240"/>
        <w:ind w:left="0" w:right="0" w:firstLine="0"/>
        <w:jc w:val="left"/>
        <w:rPr>
          <w:sz w:val="28"/>
          <w:szCs w:val="28"/>
          <w:rtl w:val="0"/>
        </w:rPr>
      </w:pPr>
      <w:r>
        <w:rPr>
          <w:sz w:val="28"/>
          <w:szCs w:val="28"/>
          <w:rtl w:val="0"/>
          <w:lang w:val="en-US"/>
        </w:rPr>
        <w:t>Lastly, shifting towards a circular economy is focused on minimizing waste by reusing, recycling, and repurposing materials. This approach reduces the demand for new resources and minimizes environmental degradation. By designing products with their entire lifecycle in mind, businesses can create systems that are regenerative by design, leading to reduced waste and a lower environmental impact.</w:t>
      </w:r>
    </w:p>
    <w:p>
      <w:pPr>
        <w:pStyle w:val="Default"/>
        <w:bidi w:val="0"/>
        <w:spacing w:before="0" w:after="240"/>
        <w:ind w:left="0" w:right="0" w:firstLine="0"/>
        <w:jc w:val="left"/>
        <w:rPr>
          <w:sz w:val="28"/>
          <w:szCs w:val="28"/>
          <w:rtl w:val="0"/>
        </w:rPr>
      </w:pPr>
      <w:r>
        <w:rPr>
          <w:sz w:val="28"/>
          <w:szCs w:val="28"/>
          <w:rtl w:val="0"/>
          <w:lang w:val="en-US"/>
        </w:rPr>
        <w:t>Klein believes that the successful integration of these measures will lead to a more sustainable and resilient economy. Such an economy is capable of effectively addressing the root causes of climate change while fostering long-term ecological balance. By adopting this integrated strategy, society can work towards a future where economic growth and environmental preservation go hand in hand, ensuring the well-being of both the planet and its inhabitants.</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Klein's multifaceted approach to environmental sustainability is commendable, a compassiviste pragmatism perspective prioritizes a singular, impactful solution that balances environmental protection with economic realities within the capitalist framework. Implement a robust and comprehensive carbon pricing mechanism with revenue redistribution to promote equitable sustainability.</w:t>
      </w:r>
    </w:p>
    <w:p>
      <w:pPr>
        <w:pStyle w:val="Default"/>
        <w:bidi w:val="0"/>
        <w:spacing w:before="0" w:after="240"/>
        <w:ind w:left="0" w:right="0" w:firstLine="0"/>
        <w:jc w:val="left"/>
        <w:rPr>
          <w:sz w:val="28"/>
          <w:szCs w:val="28"/>
          <w:rtl w:val="0"/>
        </w:rPr>
      </w:pPr>
      <w:r>
        <w:rPr>
          <w:sz w:val="28"/>
          <w:szCs w:val="28"/>
          <w:rtl w:val="0"/>
          <w:lang w:val="en-US"/>
        </w:rPr>
        <w:t>A carbon pricing mechanism, such as a carbon tax or cap-and-trade system, would internalize the environmental cost of carbon emissions. This means that businesses and individuals would be financially responsible for the pollution they generate, thus incentivizing them to adopt cleaner technologies and reduce their carbon footprint. This approach harnesses the power of market forces to drive sustainable behavior, while also generating revenue that can be used to address the social and economic impacts of the transition to a low-carbon economy.</w:t>
      </w:r>
    </w:p>
    <w:p>
      <w:pPr>
        <w:pStyle w:val="Default"/>
        <w:bidi w:val="0"/>
        <w:spacing w:before="0" w:after="240"/>
        <w:ind w:left="0" w:right="0" w:firstLine="0"/>
        <w:jc w:val="left"/>
        <w:rPr>
          <w:sz w:val="28"/>
          <w:szCs w:val="28"/>
          <w:rtl w:val="0"/>
        </w:rPr>
      </w:pPr>
      <w:r>
        <w:rPr>
          <w:sz w:val="28"/>
          <w:szCs w:val="28"/>
          <w:rtl w:val="0"/>
          <w:lang w:val="en-US"/>
        </w:rPr>
        <w:t>The revenue generated from carbon pricing could be redistributed to support low-income households and communities disproportionately affected by climate change and the transition away from fossil fuels. This would ensure that the burden of environmental responsibility is not unfairly placed on those least able to bear it. Additionally, the revenue could be invested in renewable energy research and development, accelerating the transition to a clean energy future and creating green jobs.</w:t>
      </w:r>
    </w:p>
    <w:p>
      <w:pPr>
        <w:pStyle w:val="Default"/>
        <w:bidi w:val="0"/>
        <w:spacing w:before="0" w:after="240"/>
        <w:ind w:left="0" w:right="0" w:firstLine="0"/>
        <w:jc w:val="left"/>
        <w:rPr>
          <w:sz w:val="28"/>
          <w:szCs w:val="28"/>
          <w:rtl w:val="0"/>
        </w:rPr>
      </w:pPr>
      <w:r>
        <w:rPr>
          <w:sz w:val="28"/>
          <w:szCs w:val="28"/>
          <w:rtl w:val="0"/>
          <w:lang w:val="en-US"/>
        </w:rPr>
        <w:t>This approach recognizes the urgent need to address environmental degradation while also acknowledging the economic realities of a capitalist system. It seeks to create a sustainable future by aligning economic incentives with environmental goals, while also ensuring a just and equitable transition for all.</w:t>
      </w:r>
    </w:p>
    <w:p>
      <w:pPr>
        <w:pStyle w:val="Default"/>
        <w:bidi w:val="0"/>
        <w:spacing w:before="0" w:after="240"/>
        <w:ind w:left="0" w:right="0" w:firstLine="0"/>
        <w:jc w:val="left"/>
        <w:rPr>
          <w:b w:val="0"/>
          <w:bCs w:val="0"/>
          <w:sz w:val="28"/>
          <w:szCs w:val="28"/>
          <w:rtl w:val="0"/>
        </w:rPr>
      </w:pPr>
      <w:r>
        <w:rPr>
          <w:b w:val="1"/>
          <w:bCs w:val="1"/>
          <w:sz w:val="28"/>
          <w:szCs w:val="28"/>
          <w:rtl w:val="0"/>
          <w:lang w:val="en-US"/>
        </w:rPr>
        <w:t>Exploitation of Labor</w:t>
      </w:r>
    </w:p>
    <w:p>
      <w:pPr>
        <w:pStyle w:val="Default"/>
        <w:bidi w:val="0"/>
        <w:spacing w:before="0" w:after="240"/>
        <w:ind w:left="0" w:right="0" w:firstLine="0"/>
        <w:jc w:val="left"/>
        <w:rPr>
          <w:sz w:val="28"/>
          <w:szCs w:val="28"/>
          <w:rtl w:val="0"/>
        </w:rPr>
      </w:pPr>
      <w:r>
        <w:rPr>
          <w:sz w:val="28"/>
          <w:szCs w:val="28"/>
          <w:rtl w:val="0"/>
          <w:lang w:val="en-US"/>
        </w:rPr>
        <w:t>Capitalism, as an economic system, fundamentally revolves around the pursuit of profit and the accumulation of capital by private individuals or corporations. This focus often leads to the exploitation of labor, manifesting through low wages, unsafe working conditions, and minimal benefits. The driving force behind such exploitation is the inherent power imbalance between employers and employees. Employers possess significant control over wages and working conditions, while employees, particularly in low-skill jobs, may have little leverage to negotiate better terms. This imbalance enables employers to minimize costs, often at the expense of workers' well-being.</w:t>
      </w:r>
    </w:p>
    <w:p>
      <w:pPr>
        <w:pStyle w:val="Default"/>
        <w:bidi w:val="0"/>
        <w:spacing w:before="0" w:after="240"/>
        <w:ind w:left="0" w:right="0" w:firstLine="0"/>
        <w:jc w:val="left"/>
        <w:rPr>
          <w:sz w:val="28"/>
          <w:szCs w:val="28"/>
          <w:rtl w:val="0"/>
        </w:rPr>
      </w:pPr>
      <w:r>
        <w:rPr>
          <w:sz w:val="28"/>
          <w:szCs w:val="28"/>
          <w:rtl w:val="0"/>
          <w:lang w:val="en-US"/>
        </w:rPr>
        <w:t>The exploitation of labor within capitalism is not just an incidental byproduct; it is built into the system's framework. By keeping wages low and benefits minimal, companies can reduce operating costs and maximize profits. This approach can lead to a workforce that feels undervalued and disenfranchised, fostering dissatisfaction and unrest. Moreover, unsafe working conditions can be a byproduct of cost-cutting measures, where companies prioritize profit over employee safety, further contributing to worker exploitation.</w:t>
      </w:r>
    </w:p>
    <w:p>
      <w:pPr>
        <w:pStyle w:val="Default"/>
        <w:bidi w:val="0"/>
        <w:spacing w:before="0" w:after="240"/>
        <w:ind w:left="0" w:right="0" w:firstLine="0"/>
        <w:jc w:val="left"/>
        <w:rPr>
          <w:sz w:val="28"/>
          <w:szCs w:val="28"/>
          <w:rtl w:val="0"/>
        </w:rPr>
      </w:pPr>
      <w:r>
        <w:rPr>
          <w:sz w:val="28"/>
          <w:szCs w:val="28"/>
          <w:rtl w:val="0"/>
          <w:lang w:val="en-US"/>
        </w:rPr>
        <w:t>This exploitation has broader implications for social harmony and global progress. When a significant portion of the workforce feels exploited, it can lead to social tensions and divisions, undermining community cohesion. Disparities in wealth and power can worsen, leading to increased inequality and resentment between different socioeconomic groups. This environment can hinder true global progress, as societal focus shifts from collective advancement to addressing growing social disparities and unrest.</w:t>
      </w:r>
    </w:p>
    <w:p>
      <w:pPr>
        <w:pStyle w:val="Default"/>
        <w:bidi w:val="0"/>
        <w:spacing w:before="0" w:after="240"/>
        <w:ind w:left="0" w:right="0" w:firstLine="0"/>
        <w:jc w:val="left"/>
        <w:rPr>
          <w:sz w:val="28"/>
          <w:szCs w:val="28"/>
          <w:rtl w:val="0"/>
        </w:rPr>
      </w:pPr>
      <w:r>
        <w:rPr>
          <w:sz w:val="28"/>
          <w:szCs w:val="28"/>
          <w:rtl w:val="0"/>
          <w:lang w:val="en-US"/>
        </w:rPr>
        <w:t>Furthermore, a system that prioritizes profit over people can stifle innovation and creativity. When workers are not provided with fair compensation, benefits, or safe working conditions, their motivation and productivity can suffer. This lack of engagement can prevent the development of new ideas and solutions that could drive progress. To achieve true global advancement, it is crucial to address the exploitation inherent in capitalism, striving for a more balanced and equitable approach that values the welfare of all workers.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Rana Plaza factory collapse in Bangladesh on April 24, 2013, stands as a grim reminder of the human cost associated with cheap labor in the global capitalist system. The tragedy resulted in the death of over 1,100 workers and injured more than 2,500, making it one of the deadliest industrial disasters in history. The building, which housed several garment factories, was constructed with substandard materials and lacked proper safety compliance, leading to its catastrophic failure.</w:t>
      </w:r>
    </w:p>
    <w:p>
      <w:pPr>
        <w:pStyle w:val="Default"/>
        <w:bidi w:val="0"/>
        <w:spacing w:before="0" w:after="240"/>
        <w:ind w:left="0" w:right="0" w:firstLine="0"/>
        <w:jc w:val="left"/>
        <w:rPr>
          <w:sz w:val="28"/>
          <w:szCs w:val="28"/>
          <w:rtl w:val="0"/>
        </w:rPr>
      </w:pPr>
      <w:r>
        <w:rPr>
          <w:sz w:val="28"/>
          <w:szCs w:val="28"/>
          <w:rtl w:val="0"/>
          <w:lang w:val="en-US"/>
        </w:rPr>
        <w:t>Before the collapse, cracks had appeared in the structure, prompting evacuation orders. However, factory owners insisted workers return to meet production deadlines for major global brands, underscoring the intense pressure to cut costs and prioritize profits over safety. The garment industry in Bangladesh, valued at approximately $30 billion, employs millions, with many workers earning below living wages and operating in unsafe conditions.</w:t>
      </w:r>
    </w:p>
    <w:p>
      <w:pPr>
        <w:pStyle w:val="Default"/>
        <w:bidi w:val="0"/>
        <w:spacing w:before="0" w:after="240"/>
        <w:ind w:left="0" w:right="0" w:firstLine="0"/>
        <w:jc w:val="left"/>
        <w:rPr>
          <w:sz w:val="28"/>
          <w:szCs w:val="28"/>
          <w:rtl w:val="0"/>
        </w:rPr>
      </w:pPr>
      <w:r>
        <w:rPr>
          <w:sz w:val="28"/>
          <w:szCs w:val="28"/>
          <w:rtl w:val="0"/>
          <w:lang w:val="en-US"/>
        </w:rPr>
        <w:t>In the aftermath, the tragedy sparked international outrage and led to the establishment of the Accord on Fire and Building Safety in Bangladesh, a legally binding agreement aimed at improving safety standards. Despite some progress, the disaster continues to highlight ongoing issues of labor exploitation, inadequate regulation, and the need for more ethical supply chains worldwide. The Rana Plaza incident not only exposed these harsh realities but also initiated a crucial dialogue on the responsibilities of multinational corporations in ensuring the safety and welfare of workers in their supply chains.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Support stronger labor unions, implement living wage laws, and improve workplace safety regulations to foster a more equitable labor environment. Karl Marx's analysis of labor exploitation sheds light on the power dynamics between employers and workers, emphasizing the necessity for collective action and fair compensation. By reinforcing labor unions, workers are provided with a unified voice to negotiate better wages, comprehensive benefits, and improved working conditions, enabling them to have more influence in the workplace. Furthermore, implementing living wage laws ensures that all employees earn a sufficient income to meet their basic needs, helping to reduce poverty and inequality within society. Additionally, improving workplace safety regulations not only protects workers from unnecessary risks and hazards but also fosters a more secure and productive work environment, allowing for efficiency and well-being to thrive. Together, these measures contribute to creating a fairer labor market, addressing the foundational roots of exploitation that Marx critiqued, and empowering workers within the capitalist system. These efforts are crucial for promoting social justice and ensuring that the workforce is treated with dignity and respect.</w:t>
      </w:r>
    </w:p>
    <w:p>
      <w:pPr>
        <w:pStyle w:val="Default"/>
        <w:bidi w:val="0"/>
        <w:spacing w:before="0" w:after="240"/>
        <w:ind w:left="0" w:right="0" w:firstLine="0"/>
        <w:jc w:val="left"/>
        <w:rPr>
          <w:sz w:val="28"/>
          <w:szCs w:val="28"/>
          <w:rtl w:val="0"/>
        </w:rPr>
      </w:pPr>
      <w:r>
        <w:rPr>
          <w:sz w:val="28"/>
          <w:szCs w:val="28"/>
          <w:rtl w:val="0"/>
          <w:lang w:val="en-US"/>
        </w:rPr>
        <w:t>Marx's understanding of profit is fundamentally intertwined with the exploitation of labor; he posited that profits are generated by paying workers less than the value of what they produce. This stark reality illustrates how capitalists thrive on the backs of laborers, who create wealth but receive only a fraction of their contribution. By advocating for a system where workers receive fair compensation for their labor, Marx's ideas aim to dismantle this exploitative cycle. Implementing his vision would not only elevate the conditions of workers but also encourage a more sustainable and equitable economy. When workers are empowered to receive what they are rightfully owed, they can contribute with greater enthusiasm and creativity, fostering innovation and collaboration that are vital for progress. Marx's revolutionary call for collective ownership and accountability within the labor market serves as a guiding light towards a fairer society, where every individual's contribution is valued and rewarded, ultimately paving the way for a more equitable distribution of wealth.</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Marx's emphasis on labor unions and fair compensation is crucial, a compassiviste pragmatism approach recognizes the need to move beyond traditional labor rights towards a more transformative solution that addresses the systemic nature of labor exploitation within capitalism, while also acknowledging the potential benefits of employee ownership within existing corporate structures and the importance of robust labor protections. Empower workers through a combination of widespread adoption of employee ownership models, including cooperatives and Employee Stock Ownership Plans (ESOPs), alongside strengthening labor unions, advocating for fair compensation, and implementing robust labor protections and ethical supply chain management.</w:t>
      </w:r>
    </w:p>
    <w:p>
      <w:pPr>
        <w:pStyle w:val="Default"/>
        <w:bidi w:val="0"/>
        <w:spacing w:before="0" w:after="240"/>
        <w:ind w:left="0" w:right="0" w:firstLine="0"/>
        <w:jc w:val="left"/>
        <w:rPr>
          <w:sz w:val="28"/>
          <w:szCs w:val="28"/>
          <w:rtl w:val="0"/>
        </w:rPr>
      </w:pPr>
      <w:r>
        <w:rPr>
          <w:sz w:val="28"/>
          <w:szCs w:val="28"/>
          <w:rtl w:val="0"/>
          <w:lang w:val="en-US"/>
        </w:rPr>
        <w:t>Employee ownership, where workers own shares or have a stake in the company they work for, shifts the power dynamic by giving them a direct voice in decision-making and a share in the profits they help generate. This model fosters a sense of ownership and responsibility, leading to increased productivity, employee satisfaction, and a more equitable distribution of wealth.</w:t>
      </w:r>
    </w:p>
    <w:p>
      <w:pPr>
        <w:pStyle w:val="Default"/>
        <w:bidi w:val="0"/>
        <w:spacing w:before="0" w:after="240"/>
        <w:ind w:left="0" w:right="0" w:firstLine="0"/>
        <w:jc w:val="left"/>
        <w:rPr>
          <w:sz w:val="28"/>
          <w:szCs w:val="28"/>
          <w:rtl w:val="0"/>
        </w:rPr>
      </w:pPr>
      <w:r>
        <w:rPr>
          <w:sz w:val="28"/>
          <w:szCs w:val="28"/>
          <w:rtl w:val="0"/>
          <w:lang w:val="en-US"/>
        </w:rPr>
        <w:t>Cooperative models, where businesses are owned and controlled by the people who work in them or use their services, further democratize the workplace and prioritize the well-being of workers and the community over profit maximization. This approach aligns with Marx's critique of capitalist exploitation by ensuring that the benefits of economic activity are shared more equitably among those who contribute to it.</w:t>
      </w:r>
    </w:p>
    <w:p>
      <w:pPr>
        <w:pStyle w:val="Default"/>
        <w:bidi w:val="0"/>
        <w:spacing w:before="0" w:after="240"/>
        <w:ind w:left="0" w:right="0" w:firstLine="0"/>
        <w:jc w:val="left"/>
        <w:rPr>
          <w:sz w:val="28"/>
          <w:szCs w:val="28"/>
          <w:rtl w:val="0"/>
        </w:rPr>
      </w:pPr>
      <w:r>
        <w:rPr>
          <w:sz w:val="28"/>
          <w:szCs w:val="28"/>
          <w:rtl w:val="0"/>
          <w:lang w:val="en-US"/>
        </w:rPr>
        <w:t>Additionally, incorporating ESOPs into traditional corporate structures can provide a pathway for gradual employee ownership and participation in decision-making, even within larger companies. This can foster a sense of shared responsibility and align the interests of employees with the long-term success of the company.</w:t>
      </w:r>
    </w:p>
    <w:p>
      <w:pPr>
        <w:pStyle w:val="Default"/>
        <w:bidi w:val="0"/>
        <w:spacing w:before="0" w:after="240"/>
        <w:ind w:left="0" w:right="0" w:firstLine="0"/>
        <w:jc w:val="left"/>
        <w:rPr>
          <w:sz w:val="28"/>
          <w:szCs w:val="28"/>
          <w:rtl w:val="0"/>
        </w:rPr>
      </w:pPr>
      <w:r>
        <w:rPr>
          <w:sz w:val="28"/>
          <w:szCs w:val="28"/>
          <w:rtl w:val="0"/>
          <w:lang w:val="en-US"/>
        </w:rPr>
        <w:t>Simultaneously, strengthening labor unions and advocating for fair compensation remains essential to protect workers' rights and ensure they receive a just share of the economic pie. Collective bargaining power can help counterbalance the power of employers and advocate for improved working conditions, wages, and benefits.</w:t>
      </w:r>
    </w:p>
    <w:p>
      <w:pPr>
        <w:pStyle w:val="Default"/>
        <w:bidi w:val="0"/>
        <w:spacing w:before="0" w:after="240"/>
        <w:ind w:left="0" w:right="0" w:firstLine="0"/>
        <w:jc w:val="left"/>
        <w:rPr>
          <w:sz w:val="28"/>
          <w:szCs w:val="28"/>
          <w:rtl w:val="0"/>
        </w:rPr>
      </w:pPr>
      <w:r>
        <w:rPr>
          <w:sz w:val="28"/>
          <w:szCs w:val="28"/>
          <w:rtl w:val="0"/>
          <w:lang w:val="en-US"/>
        </w:rPr>
        <w:t>Furthermore, implementing robust labor protections and ethical supply chain management practices is vital to prevent exploitation and ensure that workers throughout the supply chain are treated with dignity and respect. This includes enforcing laws against child labor, forced labor, and unsafe working conditions, as well as promoting fair wages and benefits for all workers, regardless of their location or industry.</w:t>
      </w:r>
    </w:p>
    <w:p>
      <w:pPr>
        <w:pStyle w:val="Default"/>
        <w:bidi w:val="0"/>
        <w:spacing w:before="0" w:after="240"/>
        <w:ind w:left="0" w:right="0" w:firstLine="0"/>
        <w:jc w:val="left"/>
        <w:rPr>
          <w:sz w:val="28"/>
          <w:szCs w:val="28"/>
          <w:rtl w:val="0"/>
        </w:rPr>
      </w:pPr>
      <w:r>
        <w:rPr>
          <w:sz w:val="28"/>
          <w:szCs w:val="28"/>
          <w:rtl w:val="0"/>
          <w:lang w:val="en-US"/>
        </w:rPr>
        <w:t>This approach recognizes that true empowerment goes beyond simply demanding better wages and working conditions; it involves giving workers a genuine stake in the economic system, a voice in shaping their own future, and ensuring their basic rights and well-being are protected throughout the supply chain. By promoting a combination of employee ownership models, strengthening labor unions, advocating for fair compensation, and implementing robust labor protections and ethical supply chain management, a compassiviste pragmatism perspective seeks to create a more just and democratic workplace where the value of labor is truly recognized and rewarded.</w:t>
      </w:r>
    </w:p>
    <w:p>
      <w:pPr>
        <w:pStyle w:val="Default"/>
        <w:bidi w:val="0"/>
        <w:spacing w:before="0" w:after="240"/>
        <w:ind w:left="0" w:right="0" w:firstLine="0"/>
        <w:jc w:val="left"/>
        <w:rPr>
          <w:b w:val="0"/>
          <w:bCs w:val="0"/>
          <w:sz w:val="28"/>
          <w:szCs w:val="28"/>
          <w:rtl w:val="0"/>
        </w:rPr>
      </w:pPr>
      <w:r>
        <w:rPr>
          <w:b w:val="1"/>
          <w:bCs w:val="1"/>
          <w:sz w:val="28"/>
          <w:szCs w:val="28"/>
          <w:rtl w:val="0"/>
          <w:lang w:val="en-US"/>
        </w:rPr>
        <w:t>Lack of Ethical Considerations</w:t>
      </w:r>
    </w:p>
    <w:p>
      <w:pPr>
        <w:pStyle w:val="Default"/>
        <w:bidi w:val="0"/>
        <w:spacing w:before="0" w:after="240"/>
        <w:ind w:left="0" w:right="0" w:firstLine="0"/>
        <w:jc w:val="left"/>
        <w:rPr>
          <w:sz w:val="28"/>
          <w:szCs w:val="28"/>
          <w:rtl w:val="0"/>
        </w:rPr>
      </w:pPr>
      <w:r>
        <w:rPr>
          <w:sz w:val="28"/>
          <w:szCs w:val="28"/>
          <w:rtl w:val="0"/>
          <w:lang w:val="en-US"/>
        </w:rPr>
        <w:t>The pursuit of profit maximization in capitalism often leads to a range of ethical challenges that extend far beyond the commonly discussed issues of labor exploitation and environmental damage. A significant concern in this regard is the erosion of consumer privacy. In the digital age, personal data has become a highly valuable asset, prompting companies to collect, analyze, and monetize it without individuals' explicit consent. This practice not only prioritizes profits over personal rights but also raises questions about the ethical use of technology and data security. The lack of transparency and control over how personal information is used can result in a breach of trust between consumers and businesses.</w:t>
      </w:r>
    </w:p>
    <w:p>
      <w:pPr>
        <w:pStyle w:val="Default"/>
        <w:bidi w:val="0"/>
        <w:spacing w:before="0" w:after="240"/>
        <w:ind w:left="0" w:right="0" w:firstLine="0"/>
        <w:jc w:val="left"/>
        <w:rPr>
          <w:sz w:val="28"/>
          <w:szCs w:val="28"/>
          <w:rtl w:val="0"/>
        </w:rPr>
      </w:pPr>
      <w:r>
        <w:rPr>
          <w:sz w:val="28"/>
          <w:szCs w:val="28"/>
          <w:rtl w:val="0"/>
          <w:lang w:val="en-US"/>
        </w:rPr>
        <w:t>Moreover, the relentless focus on cutting costs and increasing profits can result in a noticeable decline in product quality. Companies may resort to using cheaper materials, reducing safety testing, or bypassing quality control measures to save money. This compromises consumer safety and satisfaction, as products that do not meet quality standards can pose significant risks to users and lead to widespread dissatisfaction.</w:t>
      </w:r>
    </w:p>
    <w:p>
      <w:pPr>
        <w:pStyle w:val="Default"/>
        <w:bidi w:val="0"/>
        <w:spacing w:before="0" w:after="240"/>
        <w:ind w:left="0" w:right="0" w:firstLine="0"/>
        <w:jc w:val="left"/>
        <w:rPr>
          <w:sz w:val="28"/>
          <w:szCs w:val="28"/>
          <w:rtl w:val="0"/>
        </w:rPr>
      </w:pPr>
      <w:r>
        <w:rPr>
          <w:sz w:val="28"/>
          <w:szCs w:val="28"/>
          <w:rtl w:val="0"/>
          <w:lang w:val="en-US"/>
        </w:rPr>
        <w:t>These ethical challenges underscore the importance of businesses adopting a more balanced approach that weighs profit generation against corporate responsibility and integrity. By prioritizing ethical practices, companies can foster trust and loyalty among consumers while ensuring that their operations do not harm individuals or the environment. This balance is not only crucial for sustainable business success but also for promoting a more equitable and just society. Fostering a corporate culture that values ethical decision-making and transparency can lead to long-term benefits for all stakeholders involved, including employees, consumers, and the community at large.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exploitation of labor in sweatshops is a glaring ethical challenge within capitalism, as demonstrated by various incidents in India. This includes situations where factory workers face perilous conditions similar to the 2013 Rana Plaza collapse in Bangladesh. In India, the garment industry employs millions of people, predominantly women, who often work in unsafe conditions for minimal wages. The average wage for a garment worker is typically below a living wage, highlighting the economic challenges they face. Furthermore, studies have shown that many factories in India fail to meet basic fire and building safety standards, putting workers at constant risk.</w:t>
      </w:r>
    </w:p>
    <w:p>
      <w:pPr>
        <w:pStyle w:val="Default"/>
        <w:bidi w:val="0"/>
        <w:spacing w:before="0" w:after="240"/>
        <w:ind w:left="0" w:right="0" w:firstLine="0"/>
        <w:jc w:val="left"/>
        <w:rPr>
          <w:sz w:val="28"/>
          <w:szCs w:val="28"/>
          <w:rtl w:val="0"/>
        </w:rPr>
      </w:pPr>
      <w:r>
        <w:rPr>
          <w:sz w:val="28"/>
          <w:szCs w:val="28"/>
          <w:rtl w:val="0"/>
          <w:lang w:val="en-US"/>
        </w:rPr>
        <w:t>Sweatshops in India often impose long hours, with reports of workers laboring for 14-16 hours a day, seven days a week, without adequate breaks or compensation for overtime. The pressure to meet production targets can lead to severe physical and mental stress, with cases of abuse and exploitation being prevalent.</w:t>
      </w:r>
    </w:p>
    <w:p>
      <w:pPr>
        <w:pStyle w:val="Default"/>
        <w:bidi w:val="0"/>
        <w:spacing w:before="0" w:after="240"/>
        <w:ind w:left="0" w:right="0" w:firstLine="0"/>
        <w:jc w:val="left"/>
        <w:rPr>
          <w:sz w:val="28"/>
          <w:szCs w:val="28"/>
          <w:rtl w:val="0"/>
        </w:rPr>
      </w:pPr>
      <w:r>
        <w:rPr>
          <w:sz w:val="28"/>
          <w:szCs w:val="28"/>
          <w:rtl w:val="0"/>
          <w:lang w:val="en-US"/>
        </w:rPr>
        <w:t>Child trafficking and modern slavery present alarming realities within the global garment industry, where children, often sold or coerced into labor, are deprived of education and childhood. It is estimated that around 150 million children are engaged in child labor worldwide, with a significant portion found in hazardous work environments like sweatshops. These children may be forced to work in factories, contributing to international brands</w:t>
      </w:r>
      <w:r>
        <w:rPr>
          <w:sz w:val="28"/>
          <w:szCs w:val="28"/>
          <w:rtl w:val="1"/>
        </w:rPr>
        <w:t xml:space="preserve">’ </w:t>
      </w:r>
      <w:r>
        <w:rPr>
          <w:sz w:val="28"/>
          <w:szCs w:val="28"/>
          <w:rtl w:val="0"/>
          <w:lang w:val="en-US"/>
        </w:rPr>
        <w:t>supply chains, often under dire conditions for mere cents an hour.</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In 2015, a comprehensive investigation into the textile industry in India uncovered the exploitation of child labor in Tamil Nadu's garment factories. In these factories, children, some as young as ten, were found working under hazardous conditions. They were often recruited from impoverished rural areas under the guise of providing them with education and a better future, only to be trapped in a cycle of bonded labor. These young workers were subjected to long working hours, cramped and unsafe environments, and received minimal compensation, which was often withheld to prevent them from leaving.</w:t>
      </w:r>
    </w:p>
    <w:p>
      <w:pPr>
        <w:pStyle w:val="Default"/>
        <w:bidi w:val="0"/>
        <w:spacing w:before="0" w:after="240"/>
        <w:ind w:left="0" w:right="0" w:firstLine="0"/>
        <w:jc w:val="left"/>
        <w:rPr>
          <w:sz w:val="28"/>
          <w:szCs w:val="28"/>
          <w:rtl w:val="0"/>
        </w:rPr>
      </w:pPr>
      <w:r>
        <w:rPr>
          <w:sz w:val="28"/>
          <w:szCs w:val="28"/>
          <w:rtl w:val="0"/>
          <w:lang w:val="en-US"/>
        </w:rPr>
        <w:t>This specific case highlighted the systemic issues within the supply chains of several well-known global brands relying on these factories for low-cost production. The situation demands the urgent need for stringent monitoring and enforcement of labor laws in India, as well as the ethical obligations of international companies to conduct thorough audits and ensure their supply chains are free from child labor. Addressing such practices is crucial in advocating for the rights and safety of all workers and fostering a global market that prioritizes human dignity and ethical standards.</w:t>
      </w:r>
    </w:p>
    <w:p>
      <w:pPr>
        <w:pStyle w:val="Default"/>
        <w:bidi w:val="0"/>
        <w:spacing w:before="0" w:after="240"/>
        <w:ind w:left="0" w:right="0" w:firstLine="0"/>
        <w:jc w:val="left"/>
        <w:rPr>
          <w:sz w:val="28"/>
          <w:szCs w:val="28"/>
          <w:rtl w:val="0"/>
        </w:rPr>
      </w:pPr>
      <w:r>
        <w:rPr>
          <w:sz w:val="28"/>
          <w:szCs w:val="28"/>
          <w:rtl w:val="0"/>
          <w:lang w:val="en-US"/>
        </w:rPr>
        <w:t>Such incidents are a worrying reminder of the human cost of cheap labor and the urgent need for reform in global supply chains to ensure worker safety, fair wages, and humane working conditions. Multinational corporations must establish ethical practices and invest in factory improvements. These examples highlight the broader systemic issues of exploitation and modern slavery inherent in some sectors of capitalism.</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Promote corporate social responsibility, encourage ethical business practices, and support stakeholder capitalism. Albert Einstein</w:t>
      </w:r>
      <w:r>
        <w:rPr>
          <w:sz w:val="28"/>
          <w:szCs w:val="28"/>
          <w:rtl w:val="1"/>
        </w:rPr>
        <w:t>’</w:t>
      </w:r>
      <w:r>
        <w:rPr>
          <w:sz w:val="28"/>
          <w:szCs w:val="28"/>
          <w:rtl w:val="0"/>
          <w:lang w:val="en-US"/>
        </w:rPr>
        <w:t>s vision emphasized creating a society that values ethics above profits, a concept deeply rooted in the belief that prioritizing humanity and ethical considerations can lead to sustainable progress and a more harmonious society. Einstein argued that when businesses focus solely on profit, they often overlook the welfare of employees, the environment, and the community, which could lead to long-term detrimental effects not only for the business itself but also for society as a whole.</w:t>
      </w:r>
    </w:p>
    <w:p>
      <w:pPr>
        <w:pStyle w:val="Default"/>
        <w:bidi w:val="0"/>
        <w:spacing w:before="0" w:after="240"/>
        <w:ind w:left="0" w:right="0" w:firstLine="0"/>
        <w:jc w:val="left"/>
        <w:rPr>
          <w:sz w:val="28"/>
          <w:szCs w:val="28"/>
          <w:rtl w:val="0"/>
        </w:rPr>
      </w:pPr>
      <w:r>
        <w:rPr>
          <w:sz w:val="28"/>
          <w:szCs w:val="28"/>
          <w:rtl w:val="0"/>
          <w:lang w:val="en-US"/>
        </w:rPr>
        <w:t>By placing ethics at the forefront, companies can foster trust and goodwill, which are essential components for a thriving society and long-term business success. This approach not only solidifies a company's reputation but also builds a loyal consumer base and inspires employee motivation and satisfaction. An ethical business environment is conducive to creativity and innovation, as employees feel valued and empowered to contribute meaningfully.</w:t>
      </w:r>
    </w:p>
    <w:p>
      <w:pPr>
        <w:pStyle w:val="Default"/>
        <w:bidi w:val="0"/>
        <w:spacing w:before="0" w:after="240"/>
        <w:ind w:left="0" w:right="0" w:firstLine="0"/>
        <w:jc w:val="left"/>
        <w:rPr>
          <w:sz w:val="28"/>
          <w:szCs w:val="28"/>
          <w:rtl w:val="0"/>
        </w:rPr>
      </w:pPr>
      <w:r>
        <w:rPr>
          <w:sz w:val="28"/>
          <w:szCs w:val="28"/>
          <w:rtl w:val="0"/>
          <w:lang w:val="en-US"/>
        </w:rPr>
        <w:t>Einstein's approach suggests that ethical practices can lead to indirect economic benefits by enhancing a company's reputation, attracting conscientious consumers who prefer to support businesses that align with their values, and motivating employees to perform at their best. This ethical prioritization aligns with the principles of stakeholder capitalism, wherein a company's success is measured not just by financial gain but also by its impact on various stakeholders, including employees, customers, suppliers, and the broader community.</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Such a model ensures that businesses contribute positively to society while still achieving sustainable growth, creating a balance between economic objectives and ethical obligations. It recognizes that the health of the economy is closely linked to the well-being of society and the environment. By incorporating this vision into modern business practices, we could move towards a more equitable and sustainable economic system that values not only financial returns but also social and environmental well-being, ultimately leading to a healthier planet and a more prosperous future for all.</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Albert Einstein's advocacy for ethical business practices and prioritization of humanity is commendable, a compassiviste pragmatism approach recognizes that combating the lack of ethical considerations in a capitalist system requires concrete measures beyond mere moral appeals. Implement stringent ethical standards backed by robust enforcement mechanisms, promote transparency and accountability throughout supply chains, and encourage consumer activism to drive responsible corporate behavior.</w:t>
      </w:r>
    </w:p>
    <w:p>
      <w:pPr>
        <w:pStyle w:val="Default"/>
        <w:bidi w:val="0"/>
        <w:spacing w:before="0" w:after="240"/>
        <w:ind w:left="0" w:right="0" w:firstLine="0"/>
        <w:jc w:val="left"/>
        <w:rPr>
          <w:sz w:val="28"/>
          <w:szCs w:val="28"/>
          <w:rtl w:val="0"/>
        </w:rPr>
      </w:pPr>
      <w:r>
        <w:rPr>
          <w:sz w:val="28"/>
          <w:szCs w:val="28"/>
          <w:rtl w:val="0"/>
          <w:lang w:val="en-US"/>
        </w:rPr>
        <w:t>Implementing stringent ethical standards would involve establishing clear guidelines for businesses, encompassing fair labor practices, responsible sourcing, and environmental stewardship. These standards should be enforceable through legal and regulatory frameworks, with severe penalties for non-compliance. Independent oversight bodies with the power to conduct thorough audits and investigations can play a vital role in ensuring that companies adhere to these standards.</w:t>
      </w:r>
    </w:p>
    <w:p>
      <w:pPr>
        <w:pStyle w:val="Default"/>
        <w:bidi w:val="0"/>
        <w:spacing w:before="0" w:after="240"/>
        <w:ind w:left="0" w:right="0" w:firstLine="0"/>
        <w:jc w:val="left"/>
        <w:rPr>
          <w:sz w:val="28"/>
          <w:szCs w:val="28"/>
          <w:rtl w:val="0"/>
        </w:rPr>
      </w:pPr>
      <w:r>
        <w:rPr>
          <w:sz w:val="28"/>
          <w:szCs w:val="28"/>
          <w:rtl w:val="0"/>
          <w:lang w:val="en-US"/>
        </w:rPr>
        <w:t>Promoting transparency and accountability throughout supply chains is crucial for exposing and eradicating unethical practices, such as those observed in sweatshops. This could involve mandating companies to disclose their supply chains, conduct regular audits, and implement traceability systems that allow consumers to track the origin of products. Increased transparency empowers consumers to make informed choices and holds companies accountable for the social and environmental impacts of their operations.</w:t>
      </w:r>
    </w:p>
    <w:p>
      <w:pPr>
        <w:pStyle w:val="Default"/>
        <w:bidi w:val="0"/>
        <w:spacing w:before="0" w:after="240"/>
        <w:ind w:left="0" w:right="0" w:firstLine="0"/>
        <w:jc w:val="left"/>
        <w:rPr>
          <w:sz w:val="28"/>
          <w:szCs w:val="28"/>
          <w:rtl w:val="0"/>
        </w:rPr>
      </w:pPr>
      <w:r>
        <w:rPr>
          <w:sz w:val="28"/>
          <w:szCs w:val="28"/>
          <w:rtl w:val="0"/>
          <w:lang w:val="en-US"/>
        </w:rPr>
        <w:t>Encouraging consumer activism through boycotts, campaigns, and ethical investment strategies can further pressure companies to adopt responsible practices. Informed consumers can demand greater transparency and sustainability from businesses, forcing them to prioritize ethical considerations alongside profit motives.</w:t>
      </w:r>
    </w:p>
    <w:p>
      <w:pPr>
        <w:pStyle w:val="Default"/>
        <w:bidi w:val="0"/>
        <w:spacing w:before="0" w:after="240"/>
        <w:ind w:left="0" w:right="0" w:firstLine="0"/>
        <w:jc w:val="left"/>
        <w:rPr>
          <w:sz w:val="28"/>
          <w:szCs w:val="28"/>
          <w:rtl w:val="0"/>
        </w:rPr>
      </w:pPr>
      <w:r>
        <w:rPr>
          <w:sz w:val="28"/>
          <w:szCs w:val="28"/>
          <w:rtl w:val="0"/>
          <w:lang w:val="en-US"/>
        </w:rPr>
        <w:t>This approach recognizes the systemic challenges of ethical lapses within a capitalist system and the need for a multifaceted response. It combines regulatory oversight, supply chain transparency, and consumer empowerment to create a more ethical and sustainable business environment.</w:t>
      </w:r>
    </w:p>
    <w:p>
      <w:pPr>
        <w:pStyle w:val="Default"/>
        <w:bidi w:val="0"/>
        <w:spacing w:before="0" w:after="240"/>
        <w:ind w:left="0" w:right="0" w:firstLine="0"/>
        <w:jc w:val="left"/>
        <w:rPr>
          <w:sz w:val="28"/>
          <w:szCs w:val="28"/>
          <w:rtl w:val="0"/>
        </w:rPr>
      </w:pPr>
      <w:r>
        <w:rPr>
          <w:sz w:val="28"/>
          <w:szCs w:val="28"/>
          <w:rtl w:val="0"/>
          <w:lang w:val="en-US"/>
        </w:rPr>
        <w:t>By implementing stringent ethical standards, promoting transparency and accountability, and encouraging consumer activism, a compassiviste pragmatism perspective seeks to foster a more responsible and compassionate form of capitalism where businesses prioritize not only profits but also the well-being of workers, communities, and the environment.</w:t>
      </w:r>
    </w:p>
    <w:p>
      <w:pPr>
        <w:pStyle w:val="Default"/>
        <w:bidi w:val="0"/>
        <w:spacing w:before="0" w:after="240"/>
        <w:ind w:left="0" w:right="0" w:firstLine="0"/>
        <w:jc w:val="left"/>
        <w:rPr>
          <w:b w:val="0"/>
          <w:bCs w:val="0"/>
          <w:sz w:val="28"/>
          <w:szCs w:val="28"/>
          <w:rtl w:val="0"/>
        </w:rPr>
      </w:pPr>
      <w:r>
        <w:rPr>
          <w:b w:val="1"/>
          <w:bCs w:val="1"/>
          <w:sz w:val="28"/>
          <w:szCs w:val="28"/>
          <w:rtl w:val="0"/>
          <w:lang w:val="en-US"/>
        </w:rPr>
        <w:t>Technological Unemployment</w:t>
      </w:r>
    </w:p>
    <w:p>
      <w:pPr>
        <w:pStyle w:val="Default"/>
        <w:bidi w:val="0"/>
        <w:spacing w:before="0" w:after="240"/>
        <w:ind w:left="0" w:right="0" w:firstLine="0"/>
        <w:jc w:val="left"/>
        <w:rPr>
          <w:sz w:val="28"/>
          <w:szCs w:val="28"/>
          <w:rtl w:val="0"/>
        </w:rPr>
      </w:pPr>
      <w:r>
        <w:rPr>
          <w:sz w:val="28"/>
          <w:szCs w:val="28"/>
          <w:rtl w:val="0"/>
          <w:lang w:val="en-US"/>
        </w:rPr>
        <w:t>Automation and AI present both significant challenges and immense opportunities for the workforce. Technological unemployment occurs when advancements in technology, such as automation and AI, replace human labor in specific jobs, leading to job loss and disruption in traditional employment patterns. In a capitalist system, where profit maximization often drives business decisions, companies might prioritize technology over human workers to cut costs, streamline operations, and increase efficiency. This shift can lead to significant changes in the labor market, where certain skills become obsolete, and new roles emerge that require different competencies and expertise. For instance, jobs in manufacturing and routine administrative tasks are increasingly at risk, while roles in AI maintenance, cybersecurity, and data analysis are on the rise.</w:t>
      </w:r>
    </w:p>
    <w:p>
      <w:pPr>
        <w:pStyle w:val="Default"/>
        <w:bidi w:val="0"/>
        <w:spacing w:before="0" w:after="240"/>
        <w:ind w:left="0" w:right="0" w:firstLine="0"/>
        <w:jc w:val="left"/>
        <w:rPr>
          <w:sz w:val="28"/>
          <w:szCs w:val="28"/>
          <w:rtl w:val="0"/>
        </w:rPr>
      </w:pPr>
      <w:r>
        <w:rPr>
          <w:sz w:val="28"/>
          <w:szCs w:val="28"/>
          <w:rtl w:val="0"/>
          <w:lang w:val="en-US"/>
        </w:rPr>
        <w:t>The threat lies in the potential for large-scale displacement of workers who may not be able to transition quickly to new roles due to a lack of necessary skills or resources, thereby increasing economic inequality and social unrest. This displacement can particularly impact vulnerable groups who have fewer opportunities for retraining or upskilling. Balancing technological progress with workforce sustainability is crucial to mitigate these threats. It involves investing in education and training programs, developing robust social safety nets, and fostering a culture of lifelong learning to ensure that workers can continuously adapt to the evolving job market. Through collaborative efforts between governments, businesses, and educational institutions, it is possible to harness the benefits of automation and AI while safeguarding the well-being and livelihoods of the workforce.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impact of automation on the manufacturing sector has led to significant job losses and economic disruption. A real-life case study can be seen in the automotive industry, particularly in the United States. Over the past two decades, automation advancements have led many manufacturers to implement robotic systems to increase efficiency and reduce costs. According to a report by the International Federation of Robotics, between 2000 and 2015, the use of industrial robots in the US increased by over 70%. During this period, the Bureau of Labor Statistics reported a decline of nearly 30% in manufacturing jobs. This shift has been attributed to the ability of robots to perform repetitive tasks more quickly and accurately than human workers, leading to layoffs and a decrease in demand for low-skilled labor. Additionally, a study from the National Bureau of Economic Research found that each additional robot per thousand workers reduces the employment-to-population ratio by about 0.2 percentage points. While automation has improved productivity and lowered production costs, it has also created economic challenges for workers who must now adapt to a rapidly changing job market.</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Investing in education and skills training is crucial for equipping individuals to thrive in an ever-evolving job market. Such efforts ensure that people are prepared for the demands of future industries and can adapt to changes brought about by technological advancements. Alongside education, providing social safety nets is essential to protect individuals during periods of economic transition or personal hardship. These measures offer a security blanket that allows people the freedom to innovate without the fear of immediate economic repercussions.</w:t>
      </w:r>
    </w:p>
    <w:p>
      <w:pPr>
        <w:pStyle w:val="Default"/>
        <w:bidi w:val="0"/>
        <w:spacing w:before="0" w:after="240"/>
        <w:ind w:left="0" w:right="0" w:firstLine="0"/>
        <w:jc w:val="left"/>
        <w:rPr>
          <w:sz w:val="28"/>
          <w:szCs w:val="28"/>
          <w:rtl w:val="0"/>
        </w:rPr>
      </w:pPr>
      <w:r>
        <w:rPr>
          <w:sz w:val="28"/>
          <w:szCs w:val="28"/>
          <w:rtl w:val="0"/>
          <w:lang w:val="en-US"/>
        </w:rPr>
        <w:t>Exploring new economic models, such as universal basic income (UBI), represents a forward-thinking approach to social welfare. UBI offers a stable and predictable source of income to all citizens, potentially reducing poverty and inequality. This safety net enables individuals to focus on creative pursuits, entrepreneurship, or retraining for new opportunities, rather than being solely driven by the necessity to meet basic needs.</w:t>
      </w:r>
    </w:p>
    <w:p>
      <w:pPr>
        <w:pStyle w:val="Default"/>
        <w:bidi w:val="0"/>
        <w:spacing w:before="0" w:after="240"/>
        <w:ind w:left="0" w:right="0" w:firstLine="0"/>
        <w:jc w:val="left"/>
        <w:rPr>
          <w:sz w:val="28"/>
          <w:szCs w:val="28"/>
          <w:rtl w:val="0"/>
        </w:rPr>
      </w:pPr>
      <w:r>
        <w:rPr>
          <w:sz w:val="28"/>
          <w:szCs w:val="28"/>
          <w:rtl w:val="0"/>
          <w:lang w:val="de-DE"/>
        </w:rPr>
        <w:t>Albert Einstein</w:t>
      </w:r>
      <w:r>
        <w:rPr>
          <w:sz w:val="28"/>
          <w:szCs w:val="28"/>
          <w:rtl w:val="1"/>
        </w:rPr>
        <w:t>’</w:t>
      </w:r>
      <w:r>
        <w:rPr>
          <w:sz w:val="28"/>
          <w:szCs w:val="28"/>
          <w:rtl w:val="0"/>
          <w:lang w:val="en-US"/>
        </w:rPr>
        <w:t>s vision of a society that values human creativity over mere labor is particularly relevant in this context. Einstein foresaw that as technology continued to advance, many traditional jobs would become automated. This automation would necessitate a significant shift in how society values and rewards work. By emphasizing creativity rather than repetitive labor, individuals are encouraged to innovate and pursue their passions. Such encouragement fosters a culture of innovation, where new ideas can flourish and contribute to societal advancement.</w:t>
      </w:r>
    </w:p>
    <w:p>
      <w:pPr>
        <w:pStyle w:val="Default"/>
        <w:bidi w:val="0"/>
        <w:spacing w:before="0" w:after="240"/>
        <w:ind w:left="0" w:right="0" w:firstLine="0"/>
        <w:jc w:val="left"/>
        <w:rPr>
          <w:sz w:val="28"/>
          <w:szCs w:val="28"/>
          <w:rtl w:val="0"/>
        </w:rPr>
      </w:pPr>
      <w:r>
        <w:rPr>
          <w:sz w:val="28"/>
          <w:szCs w:val="28"/>
          <w:rtl w:val="0"/>
          <w:lang w:val="en-US"/>
        </w:rPr>
        <w:t>This approach can lead to a more fulfilled and productive society. People are not confined to monotonous, repetitive tasks but are instead given the freedom to explore new ideas and contribute meaningfully to their communities. With the support of a basic income and access to education, every individual has the opportunity to develop their potential and skills. This comprehensive support system enhances overall societal progress, as it ensures that no talent is wasted and that everyone can contribute to the collective good. As we embrace these ideals, we pave the way for a future where human creativity and innovation are the driving forces of progress.</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Einstein's emphasis on creativity and human potential is inspiring, a compassiviste pragmatism approach recognizes that navigating the challenges of technological unemployment requires a multi-faceted strategy that combines education and social safety nets with policies that promote a just transition and a more equitable distribution of the benefits of automation. Implement a comprehensive approach that includes robust investment in education and training, a strong social safety net, and policies that ensure the benefits of automation are shared by all.</w:t>
      </w:r>
    </w:p>
    <w:p>
      <w:pPr>
        <w:pStyle w:val="Default"/>
        <w:bidi w:val="0"/>
        <w:spacing w:before="0" w:after="240"/>
        <w:ind w:left="0" w:right="0" w:firstLine="0"/>
        <w:jc w:val="left"/>
        <w:rPr>
          <w:sz w:val="28"/>
          <w:szCs w:val="28"/>
          <w:rtl w:val="0"/>
        </w:rPr>
      </w:pPr>
      <w:r>
        <w:rPr>
          <w:sz w:val="28"/>
          <w:szCs w:val="28"/>
          <w:rtl w:val="0"/>
          <w:lang w:val="en-US"/>
        </w:rPr>
        <w:t>Robust investment in education and training programs is crucial for preparing workers for the jobs of the future. This would involve providing access to affordable and high-quality education and training opportunities, including lifelong learning programs that enable individuals to continuously upskill and adapt to the changing demands of the labor market. By investing in human capital, society can ensure that workers are equipped with the skills and knowledge necessary to thrive in an increasingly automated economy.</w:t>
      </w:r>
    </w:p>
    <w:p>
      <w:pPr>
        <w:pStyle w:val="Default"/>
        <w:bidi w:val="0"/>
        <w:spacing w:before="0" w:after="240"/>
        <w:ind w:left="0" w:right="0" w:firstLine="0"/>
        <w:jc w:val="left"/>
        <w:rPr>
          <w:sz w:val="28"/>
          <w:szCs w:val="28"/>
          <w:rtl w:val="0"/>
        </w:rPr>
      </w:pPr>
      <w:r>
        <w:rPr>
          <w:sz w:val="28"/>
          <w:szCs w:val="28"/>
          <w:rtl w:val="0"/>
          <w:lang w:val="en-US"/>
        </w:rPr>
        <w:t>A strong social safety net, including unemployment insurance, healthcare, and affordable housing, would provide a crucial buffer for workers who are displaced by automation. This would help to mitigate the economic hardship and social disruption caused by job losses, ensuring that individuals and families have the support they need to transition to new opportunities.</w:t>
      </w:r>
    </w:p>
    <w:p>
      <w:pPr>
        <w:pStyle w:val="Default"/>
        <w:bidi w:val="0"/>
        <w:spacing w:before="0" w:after="240"/>
        <w:ind w:left="0" w:right="0" w:firstLine="0"/>
        <w:jc w:val="left"/>
        <w:rPr>
          <w:sz w:val="28"/>
          <w:szCs w:val="28"/>
          <w:rtl w:val="0"/>
        </w:rPr>
      </w:pPr>
      <w:r>
        <w:rPr>
          <w:sz w:val="28"/>
          <w:szCs w:val="28"/>
          <w:rtl w:val="0"/>
          <w:lang w:val="en-US"/>
        </w:rPr>
        <w:t>Policies that ensure the benefits of automation are shared by all would involve implementing measures such as a robot tax or a universal basic income. These policies would help to redistribute the wealth generated by automation and ensure that the gains from technological progress are not concentrated in the hands of a few, but rather benefit society as a whole.</w:t>
      </w:r>
    </w:p>
    <w:p>
      <w:pPr>
        <w:pStyle w:val="Default"/>
        <w:bidi w:val="0"/>
        <w:spacing w:before="0" w:after="240"/>
        <w:ind w:left="0" w:right="0" w:firstLine="0"/>
        <w:jc w:val="left"/>
        <w:rPr>
          <w:sz w:val="28"/>
          <w:szCs w:val="28"/>
          <w:rtl w:val="0"/>
        </w:rPr>
      </w:pPr>
      <w:r>
        <w:rPr>
          <w:sz w:val="28"/>
          <w:szCs w:val="28"/>
          <w:rtl w:val="0"/>
          <w:lang w:val="en-US"/>
        </w:rPr>
        <w:t>This approach recognizes the potential of automation and AI to transform the economy and create new opportunities, but also acknowledges the potential for disruption and inequality. It seeks to create a just transition where the benefits of technological progress are shared by all and individuals are empowered to adapt and thrive in the changing labor market.</w:t>
      </w:r>
    </w:p>
    <w:p>
      <w:pPr>
        <w:pStyle w:val="Default"/>
        <w:bidi w:val="0"/>
        <w:spacing w:before="0" w:after="240"/>
        <w:ind w:left="0" w:right="0" w:firstLine="0"/>
        <w:jc w:val="left"/>
        <w:rPr>
          <w:sz w:val="28"/>
          <w:szCs w:val="28"/>
          <w:rtl w:val="0"/>
        </w:rPr>
      </w:pPr>
      <w:r>
        <w:rPr>
          <w:sz w:val="28"/>
          <w:szCs w:val="28"/>
          <w:rtl w:val="0"/>
          <w:lang w:val="en-US"/>
        </w:rPr>
        <w:t>By combining investment in education and training, a strong social safety net, and policies that ensure the benefits of automation are shared by all, a compassiviste pragmatism perspective seeks to create a more equitable and inclusive future where technological advancements contribute to the well-being of all members of society.</w:t>
      </w:r>
    </w:p>
    <w:p>
      <w:pPr>
        <w:pStyle w:val="Default"/>
        <w:bidi w:val="0"/>
        <w:spacing w:before="0" w:after="240"/>
        <w:ind w:left="0" w:right="0" w:firstLine="0"/>
        <w:jc w:val="left"/>
        <w:rPr>
          <w:b w:val="0"/>
          <w:bCs w:val="0"/>
          <w:sz w:val="28"/>
          <w:szCs w:val="28"/>
          <w:rtl w:val="0"/>
        </w:rPr>
      </w:pPr>
      <w:r>
        <w:rPr>
          <w:b w:val="1"/>
          <w:bCs w:val="1"/>
          <w:sz w:val="28"/>
          <w:szCs w:val="28"/>
          <w:rtl w:val="0"/>
          <w:lang w:val="en-US"/>
        </w:rPr>
        <w:t>Unethical Treatment of Animals</w:t>
      </w:r>
    </w:p>
    <w:p>
      <w:pPr>
        <w:pStyle w:val="Default"/>
        <w:bidi w:val="0"/>
        <w:spacing w:before="0" w:after="240"/>
        <w:ind w:left="0" w:right="0" w:firstLine="0"/>
        <w:jc w:val="left"/>
        <w:rPr>
          <w:sz w:val="28"/>
          <w:szCs w:val="28"/>
          <w:rtl w:val="0"/>
        </w:rPr>
      </w:pPr>
      <w:r>
        <w:rPr>
          <w:sz w:val="28"/>
          <w:szCs w:val="28"/>
          <w:rtl w:val="0"/>
          <w:lang w:val="en-US"/>
        </w:rPr>
        <w:t>Capitalism, while a powerful force for economic growth and innovation, often overlooks the ethical treatment of animals, viewing them primarily as resources for maximizing profits. This mindset can lead to the exploitation and suffering of animals in various industries, with agriculture being one of the most evident examples.</w:t>
      </w:r>
    </w:p>
    <w:p>
      <w:pPr>
        <w:pStyle w:val="Default"/>
        <w:bidi w:val="0"/>
        <w:spacing w:before="0" w:after="240"/>
        <w:ind w:left="0" w:right="0" w:firstLine="0"/>
        <w:jc w:val="left"/>
        <w:rPr>
          <w:sz w:val="28"/>
          <w:szCs w:val="28"/>
          <w:rtl w:val="0"/>
        </w:rPr>
      </w:pPr>
      <w:r>
        <w:rPr>
          <w:sz w:val="28"/>
          <w:szCs w:val="28"/>
          <w:rtl w:val="0"/>
          <w:lang w:val="en-US"/>
        </w:rPr>
        <w:t>In the agricultural sector, animals are frequently viewed as mere units of production, their welfare secondary to the economic goals of reducing costs and increasing output. Factory farming is the most pronounced manifestation of this issue, where the focus on efficiency results in animals being confined to overcrowded spaces, deprived of natural light, and unable to engage in instinctive behaviors. Chickens, for instance, are often packed into small cages where they cannot spread their wings, while pigs may never see the outside world, confined to pens that restrict movement.</w:t>
      </w:r>
    </w:p>
    <w:p>
      <w:pPr>
        <w:pStyle w:val="Default"/>
        <w:bidi w:val="0"/>
        <w:spacing w:before="0" w:after="240"/>
        <w:ind w:left="0" w:right="0" w:firstLine="0"/>
        <w:jc w:val="left"/>
        <w:rPr>
          <w:sz w:val="28"/>
          <w:szCs w:val="28"/>
          <w:rtl w:val="0"/>
        </w:rPr>
      </w:pPr>
      <w:r>
        <w:rPr>
          <w:sz w:val="28"/>
          <w:szCs w:val="28"/>
          <w:rtl w:val="0"/>
          <w:lang w:val="en-US"/>
        </w:rPr>
        <w:t>The emphasis on efficiency and profit leads to practices that disregard the intrinsic value of animal life. Animals are often subjected to painful procedures without anesthesia, such as debeaking, castration, or tail docking, to suit intensive farming needs. This treatment reflects a broader trend where animals' lives and well-being are commodified, stripped of dignity and respect.</w:t>
      </w:r>
    </w:p>
    <w:p>
      <w:pPr>
        <w:pStyle w:val="Default"/>
        <w:bidi w:val="0"/>
        <w:spacing w:before="0" w:after="240"/>
        <w:ind w:left="0" w:right="0" w:firstLine="0"/>
        <w:jc w:val="left"/>
        <w:rPr>
          <w:sz w:val="28"/>
          <w:szCs w:val="28"/>
          <w:rtl w:val="0"/>
        </w:rPr>
      </w:pPr>
      <w:r>
        <w:rPr>
          <w:sz w:val="28"/>
          <w:szCs w:val="28"/>
          <w:rtl w:val="0"/>
          <w:lang w:val="en-US"/>
        </w:rPr>
        <w:t>Beyond the moral implications, these practices raise significant concerns about human health. The crowded and unsanitary conditions prevalent in factory farms create breeding grounds for zoonotic diseases, which can jump from animals to humans. Additionally, the routine use of antibiotics to promote growth and prevent disease in such environments contributes to the growing threat of antibiotic resistance, a significant public health challenge.</w:t>
      </w:r>
    </w:p>
    <w:p>
      <w:pPr>
        <w:pStyle w:val="Default"/>
        <w:bidi w:val="0"/>
        <w:spacing w:before="0" w:after="240"/>
        <w:ind w:left="0" w:right="0" w:firstLine="0"/>
        <w:jc w:val="left"/>
        <w:rPr>
          <w:sz w:val="28"/>
          <w:szCs w:val="28"/>
          <w:rtl w:val="0"/>
        </w:rPr>
      </w:pPr>
      <w:r>
        <w:rPr>
          <w:sz w:val="28"/>
          <w:szCs w:val="28"/>
          <w:rtl w:val="0"/>
          <w:lang w:val="fr-FR"/>
        </w:rPr>
        <w:t>In essence, capitalism</w:t>
      </w:r>
      <w:r>
        <w:rPr>
          <w:sz w:val="28"/>
          <w:szCs w:val="28"/>
          <w:rtl w:val="1"/>
        </w:rPr>
        <w:t>’</w:t>
      </w:r>
      <w:r>
        <w:rPr>
          <w:sz w:val="28"/>
          <w:szCs w:val="28"/>
          <w:rtl w:val="0"/>
          <w:lang w:val="en-US"/>
        </w:rPr>
        <w:t xml:space="preserve">s drive for profit maximization often overshadows ethical considerations, leading to inhumane treatment of animals. Addressing this issue requires a reevaluation of how we perceive and value animal life within the capitalist framework, advocating for reforms that prioritize ethical standards and sustainable practices. </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An illustrative case of horrendous treatment within factory farming can be seen in the investigation of several Tyson Foods facilities, one of the largest poultry producers in the US. An undercover investigation by Compassion Over Killing in 2015 exposed horrific conditions, where chickens were found living in overcrowded and filthy environments, often unable to move freely due to the cramped spaces.</w:t>
      </w:r>
    </w:p>
    <w:p>
      <w:pPr>
        <w:pStyle w:val="Default"/>
        <w:bidi w:val="0"/>
        <w:spacing w:before="0" w:after="240"/>
        <w:ind w:left="0" w:right="0" w:firstLine="0"/>
        <w:jc w:val="left"/>
        <w:rPr>
          <w:sz w:val="28"/>
          <w:szCs w:val="28"/>
          <w:rtl w:val="0"/>
        </w:rPr>
      </w:pPr>
      <w:r>
        <w:rPr>
          <w:sz w:val="28"/>
          <w:szCs w:val="28"/>
          <w:rtl w:val="0"/>
          <w:lang w:val="en-US"/>
        </w:rPr>
        <w:t>According to the USDA, around 9 billion chickens are raised for meat in the US each year, with many grown in conditions that prioritize mass production over animal welfare. The same investigation revealed that workers at these facilities routinely handled birds roughly, often resulting in injuries, and performed painful procedures like debeaking without any form of pain relief.</w:t>
      </w:r>
    </w:p>
    <w:p>
      <w:pPr>
        <w:pStyle w:val="Default"/>
        <w:bidi w:val="0"/>
        <w:spacing w:before="0" w:after="240"/>
        <w:ind w:left="0" w:right="0" w:firstLine="0"/>
        <w:jc w:val="left"/>
        <w:rPr>
          <w:sz w:val="28"/>
          <w:szCs w:val="28"/>
          <w:rtl w:val="0"/>
        </w:rPr>
      </w:pPr>
      <w:r>
        <w:rPr>
          <w:sz w:val="28"/>
          <w:szCs w:val="28"/>
          <w:rtl w:val="0"/>
          <w:lang w:val="en-US"/>
        </w:rPr>
        <w:t>Furthermore, a study published by the National Chicken Council indicates that broiler chickens are bred to reach market weight in just 47 days, compared to approximately 16 weeks in the 1950s. This rapid growth rate contributes to numerous health issues, such as leg deformities and cardiovascular problems, leaving many birds unable to support their own weight.</w:t>
      </w:r>
    </w:p>
    <w:p>
      <w:pPr>
        <w:pStyle w:val="Default"/>
        <w:bidi w:val="0"/>
        <w:spacing w:before="0" w:after="240"/>
        <w:ind w:left="0" w:right="0" w:firstLine="0"/>
        <w:jc w:val="left"/>
        <w:rPr>
          <w:sz w:val="28"/>
          <w:szCs w:val="28"/>
          <w:rtl w:val="0"/>
        </w:rPr>
      </w:pPr>
      <w:r>
        <w:rPr>
          <w:sz w:val="28"/>
          <w:szCs w:val="28"/>
          <w:rtl w:val="0"/>
          <w:lang w:val="en-US"/>
        </w:rPr>
        <w:t>This unethical example from Tyson Foods highlights the urgent need for industry reform and underscores the critical intersection of economic practices and ethical responsibility. By bringing such cases to light, consumers can be empowered to demand change and advocate for more egalitarian and ethical practices that respect the rights and welfare of all creatures.</w:t>
      </w:r>
    </w:p>
    <w:p>
      <w:pPr>
        <w:pStyle w:val="Default"/>
        <w:bidi w:val="0"/>
        <w:spacing w:before="0" w:after="240"/>
        <w:ind w:left="0" w:right="0" w:firstLine="0"/>
        <w:jc w:val="left"/>
        <w:rPr>
          <w:sz w:val="28"/>
          <w:szCs w:val="28"/>
          <w:rtl w:val="0"/>
        </w:rPr>
      </w:pPr>
      <w:r>
        <w:rPr>
          <w:sz w:val="28"/>
          <w:szCs w:val="28"/>
          <w:rtl w:val="0"/>
          <w:lang w:val="en-US"/>
        </w:rPr>
        <w:t>Moreover, the haunting reality of animal testing continues to prevail, with countless animals subjected to painful and distressing experiments in the name of progress. Despite regulatory measures, the urgency to rush new products to market often leads to ethical compromises that prioritize speed over compassion. The aquatic world is not spared either, as overfishing and rampant habitat destruction threaten countless species, driven by the insatiable thirst for profit. This intersection of capitalism and animal rights raises a fundamental tension that must be addressed; while ethical consumerism and welfare regulations may help alleviate some suffering, the overarching challenge remains: how do we reconcile the pursuit of economic prosperity with the imperative to uphold the sanctity of all living beings? By nurturing a vision for an economic system that champions compassion alongside profit, we can pave the way for a world in which respect for animals flourishes, creating a more just and harmonious ecosystem for all.</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One of the most compelling voices for animal rights in the modern world is Peter Singer, an influential philosopher and ethicist whose principles can illuminate the path toward a more compassionate and sustainable economic system. Singer advocates for the ethical treatment of animals, arguing that their suffering is just as significant as human welfare. His philosophy suggests that by extending our moral consideration to animals, we can initiate significant changes in how they are treated within various industries, leading to a reduction in their maltreatment.</w:t>
      </w:r>
    </w:p>
    <w:p>
      <w:pPr>
        <w:pStyle w:val="Default"/>
        <w:bidi w:val="0"/>
        <w:spacing w:before="0" w:after="240"/>
        <w:ind w:left="0" w:right="0" w:firstLine="0"/>
        <w:jc w:val="left"/>
        <w:rPr>
          <w:sz w:val="28"/>
          <w:szCs w:val="28"/>
          <w:rtl w:val="0"/>
        </w:rPr>
      </w:pPr>
      <w:r>
        <w:rPr>
          <w:sz w:val="28"/>
          <w:szCs w:val="28"/>
          <w:rtl w:val="0"/>
          <w:lang w:val="en-US"/>
        </w:rPr>
        <w:t>Singer's approach revolves around the concept of effective altruism, which encourages individuals to use evidence and reason to determine the most effective ways to benefit others. By applying this philosophy to animal rights, we can challenge the capitalist structures that prioritize profit over the well-being of sentient beings. For instance, Singer's ideas advocate for more stringent regulations on factory farming practices, promoting alternatives that are less harmful and more humane. This would involve supporting advances in plant-based foods and cultured meat, which could replace traditional animal products and significantly reduce the demand for animal farming.</w:t>
      </w:r>
    </w:p>
    <w:p>
      <w:pPr>
        <w:pStyle w:val="Default"/>
        <w:bidi w:val="0"/>
        <w:spacing w:before="0" w:after="240"/>
        <w:ind w:left="0" w:right="0" w:firstLine="0"/>
        <w:jc w:val="left"/>
        <w:rPr>
          <w:sz w:val="28"/>
          <w:szCs w:val="28"/>
          <w:rtl w:val="0"/>
        </w:rPr>
      </w:pPr>
      <w:r>
        <w:rPr>
          <w:sz w:val="28"/>
          <w:szCs w:val="28"/>
          <w:rtl w:val="0"/>
          <w:lang w:val="en-US"/>
        </w:rPr>
        <w:t>Moreover, Singer's vision prompts us to rethink our consumption habits and support businesses that prioritize ethical practices, sustainability, and humane treatment of animals. By choosing to buy from companies that adhere to higher welfare standards, consumers can exert pressure on the market to favor cruelty-free products. This consumer-driven demand can lead to more companies adopting humane practices, ultimately reducing the prevalence of animal abuse in industries reliant on animal exploitation.</w:t>
      </w:r>
    </w:p>
    <w:p>
      <w:pPr>
        <w:pStyle w:val="Default"/>
        <w:bidi w:val="0"/>
        <w:spacing w:before="0" w:after="240"/>
        <w:ind w:left="0" w:right="0" w:firstLine="0"/>
        <w:jc w:val="left"/>
        <w:rPr>
          <w:sz w:val="28"/>
          <w:szCs w:val="28"/>
          <w:rtl w:val="0"/>
        </w:rPr>
      </w:pPr>
      <w:r>
        <w:rPr>
          <w:sz w:val="28"/>
          <w:szCs w:val="28"/>
          <w:rtl w:val="0"/>
          <w:lang w:val="en-US"/>
        </w:rPr>
        <w:t>Furthermore, Singer's proposal highlights the importance of policy change. Governments and regulatory bodies can be influenced by public demand to implement stricter animal welfare laws, ensuring that animals are treated with the respect and care they deserve. These changes can include banning inhumane practices, increasing transparency in supply chains, and implementing more rigorous standards for animal treatment.</w:t>
      </w:r>
    </w:p>
    <w:p>
      <w:pPr>
        <w:pStyle w:val="Default"/>
        <w:bidi w:val="0"/>
        <w:spacing w:before="0" w:after="240"/>
        <w:ind w:left="0" w:right="0" w:firstLine="0"/>
        <w:jc w:val="left"/>
        <w:rPr>
          <w:sz w:val="28"/>
          <w:szCs w:val="28"/>
          <w:rtl w:val="0"/>
        </w:rPr>
      </w:pPr>
      <w:r>
        <w:rPr>
          <w:sz w:val="28"/>
          <w:szCs w:val="28"/>
          <w:rtl w:val="0"/>
          <w:lang w:val="en-US"/>
        </w:rPr>
        <w:t>By fostering a market that rewards ethical behavior and punishes exploitation, we can combat the immorality ingrained in unchecked capitalism. Singer's ideas encourage a shift towards an economy that values compassion and responsibility alongside competition and profit. This transformation ensures that all beings</w:t>
      </w:r>
      <w:r>
        <w:rPr>
          <w:sz w:val="28"/>
          <w:szCs w:val="28"/>
          <w:rtl w:val="0"/>
          <w:lang w:val="en-US"/>
        </w:rPr>
        <w:t>—</w:t>
      </w:r>
      <w:r>
        <w:rPr>
          <w:sz w:val="28"/>
          <w:szCs w:val="28"/>
          <w:rtl w:val="0"/>
          <w:lang w:val="en-US"/>
        </w:rPr>
        <w:t>human and non-human alike</w:t>
      </w:r>
      <w:r>
        <w:rPr>
          <w:sz w:val="28"/>
          <w:szCs w:val="28"/>
          <w:rtl w:val="0"/>
          <w:lang w:val="en-US"/>
        </w:rPr>
        <w:t>—</w:t>
      </w:r>
      <w:r>
        <w:rPr>
          <w:sz w:val="28"/>
          <w:szCs w:val="28"/>
          <w:rtl w:val="0"/>
          <w:lang w:val="en-US"/>
        </w:rPr>
        <w:t>can flourish together in harmony, creating a world where the maltreatment of animals is minimized. Through these collective efforts, inspired by Singer's philosophy, we can construct a future where ethical considerations lead to tangible improvements in animal rights and welfare and a more just society for all.</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Singer's advocacy for ethical treatment of animals and effective altruism provides a valuable ethical framework, a compassiviste pragmatism approach recognizes that addressing the unethical treatment of animals within a capitalist context necessitates a multifaceted strategy that combines consumer activism, regulatory reforms, and market-based incentives to drive systemic change. Implement a three-pronged approach that involves empowering ethical consumerism, strengthening animal welfare regulations, and incentivizing sustainable and cruelty-free practices.</w:t>
      </w:r>
    </w:p>
    <w:p>
      <w:pPr>
        <w:pStyle w:val="Default"/>
        <w:bidi w:val="0"/>
        <w:spacing w:before="0" w:after="240"/>
        <w:ind w:left="0" w:right="0" w:firstLine="0"/>
        <w:jc w:val="left"/>
        <w:rPr>
          <w:sz w:val="28"/>
          <w:szCs w:val="28"/>
          <w:rtl w:val="0"/>
        </w:rPr>
      </w:pPr>
      <w:r>
        <w:rPr>
          <w:sz w:val="28"/>
          <w:szCs w:val="28"/>
          <w:rtl w:val="0"/>
          <w:lang w:val="en-US"/>
        </w:rPr>
        <w:t>Empowering ethical consumerism would involve educating consumers about the impact of their choices on animal welfare and encouraging them to support companies that prioritize ethical and sustainable practices. This could be achieved through labeling initiatives, public awareness campaigns, and providing easily accessible information about animal welfare standards in various industries.</w:t>
      </w:r>
    </w:p>
    <w:p>
      <w:pPr>
        <w:pStyle w:val="Default"/>
        <w:bidi w:val="0"/>
        <w:spacing w:before="0" w:after="240"/>
        <w:ind w:left="0" w:right="0" w:firstLine="0"/>
        <w:jc w:val="left"/>
        <w:rPr>
          <w:sz w:val="28"/>
          <w:szCs w:val="28"/>
          <w:rtl w:val="0"/>
        </w:rPr>
      </w:pPr>
      <w:r>
        <w:rPr>
          <w:sz w:val="28"/>
          <w:szCs w:val="28"/>
          <w:rtl w:val="0"/>
          <w:lang w:val="en-US"/>
        </w:rPr>
        <w:t>Strengthening animal welfare regulations would involve enacting and enforcing stricter laws that protect animals from cruelty and exploitation. This could include banning inhumane practices, improving living conditions for animals in factory farms, and increasing transparency in the food and product supply chains.</w:t>
      </w:r>
    </w:p>
    <w:p>
      <w:pPr>
        <w:pStyle w:val="Default"/>
        <w:bidi w:val="0"/>
        <w:spacing w:before="0" w:after="240"/>
        <w:ind w:left="0" w:right="0" w:firstLine="0"/>
        <w:jc w:val="left"/>
        <w:rPr>
          <w:sz w:val="28"/>
          <w:szCs w:val="28"/>
          <w:rtl w:val="0"/>
        </w:rPr>
      </w:pPr>
      <w:r>
        <w:rPr>
          <w:sz w:val="28"/>
          <w:szCs w:val="28"/>
          <w:rtl w:val="0"/>
          <w:lang w:val="en-US"/>
        </w:rPr>
        <w:t>Incentivizing sustainable and cruelty-free practices would encourage businesses to adopt more ethical and environmentally responsible approaches. This could involve providing tax breaks or other financial incentives for companies that meet high animal welfare standards, as well as supporting the development and marketing of alternative products, such as plant-based foods and cruelty-free cosmetics.</w:t>
      </w:r>
    </w:p>
    <w:p>
      <w:pPr>
        <w:pStyle w:val="Default"/>
        <w:bidi w:val="0"/>
        <w:spacing w:before="0" w:after="240"/>
        <w:ind w:left="0" w:right="0" w:firstLine="0"/>
        <w:jc w:val="left"/>
        <w:rPr>
          <w:sz w:val="28"/>
          <w:szCs w:val="28"/>
          <w:rtl w:val="0"/>
        </w:rPr>
      </w:pPr>
      <w:r>
        <w:rPr>
          <w:sz w:val="28"/>
          <w:szCs w:val="28"/>
          <w:rtl w:val="0"/>
          <w:lang w:val="en-US"/>
        </w:rPr>
        <w:t>This approach recognizes the power of consumer choice and market forces in driving change, while also acknowledging the need for regulatory oversight and government intervention to ensure that ethical standards are upheld. It seeks to create a more compassionate and sustainable economic system where animal welfare is valued and prioritized.</w:t>
      </w:r>
    </w:p>
    <w:p>
      <w:pPr>
        <w:pStyle w:val="Default"/>
        <w:bidi w:val="0"/>
        <w:spacing w:before="0" w:after="240"/>
        <w:ind w:left="0" w:right="0" w:firstLine="0"/>
        <w:jc w:val="left"/>
        <w:rPr>
          <w:sz w:val="28"/>
          <w:szCs w:val="28"/>
          <w:rtl w:val="0"/>
        </w:rPr>
      </w:pPr>
      <w:r>
        <w:rPr>
          <w:sz w:val="28"/>
          <w:szCs w:val="28"/>
          <w:rtl w:val="0"/>
          <w:lang w:val="en-US"/>
        </w:rPr>
        <w:t>By empowering ethical consumerism, strengthening animal welfare regulations, and incentivizing sustainable and cruelty-free practices, a compassiviste pragmatism perspective seeks to create a world where the exploitation of animals is minimized and all living beings are treated with dignity and respect.</w:t>
      </w:r>
    </w:p>
    <w:p>
      <w:pPr>
        <w:pStyle w:val="Default"/>
        <w:bidi w:val="0"/>
        <w:spacing w:before="0" w:after="240"/>
        <w:ind w:left="0" w:right="0" w:firstLine="0"/>
        <w:jc w:val="left"/>
        <w:rPr>
          <w:b w:val="0"/>
          <w:bCs w:val="0"/>
          <w:sz w:val="28"/>
          <w:szCs w:val="28"/>
          <w:rtl w:val="0"/>
        </w:rPr>
      </w:pPr>
      <w:r>
        <w:rPr>
          <w:b w:val="1"/>
          <w:bCs w:val="1"/>
          <w:sz w:val="28"/>
          <w:szCs w:val="28"/>
          <w:rtl w:val="0"/>
        </w:rPr>
        <w:t>Moral Hazard</w:t>
      </w:r>
    </w:p>
    <w:p>
      <w:pPr>
        <w:pStyle w:val="Default"/>
        <w:bidi w:val="0"/>
        <w:spacing w:before="0" w:after="240"/>
        <w:ind w:left="0" w:right="0" w:firstLine="0"/>
        <w:jc w:val="left"/>
        <w:rPr>
          <w:sz w:val="28"/>
          <w:szCs w:val="28"/>
          <w:rtl w:val="0"/>
        </w:rPr>
      </w:pPr>
      <w:r>
        <w:rPr>
          <w:sz w:val="28"/>
          <w:szCs w:val="28"/>
          <w:rtl w:val="0"/>
          <w:lang w:val="en-US"/>
        </w:rPr>
        <w:t xml:space="preserve">Moral hazard occurs in capitalism when entities feel protected by safety nets such as governmental bailouts or financial backstops, fostering riskier behavior. In a capitalist economy, businesses operate in a competitive environment, constantly striving for profits, growth, and market dominance. However, when companies believe that they will be rescued if their risky decisions lead to failure, they may take on even greater risks, assuming the safety net will absorb any negative consequences. </w:t>
      </w:r>
    </w:p>
    <w:p>
      <w:pPr>
        <w:pStyle w:val="Default"/>
        <w:bidi w:val="0"/>
        <w:spacing w:before="0" w:after="240"/>
        <w:ind w:left="0" w:right="0" w:firstLine="0"/>
        <w:jc w:val="left"/>
        <w:rPr>
          <w:sz w:val="28"/>
          <w:szCs w:val="28"/>
          <w:rtl w:val="0"/>
        </w:rPr>
      </w:pPr>
      <w:r>
        <w:rPr>
          <w:sz w:val="28"/>
          <w:szCs w:val="28"/>
          <w:rtl w:val="0"/>
          <w:lang w:val="en-US"/>
        </w:rPr>
        <w:t xml:space="preserve">This behavior can be exacerbated by the perception that certain institutions are "too big to fail," meaning their collapse would have such severe repercussions on the economy that intervention is deemed necessary. Consequently, this can create a continuous cycle where firms engage in irresponsible or excessively risky practices, counting on government or financial institution interventions to mitigate their losses. </w:t>
      </w:r>
    </w:p>
    <w:p>
      <w:pPr>
        <w:pStyle w:val="Default"/>
        <w:bidi w:val="0"/>
        <w:spacing w:before="0" w:after="240"/>
        <w:ind w:left="0" w:right="0" w:firstLine="0"/>
        <w:jc w:val="left"/>
        <w:rPr>
          <w:sz w:val="28"/>
          <w:szCs w:val="28"/>
          <w:rtl w:val="0"/>
        </w:rPr>
      </w:pPr>
      <w:r>
        <w:rPr>
          <w:sz w:val="28"/>
          <w:szCs w:val="28"/>
          <w:rtl w:val="0"/>
          <w:lang w:val="en-US"/>
        </w:rPr>
        <w:t>Over time, this results in an economic landscape where the system encourages behaviors that do not align with long-term stability and sustainability, ultimately leading to adverse economic outcomes and increased financial instability. The repeated cycle of risk-taking and rescue efforts can also drain public resources and erode trust in financial systems, highlighting the need for carefully crafted regulations and oversight to address these challenges and protect the broader economy.</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insurance industry often faces moral hazard, especially evident in the aftermath of natural disasters. For instance, the 2005 Hurricane Katrina led to a significant rise in insurance claims, exposing how policyholders may take less preventive action against risks when they know insurance will cover potential damages.</w:t>
      </w:r>
    </w:p>
    <w:p>
      <w:pPr>
        <w:pStyle w:val="Default"/>
        <w:bidi w:val="0"/>
        <w:spacing w:before="0" w:after="240"/>
        <w:ind w:left="0" w:right="0" w:firstLine="0"/>
        <w:jc w:val="left"/>
        <w:rPr>
          <w:sz w:val="28"/>
          <w:szCs w:val="28"/>
          <w:rtl w:val="0"/>
        </w:rPr>
      </w:pPr>
      <w:r>
        <w:rPr>
          <w:sz w:val="28"/>
          <w:szCs w:val="28"/>
          <w:rtl w:val="0"/>
          <w:lang w:val="en-US"/>
        </w:rPr>
        <w:t>In the case of Hurricane Katrina, the estimated insured losses reached $41.1 billion, as reported by the Insurance Information Institute. This massive payout highlighted the moral hazard where homeowners and businesses in high-risk areas might rely more on insurance rather than investing in preventive measures like flood defenses or improved construction.</w:t>
      </w:r>
    </w:p>
    <w:p>
      <w:pPr>
        <w:pStyle w:val="Default"/>
        <w:bidi w:val="0"/>
        <w:spacing w:before="0" w:after="240"/>
        <w:ind w:left="0" w:right="0" w:firstLine="0"/>
        <w:jc w:val="left"/>
        <w:rPr>
          <w:sz w:val="28"/>
          <w:szCs w:val="28"/>
          <w:rtl w:val="0"/>
        </w:rPr>
      </w:pPr>
      <w:r>
        <w:rPr>
          <w:sz w:val="28"/>
          <w:szCs w:val="28"/>
          <w:rtl w:val="0"/>
          <w:lang w:val="en-US"/>
        </w:rPr>
        <w:t>Further studies revealed that in regions frequently hit by hurricanes, the demand for comprehensive insurance policies increased, but not necessarily accompanied by an increase in proactive risk management behaviors. The National Flood Insurance Program (NFIP) also faced financial strain, with claims exceeding premiums collected, leading to a debt exceeding $20 billion at the time.</w:t>
      </w:r>
    </w:p>
    <w:p>
      <w:pPr>
        <w:pStyle w:val="Default"/>
        <w:bidi w:val="0"/>
        <w:spacing w:before="0" w:after="240"/>
        <w:ind w:left="0" w:right="0" w:firstLine="0"/>
        <w:jc w:val="left"/>
        <w:rPr>
          <w:sz w:val="28"/>
          <w:szCs w:val="28"/>
          <w:rtl w:val="0"/>
        </w:rPr>
      </w:pPr>
      <w:r>
        <w:rPr>
          <w:sz w:val="28"/>
          <w:szCs w:val="28"/>
          <w:rtl w:val="0"/>
          <w:lang w:val="en-US"/>
        </w:rPr>
        <w:t>This example illustrates the challenges insurers face in encouraging risk mitigation while providing coverage. It underscores the need for policies that incentivize proactive measures, such as offering premium discounts for implementing safety features, to counteract the effects of moral hazard.</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Aligning incentives, implementing risk-based pricing, and strengthening oversight are essential steps to tackle the problems pointed out by Noam Chomsky in his critiques of corporate welfare. Chomsky contends that corporate welfare often creates a lack of accountability, where corporations receive ample financial benefits without corresponding responsibilities or oversight. This results in a system that favors the wealthy, undermining democratic principles.</w:t>
      </w:r>
    </w:p>
    <w:p>
      <w:pPr>
        <w:pStyle w:val="Default"/>
        <w:bidi w:val="0"/>
        <w:spacing w:before="0" w:after="240"/>
        <w:ind w:left="0" w:right="0" w:firstLine="0"/>
        <w:jc w:val="left"/>
        <w:rPr>
          <w:sz w:val="28"/>
          <w:szCs w:val="28"/>
          <w:rtl w:val="0"/>
        </w:rPr>
      </w:pPr>
      <w:r>
        <w:rPr>
          <w:sz w:val="28"/>
          <w:szCs w:val="28"/>
          <w:rtl w:val="0"/>
          <w:lang w:val="en-US"/>
        </w:rPr>
        <w:t>By aligning incentives, we ensure that companies are motivated to act in ways that benefit society, not just their financial interests. This involves crafting policies that encourage sustainable practices, social responsibility, and innovation that contributes positively to the community. For example, tax incentives for companies that reduce their carbon footprint can promote environmental responsibility. Additionally, grants for businesses developing technologies that address social issues can drive innovation with societal benefits.</w:t>
      </w:r>
    </w:p>
    <w:p>
      <w:pPr>
        <w:pStyle w:val="Default"/>
        <w:bidi w:val="0"/>
        <w:spacing w:before="0" w:after="240"/>
        <w:ind w:left="0" w:right="0" w:firstLine="0"/>
        <w:jc w:val="left"/>
        <w:rPr>
          <w:sz w:val="28"/>
          <w:szCs w:val="28"/>
          <w:rtl w:val="0"/>
        </w:rPr>
      </w:pPr>
      <w:r>
        <w:rPr>
          <w:sz w:val="28"/>
          <w:szCs w:val="28"/>
          <w:rtl w:val="0"/>
          <w:lang w:val="en-US"/>
        </w:rPr>
        <w:t>Risk-based pricing plays a crucial role by encouraging more responsible business practices. This approach ensures that companies pay an appropriate price for the risks they undertake, thereby deterring reckless behavior that could lead to financial crises or environmental damage. For instance, higher insurance premiums for businesses engaging in hazardous activities can act as a deterrent, prompting companies to adopt safer practices. This pricing model introduces a system where businesses are held accountable for the potential impacts of their actions, promoting more thoughtful decision-making.</w:t>
      </w:r>
    </w:p>
    <w:p>
      <w:pPr>
        <w:pStyle w:val="Default"/>
        <w:bidi w:val="0"/>
        <w:spacing w:before="0" w:after="240"/>
        <w:ind w:left="0" w:right="0" w:firstLine="0"/>
        <w:jc w:val="left"/>
        <w:rPr>
          <w:sz w:val="28"/>
          <w:szCs w:val="28"/>
          <w:rtl w:val="0"/>
        </w:rPr>
      </w:pPr>
      <w:r>
        <w:rPr>
          <w:sz w:val="28"/>
          <w:szCs w:val="28"/>
          <w:rtl w:val="0"/>
          <w:lang w:val="en-US"/>
        </w:rPr>
        <w:t>Strengthening oversight provides a robust system of checks and balances to monitor corporate actions, ensuring they meet ethical and legal standards while being transparent in their operations. Regulatory bodies need to be empowered with the resources and authority to effectively oversee and enforce regulations, preventing abuses of power and maintaining market integrity. This might involve increasing funding for regulatory agencies to hire more staff and leverage advanced technology for monitoring corporate activities. Clear and stringent regulations, coupled with the ability to impose meaningful penalties for violations, ensure that corporations comply with their legal and ethical obligations.</w:t>
      </w:r>
    </w:p>
    <w:p>
      <w:pPr>
        <w:pStyle w:val="Default"/>
        <w:bidi w:val="0"/>
        <w:spacing w:before="0" w:after="240"/>
        <w:ind w:left="0" w:right="0" w:firstLine="0"/>
        <w:jc w:val="left"/>
        <w:rPr>
          <w:sz w:val="28"/>
          <w:szCs w:val="28"/>
          <w:rtl w:val="0"/>
        </w:rPr>
      </w:pPr>
      <w:r>
        <w:rPr>
          <w:sz w:val="28"/>
          <w:szCs w:val="28"/>
          <w:rtl w:val="0"/>
          <w:lang w:val="en-US"/>
        </w:rPr>
        <w:t>This multi-faceted approach of aligning incentives, risk-based pricing, and robust oversight holds corporations accountable, fostering a fairer economic system. It leads to more equitable and sustainable growth, benefiting a broader range of stakeholders and contributing to a healthier global economy. By addressing the issues highlighted by Chomsky, such measures can help dismantle the structures of corporate welfare that contribute to inequality and misaligned priorities, paving the way for a system that truly serves the public interest.</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Chomsky's critique of corporate welfare and the solutions he proposes are insightful, a compassiviste pragmatism approach recognizes that addressing moral hazard within a capitalist framework requires not only structural changes but also a cultural shift towards greater accountability and responsibility. Implement a combination of risk-sharing mechanisms, transparency initiatives, and ethical leadership development programs.</w:t>
      </w:r>
    </w:p>
    <w:p>
      <w:pPr>
        <w:pStyle w:val="Default"/>
        <w:bidi w:val="0"/>
        <w:spacing w:before="0" w:after="240"/>
        <w:ind w:left="0" w:right="0" w:firstLine="0"/>
        <w:jc w:val="left"/>
        <w:rPr>
          <w:sz w:val="28"/>
          <w:szCs w:val="28"/>
          <w:rtl w:val="0"/>
        </w:rPr>
      </w:pPr>
      <w:r>
        <w:rPr>
          <w:sz w:val="28"/>
          <w:szCs w:val="28"/>
          <w:rtl w:val="0"/>
          <w:lang w:val="en-US"/>
        </w:rPr>
        <w:t>Risk-sharing mechanisms, such as co-insurance and deductibles, would encourage individuals and businesses to share the burden of risk with insurers and financial institutions. This would incentivize responsible behavior and discourage excessive risk-taking by ensuring that those who benefit from safety nets also bear some of the costs associated with potential losses.</w:t>
      </w:r>
    </w:p>
    <w:p>
      <w:pPr>
        <w:pStyle w:val="Default"/>
        <w:bidi w:val="0"/>
        <w:spacing w:before="0" w:after="240"/>
        <w:ind w:left="0" w:right="0" w:firstLine="0"/>
        <w:jc w:val="left"/>
        <w:rPr>
          <w:sz w:val="28"/>
          <w:szCs w:val="28"/>
          <w:rtl w:val="0"/>
        </w:rPr>
      </w:pPr>
      <w:r>
        <w:rPr>
          <w:sz w:val="28"/>
          <w:szCs w:val="28"/>
          <w:rtl w:val="0"/>
          <w:lang w:val="en-US"/>
        </w:rPr>
        <w:t>Transparency initiatives, such as mandatory disclosure of financial risks and potential conflicts of interest, would empower investors and regulators to make informed decisions and monitor the behavior of financial institutions. This would promote greater accountability and deter risky behavior by making it more difficult to hide or obscure potential hazards.</w:t>
      </w:r>
    </w:p>
    <w:p>
      <w:pPr>
        <w:pStyle w:val="Default"/>
        <w:bidi w:val="0"/>
        <w:spacing w:before="0" w:after="240"/>
        <w:ind w:left="0" w:right="0" w:firstLine="0"/>
        <w:jc w:val="left"/>
        <w:rPr>
          <w:sz w:val="28"/>
          <w:szCs w:val="28"/>
          <w:rtl w:val="0"/>
        </w:rPr>
      </w:pPr>
      <w:r>
        <w:rPr>
          <w:sz w:val="28"/>
          <w:szCs w:val="28"/>
          <w:rtl w:val="0"/>
          <w:lang w:val="en-US"/>
        </w:rPr>
        <w:t>Ethical leadership development programs would foster a culture of responsibility and accountability within corporations and financial institutions. This could involve training programs, ethical codes of conduct, and incentives for leaders who prioritize long-term sustainability and social responsibility over short-term profits.</w:t>
      </w:r>
    </w:p>
    <w:p>
      <w:pPr>
        <w:pStyle w:val="Default"/>
        <w:bidi w:val="0"/>
        <w:spacing w:before="0" w:after="240"/>
        <w:ind w:left="0" w:right="0" w:firstLine="0"/>
        <w:jc w:val="left"/>
        <w:rPr>
          <w:sz w:val="28"/>
          <w:szCs w:val="28"/>
          <w:rtl w:val="0"/>
        </w:rPr>
      </w:pPr>
      <w:r>
        <w:rPr>
          <w:sz w:val="28"/>
          <w:szCs w:val="28"/>
          <w:rtl w:val="0"/>
          <w:lang w:val="en-US"/>
        </w:rPr>
        <w:t>This approach recognizes that moral hazard is a complex issue with both structural and cultural dimensions. It seeks to address these challenges by creating a system where individuals and businesses are incentivized to act responsibly, while also promoting transparency and accountability to prevent abuses of power.</w:t>
      </w:r>
    </w:p>
    <w:p>
      <w:pPr>
        <w:pStyle w:val="Default"/>
        <w:bidi w:val="0"/>
        <w:spacing w:before="0" w:after="240"/>
        <w:ind w:left="0" w:right="0" w:firstLine="0"/>
        <w:jc w:val="left"/>
        <w:rPr>
          <w:sz w:val="28"/>
          <w:szCs w:val="28"/>
          <w:rtl w:val="0"/>
        </w:rPr>
      </w:pPr>
      <w:r>
        <w:rPr>
          <w:sz w:val="28"/>
          <w:szCs w:val="28"/>
          <w:rtl w:val="0"/>
          <w:lang w:val="en-US"/>
        </w:rPr>
        <w:t>By implementing risk-sharing mechanisms, transparency initiatives, and ethical leadership development programs, a compassiviste pragmatism perspective seeks to foster a more resilient and responsible economic system where moral hazard is minimized, and the benefits of safety nets are balanced with the imperative to encourage prudent and sustainable practices.</w:t>
      </w:r>
    </w:p>
    <w:p>
      <w:pPr>
        <w:pStyle w:val="Default"/>
        <w:bidi w:val="0"/>
        <w:spacing w:before="0" w:after="240"/>
        <w:ind w:left="0" w:right="0" w:firstLine="0"/>
        <w:jc w:val="left"/>
        <w:rPr>
          <w:b w:val="0"/>
          <w:bCs w:val="0"/>
          <w:sz w:val="28"/>
          <w:szCs w:val="28"/>
          <w:rtl w:val="0"/>
        </w:rPr>
      </w:pPr>
      <w:r>
        <w:rPr>
          <w:b w:val="1"/>
          <w:bCs w:val="1"/>
          <w:sz w:val="28"/>
          <w:szCs w:val="28"/>
          <w:rtl w:val="0"/>
          <w:lang w:val="fr-FR"/>
        </w:rPr>
        <w:t>Principal-Agent Problem</w:t>
      </w:r>
    </w:p>
    <w:p>
      <w:pPr>
        <w:pStyle w:val="Default"/>
        <w:bidi w:val="0"/>
        <w:spacing w:before="0" w:after="240"/>
        <w:ind w:left="0" w:right="0" w:firstLine="0"/>
        <w:jc w:val="left"/>
        <w:rPr>
          <w:sz w:val="28"/>
          <w:szCs w:val="28"/>
          <w:rtl w:val="0"/>
        </w:rPr>
      </w:pPr>
      <w:r>
        <w:rPr>
          <w:sz w:val="28"/>
          <w:szCs w:val="28"/>
          <w:rtl w:val="0"/>
          <w:lang w:val="en-US"/>
        </w:rPr>
        <w:t>The principal-agent problem arises when there is a disconnect between the goals of a principal, such as a company owner or shareholder, and an agent, such as a manager or employee, who acts on their behalf. This misalignment can lead to conflicts of interest that undermine corporate efficiency. For instance, principals are typically interested in maximizing the company's long-term profitability and value, ensuring sustainable growth, and maintaining a competitive advantage in the market. On the other hand, agents might prioritize short-term goals or personal benefits, such as achieving quarterly sales targets to secure bonuses, or focusing on projects that enhance their job security, even if these do not align with the overall strategic interests of the company.</w:t>
      </w:r>
    </w:p>
    <w:p>
      <w:pPr>
        <w:pStyle w:val="Default"/>
        <w:bidi w:val="0"/>
        <w:spacing w:before="0" w:after="240"/>
        <w:ind w:left="0" w:right="0" w:firstLine="0"/>
        <w:jc w:val="left"/>
        <w:rPr>
          <w:sz w:val="28"/>
          <w:szCs w:val="28"/>
          <w:rtl w:val="0"/>
        </w:rPr>
      </w:pPr>
      <w:r>
        <w:rPr>
          <w:sz w:val="28"/>
          <w:szCs w:val="28"/>
          <w:rtl w:val="0"/>
          <w:lang w:val="en-US"/>
        </w:rPr>
        <w:t>These discrepancies can result in decisions that are not optimal for the business as a whole. For example, a manager might choose to cut research and development spending to inflate immediate financial results, potentially sacrificing long-term innovation and market leadership. Additionally, the challenge of monitoring and evaluating the agents' actions and intentions can exacerbate this problem. Principals may find it difficult to ensure that agents are acting in the best interest of the company and not for personal gain, especially when agents operate with a degree of autonomy or in different geographical locations.</w:t>
      </w:r>
    </w:p>
    <w:p>
      <w:pPr>
        <w:pStyle w:val="Default"/>
        <w:bidi w:val="0"/>
        <w:spacing w:before="0" w:after="240"/>
        <w:ind w:left="0" w:right="0" w:firstLine="0"/>
        <w:jc w:val="left"/>
        <w:rPr>
          <w:sz w:val="28"/>
          <w:szCs w:val="28"/>
          <w:rtl w:val="0"/>
        </w:rPr>
      </w:pPr>
      <w:r>
        <w:rPr>
          <w:sz w:val="28"/>
          <w:szCs w:val="28"/>
          <w:rtl w:val="0"/>
          <w:lang w:val="en-US"/>
        </w:rPr>
        <w:t>Addressing the principal-agent problem often involves implementing incentive structures, such as performance-based bonuses or stock options, to align the agents' motivations with those of the principals. Such incentives aim to encourage agents to focus on long-term outcomes, reinforcing the importance of aligning personal success with the company's success. Furthermore, establishing transparent communication channels and regular evaluation processes can help principals gain better visibility into the actions and intentions of their agents, thereby reducing potential conflicts and enhancing organizational efficiency. By fostering a culture of trust and aligning interests, companies can mitigate the principal-agent problem and drive towards collective goals that benefit all stakeholders involved.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Enron scandal is a classic example of corporate fraud and unethical behavior, where executives prioritized their interests over those of shareholders, leading to one of the largest bankruptcy filings in U.S. history. Enron, once valued at over $60 billion, began to crumble in 2001 when its financial manipulations and accounting fraud were exposed. The company used complex financial structures, such as Special Purpose Entities (SPEs), to hide debt and inflate profits.</w:t>
      </w:r>
    </w:p>
    <w:p>
      <w:pPr>
        <w:pStyle w:val="Default"/>
        <w:bidi w:val="0"/>
        <w:spacing w:before="0" w:after="240"/>
        <w:ind w:left="0" w:right="0" w:firstLine="0"/>
        <w:jc w:val="left"/>
        <w:rPr>
          <w:sz w:val="28"/>
          <w:szCs w:val="28"/>
          <w:rtl w:val="0"/>
        </w:rPr>
      </w:pPr>
      <w:r>
        <w:rPr>
          <w:sz w:val="28"/>
          <w:szCs w:val="28"/>
          <w:rtl w:val="0"/>
          <w:lang w:val="en-US"/>
        </w:rPr>
        <w:t>Key figures like CEO Jeffrey Skilling and CFO Andrew Fastow orchestrated these deceptive practices, misleading investors and analysts about Enron's financial health. As a result, Enron's stock price plummeted from a high of $90.75 in mid-2000 to less than $1 by the end of November 2001. Thousands of employees lost their jobs and retirement savings, and shareholders lost billions of dollars.</w:t>
      </w:r>
    </w:p>
    <w:p>
      <w:pPr>
        <w:pStyle w:val="Default"/>
        <w:bidi w:val="0"/>
        <w:spacing w:before="0" w:after="240"/>
        <w:ind w:left="0" w:right="0" w:firstLine="0"/>
        <w:jc w:val="left"/>
        <w:rPr>
          <w:sz w:val="28"/>
          <w:szCs w:val="28"/>
          <w:rtl w:val="0"/>
        </w:rPr>
      </w:pPr>
      <w:r>
        <w:rPr>
          <w:sz w:val="28"/>
          <w:szCs w:val="28"/>
          <w:rtl w:val="0"/>
          <w:lang w:val="en-US"/>
        </w:rPr>
        <w:t>The scandal led to significant regulatory reforms, including the Sarbanes-Oxley Act of 2002, which aimed to increase transparency and accountability in corporate governance. Enron's collapse highlighted the critical need for ethical leadership and robust oversight in safeguarding shareholders' interests.</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Aligning incentives, enhancing corporate governance, and boosting transparency are critical strategies to address the issues outlined by Adam Smith regarding the separation of ownership and control. Smith's insight highlights the potential conflicts of interest that arise when the owners of a company (shareholders) are different from those who control the daily operations (managers). This separation can lead to managers pursuing personal goals rather than the owners' interests, potentially harming the company's long-term success.</w:t>
      </w:r>
    </w:p>
    <w:p>
      <w:pPr>
        <w:pStyle w:val="Default"/>
        <w:bidi w:val="0"/>
        <w:spacing w:before="0" w:after="240"/>
        <w:ind w:left="0" w:right="0" w:firstLine="0"/>
        <w:jc w:val="left"/>
        <w:rPr>
          <w:sz w:val="28"/>
          <w:szCs w:val="28"/>
          <w:rtl w:val="0"/>
        </w:rPr>
      </w:pPr>
      <w:r>
        <w:rPr>
          <w:sz w:val="28"/>
          <w:szCs w:val="28"/>
          <w:rtl w:val="0"/>
          <w:lang w:val="en-US"/>
        </w:rPr>
        <w:t>By aligning incentives, companies can ensure that managers' goals are closely tied to the shareholders', encouraging decisions that enhance value for all stakeholders. For example, performance-based compensation, such as bonuses or stock options, can motivate managers to prioritize the company's success.</w:t>
      </w:r>
    </w:p>
    <w:p>
      <w:pPr>
        <w:pStyle w:val="Default"/>
        <w:bidi w:val="0"/>
        <w:spacing w:before="0" w:after="240"/>
        <w:ind w:left="0" w:right="0" w:firstLine="0"/>
        <w:jc w:val="left"/>
        <w:rPr>
          <w:sz w:val="28"/>
          <w:szCs w:val="28"/>
          <w:rtl w:val="0"/>
        </w:rPr>
      </w:pPr>
      <w:r>
        <w:rPr>
          <w:sz w:val="28"/>
          <w:szCs w:val="28"/>
          <w:rtl w:val="0"/>
          <w:lang w:val="en-US"/>
        </w:rPr>
        <w:t>Improving corporate governance involves establishing robust frameworks and policies that hold managers accountable and ensure they act in the best interest of shareholders. This includes having an independent board of directors, regular audits, and clear ethical guidelines to foster a culture of accountability and responsibility.</w:t>
      </w:r>
    </w:p>
    <w:p>
      <w:pPr>
        <w:pStyle w:val="Default"/>
        <w:bidi w:val="0"/>
        <w:spacing w:before="0" w:after="240"/>
        <w:ind w:left="0" w:right="0" w:firstLine="0"/>
        <w:jc w:val="left"/>
        <w:rPr>
          <w:sz w:val="28"/>
          <w:szCs w:val="28"/>
          <w:rtl w:val="0"/>
        </w:rPr>
      </w:pPr>
      <w:r>
        <w:rPr>
          <w:sz w:val="28"/>
          <w:szCs w:val="28"/>
          <w:rtl w:val="0"/>
          <w:lang w:val="en-US"/>
        </w:rPr>
        <w:t>Increasing transparency is crucial for building trust among shareholders and other stakeholders. By providing clear, accurate, and timely information about the company's operations, financial performance, and strategic goals, companies can reduce information asymmetry and allow stakeholders to make informed decisions.</w:t>
      </w:r>
    </w:p>
    <w:p>
      <w:pPr>
        <w:pStyle w:val="Default"/>
        <w:bidi w:val="0"/>
        <w:spacing w:before="0" w:after="240"/>
        <w:ind w:left="0" w:right="0" w:firstLine="0"/>
        <w:jc w:val="left"/>
        <w:rPr>
          <w:sz w:val="28"/>
          <w:szCs w:val="28"/>
          <w:rtl w:val="0"/>
        </w:rPr>
      </w:pPr>
      <w:r>
        <w:rPr>
          <w:sz w:val="28"/>
          <w:szCs w:val="28"/>
          <w:rtl w:val="0"/>
          <w:lang w:val="en-US"/>
        </w:rPr>
        <w:t>Together, these strategies create an environment where managers are incentivized to act in alignment with the shareholders' interests, reducing conflicts and fostering a culture of trust and accountability. This holistic approach not only addresses the issues identified by Adam Smith but also enhances the overall efficiency and success of the company in the long term.</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Adam Smith's insights on aligning incentives and improving corporate governance are valuable, a compassiviste pragmatism approach recognizes that addressing the principal-agent problem requires not only structural changes within corporations but also a shift towards a more stakeholder-centric model that values the well-being of all those affected by a company's actions. Implement a combination of long-term performance incentives, increased employee representation on boards, and a greater emphasis on corporate social responsibility.</w:t>
      </w:r>
    </w:p>
    <w:p>
      <w:pPr>
        <w:pStyle w:val="Default"/>
        <w:bidi w:val="0"/>
        <w:spacing w:before="0" w:after="240"/>
        <w:ind w:left="0" w:right="0" w:firstLine="0"/>
        <w:jc w:val="left"/>
        <w:rPr>
          <w:sz w:val="28"/>
          <w:szCs w:val="28"/>
          <w:rtl w:val="0"/>
        </w:rPr>
      </w:pPr>
      <w:r>
        <w:rPr>
          <w:sz w:val="28"/>
          <w:szCs w:val="28"/>
          <w:rtl w:val="0"/>
          <w:lang w:val="en-US"/>
        </w:rPr>
        <w:t>Long-term performance incentives that reward sustainable growth and value creation over short-term gains would align the interests of managers and shareholders, encouraging responsible decision-making that benefits the company in the long run. This could involve tying executive compensation to long-term performance metrics, such as environmental sustainability, employee satisfaction, and community impact, rather than solely focusing on short-term financial performance.</w:t>
      </w:r>
    </w:p>
    <w:p>
      <w:pPr>
        <w:pStyle w:val="Default"/>
        <w:bidi w:val="0"/>
        <w:spacing w:before="0" w:after="240"/>
        <w:ind w:left="0" w:right="0" w:firstLine="0"/>
        <w:jc w:val="left"/>
        <w:rPr>
          <w:sz w:val="28"/>
          <w:szCs w:val="28"/>
          <w:rtl w:val="0"/>
        </w:rPr>
      </w:pPr>
      <w:r>
        <w:rPr>
          <w:sz w:val="28"/>
          <w:szCs w:val="28"/>
          <w:rtl w:val="0"/>
          <w:lang w:val="en-US"/>
        </w:rPr>
        <w:t>Increasing employee representation on boards would give workers a direct voice in the company's decision-making processes, ensuring that their perspectives and interests are considered alongside those of shareholders. This would help to balance power dynamics within corporations and promote a more equitable and inclusive approach to governance.</w:t>
      </w:r>
    </w:p>
    <w:p>
      <w:pPr>
        <w:pStyle w:val="Default"/>
        <w:bidi w:val="0"/>
        <w:spacing w:before="0" w:after="240"/>
        <w:ind w:left="0" w:right="0" w:firstLine="0"/>
        <w:jc w:val="left"/>
        <w:rPr>
          <w:sz w:val="28"/>
          <w:szCs w:val="28"/>
          <w:rtl w:val="0"/>
        </w:rPr>
      </w:pPr>
      <w:r>
        <w:rPr>
          <w:sz w:val="28"/>
          <w:szCs w:val="28"/>
          <w:rtl w:val="0"/>
          <w:lang w:val="en-US"/>
        </w:rPr>
        <w:t>A greater emphasis on corporate social responsibility would encourage companies to consider their impact on society and the environment, not just their bottom line. This could involve adopting sustainable business practices, supporting community initiatives, and prioritizing the well-being of employees and customers. By taking a more holistic approach to corporate success, companies can build trust and goodwill among stakeholders and contribute to a more just and sustainable society.</w:t>
      </w:r>
    </w:p>
    <w:p>
      <w:pPr>
        <w:pStyle w:val="Default"/>
        <w:bidi w:val="0"/>
        <w:spacing w:before="0" w:after="240"/>
        <w:ind w:left="0" w:right="0" w:firstLine="0"/>
        <w:jc w:val="left"/>
        <w:rPr>
          <w:sz w:val="28"/>
          <w:szCs w:val="28"/>
          <w:rtl w:val="0"/>
        </w:rPr>
      </w:pPr>
      <w:r>
        <w:rPr>
          <w:sz w:val="28"/>
          <w:szCs w:val="28"/>
          <w:rtl w:val="0"/>
          <w:lang w:val="en-US"/>
        </w:rPr>
        <w:t>This approach recognizes that the principal-agent problem is not just a matter of aligning incentives and improving governance, but also about fostering a culture of responsibility and accountability within corporations. It seeks to create a more balanced and compassionate form of capitalism where the interests of all stakeholders are considered and the pursuit of profit is balanced with a commitment to the common good.</w:t>
      </w:r>
    </w:p>
    <w:p>
      <w:pPr>
        <w:pStyle w:val="Default"/>
        <w:bidi w:val="0"/>
        <w:spacing w:before="0" w:after="240"/>
        <w:ind w:left="0" w:right="0" w:firstLine="0"/>
        <w:jc w:val="left"/>
        <w:rPr>
          <w:b w:val="0"/>
          <w:bCs w:val="0"/>
          <w:sz w:val="28"/>
          <w:szCs w:val="28"/>
          <w:rtl w:val="0"/>
        </w:rPr>
      </w:pPr>
      <w:r>
        <w:rPr>
          <w:b w:val="1"/>
          <w:bCs w:val="1"/>
          <w:sz w:val="28"/>
          <w:szCs w:val="28"/>
          <w:rtl w:val="0"/>
          <w:lang w:val="en-US"/>
        </w:rPr>
        <w:t>Rent-Seeking</w:t>
      </w:r>
    </w:p>
    <w:p>
      <w:pPr>
        <w:pStyle w:val="Default"/>
        <w:bidi w:val="0"/>
        <w:spacing w:before="0" w:after="240"/>
        <w:ind w:left="0" w:right="0" w:firstLine="0"/>
        <w:jc w:val="left"/>
        <w:rPr>
          <w:sz w:val="28"/>
          <w:szCs w:val="28"/>
          <w:rtl w:val="0"/>
        </w:rPr>
      </w:pPr>
      <w:r>
        <w:rPr>
          <w:sz w:val="28"/>
          <w:szCs w:val="28"/>
          <w:rtl w:val="0"/>
          <w:lang w:val="en-US"/>
        </w:rPr>
        <w:t>Rent-seeking in economics refers to the activities of individuals or groups who attempt to gain financial benefits without directly contributing to productivity or wealth creation. Instead of creating new value or goods, rent-seekers utilize political or legal strategies to increase their share of existing wealth. This behavior can significantly distort economic efficiency and fairness, often leading to suboptimal resource allocation. Within a capitalist system, rent-seeking frequently involves lobbying for favorable regulations, securing government subsidies, or erecting barriers that limit competition and market entry. Such actions can stifle economic growth and innovation, as resources are diverted from productive activities to those focused solely on increasing one's own wealth without adding new value to the economy.</w:t>
      </w:r>
    </w:p>
    <w:p>
      <w:pPr>
        <w:pStyle w:val="Default"/>
        <w:bidi w:val="0"/>
        <w:spacing w:before="0" w:after="240"/>
        <w:ind w:left="0" w:right="0" w:firstLine="0"/>
        <w:jc w:val="left"/>
        <w:rPr>
          <w:sz w:val="28"/>
          <w:szCs w:val="28"/>
          <w:rtl w:val="0"/>
        </w:rPr>
      </w:pPr>
      <w:r>
        <w:rPr>
          <w:sz w:val="28"/>
          <w:szCs w:val="28"/>
          <w:rtl w:val="0"/>
          <w:lang w:val="en-US"/>
        </w:rPr>
        <w:t>This behavior poses several dangers and challenges to society, as it can exacerbate income inequality and consolidate power among a select few, thereby undermining democratic processes and principles. When resources are misallocated due to rent-seeking, essential public services and infrastructure may become underfunded, potentially leading to widespread social unrest and public dissatisfaction. Moreover, by hindering competition and innovation, rent-seeking can slow technological progress and limit opportunities for new entrants in the market, ultimately reducing the overall dynamism, resilience, and adaptability of the economy.</w:t>
      </w:r>
    </w:p>
    <w:p>
      <w:pPr>
        <w:pStyle w:val="Default"/>
        <w:bidi w:val="0"/>
        <w:spacing w:before="0" w:after="240"/>
        <w:ind w:left="0" w:right="0" w:firstLine="0"/>
        <w:jc w:val="left"/>
        <w:rPr>
          <w:sz w:val="28"/>
          <w:szCs w:val="28"/>
          <w:rtl w:val="0"/>
        </w:rPr>
      </w:pPr>
      <w:r>
        <w:rPr>
          <w:sz w:val="28"/>
          <w:szCs w:val="28"/>
          <w:rtl w:val="0"/>
          <w:lang w:val="en-US"/>
        </w:rPr>
        <w:t>Rent-seeking can also have broader implications on a global scale. In a highly interconnected world economy, the negative impacts of rent-seeking behaviors can spill over borders, affecting international trade, investment, and economic relations. This can lead to a vicious cycle, where entrenched interests resist change, further entrenching economic disparities and reducing the potential for cooperative global growth. Consequently, addressing rent-seeking requires concerted efforts from policymakers, businesses, and civil society to foster transparency, encourage fair competition, and prioritize policies that promote overall economic well-being and innovation.</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pharmaceutical industry</w:t>
      </w:r>
      <w:r>
        <w:rPr>
          <w:sz w:val="28"/>
          <w:szCs w:val="28"/>
          <w:rtl w:val="1"/>
        </w:rPr>
        <w:t>’</w:t>
      </w:r>
      <w:r>
        <w:rPr>
          <w:sz w:val="28"/>
          <w:szCs w:val="28"/>
          <w:rtl w:val="0"/>
          <w:lang w:val="en-US"/>
        </w:rPr>
        <w:t>s manipulation of patent laws to extend monopolies exemplifies rent-seeking, a practice often referred to as "evergreening." This involves making minor modifications to existing drugs or filing multiple patents to prolong market exclusivity and prevent generic competition. A prominent example of this practice is the case of the drug Humira, produced by pharmaceutical giant AbbVie. Humira, an injectable biologic medication used to treat autoimmune diseases such as rheumatoid arthritis and Crohn's disease, was the world's best-selling drug for several consecutive years, generating billions in revenue annually.</w:t>
      </w:r>
    </w:p>
    <w:p>
      <w:pPr>
        <w:pStyle w:val="Default"/>
        <w:bidi w:val="0"/>
        <w:spacing w:before="0" w:after="240"/>
        <w:ind w:left="0" w:right="0" w:firstLine="0"/>
        <w:jc w:val="left"/>
        <w:rPr>
          <w:sz w:val="28"/>
          <w:szCs w:val="28"/>
          <w:rtl w:val="0"/>
        </w:rPr>
      </w:pPr>
      <w:r>
        <w:rPr>
          <w:sz w:val="28"/>
          <w:szCs w:val="28"/>
          <w:rtl w:val="0"/>
          <w:lang w:val="en-US"/>
        </w:rPr>
        <w:t xml:space="preserve">Originally approved by the FDA in 2002, Humira's primary patent was set to expire in 2016. However, in a strategic move to maintain its market dominance and keep competition at bay, AbbVie filed over 100 additional patents related to manufacturing processes, formulations, and even dosing regimens. This extensive web of patents effectively stretched the exclusivity period for Humira in the United States until 2023. As a result, the entry of biosimilars </w:t>
      </w:r>
      <w:r>
        <w:rPr>
          <w:sz w:val="28"/>
          <w:szCs w:val="28"/>
          <w:rtl w:val="0"/>
          <w:lang w:val="en-US"/>
        </w:rPr>
        <w:t xml:space="preserve">— </w:t>
      </w:r>
      <w:r>
        <w:rPr>
          <w:sz w:val="28"/>
          <w:szCs w:val="28"/>
          <w:rtl w:val="0"/>
          <w:lang w:val="en-US"/>
        </w:rPr>
        <w:t xml:space="preserve">essentially the generic versions for biologic drugs </w:t>
      </w:r>
      <w:r>
        <w:rPr>
          <w:sz w:val="28"/>
          <w:szCs w:val="28"/>
          <w:rtl w:val="0"/>
          <w:lang w:val="en-US"/>
        </w:rPr>
        <w:t xml:space="preserve">— </w:t>
      </w:r>
      <w:r>
        <w:rPr>
          <w:sz w:val="28"/>
          <w:szCs w:val="28"/>
          <w:rtl w:val="0"/>
          <w:lang w:val="en-US"/>
        </w:rPr>
        <w:t>was delayed, allowing AbbVie to continue reaping high profit margins from the drug without facing competition.</w:t>
      </w:r>
    </w:p>
    <w:p>
      <w:pPr>
        <w:pStyle w:val="Default"/>
        <w:bidi w:val="0"/>
        <w:spacing w:before="0" w:after="240"/>
        <w:ind w:left="0" w:right="0" w:firstLine="0"/>
        <w:jc w:val="left"/>
        <w:rPr>
          <w:sz w:val="28"/>
          <w:szCs w:val="28"/>
          <w:rtl w:val="0"/>
        </w:rPr>
      </w:pPr>
      <w:r>
        <w:rPr>
          <w:sz w:val="28"/>
          <w:szCs w:val="28"/>
          <w:rtl w:val="0"/>
          <w:lang w:val="en-US"/>
        </w:rPr>
        <w:t>According to a report by the Initiative for Medicines, Access &amp; Knowledge (I-MAK), AbbVie</w:t>
      </w:r>
      <w:r>
        <w:rPr>
          <w:sz w:val="28"/>
          <w:szCs w:val="28"/>
          <w:rtl w:val="1"/>
        </w:rPr>
        <w:t>’</w:t>
      </w:r>
      <w:r>
        <w:rPr>
          <w:sz w:val="28"/>
          <w:szCs w:val="28"/>
          <w:rtl w:val="0"/>
          <w:lang w:val="en-US"/>
        </w:rPr>
        <w:t>s aggressive patent tactics prevented over $20 billion in potential savings that could have been realized had biosimilars entered the market earlier. The cost of Humira in the US remains significantly higher compared to its price in European markets, where biosimilars have been available since 2018. This stark disparity highlights the impact of extended monopolies on drug pricing and accessibility in the US, and underscores the broader implications of patent manipulation within the pharmaceutical industry. Such practices not only drive up healthcare costs for patients and insurers but also raise ethical concerns about access to affordable medication.</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Thomas Piketty, a renowned economist known for his significant contributions to the study of economic inequality, has extensively analyzed its root causes. One of his key concepts is the idea of rent-seeking, a situation where individuals or entities leverage their resources</w:t>
      </w:r>
      <w:r>
        <w:rPr>
          <w:sz w:val="28"/>
          <w:szCs w:val="28"/>
          <w:rtl w:val="0"/>
          <w:lang w:val="en-US"/>
        </w:rPr>
        <w:t>—</w:t>
      </w:r>
      <w:r>
        <w:rPr>
          <w:sz w:val="28"/>
          <w:szCs w:val="28"/>
          <w:rtl w:val="0"/>
          <w:lang w:val="en-US"/>
        </w:rPr>
        <w:t>such as capital, influence, or insider knowledge</w:t>
      </w:r>
      <w:r>
        <w:rPr>
          <w:sz w:val="28"/>
          <w:szCs w:val="28"/>
          <w:rtl w:val="0"/>
          <w:lang w:val="en-US"/>
        </w:rPr>
        <w:t>—</w:t>
      </w:r>
      <w:r>
        <w:rPr>
          <w:sz w:val="28"/>
          <w:szCs w:val="28"/>
          <w:rtl w:val="0"/>
          <w:lang w:val="en-US"/>
        </w:rPr>
        <w:t>to secure economic gains without contributing back to society through wealth creation or innovation. This behavior often manifests in the form of monopolies, lobbying for favorable regulations, or acquiring assets that yield profits without additional value creation. Piketty argues that such practices lead to a concentration of wealth and power in the hands of a few elite individuals or corporations, thereby exacerbating inequality and stifling both economic mobility and competition.</w:t>
      </w:r>
    </w:p>
    <w:p>
      <w:pPr>
        <w:pStyle w:val="Default"/>
        <w:bidi w:val="0"/>
        <w:spacing w:before="0" w:after="240"/>
        <w:ind w:left="0" w:right="0" w:firstLine="0"/>
        <w:jc w:val="left"/>
        <w:rPr>
          <w:sz w:val="28"/>
          <w:szCs w:val="28"/>
          <w:rtl w:val="0"/>
        </w:rPr>
      </w:pPr>
      <w:r>
        <w:rPr>
          <w:sz w:val="28"/>
          <w:szCs w:val="28"/>
          <w:rtl w:val="0"/>
          <w:lang w:val="en-US"/>
        </w:rPr>
        <w:t>To address this systemic issue, Piketty proposes a series of policy measures aimed at reducing the barriers to entry in various markets, which would in turn foster greater competition and enable a more diverse group of individuals to participate actively in economic activities. By lowering these barriers, new players, particularly startups and small businesses, can enter the market with fewer obstacles, promoting innovation and preventing the monopolistic dominance that rent-seeking behavior tends to perpetuate.</w:t>
      </w:r>
    </w:p>
    <w:p>
      <w:pPr>
        <w:pStyle w:val="Default"/>
        <w:bidi w:val="0"/>
        <w:spacing w:before="0" w:after="240"/>
        <w:ind w:left="0" w:right="0" w:firstLine="0"/>
        <w:jc w:val="left"/>
        <w:rPr>
          <w:sz w:val="28"/>
          <w:szCs w:val="28"/>
          <w:rtl w:val="0"/>
        </w:rPr>
      </w:pPr>
      <w:r>
        <w:rPr>
          <w:sz w:val="28"/>
          <w:szCs w:val="28"/>
          <w:rtl w:val="0"/>
          <w:lang w:val="en-US"/>
        </w:rPr>
        <w:t>Furthermore, Piketty advocates for the implementation of progressive taxation policies as a mechanism to diminish the undue influence of wealth on political processes. Such policies are designed to curtail the ability of affluent individuals and entities to shape economic policies in their favor, often at the expense of broader societal welfare. By redistributing wealth through fair and equitable taxation, governments can generate the necessary revenue to invest in critical public services and infrastructure, such as education, healthcare, and transportation, which ultimately benefit the broader population and enhance social welfare.</w:t>
      </w:r>
    </w:p>
    <w:p>
      <w:pPr>
        <w:pStyle w:val="Default"/>
        <w:bidi w:val="0"/>
        <w:spacing w:before="0" w:after="240"/>
        <w:ind w:left="0" w:right="0" w:firstLine="0"/>
        <w:jc w:val="left"/>
        <w:rPr>
          <w:sz w:val="28"/>
          <w:szCs w:val="28"/>
          <w:rtl w:val="0"/>
        </w:rPr>
      </w:pPr>
      <w:r>
        <w:rPr>
          <w:sz w:val="28"/>
          <w:szCs w:val="28"/>
          <w:rtl w:val="0"/>
          <w:lang w:val="en-US"/>
        </w:rPr>
        <w:t>This comprehensive approach is aimed at leveling the playing field, ensuring that economic benefits are more evenly distributed across society. Promoting competition and reducing the excessive political influence wielded by wealth holders create an environment where economic growth is more inclusive and sustainable. These measures encourage fair business practices and provide opportunities for a wider range of individuals, irrespective of their background, to improve their economic standing and contribute meaningfully to the economy. By fostering a more equitable economic landscape, Piketty envisions a future where prosperity is accessible to all, paving the way for a more just and balanced society.</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Wu's emphasis on antitrust laws and promoting competition is vital, a compassiviste pragmatism approach recognizes that addressing market power abuse requires not only regulatory enforcement but also fostering a culture of responsible business practices, consumer empowerment, and promoting a level playing field for innovation. Implement stricter antitrust enforcement, promote open-source and interoperable technologies, and empower consumer advocacy groups.</w:t>
      </w:r>
    </w:p>
    <w:p>
      <w:pPr>
        <w:pStyle w:val="Default"/>
        <w:bidi w:val="0"/>
        <w:spacing w:before="0" w:after="240"/>
        <w:ind w:left="0" w:right="0" w:firstLine="0"/>
        <w:jc w:val="left"/>
        <w:rPr>
          <w:sz w:val="28"/>
          <w:szCs w:val="28"/>
          <w:rtl w:val="0"/>
        </w:rPr>
      </w:pPr>
      <w:r>
        <w:rPr>
          <w:sz w:val="28"/>
          <w:szCs w:val="28"/>
          <w:rtl w:val="0"/>
          <w:lang w:val="en-US"/>
        </w:rPr>
        <w:t>Stricter antitrust enforcement, as championed by Wu, would involve actively investigating and prosecuting companies that engage in anti-competitive practices such as predatory pricing, exclusive dealing arrangements, and mergers that significantly reduce competition. This would require strengthening regulatory bodies and providing them with the resources and authority to effectively break up monopolies and prevent mergers that significantly reduce competition.</w:t>
      </w:r>
    </w:p>
    <w:p>
      <w:pPr>
        <w:pStyle w:val="Default"/>
        <w:bidi w:val="0"/>
        <w:spacing w:before="0" w:after="240"/>
        <w:ind w:left="0" w:right="0" w:firstLine="0"/>
        <w:jc w:val="left"/>
        <w:rPr>
          <w:sz w:val="28"/>
          <w:szCs w:val="28"/>
          <w:rtl w:val="0"/>
        </w:rPr>
      </w:pPr>
      <w:r>
        <w:rPr>
          <w:sz w:val="28"/>
          <w:szCs w:val="28"/>
          <w:rtl w:val="0"/>
          <w:lang w:val="en-US"/>
        </w:rPr>
        <w:t>Promoting open-source and interoperable technologies would encourage greater competition and innovation by preventing dominant firms from locking consumers into their proprietary ecosystems. This would allow for greater consumer choice, lower prices, and increased innovation, as smaller companies and startups would have a fairer chance to compete in the market. By fostering a culture of collaboration and knowledge sharing, open-source models can democratize access to technology and create a more equitable and innovative marketplace.</w:t>
      </w:r>
    </w:p>
    <w:p>
      <w:pPr>
        <w:pStyle w:val="Default"/>
        <w:bidi w:val="0"/>
        <w:spacing w:before="0" w:after="240"/>
        <w:ind w:left="0" w:right="0" w:firstLine="0"/>
        <w:jc w:val="left"/>
        <w:rPr>
          <w:sz w:val="28"/>
          <w:szCs w:val="28"/>
          <w:rtl w:val="0"/>
        </w:rPr>
      </w:pPr>
      <w:r>
        <w:rPr>
          <w:sz w:val="28"/>
          <w:szCs w:val="28"/>
          <w:rtl w:val="0"/>
          <w:lang w:val="en-US"/>
        </w:rPr>
        <w:t>Empowering consumer advocacy groups would give individuals a stronger voice in advocating for their rights and interests in the marketplace. These groups could play a vital role in monitoring market practices, raising awareness about anti-competitive behavior, and advocating for policies that promote consumer welfare and protect against market power abuse.</w:t>
      </w:r>
    </w:p>
    <w:p>
      <w:pPr>
        <w:pStyle w:val="Default"/>
        <w:bidi w:val="0"/>
        <w:spacing w:before="0" w:after="240"/>
        <w:ind w:left="0" w:right="0" w:firstLine="0"/>
        <w:jc w:val="left"/>
        <w:rPr>
          <w:sz w:val="28"/>
          <w:szCs w:val="28"/>
          <w:rtl w:val="0"/>
        </w:rPr>
      </w:pPr>
      <w:r>
        <w:rPr>
          <w:sz w:val="28"/>
          <w:szCs w:val="28"/>
          <w:rtl w:val="0"/>
          <w:lang w:val="en-US"/>
        </w:rPr>
        <w:t>This approach recognizes the importance of a competitive market while also acknowledging the need for safeguards to prevent the concentration of power and abuse of dominance. It balances the pursuit of profit with the responsibility to ensure that markets serve the broader public interest and foster an environment where innovation can flourish.</w:t>
      </w:r>
    </w:p>
    <w:p>
      <w:pPr>
        <w:pStyle w:val="Default"/>
        <w:bidi w:val="0"/>
        <w:spacing w:before="0" w:after="240"/>
        <w:ind w:left="0" w:right="0" w:firstLine="0"/>
        <w:jc w:val="left"/>
        <w:rPr>
          <w:sz w:val="28"/>
          <w:szCs w:val="28"/>
          <w:rtl w:val="0"/>
        </w:rPr>
      </w:pPr>
      <w:r>
        <w:rPr>
          <w:sz w:val="28"/>
          <w:szCs w:val="28"/>
          <w:rtl w:val="0"/>
          <w:lang w:val="en-US"/>
        </w:rPr>
        <w:t>By implementing stricter antitrust enforcement, promoting open-source and interoperable technologies, and empowering consumer advocacy groups, a compassiviste pragmatism perspective seeks to create a more equitable and competitive marketplace where consumers have greater choice, prices are fair, and innovation thrives.</w:t>
      </w:r>
    </w:p>
    <w:p>
      <w:pPr>
        <w:pStyle w:val="Default"/>
        <w:bidi w:val="0"/>
        <w:spacing w:before="0" w:after="240"/>
        <w:ind w:left="0" w:right="0" w:firstLine="0"/>
        <w:jc w:val="left"/>
        <w:rPr>
          <w:b w:val="0"/>
          <w:bCs w:val="0"/>
          <w:sz w:val="28"/>
          <w:szCs w:val="28"/>
          <w:rtl w:val="0"/>
        </w:rPr>
      </w:pPr>
      <w:r>
        <w:rPr>
          <w:b w:val="1"/>
          <w:bCs w:val="1"/>
          <w:sz w:val="28"/>
          <w:szCs w:val="28"/>
          <w:rtl w:val="0"/>
          <w:lang w:val="en-US"/>
        </w:rPr>
        <w:t>Coordination Failures</w:t>
      </w:r>
    </w:p>
    <w:p>
      <w:pPr>
        <w:pStyle w:val="Default"/>
        <w:bidi w:val="0"/>
        <w:spacing w:before="0" w:after="240"/>
        <w:ind w:left="0" w:right="0" w:firstLine="0"/>
        <w:jc w:val="left"/>
        <w:rPr>
          <w:sz w:val="28"/>
          <w:szCs w:val="28"/>
          <w:rtl w:val="0"/>
        </w:rPr>
      </w:pPr>
      <w:r>
        <w:rPr>
          <w:sz w:val="28"/>
          <w:szCs w:val="28"/>
          <w:rtl w:val="0"/>
          <w:lang w:val="en-US"/>
        </w:rPr>
        <w:t xml:space="preserve">In markets, multiple equilibria refer to different possible outcomes where supply and demand balance each other. However, not all these outcomes are efficient or desirable. Some equilibria may lead to situations where resources are not utilized optimally, affecting the overall efficiency of the economy. </w:t>
      </w:r>
    </w:p>
    <w:p>
      <w:pPr>
        <w:pStyle w:val="Default"/>
        <w:bidi w:val="0"/>
        <w:spacing w:before="0" w:after="240"/>
        <w:ind w:left="0" w:right="0" w:firstLine="0"/>
        <w:jc w:val="left"/>
        <w:rPr>
          <w:sz w:val="28"/>
          <w:szCs w:val="28"/>
          <w:rtl w:val="0"/>
        </w:rPr>
      </w:pPr>
      <w:r>
        <w:rPr>
          <w:sz w:val="28"/>
          <w:szCs w:val="28"/>
          <w:rtl w:val="0"/>
          <w:lang w:val="en-US"/>
        </w:rPr>
        <w:t>In a capitalist system, where decisions are made by individual economic actors like consumers and businesses, coordination failures can occur. This happens when these actors do not work together effectively, leading to less-than-ideal outcomes for the economy. For example, a lack of communication between producers and consumers might result in either overproduction or underproduction of certain goods. Overproduction can lead to waste, unsold inventories, and financial losses for businesses, while underproduction can cause shortages, leading to unmet consumer demands and potentially higher prices.</w:t>
      </w:r>
    </w:p>
    <w:p>
      <w:pPr>
        <w:pStyle w:val="Default"/>
        <w:bidi w:val="0"/>
        <w:spacing w:before="0" w:after="240"/>
        <w:ind w:left="0" w:right="0" w:firstLine="0"/>
        <w:jc w:val="left"/>
        <w:rPr>
          <w:sz w:val="28"/>
          <w:szCs w:val="28"/>
          <w:rtl w:val="0"/>
        </w:rPr>
      </w:pPr>
      <w:r>
        <w:rPr>
          <w:sz w:val="28"/>
          <w:szCs w:val="28"/>
          <w:rtl w:val="0"/>
          <w:lang w:val="en-US"/>
        </w:rPr>
        <w:t>These coordination failures prevent the market from reaching the best possible outcome, or "optimal equilibrium," where resources are used most efficiently. Such inefficiencies can also lead to increased competition for scarce resources, driving up costs and limiting access for certain groups. In addition, market failures can contribute to economic inequality, as some individuals or businesses may gain disproportionate advantages over others.</w:t>
      </w:r>
    </w:p>
    <w:p>
      <w:pPr>
        <w:pStyle w:val="Default"/>
        <w:bidi w:val="0"/>
        <w:spacing w:before="0" w:after="240"/>
        <w:ind w:left="0" w:right="0" w:firstLine="0"/>
        <w:jc w:val="left"/>
        <w:rPr>
          <w:sz w:val="28"/>
          <w:szCs w:val="28"/>
          <w:rtl w:val="0"/>
        </w:rPr>
      </w:pPr>
      <w:r>
        <w:rPr>
          <w:sz w:val="28"/>
          <w:szCs w:val="28"/>
          <w:rtl w:val="0"/>
          <w:lang w:val="en-US"/>
        </w:rPr>
        <w:t>In such cases, the government or regulatory bodies may need to step in to help guide the market towards more efficient outcomes. This might involve setting rules, such as regulations to ensure fair competition, or providing incentives, such as subsidies or tax breaks, to encourage better coordination among economic actors. Governments might also invest in infrastructure or education to improve the overall capacity of the economy. By doing so, they aim to improve the overall efficiency and health of the economy, fostering a more equitable and sustainable economic environment for everyone involved.</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lack of coordination in efforts to combat climate change is starkly illustrated by the Paris Agreement, a significant global effort aimed at limiting global warming to below 2 degrees Celsius. Despite the agreement's ambitious goals, the commitments made by individual countries have often fallen short of what is necessary. For example, according to the Climate Action Tracker, current policies place the world on a path toward a 2.7-degree Celsius increase by 2100, far exceeding the target.</w:t>
      </w:r>
    </w:p>
    <w:p>
      <w:pPr>
        <w:pStyle w:val="Default"/>
        <w:bidi w:val="0"/>
        <w:spacing w:before="0" w:after="240"/>
        <w:ind w:left="0" w:right="0" w:firstLine="0"/>
        <w:jc w:val="left"/>
        <w:rPr>
          <w:sz w:val="28"/>
          <w:szCs w:val="28"/>
          <w:rtl w:val="0"/>
        </w:rPr>
      </w:pPr>
      <w:r>
        <w:rPr>
          <w:sz w:val="28"/>
          <w:szCs w:val="28"/>
          <w:rtl w:val="0"/>
          <w:lang w:val="en-US"/>
        </w:rPr>
        <w:t>One real-life case study highlighting these coordination challenges is the European Union</w:t>
      </w:r>
      <w:r>
        <w:rPr>
          <w:sz w:val="28"/>
          <w:szCs w:val="28"/>
          <w:rtl w:val="1"/>
        </w:rPr>
        <w:t>’</w:t>
      </w:r>
      <w:r>
        <w:rPr>
          <w:sz w:val="28"/>
          <w:szCs w:val="28"/>
          <w:rtl w:val="0"/>
          <w:lang w:val="en-US"/>
        </w:rPr>
        <w:t>s struggles with internal policy alignment. While the EU as a bloc has set targets such as a 55% reduction in greenhouse gas emissions by 2030 compared to 1990 levels, individual member states have varied significantly in their implementation speed and effectiveness. Germany, for example, despite being a leader in renewable energy adoption, still faces challenges in reducing coal dependency, contributing a significant portion of the EU's emissions.</w:t>
      </w:r>
    </w:p>
    <w:p>
      <w:pPr>
        <w:pStyle w:val="Default"/>
        <w:bidi w:val="0"/>
        <w:spacing w:before="0" w:after="240"/>
        <w:ind w:left="0" w:right="0" w:firstLine="0"/>
        <w:jc w:val="left"/>
        <w:rPr>
          <w:sz w:val="28"/>
          <w:szCs w:val="28"/>
          <w:rtl w:val="0"/>
        </w:rPr>
      </w:pPr>
      <w:r>
        <w:rPr>
          <w:sz w:val="28"/>
          <w:szCs w:val="28"/>
          <w:rtl w:val="0"/>
          <w:lang w:val="en-US"/>
        </w:rPr>
        <w:t>Moreover, the lack of global cooperation is evident in the financial commitments to assist developing nations. The Green Climate Fund, aimed at aiding poorer countries in climate adaptation and mitigation, has struggled to meet its $100 billion annual funding goal, with developed nations falling short of their pledged contributions. This shortfall underscores the broader issue of uneven responsibility and capacity among nations, further complicating coordinated efforts. These examples highlight the urgent need for enhanced global cooperation, with countries aligning their policies and financial commitments to the scale of the climate crisis.</w:t>
      </w:r>
      <w:r>
        <w:rPr>
          <w:sz w:val="28"/>
          <w:szCs w:val="28"/>
          <w:rtl w:val="0"/>
        </w:rPr>
        <w:t> </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Encouraging government intervention, establishing industry standards, and promoting cooperation are essential strategies to address coordination failures in various sectors. Joseph Stiglitz, an influential advocate of increased government intervention, provides valuable insights on how these approaches can effectively resolve economic inefficiencies and promote sustainable growth.</w:t>
      </w:r>
    </w:p>
    <w:p>
      <w:pPr>
        <w:pStyle w:val="Default"/>
        <w:bidi w:val="0"/>
        <w:spacing w:before="0" w:after="240"/>
        <w:ind w:left="0" w:right="0" w:firstLine="0"/>
        <w:jc w:val="left"/>
        <w:rPr>
          <w:sz w:val="28"/>
          <w:szCs w:val="28"/>
          <w:rtl w:val="0"/>
        </w:rPr>
      </w:pPr>
      <w:r>
        <w:rPr>
          <w:sz w:val="28"/>
          <w:szCs w:val="28"/>
          <w:rtl w:val="0"/>
          <w:lang w:val="en-US"/>
        </w:rPr>
        <w:t>Government intervention can help correct market failures by providing a regulatory framework that ensures fair competition and protects consumers. By establishing industry standards, governments can create a level playing field where companies adhere to consistent quality and safety measures. This not only benefits consumers but also enhances the reputation of industries as a whole, fostering trust and stability.</w:t>
      </w:r>
    </w:p>
    <w:p>
      <w:pPr>
        <w:pStyle w:val="Default"/>
        <w:bidi w:val="0"/>
        <w:spacing w:before="0" w:after="240"/>
        <w:ind w:left="0" w:right="0" w:firstLine="0"/>
        <w:jc w:val="left"/>
        <w:rPr>
          <w:sz w:val="28"/>
          <w:szCs w:val="28"/>
          <w:rtl w:val="0"/>
        </w:rPr>
      </w:pPr>
      <w:r>
        <w:rPr>
          <w:sz w:val="28"/>
          <w:szCs w:val="28"/>
          <w:rtl w:val="0"/>
          <w:lang w:val="en-US"/>
        </w:rPr>
        <w:t>Promoting cooperation among various stakeholders, including businesses, government agencies, and the community, can lead to the sharing of resources and information, reducing redundancies and improving efficiency. This collaborative approach can also facilitate innovation and the development of new solutions to common challenges.</w:t>
      </w:r>
    </w:p>
    <w:p>
      <w:pPr>
        <w:pStyle w:val="Default"/>
        <w:bidi w:val="0"/>
        <w:spacing w:before="0" w:after="240"/>
        <w:ind w:left="0" w:right="0" w:firstLine="0"/>
        <w:jc w:val="left"/>
        <w:rPr>
          <w:sz w:val="28"/>
          <w:szCs w:val="28"/>
          <w:rtl w:val="0"/>
        </w:rPr>
      </w:pPr>
      <w:r>
        <w:rPr>
          <w:sz w:val="28"/>
          <w:szCs w:val="28"/>
          <w:rtl w:val="0"/>
          <w:lang w:val="en-US"/>
        </w:rPr>
        <w:t>Joseph Stiglitz argues that these methods work because they address the root causes of coordination failures, such as information asymmetry and misaligned incentives. By implementing structured interventions and fostering an environment of cooperation, the government can stimulate economic activity, enhance social welfare, and ultimately lead to a more equitable distribution of resources. This holistic approach not only solves immediate issues but also lays the groundwork for long-term prosperity.</w:t>
      </w:r>
    </w:p>
    <w:p>
      <w:pPr>
        <w:pStyle w:val="Default"/>
        <w:bidi w:val="0"/>
        <w:spacing w:before="0" w:after="240"/>
        <w:ind w:left="0" w:right="0" w:firstLine="0"/>
        <w:jc w:val="left"/>
        <w:rPr>
          <w:sz w:val="28"/>
          <w:szCs w:val="28"/>
          <w:rtl w:val="0"/>
        </w:rPr>
      </w:pPr>
      <w:r>
        <w:rPr>
          <w:b w:val="1"/>
          <w:bCs w:val="1"/>
          <w:sz w:val="28"/>
          <w:szCs w:val="28"/>
          <w:rtl w:val="0"/>
          <w:lang w:val="de-DE"/>
        </w:rPr>
        <w:t>Compassiviste Pragmatism Solution:</w:t>
      </w:r>
      <w:r>
        <w:rPr>
          <w:sz w:val="28"/>
          <w:szCs w:val="28"/>
          <w:rtl w:val="0"/>
        </w:rPr>
        <w:t> </w:t>
      </w:r>
      <w:r>
        <w:rPr>
          <w:sz w:val="28"/>
          <w:szCs w:val="28"/>
          <w:rtl w:val="0"/>
          <w:lang w:val="en-US"/>
        </w:rPr>
        <w:t>While Stiglitz's advocacy for government intervention and industry standards is valuable, a compassiviste pragmatism approach recognizes that overcoming coordination failures requires a multi-pronged strategy that leverages both government leadership and grassroots collaboration to foster a sense of shared responsibility and collective action. Implement a combination of clear government policies, incentivized cooperation, and community-driven initiatives.</w:t>
      </w:r>
    </w:p>
    <w:p>
      <w:pPr>
        <w:pStyle w:val="Default"/>
        <w:bidi w:val="0"/>
        <w:spacing w:before="0" w:after="240"/>
        <w:ind w:left="0" w:right="0" w:firstLine="0"/>
        <w:jc w:val="left"/>
        <w:rPr>
          <w:sz w:val="28"/>
          <w:szCs w:val="28"/>
          <w:rtl w:val="0"/>
        </w:rPr>
      </w:pPr>
      <w:r>
        <w:rPr>
          <w:sz w:val="28"/>
          <w:szCs w:val="28"/>
          <w:rtl w:val="0"/>
          <w:lang w:val="en-US"/>
        </w:rPr>
        <w:t>Clear government policies that provide a framework for addressing coordination failures are essential. This could involve setting emission reduction targets, providing clear guidelines and regulations, and establishing mechanisms for monitoring and enforcement. By providing clear expectations and consequences, governments can create a stable environment that encourages collective action and discourages free-riding.</w:t>
      </w:r>
    </w:p>
    <w:p>
      <w:pPr>
        <w:pStyle w:val="Default"/>
        <w:bidi w:val="0"/>
        <w:spacing w:before="0" w:after="240"/>
        <w:ind w:left="0" w:right="0" w:firstLine="0"/>
        <w:jc w:val="left"/>
        <w:rPr>
          <w:sz w:val="28"/>
          <w:szCs w:val="28"/>
          <w:rtl w:val="0"/>
        </w:rPr>
      </w:pPr>
      <w:r>
        <w:rPr>
          <w:sz w:val="28"/>
          <w:szCs w:val="28"/>
          <w:rtl w:val="0"/>
          <w:lang w:val="en-US"/>
        </w:rPr>
        <w:t>Incentivized cooperation among various stakeholders, including businesses, governments, and communities, can promote collaboration and resource-sharing to achieve common goals. This could involve tax breaks or subsidies for businesses that engage in sustainable practices, as well as funding for community-led initiatives that address local environmental challenges. By aligning incentives with collective well-being, this approach fosters a sense of shared responsibility and encourages collaboration across different sectors.</w:t>
      </w:r>
    </w:p>
    <w:p>
      <w:pPr>
        <w:pStyle w:val="Default"/>
        <w:bidi w:val="0"/>
        <w:spacing w:before="0" w:after="240"/>
        <w:ind w:left="0" w:right="0" w:firstLine="0"/>
        <w:jc w:val="left"/>
        <w:rPr>
          <w:sz w:val="28"/>
          <w:szCs w:val="28"/>
          <w:rtl w:val="0"/>
        </w:rPr>
      </w:pPr>
      <w:r>
        <w:rPr>
          <w:sz w:val="28"/>
          <w:szCs w:val="28"/>
          <w:rtl w:val="0"/>
          <w:lang w:val="en-US"/>
        </w:rPr>
        <w:t>Empowering community-driven initiatives allows local communities to take an active role in addressing coordination failures and developing solutions that meet their specific needs. This could involve supporting grassroots organizations, providing resources for community-led projects, and facilitating participatory decision-making processes that involve all stakeholders.</w:t>
      </w:r>
    </w:p>
    <w:p>
      <w:pPr>
        <w:pStyle w:val="Default"/>
        <w:bidi w:val="0"/>
        <w:spacing w:before="0" w:after="240"/>
        <w:ind w:left="0" w:right="0" w:firstLine="0"/>
        <w:jc w:val="left"/>
        <w:rPr>
          <w:sz w:val="28"/>
          <w:szCs w:val="28"/>
          <w:rtl w:val="0"/>
        </w:rPr>
      </w:pPr>
      <w:r>
        <w:rPr>
          <w:sz w:val="28"/>
          <w:szCs w:val="28"/>
          <w:rtl w:val="0"/>
          <w:lang w:val="en-US"/>
        </w:rPr>
        <w:t>This approach recognizes that overcoming coordination failures requires a multi-faceted strategy that combines top-down government leadership with bottom-up community engagement. It seeks to create a sense of shared responsibility and collective action, where individuals and organizations work together to achieve common goals that benefit society as a whole.</w:t>
      </w:r>
    </w:p>
    <w:p>
      <w:pPr>
        <w:pStyle w:val="Default"/>
        <w:bidi w:val="0"/>
        <w:spacing w:before="0" w:after="240"/>
        <w:ind w:left="0" w:right="0" w:firstLine="0"/>
        <w:jc w:val="left"/>
        <w:rPr>
          <w:sz w:val="28"/>
          <w:szCs w:val="28"/>
          <w:rtl w:val="0"/>
        </w:rPr>
      </w:pPr>
      <w:r>
        <w:rPr>
          <w:sz w:val="28"/>
          <w:szCs w:val="28"/>
          <w:rtl w:val="0"/>
          <w:lang w:val="en-US"/>
        </w:rPr>
        <w:t>By implementing clear government policies, incentivized cooperation, and community-driven initiatives, a compassiviste pragmatism perspective seeks to create a more collaborative and sustainable society where coordination failures are addressed, and the well-being of both people and the planet is prioritized.</w:t>
      </w:r>
    </w:p>
    <w:p>
      <w:pPr>
        <w:pStyle w:val="Default"/>
        <w:bidi w:val="0"/>
        <w:spacing w:before="0" w:after="240"/>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240"/>
        <w:ind w:left="0" w:right="0" w:firstLine="0"/>
        <w:jc w:val="left"/>
        <w:rPr>
          <w:b w:val="0"/>
          <w:bCs w:val="0"/>
          <w:sz w:val="28"/>
          <w:szCs w:val="28"/>
          <w:rtl w:val="0"/>
        </w:rPr>
      </w:pPr>
      <w:r>
        <w:rPr>
          <w:b w:val="1"/>
          <w:bCs w:val="1"/>
          <w:sz w:val="28"/>
          <w:szCs w:val="28"/>
          <w:rtl w:val="0"/>
          <w:lang w:val="de-DE"/>
        </w:rPr>
        <w:t>D. Arts</w:t>
      </w:r>
    </w:p>
    <w:p>
      <w:pPr>
        <w:pStyle w:val="Default"/>
        <w:bidi w:val="0"/>
        <w:spacing w:before="0" w:after="240"/>
        <w:ind w:left="0" w:right="0" w:firstLine="0"/>
        <w:jc w:val="left"/>
        <w:rPr>
          <w:b w:val="0"/>
          <w:bCs w:val="0"/>
          <w:sz w:val="28"/>
          <w:szCs w:val="28"/>
          <w:rtl w:val="0"/>
        </w:rPr>
      </w:pPr>
      <w:r>
        <w:rPr>
          <w:b w:val="1"/>
          <w:bCs w:val="1"/>
          <w:sz w:val="28"/>
          <w:szCs w:val="28"/>
          <w:rtl w:val="0"/>
          <w:lang w:val="en-US"/>
        </w:rPr>
        <w:t>Commodification and Market-Driven Production</w:t>
      </w:r>
    </w:p>
    <w:p>
      <w:pPr>
        <w:pStyle w:val="Default"/>
        <w:bidi w:val="0"/>
        <w:spacing w:before="0" w:after="240"/>
        <w:ind w:left="0" w:right="0" w:firstLine="0"/>
        <w:jc w:val="left"/>
        <w:rPr>
          <w:sz w:val="28"/>
          <w:szCs w:val="28"/>
          <w:rtl w:val="0"/>
        </w:rPr>
      </w:pPr>
      <w:r>
        <w:rPr>
          <w:sz w:val="28"/>
          <w:szCs w:val="28"/>
          <w:rtl w:val="0"/>
          <w:lang w:val="en-US"/>
        </w:rPr>
        <w:t>The arts are increasingly treated as commodities, subject to the laws of supply and demand, much like any other product in the market. This shift can lead to a focus on producing works that are commercially viable rather than artistically challenging or innovative. Consequently, artists might feel compelled to create pieces that appeal to mass audiences, prioritizing profit over artistic integrity. This commercial pressure can stifle creativity, as artists may feel constrained to adhere to popular tastes or fleeting trends, thereby limiting their true creative expression.</w:t>
      </w:r>
    </w:p>
    <w:p>
      <w:pPr>
        <w:pStyle w:val="Default"/>
        <w:bidi w:val="0"/>
        <w:spacing w:before="0" w:after="240"/>
        <w:ind w:left="0" w:right="0" w:firstLine="0"/>
        <w:jc w:val="left"/>
        <w:rPr>
          <w:sz w:val="28"/>
          <w:szCs w:val="28"/>
          <w:rtl w:val="0"/>
        </w:rPr>
      </w:pPr>
      <w:r>
        <w:rPr>
          <w:sz w:val="28"/>
          <w:szCs w:val="28"/>
          <w:rtl w:val="0"/>
          <w:lang w:val="en-US"/>
        </w:rPr>
        <w:t>Moreover, the industry's emphasis on profitability can result in the marginalization of niche genres and experimental art forms, which often rely on smaller, more dedicated audiences. These avant-garde works, which push boundaries and explore new concepts, may struggle to find support in an environment where commercial viability is paramount. As a result, the diversity and richness of artistic expression could be diminished, with fewer opportunities for groundbreaking or avant-garde works to be appreciated and supported.</w:t>
      </w:r>
    </w:p>
    <w:p>
      <w:pPr>
        <w:pStyle w:val="Default"/>
        <w:bidi w:val="0"/>
        <w:spacing w:before="0" w:after="240"/>
        <w:ind w:left="0" w:right="0" w:firstLine="0"/>
        <w:jc w:val="left"/>
        <w:rPr>
          <w:sz w:val="28"/>
          <w:szCs w:val="28"/>
          <w:rtl w:val="0"/>
        </w:rPr>
      </w:pPr>
      <w:r>
        <w:rPr>
          <w:sz w:val="28"/>
          <w:szCs w:val="28"/>
          <w:rtl w:val="0"/>
          <w:lang w:val="en-US"/>
        </w:rPr>
        <w:t>The challenge remains for artists and the industry to balance commercial success with the pursuit of artistic excellence and innovation. This balance requires a concerted effort to support and promote a wide array of artistic endeavors, ensuring that both mainstream and niche markets can thrive. It also necessitates a cultural shift that values creative risks and rewards originality, fostering an environment where artists can pursue their passions without fear of financial repercussions.</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film industry in Hollywood often prioritizes blockbuster movies with high box office potential over independent films that may offer unique and innovative storytelling. This focus on commercial success can limit the diversity of artistic expression, as studios allocate their resources and marketing efforts towards projects with guaranteed returns. A report by the Motion Picture Association of America (MPAA) found that the top 10 highest-grossing films in 2019 accounted for over 30% of total box office revenue, highlighting the concentration of resources in a few commercially successful productions.</w:t>
      </w:r>
    </w:p>
    <w:p>
      <w:pPr>
        <w:pStyle w:val="Default"/>
        <w:bidi w:val="0"/>
        <w:spacing w:before="0" w:after="240"/>
        <w:ind w:left="0" w:right="0" w:firstLine="0"/>
        <w:jc w:val="left"/>
        <w:rPr>
          <w:sz w:val="28"/>
          <w:szCs w:val="28"/>
          <w:rtl w:val="0"/>
        </w:rPr>
      </w:pPr>
      <w:r>
        <w:rPr>
          <w:sz w:val="28"/>
          <w:szCs w:val="28"/>
          <w:rtl w:val="0"/>
          <w:lang w:val="en-US"/>
        </w:rPr>
        <w:t>The emphasis on big-budget productions typically involves significant investments in special effects, star-studded casts, and extensive marketing campaigns. By contrast, independent films often operate with limited budgets, relying on creativity and narrative strength to captivate audiences. Unfortunately, these films struggle to receive widespread distribution and the same level of attention from major theaters, making it difficult for them to compete with blockbuster counterparts.</w:t>
      </w:r>
    </w:p>
    <w:p>
      <w:pPr>
        <w:pStyle w:val="Default"/>
        <w:bidi w:val="0"/>
        <w:spacing w:before="0" w:after="240"/>
        <w:ind w:left="0" w:right="0" w:firstLine="0"/>
        <w:jc w:val="left"/>
        <w:rPr>
          <w:sz w:val="28"/>
          <w:szCs w:val="28"/>
          <w:rtl w:val="0"/>
        </w:rPr>
      </w:pPr>
      <w:r>
        <w:rPr>
          <w:sz w:val="28"/>
          <w:szCs w:val="28"/>
          <w:rtl w:val="0"/>
          <w:lang w:val="en-US"/>
        </w:rPr>
        <w:t>A powerful example of this trend is the release of "Avengers: Endgame," which alone grossed nearly $2.8 billion worldwide. This film's massive success overshadowed smaller films with compelling narratives and artistic value, such as Lulu Wang's "The Farewell" or Greta Gerwig's "Little Women," both of which offered rich storytelling and critical acclaim but did not reach the same financial heights. The dominance of blockbuster films not only affects the visibility and success of independent films but also influences studio decision-making, potentially stifling creative risks and the exploration of diverse stories.</w:t>
      </w:r>
    </w:p>
    <w:p>
      <w:pPr>
        <w:pStyle w:val="Default"/>
        <w:bidi w:val="0"/>
        <w:spacing w:before="0" w:after="240"/>
        <w:ind w:left="0" w:right="0" w:firstLine="0"/>
        <w:jc w:val="left"/>
        <w:rPr>
          <w:sz w:val="28"/>
          <w:szCs w:val="28"/>
          <w:rtl w:val="0"/>
        </w:rPr>
      </w:pPr>
      <w:r>
        <w:rPr>
          <w:sz w:val="28"/>
          <w:szCs w:val="28"/>
          <w:rtl w:val="0"/>
          <w:lang w:val="en-US"/>
        </w:rPr>
        <w:t>Furthermore, the industry's focus on blockbusters can shape audience expectations, conditioning viewers to prefer spectacle over substance. This dynamic can create a feedback loop where studios continue to produce similar high-grossing films, leaving less room for innovation and variety in mainstream cinema. As a result, the artistic landscape becomes narrower, with fewer opportunities for voices from diverse backgrounds and underrepresented communities to be heard in Hollywood.</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Filmmaker and director Martin Scorsese has long been a vocal critic of the commodification of cinema, voicing his concerns over the increasing dominance of blockbuster films that often prioritize profit over artistic value. Scorsese, known for his own masterful storytelling and groundbreaking films, believes that the true essence of cinema lies in its ability to convey diverse and profound narratives that resonate with audiences on a deeper level.</w:t>
      </w:r>
    </w:p>
    <w:p>
      <w:pPr>
        <w:pStyle w:val="Default"/>
        <w:bidi w:val="0"/>
        <w:spacing w:before="0" w:after="240"/>
        <w:ind w:left="0" w:right="0" w:firstLine="0"/>
        <w:jc w:val="left"/>
        <w:rPr>
          <w:sz w:val="28"/>
          <w:szCs w:val="28"/>
          <w:rtl w:val="0"/>
        </w:rPr>
      </w:pPr>
      <w:r>
        <w:rPr>
          <w:sz w:val="28"/>
          <w:szCs w:val="28"/>
          <w:rtl w:val="0"/>
          <w:lang w:val="en-US"/>
        </w:rPr>
        <w:t>He advocates for supporting independent filmmakers, whose voices bring fresh perspectives and unique stories to the screen, to ensure the survival of diverse and unique voices in the industry. In Scorsese's view, these filmmakers are crucial in challenging the conventional norms and pushing the boundaries of storytelling. To achieve this, he suggests directing more funding towards indie projects, which would enable filmmakers to explore unconventional narratives without the constraints of commercial pressure.</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Additionally, Scorsese encourages the establishment of grants and fellowships specifically designed to support emerging filmmakers from underrepresented backgrounds. By doing so, the industry can cultivate a more inclusive and representative landscape, where storytellers from all walks of life can share their experiences and viewpoints. By fostering a culture that values innovative storytelling, Scorsese emphasizes the importance of preserving the artistic integrity of cinema and ensuring that it remains a platform for genuine creativity and expression.</w:t>
      </w:r>
    </w:p>
    <w:p>
      <w:pPr>
        <w:pStyle w:val="Default"/>
        <w:bidi w:val="0"/>
        <w:spacing w:before="0" w:after="240"/>
        <w:ind w:left="0" w:right="0" w:firstLine="0"/>
        <w:jc w:val="left"/>
        <w:rPr>
          <w:sz w:val="28"/>
          <w:szCs w:val="28"/>
          <w:rtl w:val="0"/>
        </w:rPr>
      </w:pPr>
      <w:r>
        <w:rPr>
          <w:sz w:val="28"/>
          <w:szCs w:val="28"/>
          <w:rtl w:val="0"/>
          <w:lang w:val="en-US"/>
        </w:rPr>
        <w:t>He also calls for the creation of more film festivals and platforms dedicated to showcasing independent work, allowing such films to reach wider audiences and gain the recognition they deserve. These festivals not only celebrate the art of filmmaking but also provide invaluable opportunities for filmmakers to connect with audiences, industry professionals, and fellow creators. Through these efforts, Scorsese hopes to inspire a new generation of filmmakers to uphold and elevate the artistic standards of cinema, ensuring its continued vitality and relevance in an ever-evolving media landscape.</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Scorsese's advocacy for independent filmmaking and cultural preservation is admirable, a compassiviste pragmatism approach recognizes that fostering artistic diversity within a capitalist film industry necessitates a more inclusive and accessible funding model. Implement a dedicated public funding system for independent and diverse filmmakers alongside existing market-driven mechanisms.</w:t>
      </w:r>
    </w:p>
    <w:p>
      <w:pPr>
        <w:pStyle w:val="Default"/>
        <w:bidi w:val="0"/>
        <w:spacing w:before="0" w:after="240"/>
        <w:ind w:left="0" w:right="0" w:firstLine="0"/>
        <w:jc w:val="left"/>
        <w:rPr>
          <w:sz w:val="28"/>
          <w:szCs w:val="28"/>
          <w:rtl w:val="0"/>
        </w:rPr>
      </w:pPr>
      <w:r>
        <w:rPr>
          <w:sz w:val="28"/>
          <w:szCs w:val="28"/>
          <w:rtl w:val="0"/>
          <w:lang w:val="en-US"/>
        </w:rPr>
        <w:t>A dedicated public funding system, established and managed by an independent body, would provide financial support specifically to filmmakers whose work demonstrates artistic merit, originality, and cultural significance, regardless of its commercial potential. This system would prioritize projects that explore diverse perspectives, challenge societal norms, and push the boundaries of storytelling, fostering a richer and more inclusive cinematic landscape.</w:t>
      </w:r>
    </w:p>
    <w:p>
      <w:pPr>
        <w:pStyle w:val="Default"/>
        <w:bidi w:val="0"/>
        <w:spacing w:before="0" w:after="240"/>
        <w:ind w:left="0" w:right="0" w:firstLine="0"/>
        <w:jc w:val="left"/>
        <w:rPr>
          <w:sz w:val="28"/>
          <w:szCs w:val="28"/>
          <w:rtl w:val="0"/>
        </w:rPr>
      </w:pPr>
      <w:r>
        <w:rPr>
          <w:sz w:val="28"/>
          <w:szCs w:val="28"/>
          <w:rtl w:val="0"/>
          <w:lang w:val="en-US"/>
        </w:rPr>
        <w:t>By allocating resources to projects that may not attract mainstream investment, this approach would level the playing field, allowing independent filmmakers to create and distribute their work without being solely reliant on commercial success. This would encourage greater artistic risk-taking and experimentation, leading to a more vibrant and dynamic film industry.</w:t>
      </w:r>
    </w:p>
    <w:p>
      <w:pPr>
        <w:pStyle w:val="Default"/>
        <w:bidi w:val="0"/>
        <w:spacing w:before="0" w:after="240"/>
        <w:ind w:left="0" w:right="0" w:firstLine="0"/>
        <w:jc w:val="left"/>
        <w:rPr>
          <w:sz w:val="28"/>
          <w:szCs w:val="28"/>
          <w:rtl w:val="0"/>
        </w:rPr>
      </w:pPr>
      <w:r>
        <w:rPr>
          <w:sz w:val="28"/>
          <w:szCs w:val="28"/>
          <w:rtl w:val="0"/>
          <w:lang w:val="en-US"/>
        </w:rPr>
        <w:t>Furthermore, such a system would support the development of emerging talent from marginalized communities, providing them with the necessary resources to share their stories and perspectives with the world. This would contribute to a more representative and inclusive film industry that reflects the diversity of society.</w:t>
      </w:r>
    </w:p>
    <w:p>
      <w:pPr>
        <w:pStyle w:val="Default"/>
        <w:bidi w:val="0"/>
        <w:spacing w:before="0" w:after="240"/>
        <w:ind w:left="0" w:right="0" w:firstLine="0"/>
        <w:jc w:val="left"/>
        <w:rPr>
          <w:sz w:val="28"/>
          <w:szCs w:val="28"/>
          <w:rtl w:val="0"/>
        </w:rPr>
      </w:pPr>
      <w:r>
        <w:rPr>
          <w:sz w:val="28"/>
          <w:szCs w:val="28"/>
          <w:rtl w:val="0"/>
          <w:lang w:val="en-US"/>
        </w:rPr>
        <w:t>This approach recognizes the importance of artistic expression and cultural preservation within a capitalist framework, seeking to balance the pursuit of profit with the need to support and nurture creative endeavors that may not fit traditional commercial models. By implementing a dedicated public funding system, a compassiviste pragmatism perspective seeks to create a more vibrant and inclusive film industry where artistic merit and cultural significance are valued alongside commercial success.</w:t>
      </w:r>
    </w:p>
    <w:p>
      <w:pPr>
        <w:pStyle w:val="Default"/>
        <w:bidi w:val="0"/>
        <w:spacing w:before="0" w:after="240"/>
        <w:ind w:left="0" w:right="0" w:firstLine="0"/>
        <w:jc w:val="left"/>
        <w:rPr>
          <w:b w:val="0"/>
          <w:bCs w:val="0"/>
          <w:sz w:val="28"/>
          <w:szCs w:val="28"/>
          <w:rtl w:val="0"/>
        </w:rPr>
      </w:pPr>
      <w:r>
        <w:rPr>
          <w:b w:val="1"/>
          <w:bCs w:val="1"/>
          <w:sz w:val="28"/>
          <w:szCs w:val="28"/>
          <w:rtl w:val="0"/>
          <w:lang w:val="en-US"/>
        </w:rPr>
        <w:t>Concentration of Power and Resources</w:t>
      </w:r>
    </w:p>
    <w:p>
      <w:pPr>
        <w:pStyle w:val="Default"/>
        <w:bidi w:val="0"/>
        <w:spacing w:before="0" w:after="240"/>
        <w:ind w:left="0" w:right="0" w:firstLine="0"/>
        <w:jc w:val="left"/>
        <w:rPr>
          <w:sz w:val="28"/>
          <w:szCs w:val="28"/>
          <w:rtl w:val="0"/>
        </w:rPr>
      </w:pPr>
      <w:r>
        <w:rPr>
          <w:sz w:val="28"/>
          <w:szCs w:val="28"/>
          <w:rtl w:val="0"/>
          <w:lang w:val="en-US"/>
        </w:rPr>
        <w:t>The art market is often dominated by a small number of wealthy collectors, prestigious galleries, and influential auction houses, creating an intricate web of power dynamics that shapes the industry. This concentration of power leads to a significant imbalance in the art world, one that tends to favor established artists who already have a reputation and a track record of success. As a result, resources and visibility are disproportionately directed towards these artists, ensuring that their work continues to be prominently displayed and promoted.</w:t>
      </w:r>
    </w:p>
    <w:p>
      <w:pPr>
        <w:pStyle w:val="Default"/>
        <w:bidi w:val="0"/>
        <w:spacing w:before="0" w:after="240"/>
        <w:ind w:left="0" w:right="0" w:firstLine="0"/>
        <w:jc w:val="left"/>
        <w:rPr>
          <w:sz w:val="28"/>
          <w:szCs w:val="28"/>
          <w:rtl w:val="0"/>
        </w:rPr>
      </w:pPr>
      <w:r>
        <w:rPr>
          <w:sz w:val="28"/>
          <w:szCs w:val="28"/>
          <w:rtl w:val="0"/>
          <w:lang w:val="en-US"/>
        </w:rPr>
        <w:t>Simultaneously, this power structure can hinder the emergence of new talent, as fresh, innovative voices often struggle to gain recognition and break into these established circles. Emerging artists may find it challenging to secure representation, exhibitions, or critical attention, despite their creativity and potential to push artistic boundaries.</w:t>
      </w:r>
    </w:p>
    <w:p>
      <w:pPr>
        <w:pStyle w:val="Default"/>
        <w:bidi w:val="0"/>
        <w:spacing w:before="0" w:after="240"/>
        <w:ind w:left="0" w:right="0" w:firstLine="0"/>
        <w:jc w:val="left"/>
        <w:rPr>
          <w:sz w:val="28"/>
          <w:szCs w:val="28"/>
          <w:rtl w:val="0"/>
        </w:rPr>
      </w:pPr>
      <w:r>
        <w:rPr>
          <w:sz w:val="28"/>
          <w:szCs w:val="28"/>
          <w:rtl w:val="0"/>
          <w:lang w:val="en-US"/>
        </w:rPr>
        <w:t>Moreover, the concentration of power within the art market can also lead to the exclusion of marginalized or underrepresented voices. Artists from diverse backgrounds, including those from different cultures, ethnicities, and socio-economic classes, may find it particularly difficult to have their work seen and appreciated on a larger scale. Their perspectives and stories, which could enrich the art world, often remain overlooked or undervalued.</w:t>
      </w:r>
    </w:p>
    <w:p>
      <w:pPr>
        <w:pStyle w:val="Default"/>
        <w:bidi w:val="0"/>
        <w:spacing w:before="0" w:after="240"/>
        <w:ind w:left="0" w:right="0" w:firstLine="0"/>
        <w:jc w:val="left"/>
        <w:rPr>
          <w:sz w:val="28"/>
          <w:szCs w:val="28"/>
          <w:rtl w:val="0"/>
        </w:rPr>
      </w:pPr>
      <w:r>
        <w:rPr>
          <w:sz w:val="28"/>
          <w:szCs w:val="28"/>
          <w:rtl w:val="0"/>
          <w:lang w:val="en-US"/>
        </w:rPr>
        <w:t xml:space="preserve">Efforts to democratize the art world and provide opportunities for a broader range of artists are crucial in addressing these disparities. Initiatives such as inclusive exhibitions, alternative art spaces, and digital platforms are working to level the playing field by offering more accessible avenues for artists to showcase their work. </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contemporary art market presents a striking dichotomy, dominated by astronomical auction prices for works by a select few renowned artists, while emerging and underrepresented creators often find themselves battling for recognition and support. This disparity is vividly illustrated in a comprehensive report by Art Basel and UBS, which reveals that, in 2019, a mere 1% of artists accounted for a staggering 64% of total sales in the global art market. This statistic underscores the concentration of power and resources within the art world, creating a formidable barrier for new talent.</w:t>
      </w:r>
    </w:p>
    <w:p>
      <w:pPr>
        <w:pStyle w:val="Default"/>
        <w:bidi w:val="0"/>
        <w:spacing w:before="0" w:after="240"/>
        <w:ind w:left="0" w:right="0" w:firstLine="0"/>
        <w:jc w:val="left"/>
        <w:rPr>
          <w:sz w:val="28"/>
          <w:szCs w:val="28"/>
          <w:rtl w:val="0"/>
        </w:rPr>
      </w:pPr>
      <w:r>
        <w:rPr>
          <w:sz w:val="28"/>
          <w:szCs w:val="28"/>
          <w:rtl w:val="0"/>
          <w:lang w:val="en-US"/>
        </w:rPr>
        <w:t>To further illustrate this imbalance, consider the sale of a single painting by Jeff Koons, which fetched an extraordinary $91.1 million at auction. This sale epitomizes the pinnacle of financial success for a small elite, contrasting sharply with the reality faced by countless talented artists who struggle to sell their work at all. Many emerging artists, despite possessing remarkable skill and unique perspectives, find themselves marginalized, relying on alternative venues like art fairs, social media, and local galleries to showcase their creations.</w:t>
      </w:r>
    </w:p>
    <w:p>
      <w:pPr>
        <w:pStyle w:val="Default"/>
        <w:bidi w:val="0"/>
        <w:spacing w:before="0" w:after="240"/>
        <w:ind w:left="0" w:right="0" w:firstLine="0"/>
        <w:jc w:val="left"/>
        <w:rPr>
          <w:sz w:val="28"/>
          <w:szCs w:val="28"/>
          <w:rtl w:val="0"/>
        </w:rPr>
      </w:pPr>
      <w:r>
        <w:rPr>
          <w:sz w:val="28"/>
          <w:szCs w:val="28"/>
          <w:rtl w:val="0"/>
          <w:lang w:val="en-US"/>
        </w:rPr>
        <w:t>The art world's focus on a narrow band of commercially successful artists not only limits market diversity but also stifles the potential for discovering new and diverse voices. Initiatives aimed at supporting emerging artists, such as artist residencies, grants, and nonprofit galleries, play a critical role in counterbalancing this trend, providing platforms and resources that help to nurture and elevate new talent. However, the challenge remains significant, as the art market continues to grapple with deep-rooted structural inequalities that affect the visibility and viability of many artists outside the established elite.</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Artist and activist Theaster Gates has been a powerful force in advocating for diversity and inclusion within the art world. Recognizing the systemic barriers faced by underrepresented artists, Gates has dedicated his career to creating spaces and opportunities that celebrate and uplift marginalized voices. His work not only emphasizes the importance of providing tangible opportunities and support for these artists but also challenges the traditional structures of the art industry.</w:t>
      </w:r>
    </w:p>
    <w:p>
      <w:pPr>
        <w:pStyle w:val="Default"/>
        <w:bidi w:val="0"/>
        <w:spacing w:before="0" w:after="240"/>
        <w:ind w:left="0" w:right="0" w:firstLine="0"/>
        <w:jc w:val="left"/>
        <w:rPr>
          <w:sz w:val="28"/>
          <w:szCs w:val="28"/>
          <w:rtl w:val="0"/>
        </w:rPr>
      </w:pPr>
      <w:r>
        <w:rPr>
          <w:sz w:val="28"/>
          <w:szCs w:val="28"/>
          <w:rtl w:val="0"/>
          <w:lang w:val="en-US"/>
        </w:rPr>
        <w:t>Gates has initiated numerous projects and initiatives aimed at fostering diversity in galleries, museums, and art institutions. He emphasizes the need for these spaces to reflect the rich tapestry of cultural narratives that exist in society. Through his work, Gates seeks to dismantle the exclusivity often associated with the art world by pushing for equitable representation and access.</w:t>
      </w:r>
    </w:p>
    <w:p>
      <w:pPr>
        <w:pStyle w:val="Default"/>
        <w:bidi w:val="0"/>
        <w:spacing w:before="0" w:after="240"/>
        <w:ind w:left="0" w:right="0" w:firstLine="0"/>
        <w:jc w:val="left"/>
        <w:rPr>
          <w:sz w:val="28"/>
          <w:szCs w:val="28"/>
          <w:rtl w:val="0"/>
        </w:rPr>
      </w:pPr>
      <w:r>
        <w:rPr>
          <w:sz w:val="28"/>
          <w:szCs w:val="28"/>
          <w:rtl w:val="0"/>
          <w:lang w:val="en-US"/>
        </w:rPr>
        <w:t>In addition to promoting diversity within established institutions, Gates is a fervent supporter of funding and resources for emerging artists from marginalized communities. He believes that nurturing talent at the grassroots level is crucial for driving meaningful change. By advocating for increased funding and support, Gates aims to empower these artists to share their unique perspectives and contribute to the broader cultural discourse.</w:t>
      </w:r>
    </w:p>
    <w:p>
      <w:pPr>
        <w:pStyle w:val="Default"/>
        <w:bidi w:val="0"/>
        <w:spacing w:before="0" w:after="240"/>
        <w:ind w:left="0" w:right="0" w:firstLine="0"/>
        <w:jc w:val="left"/>
        <w:rPr>
          <w:sz w:val="28"/>
          <w:szCs w:val="28"/>
          <w:rtl w:val="0"/>
        </w:rPr>
      </w:pPr>
      <w:r>
        <w:rPr>
          <w:sz w:val="28"/>
          <w:szCs w:val="28"/>
          <w:rtl w:val="0"/>
          <w:lang w:val="en-US"/>
        </w:rPr>
        <w:t>Overall, Theaster Gates' efforts are centered on transforming the art world into a more inclusive and equitable space where all artists have the opportunity to thrive and tell their stories. His advocacy for diversity is not just about representation but about enriching the cultural landscape with a variety of voices and experiences. Through his dedication and initiatives, Gates is paving the way for a more inclusive future in the arts.</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Theaster Gates' advocacy for diversity and inclusion within the art world is crucial, a compassiviste pragmatism approach recognizes that addressing the concentration of power and resources requires a more direct and systemic solution. Establish a decentralized, blockchain-based art marketplace that empowers artists and democratizes access to the art market.</w:t>
      </w:r>
    </w:p>
    <w:p>
      <w:pPr>
        <w:pStyle w:val="Default"/>
        <w:bidi w:val="0"/>
        <w:spacing w:before="0" w:after="240"/>
        <w:ind w:left="0" w:right="0" w:firstLine="0"/>
        <w:jc w:val="left"/>
        <w:rPr>
          <w:sz w:val="28"/>
          <w:szCs w:val="28"/>
          <w:rtl w:val="0"/>
        </w:rPr>
      </w:pPr>
      <w:r>
        <w:rPr>
          <w:sz w:val="28"/>
          <w:szCs w:val="28"/>
          <w:rtl w:val="0"/>
          <w:lang w:val="en-US"/>
        </w:rPr>
        <w:t>A decentralized art marketplace, built on blockchain technology, would provide a transparent and accessible platform for artists to showcase and sell their work directly to collectors, bypassing the traditional gatekeepers of the art world. This would enable emerging and underrepresented artists to gain greater visibility and control over their careers, reducing their reliance on established galleries and auction houses.</w:t>
      </w:r>
    </w:p>
    <w:p>
      <w:pPr>
        <w:pStyle w:val="Default"/>
        <w:bidi w:val="0"/>
        <w:spacing w:before="0" w:after="240"/>
        <w:ind w:left="0" w:right="0" w:firstLine="0"/>
        <w:jc w:val="left"/>
        <w:rPr>
          <w:sz w:val="28"/>
          <w:szCs w:val="28"/>
          <w:rtl w:val="0"/>
        </w:rPr>
      </w:pPr>
      <w:r>
        <w:rPr>
          <w:sz w:val="28"/>
          <w:szCs w:val="28"/>
          <w:rtl w:val="0"/>
          <w:lang w:val="en-US"/>
        </w:rPr>
        <w:t>Blockchain technology would ensure the authenticity and provenance of artworks, protecting both artists and buyers from fraud and ensuring fair compensation for creators. Smart contracts could automate royalty payments and facilitate transparent transactions, creating a more equitable and efficient marketplace.</w:t>
      </w:r>
    </w:p>
    <w:p>
      <w:pPr>
        <w:pStyle w:val="Default"/>
        <w:bidi w:val="0"/>
        <w:spacing w:before="0" w:after="240"/>
        <w:ind w:left="0" w:right="0" w:firstLine="0"/>
        <w:jc w:val="left"/>
        <w:rPr>
          <w:sz w:val="28"/>
          <w:szCs w:val="28"/>
          <w:rtl w:val="0"/>
        </w:rPr>
      </w:pPr>
      <w:r>
        <w:rPr>
          <w:sz w:val="28"/>
          <w:szCs w:val="28"/>
          <w:rtl w:val="0"/>
          <w:lang w:val="en-US"/>
        </w:rPr>
        <w:t>This approach recognizes the need to challenge the existing power structures within the art world and create a more level playing field for all artists. It leverages technology to democratize access to the market and empower artists to take control of their own careers.</w:t>
      </w:r>
    </w:p>
    <w:p>
      <w:pPr>
        <w:pStyle w:val="Default"/>
        <w:bidi w:val="0"/>
        <w:spacing w:before="0" w:after="240"/>
        <w:ind w:left="0" w:right="0" w:firstLine="0"/>
        <w:jc w:val="left"/>
        <w:rPr>
          <w:sz w:val="28"/>
          <w:szCs w:val="28"/>
          <w:rtl w:val="0"/>
        </w:rPr>
      </w:pPr>
      <w:r>
        <w:rPr>
          <w:sz w:val="28"/>
          <w:szCs w:val="28"/>
          <w:rtl w:val="0"/>
          <w:lang w:val="en-US"/>
        </w:rPr>
        <w:t>By establishing a decentralized, blockchain-based art marketplace, a compassiviste pragmatism perspective seeks to create a more inclusive and equitable art world where talent and creativity are valued over established connections and financial resources.</w:t>
      </w:r>
    </w:p>
    <w:p>
      <w:pPr>
        <w:pStyle w:val="Default"/>
        <w:bidi w:val="0"/>
        <w:spacing w:before="0" w:after="240"/>
        <w:ind w:left="0" w:right="0" w:firstLine="0"/>
        <w:jc w:val="left"/>
        <w:rPr>
          <w:b w:val="0"/>
          <w:bCs w:val="0"/>
          <w:sz w:val="28"/>
          <w:szCs w:val="28"/>
          <w:rtl w:val="0"/>
        </w:rPr>
      </w:pPr>
      <w:r>
        <w:rPr>
          <w:b w:val="1"/>
          <w:bCs w:val="1"/>
          <w:sz w:val="28"/>
          <w:szCs w:val="28"/>
          <w:rtl w:val="0"/>
          <w:lang w:val="en-US"/>
        </w:rPr>
        <w:t>Prioritization of Profit over Artistic Value</w:t>
      </w:r>
    </w:p>
    <w:p>
      <w:pPr>
        <w:pStyle w:val="Default"/>
        <w:bidi w:val="0"/>
        <w:spacing w:before="0" w:after="240"/>
        <w:ind w:left="0" w:right="0" w:firstLine="0"/>
        <w:jc w:val="left"/>
        <w:rPr>
          <w:sz w:val="28"/>
          <w:szCs w:val="28"/>
          <w:rtl w:val="0"/>
        </w:rPr>
      </w:pPr>
      <w:r>
        <w:rPr>
          <w:sz w:val="28"/>
          <w:szCs w:val="28"/>
          <w:rtl w:val="0"/>
          <w:lang w:val="en-US"/>
        </w:rPr>
        <w:t>The pursuit of profit can often lead to the devaluation of artistic merit, as creators and investors prioritize works with high market potential, regardless of their intrinsic value. This trend is prevalent across various art forms, from visual art to literature and music, where commercial appeal can overshadow genuine creativity and expression. For instance, in the film industry, blockbuster franchises often receive more funding and attention than smaller, independent films that may offer unique stories and perspectives. Similarly, in the music industry, pop songs with catchy hooks and broad appeal often dominate the charts, sidelining more experimental and innovative genres.</w:t>
      </w:r>
    </w:p>
    <w:p>
      <w:pPr>
        <w:pStyle w:val="Default"/>
        <w:bidi w:val="0"/>
        <w:spacing w:before="0" w:after="240"/>
        <w:ind w:left="0" w:right="0" w:firstLine="0"/>
        <w:jc w:val="left"/>
        <w:rPr>
          <w:sz w:val="28"/>
          <w:szCs w:val="28"/>
          <w:rtl w:val="0"/>
        </w:rPr>
      </w:pPr>
      <w:r>
        <w:rPr>
          <w:sz w:val="28"/>
          <w:szCs w:val="28"/>
          <w:rtl w:val="0"/>
          <w:lang w:val="en-US"/>
        </w:rPr>
        <w:t xml:space="preserve">This emphasis on profitability is particularly detrimental when it comes to pioneering methods and avant-garde ideas that challenge conventional techniques. These groundbreaking approaches, which could lead to the evolution of art and open new possibilities for expression, often remain underfunded and unrecognized due to their perceived lack of immediate commercial appeal. As a result, artists and creators who wish to explore uncharted territories face significant obstacles, making it difficult for innovative concepts to gain the support and resources they need to thrive. </w:t>
      </w:r>
    </w:p>
    <w:p>
      <w:pPr>
        <w:pStyle w:val="Default"/>
        <w:bidi w:val="0"/>
        <w:spacing w:before="0" w:after="240"/>
        <w:ind w:left="0" w:right="0" w:firstLine="0"/>
        <w:jc w:val="left"/>
        <w:rPr>
          <w:sz w:val="28"/>
          <w:szCs w:val="28"/>
          <w:rtl w:val="0"/>
        </w:rPr>
      </w:pPr>
      <w:r>
        <w:rPr>
          <w:sz w:val="28"/>
          <w:szCs w:val="28"/>
          <w:rtl w:val="0"/>
          <w:lang w:val="en-US"/>
        </w:rPr>
        <w:t>As a result, a disconnect is created between artistic quality and financial success, undermining the integrity of the art world. Artists may feel pressured to conform to market demands, sacrificing originality for commercial viability. This pressure can lead to a homogenization of art, where diverse voices and unconventional ideas struggle to find a platform. Consequently, audiences might miss out on truly innovative works that challenge existing norms and perspectives, as these works are often overshadowed by more commercially viable projects. This dynamic not only stifles creativity but also limits the cultural and intellectual growth of society as a whole. Furthermore, prioritizing profit over pioneering methods stifles the potential for transformative art to push the boundaries of human understanding and expression.</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The music industry often prioritizes commercially successful genres and artists, leading to the marginalization of niche and experimental music. This focus on profit can limit the diversity of musical expression, and its impact on the creative landscape is profound. For instance, Radiohead's album "Kid A" serves as a notable case study of the tension between commercial viability and artistic innovation. Initially released in 2000, "Kid A" was considered unconventional and challenging due to its departure from traditional rock elements, incorporating electronic music, ambient sounds, and enigmatic lyrics. The initial reception was mixed, with some critics and fans struggling to digest its avant-garde approach. However, over time, "Kid A" garnered critical acclaim, ultimately reshaping perceptions of what a successful album could be. It influenced a generation of musicians, encouraging them to experiment beyond mainstream boundaries.</w:t>
      </w:r>
    </w:p>
    <w:p>
      <w:pPr>
        <w:pStyle w:val="Default"/>
        <w:bidi w:val="0"/>
        <w:spacing w:before="0" w:after="240"/>
        <w:ind w:left="0" w:right="0" w:firstLine="0"/>
        <w:jc w:val="left"/>
        <w:rPr>
          <w:sz w:val="28"/>
          <w:szCs w:val="28"/>
          <w:rtl w:val="0"/>
        </w:rPr>
      </w:pPr>
      <w:r>
        <w:rPr>
          <w:sz w:val="28"/>
          <w:szCs w:val="28"/>
          <w:rtl w:val="0"/>
          <w:lang w:val="en-US"/>
        </w:rPr>
        <w:t>The album's influence can be seen in the success of artists who followed, pushing the boundaries of genre and style. "Kid A" challenged the industry's norms and paved the way for other artists to embrace risk and innovation, proving that commercial success and artistic integrity are not mutually exclusive.</w:t>
      </w:r>
    </w:p>
    <w:p>
      <w:pPr>
        <w:pStyle w:val="Default"/>
        <w:bidi w:val="0"/>
        <w:spacing w:before="0" w:after="240"/>
        <w:ind w:left="0" w:right="0" w:firstLine="0"/>
        <w:jc w:val="left"/>
        <w:rPr>
          <w:sz w:val="28"/>
          <w:szCs w:val="28"/>
          <w:rtl w:val="0"/>
        </w:rPr>
      </w:pPr>
      <w:r>
        <w:rPr>
          <w:sz w:val="28"/>
          <w:szCs w:val="28"/>
          <w:rtl w:val="0"/>
          <w:lang w:val="en-US"/>
        </w:rPr>
        <w:t>A report by the International Federation of the Phonographic Industry (IFPI) found that the top 10 best-selling albums in 2019 accounted for a significant portion of total music sales, reflecting the concentration of resources in commercially successful artists. This concentration often results in extensive marketing budgets and promotional campaigns for mainstream artists, while niche and experimental musicians struggle to gain visibility. Despite the industry's commercial pressures, "Kid A" demonstrated that groundbreaking work can transcend initial skepticism and achieve both critical and commercial success over time. This case underscores the importance of supporting diverse musical voices and illustrates the potential for experimental music to inspire profound shifts within the industry.</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Musician and activist Brian Eno has long been a vocal critic of the commercialization of music, expressing deep concern about the pervasive prioritization of profit over artistic value. According to Eno, this commercialization has led to a homogenization of popular music, stifling creativity and innovation while marginalizing unique voices and experimental sounds. He believes that as the industry becomes increasingly profit-driven, there is a growing tendency to cater to mass-market tastes, often at the expense of artistic authenticity and diversity.</w:t>
      </w:r>
    </w:p>
    <w:p>
      <w:pPr>
        <w:pStyle w:val="Default"/>
        <w:bidi w:val="0"/>
        <w:spacing w:before="0" w:after="240"/>
        <w:ind w:left="0" w:right="0" w:firstLine="0"/>
        <w:jc w:val="left"/>
        <w:rPr>
          <w:sz w:val="28"/>
          <w:szCs w:val="28"/>
          <w:rtl w:val="0"/>
        </w:rPr>
      </w:pPr>
      <w:r>
        <w:rPr>
          <w:sz w:val="28"/>
          <w:szCs w:val="28"/>
          <w:rtl w:val="0"/>
          <w:lang w:val="en-US"/>
        </w:rPr>
        <w:t>Eno advocates passionately for the support of experimental and innovative music, emphasizing the importance of preserving and fostering a rich musical landscape that challenges listeners and pushes the boundaries of traditional genres. He calls for greater funding and support for musicians who dare to defy the norms, arguing that experimental music is essential for cultural and artistic evolution. This includes initiatives that provide platforms for emerging artists, grant opportunities, and community-based projects that nurture diverse musical expressions.</w:t>
      </w:r>
    </w:p>
    <w:p>
      <w:pPr>
        <w:pStyle w:val="Default"/>
        <w:bidi w:val="0"/>
        <w:spacing w:before="0" w:after="240"/>
        <w:ind w:left="0" w:right="0" w:firstLine="0"/>
        <w:jc w:val="left"/>
        <w:rPr>
          <w:sz w:val="28"/>
          <w:szCs w:val="28"/>
          <w:rtl w:val="0"/>
        </w:rPr>
      </w:pPr>
      <w:r>
        <w:rPr>
          <w:sz w:val="28"/>
          <w:szCs w:val="28"/>
          <w:rtl w:val="0"/>
          <w:lang w:val="en-US"/>
        </w:rPr>
        <w:t>Furthermore, Eno sees the democratization of music production and distribution as a potential counterbalance to commercialization. He encourages the use of digital platforms and independent labels to bypass the conventional industry gatekeepers, allowing artists to maintain control over their work and connect directly with their audiences. By championing these alternative pathways, Eno hopes to cultivate a thriving ecosystem where artistic value is held in the highest regard, and musical expression remains a bastion of creativity and innovation.</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Brian Eno's advocacy for experimental music and the democratization of the industry is commendable, a compassiviste pragmatism approach recognizes that fostering artistic diversity within a profit-driven market necessitates a more practical and sustainable solution. Implement a dedicated public funding system for the arts, specifically designed to support innovative and experimental projects that may not attract traditional market investment.</w:t>
      </w:r>
    </w:p>
    <w:p>
      <w:pPr>
        <w:pStyle w:val="Default"/>
        <w:bidi w:val="0"/>
        <w:spacing w:before="0" w:after="240"/>
        <w:ind w:left="0" w:right="0" w:firstLine="0"/>
        <w:jc w:val="left"/>
        <w:rPr>
          <w:sz w:val="28"/>
          <w:szCs w:val="28"/>
          <w:rtl w:val="0"/>
        </w:rPr>
      </w:pPr>
      <w:r>
        <w:rPr>
          <w:sz w:val="28"/>
          <w:szCs w:val="28"/>
          <w:rtl w:val="0"/>
          <w:lang w:val="en-US"/>
        </w:rPr>
        <w:t>This approach would involve establishing an independent body, composed of artists, cultural experts, and community representatives, to allocate public funds to projects that demonstrate artistic merit, originality, and cultural significance, regardless of their commercial potential. This system would prioritize projects that explore unconventional themes, challenge established norms, and push the boundaries of artistic expression, ensuring that diverse voices and innovative ideas are not stifled by market pressures.</w:t>
      </w:r>
    </w:p>
    <w:p>
      <w:pPr>
        <w:pStyle w:val="Default"/>
        <w:bidi w:val="0"/>
        <w:spacing w:before="0" w:after="240"/>
        <w:ind w:left="0" w:right="0" w:firstLine="0"/>
        <w:jc w:val="left"/>
        <w:rPr>
          <w:sz w:val="28"/>
          <w:szCs w:val="28"/>
          <w:rtl w:val="0"/>
        </w:rPr>
      </w:pPr>
      <w:r>
        <w:rPr>
          <w:sz w:val="28"/>
          <w:szCs w:val="28"/>
          <w:rtl w:val="0"/>
          <w:lang w:val="en-US"/>
        </w:rPr>
        <w:t>By providing financial support to projects that may not otherwise receive mainstream backing, this approach would level the playing field, allowing artists and creators to pursue their passions without the constant pressure to conform to commercial expectations. It would foster a more vibrant and dynamic artistic landscape where experimentation and innovation are encouraged, ultimately enriching the cultural tapestry of society.</w:t>
      </w:r>
    </w:p>
    <w:p>
      <w:pPr>
        <w:pStyle w:val="Default"/>
        <w:bidi w:val="0"/>
        <w:spacing w:before="0" w:after="240"/>
        <w:ind w:left="0" w:right="0" w:firstLine="0"/>
        <w:jc w:val="left"/>
        <w:rPr>
          <w:sz w:val="28"/>
          <w:szCs w:val="28"/>
          <w:rtl w:val="0"/>
        </w:rPr>
      </w:pPr>
      <w:r>
        <w:rPr>
          <w:sz w:val="28"/>
          <w:szCs w:val="28"/>
          <w:rtl w:val="0"/>
          <w:lang w:val="en-US"/>
        </w:rPr>
        <w:t>This solution recognizes the importance of artistic expression and its contribution to society, while also acknowledging the realities of a market-driven economy. It seeks to create a sustainable model where artistic merit and cultural significance are valued alongside commercial success, ensuring that the arts remain a source of inspiration, creativity, and intellectual growth for all.</w:t>
      </w:r>
    </w:p>
    <w:p>
      <w:pPr>
        <w:pStyle w:val="Default"/>
        <w:bidi w:val="0"/>
        <w:spacing w:before="0" w:after="240"/>
        <w:ind w:left="0" w:right="0" w:firstLine="0"/>
        <w:jc w:val="left"/>
        <w:rPr>
          <w:b w:val="0"/>
          <w:bCs w:val="0"/>
          <w:sz w:val="28"/>
          <w:szCs w:val="28"/>
          <w:rtl w:val="0"/>
        </w:rPr>
      </w:pPr>
      <w:r>
        <w:rPr>
          <w:b w:val="1"/>
          <w:bCs w:val="1"/>
          <w:sz w:val="28"/>
          <w:szCs w:val="28"/>
          <w:rtl w:val="0"/>
          <w:lang w:val="en-US"/>
        </w:rPr>
        <w:t>Exploitation of Artists</w:t>
      </w:r>
    </w:p>
    <w:p>
      <w:pPr>
        <w:pStyle w:val="Default"/>
        <w:bidi w:val="0"/>
        <w:spacing w:before="0" w:after="240"/>
        <w:ind w:left="0" w:right="0" w:firstLine="0"/>
        <w:jc w:val="left"/>
        <w:rPr>
          <w:sz w:val="28"/>
          <w:szCs w:val="28"/>
          <w:rtl w:val="0"/>
        </w:rPr>
      </w:pPr>
      <w:r>
        <w:rPr>
          <w:sz w:val="28"/>
          <w:szCs w:val="28"/>
          <w:rtl w:val="0"/>
          <w:lang w:val="en-US"/>
        </w:rPr>
        <w:t>In a market-driven art world, artists often find themselves vulnerable to various forms of exploitation at the hands of galleries, dealers, and collectors. This exploitation can manifest in numerous ways, including unfair contractual agreements that do not favor the artist and the consistent undervaluation of their creative work. Artists may be pressured to produce art that aligns with fleeting market trends and consumer demands rather than their own personal vision and unique style. This pressure can stifle their creativity and artistic freedom, as they might feel compelled to prioritize commercial success over authentic expression.</w:t>
      </w:r>
    </w:p>
    <w:p>
      <w:pPr>
        <w:pStyle w:val="Default"/>
        <w:bidi w:val="0"/>
        <w:spacing w:before="0" w:after="240"/>
        <w:ind w:left="0" w:right="0" w:firstLine="0"/>
        <w:jc w:val="left"/>
        <w:rPr>
          <w:sz w:val="28"/>
          <w:szCs w:val="28"/>
          <w:rtl w:val="0"/>
        </w:rPr>
      </w:pPr>
      <w:r>
        <w:rPr>
          <w:sz w:val="28"/>
          <w:szCs w:val="28"/>
          <w:rtl w:val="0"/>
          <w:lang w:val="en-US"/>
        </w:rPr>
        <w:t>Furthermore, the profits generated from their art are frequently distributed inequitably. Galleries and dealers typically claim a significant portion of the sales, leaving artists with minimal financial reward for their hard work and dedication. This imbalance of power can lead to long-term financial instability, making it challenging for artists to sustain a successful career. The lack of control over their own creations is often compounded by difficulties in maintaining ownership rights. Artists may struggle to dictate how and where their work is displayed, shared, and sold, which further perpetuates a system where their contributions are undervalued and their autonomy is compromised.</w:t>
      </w:r>
    </w:p>
    <w:p>
      <w:pPr>
        <w:pStyle w:val="Default"/>
        <w:bidi w:val="0"/>
        <w:spacing w:before="0" w:after="240"/>
        <w:ind w:left="0" w:right="0" w:firstLine="0"/>
        <w:jc w:val="left"/>
        <w:rPr>
          <w:sz w:val="28"/>
          <w:szCs w:val="28"/>
          <w:rtl w:val="0"/>
        </w:rPr>
      </w:pPr>
      <w:r>
        <w:rPr>
          <w:sz w:val="28"/>
          <w:szCs w:val="28"/>
          <w:rtl w:val="0"/>
          <w:lang w:val="en-US"/>
        </w:rPr>
        <w:t>In addition, the art market can be highly volatile, with trends shifting rapidly and unpredictably, making it difficult for artists to plan for their future. Without adequate financial support or fair compensation, many artists face the risk of burnout and may be forced to abandon their passion altogether. This environment not only impacts the individual artist but also the broader cultural landscape, as it limits the diversity of voices and perspectives that can be shared with the world. Recognizing and addressing these systemic issues is essential in creating a more equitable and supportive ecosystem for artists to thrive and continue their valuable contributions to society.</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In the fashion industry, fast fashion brands have often faced criticism for profiting off the designs of independent artists without providing proper compensation or credit. This practice not only undermines the creativity and hard work of these artists but also perpetuates a cycle of low wages and poor working conditions for garment workers. A notable example of this issue involves the major retailer Zara, which has faced allegations of copying designs from independent artists.</w:t>
      </w:r>
    </w:p>
    <w:p>
      <w:pPr>
        <w:pStyle w:val="Default"/>
        <w:bidi w:val="0"/>
        <w:spacing w:before="0" w:after="240"/>
        <w:ind w:left="0" w:right="0" w:firstLine="0"/>
        <w:jc w:val="left"/>
        <w:rPr>
          <w:sz w:val="28"/>
          <w:szCs w:val="28"/>
          <w:rtl w:val="0"/>
        </w:rPr>
      </w:pPr>
      <w:r>
        <w:rPr>
          <w:sz w:val="28"/>
          <w:szCs w:val="28"/>
          <w:rtl w:val="0"/>
          <w:lang w:val="en-US"/>
        </w:rPr>
        <w:t>The case of Tuesday Bassen, an independent artist and illustrator, against Zara highlights the challenges faced by small creators in protecting their intellectual property. In 2016, Bassen publicly accused Zara of replicating her unique pin designs, which featured playful and bold graphics, and using them on their mass-produced clothing items. Despite the striking resemblance between Bassen's designs and those found in Zara's collections, the initial response from Zara's parent company, Inditex, was dismissive. They argued that due to Bassen's relatively modest online presence, the claims lacked merit, implying that few people would recognize the similarities.</w:t>
      </w:r>
    </w:p>
    <w:p>
      <w:pPr>
        <w:pStyle w:val="Default"/>
        <w:bidi w:val="0"/>
        <w:spacing w:before="0" w:after="240"/>
        <w:ind w:left="0" w:right="0" w:firstLine="0"/>
        <w:jc w:val="left"/>
        <w:rPr>
          <w:sz w:val="28"/>
          <w:szCs w:val="28"/>
          <w:rtl w:val="0"/>
        </w:rPr>
      </w:pPr>
      <w:r>
        <w:rPr>
          <w:sz w:val="28"/>
          <w:szCs w:val="28"/>
          <w:rtl w:val="0"/>
          <w:lang w:val="en-US"/>
        </w:rPr>
        <w:t>This dismissive attitude exemplifies the power imbalance between large corporations and independent creators. While major brands have extensive legal and financial resources to defend against such claims, independent artists often struggle to assert their rights due to limited means. This situation is further complicated by the fast-paced nature of the fashion industry, where designs can be quickly copied and distributed worldwide before any legal action can be effectively taken.</w:t>
      </w:r>
    </w:p>
    <w:p>
      <w:pPr>
        <w:pStyle w:val="Default"/>
        <w:bidi w:val="0"/>
        <w:spacing w:before="0" w:after="240"/>
        <w:ind w:left="0" w:right="0" w:firstLine="0"/>
        <w:jc w:val="left"/>
        <w:rPr>
          <w:sz w:val="28"/>
          <w:szCs w:val="28"/>
          <w:rtl w:val="0"/>
        </w:rPr>
      </w:pPr>
      <w:r>
        <w:rPr>
          <w:sz w:val="28"/>
          <w:szCs w:val="28"/>
          <w:rtl w:val="0"/>
          <w:lang w:val="en-US"/>
        </w:rPr>
        <w:t>Bassen's case drew significant attention on social media, with many supporters rallying behind her to demand accountability from Zara. This public pressure eventually led to Zara reaching a settlement with Bassen, though the details were not disclosed. The incident shed light on the widespread issue of design theft in the fashion industry and sparked conversations about the need for stronger protections for independent artists.</w:t>
      </w:r>
    </w:p>
    <w:p>
      <w:pPr>
        <w:pStyle w:val="Default"/>
        <w:bidi w:val="0"/>
        <w:spacing w:before="0" w:after="240"/>
        <w:ind w:left="0" w:right="0" w:firstLine="0"/>
        <w:jc w:val="left"/>
        <w:rPr>
          <w:sz w:val="28"/>
          <w:szCs w:val="28"/>
          <w:rtl w:val="0"/>
        </w:rPr>
      </w:pPr>
      <w:r>
        <w:rPr>
          <w:sz w:val="28"/>
          <w:szCs w:val="28"/>
          <w:rtl w:val="0"/>
          <w:lang w:val="en-US"/>
        </w:rPr>
        <w:t>According to a survey by the Freelancers Union, 71% of freelancers in the arts reported experiencing nonpayment or late payment for their work, highlighting a broader systemic issue within creative industries where artists often work without the security of timely compensation. This case and others like it demonstrate the urgent need for reform and greater advocacy to ensure that the contributions of independent artists are recognized and fairly compensated.</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Artist and activist Tania Bruguera has been vocal about addressing issues of labor rights in the art world. Recognizing the systemic challenges faced by artists, especially those from marginalized communities, she co-founded the Immigrant Movement International, a community center that not only provides support and resources for immigrant artists but also serves as a platform for education and empowerment. This center offers workshops on artistic skills, legal rights, and business acumen, equipping artists with the necessary knowledge to navigate the often opaque art industry. The model Bruguera presents is multifaceted, emphasizing education as a critical component in empowering artists to understand their rights and the mechanisms available to protect them.</w:t>
      </w:r>
    </w:p>
    <w:p>
      <w:pPr>
        <w:pStyle w:val="Default"/>
        <w:bidi w:val="0"/>
        <w:spacing w:before="0" w:after="240"/>
        <w:ind w:left="0" w:right="0" w:firstLine="0"/>
        <w:jc w:val="left"/>
        <w:rPr>
          <w:sz w:val="28"/>
          <w:szCs w:val="28"/>
          <w:rtl w:val="0"/>
        </w:rPr>
      </w:pPr>
      <w:r>
        <w:rPr>
          <w:sz w:val="28"/>
          <w:szCs w:val="28"/>
          <w:rtl w:val="0"/>
          <w:lang w:val="en-US"/>
        </w:rPr>
        <w:t>Bruguera advocates for fair contracts and transparent business practices in the arts industry, pushing for standardization in agreements that protect artists from exploitation and ensure equitable compensation for their work. She proposes a framework wherein artists are educated on contract negotiations, helping them to secure terms that reflect the true value of their contributions. By emphasizing transparency, she aims to dismantle the power imbalances that often leave artists vulnerable to unfair treatment.</w:t>
      </w:r>
    </w:p>
    <w:p>
      <w:pPr>
        <w:pStyle w:val="Default"/>
        <w:bidi w:val="0"/>
        <w:spacing w:before="0" w:after="240"/>
        <w:ind w:left="0" w:right="0" w:firstLine="0"/>
        <w:jc w:val="left"/>
        <w:rPr>
          <w:sz w:val="28"/>
          <w:szCs w:val="28"/>
          <w:rtl w:val="0"/>
        </w:rPr>
      </w:pPr>
      <w:r>
        <w:rPr>
          <w:sz w:val="28"/>
          <w:szCs w:val="28"/>
          <w:rtl w:val="0"/>
          <w:lang w:val="en-US"/>
        </w:rPr>
        <w:t>Furthermore, she encourages collective organizing and solidarity among artists to protect their rights. Through fostering a sense of community and collaboration, artists can collectively bargain and advocate for better working conditions, much like union movements in other industries. This collective approach not only amplifies their voices but also creates a unified front that can effectively demand systemic change. Bruguera's model also includes the formation of advisory groups composed of legal experts, experienced artists, and industry professionals who can provide guidance and support.</w:t>
      </w:r>
    </w:p>
    <w:p>
      <w:pPr>
        <w:pStyle w:val="Default"/>
        <w:bidi w:val="0"/>
        <w:spacing w:before="0" w:after="240"/>
        <w:ind w:left="0" w:right="0" w:firstLine="0"/>
        <w:jc w:val="left"/>
        <w:rPr>
          <w:sz w:val="28"/>
          <w:szCs w:val="28"/>
          <w:rtl w:val="0"/>
        </w:rPr>
      </w:pPr>
      <w:r>
        <w:rPr>
          <w:sz w:val="28"/>
          <w:szCs w:val="28"/>
          <w:rtl w:val="0"/>
          <w:lang w:val="en-US"/>
        </w:rPr>
        <w:t>By implementing these measures, Bruguera's initiatives can help prevent labor rights issues in the art world by creating a more informed, empowered, and united artist community that actively participates in shaping equitable industry standards. Her model serves as a blueprint for building a sustainable ecosystem that acknowledges and rewards the contributions of artists, ultimately leading to a more just and equitable art world.</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Tania Bruguera's advocacy for fair contracts and collective organizing is crucial, a compassiviste pragmatism approach recognizes that addressing the exploitation of artists requires a more innovative solution that leverages technology to empower artists and create a more equitable marketplace. Implement blockchain-based smart contracts and decentralized platforms to ensure transparency, fair compensation, and ownership rights for artists.</w:t>
      </w:r>
    </w:p>
    <w:p>
      <w:pPr>
        <w:pStyle w:val="Default"/>
        <w:bidi w:val="0"/>
        <w:spacing w:before="0" w:after="240"/>
        <w:ind w:left="0" w:right="0" w:firstLine="0"/>
        <w:jc w:val="left"/>
        <w:rPr>
          <w:sz w:val="28"/>
          <w:szCs w:val="28"/>
          <w:rtl w:val="0"/>
        </w:rPr>
      </w:pPr>
      <w:r>
        <w:rPr>
          <w:sz w:val="28"/>
          <w:szCs w:val="28"/>
          <w:rtl w:val="0"/>
          <w:lang w:val="en-US"/>
        </w:rPr>
        <w:t>Blockchain technology, with its immutable and transparent ledger system, can revolutionize the art world by providing a secure and verifiable way to track ownership, provenance, and royalty payments for artistic creations.</w:t>
      </w:r>
      <w:r>
        <w:rPr>
          <w:sz w:val="28"/>
          <w:szCs w:val="28"/>
          <w:rtl w:val="0"/>
        </w:rPr>
        <w:t> </w:t>
      </w:r>
      <w:r>
        <w:rPr>
          <w:sz w:val="28"/>
          <w:szCs w:val="28"/>
          <w:rtl w:val="0"/>
          <w:lang w:val="en-US"/>
        </w:rPr>
        <w:t>Smart contracts, self-executing contracts with the terms of the agreement directly written into lines of code, can automate</w:t>
      </w:r>
      <w:r>
        <w:rPr>
          <w:sz w:val="28"/>
          <w:szCs w:val="28"/>
          <w:rtl w:val="0"/>
        </w:rPr>
        <w:t> </w:t>
      </w:r>
      <w:r>
        <w:rPr>
          <w:sz w:val="28"/>
          <w:szCs w:val="28"/>
          <w:rtl w:val="0"/>
          <w:lang w:val="en-US"/>
        </w:rPr>
        <w:t>the payment of royalties and ensure that artists receive fair compensation for their work, even in secondary sales.</w:t>
      </w:r>
      <w:r>
        <w:rPr>
          <w:sz w:val="28"/>
          <w:szCs w:val="28"/>
          <w:rtl w:val="0"/>
        </w:rPr>
        <w:t>   </w:t>
      </w:r>
    </w:p>
    <w:p>
      <w:pPr>
        <w:pStyle w:val="Default"/>
        <w:bidi w:val="0"/>
        <w:spacing w:before="0" w:after="240"/>
        <w:ind w:left="0" w:right="0" w:firstLine="0"/>
        <w:jc w:val="left"/>
        <w:rPr>
          <w:sz w:val="28"/>
          <w:szCs w:val="28"/>
          <w:rtl w:val="0"/>
        </w:rPr>
      </w:pPr>
      <w:r>
        <w:rPr>
          <w:sz w:val="28"/>
          <w:szCs w:val="28"/>
          <w:rtl w:val="0"/>
          <w:lang w:val="en-US"/>
        </w:rPr>
        <w:t>Decentralized platforms, built on blockchain technology, can empower artists to showcase and sell their work directly to collectors, bypassing traditional intermediaries such as galleries and dealers. This would give artists greater control over their careers and ensure that they receive a larger share of the profits from their work.</w:t>
      </w:r>
    </w:p>
    <w:p>
      <w:pPr>
        <w:pStyle w:val="Default"/>
        <w:bidi w:val="0"/>
        <w:spacing w:before="0" w:after="240"/>
        <w:ind w:left="0" w:right="0" w:firstLine="0"/>
        <w:jc w:val="left"/>
        <w:rPr>
          <w:sz w:val="28"/>
          <w:szCs w:val="28"/>
          <w:rtl w:val="0"/>
        </w:rPr>
      </w:pPr>
      <w:r>
        <w:rPr>
          <w:sz w:val="28"/>
          <w:szCs w:val="28"/>
          <w:rtl w:val="0"/>
          <w:lang w:val="en-US"/>
        </w:rPr>
        <w:t>This approach leverages technology to address the power imbalances and lack of transparency that often lead to the exploitation of artists in the traditional art market. It empowers artists by giving them greater control over their work and ensuring that they are fairly compensated for their contributions.</w:t>
      </w:r>
    </w:p>
    <w:p>
      <w:pPr>
        <w:pStyle w:val="Default"/>
        <w:bidi w:val="0"/>
        <w:spacing w:before="0" w:after="240"/>
        <w:ind w:left="0" w:right="0" w:firstLine="0"/>
        <w:jc w:val="left"/>
        <w:rPr>
          <w:sz w:val="28"/>
          <w:szCs w:val="28"/>
          <w:rtl w:val="0"/>
        </w:rPr>
      </w:pPr>
      <w:r>
        <w:rPr>
          <w:sz w:val="28"/>
          <w:szCs w:val="28"/>
          <w:rtl w:val="0"/>
          <w:lang w:val="en-US"/>
        </w:rPr>
        <w:t>By implementing blockchain-based smart contracts and decentralized platforms, a compassiviste pragmatism perspective seeks to create a more equitable and transparent art market where artists are empowered and their creative contributions are valued and protected.</w:t>
      </w:r>
    </w:p>
    <w:p>
      <w:pPr>
        <w:pStyle w:val="Default"/>
        <w:bidi w:val="0"/>
        <w:spacing w:before="0" w:after="240"/>
        <w:ind w:left="0" w:right="0" w:firstLine="0"/>
        <w:jc w:val="left"/>
        <w:rPr>
          <w:b w:val="0"/>
          <w:bCs w:val="0"/>
          <w:sz w:val="28"/>
          <w:szCs w:val="28"/>
          <w:rtl w:val="0"/>
        </w:rPr>
      </w:pPr>
      <w:r>
        <w:rPr>
          <w:b w:val="1"/>
          <w:bCs w:val="1"/>
          <w:sz w:val="28"/>
          <w:szCs w:val="28"/>
          <w:rtl w:val="0"/>
          <w:lang w:val="en-US"/>
        </w:rPr>
        <w:t>Homogenization and Standardization</w:t>
      </w:r>
    </w:p>
    <w:p>
      <w:pPr>
        <w:pStyle w:val="Default"/>
        <w:bidi w:val="0"/>
        <w:spacing w:before="0" w:after="240"/>
        <w:ind w:left="0" w:right="0" w:firstLine="0"/>
        <w:jc w:val="left"/>
        <w:rPr>
          <w:sz w:val="28"/>
          <w:szCs w:val="28"/>
          <w:rtl w:val="0"/>
        </w:rPr>
      </w:pPr>
      <w:r>
        <w:rPr>
          <w:sz w:val="28"/>
          <w:szCs w:val="28"/>
          <w:rtl w:val="0"/>
          <w:lang w:val="en-US"/>
        </w:rPr>
        <w:t>Homogenization and standardization are terms frequently associated with the pervasive influence of capitalism on various industries, including the arts. In a capitalist framework, the relentless drive for maximum profitability often pressures creators to produce works that cater to the broadest possible audience, thereby maximizing revenue and ensuring widespread consumption. Homogenization occurs when diverse cultural expressions and artistic voices are blended into a uniform style, minimizing their unique characteristics and distinctiveness. This process results in a dilution of originality, as varied artistic expressions are forced into a one-size-fits-all mold.</w:t>
      </w:r>
    </w:p>
    <w:p>
      <w:pPr>
        <w:pStyle w:val="Default"/>
        <w:bidi w:val="0"/>
        <w:spacing w:before="0" w:after="240"/>
        <w:ind w:left="0" w:right="0" w:firstLine="0"/>
        <w:jc w:val="left"/>
        <w:rPr>
          <w:sz w:val="28"/>
          <w:szCs w:val="28"/>
          <w:rtl w:val="0"/>
        </w:rPr>
      </w:pPr>
      <w:r>
        <w:rPr>
          <w:sz w:val="28"/>
          <w:szCs w:val="28"/>
          <w:rtl w:val="0"/>
          <w:lang w:val="en-US"/>
        </w:rPr>
        <w:t>Standardization, on the other hand, further compels artists and creators to adhere to familiar formulas and conventions that have historically proven to be commercially successful. This adherence often means prioritizing tried-and-true methods over experimentation and innovation, as the latter might not guarantee immediate financial returns. The constant drive to appeal to a wide audience often leads to the creation of homogenized and standardized artworks, ultimately stifling creativity and originality.</w:t>
      </w:r>
    </w:p>
    <w:p>
      <w:pPr>
        <w:pStyle w:val="Default"/>
        <w:bidi w:val="0"/>
        <w:spacing w:before="0" w:after="240"/>
        <w:ind w:left="0" w:right="0" w:firstLine="0"/>
        <w:jc w:val="left"/>
        <w:rPr>
          <w:sz w:val="28"/>
          <w:szCs w:val="28"/>
          <w:rtl w:val="0"/>
        </w:rPr>
      </w:pPr>
      <w:r>
        <w:rPr>
          <w:sz w:val="28"/>
          <w:szCs w:val="28"/>
          <w:rtl w:val="0"/>
          <w:lang w:val="en-US"/>
        </w:rPr>
        <w:t>This trend diminishes the unique voices of individual artists, who might otherwise bring fresh perspectives and novel ideas to the fore, enriching the cultural landscape. The risk of overshadowing the diverse array of cultural expressions becomes more pronounced as art increasingly prioritizes broad commercial appeal over individuality and authenticity. Such a focus not only limits the aesthetic richness and diversity of the art world but also deprives society of the profound impact of genuine, innovative work that challenges norms and provokes thought.</w:t>
      </w:r>
    </w:p>
    <w:p>
      <w:pPr>
        <w:pStyle w:val="Default"/>
        <w:bidi w:val="0"/>
        <w:spacing w:before="0" w:after="240"/>
        <w:ind w:left="0" w:right="0" w:firstLine="0"/>
        <w:jc w:val="left"/>
        <w:rPr>
          <w:sz w:val="28"/>
          <w:szCs w:val="28"/>
          <w:rtl w:val="0"/>
        </w:rPr>
      </w:pPr>
      <w:r>
        <w:rPr>
          <w:sz w:val="28"/>
          <w:szCs w:val="28"/>
          <w:rtl w:val="0"/>
          <w:lang w:val="en-US"/>
        </w:rPr>
        <w:t>When art is crafted with solely commercial intent, it loses its potential to challenge, inspire, and evoke deep emotional responses, ultimately reducing its capacity to contribute meaningfully to cultural discourse and human understanding. This shift towards commodification of art not only impoverishes the cultural sphere but also limits the role of art as a medium for social commentary and transformation. As society continues to navigate the complexities of a rapidly changing world, maintaining the integrity and originality of artistic expression becomes increasingly vital for fostering a truly vibrant and reflective artistic culture.</w:t>
      </w:r>
    </w:p>
    <w:p>
      <w:pPr>
        <w:pStyle w:val="Default"/>
        <w:bidi w:val="0"/>
        <w:spacing w:before="0" w:after="240"/>
        <w:ind w:left="0" w:right="0" w:firstLine="0"/>
        <w:jc w:val="left"/>
        <w:rPr>
          <w:sz w:val="28"/>
          <w:szCs w:val="28"/>
          <w:rtl w:val="0"/>
        </w:rPr>
      </w:pPr>
      <w:r>
        <w:rPr>
          <w:b w:val="1"/>
          <w:bCs w:val="1"/>
          <w:sz w:val="28"/>
          <w:szCs w:val="28"/>
          <w:rtl w:val="0"/>
          <w:lang w:val="en-US"/>
        </w:rPr>
        <w:t>Case Study:</w:t>
      </w:r>
      <w:r>
        <w:rPr>
          <w:sz w:val="28"/>
          <w:szCs w:val="28"/>
          <w:rtl w:val="0"/>
          <w:lang w:val="en-US"/>
        </w:rPr>
        <w:t xml:space="preserve"> An analysis of popular media reveals a significant increase in formulaic content designed to maximize commercial success. The film industry, in particular, frequently relies on sequels, reboots, and franchises that prioritize familiar narratives over original storytelling. This trend not only highlights a shift towards lower-risk ventures but also reflects changing audience preferences. A powerful example is the "Fast &amp; Furious" franchise, which has generated billions in revenue by consistently delivering action-centric plots featuring a core group of familiar characters across multiple sequels. Each installment builds on a successful formula of high-speed car chases, elaborate stunts, and themes of family and loyalty, ensuring mass appeal and box-office success.</w:t>
      </w:r>
    </w:p>
    <w:p>
      <w:pPr>
        <w:pStyle w:val="Default"/>
        <w:bidi w:val="0"/>
        <w:spacing w:before="0" w:after="240"/>
        <w:ind w:left="0" w:right="0" w:firstLine="0"/>
        <w:jc w:val="left"/>
        <w:rPr>
          <w:sz w:val="28"/>
          <w:szCs w:val="28"/>
          <w:rtl w:val="0"/>
        </w:rPr>
      </w:pPr>
      <w:r>
        <w:rPr>
          <w:sz w:val="28"/>
          <w:szCs w:val="28"/>
          <w:rtl w:val="0"/>
          <w:lang w:val="en-US"/>
        </w:rPr>
        <w:t>Moreover, the franchise has effectively tapped into a global audience by incorporating diverse casts and international settings, further broadening its market reach. The consistent commercial performance of the "Fast &amp; Furious" movies demonstrates how studios prioritize financial returns, often at the expense of innovation. A study by Cultural Trends found that over 60% of mainstream media content follows a standardized format, focusing on predictable themes that cater to mass audiences rather than exploring novel ideas. This trend is not limited to cinema; it extends to television, music, and literature, where prequels, spin-offs, and adaptations are increasingly common.</w:t>
      </w:r>
    </w:p>
    <w:p>
      <w:pPr>
        <w:pStyle w:val="Default"/>
        <w:bidi w:val="0"/>
        <w:spacing w:before="0" w:after="240"/>
        <w:ind w:left="0" w:right="0" w:firstLine="0"/>
        <w:jc w:val="left"/>
        <w:rPr>
          <w:sz w:val="28"/>
          <w:szCs w:val="28"/>
          <w:rtl w:val="0"/>
        </w:rPr>
      </w:pPr>
      <w:r>
        <w:rPr>
          <w:sz w:val="28"/>
          <w:szCs w:val="28"/>
          <w:rtl w:val="0"/>
          <w:lang w:val="en-US"/>
        </w:rPr>
        <w:t>The rise of streaming platforms has also contributed to this phenomenon, as data-driven approaches to content creation prioritize proven formulas to retain subscribers. As a result, while formulaic content guarantees short-term commercial success, it raises questions about the long-term impact on creativity and cultural diversity within the media landscape. This case study underscores the tension between commercial imperatives and the need for original, thought-provoking media that challenges audiences and enriches cultural discourse.</w:t>
      </w:r>
    </w:p>
    <w:p>
      <w:pPr>
        <w:pStyle w:val="Default"/>
        <w:bidi w:val="0"/>
        <w:spacing w:before="0" w:after="240"/>
        <w:ind w:left="0" w:right="0" w:firstLine="0"/>
        <w:jc w:val="left"/>
        <w:rPr>
          <w:sz w:val="28"/>
          <w:szCs w:val="28"/>
          <w:rtl w:val="0"/>
        </w:rPr>
      </w:pPr>
      <w:r>
        <w:rPr>
          <w:b w:val="1"/>
          <w:bCs w:val="1"/>
          <w:sz w:val="28"/>
          <w:szCs w:val="28"/>
          <w:rtl w:val="0"/>
          <w:lang w:val="de-DE"/>
        </w:rPr>
        <w:t>Solution:</w:t>
      </w:r>
      <w:r>
        <w:rPr>
          <w:sz w:val="28"/>
          <w:szCs w:val="28"/>
          <w:rtl w:val="0"/>
          <w:lang w:val="en-US"/>
        </w:rPr>
        <w:t xml:space="preserve"> Renowned artist Ai Weiwei passionately challenges the trend of artistic homogenization, advocating for a broader scope of artistic freedom that transcends market expectations and commercial pressures. He asserts that art should not simply cater to prevailing tastes or conform to mainstream standards, but rather provoke thought, inspire change, and celebrate diversity. Art should be a powerful medium for challenging societal norms and sparking dialogue, encouraging audiences to reflect on different perspectives and ideas.</w:t>
      </w:r>
    </w:p>
    <w:p>
      <w:pPr>
        <w:pStyle w:val="Default"/>
        <w:bidi w:val="0"/>
        <w:spacing w:before="0" w:after="240"/>
        <w:ind w:left="0" w:right="0" w:firstLine="0"/>
        <w:jc w:val="left"/>
        <w:rPr>
          <w:sz w:val="28"/>
          <w:szCs w:val="28"/>
          <w:rtl w:val="0"/>
        </w:rPr>
      </w:pPr>
      <w:r>
        <w:rPr>
          <w:sz w:val="28"/>
          <w:szCs w:val="28"/>
          <w:rtl w:val="0"/>
          <w:lang w:val="en-US"/>
        </w:rPr>
        <w:t>To effectively combat the homogenization of art, it is crucial to actively support and elevate unconventional artists and their daring visions. This involves creating and maintaining funding opportunities explicitly aimed at promoting risk-taking and experimentation. Grants and fellowships focused on innovative and boundary-pushing projects can provide crucial resources for artists who might otherwise remain overlooked. Additionally, establishing residencies and collaborative spaces can offer artists the physical environments and communities necessary to explore new ideas and push creative boundaries without the immediate pressure of commercial success.</w:t>
      </w:r>
    </w:p>
    <w:p>
      <w:pPr>
        <w:pStyle w:val="Default"/>
        <w:bidi w:val="0"/>
        <w:spacing w:before="0" w:after="240"/>
        <w:ind w:left="0" w:right="0" w:firstLine="0"/>
        <w:jc w:val="left"/>
        <w:rPr>
          <w:sz w:val="28"/>
          <w:szCs w:val="28"/>
          <w:rtl w:val="0"/>
        </w:rPr>
      </w:pPr>
      <w:r>
        <w:rPr>
          <w:sz w:val="28"/>
          <w:szCs w:val="28"/>
          <w:rtl w:val="0"/>
          <w:lang w:val="en-US"/>
        </w:rPr>
        <w:t>Moreover, fostering platforms where underrepresented and marginalized voices can be heard and appreciated is essential. This includes both digital and physical spaces, such as online galleries, local art festivals, and international biennales, which highlight diverse artistic expressions from across the globe. By offering these artists visibility, we can ensure a wider array of perspectives are included in the cultural dialogue.</w:t>
      </w:r>
    </w:p>
    <w:p>
      <w:pPr>
        <w:pStyle w:val="Default"/>
        <w:bidi w:val="0"/>
        <w:spacing w:before="0" w:after="240"/>
        <w:ind w:left="0" w:right="0" w:firstLine="0"/>
        <w:jc w:val="left"/>
        <w:rPr>
          <w:sz w:val="28"/>
          <w:szCs w:val="28"/>
          <w:rtl w:val="0"/>
        </w:rPr>
      </w:pPr>
      <w:r>
        <w:rPr>
          <w:sz w:val="28"/>
          <w:szCs w:val="28"/>
          <w:rtl w:val="0"/>
          <w:lang w:val="en-US"/>
        </w:rPr>
        <w:t>Educational initiatives play a significant role in this advocacy, as well. Implementing art education programs that emphasize the value of diversity and innovation will inspire younger generations to appreciate and create art that reflects a multitude of experiences. Partnerships between educational institutions, artists, and cultural organizations can facilitate workshops and mentorships, equipping aspiring artists with the skills and confidence to forge their own unique paths.</w:t>
      </w:r>
    </w:p>
    <w:p>
      <w:pPr>
        <w:pStyle w:val="Default"/>
        <w:bidi w:val="0"/>
        <w:spacing w:before="0" w:after="240"/>
        <w:ind w:left="0" w:right="0" w:firstLine="0"/>
        <w:jc w:val="left"/>
        <w:rPr>
          <w:sz w:val="28"/>
          <w:szCs w:val="28"/>
          <w:rtl w:val="0"/>
        </w:rPr>
      </w:pPr>
      <w:r>
        <w:rPr>
          <w:sz w:val="28"/>
          <w:szCs w:val="28"/>
          <w:rtl w:val="0"/>
          <w:lang w:val="en-US"/>
        </w:rPr>
        <w:t>By implementing these strategies, we can cultivate a vibrant cultural landscape rich in diversity and creativity. Supporting initiatives that promote artistic experimentation and providing platforms for underrepresented voices will empower artists to create works that resonate with authenticity and depth, ultimately enhancing our collective experience and understanding of the world.</w:t>
      </w:r>
    </w:p>
    <w:p>
      <w:pPr>
        <w:pStyle w:val="Default"/>
        <w:bidi w:val="0"/>
        <w:spacing w:before="0" w:after="240"/>
        <w:ind w:left="0" w:right="0" w:firstLine="0"/>
        <w:jc w:val="left"/>
        <w:rPr>
          <w:sz w:val="28"/>
          <w:szCs w:val="28"/>
          <w:rtl w:val="0"/>
        </w:rPr>
      </w:pPr>
      <w:r>
        <w:rPr>
          <w:b w:val="1"/>
          <w:bCs w:val="1"/>
          <w:sz w:val="28"/>
          <w:szCs w:val="28"/>
          <w:rtl w:val="0"/>
          <w:lang w:val="it-IT"/>
        </w:rPr>
        <w:t>Compassiviste Pragmatism:</w:t>
      </w:r>
      <w:r>
        <w:rPr>
          <w:sz w:val="28"/>
          <w:szCs w:val="28"/>
          <w:rtl w:val="0"/>
        </w:rPr>
        <w:t> </w:t>
      </w:r>
      <w:r>
        <w:rPr>
          <w:sz w:val="28"/>
          <w:szCs w:val="28"/>
          <w:rtl w:val="0"/>
          <w:lang w:val="en-US"/>
        </w:rPr>
        <w:t>While Ai Weiwei's advocacy for artistic freedom and diversity is inspiring, a compassiviste pragmatism approach recognizes that combating the homogenization of art within a market-driven system requires a more innovative and practical solution. Establish a decentralized, community-curated platform for showcasing and supporting diverse artistic expressions.</w:t>
      </w:r>
    </w:p>
    <w:p>
      <w:pPr>
        <w:pStyle w:val="Default"/>
        <w:bidi w:val="0"/>
        <w:spacing w:before="0" w:after="240"/>
        <w:ind w:left="0" w:right="0" w:firstLine="0"/>
        <w:jc w:val="left"/>
        <w:rPr>
          <w:sz w:val="28"/>
          <w:szCs w:val="28"/>
          <w:rtl w:val="0"/>
        </w:rPr>
      </w:pPr>
      <w:r>
        <w:rPr>
          <w:sz w:val="28"/>
          <w:szCs w:val="28"/>
          <w:rtl w:val="0"/>
          <w:lang w:val="en-US"/>
        </w:rPr>
        <w:t>This platform, built on blockchain technology, would empower artists to showcase their work directly to a global audience, bypassing traditional gatekeepers and allowing for greater artistic autonomy. It would enable direct interaction between artists and art enthusiasts, fostering a more inclusive and democratic art ecosystem.</w:t>
      </w:r>
    </w:p>
    <w:p>
      <w:pPr>
        <w:pStyle w:val="Default"/>
        <w:bidi w:val="0"/>
        <w:spacing w:before="0" w:after="240"/>
        <w:ind w:left="0" w:right="0" w:firstLine="0"/>
        <w:jc w:val="left"/>
        <w:rPr>
          <w:sz w:val="28"/>
          <w:szCs w:val="28"/>
          <w:rtl w:val="0"/>
        </w:rPr>
      </w:pPr>
      <w:r>
        <w:rPr>
          <w:sz w:val="28"/>
          <w:szCs w:val="28"/>
          <w:rtl w:val="0"/>
          <w:lang w:val="en-US"/>
        </w:rPr>
        <w:t>The community-curated aspect would involve a transparent and decentralized voting system where users can collectively decide which artworks are featured and promoted on the platform. This would ensure that a wide range of artistic styles and perspectives are represented, preventing the dominance of commercially driven trends and promoting a more diverse and vibrant artistic landscape.</w:t>
      </w:r>
    </w:p>
    <w:p>
      <w:pPr>
        <w:pStyle w:val="Default"/>
        <w:bidi w:val="0"/>
        <w:spacing w:before="0" w:after="240"/>
        <w:ind w:left="0" w:right="0" w:firstLine="0"/>
        <w:jc w:val="left"/>
        <w:rPr>
          <w:sz w:val="28"/>
          <w:szCs w:val="28"/>
          <w:rtl w:val="0"/>
        </w:rPr>
      </w:pPr>
      <w:r>
        <w:rPr>
          <w:sz w:val="28"/>
          <w:szCs w:val="28"/>
          <w:rtl w:val="0"/>
          <w:lang w:val="en-US"/>
        </w:rPr>
        <w:t>Additionally, the platform could incorporate a crowdfunding mechanism, enabling artists to secure funding directly from their supporters, reducing their reliance on traditional funding sources that may prioritize commercial viability over artistic merit.</w:t>
      </w:r>
    </w:p>
    <w:p>
      <w:pPr>
        <w:pStyle w:val="Default"/>
        <w:bidi w:val="0"/>
        <w:spacing w:before="0" w:after="240"/>
        <w:ind w:left="0" w:right="0" w:firstLine="0"/>
        <w:jc w:val="left"/>
        <w:rPr>
          <w:sz w:val="28"/>
          <w:szCs w:val="28"/>
          <w:rtl w:val="0"/>
        </w:rPr>
      </w:pPr>
      <w:r>
        <w:rPr>
          <w:sz w:val="28"/>
          <w:szCs w:val="28"/>
          <w:rtl w:val="0"/>
          <w:lang w:val="en-US"/>
        </w:rPr>
        <w:t>This approach leverages technology to create a more equitable and accessible art market, where artists are empowered to share their unique voices and connect with audiences who appreciate their work. It recognizes the potential of technology to disrupt traditional power structures and foster a more inclusive and democratic cultural landscape.</w:t>
      </w:r>
    </w:p>
    <w:p>
      <w:pPr>
        <w:pStyle w:val="Default"/>
        <w:bidi w:val="0"/>
        <w:spacing w:before="0" w:after="240"/>
        <w:ind w:left="0" w:right="0" w:firstLine="0"/>
        <w:jc w:val="left"/>
        <w:rPr>
          <w:sz w:val="28"/>
          <w:szCs w:val="28"/>
          <w:rtl w:val="0"/>
        </w:rPr>
      </w:pPr>
      <w:r>
        <w:rPr>
          <w:sz w:val="28"/>
          <w:szCs w:val="28"/>
          <w:rtl w:val="0"/>
          <w:lang w:val="en-US"/>
        </w:rPr>
        <w:t>By establishing a decentralized, community-curated platform for showcasing and supporting diverse artistic expressions, a compassiviste pragmatism perspective seeks to create a more vibrant and accessible art world where creativity and originality are celebrated, and all artists have the opportunity to thrive.</w:t>
      </w:r>
    </w:p>
    <w:p>
      <w:pPr>
        <w:pStyle w:val="Default"/>
        <w:bidi w:val="0"/>
        <w:spacing w:before="0" w:after="240"/>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240"/>
        <w:ind w:left="0" w:right="0" w:firstLine="0"/>
        <w:jc w:val="center"/>
        <w:rPr>
          <w:b w:val="0"/>
          <w:bCs w:val="0"/>
          <w:sz w:val="28"/>
          <w:szCs w:val="28"/>
          <w:rtl w:val="0"/>
        </w:rPr>
      </w:pPr>
      <w:r>
        <w:rPr>
          <w:b w:val="1"/>
          <w:bCs w:val="1"/>
          <w:sz w:val="28"/>
          <w:szCs w:val="28"/>
          <w:rtl w:val="0"/>
          <w:lang w:val="en-US"/>
        </w:rPr>
        <w:t>Conclusion: A Necessary Shift to Compassion</w:t>
      </w:r>
    </w:p>
    <w:p>
      <w:pPr>
        <w:pStyle w:val="Default"/>
        <w:bidi w:val="0"/>
        <w:spacing w:before="0" w:after="240"/>
        <w:ind w:left="0" w:right="0" w:firstLine="0"/>
        <w:jc w:val="left"/>
        <w:rPr>
          <w:sz w:val="28"/>
          <w:szCs w:val="28"/>
          <w:rtl w:val="0"/>
        </w:rPr>
      </w:pPr>
      <w:r>
        <w:rPr>
          <w:sz w:val="28"/>
          <w:szCs w:val="28"/>
          <w:rtl w:val="0"/>
          <w:lang w:val="en-US"/>
        </w:rPr>
        <w:t>The perils and flaws of capitalism are evident, but with thoughtful adjustments, we can harness its benefits while mitigating its negative consequences. By addressing issues like inequality, environmental degradation, market failures, and labor exploitation, we can create a more equitable, sustainable, and just world. Modern capitalism is clearly dysfunctional.</w:t>
      </w:r>
    </w:p>
    <w:p>
      <w:pPr>
        <w:pStyle w:val="Default"/>
        <w:bidi w:val="0"/>
        <w:spacing w:before="0" w:after="240"/>
        <w:ind w:left="0" w:right="0" w:firstLine="0"/>
        <w:jc w:val="left"/>
        <w:rPr>
          <w:sz w:val="28"/>
          <w:szCs w:val="28"/>
          <w:rtl w:val="0"/>
        </w:rPr>
      </w:pPr>
      <w:r>
        <w:rPr>
          <w:sz w:val="28"/>
          <w:szCs w:val="28"/>
          <w:rtl w:val="0"/>
          <w:lang w:val="en-US"/>
        </w:rPr>
        <w:t>We must actively participate in initiatives that support fair trade, uphold workers' rights, and promote environmental sustainability. It's essential to advocate for policies that address these pressing issues, as they have far-reaching impacts on communities and ecosystems worldwide. Take action by voting for leaders who prioritize these values, investing in socially responsible businesses that contribute positively to society, and continually educating yourself on the evolving challenges and solutions in these areas. By staying informed and engaged, we can make more informed decisions and inspire others to join in these efforts. These pragmatic steps are crucial for fostering long-term progress and creating a more equitable and sustainable future for all.</w:t>
      </w:r>
    </w:p>
    <w:p>
      <w:pPr>
        <w:pStyle w:val="Default"/>
        <w:bidi w:val="0"/>
        <w:spacing w:before="0" w:after="240"/>
        <w:ind w:left="0" w:right="0" w:firstLine="0"/>
        <w:jc w:val="left"/>
        <w:rPr>
          <w:sz w:val="28"/>
          <w:szCs w:val="28"/>
          <w:rtl w:val="0"/>
        </w:rPr>
      </w:pPr>
      <w:r>
        <w:rPr>
          <w:sz w:val="28"/>
          <w:szCs w:val="28"/>
          <w:rtl w:val="0"/>
          <w:lang w:val="en-US"/>
        </w:rPr>
        <w:t>Ultimately, we must rethink our societal and spiritual perspectives on life. Are we merely addicted to capitalism's relentless pursuit of profit, or should we strive for a life enriched by joy and community, aligning with Spinoza's ideals? Spinoza advocated for a life where happiness arises from living in harmony with nature and seeking the well-being of all. He emphasized the importance of understanding and nurturing human connections as the path to true fulfillment. Shouldn't we engage in work and trade not just for material gain but for comfort and harmony, benefiting both people and the planet?</w:t>
      </w:r>
    </w:p>
    <w:p>
      <w:pPr>
        <w:pStyle w:val="Default"/>
        <w:bidi w:val="0"/>
        <w:spacing w:before="0" w:after="240"/>
        <w:ind w:left="0" w:right="0" w:firstLine="0"/>
        <w:jc w:val="left"/>
        <w:rPr>
          <w:sz w:val="28"/>
          <w:szCs w:val="28"/>
          <w:rtl w:val="0"/>
        </w:rPr>
      </w:pPr>
      <w:r>
        <w:rPr>
          <w:sz w:val="28"/>
          <w:szCs w:val="28"/>
          <w:rtl w:val="0"/>
          <w:lang w:val="en-US"/>
        </w:rPr>
        <w:t>One visionary thinker who embodies the essence of living a fruitful life driven by joy, liberty, and compassion is Mahatma Gandhi. His profound belief in non-violence and the interconnectedness of all beings serves as a guiding light in our quest for a more harmonious existence. Gandhi advocated for a model of "trusteeship," where wealth and resources are seen as communal assets to be stewarded for the benefit of all, rather than hoarded for personal gain. This perspective emphasizes the vital importance of uplifting communities, fostering empathy, and prioritizing sustainable practices. By following Gandhi's principles, we can challenge the overpowering forces of unsustainable capitalism and work towards a future where collaboration, respect for nature, and shared prosperity flourish</w:t>
      </w:r>
      <w:r>
        <w:rPr>
          <w:sz w:val="28"/>
          <w:szCs w:val="28"/>
          <w:rtl w:val="0"/>
          <w:lang w:val="en-US"/>
        </w:rPr>
        <w:t>—</w:t>
      </w:r>
      <w:r>
        <w:rPr>
          <w:sz w:val="28"/>
          <w:szCs w:val="28"/>
          <w:rtl w:val="0"/>
          <w:lang w:val="en-US"/>
        </w:rPr>
        <w:t>leading us towards a society where everyone can thrive.</w:t>
      </w:r>
    </w:p>
    <w:p>
      <w:pPr>
        <w:pStyle w:val="Default"/>
        <w:bidi w:val="0"/>
        <w:spacing w:before="0" w:after="240"/>
        <w:ind w:left="0" w:right="0" w:firstLine="0"/>
        <w:jc w:val="left"/>
        <w:rPr>
          <w:sz w:val="28"/>
          <w:szCs w:val="28"/>
          <w:rtl w:val="0"/>
        </w:rPr>
      </w:pPr>
      <w:r>
        <w:rPr>
          <w:sz w:val="28"/>
          <w:szCs w:val="28"/>
          <w:rtl w:val="0"/>
          <w:lang w:val="en-US"/>
        </w:rPr>
        <w:t>Throughout history, historical figures such as Jesus, Ali bin Abi Taleb, Buddha, and Chief Seattle have exemplified the ideals of compassion, coexistence, and environmental stewardship, transcending religious boundaries to offer us powerful examples of harmonious social models. Jesus taught the importance of love and care for one another, urging his followers to show kindness to the marginalized and destitute, thereby fostering a community rooted in empathy. Similarly, Ali bin Abi Taleb, as a leader known for his unwavering commitment to justice and community welfare, sought to uplift the less fortunate, emphasizing that true leadership requires taking care of the welfare of all, including the environment. Buddha's path to enlightenment revolves around the principles of compassion and mindfulness, teaching us to respect all living beings and to live in harmony with nature to alleviate suffering. Chief Seattle is renowned for his profound respect for the natural world, famously expressing that the Earth does not belong to us; we belong to the Earth. His teachings remind us to live sustainably and honor the interconnectedness of all life. These visionaries inspire us to aspire for a society where kindness and mutual respect reign, urging us to unite in our collective mission to cultivate a world where every creature thrives in harmony with the environment.</w:t>
      </w:r>
    </w:p>
    <w:p>
      <w:pPr>
        <w:pStyle w:val="Default"/>
        <w:bidi w:val="0"/>
        <w:spacing w:before="0" w:after="240"/>
        <w:ind w:left="0" w:right="0" w:firstLine="0"/>
        <w:jc w:val="left"/>
        <w:rPr>
          <w:sz w:val="28"/>
          <w:szCs w:val="28"/>
          <w:rtl w:val="0"/>
        </w:rPr>
      </w:pPr>
      <w:r>
        <w:rPr>
          <w:sz w:val="28"/>
          <w:szCs w:val="28"/>
          <w:rtl w:val="0"/>
          <w:lang w:val="en-US"/>
        </w:rPr>
        <w:t xml:space="preserve">In today's world, we find inspiration in modern role models who embody the principles of compassion, equality, and mindfulness, reflecting the timeless ideals championed by historical figures. Numerous women emerge as trailblazers, courageously standing against the immorality of modern capitalism in their relentless pursuit of justice for animals, the environment, and the marginalized. Figures like Rachel Carson, whose groundbreaking book </w:t>
      </w:r>
      <w:r>
        <w:rPr>
          <w:i w:val="1"/>
          <w:iCs w:val="1"/>
          <w:sz w:val="28"/>
          <w:szCs w:val="28"/>
          <w:rtl w:val="0"/>
          <w:lang w:val="en-US"/>
        </w:rPr>
        <w:t>Silent Spring</w:t>
      </w:r>
      <w:r>
        <w:rPr>
          <w:sz w:val="28"/>
          <w:szCs w:val="28"/>
          <w:rtl w:val="0"/>
          <w:lang w:val="en-US"/>
        </w:rPr>
        <w:t xml:space="preserve"> catalyzed the environmental movement, exemplify the power of one voice to unearth the dangers of unchecked industrial practices and advocate for the protection of our planet. Additionally, Jane Goodall, renowned for her groundbreaking work in animal rights activism, has dedicated her life to understanding and protecting chimpanzees, inspiring a global movement focused on conservation and animal welfare. This effort also serves as a safeguard against capitalist immorality by prioritizing ethical treatment of animals, defending their natural and legal rights, and fostering sustainable practices over profit-driven exploitation. Similarly, Edith Cowan, a trailblazer for children's rights in Australia, worked tirelessly to improve the welfare and education of children, laying the groundwork for future reforms that protect children from capitalist exploitation by advocating for policies that prioritize children's well-being over profit. Meanwhile, born a slave, Amanda Smith overcame discrimination and slavery to establish an orphanage, becoming a symbol of resilience and advocacy, and providing a safe haven for countless black children in need. Her efforts also served as a protection against capitalist barbarity, as slavery was partly driven by the capitalist quest to reduce production costs. These visionary women not only illuminate the path forward but also inspire a new generation to stand resolutely for a world where compassion for all beings and our planet is at the forefront of our collective ethos, overcoming capitalist tendencies by prioritizing empathy over profit. They create a legacy defined by empathy, collaboration, and transformative change. Together, they exemplify that a society built on love, harmony, and equity is not only attainable but is already in motion, encouraging us all to join in the transformative journey towards a more compassionate world.</w:t>
      </w:r>
    </w:p>
    <w:p>
      <w:pPr>
        <w:pStyle w:val="Default"/>
        <w:bidi w:val="0"/>
        <w:spacing w:before="0" w:after="240"/>
        <w:ind w:left="0" w:right="0" w:firstLine="0"/>
        <w:jc w:val="left"/>
        <w:rPr>
          <w:sz w:val="28"/>
          <w:szCs w:val="28"/>
          <w:rtl w:val="0"/>
        </w:rPr>
      </w:pPr>
      <w:r>
        <w:rPr>
          <w:sz w:val="28"/>
          <w:szCs w:val="28"/>
          <w:rtl w:val="0"/>
          <w:lang w:val="en-US"/>
        </w:rPr>
        <w:t>We can create new socioeconomic models that transition from unsustainable capitalism, which focuses on profit above all, to a use-value and harmony model. This use-value approach emphasizes the importance of a product or service based on its usefulness and benefits to people and society, rather than just its ability to generate profit. By prioritizing well-being and sustainability, the use-value model aims to ensure that the needs of all individuals and the environment are met in a balanced and equitable way</w:t>
      </w:r>
      <w:r>
        <w:rPr>
          <w:sz w:val="28"/>
          <w:szCs w:val="28"/>
          <w:rtl w:val="0"/>
          <w:lang w:val="en-US"/>
        </w:rPr>
        <w:t>—</w:t>
      </w:r>
      <w:r>
        <w:rPr>
          <w:sz w:val="28"/>
          <w:szCs w:val="28"/>
          <w:rtl w:val="0"/>
        </w:rPr>
        <w:t>social harmony.</w:t>
      </w:r>
    </w:p>
    <w:p>
      <w:pPr>
        <w:pStyle w:val="Default"/>
        <w:bidi w:val="0"/>
        <w:spacing w:before="0" w:after="240"/>
        <w:ind w:left="0" w:right="0" w:firstLine="0"/>
        <w:jc w:val="left"/>
        <w:rPr>
          <w:rtl w:val="0"/>
        </w:rPr>
      </w:pPr>
      <w:r>
        <w:rPr>
          <w:rFonts w:ascii="Arial Unicode MS" w:cs="Arial Unicode MS" w:hAnsi="Arial Unicode MS" w:eastAsia="Arial Unicode MS"/>
          <w:b w:val="0"/>
          <w:bCs w:val="0"/>
          <w:i w:val="0"/>
          <w:iCs w:val="0"/>
          <w:sz w:val="28"/>
          <w:szCs w:val="28"/>
          <w:rtl w:val="0"/>
        </w:rPr>
        <w:br w:type="page"/>
      </w:r>
    </w:p>
    <w:p>
      <w:pPr>
        <w:pStyle w:val="Default"/>
        <w:bidi w:val="0"/>
        <w:spacing w:before="0" w:after="240"/>
        <w:ind w:left="0" w:right="0" w:firstLine="0"/>
        <w:jc w:val="center"/>
        <w:rPr>
          <w:b w:val="0"/>
          <w:bCs w:val="0"/>
          <w:sz w:val="28"/>
          <w:szCs w:val="28"/>
          <w:rtl w:val="0"/>
        </w:rPr>
      </w:pPr>
      <w:r>
        <w:rPr>
          <w:b w:val="1"/>
          <w:bCs w:val="1"/>
          <w:sz w:val="28"/>
          <w:szCs w:val="28"/>
          <w:rtl w:val="0"/>
          <w:lang w:val="en-US"/>
        </w:rPr>
        <w:t>Manifestation: Embracing Social Harmony</w:t>
      </w:r>
    </w:p>
    <w:p>
      <w:pPr>
        <w:pStyle w:val="Default"/>
        <w:bidi w:val="0"/>
        <w:spacing w:before="0" w:after="240"/>
        <w:ind w:left="0" w:right="0" w:firstLine="0"/>
        <w:jc w:val="left"/>
        <w:rPr>
          <w:sz w:val="28"/>
          <w:szCs w:val="28"/>
          <w:rtl w:val="0"/>
        </w:rPr>
      </w:pPr>
      <w:r>
        <w:rPr>
          <w:sz w:val="28"/>
          <w:szCs w:val="28"/>
          <w:rtl w:val="0"/>
          <w:lang w:val="en-US"/>
        </w:rPr>
        <w:t>We stand on the threshold of a transformative era, ready to embrace a socioeconomic model that not only surpasses the limitations of capitalism but also nurtures a sustainable and equitable future for all. This new paradigm</w:t>
      </w:r>
      <w:r>
        <w:rPr>
          <w:sz w:val="28"/>
          <w:szCs w:val="28"/>
          <w:rtl w:val="0"/>
          <w:lang w:val="en-US"/>
        </w:rPr>
        <w:t>—</w:t>
      </w:r>
      <w:r>
        <w:rPr>
          <w:sz w:val="28"/>
          <w:szCs w:val="28"/>
          <w:rtl w:val="0"/>
          <w:lang w:val="en-US"/>
        </w:rPr>
        <w:t>let's call it the "Compassionate Economy"</w:t>
      </w:r>
      <w:r>
        <w:rPr>
          <w:sz w:val="28"/>
          <w:szCs w:val="28"/>
          <w:rtl w:val="0"/>
          <w:lang w:val="en-US"/>
        </w:rPr>
        <w:t>—</w:t>
      </w:r>
      <w:r>
        <w:rPr>
          <w:sz w:val="28"/>
          <w:szCs w:val="28"/>
          <w:rtl w:val="0"/>
          <w:lang w:val="en-US"/>
        </w:rPr>
        <w:t>integrates the principles of ecological integrity, social equity, and collective well-being as its foundation. It seeks to reimagine the way we interact with the environment and with each other, fostering a society where economic activities are driven by a commitment to the planet and its inhabitants. Emphasizing regenerative practices, we focus on the restoration of our environment and a deep respect for all forms of life. This commitment ensures that animals, plants, and ecosystems are not merely preserved but flourish alongside humanity, as we recognize our interdependence with the natural world.</w:t>
      </w:r>
    </w:p>
    <w:p>
      <w:pPr>
        <w:pStyle w:val="Default"/>
        <w:bidi w:val="0"/>
        <w:spacing w:before="0" w:after="240"/>
        <w:ind w:left="0" w:right="0" w:firstLine="0"/>
        <w:jc w:val="left"/>
        <w:rPr>
          <w:sz w:val="28"/>
          <w:szCs w:val="28"/>
          <w:rtl w:val="0"/>
        </w:rPr>
      </w:pPr>
      <w:r>
        <w:rPr>
          <w:sz w:val="28"/>
          <w:szCs w:val="28"/>
          <w:rtl w:val="0"/>
          <w:lang w:val="en-US"/>
        </w:rPr>
        <w:t>In the Compassionate Economy, trade thrives not solely by generating profit but by perpetuating social value and ecological health. This model champions localized production that prioritizes community engagement and mutual aid, nurturing connections and harnessing shared resources. By strengthening local economies, we can reduce the carbon footprint of long-distance trade and build resilience against global disruptions. By implementing policies that advocate for universal basic needs</w:t>
      </w:r>
      <w:r>
        <w:rPr>
          <w:sz w:val="28"/>
          <w:szCs w:val="28"/>
          <w:rtl w:val="0"/>
          <w:lang w:val="en-US"/>
        </w:rPr>
        <w:t>—</w:t>
      </w:r>
      <w:r>
        <w:rPr>
          <w:sz w:val="28"/>
          <w:szCs w:val="28"/>
          <w:rtl w:val="0"/>
          <w:lang w:val="en-US"/>
        </w:rPr>
        <w:t>joy, housing, healthcare, and education</w:t>
      </w:r>
      <w:r>
        <w:rPr>
          <w:sz w:val="28"/>
          <w:szCs w:val="28"/>
          <w:rtl w:val="0"/>
          <w:lang w:val="en-US"/>
        </w:rPr>
        <w:t>—</w:t>
      </w:r>
      <w:r>
        <w:rPr>
          <w:sz w:val="28"/>
          <w:szCs w:val="28"/>
          <w:rtl w:val="0"/>
          <w:lang w:val="en-US"/>
        </w:rPr>
        <w:t>we can enable every individual to contribute their unique gifts to society, cultivating a culture of creativity and innovation. By providing these essential services to all, we create a foundation where every person can pursue their passions and talents without the burden of survival overshadowing their potential.</w:t>
      </w:r>
    </w:p>
    <w:p>
      <w:pPr>
        <w:pStyle w:val="Default"/>
        <w:bidi w:val="0"/>
        <w:spacing w:before="0" w:after="240"/>
        <w:ind w:left="0" w:right="0" w:firstLine="0"/>
        <w:jc w:val="left"/>
        <w:rPr>
          <w:rtl w:val="0"/>
        </w:rPr>
      </w:pPr>
      <w:r>
        <w:rPr>
          <w:sz w:val="28"/>
          <w:szCs w:val="28"/>
          <w:rtl w:val="0"/>
          <w:lang w:val="en-US"/>
        </w:rPr>
        <w:t>Moreover, this vision invites innovation in technology that is grounded in ethical responsibility, designed to elevate human experiences rather than diminish them. Imagine a world where collaborative platforms empower everyone to participate in decision-making and resource distribution, thereby cultivating a spirit of joy and security in our daily lives. This inclusive approach encourages transparency and accountability, ensuring that technological advancements benefit the many rather than the few. By championing a systems-based approach, we aim to dissolve hierarchical barriers, allowing a flourishing global society to emerge</w:t>
      </w:r>
      <w:r>
        <w:rPr>
          <w:sz w:val="28"/>
          <w:szCs w:val="28"/>
          <w:rtl w:val="0"/>
          <w:lang w:val="en-US"/>
        </w:rPr>
        <w:t>—</w:t>
      </w:r>
      <w:r>
        <w:rPr>
          <w:sz w:val="28"/>
          <w:szCs w:val="28"/>
          <w:rtl w:val="0"/>
          <w:lang w:val="en-US"/>
        </w:rPr>
        <w:t>one where compassion reigns supreme and every being thrives. Let us awaken this vision and work hand in hand to manifest a future marked by harmony, equality, and vibrant interconnectedness, a future in which we all share a sense of belonging and purpose.</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Verdana" w:cs="Arial Unicode MS" w:hAnsi="Verdana" w:eastAsia="Arial Unicode MS"/>
      <w:b w:val="0"/>
      <w:bCs w:val="0"/>
      <w:i w:val="0"/>
      <w:iCs w:val="0"/>
      <w:caps w:val="0"/>
      <w:smallCaps w:val="0"/>
      <w:strike w:val="0"/>
      <w:dstrike w:val="0"/>
      <w:outline w:val="0"/>
      <w:color w:val="000000"/>
      <w:spacing w:val="0"/>
      <w:kern w:val="0"/>
      <w:position w:val="0"/>
      <w:sz w:val="30"/>
      <w:szCs w:val="3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Verdana"/>
        <a:ea typeface="Verdana"/>
        <a:cs typeface="Verdana"/>
      </a:majorFont>
      <a:minorFont>
        <a:latin typeface="Verdana"/>
        <a:ea typeface="Verdana"/>
        <a:cs typeface="Verdan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500" u="none" kumimoji="0" normalizeH="0">
            <a:ln>
              <a:noFill/>
            </a:ln>
            <a:solidFill>
              <a:srgbClr val="FFFFFF"/>
            </a:solidFill>
            <a:effectLst/>
            <a:uFillTx/>
            <a:latin typeface="+mn-lt"/>
            <a:ea typeface="+mn-ea"/>
            <a:cs typeface="+mn-cs"/>
            <a:sym typeface="Verdan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0"/>
          </a:spcBef>
          <a:spcAft>
            <a:spcPts val="0"/>
          </a:spcAft>
          <a:buClrTx/>
          <a:buSzTx/>
          <a:buFontTx/>
          <a:buNone/>
          <a:tabLst/>
          <a:defRPr b="0" baseline="0" cap="none" i="0" spc="0" strike="noStrike" sz="1400" u="none" kumimoji="0" normalizeH="0">
            <a:ln>
              <a:noFill/>
            </a:ln>
            <a:solidFill>
              <a:srgbClr val="000000"/>
            </a:solidFill>
            <a:effectLst/>
            <a:uFillTx/>
            <a:latin typeface="+mn-lt"/>
            <a:ea typeface="+mn-ea"/>
            <a:cs typeface="+mn-cs"/>
            <a:sym typeface="Verdan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