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xml:space="preserve">Dr. Harish H, Dr. </w:t>
      </w:r>
      <w:proofErr w:type="spellStart"/>
      <w:r w:rsidRPr="00F667B6">
        <w:rPr>
          <w:rFonts w:ascii="Segoe UI" w:eastAsia="Times New Roman" w:hAnsi="Segoe UI" w:cs="Segoe UI"/>
          <w:sz w:val="21"/>
          <w:szCs w:val="21"/>
          <w:lang w:eastAsia="en-IN"/>
        </w:rPr>
        <w:t>Younus</w:t>
      </w:r>
      <w:proofErr w:type="spellEnd"/>
      <w:r w:rsidRPr="00F667B6">
        <w:rPr>
          <w:rFonts w:ascii="Segoe UI" w:eastAsia="Times New Roman" w:hAnsi="Segoe UI" w:cs="Segoe UI"/>
          <w:sz w:val="21"/>
          <w:szCs w:val="21"/>
          <w:lang w:eastAsia="en-IN"/>
        </w:rPr>
        <w:t xml:space="preserve"> Pasha, Dr. Harish </w:t>
      </w:r>
      <w:proofErr w:type="spellStart"/>
      <w:r w:rsidRPr="00F667B6">
        <w:rPr>
          <w:rFonts w:ascii="Segoe UI" w:eastAsia="Times New Roman" w:hAnsi="Segoe UI" w:cs="Segoe UI"/>
          <w:sz w:val="21"/>
          <w:szCs w:val="21"/>
          <w:lang w:eastAsia="en-IN"/>
        </w:rPr>
        <w:t>Venu</w:t>
      </w:r>
      <w:proofErr w:type="spellEnd"/>
      <w:r w:rsidRPr="00F667B6">
        <w:rPr>
          <w:rFonts w:ascii="Segoe UI" w:eastAsia="Times New Roman" w:hAnsi="Segoe UI" w:cs="Segoe UI"/>
          <w:sz w:val="21"/>
          <w:szCs w:val="21"/>
          <w:lang w:eastAsia="en-IN"/>
        </w:rPr>
        <w:t xml:space="preserve">, Dr. </w:t>
      </w:r>
      <w:proofErr w:type="spellStart"/>
      <w:r w:rsidRPr="00F667B6">
        <w:rPr>
          <w:rFonts w:ascii="Segoe UI" w:eastAsia="Times New Roman" w:hAnsi="Segoe UI" w:cs="Segoe UI"/>
          <w:sz w:val="21"/>
          <w:szCs w:val="21"/>
          <w:lang w:eastAsia="en-IN"/>
        </w:rPr>
        <w:t>Arun</w:t>
      </w:r>
      <w:proofErr w:type="spellEnd"/>
      <w:r w:rsidRPr="00F667B6">
        <w:rPr>
          <w:rFonts w:ascii="Segoe UI" w:eastAsia="Times New Roman" w:hAnsi="Segoe UI" w:cs="Segoe UI"/>
          <w:sz w:val="21"/>
          <w:szCs w:val="21"/>
          <w:lang w:eastAsia="en-IN"/>
        </w:rPr>
        <w:t xml:space="preserve"> Kumar G L:</w:t>
      </w:r>
      <w:r w:rsidRPr="00F667B6">
        <w:rPr>
          <w:rFonts w:ascii="Segoe UI" w:eastAsia="Times New Roman" w:hAnsi="Segoe UI" w:cs="Segoe UI"/>
          <w:sz w:val="21"/>
          <w:szCs w:val="21"/>
          <w:lang w:eastAsia="en-IN"/>
        </w:rPr>
        <w:br/>
      </w:r>
      <w:r w:rsidRPr="00F667B6">
        <w:rPr>
          <w:rFonts w:ascii="Segoe UI" w:eastAsia="Times New Roman" w:hAnsi="Segoe UI" w:cs="Segoe UI"/>
          <w:sz w:val="21"/>
          <w:szCs w:val="21"/>
          <w:lang w:eastAsia="en-IN"/>
        </w:rPr>
        <w:br/>
        <w:t xml:space="preserve">We have reached a decision regarding your submission to CT&amp;F - </w:t>
      </w:r>
      <w:proofErr w:type="spellStart"/>
      <w:r w:rsidRPr="00F667B6">
        <w:rPr>
          <w:rFonts w:ascii="Segoe UI" w:eastAsia="Times New Roman" w:hAnsi="Segoe UI" w:cs="Segoe UI"/>
          <w:sz w:val="21"/>
          <w:szCs w:val="21"/>
          <w:lang w:eastAsia="en-IN"/>
        </w:rPr>
        <w:t>Ciencia</w:t>
      </w:r>
      <w:proofErr w:type="spellEnd"/>
      <w:r w:rsidRPr="00F667B6">
        <w:rPr>
          <w:rFonts w:ascii="Segoe UI" w:eastAsia="Times New Roman" w:hAnsi="Segoe UI" w:cs="Segoe UI"/>
          <w:sz w:val="21"/>
          <w:szCs w:val="21"/>
          <w:lang w:eastAsia="en-IN"/>
        </w:rPr>
        <w:t xml:space="preserve">, </w:t>
      </w:r>
      <w:proofErr w:type="spellStart"/>
      <w:r w:rsidRPr="00F667B6">
        <w:rPr>
          <w:rFonts w:ascii="Segoe UI" w:eastAsia="Times New Roman" w:hAnsi="Segoe UI" w:cs="Segoe UI"/>
          <w:sz w:val="21"/>
          <w:szCs w:val="21"/>
          <w:lang w:eastAsia="en-IN"/>
        </w:rPr>
        <w:t>Tecnología</w:t>
      </w:r>
      <w:proofErr w:type="spellEnd"/>
      <w:r w:rsidRPr="00F667B6">
        <w:rPr>
          <w:rFonts w:ascii="Segoe UI" w:eastAsia="Times New Roman" w:hAnsi="Segoe UI" w:cs="Segoe UI"/>
          <w:sz w:val="21"/>
          <w:szCs w:val="21"/>
          <w:lang w:eastAsia="en-IN"/>
        </w:rPr>
        <w:t xml:space="preserve"> y </w:t>
      </w:r>
      <w:proofErr w:type="spellStart"/>
      <w:r w:rsidRPr="00F667B6">
        <w:rPr>
          <w:rFonts w:ascii="Segoe UI" w:eastAsia="Times New Roman" w:hAnsi="Segoe UI" w:cs="Segoe UI"/>
          <w:sz w:val="21"/>
          <w:szCs w:val="21"/>
          <w:lang w:eastAsia="en-IN"/>
        </w:rPr>
        <w:t>Futuro</w:t>
      </w:r>
      <w:proofErr w:type="spellEnd"/>
      <w:r w:rsidRPr="00F667B6">
        <w:rPr>
          <w:rFonts w:ascii="Segoe UI" w:eastAsia="Times New Roman" w:hAnsi="Segoe UI" w:cs="Segoe UI"/>
          <w:sz w:val="21"/>
          <w:szCs w:val="21"/>
          <w:lang w:eastAsia="en-IN"/>
        </w:rPr>
        <w:t>, "INJECTION PARAMETER OPTIMIZATION FOR EFFICIENT BIODIESEL BLENDS IN COMPRESSION IGNITION ENGINE ".</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The article is interesting but there are many points where redaction and coordination among clauses and sentences should be improved.</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On the other hand, the quality of the paper will improve if there is a discussion chapter where the findings of this research work are compared to other research papers and more in-depths rationalization of the results are analysed.  As the concentration of several contaminants in the combustion gases are significantly higher than those found when using diesel fuel, comments about the capacity to comply emission standards of the proposed mixtures is relevant.</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My recommendation is to return the article to authors to correct coordination of clauses and sentence and improve syntax before sending the paper to peer reviewers.</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Below some of the modifications to develop</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w:t>
      </w:r>
    </w:p>
    <w:p w:rsidR="00F667B6" w:rsidRPr="00F667B6" w:rsidRDefault="00F667B6" w:rsidP="00F667B6">
      <w:pPr>
        <w:numPr>
          <w:ilvl w:val="0"/>
          <w:numId w:val="1"/>
        </w:num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Introduction</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Paragraph 3.  In the phrase, “Many dairy industries dump excess scum into waste disposal sites (</w:t>
      </w:r>
      <w:proofErr w:type="spellStart"/>
      <w:r w:rsidRPr="00F667B6">
        <w:rPr>
          <w:rFonts w:ascii="Segoe UI" w:eastAsia="Times New Roman" w:hAnsi="Segoe UI" w:cs="Segoe UI"/>
          <w:sz w:val="21"/>
          <w:szCs w:val="21"/>
          <w:lang w:eastAsia="en-IN"/>
        </w:rPr>
        <w:t>Kelessidis</w:t>
      </w:r>
      <w:proofErr w:type="spellEnd"/>
      <w:r w:rsidRPr="00F667B6">
        <w:rPr>
          <w:rFonts w:ascii="Segoe UI" w:eastAsia="Times New Roman" w:hAnsi="Segoe UI" w:cs="Segoe UI"/>
          <w:sz w:val="21"/>
          <w:szCs w:val="21"/>
          <w:lang w:eastAsia="en-IN"/>
        </w:rPr>
        <w:t xml:space="preserve"> A. </w:t>
      </w:r>
      <w:proofErr w:type="spellStart"/>
      <w:r w:rsidRPr="00F667B6">
        <w:rPr>
          <w:rFonts w:ascii="Segoe UI" w:eastAsia="Times New Roman" w:hAnsi="Segoe UI" w:cs="Segoe UI"/>
          <w:sz w:val="21"/>
          <w:szCs w:val="21"/>
          <w:lang w:eastAsia="en-IN"/>
        </w:rPr>
        <w:t>Stasinakis</w:t>
      </w:r>
      <w:proofErr w:type="spellEnd"/>
      <w:r w:rsidRPr="00F667B6">
        <w:rPr>
          <w:rFonts w:ascii="Segoe UI" w:eastAsia="Times New Roman" w:hAnsi="Segoe UI" w:cs="Segoe UI"/>
          <w:sz w:val="21"/>
          <w:szCs w:val="21"/>
          <w:lang w:eastAsia="en-IN"/>
        </w:rPr>
        <w:t>, A.S., 2012), polluting”, pollution what?</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Increased combustion duration and reduced injection time improve performance and reduce nitrogen oxide emissions.</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Paragraph 5.  Apparently, there is a lack of coordination among the clauses in the paragraph initiating “Increased combustion duration and reduced …”</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Paragraph 6.  Apparently, there is a lack of coordination among the clauses in the paragraph initiating “A study on biodiesel...”</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Paragraph 7.  It is good practice to define the acronym CA in the text before using it.  The citations are not precise as there is no explanation about the type of fuel or engine where the previous results have been found.</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Paragraph 8.  Define TDC before using the acronym</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Paragraph 10.  There is a lack of clarity for the clause initiating “The main scope of…”.  It is not true that diesel supply is depleting; then the clause initiating “However, diesel's depletion rate …” must be modified.  MESO/MEWVO acronyms should be defined.</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lastRenderedPageBreak/>
        <w:t>Experimental set up</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The first clauses should be changed to “The biodiesel samples were …”</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There chapters 2 and 3 have the same name.  Chapter 2 is not needed.</w:t>
      </w:r>
    </w:p>
    <w:p w:rsidR="00F667B6" w:rsidRPr="00F667B6" w:rsidRDefault="00F667B6" w:rsidP="00F667B6">
      <w:pPr>
        <w:numPr>
          <w:ilvl w:val="0"/>
          <w:numId w:val="2"/>
        </w:num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Experimental set up</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It will be equally clear if, in the first sentence, the second clause is eliminated.</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Table 2 is not mentioned in the text despite being of interest. </w:t>
      </w:r>
    </w:p>
    <w:p w:rsidR="00F667B6" w:rsidRPr="00F667B6" w:rsidRDefault="00F667B6" w:rsidP="00F667B6">
      <w:pPr>
        <w:numPr>
          <w:ilvl w:val="0"/>
          <w:numId w:val="3"/>
        </w:num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RESULTS AND DISCUSSION</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4.1 Fatty acid methyl ester analysis</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Better than chromatographs, it is more valuable to report the composition of each biodiesel, preferably in a table.</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It is better to report the bulk properties of the fuels (table 3) before reporting and discussing the details of the chemical composition.</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Experimental optimization of methyl ester blends</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Change the word proportionate for proportion in the middle of the paragraph.</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Brake specific fuel consumption</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xml:space="preserve"> The figure 6 is not supporting the assertion “Biodiesel had a lower calorific value than diesel, resulting in less fuel consumption (M. A. </w:t>
      </w:r>
      <w:proofErr w:type="spellStart"/>
      <w:r w:rsidRPr="00F667B6">
        <w:rPr>
          <w:rFonts w:ascii="Segoe UI" w:eastAsia="Times New Roman" w:hAnsi="Segoe UI" w:cs="Segoe UI"/>
          <w:sz w:val="21"/>
          <w:szCs w:val="21"/>
          <w:lang w:eastAsia="en-IN"/>
        </w:rPr>
        <w:t>Asokan</w:t>
      </w:r>
      <w:proofErr w:type="spellEnd"/>
      <w:r w:rsidRPr="00F667B6">
        <w:rPr>
          <w:rFonts w:ascii="Segoe UI" w:eastAsia="Times New Roman" w:hAnsi="Segoe UI" w:cs="Segoe UI"/>
          <w:sz w:val="21"/>
          <w:szCs w:val="21"/>
          <w:lang w:eastAsia="en-IN"/>
        </w:rPr>
        <w:t xml:space="preserve"> et al., 2018)”.</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 </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Exhaust gas temperature</w:t>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Define EGT before using it in the text.</w:t>
      </w:r>
    </w:p>
    <w:p w:rsidR="00F667B6" w:rsidRDefault="00F667B6" w:rsidP="00F667B6">
      <w:pPr>
        <w:spacing w:before="100" w:beforeAutospacing="1" w:after="100" w:afterAutospacing="1" w:line="240" w:lineRule="auto"/>
        <w:rPr>
          <w:rFonts w:ascii="Segoe UI" w:eastAsia="Times New Roman" w:hAnsi="Segoe UI" w:cs="Segoe UI"/>
          <w:b/>
          <w:bCs/>
          <w:sz w:val="21"/>
          <w:szCs w:val="21"/>
          <w:lang w:eastAsia="en-IN"/>
        </w:rPr>
      </w:pPr>
      <w:r w:rsidRPr="00F667B6">
        <w:rPr>
          <w:rFonts w:ascii="Segoe UI" w:eastAsia="Times New Roman" w:hAnsi="Segoe UI" w:cs="Segoe UI"/>
          <w:sz w:val="21"/>
          <w:szCs w:val="21"/>
          <w:lang w:eastAsia="en-IN"/>
        </w:rPr>
        <w:t> </w:t>
      </w:r>
      <w:r w:rsidRPr="00F667B6">
        <w:rPr>
          <w:rFonts w:ascii="Segoe UI" w:eastAsia="Times New Roman" w:hAnsi="Segoe UI" w:cs="Segoe UI"/>
          <w:sz w:val="21"/>
          <w:szCs w:val="21"/>
          <w:lang w:eastAsia="en-IN"/>
        </w:rPr>
        <w:br/>
        <w:t>Our decision is: Revisions Required</w:t>
      </w:r>
      <w:r w:rsidRPr="00F667B6">
        <w:rPr>
          <w:rFonts w:ascii="Segoe UI" w:eastAsia="Times New Roman" w:hAnsi="Segoe UI" w:cs="Segoe UI"/>
          <w:sz w:val="21"/>
          <w:szCs w:val="21"/>
          <w:lang w:eastAsia="en-IN"/>
        </w:rPr>
        <w:br/>
      </w:r>
      <w:r w:rsidRPr="00F667B6">
        <w:rPr>
          <w:rFonts w:ascii="Segoe UI" w:eastAsia="Times New Roman" w:hAnsi="Segoe UI" w:cs="Segoe UI"/>
          <w:sz w:val="21"/>
          <w:szCs w:val="21"/>
          <w:lang w:eastAsia="en-IN"/>
        </w:rPr>
        <w:br/>
      </w:r>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b/>
          <w:bCs/>
          <w:sz w:val="21"/>
          <w:szCs w:val="21"/>
          <w:lang w:eastAsia="en-IN"/>
        </w:rPr>
        <w:t xml:space="preserve">Luis Javier </w:t>
      </w:r>
      <w:proofErr w:type="spellStart"/>
      <w:r w:rsidRPr="00F667B6">
        <w:rPr>
          <w:rFonts w:ascii="Segoe UI" w:eastAsia="Times New Roman" w:hAnsi="Segoe UI" w:cs="Segoe UI"/>
          <w:b/>
          <w:bCs/>
          <w:sz w:val="21"/>
          <w:szCs w:val="21"/>
          <w:lang w:eastAsia="en-IN"/>
        </w:rPr>
        <w:t>Hoyos</w:t>
      </w:r>
      <w:proofErr w:type="spellEnd"/>
      <w:r w:rsidRPr="00F667B6">
        <w:rPr>
          <w:rFonts w:ascii="Segoe UI" w:eastAsia="Times New Roman" w:hAnsi="Segoe UI" w:cs="Segoe UI"/>
          <w:b/>
          <w:bCs/>
          <w:sz w:val="21"/>
          <w:szCs w:val="21"/>
          <w:lang w:eastAsia="en-IN"/>
        </w:rPr>
        <w:t xml:space="preserve"> </w:t>
      </w:r>
      <w:proofErr w:type="spellStart"/>
      <w:r w:rsidRPr="00F667B6">
        <w:rPr>
          <w:rFonts w:ascii="Segoe UI" w:eastAsia="Times New Roman" w:hAnsi="Segoe UI" w:cs="Segoe UI"/>
          <w:b/>
          <w:bCs/>
          <w:sz w:val="21"/>
          <w:szCs w:val="21"/>
          <w:lang w:eastAsia="en-IN"/>
        </w:rPr>
        <w:t>Marín</w:t>
      </w:r>
      <w:proofErr w:type="spellEnd"/>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r w:rsidRPr="00F667B6">
        <w:rPr>
          <w:rFonts w:ascii="Segoe UI" w:eastAsia="Times New Roman" w:hAnsi="Segoe UI" w:cs="Segoe UI"/>
          <w:sz w:val="21"/>
          <w:szCs w:val="21"/>
          <w:lang w:eastAsia="en-IN"/>
        </w:rPr>
        <w:t>Editor </w:t>
      </w:r>
      <w:hyperlink r:id="rId5" w:history="1">
        <w:r w:rsidRPr="00F667B6">
          <w:rPr>
            <w:rFonts w:ascii="Segoe UI" w:eastAsia="Times New Roman" w:hAnsi="Segoe UI" w:cs="Segoe UI"/>
            <w:color w:val="006798"/>
            <w:sz w:val="21"/>
            <w:szCs w:val="21"/>
            <w:u w:val="single"/>
            <w:lang w:eastAsia="en-IN"/>
          </w:rPr>
          <w:t xml:space="preserve">CT&amp;F - </w:t>
        </w:r>
        <w:proofErr w:type="spellStart"/>
        <w:r w:rsidRPr="00F667B6">
          <w:rPr>
            <w:rFonts w:ascii="Segoe UI" w:eastAsia="Times New Roman" w:hAnsi="Segoe UI" w:cs="Segoe UI"/>
            <w:color w:val="006798"/>
            <w:sz w:val="21"/>
            <w:szCs w:val="21"/>
            <w:u w:val="single"/>
            <w:lang w:eastAsia="en-IN"/>
          </w:rPr>
          <w:t>Ciencia</w:t>
        </w:r>
        <w:proofErr w:type="spellEnd"/>
        <w:r w:rsidRPr="00F667B6">
          <w:rPr>
            <w:rFonts w:ascii="Segoe UI" w:eastAsia="Times New Roman" w:hAnsi="Segoe UI" w:cs="Segoe UI"/>
            <w:color w:val="006798"/>
            <w:sz w:val="21"/>
            <w:szCs w:val="21"/>
            <w:u w:val="single"/>
            <w:lang w:eastAsia="en-IN"/>
          </w:rPr>
          <w:t xml:space="preserve">, </w:t>
        </w:r>
        <w:proofErr w:type="spellStart"/>
        <w:r w:rsidRPr="00F667B6">
          <w:rPr>
            <w:rFonts w:ascii="Segoe UI" w:eastAsia="Times New Roman" w:hAnsi="Segoe UI" w:cs="Segoe UI"/>
            <w:color w:val="006798"/>
            <w:sz w:val="21"/>
            <w:szCs w:val="21"/>
            <w:u w:val="single"/>
            <w:lang w:eastAsia="en-IN"/>
          </w:rPr>
          <w:t>Tecnología</w:t>
        </w:r>
        <w:proofErr w:type="spellEnd"/>
        <w:r w:rsidRPr="00F667B6">
          <w:rPr>
            <w:rFonts w:ascii="Segoe UI" w:eastAsia="Times New Roman" w:hAnsi="Segoe UI" w:cs="Segoe UI"/>
            <w:color w:val="006798"/>
            <w:sz w:val="21"/>
            <w:szCs w:val="21"/>
            <w:u w:val="single"/>
            <w:lang w:eastAsia="en-IN"/>
          </w:rPr>
          <w:t xml:space="preserve"> y </w:t>
        </w:r>
        <w:proofErr w:type="spellStart"/>
        <w:r w:rsidRPr="00F667B6">
          <w:rPr>
            <w:rFonts w:ascii="Segoe UI" w:eastAsia="Times New Roman" w:hAnsi="Segoe UI" w:cs="Segoe UI"/>
            <w:color w:val="006798"/>
            <w:sz w:val="21"/>
            <w:szCs w:val="21"/>
            <w:u w:val="single"/>
            <w:lang w:eastAsia="en-IN"/>
          </w:rPr>
          <w:t>Futuro</w:t>
        </w:r>
        <w:proofErr w:type="spellEnd"/>
      </w:hyperlink>
    </w:p>
    <w:p w:rsidR="00F667B6" w:rsidRPr="00F667B6" w:rsidRDefault="00F667B6" w:rsidP="00F667B6">
      <w:pPr>
        <w:spacing w:before="100" w:beforeAutospacing="1" w:after="100" w:afterAutospacing="1" w:line="240" w:lineRule="auto"/>
        <w:rPr>
          <w:rFonts w:ascii="Segoe UI" w:eastAsia="Times New Roman" w:hAnsi="Segoe UI" w:cs="Segoe UI"/>
          <w:sz w:val="21"/>
          <w:szCs w:val="21"/>
          <w:lang w:eastAsia="en-IN"/>
        </w:rPr>
      </w:pPr>
      <w:hyperlink r:id="rId6" w:history="1">
        <w:r w:rsidRPr="00F667B6">
          <w:rPr>
            <w:rFonts w:ascii="Segoe UI" w:eastAsia="Times New Roman" w:hAnsi="Segoe UI" w:cs="Segoe UI"/>
            <w:color w:val="006798"/>
            <w:sz w:val="21"/>
            <w:szCs w:val="21"/>
            <w:u w:val="single"/>
            <w:lang w:eastAsia="en-IN"/>
          </w:rPr>
          <w:t>ctyf@ecopetrol.com.co</w:t>
        </w:r>
      </w:hyperlink>
    </w:p>
    <w:p w:rsidR="003674AA" w:rsidRDefault="00F667B6" w:rsidP="00F667B6">
      <w:pPr>
        <w:spacing w:before="100" w:beforeAutospacing="1" w:after="100" w:afterAutospacing="1" w:line="240" w:lineRule="auto"/>
      </w:pPr>
      <w:r w:rsidRPr="00F667B6">
        <w:rPr>
          <w:rFonts w:ascii="Segoe UI" w:eastAsia="Times New Roman" w:hAnsi="Segoe UI" w:cs="Segoe UI"/>
          <w:sz w:val="21"/>
          <w:szCs w:val="21"/>
          <w:lang w:eastAsia="en-IN"/>
        </w:rPr>
        <w:t>Tel. (607) - 6847000  Ext.  47350</w:t>
      </w:r>
      <w:bookmarkStart w:id="0" w:name="_GoBack"/>
      <w:bookmarkEnd w:id="0"/>
    </w:p>
    <w:sectPr w:rsidR="003674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512CF"/>
    <w:multiLevelType w:val="multilevel"/>
    <w:tmpl w:val="85BCF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4329A2"/>
    <w:multiLevelType w:val="multilevel"/>
    <w:tmpl w:val="CDDC1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073FFD"/>
    <w:multiLevelType w:val="multilevel"/>
    <w:tmpl w:val="20025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535"/>
    <w:rsid w:val="003674AA"/>
    <w:rsid w:val="00832535"/>
    <w:rsid w:val="00F667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0B6B2"/>
  <w15:chartTrackingRefBased/>
  <w15:docId w15:val="{4D60993C-F65D-4B26-9A38-A06BD27C0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67B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F667B6"/>
    <w:rPr>
      <w:b/>
      <w:bCs/>
    </w:rPr>
  </w:style>
  <w:style w:type="character" w:styleId="Hyperlink">
    <w:name w:val="Hyperlink"/>
    <w:basedOn w:val="DefaultParagraphFont"/>
    <w:uiPriority w:val="99"/>
    <w:semiHidden/>
    <w:unhideWhenUsed/>
    <w:rsid w:val="00F667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6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tyf@ecopetrol.com.co" TargetMode="External"/><Relationship Id="rId5" Type="http://schemas.openxmlformats.org/officeDocument/2006/relationships/hyperlink" Target="https://ctyf.journal.ecopetrol.com.co/index.php/ctyf/inde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523</Words>
  <Characters>2986</Characters>
  <Application>Microsoft Office Word</Application>
  <DocSecurity>0</DocSecurity>
  <Lines>24</Lines>
  <Paragraphs>7</Paragraphs>
  <ScaleCrop>false</ScaleCrop>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Harish H</dc:creator>
  <cp:keywords/>
  <dc:description/>
  <cp:lastModifiedBy>Dr. Harish H</cp:lastModifiedBy>
  <cp:revision>2</cp:revision>
  <dcterms:created xsi:type="dcterms:W3CDTF">2024-11-01T09:52:00Z</dcterms:created>
  <dcterms:modified xsi:type="dcterms:W3CDTF">2024-11-01T09:53:00Z</dcterms:modified>
</cp:coreProperties>
</file>