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6908B5" w14:textId="7D29F195" w:rsidR="00A77B3E" w:rsidRDefault="00000000">
      <w:r>
        <w:t xml:space="preserve">                                         INTRODUCTION</w:t>
      </w:r>
    </w:p>
    <w:p w14:paraId="0A7FE232" w14:textId="77777777" w:rsidR="00A77B3E" w:rsidRDefault="00000000">
      <w:r>
        <w:t>Leukemia is the cancerous growth of blood-forming cells. Through specific genetic events, cells and their descendants undergo malignant transformation to create a clone of leukemic cells. Acute leukemia is defined as neoplasms with &gt; 20% blasts in the peripheral blood or bone marrow.</w:t>
      </w:r>
    </w:p>
    <w:p w14:paraId="671554DB" w14:textId="77777777" w:rsidR="00A77B3E" w:rsidRDefault="00A77B3E"/>
    <w:p w14:paraId="38653458" w14:textId="77777777" w:rsidR="00A77B3E" w:rsidRDefault="00000000">
      <w:r>
        <w:t>Prompt and accurate diagnosis and assessment of acute leukemia are essential for effective treatment and improved patient outcomes.</w:t>
      </w:r>
    </w:p>
    <w:p w14:paraId="1D95E532" w14:textId="77777777" w:rsidR="00A77B3E" w:rsidRDefault="00A77B3E"/>
    <w:p w14:paraId="1A865EBF" w14:textId="77777777" w:rsidR="00A77B3E" w:rsidRDefault="00000000">
      <w:r>
        <w:t>The role of immunophenotyping in leukemia diagnosis has increased owing to the availability of flow cytometry. This technique can be used in conjunction with morphology, cytochemistry, immunocytochemistry, cytogenetics, and molecular genetics. Flow cytometry is the preferred method for diagnosing, classifying, monitoring disease progression, and evaluating treatment responses.</w:t>
      </w:r>
    </w:p>
    <w:p w14:paraId="2FED85FA" w14:textId="77777777" w:rsidR="00A77B3E" w:rsidRDefault="00A77B3E"/>
    <w:p w14:paraId="46399153" w14:textId="77777777" w:rsidR="00A77B3E" w:rsidRPr="00431810" w:rsidRDefault="00000000">
      <w:pPr>
        <w:rPr>
          <w:b/>
          <w:bCs/>
        </w:rPr>
      </w:pPr>
      <w:r>
        <w:t>Immunophenotyping is valuable for distinguishing AML from ALL, differentiating B-cell ALL from T-cell ALL, identifying leukemic cells with atypical expression, distinguishing ALL from non-Hodgkin 's lymphoma, and identifying specific antigens on leukemic cells for targeted therap</w:t>
      </w:r>
      <w:r w:rsidRPr="00431810">
        <w:rPr>
          <w:b/>
          <w:bCs/>
        </w:rPr>
        <w:t xml:space="preserve">y. </w:t>
      </w:r>
    </w:p>
    <w:p w14:paraId="2988FE43" w14:textId="77777777" w:rsidR="00A77B3E" w:rsidRPr="00431810" w:rsidRDefault="00000000">
      <w:pPr>
        <w:rPr>
          <w:b/>
          <w:bCs/>
        </w:rPr>
      </w:pPr>
      <w:r w:rsidRPr="00431810">
        <w:rPr>
          <w:b/>
          <w:bCs/>
        </w:rPr>
        <w:t>MATERIALS AND METHODS</w:t>
      </w:r>
    </w:p>
    <w:p w14:paraId="078F1368" w14:textId="6BBE4B1F" w:rsidR="00A77B3E" w:rsidRDefault="005D2F63">
      <w:r>
        <w:t xml:space="preserve">This study involved </w:t>
      </w:r>
      <w:proofErr w:type="gramStart"/>
      <w:r>
        <w:t>5</w:t>
      </w:r>
      <w:r w:rsidR="00A114D6">
        <w:t xml:space="preserve">2 </w:t>
      </w:r>
      <w:r>
        <w:t xml:space="preserve"> individuals</w:t>
      </w:r>
      <w:proofErr w:type="gramEnd"/>
      <w:r>
        <w:t xml:space="preserve"> diagnosed with blood cancers who were admitted to the Institute of Child Health and Rajiv Gandhi Government General Hospital in Chennai during October 2024.</w:t>
      </w:r>
      <w:r w:rsidR="00000000">
        <w:t xml:space="preserve"> </w:t>
      </w:r>
      <w:r>
        <w:t>The investigation was conducted in the Pathology Department of the Institute of Child Health, Chennai.</w:t>
      </w:r>
      <w:r w:rsidR="00000000">
        <w:t xml:space="preserve"> </w:t>
      </w:r>
      <w:r>
        <w:t>The researchers obtained a comprehensive medical history, examined peripheral blood samples, and conducted bone marrow analyses.</w:t>
      </w:r>
      <w:r w:rsidR="00000000">
        <w:t xml:space="preserve"> </w:t>
      </w:r>
      <w:r>
        <w:t>Cases with at least 20% blast cells in both peripheral blood smears and bone marrow aspirates were selected for immunophenotyping.</w:t>
      </w:r>
      <w:r w:rsidR="00000000">
        <w:t xml:space="preserve"> </w:t>
      </w:r>
      <w:r>
        <w:t xml:space="preserve">Immunophenotyping was performed using a BD </w:t>
      </w:r>
      <w:proofErr w:type="spellStart"/>
      <w:r>
        <w:t>FACSDiva</w:t>
      </w:r>
      <w:proofErr w:type="spellEnd"/>
      <w:r>
        <w:t xml:space="preserve"> Software-Administrator (2-laser 6-color (4-</w:t>
      </w:r>
      <w:proofErr w:type="gramStart"/>
      <w:r>
        <w:t>2)(</w:t>
      </w:r>
      <w:proofErr w:type="gramEnd"/>
      <w:r>
        <w:t>BD default)) flow cytometer.</w:t>
      </w:r>
    </w:p>
    <w:p w14:paraId="5183A7F8" w14:textId="77777777" w:rsidR="007B3F77" w:rsidRPr="00431810" w:rsidRDefault="007B3F77">
      <w:pPr>
        <w:rPr>
          <w:b/>
          <w:bCs/>
        </w:rPr>
      </w:pPr>
    </w:p>
    <w:tbl>
      <w:tblPr>
        <w:tblStyle w:val="TableGrid"/>
        <w:tblW w:w="10187" w:type="dxa"/>
        <w:tblLook w:val="04A0" w:firstRow="1" w:lastRow="0" w:firstColumn="1" w:lastColumn="0" w:noHBand="0" w:noVBand="1"/>
      </w:tblPr>
      <w:tblGrid>
        <w:gridCol w:w="10187"/>
      </w:tblGrid>
      <w:tr w:rsidR="003316FA" w:rsidRPr="00431810" w14:paraId="7F24C1AF" w14:textId="77777777" w:rsidTr="000A4F0D">
        <w:trPr>
          <w:trHeight w:val="790"/>
        </w:trPr>
        <w:tc>
          <w:tcPr>
            <w:tcW w:w="0" w:type="auto"/>
            <w:shd w:val="clear" w:color="auto" w:fill="00B0F0"/>
          </w:tcPr>
          <w:p w14:paraId="0B168A77" w14:textId="77777777" w:rsidR="002E17C6" w:rsidRDefault="002E17C6" w:rsidP="00431810">
            <w:pPr>
              <w:tabs>
                <w:tab w:val="left" w:pos="528"/>
              </w:tabs>
              <w:rPr>
                <w:b/>
                <w:bCs/>
              </w:rPr>
            </w:pPr>
            <w:r>
              <w:rPr>
                <w:b/>
                <w:bCs/>
              </w:rPr>
              <w:t xml:space="preserve">        </w:t>
            </w:r>
            <w:r w:rsidR="008B0A25" w:rsidRPr="00431810">
              <w:rPr>
                <w:b/>
                <w:bCs/>
              </w:rPr>
              <w:t xml:space="preserve">TABLE </w:t>
            </w:r>
            <w:proofErr w:type="gramStart"/>
            <w:r w:rsidR="008B0A25" w:rsidRPr="00431810">
              <w:rPr>
                <w:b/>
                <w:bCs/>
              </w:rPr>
              <w:t>SHOWING  THE</w:t>
            </w:r>
            <w:proofErr w:type="gramEnd"/>
            <w:r w:rsidR="008B0A25" w:rsidRPr="00431810">
              <w:rPr>
                <w:b/>
                <w:bCs/>
              </w:rPr>
              <w:t xml:space="preserve"> CD MARKERS USED IN DIFFERENT TUBES FOR THE </w:t>
            </w:r>
            <w:r>
              <w:rPr>
                <w:b/>
                <w:bCs/>
              </w:rPr>
              <w:t xml:space="preserve"> </w:t>
            </w:r>
          </w:p>
          <w:p w14:paraId="35FB2770" w14:textId="1A6E0DDD" w:rsidR="00431810" w:rsidRPr="00431810" w:rsidRDefault="002E17C6" w:rsidP="00431810">
            <w:pPr>
              <w:tabs>
                <w:tab w:val="left" w:pos="528"/>
              </w:tabs>
              <w:rPr>
                <w:b/>
                <w:bCs/>
              </w:rPr>
            </w:pPr>
            <w:r>
              <w:rPr>
                <w:b/>
                <w:bCs/>
              </w:rPr>
              <w:t xml:space="preserve">          </w:t>
            </w:r>
            <w:r w:rsidR="008B0A25" w:rsidRPr="00431810">
              <w:rPr>
                <w:b/>
                <w:bCs/>
              </w:rPr>
              <w:t>PURPOSE OF IMMUNOPHENOTYPIN</w:t>
            </w:r>
            <w:r w:rsidR="00431810" w:rsidRPr="00431810">
              <w:rPr>
                <w:b/>
                <w:bCs/>
              </w:rPr>
              <w:t>G</w:t>
            </w:r>
            <w:r w:rsidR="00BA7558">
              <w:rPr>
                <w:b/>
                <w:bCs/>
              </w:rPr>
              <w:t xml:space="preserve">                                                                                                                                             </w:t>
            </w:r>
          </w:p>
        </w:tc>
      </w:tr>
    </w:tbl>
    <w:p w14:paraId="3E1B27A8" w14:textId="77777777" w:rsidR="003316FA" w:rsidRDefault="003316FA"/>
    <w:tbl>
      <w:tblPr>
        <w:tblStyle w:val="TableGrid"/>
        <w:tblW w:w="0" w:type="auto"/>
        <w:tblLook w:val="04A0" w:firstRow="1" w:lastRow="0" w:firstColumn="1" w:lastColumn="0" w:noHBand="0" w:noVBand="1"/>
      </w:tblPr>
      <w:tblGrid>
        <w:gridCol w:w="1528"/>
        <w:gridCol w:w="782"/>
        <w:gridCol w:w="782"/>
        <w:gridCol w:w="843"/>
        <w:gridCol w:w="782"/>
        <w:gridCol w:w="963"/>
        <w:gridCol w:w="782"/>
        <w:gridCol w:w="1444"/>
        <w:gridCol w:w="1444"/>
      </w:tblGrid>
      <w:tr w:rsidR="00BA7558" w14:paraId="73CCF1FE" w14:textId="6DDEDCD9" w:rsidTr="00BA7558">
        <w:tc>
          <w:tcPr>
            <w:tcW w:w="1670" w:type="dxa"/>
          </w:tcPr>
          <w:p w14:paraId="3248F3E5" w14:textId="2C044922" w:rsidR="00BA7558" w:rsidRDefault="00BA7558">
            <w:r>
              <w:t xml:space="preserve">Fluorochromes </w:t>
            </w:r>
          </w:p>
        </w:tc>
        <w:tc>
          <w:tcPr>
            <w:tcW w:w="906" w:type="dxa"/>
          </w:tcPr>
          <w:p w14:paraId="33C175A1" w14:textId="7B7ED770" w:rsidR="00BA7558" w:rsidRDefault="00BA7558">
            <w:r>
              <w:t>B TUBE</w:t>
            </w:r>
          </w:p>
        </w:tc>
        <w:tc>
          <w:tcPr>
            <w:tcW w:w="907" w:type="dxa"/>
          </w:tcPr>
          <w:p w14:paraId="1FCA685F" w14:textId="05EFFC33" w:rsidR="00BA7558" w:rsidRDefault="00BA7558">
            <w:r>
              <w:t>T TUBE</w:t>
            </w:r>
          </w:p>
        </w:tc>
        <w:tc>
          <w:tcPr>
            <w:tcW w:w="968" w:type="dxa"/>
          </w:tcPr>
          <w:p w14:paraId="3312D7E8" w14:textId="09A06CAE" w:rsidR="00BA7558" w:rsidRDefault="00BA7558">
            <w:r>
              <w:t>AML TUBE</w:t>
            </w:r>
          </w:p>
        </w:tc>
        <w:tc>
          <w:tcPr>
            <w:tcW w:w="907" w:type="dxa"/>
          </w:tcPr>
          <w:p w14:paraId="74F1BF7C" w14:textId="18BF7152" w:rsidR="00BA7558" w:rsidRDefault="00BA7558">
            <w:r>
              <w:t>MPO TUBE</w:t>
            </w:r>
          </w:p>
        </w:tc>
        <w:tc>
          <w:tcPr>
            <w:tcW w:w="1090" w:type="dxa"/>
          </w:tcPr>
          <w:p w14:paraId="794C00F0" w14:textId="673163DA" w:rsidR="00BA7558" w:rsidRDefault="00BA7558">
            <w:r>
              <w:t>CD 64 TUBE</w:t>
            </w:r>
          </w:p>
        </w:tc>
        <w:tc>
          <w:tcPr>
            <w:tcW w:w="881" w:type="dxa"/>
          </w:tcPr>
          <w:p w14:paraId="114F58D3" w14:textId="3C74621E" w:rsidR="00BA7558" w:rsidRDefault="00BA7558">
            <w:r>
              <w:t>CD 45 TUBE</w:t>
            </w:r>
          </w:p>
        </w:tc>
        <w:tc>
          <w:tcPr>
            <w:tcW w:w="1576" w:type="dxa"/>
          </w:tcPr>
          <w:p w14:paraId="5585C4D1" w14:textId="77777777" w:rsidR="00BA7558" w:rsidRDefault="00BA7558">
            <w:r>
              <w:t xml:space="preserve">  MONOCYTE </w:t>
            </w:r>
          </w:p>
          <w:p w14:paraId="6F75913D" w14:textId="2FAC7427" w:rsidR="00BA7558" w:rsidRDefault="00BA7558">
            <w:r>
              <w:t>MARKER TUBE 1</w:t>
            </w:r>
          </w:p>
        </w:tc>
        <w:tc>
          <w:tcPr>
            <w:tcW w:w="671" w:type="dxa"/>
          </w:tcPr>
          <w:p w14:paraId="19CB6473" w14:textId="574FD19F" w:rsidR="00BA7558" w:rsidRDefault="00BA7558">
            <w:r>
              <w:t>MONOCYTE MARKER TUBE 2</w:t>
            </w:r>
          </w:p>
        </w:tc>
      </w:tr>
      <w:tr w:rsidR="00BA7558" w14:paraId="59B08EA2" w14:textId="2AD94DBF" w:rsidTr="00BA7558">
        <w:tc>
          <w:tcPr>
            <w:tcW w:w="1670" w:type="dxa"/>
          </w:tcPr>
          <w:p w14:paraId="19C47415" w14:textId="26E03080" w:rsidR="00BA7558" w:rsidRDefault="00BA7558">
            <w:r>
              <w:t>FITC</w:t>
            </w:r>
          </w:p>
        </w:tc>
        <w:tc>
          <w:tcPr>
            <w:tcW w:w="906" w:type="dxa"/>
          </w:tcPr>
          <w:p w14:paraId="20A613E3" w14:textId="0FE77456" w:rsidR="00BA7558" w:rsidRDefault="00BA7558">
            <w:r>
              <w:t>CD 19</w:t>
            </w:r>
          </w:p>
        </w:tc>
        <w:tc>
          <w:tcPr>
            <w:tcW w:w="907" w:type="dxa"/>
          </w:tcPr>
          <w:p w14:paraId="1E559F2B" w14:textId="2370B822" w:rsidR="00BA7558" w:rsidRDefault="00BA7558">
            <w:r>
              <w:t>-</w:t>
            </w:r>
          </w:p>
        </w:tc>
        <w:tc>
          <w:tcPr>
            <w:tcW w:w="968" w:type="dxa"/>
          </w:tcPr>
          <w:p w14:paraId="55C7F4D5" w14:textId="4FC5356D" w:rsidR="00BA7558" w:rsidRDefault="00BA7558">
            <w:r>
              <w:t>CD 34</w:t>
            </w:r>
          </w:p>
        </w:tc>
        <w:tc>
          <w:tcPr>
            <w:tcW w:w="907" w:type="dxa"/>
          </w:tcPr>
          <w:p w14:paraId="730882C4" w14:textId="7E44C183" w:rsidR="00BA7558" w:rsidRDefault="00BA7558">
            <w:r>
              <w:t>MPO</w:t>
            </w:r>
          </w:p>
        </w:tc>
        <w:tc>
          <w:tcPr>
            <w:tcW w:w="1090" w:type="dxa"/>
          </w:tcPr>
          <w:p w14:paraId="288D8EEB" w14:textId="45892D19" w:rsidR="00BA7558" w:rsidRDefault="00BA7558">
            <w:r>
              <w:t>CD 64</w:t>
            </w:r>
          </w:p>
        </w:tc>
        <w:tc>
          <w:tcPr>
            <w:tcW w:w="881" w:type="dxa"/>
          </w:tcPr>
          <w:p w14:paraId="6156A8C3" w14:textId="1DEF2751" w:rsidR="00BA7558" w:rsidRDefault="00BA7558">
            <w:r>
              <w:t>-</w:t>
            </w:r>
          </w:p>
        </w:tc>
        <w:tc>
          <w:tcPr>
            <w:tcW w:w="1576" w:type="dxa"/>
          </w:tcPr>
          <w:p w14:paraId="35088617" w14:textId="32AB47C6" w:rsidR="00BA7558" w:rsidRDefault="00BA7558">
            <w:r>
              <w:t>CD 14</w:t>
            </w:r>
          </w:p>
        </w:tc>
        <w:tc>
          <w:tcPr>
            <w:tcW w:w="671" w:type="dxa"/>
          </w:tcPr>
          <w:p w14:paraId="6D88542D" w14:textId="77777777" w:rsidR="00BA7558" w:rsidRDefault="00BA7558"/>
        </w:tc>
      </w:tr>
      <w:tr w:rsidR="00BA7558" w14:paraId="4DF20B85" w14:textId="2212409B" w:rsidTr="00BA7558">
        <w:tc>
          <w:tcPr>
            <w:tcW w:w="1670" w:type="dxa"/>
          </w:tcPr>
          <w:p w14:paraId="655CBEB5" w14:textId="230491C8" w:rsidR="00BA7558" w:rsidRDefault="00BA7558">
            <w:r>
              <w:t>PC 5</w:t>
            </w:r>
          </w:p>
        </w:tc>
        <w:tc>
          <w:tcPr>
            <w:tcW w:w="906" w:type="dxa"/>
          </w:tcPr>
          <w:p w14:paraId="320D0823" w14:textId="2F8A559E" w:rsidR="00BA7558" w:rsidRDefault="00BA7558">
            <w:r>
              <w:t>CD 20</w:t>
            </w:r>
          </w:p>
        </w:tc>
        <w:tc>
          <w:tcPr>
            <w:tcW w:w="907" w:type="dxa"/>
          </w:tcPr>
          <w:p w14:paraId="38FDED26" w14:textId="02B43BF7" w:rsidR="00BA7558" w:rsidRDefault="00BA7558">
            <w:r>
              <w:t>CD 3</w:t>
            </w:r>
          </w:p>
        </w:tc>
        <w:tc>
          <w:tcPr>
            <w:tcW w:w="968" w:type="dxa"/>
          </w:tcPr>
          <w:p w14:paraId="007F9AC2" w14:textId="43A3F1CF" w:rsidR="00BA7558" w:rsidRDefault="00BA7558">
            <w:r>
              <w:t>CD117</w:t>
            </w:r>
          </w:p>
        </w:tc>
        <w:tc>
          <w:tcPr>
            <w:tcW w:w="907" w:type="dxa"/>
          </w:tcPr>
          <w:p w14:paraId="3A60B0AF" w14:textId="6B5C080B" w:rsidR="00BA7558" w:rsidRDefault="00BA7558">
            <w:r>
              <w:t>CD 3</w:t>
            </w:r>
          </w:p>
        </w:tc>
        <w:tc>
          <w:tcPr>
            <w:tcW w:w="1090" w:type="dxa"/>
          </w:tcPr>
          <w:p w14:paraId="2A6709DC" w14:textId="4D352835" w:rsidR="00BA7558" w:rsidRDefault="00BA7558">
            <w:r>
              <w:t>ANTI HLADR</w:t>
            </w:r>
          </w:p>
        </w:tc>
        <w:tc>
          <w:tcPr>
            <w:tcW w:w="881" w:type="dxa"/>
          </w:tcPr>
          <w:p w14:paraId="7A6EF160" w14:textId="7AC41DB2" w:rsidR="00BA7558" w:rsidRDefault="00BA7558">
            <w:r>
              <w:t>-</w:t>
            </w:r>
          </w:p>
        </w:tc>
        <w:tc>
          <w:tcPr>
            <w:tcW w:w="1576" w:type="dxa"/>
          </w:tcPr>
          <w:p w14:paraId="40A86736" w14:textId="77777777" w:rsidR="00BA7558" w:rsidRDefault="00BA7558"/>
        </w:tc>
        <w:tc>
          <w:tcPr>
            <w:tcW w:w="671" w:type="dxa"/>
          </w:tcPr>
          <w:p w14:paraId="31453055" w14:textId="77777777" w:rsidR="00BA7558" w:rsidRDefault="00BA7558"/>
        </w:tc>
      </w:tr>
      <w:tr w:rsidR="00BA7558" w14:paraId="0A01F03C" w14:textId="465C054B" w:rsidTr="00BA7558">
        <w:tc>
          <w:tcPr>
            <w:tcW w:w="1670" w:type="dxa"/>
          </w:tcPr>
          <w:p w14:paraId="59B0DBE9" w14:textId="45E30609" w:rsidR="00BA7558" w:rsidRDefault="00BA7558">
            <w:r>
              <w:t>PE</w:t>
            </w:r>
          </w:p>
        </w:tc>
        <w:tc>
          <w:tcPr>
            <w:tcW w:w="906" w:type="dxa"/>
          </w:tcPr>
          <w:p w14:paraId="70F15761" w14:textId="6E604849" w:rsidR="00BA7558" w:rsidRDefault="00BA7558">
            <w:r>
              <w:t>CD 10</w:t>
            </w:r>
          </w:p>
        </w:tc>
        <w:tc>
          <w:tcPr>
            <w:tcW w:w="907" w:type="dxa"/>
          </w:tcPr>
          <w:p w14:paraId="75B206FE" w14:textId="6B0728EA" w:rsidR="00BA7558" w:rsidRDefault="00BA7558">
            <w:r>
              <w:t>CD 7</w:t>
            </w:r>
          </w:p>
        </w:tc>
        <w:tc>
          <w:tcPr>
            <w:tcW w:w="968" w:type="dxa"/>
          </w:tcPr>
          <w:p w14:paraId="49C327B3" w14:textId="324E5A32" w:rsidR="00BA7558" w:rsidRDefault="00BA7558">
            <w:r>
              <w:t>CD 33</w:t>
            </w:r>
          </w:p>
        </w:tc>
        <w:tc>
          <w:tcPr>
            <w:tcW w:w="907" w:type="dxa"/>
          </w:tcPr>
          <w:p w14:paraId="5ED6C761" w14:textId="0F6629E1" w:rsidR="00BA7558" w:rsidRDefault="00BA7558">
            <w:r>
              <w:t>CD 79 a</w:t>
            </w:r>
          </w:p>
        </w:tc>
        <w:tc>
          <w:tcPr>
            <w:tcW w:w="1090" w:type="dxa"/>
          </w:tcPr>
          <w:p w14:paraId="70ABCDC5" w14:textId="6E23855D" w:rsidR="00BA7558" w:rsidRDefault="00BA7558">
            <w:r>
              <w:t>CD 13</w:t>
            </w:r>
          </w:p>
        </w:tc>
        <w:tc>
          <w:tcPr>
            <w:tcW w:w="881" w:type="dxa"/>
          </w:tcPr>
          <w:p w14:paraId="5BCB8BE0" w14:textId="0A00A8A6" w:rsidR="00BA7558" w:rsidRDefault="00BA7558">
            <w:r>
              <w:t>-</w:t>
            </w:r>
          </w:p>
        </w:tc>
        <w:tc>
          <w:tcPr>
            <w:tcW w:w="1576" w:type="dxa"/>
          </w:tcPr>
          <w:p w14:paraId="7EF4A3F9" w14:textId="4CDE80BF" w:rsidR="00BA7558" w:rsidRDefault="00BA7558">
            <w:r>
              <w:t>CD 4</w:t>
            </w:r>
          </w:p>
        </w:tc>
        <w:tc>
          <w:tcPr>
            <w:tcW w:w="671" w:type="dxa"/>
          </w:tcPr>
          <w:p w14:paraId="5343F4F9" w14:textId="50FF9BEF" w:rsidR="00BA7558" w:rsidRDefault="00BA7558">
            <w:r>
              <w:t>CD 123</w:t>
            </w:r>
          </w:p>
        </w:tc>
      </w:tr>
      <w:tr w:rsidR="00BA7558" w14:paraId="0003BDF4" w14:textId="7119CF6B" w:rsidTr="00BA7558">
        <w:tc>
          <w:tcPr>
            <w:tcW w:w="1670" w:type="dxa"/>
          </w:tcPr>
          <w:p w14:paraId="29D27071" w14:textId="77777777" w:rsidR="00BA7558" w:rsidRDefault="00BA7558"/>
        </w:tc>
        <w:tc>
          <w:tcPr>
            <w:tcW w:w="906" w:type="dxa"/>
          </w:tcPr>
          <w:p w14:paraId="09306783" w14:textId="4306A283" w:rsidR="00BA7558" w:rsidRDefault="00BA7558"/>
        </w:tc>
        <w:tc>
          <w:tcPr>
            <w:tcW w:w="907" w:type="dxa"/>
          </w:tcPr>
          <w:p w14:paraId="20FFB281" w14:textId="35DE93C1" w:rsidR="00BA7558" w:rsidRDefault="00BA7558"/>
        </w:tc>
        <w:tc>
          <w:tcPr>
            <w:tcW w:w="968" w:type="dxa"/>
          </w:tcPr>
          <w:p w14:paraId="0C6FD542" w14:textId="77777777" w:rsidR="00BA7558" w:rsidRDefault="00BA7558"/>
        </w:tc>
        <w:tc>
          <w:tcPr>
            <w:tcW w:w="907" w:type="dxa"/>
          </w:tcPr>
          <w:p w14:paraId="39550903" w14:textId="77777777" w:rsidR="00BA7558" w:rsidRDefault="00BA7558"/>
        </w:tc>
        <w:tc>
          <w:tcPr>
            <w:tcW w:w="1090" w:type="dxa"/>
          </w:tcPr>
          <w:p w14:paraId="0E478F3C" w14:textId="77777777" w:rsidR="00BA7558" w:rsidRDefault="00BA7558"/>
        </w:tc>
        <w:tc>
          <w:tcPr>
            <w:tcW w:w="881" w:type="dxa"/>
          </w:tcPr>
          <w:p w14:paraId="6A4EADC9" w14:textId="77777777" w:rsidR="00BA7558" w:rsidRDefault="00BA7558"/>
        </w:tc>
        <w:tc>
          <w:tcPr>
            <w:tcW w:w="1576" w:type="dxa"/>
          </w:tcPr>
          <w:p w14:paraId="676DF2AD" w14:textId="77777777" w:rsidR="00BA7558" w:rsidRDefault="00BA7558"/>
        </w:tc>
        <w:tc>
          <w:tcPr>
            <w:tcW w:w="671" w:type="dxa"/>
          </w:tcPr>
          <w:p w14:paraId="06372958" w14:textId="77777777" w:rsidR="00BA7558" w:rsidRDefault="00BA7558"/>
        </w:tc>
      </w:tr>
      <w:tr w:rsidR="00BA7558" w14:paraId="526C93A3" w14:textId="0D39D6FC" w:rsidTr="00BA7558">
        <w:tc>
          <w:tcPr>
            <w:tcW w:w="1670" w:type="dxa"/>
          </w:tcPr>
          <w:p w14:paraId="0769F668" w14:textId="1075BEC8" w:rsidR="00BA7558" w:rsidRDefault="00BA7558">
            <w:r>
              <w:lastRenderedPageBreak/>
              <w:t>APC 750</w:t>
            </w:r>
          </w:p>
        </w:tc>
        <w:tc>
          <w:tcPr>
            <w:tcW w:w="906" w:type="dxa"/>
          </w:tcPr>
          <w:p w14:paraId="071EA7A3" w14:textId="77777777" w:rsidR="00BA7558" w:rsidRDefault="00BA7558"/>
        </w:tc>
        <w:tc>
          <w:tcPr>
            <w:tcW w:w="907" w:type="dxa"/>
          </w:tcPr>
          <w:p w14:paraId="3E11C001" w14:textId="77777777" w:rsidR="00BA7558" w:rsidRDefault="00BA7558"/>
        </w:tc>
        <w:tc>
          <w:tcPr>
            <w:tcW w:w="968" w:type="dxa"/>
          </w:tcPr>
          <w:p w14:paraId="49FFAB26" w14:textId="77777777" w:rsidR="00BA7558" w:rsidRDefault="00BA7558" w:rsidP="00EB0F8C">
            <w:pPr>
              <w:numPr>
                <w:ilvl w:val="0"/>
                <w:numId w:val="1"/>
              </w:numPr>
            </w:pPr>
          </w:p>
        </w:tc>
        <w:tc>
          <w:tcPr>
            <w:tcW w:w="907" w:type="dxa"/>
          </w:tcPr>
          <w:p w14:paraId="7055A0E7" w14:textId="564F33C5" w:rsidR="00BA7558" w:rsidRDefault="00BA7558">
            <w:r>
              <w:t xml:space="preserve">  </w:t>
            </w:r>
          </w:p>
        </w:tc>
        <w:tc>
          <w:tcPr>
            <w:tcW w:w="1090" w:type="dxa"/>
          </w:tcPr>
          <w:p w14:paraId="200A9E6E" w14:textId="77777777" w:rsidR="00BA7558" w:rsidRDefault="00BA7558"/>
        </w:tc>
        <w:tc>
          <w:tcPr>
            <w:tcW w:w="881" w:type="dxa"/>
          </w:tcPr>
          <w:p w14:paraId="6D5FA4D9" w14:textId="61466FEB" w:rsidR="00BA7558" w:rsidRDefault="00BA7558">
            <w:r>
              <w:t>CD 45</w:t>
            </w:r>
          </w:p>
        </w:tc>
        <w:tc>
          <w:tcPr>
            <w:tcW w:w="1576" w:type="dxa"/>
          </w:tcPr>
          <w:p w14:paraId="5CA6C57B" w14:textId="390D11A1" w:rsidR="00BA7558" w:rsidRDefault="00BA7558">
            <w:r>
              <w:t>CD 56</w:t>
            </w:r>
          </w:p>
        </w:tc>
        <w:tc>
          <w:tcPr>
            <w:tcW w:w="671" w:type="dxa"/>
          </w:tcPr>
          <w:p w14:paraId="7EF935FE" w14:textId="50F1B855" w:rsidR="00BA7558" w:rsidRDefault="00BA7558">
            <w:r>
              <w:t>CD 45</w:t>
            </w:r>
          </w:p>
        </w:tc>
      </w:tr>
    </w:tbl>
    <w:p w14:paraId="6A44DFB4" w14:textId="3D4FEF02" w:rsidR="003316FA" w:rsidRDefault="003316FA"/>
    <w:p w14:paraId="13FCDAB1" w14:textId="77777777" w:rsidR="00E721AA" w:rsidRDefault="00E721AA"/>
    <w:p w14:paraId="7B35AEB6" w14:textId="77777777" w:rsidR="00E721AA" w:rsidRDefault="00E721AA"/>
    <w:p w14:paraId="059CE516" w14:textId="77777777" w:rsidR="00E721AA" w:rsidRDefault="00E721AA"/>
    <w:tbl>
      <w:tblPr>
        <w:tblStyle w:val="TableGrid"/>
        <w:tblW w:w="0" w:type="auto"/>
        <w:tblLook w:val="04A0" w:firstRow="1" w:lastRow="0" w:firstColumn="1" w:lastColumn="0" w:noHBand="0" w:noVBand="1"/>
      </w:tblPr>
      <w:tblGrid>
        <w:gridCol w:w="9350"/>
      </w:tblGrid>
      <w:tr w:rsidR="002E17C6" w14:paraId="09AB38DA" w14:textId="77777777" w:rsidTr="00126F33">
        <w:tc>
          <w:tcPr>
            <w:tcW w:w="9350" w:type="dxa"/>
            <w:shd w:val="clear" w:color="auto" w:fill="00B0F0"/>
          </w:tcPr>
          <w:p w14:paraId="163D83F1" w14:textId="77777777" w:rsidR="002E17C6" w:rsidRDefault="002E17C6">
            <w:r>
              <w:t xml:space="preserve">                  TABLE SHOWING INCIDENCE OF VARIOUS LEUKEMIAS</w:t>
            </w:r>
          </w:p>
          <w:p w14:paraId="2FAFE32E" w14:textId="1DC8E547" w:rsidR="002E17C6" w:rsidRDefault="002E17C6"/>
        </w:tc>
      </w:tr>
    </w:tbl>
    <w:p w14:paraId="55ED1FDF" w14:textId="77777777" w:rsidR="002E17C6" w:rsidRDefault="00331AB2">
      <w:r>
        <w:t xml:space="preserve"> </w:t>
      </w:r>
    </w:p>
    <w:tbl>
      <w:tblPr>
        <w:tblStyle w:val="TableGrid"/>
        <w:tblW w:w="0" w:type="auto"/>
        <w:tblLook w:val="04A0" w:firstRow="1" w:lastRow="0" w:firstColumn="1" w:lastColumn="0" w:noHBand="0" w:noVBand="1"/>
      </w:tblPr>
      <w:tblGrid>
        <w:gridCol w:w="3116"/>
        <w:gridCol w:w="3117"/>
        <w:gridCol w:w="3117"/>
      </w:tblGrid>
      <w:tr w:rsidR="002E17C6" w14:paraId="3135BC9A" w14:textId="77777777" w:rsidTr="002E17C6">
        <w:tc>
          <w:tcPr>
            <w:tcW w:w="3116" w:type="dxa"/>
          </w:tcPr>
          <w:p w14:paraId="7AB9FBC7" w14:textId="2E3AB33E" w:rsidR="002E17C6" w:rsidRDefault="002E17C6">
            <w:r>
              <w:t>Type of acute leukemias</w:t>
            </w:r>
          </w:p>
        </w:tc>
        <w:tc>
          <w:tcPr>
            <w:tcW w:w="3117" w:type="dxa"/>
          </w:tcPr>
          <w:p w14:paraId="4BFCFD60" w14:textId="1E219B01" w:rsidR="002E17C6" w:rsidRDefault="002E17C6">
            <w:r>
              <w:t>Total number of cases</w:t>
            </w:r>
          </w:p>
        </w:tc>
        <w:tc>
          <w:tcPr>
            <w:tcW w:w="3117" w:type="dxa"/>
          </w:tcPr>
          <w:p w14:paraId="43911DEC" w14:textId="77777777" w:rsidR="002E17C6" w:rsidRDefault="002E17C6"/>
        </w:tc>
      </w:tr>
      <w:tr w:rsidR="002E17C6" w14:paraId="32451527" w14:textId="77777777" w:rsidTr="002E17C6">
        <w:tc>
          <w:tcPr>
            <w:tcW w:w="3116" w:type="dxa"/>
          </w:tcPr>
          <w:p w14:paraId="75913FED" w14:textId="34101A59" w:rsidR="002E17C6" w:rsidRDefault="002E17C6">
            <w:r>
              <w:t>Acute myeloid leukemia</w:t>
            </w:r>
          </w:p>
        </w:tc>
        <w:tc>
          <w:tcPr>
            <w:tcW w:w="3117" w:type="dxa"/>
          </w:tcPr>
          <w:p w14:paraId="604E5B16" w14:textId="1914FD7F" w:rsidR="002E17C6" w:rsidRDefault="002E17C6">
            <w:r>
              <w:t>27</w:t>
            </w:r>
            <w:r w:rsidR="00A114D6">
              <w:t>(51.9%)</w:t>
            </w:r>
          </w:p>
        </w:tc>
        <w:tc>
          <w:tcPr>
            <w:tcW w:w="3117" w:type="dxa"/>
          </w:tcPr>
          <w:p w14:paraId="39093BBA" w14:textId="75028960" w:rsidR="002E17C6" w:rsidRDefault="00A114D6">
            <w:r>
              <w:t>AML M4/M5-5</w:t>
            </w:r>
            <w:r w:rsidR="00126F33">
              <w:t>(</w:t>
            </w:r>
            <w:r w:rsidR="00625261">
              <w:t>9.6</w:t>
            </w:r>
            <w:r w:rsidR="00126F33">
              <w:t>%)</w:t>
            </w:r>
          </w:p>
        </w:tc>
      </w:tr>
      <w:tr w:rsidR="00126F33" w14:paraId="52FE3768" w14:textId="77777777" w:rsidTr="002E17C6">
        <w:tc>
          <w:tcPr>
            <w:tcW w:w="3116" w:type="dxa"/>
          </w:tcPr>
          <w:p w14:paraId="00CB6FB5" w14:textId="77777777" w:rsidR="00126F33" w:rsidRDefault="00126F33"/>
        </w:tc>
        <w:tc>
          <w:tcPr>
            <w:tcW w:w="3117" w:type="dxa"/>
          </w:tcPr>
          <w:p w14:paraId="17891081" w14:textId="77777777" w:rsidR="00126F33" w:rsidRDefault="00126F33"/>
        </w:tc>
        <w:tc>
          <w:tcPr>
            <w:tcW w:w="3117" w:type="dxa"/>
          </w:tcPr>
          <w:p w14:paraId="004ADC9E" w14:textId="19F35C2C" w:rsidR="00126F33" w:rsidRDefault="00126F33">
            <w:r>
              <w:t>AML with aberrant CD 7 expression -</w:t>
            </w:r>
            <w:r w:rsidR="00625261">
              <w:t>6(11.5 %)</w:t>
            </w:r>
          </w:p>
        </w:tc>
      </w:tr>
      <w:tr w:rsidR="002E17C6" w14:paraId="70345596" w14:textId="77777777" w:rsidTr="002E17C6">
        <w:tc>
          <w:tcPr>
            <w:tcW w:w="3116" w:type="dxa"/>
          </w:tcPr>
          <w:p w14:paraId="1F49570E" w14:textId="4CB7FCFF" w:rsidR="002E17C6" w:rsidRDefault="00A114D6">
            <w:r>
              <w:t>Acute lymphoid leukemia</w:t>
            </w:r>
          </w:p>
        </w:tc>
        <w:tc>
          <w:tcPr>
            <w:tcW w:w="3117" w:type="dxa"/>
          </w:tcPr>
          <w:p w14:paraId="5B9D7E6A" w14:textId="41C85A5C" w:rsidR="002E17C6" w:rsidRDefault="00A114D6">
            <w:r>
              <w:t>24(46.1%</w:t>
            </w:r>
            <w:r w:rsidR="00126F33">
              <w:t>)</w:t>
            </w:r>
            <w:r w:rsidR="00625261">
              <w:t xml:space="preserve"> </w:t>
            </w:r>
          </w:p>
        </w:tc>
        <w:tc>
          <w:tcPr>
            <w:tcW w:w="3117" w:type="dxa"/>
          </w:tcPr>
          <w:p w14:paraId="4407898A" w14:textId="0A01404A" w:rsidR="002E17C6" w:rsidRDefault="00A114D6">
            <w:r>
              <w:t>B-ALL-1</w:t>
            </w:r>
            <w:r w:rsidR="00226120">
              <w:t>4</w:t>
            </w:r>
            <w:r w:rsidR="00126F33">
              <w:t>(</w:t>
            </w:r>
            <w:r w:rsidR="00226120">
              <w:t>26.8</w:t>
            </w:r>
            <w:r w:rsidR="00126F33">
              <w:t>%)</w:t>
            </w:r>
          </w:p>
        </w:tc>
      </w:tr>
      <w:tr w:rsidR="00625261" w14:paraId="4D1AC033" w14:textId="77777777" w:rsidTr="002E17C6">
        <w:tc>
          <w:tcPr>
            <w:tcW w:w="3116" w:type="dxa"/>
          </w:tcPr>
          <w:p w14:paraId="4F9FDBD5" w14:textId="77777777" w:rsidR="00625261" w:rsidRDefault="00625261"/>
        </w:tc>
        <w:tc>
          <w:tcPr>
            <w:tcW w:w="3117" w:type="dxa"/>
          </w:tcPr>
          <w:p w14:paraId="42C1508C" w14:textId="77777777" w:rsidR="00625261" w:rsidRDefault="00625261"/>
        </w:tc>
        <w:tc>
          <w:tcPr>
            <w:tcW w:w="3117" w:type="dxa"/>
          </w:tcPr>
          <w:p w14:paraId="0D3BE05B" w14:textId="3BF59CE8" w:rsidR="00625261" w:rsidRDefault="00625261">
            <w:r>
              <w:t>B-ALL with aberrant CD13 expression-4(</w:t>
            </w:r>
            <w:r w:rsidR="00226120">
              <w:t>7.6%)</w:t>
            </w:r>
          </w:p>
        </w:tc>
      </w:tr>
      <w:tr w:rsidR="002E17C6" w14:paraId="22267E4F" w14:textId="77777777" w:rsidTr="002E17C6">
        <w:tc>
          <w:tcPr>
            <w:tcW w:w="3116" w:type="dxa"/>
          </w:tcPr>
          <w:p w14:paraId="22C44F42" w14:textId="77777777" w:rsidR="002E17C6" w:rsidRDefault="002E17C6"/>
        </w:tc>
        <w:tc>
          <w:tcPr>
            <w:tcW w:w="3117" w:type="dxa"/>
          </w:tcPr>
          <w:p w14:paraId="602162E1" w14:textId="77777777" w:rsidR="002E17C6" w:rsidRDefault="002E17C6"/>
        </w:tc>
        <w:tc>
          <w:tcPr>
            <w:tcW w:w="3117" w:type="dxa"/>
          </w:tcPr>
          <w:p w14:paraId="7BDB2BA6" w14:textId="6401A4CF" w:rsidR="002E17C6" w:rsidRDefault="00A114D6">
            <w:r>
              <w:t>T-ALL-</w:t>
            </w:r>
            <w:r w:rsidR="00E721AA">
              <w:t>5</w:t>
            </w:r>
            <w:r w:rsidR="00226120">
              <w:t>%</w:t>
            </w:r>
            <w:r w:rsidR="00126F33">
              <w:t xml:space="preserve"> (</w:t>
            </w:r>
            <w:r w:rsidR="00E721AA">
              <w:t>9.6</w:t>
            </w:r>
            <w:r w:rsidR="00126F33">
              <w:t>%)</w:t>
            </w:r>
          </w:p>
        </w:tc>
      </w:tr>
      <w:tr w:rsidR="00E721AA" w14:paraId="0F7C0C59" w14:textId="77777777" w:rsidTr="002E17C6">
        <w:tc>
          <w:tcPr>
            <w:tcW w:w="3116" w:type="dxa"/>
          </w:tcPr>
          <w:p w14:paraId="68BB1810" w14:textId="77777777" w:rsidR="00E721AA" w:rsidRDefault="00E721AA"/>
        </w:tc>
        <w:tc>
          <w:tcPr>
            <w:tcW w:w="3117" w:type="dxa"/>
          </w:tcPr>
          <w:p w14:paraId="6C9707E9" w14:textId="77777777" w:rsidR="00E721AA" w:rsidRDefault="00E721AA"/>
        </w:tc>
        <w:tc>
          <w:tcPr>
            <w:tcW w:w="3117" w:type="dxa"/>
          </w:tcPr>
          <w:p w14:paraId="79175746" w14:textId="64E03B32" w:rsidR="00E721AA" w:rsidRDefault="00E721AA">
            <w:r>
              <w:t>T-ALL with CD 99 expression 1(1.9%)</w:t>
            </w:r>
          </w:p>
        </w:tc>
      </w:tr>
      <w:tr w:rsidR="002E17C6" w14:paraId="798E9020" w14:textId="77777777" w:rsidTr="002E17C6">
        <w:tc>
          <w:tcPr>
            <w:tcW w:w="3116" w:type="dxa"/>
          </w:tcPr>
          <w:p w14:paraId="39C8720B" w14:textId="4C14964B" w:rsidR="002E17C6" w:rsidRDefault="00A114D6">
            <w:r>
              <w:t>Acute leukemia with mixed phenotype</w:t>
            </w:r>
          </w:p>
        </w:tc>
        <w:tc>
          <w:tcPr>
            <w:tcW w:w="3117" w:type="dxa"/>
          </w:tcPr>
          <w:p w14:paraId="59CBE590" w14:textId="77B5B2E0" w:rsidR="002E17C6" w:rsidRDefault="00A114D6">
            <w:r>
              <w:t>1</w:t>
            </w:r>
            <w:r w:rsidR="00126F33">
              <w:t>(1.9%)</w:t>
            </w:r>
          </w:p>
        </w:tc>
        <w:tc>
          <w:tcPr>
            <w:tcW w:w="3117" w:type="dxa"/>
          </w:tcPr>
          <w:p w14:paraId="7E32AFC8" w14:textId="77777777" w:rsidR="002E17C6" w:rsidRDefault="002E17C6"/>
        </w:tc>
      </w:tr>
    </w:tbl>
    <w:p w14:paraId="3B32F6BD" w14:textId="730089BD" w:rsidR="005B74F6" w:rsidRDefault="00C728D3">
      <w:r>
        <w:t>s</w:t>
      </w:r>
    </w:p>
    <w:p w14:paraId="2BA20DA2" w14:textId="77777777" w:rsidR="005B74F6" w:rsidRDefault="005B74F6"/>
    <w:p w14:paraId="16E81FB3" w14:textId="77777777" w:rsidR="00A77B3E" w:rsidRDefault="00A77B3E"/>
    <w:sectPr w:rsidR="00A77B3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572D68" w14:textId="77777777" w:rsidR="00B22A30" w:rsidRDefault="00B22A30" w:rsidP="007B3F77">
      <w:r>
        <w:separator/>
      </w:r>
    </w:p>
  </w:endnote>
  <w:endnote w:type="continuationSeparator" w:id="0">
    <w:p w14:paraId="7BDC859A" w14:textId="77777777" w:rsidR="00B22A30" w:rsidRDefault="00B22A30" w:rsidP="007B3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192F55" w14:textId="77777777" w:rsidR="00B22A30" w:rsidRDefault="00B22A30" w:rsidP="007B3F77">
      <w:r>
        <w:separator/>
      </w:r>
    </w:p>
  </w:footnote>
  <w:footnote w:type="continuationSeparator" w:id="0">
    <w:p w14:paraId="1A4208BE" w14:textId="77777777" w:rsidR="00B22A30" w:rsidRDefault="00B22A30" w:rsidP="007B3F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9F309A"/>
    <w:multiLevelType w:val="hybridMultilevel"/>
    <w:tmpl w:val="CED42102"/>
    <w:lvl w:ilvl="0" w:tplc="BFEA123C">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95650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A4F0D"/>
    <w:rsid w:val="00126F33"/>
    <w:rsid w:val="00226120"/>
    <w:rsid w:val="002E17C6"/>
    <w:rsid w:val="003316FA"/>
    <w:rsid w:val="00331AB2"/>
    <w:rsid w:val="003B3F28"/>
    <w:rsid w:val="003F3AD6"/>
    <w:rsid w:val="00431810"/>
    <w:rsid w:val="005B74F6"/>
    <w:rsid w:val="005D2F63"/>
    <w:rsid w:val="00625261"/>
    <w:rsid w:val="007B3F77"/>
    <w:rsid w:val="008B0A25"/>
    <w:rsid w:val="00916B1C"/>
    <w:rsid w:val="00A114D6"/>
    <w:rsid w:val="00A4226A"/>
    <w:rsid w:val="00A77B3E"/>
    <w:rsid w:val="00B03D54"/>
    <w:rsid w:val="00B22A30"/>
    <w:rsid w:val="00BA7558"/>
    <w:rsid w:val="00C728D3"/>
    <w:rsid w:val="00CA2A55"/>
    <w:rsid w:val="00E721AA"/>
    <w:rsid w:val="00E8254D"/>
    <w:rsid w:val="00EB0F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E8014"/>
  <w15:docId w15:val="{1952F3A0-9109-49E1-8832-10A39C312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316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B3F77"/>
    <w:pPr>
      <w:tabs>
        <w:tab w:val="center" w:pos="4513"/>
        <w:tab w:val="right" w:pos="9026"/>
      </w:tabs>
    </w:pPr>
  </w:style>
  <w:style w:type="character" w:customStyle="1" w:styleId="HeaderChar">
    <w:name w:val="Header Char"/>
    <w:basedOn w:val="DefaultParagraphFont"/>
    <w:link w:val="Header"/>
    <w:rsid w:val="007B3F77"/>
    <w:rPr>
      <w:sz w:val="24"/>
      <w:szCs w:val="24"/>
    </w:rPr>
  </w:style>
  <w:style w:type="paragraph" w:styleId="Footer">
    <w:name w:val="footer"/>
    <w:basedOn w:val="Normal"/>
    <w:link w:val="FooterChar"/>
    <w:rsid w:val="007B3F77"/>
    <w:pPr>
      <w:tabs>
        <w:tab w:val="center" w:pos="4513"/>
        <w:tab w:val="right" w:pos="9026"/>
      </w:tabs>
    </w:pPr>
  </w:style>
  <w:style w:type="character" w:customStyle="1" w:styleId="FooterChar">
    <w:name w:val="Footer Char"/>
    <w:basedOn w:val="DefaultParagraphFont"/>
    <w:link w:val="Footer"/>
    <w:rsid w:val="007B3F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39F8A5-0BDA-4DF9-B157-85AADAB00486}">
  <we:reference id="wa200001361" version="2.129.3.0" store="en-US" storeType="OMEX"/>
  <we:alternateReferences>
    <we:reference id="wa200001361" version="2.129.3.0" store="en-US" storeType="OMEX"/>
  </we:alternateReferences>
  <we:properties>
    <we:property name="paperpal-document-id" value="&quot;87f4f898-c486-468f-8414-1816c93522a7&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2398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Nandhini Subramani</cp:lastModifiedBy>
  <cp:revision>2</cp:revision>
  <dcterms:created xsi:type="dcterms:W3CDTF">2024-11-17T16:09:00Z</dcterms:created>
  <dcterms:modified xsi:type="dcterms:W3CDTF">2024-11-17T16:09:00Z</dcterms:modified>
</cp:coreProperties>
</file>