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ABD30" w14:textId="77777777" w:rsidR="00000000" w:rsidRDefault="00000000">
      <w:pPr>
        <w:tabs>
          <w:tab w:val="right" w:pos="5878"/>
        </w:tabs>
        <w:jc w:val="center"/>
        <w:rPr>
          <w:sz w:val="62"/>
        </w:rPr>
      </w:pPr>
      <w:r>
        <w:rPr>
          <w:sz w:val="62"/>
        </w:rPr>
        <w:t>Codes of Hammurabi</w:t>
      </w:r>
    </w:p>
    <w:p w14:paraId="7C68B8D8" w14:textId="77777777" w:rsidR="00000000" w:rsidRDefault="00000000">
      <w:pPr>
        <w:tabs>
          <w:tab w:val="right" w:pos="5878"/>
        </w:tabs>
        <w:jc w:val="center"/>
        <w:rPr>
          <w:sz w:val="62"/>
        </w:rPr>
      </w:pPr>
      <w:r>
        <w:rPr>
          <w:sz w:val="62"/>
        </w:rPr>
        <w:t>and Moses</w:t>
      </w:r>
    </w:p>
    <w:p w14:paraId="58883193" w14:textId="77777777" w:rsidR="00000000" w:rsidRDefault="00000000">
      <w:pPr>
        <w:rPr>
          <w:sz w:val="62"/>
        </w:rPr>
      </w:pPr>
    </w:p>
    <w:p w14:paraId="7BE2BF06" w14:textId="77777777" w:rsidR="00000000" w:rsidRDefault="00000000">
      <w:pPr>
        <w:tabs>
          <w:tab w:val="right" w:pos="5878"/>
        </w:tabs>
        <w:jc w:val="center"/>
        <w:rPr>
          <w:sz w:val="26"/>
        </w:rPr>
      </w:pPr>
      <w:r>
        <w:rPr>
          <w:sz w:val="26"/>
        </w:rPr>
        <w:t>WITH COPIOUS COMMENTS, INDEX,</w:t>
      </w:r>
    </w:p>
    <w:p w14:paraId="44C7353A" w14:textId="77777777" w:rsidR="00000000" w:rsidRDefault="00000000">
      <w:pPr>
        <w:tabs>
          <w:tab w:val="right" w:pos="5878"/>
        </w:tabs>
        <w:jc w:val="center"/>
        <w:rPr>
          <w:sz w:val="26"/>
        </w:rPr>
      </w:pPr>
      <w:r>
        <w:rPr>
          <w:sz w:val="26"/>
        </w:rPr>
        <w:t>AND BIBLE REFERENCES</w:t>
      </w:r>
    </w:p>
    <w:p w14:paraId="2951C910" w14:textId="77777777" w:rsidR="00000000" w:rsidRDefault="00000000">
      <w:pPr>
        <w:rPr>
          <w:sz w:val="26"/>
        </w:rPr>
      </w:pPr>
    </w:p>
    <w:p w14:paraId="419B403B" w14:textId="77777777" w:rsidR="00000000" w:rsidRDefault="00000000">
      <w:pPr>
        <w:rPr>
          <w:sz w:val="26"/>
        </w:rPr>
      </w:pPr>
    </w:p>
    <w:p w14:paraId="7BFBF3F7" w14:textId="77777777" w:rsidR="00000000" w:rsidRDefault="00000000">
      <w:pPr>
        <w:tabs>
          <w:tab w:val="right" w:pos="5878"/>
        </w:tabs>
        <w:jc w:val="center"/>
        <w:rPr>
          <w:sz w:val="18"/>
        </w:rPr>
      </w:pPr>
      <w:r>
        <w:rPr>
          <w:sz w:val="18"/>
        </w:rPr>
        <w:t>Professor of Hebrew in the Ohio Wesleyan University</w:t>
      </w:r>
    </w:p>
    <w:p w14:paraId="0BCB5773" w14:textId="77777777" w:rsidR="00000000" w:rsidRDefault="00000000">
      <w:pPr>
        <w:rPr>
          <w:sz w:val="18"/>
        </w:rPr>
      </w:pPr>
    </w:p>
    <w:p w14:paraId="12E68EE7" w14:textId="77777777" w:rsidR="00000000" w:rsidRDefault="00000000">
      <w:pPr>
        <w:tabs>
          <w:tab w:val="right" w:pos="5878"/>
        </w:tabs>
        <w:jc w:val="center"/>
      </w:pPr>
      <w:r>
        <w:t>CINCINNATI: JENNINGS AND GRAHAM</w:t>
      </w:r>
    </w:p>
    <w:p w14:paraId="3204E945" w14:textId="77777777" w:rsidR="00000000" w:rsidRDefault="00000000">
      <w:pPr>
        <w:tabs>
          <w:tab w:val="right" w:pos="5878"/>
        </w:tabs>
        <w:jc w:val="center"/>
        <w:rPr>
          <w:sz w:val="12"/>
        </w:rPr>
        <w:sectPr w:rsidR="00000000">
          <w:pgSz w:w="12240" w:h="15840"/>
          <w:pgMar w:top="1440" w:right="1440" w:bottom="1440" w:left="1440" w:header="720" w:footer="720" w:gutter="0"/>
          <w:cols w:space="720"/>
          <w:docGrid w:linePitch="272" w:charSpace="-2049"/>
        </w:sectPr>
      </w:pPr>
      <w:r>
        <w:t>NEW YORK: EATON AND MAINS</w:t>
      </w:r>
    </w:p>
    <w:p w14:paraId="0175BC22" w14:textId="77777777" w:rsidR="00000000" w:rsidRDefault="00000000">
      <w:pPr>
        <w:tabs>
          <w:tab w:val="right" w:pos="1900"/>
        </w:tabs>
        <w:jc w:val="center"/>
        <w:rPr>
          <w:sz w:val="12"/>
        </w:rPr>
      </w:pPr>
      <w:r>
        <w:rPr>
          <w:sz w:val="12"/>
        </w:rPr>
        <w:lastRenderedPageBreak/>
        <w:t xml:space="preserve">COPYRIGHT </w:t>
      </w:r>
      <w:r>
        <w:rPr>
          <w:b/>
          <w:sz w:val="12"/>
        </w:rPr>
        <w:t>1905, BY</w:t>
      </w:r>
    </w:p>
    <w:p w14:paraId="1CBF2372" w14:textId="77777777" w:rsidR="00000000" w:rsidRDefault="00000000">
      <w:pPr>
        <w:rPr>
          <w:sz w:val="12"/>
        </w:rPr>
      </w:pPr>
    </w:p>
    <w:p w14:paraId="6BBF7DA4" w14:textId="77777777" w:rsidR="00000000" w:rsidRDefault="00000000">
      <w:pPr>
        <w:tabs>
          <w:tab w:val="right" w:pos="1900"/>
        </w:tabs>
        <w:jc w:val="center"/>
        <w:rPr>
          <w:sz w:val="18"/>
        </w:rPr>
        <w:sectPr w:rsidR="00000000">
          <w:pgSz w:w="12240" w:h="15840"/>
          <w:pgMar w:top="1440" w:right="1440" w:bottom="1440" w:left="1440" w:header="720" w:footer="720" w:gutter="0"/>
          <w:cols w:space="720"/>
          <w:docGrid w:linePitch="272" w:charSpace="-2049"/>
        </w:sectPr>
      </w:pPr>
      <w:r>
        <w:rPr>
          <w:sz w:val="12"/>
        </w:rPr>
        <w:t>JENNINGS AND GRAHAM</w:t>
      </w:r>
    </w:p>
    <w:p w14:paraId="2C43EEE2" w14:textId="77777777" w:rsidR="00000000" w:rsidRDefault="00000000">
      <w:pPr>
        <w:tabs>
          <w:tab w:val="right" w:pos="2667"/>
        </w:tabs>
        <w:jc w:val="center"/>
        <w:rPr>
          <w:sz w:val="18"/>
        </w:rPr>
      </w:pPr>
      <w:r>
        <w:rPr>
          <w:sz w:val="18"/>
        </w:rPr>
        <w:lastRenderedPageBreak/>
        <w:t>To My Wife</w:t>
      </w:r>
    </w:p>
    <w:p w14:paraId="45301E5B" w14:textId="77777777" w:rsidR="00000000" w:rsidRDefault="00000000">
      <w:pPr>
        <w:rPr>
          <w:sz w:val="18"/>
        </w:rPr>
      </w:pPr>
    </w:p>
    <w:p w14:paraId="6209631F" w14:textId="77777777" w:rsidR="00000000" w:rsidRDefault="00000000">
      <w:pPr>
        <w:tabs>
          <w:tab w:val="right" w:pos="2667"/>
        </w:tabs>
        <w:jc w:val="center"/>
        <w:rPr>
          <w:i/>
          <w:sz w:val="14"/>
        </w:rPr>
        <w:sectPr w:rsidR="00000000">
          <w:pgSz w:w="12240" w:h="15840"/>
          <w:pgMar w:top="1440" w:right="1440" w:bottom="1440" w:left="1440" w:header="720" w:footer="720" w:gutter="0"/>
          <w:cols w:space="720"/>
          <w:docGrid w:linePitch="272" w:charSpace="-2049"/>
        </w:sectPr>
      </w:pPr>
      <w:r>
        <w:rPr>
          <w:sz w:val="14"/>
        </w:rPr>
        <w:t>AFFECTIONATELY DEDICATED</w:t>
      </w:r>
    </w:p>
    <w:p w14:paraId="1D2C82D7" w14:textId="77777777" w:rsidR="00000000" w:rsidRDefault="00000000">
      <w:pPr>
        <w:tabs>
          <w:tab w:val="right" w:pos="5890"/>
        </w:tabs>
        <w:rPr>
          <w:i/>
          <w:sz w:val="14"/>
        </w:rPr>
      </w:pPr>
      <w:r>
        <w:rPr>
          <w:i/>
          <w:sz w:val="14"/>
        </w:rPr>
        <w:lastRenderedPageBreak/>
        <w:t>CONTENTS.</w:t>
      </w:r>
    </w:p>
    <w:p w14:paraId="4FA43F22" w14:textId="77777777" w:rsidR="00000000" w:rsidRDefault="00000000">
      <w:pPr>
        <w:tabs>
          <w:tab w:val="right" w:pos="5890"/>
        </w:tabs>
        <w:rPr>
          <w:sz w:val="14"/>
        </w:rPr>
      </w:pPr>
      <w:r>
        <w:rPr>
          <w:i/>
          <w:sz w:val="14"/>
        </w:rPr>
        <w:tab/>
        <w:t>Page</w:t>
      </w:r>
    </w:p>
    <w:p w14:paraId="6B16CAB3" w14:textId="77777777" w:rsidR="00000000" w:rsidRDefault="00000000">
      <w:pPr>
        <w:rPr>
          <w:sz w:val="14"/>
        </w:rPr>
      </w:pPr>
    </w:p>
    <w:p w14:paraId="646B1C94" w14:textId="77777777" w:rsidR="00000000" w:rsidRDefault="00000000">
      <w:pPr>
        <w:tabs>
          <w:tab w:val="right" w:pos="5890"/>
        </w:tabs>
        <w:rPr>
          <w:sz w:val="18"/>
        </w:rPr>
      </w:pPr>
      <w:r>
        <w:rPr>
          <w:sz w:val="18"/>
        </w:rPr>
        <w:t>THE CODES OF HAMMURABI AND MOSES,</w:t>
      </w:r>
      <w:r>
        <w:rPr>
          <w:sz w:val="18"/>
        </w:rPr>
        <w:tab/>
        <w:t>5</w:t>
      </w:r>
    </w:p>
    <w:p w14:paraId="7C3434A6" w14:textId="77777777" w:rsidR="00000000" w:rsidRDefault="00000000">
      <w:pPr>
        <w:rPr>
          <w:sz w:val="18"/>
        </w:rPr>
      </w:pPr>
    </w:p>
    <w:p w14:paraId="79D4D12B" w14:textId="77777777" w:rsidR="00000000" w:rsidRDefault="00000000">
      <w:pPr>
        <w:tabs>
          <w:tab w:val="left" w:pos="2625"/>
          <w:tab w:val="left" w:pos="3180"/>
          <w:tab w:val="left" w:pos="3705"/>
          <w:tab w:val="left" w:pos="4260"/>
          <w:tab w:val="left" w:pos="4785"/>
          <w:tab w:val="left" w:pos="5520"/>
          <w:tab w:val="right" w:pos="5890"/>
        </w:tabs>
        <w:rPr>
          <w:sz w:val="18"/>
        </w:rPr>
      </w:pPr>
      <w:r>
        <w:rPr>
          <w:sz w:val="18"/>
        </w:rPr>
        <w:t xml:space="preserve">THE PROLOGUE, </w:t>
      </w:r>
      <w:r>
        <w:rPr>
          <w:sz w:val="18"/>
        </w:rPr>
        <w:noBreakHyphen/>
      </w:r>
      <w:r>
        <w:rPr>
          <w:sz w:val="18"/>
        </w:rPr>
        <w:tab/>
        <w:t>15</w:t>
      </w:r>
    </w:p>
    <w:p w14:paraId="74694B0A" w14:textId="77777777" w:rsidR="00000000" w:rsidRDefault="00000000">
      <w:pPr>
        <w:rPr>
          <w:sz w:val="18"/>
        </w:rPr>
      </w:pPr>
    </w:p>
    <w:p w14:paraId="0670B88C" w14:textId="77777777" w:rsidR="00000000" w:rsidRDefault="00000000">
      <w:pPr>
        <w:tabs>
          <w:tab w:val="right" w:pos="5890"/>
        </w:tabs>
        <w:rPr>
          <w:sz w:val="18"/>
        </w:rPr>
      </w:pPr>
      <w:r>
        <w:rPr>
          <w:sz w:val="18"/>
        </w:rPr>
        <w:t>THE TEXT OF THE HAMMURABI CODE WITH</w:t>
      </w:r>
    </w:p>
    <w:p w14:paraId="2D64745B"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r>
        <w:rPr>
          <w:sz w:val="18"/>
        </w:rPr>
        <w:tab/>
        <w:t xml:space="preserve">PARALLELS AND COMMENTS, </w:t>
      </w:r>
      <w:r>
        <w:rPr>
          <w:sz w:val="18"/>
        </w:rPr>
        <w:noBreakHyphen/>
      </w:r>
      <w:r>
        <w:rPr>
          <w:sz w:val="18"/>
        </w:rPr>
        <w:tab/>
        <w:t>19</w:t>
      </w:r>
    </w:p>
    <w:p w14:paraId="01D081F5"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p>
    <w:p w14:paraId="37163EA4"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r>
        <w:rPr>
          <w:sz w:val="18"/>
        </w:rPr>
        <w:t xml:space="preserve">THE HAMMURABI CODE, </w:t>
      </w:r>
      <w:r>
        <w:rPr>
          <w:sz w:val="18"/>
        </w:rPr>
        <w:tab/>
        <w:t>21</w:t>
      </w:r>
    </w:p>
    <w:p w14:paraId="6B6DDA9E"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p>
    <w:p w14:paraId="7068C35A"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r>
        <w:rPr>
          <w:sz w:val="18"/>
        </w:rPr>
        <w:t>EPILOGUE,</w:t>
      </w:r>
      <w:r>
        <w:rPr>
          <w:sz w:val="18"/>
        </w:rPr>
        <w:tab/>
        <w:t>105</w:t>
      </w:r>
    </w:p>
    <w:p w14:paraId="7E1B395F"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p>
    <w:p w14:paraId="7574DE14"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r>
        <w:rPr>
          <w:sz w:val="18"/>
        </w:rPr>
        <w:t xml:space="preserve">LIST OF AUTHORITIES CONSULTED, </w:t>
      </w:r>
      <w:r>
        <w:rPr>
          <w:sz w:val="18"/>
        </w:rPr>
        <w:noBreakHyphen/>
      </w:r>
      <w:r>
        <w:rPr>
          <w:sz w:val="18"/>
        </w:rPr>
        <w:tab/>
        <w:t>III</w:t>
      </w:r>
    </w:p>
    <w:p w14:paraId="1F78AD1D"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p>
    <w:p w14:paraId="7395F125"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r>
        <w:rPr>
          <w:sz w:val="18"/>
        </w:rPr>
        <w:t>GENERAL INDEX,</w:t>
      </w:r>
      <w:r>
        <w:rPr>
          <w:sz w:val="18"/>
        </w:rPr>
        <w:tab/>
        <w:t>113</w:t>
      </w:r>
    </w:p>
    <w:p w14:paraId="5A5120CF"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pPr>
    </w:p>
    <w:p w14:paraId="75649584" w14:textId="77777777" w:rsidR="00000000" w:rsidRDefault="00000000">
      <w:pPr>
        <w:tabs>
          <w:tab w:val="left" w:pos="420"/>
          <w:tab w:val="left" w:pos="3450"/>
          <w:tab w:val="left" w:pos="3990"/>
          <w:tab w:val="left" w:pos="4260"/>
          <w:tab w:val="left" w:pos="4515"/>
          <w:tab w:val="left" w:pos="4800"/>
          <w:tab w:val="left" w:pos="5070"/>
          <w:tab w:val="right" w:pos="5730"/>
          <w:tab w:val="right" w:pos="5890"/>
        </w:tabs>
        <w:rPr>
          <w:sz w:val="18"/>
        </w:rPr>
      </w:pPr>
      <w:r>
        <w:rPr>
          <w:sz w:val="20"/>
        </w:rPr>
        <w:t xml:space="preserve">INDEX </w:t>
      </w:r>
      <w:r>
        <w:rPr>
          <w:sz w:val="18"/>
        </w:rPr>
        <w:t>OF BIBLICAL PASSAGES,</w:t>
      </w:r>
      <w:r>
        <w:rPr>
          <w:sz w:val="18"/>
        </w:rPr>
        <w:tab/>
        <w:t>121</w:t>
      </w:r>
    </w:p>
    <w:p w14:paraId="2EC8CD82" w14:textId="77777777" w:rsidR="00000000" w:rsidRDefault="00000000">
      <w:pPr>
        <w:rPr>
          <w:sz w:val="18"/>
        </w:rPr>
      </w:pPr>
    </w:p>
    <w:p w14:paraId="6880C4EC" w14:textId="77777777" w:rsidR="00000000" w:rsidRDefault="00000000">
      <w:pPr>
        <w:tabs>
          <w:tab w:val="left" w:pos="3735"/>
          <w:tab w:val="left" w:pos="4275"/>
          <w:tab w:val="left" w:pos="4800"/>
          <w:tab w:val="left" w:pos="5400"/>
          <w:tab w:val="right" w:pos="5890"/>
        </w:tabs>
        <w:rPr>
          <w:sz w:val="36"/>
        </w:rPr>
        <w:sectPr w:rsidR="00000000">
          <w:pgSz w:w="12240" w:h="15840"/>
          <w:pgMar w:top="1440" w:right="1440" w:bottom="1440" w:left="1440" w:header="720" w:footer="720" w:gutter="0"/>
          <w:cols w:space="720"/>
          <w:docGrid w:linePitch="272" w:charSpace="-2049"/>
        </w:sectPr>
      </w:pPr>
      <w:r>
        <w:rPr>
          <w:sz w:val="20"/>
        </w:rPr>
        <w:t xml:space="preserve">WEIGHTS </w:t>
      </w:r>
      <w:r>
        <w:rPr>
          <w:sz w:val="18"/>
        </w:rPr>
        <w:t xml:space="preserve">AND MEASURES, </w:t>
      </w:r>
      <w:r>
        <w:rPr>
          <w:sz w:val="18"/>
        </w:rPr>
        <w:noBreakHyphen/>
      </w:r>
      <w:r>
        <w:rPr>
          <w:sz w:val="18"/>
        </w:rPr>
        <w:tab/>
        <w:t>124</w:t>
      </w:r>
    </w:p>
    <w:p w14:paraId="2F0F83A0" w14:textId="77777777" w:rsidR="00000000" w:rsidRDefault="00000000">
      <w:pPr>
        <w:tabs>
          <w:tab w:val="right" w:pos="5864"/>
        </w:tabs>
        <w:jc w:val="center"/>
        <w:rPr>
          <w:sz w:val="36"/>
        </w:rPr>
      </w:pPr>
      <w:r>
        <w:rPr>
          <w:sz w:val="36"/>
        </w:rPr>
        <w:lastRenderedPageBreak/>
        <w:t>The Codes of Hammurabi and Moses.</w:t>
      </w:r>
    </w:p>
    <w:p w14:paraId="01396E91" w14:textId="77777777" w:rsidR="00000000" w:rsidRDefault="00000000">
      <w:pPr>
        <w:rPr>
          <w:sz w:val="36"/>
        </w:rPr>
      </w:pPr>
    </w:p>
    <w:p w14:paraId="13535133" w14:textId="77777777" w:rsidR="00000000" w:rsidRDefault="00000000">
      <w:pPr>
        <w:jc w:val="both"/>
        <w:rPr>
          <w:sz w:val="26"/>
        </w:rPr>
        <w:sectPr w:rsidR="00000000">
          <w:pgSz w:w="12240" w:h="15840"/>
          <w:pgMar w:top="1440" w:right="1440" w:bottom="1440" w:left="1440" w:header="720" w:footer="720" w:gutter="0"/>
          <w:cols w:space="720"/>
          <w:docGrid w:linePitch="272" w:charSpace="-2049"/>
        </w:sectPr>
      </w:pPr>
      <w:r>
        <w:rPr>
          <w:sz w:val="26"/>
        </w:rPr>
        <w:t>The discovery of the Hammurabi Code is one of the greatest achievements of archaeology, and is of paramount interest, not only to the student of the Bible, but also to all those interested in ancient history. This document carries us back to gray antiquity; to what was once regarded as prehistoric times; to a period long antedating the promulgation of the laws of Moses; no matter whether we accept the traditional or the so</w:t>
      </w:r>
      <w:r>
        <w:rPr>
          <w:sz w:val="26"/>
        </w:rPr>
        <w:noBreakHyphen/>
        <w:t>-called critical view. The laws of Hammurabi were venerable with age centuries before the Tel</w:t>
      </w:r>
      <w:r>
        <w:rPr>
          <w:sz w:val="26"/>
        </w:rPr>
        <w:noBreakHyphen/>
        <w:t>-el-</w:t>
      </w:r>
      <w:r>
        <w:rPr>
          <w:sz w:val="26"/>
        </w:rPr>
        <w:noBreakHyphen/>
        <w:t>Amarna correspondence had its origin; for it is generally agreed that the El-Amarna tablets or letters were written about 15oo B. C., whereas the great ruler Hammurabi flourished about 2250 B. C. There is, too, a very general consensus of opinion that the Hammurabi of our Code, the sixth king of the first Babylonian dynasty, often referred to in the cuneiform texts, is no other than the Amraphel mentioned in the fourteenth chapter of Genesis as the ally of Chedorlaomer, who, with other kings, conducted a military campaign against, and subdued, several petty rulers of tribes or nations on either side of the Jordan and the Dead Sea, and who continued his victorious march, at least, as far south as Kadesh</w:t>
      </w:r>
      <w:r>
        <w:rPr>
          <w:sz w:val="26"/>
        </w:rPr>
        <w:noBreakHyphen/>
        <w:t>-Barnea. His long reign of fifty-</w:t>
      </w:r>
      <w:r>
        <w:rPr>
          <w:sz w:val="26"/>
        </w:rPr>
        <w:noBreakHyphen/>
        <w:t>five years was celebrated for its</w:t>
      </w:r>
    </w:p>
    <w:p w14:paraId="7E5EBE8F" w14:textId="77777777" w:rsidR="00000000" w:rsidRDefault="00000000">
      <w:pPr>
        <w:jc w:val="both"/>
        <w:rPr>
          <w:sz w:val="26"/>
        </w:rPr>
      </w:pPr>
      <w:r>
        <w:rPr>
          <w:sz w:val="26"/>
        </w:rPr>
        <w:lastRenderedPageBreak/>
        <w:t>brilliant achievements, high civilization, and extensive literature. No wonder, indeed, that he styled himself the "Sun of Babylon." But what makes him of special interest to the Biblical student is the fact that he was the monarch who ruled over "Ur of the Chaldees" when Abraham left that ancient city to establish himself in the land of Canaan. Hammurabi, the great world</w:t>
      </w:r>
      <w:r>
        <w:rPr>
          <w:sz w:val="26"/>
        </w:rPr>
        <w:noBreakHyphen/>
        <w:t>-ruler, was a contemporary of Abraham, the Father of the Faithful. This fourteenth chapter of Genesis, dry as it may seem to the average reader of the Bible, is a precious piece of ancient history; for though chronicling events of the days of Abraham, it now, after a silence of nearly five thousand years, funds a most remarkable confirmation from a most unexpected source; and thus puts forever a stop to the flippant destructive criticism, which, only a few years</w:t>
      </w:r>
      <w:r>
        <w:rPr>
          <w:i/>
          <w:sz w:val="26"/>
        </w:rPr>
        <w:t xml:space="preserve"> </w:t>
      </w:r>
      <w:r>
        <w:rPr>
          <w:sz w:val="26"/>
        </w:rPr>
        <w:t>ago, delighted in relegating Abraham and his immediate descendants to the realm of myth or legend.</w:t>
      </w:r>
    </w:p>
    <w:p w14:paraId="13C15FA9" w14:textId="77777777" w:rsidR="00000000" w:rsidRDefault="00000000">
      <w:pPr>
        <w:rPr>
          <w:sz w:val="26"/>
        </w:rPr>
      </w:pPr>
    </w:p>
    <w:p w14:paraId="7C7FA13F" w14:textId="77777777" w:rsidR="00000000" w:rsidRDefault="00000000">
      <w:pPr>
        <w:jc w:val="both"/>
        <w:rPr>
          <w:sz w:val="26"/>
        </w:rPr>
        <w:sectPr w:rsidR="00000000">
          <w:pgSz w:w="12240" w:h="15840"/>
          <w:pgMar w:top="1440" w:right="1440" w:bottom="1440" w:left="1440" w:header="720" w:footer="720" w:gutter="0"/>
          <w:cols w:space="720"/>
          <w:docGrid w:linePitch="272" w:charSpace="-2049"/>
        </w:sectPr>
      </w:pPr>
      <w:r>
        <w:rPr>
          <w:sz w:val="26"/>
        </w:rPr>
        <w:t>This school of critics were wont to insist that a collection</w:t>
      </w:r>
      <w:r>
        <w:rPr>
          <w:b/>
          <w:sz w:val="26"/>
        </w:rPr>
        <w:t xml:space="preserve"> </w:t>
      </w:r>
      <w:r>
        <w:rPr>
          <w:sz w:val="26"/>
        </w:rPr>
        <w:t>of laws as perfect as those found in the</w:t>
      </w:r>
      <w:r>
        <w:rPr>
          <w:sz w:val="26"/>
          <w:szCs w:val="26"/>
        </w:rPr>
        <w:t xml:space="preserve"> Pentateuch could not have been produced as </w:t>
      </w:r>
      <w:r>
        <w:rPr>
          <w:sz w:val="26"/>
        </w:rPr>
        <w:t>early in the world's history as the middle of the second millennium before Christ, the time assigned by conservative Bible scholars to Moses and the Exodus. Here is a code antedating the laws of Moses by nearly one thousand years. Though proceeding from a polytheistic people and a purely secular document, it shows a high degree of civilization. This fact has impressed Bible scholars, and</w:t>
      </w:r>
      <w:r>
        <w:rPr>
          <w:sz w:val="26"/>
          <w:szCs w:val="26"/>
        </w:rPr>
        <w:t xml:space="preserve"> so, too, has </w:t>
      </w:r>
      <w:r>
        <w:rPr>
          <w:sz w:val="26"/>
        </w:rPr>
        <w:t>the wonderful correspondence between the Mosaic</w:t>
      </w:r>
    </w:p>
    <w:p w14:paraId="4759D955" w14:textId="77777777" w:rsidR="00000000" w:rsidRDefault="00000000">
      <w:pPr>
        <w:jc w:val="both"/>
        <w:rPr>
          <w:sz w:val="26"/>
        </w:rPr>
      </w:pPr>
      <w:r>
        <w:rPr>
          <w:sz w:val="26"/>
        </w:rPr>
        <w:lastRenderedPageBreak/>
        <w:t>and Hammurabic codes in many of their laws. These similarities prove to the more liberal critics that the Hebrews borrowed their religious ideas and laws wholesale from the Babylonians. This they maintain in spite of the great superiority of Hebrew institutions over those of the Babylonians. There is, however, not a scintilla of proof that the Pentateuch owes anything to Babylon. Many of the laws in both codes are the common property of mankind, and are such as would have naturally suggested themselves to any civilized people. Then again, it is exceedingly probable that away down the ages before the Semitic tribes had separated and left their central home in Arabia, they had an advance system of laws, which the several tribes carried with them whithersoever they emigrated.</w:t>
      </w:r>
    </w:p>
    <w:p w14:paraId="5CF37DD9" w14:textId="77777777" w:rsidR="00000000" w:rsidRDefault="00000000">
      <w:pPr>
        <w:rPr>
          <w:sz w:val="26"/>
        </w:rPr>
      </w:pPr>
    </w:p>
    <w:p w14:paraId="042FE439" w14:textId="77777777" w:rsidR="00000000" w:rsidRDefault="00000000">
      <w:pPr>
        <w:jc w:val="both"/>
        <w:rPr>
          <w:sz w:val="26"/>
        </w:rPr>
        <w:sectPr w:rsidR="00000000">
          <w:pgSz w:w="12240" w:h="15840"/>
          <w:pgMar w:top="1440" w:right="1440" w:bottom="1440" w:left="1440" w:header="720" w:footer="720" w:gutter="0"/>
          <w:cols w:space="720"/>
          <w:docGrid w:linePitch="272" w:charSpace="-2049"/>
        </w:sectPr>
      </w:pPr>
      <w:r>
        <w:rPr>
          <w:sz w:val="26"/>
        </w:rPr>
        <w:t>It has been known for a score or more years that Hammurabi was a great ruler, that he had extended his conquests far and wide; that the civilization in his age presupposed the existence of just such a code of laws as the one recently discovered. Delitzsch and other Assyriologists had pointed out the greatness of this ruler, and the advanced stage of culture prevailing in his empire. The publication, by L,. W. King, of "Letters and Inscriptions of Hammurabi," in three volumes (London, 1898-1900), shed a flood of light upon the glorious reign of this mighty king, who towers up as one of the few great rulers of the world. He built a large number of palaces and temples to various gods, restored and remodeled many more. He promoted</w:t>
      </w:r>
    </w:p>
    <w:p w14:paraId="3C5311E2" w14:textId="77777777" w:rsidR="00000000" w:rsidRDefault="00000000">
      <w:pPr>
        <w:jc w:val="both"/>
        <w:rPr>
          <w:sz w:val="26"/>
        </w:rPr>
      </w:pPr>
      <w:r>
        <w:rPr>
          <w:sz w:val="26"/>
        </w:rPr>
        <w:lastRenderedPageBreak/>
        <w:t>commerce and agriculture over his vast empire, and distinguished himself in various ways. Indeed, these letters and business documents bear eloquent testimony to the justice of his reign and general prosperity of his subjects. We have in them incidental references to courts of justice, a regular standing army, a State religion, and a very extensive and perfect system of commerce. All these presuppose a stable government, and the existence of a code precisely like the one under discussion.</w:t>
      </w:r>
    </w:p>
    <w:p w14:paraId="59E1E743" w14:textId="77777777" w:rsidR="00000000" w:rsidRDefault="00000000">
      <w:pPr>
        <w:ind w:firstLine="389"/>
        <w:jc w:val="both"/>
        <w:rPr>
          <w:sz w:val="26"/>
        </w:rPr>
      </w:pPr>
      <w:r>
        <w:rPr>
          <w:sz w:val="26"/>
        </w:rPr>
        <w:t>We may incidentally compare these references to Hammurabi and his laws to similar ones in the poetical and historical books of the Old Testament to the legislation of Moses. Do not these references favor the conclusion that the code existed before the letters and contracts referring to it? If so, why should some Biblical critics ask us to believe that the historical, prophetical, and devotional literature of the Hebrews preceded the so</w:t>
      </w:r>
      <w:r>
        <w:rPr>
          <w:sz w:val="26"/>
        </w:rPr>
        <w:noBreakHyphen/>
        <w:t>called laws of Moses ?</w:t>
      </w:r>
    </w:p>
    <w:p w14:paraId="4A71DF37" w14:textId="77777777" w:rsidR="00000000" w:rsidRDefault="00000000">
      <w:pPr>
        <w:tabs>
          <w:tab w:val="right" w:pos="5794"/>
          <w:tab w:val="right" w:pos="5844"/>
        </w:tabs>
        <w:rPr>
          <w:sz w:val="26"/>
        </w:rPr>
      </w:pPr>
      <w:r>
        <w:rPr>
          <w:sz w:val="26"/>
        </w:rPr>
        <w:t>The Code of Hammurabi, though written in Babylonian script and language, strange as it may seem, was discovered not in Babylonia or Assyria, but in Susa, Persia. Susa, the Shushan of the Bible, was for a long time a royal residence. Its location made it a central battlefield of the nations; this accounts for the fact that it was captured and re</w:t>
      </w:r>
      <w:r>
        <w:rPr>
          <w:sz w:val="26"/>
        </w:rPr>
        <w:softHyphen/>
      </w:r>
    </w:p>
    <w:p w14:paraId="0D8D0DB6" w14:textId="77777777" w:rsidR="00000000" w:rsidRDefault="00000000">
      <w:pPr>
        <w:tabs>
          <w:tab w:val="right" w:pos="5794"/>
          <w:tab w:val="right" w:pos="5844"/>
        </w:tabs>
        <w:rPr>
          <w:sz w:val="26"/>
        </w:rPr>
      </w:pPr>
      <w:r>
        <w:rPr>
          <w:sz w:val="26"/>
        </w:rPr>
        <w:t xml:space="preserve">captured repeatedly. </w:t>
      </w:r>
      <w:r>
        <w:rPr>
          <w:sz w:val="26"/>
        </w:rPr>
        <w:tab/>
      </w:r>
      <w:r>
        <w:rPr>
          <w:sz w:val="26"/>
        </w:rPr>
        <w:tab/>
      </w:r>
      <w:r>
        <w:rPr>
          <w:sz w:val="26"/>
        </w:rPr>
        <w:noBreakHyphen/>
      </w:r>
    </w:p>
    <w:p w14:paraId="7753B297" w14:textId="77777777" w:rsidR="00000000" w:rsidRDefault="00000000">
      <w:pPr>
        <w:ind w:firstLine="389"/>
        <w:jc w:val="both"/>
        <w:rPr>
          <w:sz w:val="26"/>
        </w:rPr>
        <w:sectPr w:rsidR="00000000">
          <w:pgSz w:w="12240" w:h="15840"/>
          <w:pgMar w:top="1440" w:right="1440" w:bottom="1440" w:left="1440" w:header="720" w:footer="720" w:gutter="0"/>
          <w:cols w:space="720"/>
          <w:docGrid w:linePitch="272" w:charSpace="-2049"/>
        </w:sectPr>
      </w:pPr>
      <w:r>
        <w:rPr>
          <w:sz w:val="26"/>
        </w:rPr>
        <w:t>Elam and Babylonia had frequent wars. The Elamites conquered Babylonia more than once. It was probably during one of these invasions that the</w:t>
      </w:r>
    </w:p>
    <w:p w14:paraId="60F742E4" w14:textId="77777777" w:rsidR="00000000" w:rsidRDefault="00000000">
      <w:pPr>
        <w:jc w:val="both"/>
        <w:rPr>
          <w:sz w:val="26"/>
        </w:rPr>
      </w:pPr>
      <w:r>
        <w:rPr>
          <w:sz w:val="26"/>
        </w:rPr>
        <w:lastRenderedPageBreak/>
        <w:t>Hammurabi stele was transferred in triumph to the Elamite capital, and placed in one of its great temples as a trophy of war. Modern as well as ancient history furnish many parallels. When Napoleon captured Berlin many trophies were carried to Paris. When, however, sixty</w:t>
      </w:r>
      <w:r>
        <w:rPr>
          <w:sz w:val="26"/>
        </w:rPr>
        <w:noBreakHyphen/>
        <w:t>-four years later, the triumphant Germans entered the French capital, these precious objects were at once restored. Others take a different view of the matter, and suggest that Hammurabi had several copies of his code made, so that one could be set up in all the important centers of his vast realm. If this supposition be true, then it is quite possible that an exact copy of Hammurabi's laws was found in the city of Ur, the home of Abraham. Be that as it may, it is more than probable that Abraham was well acquainted with the code and all its enactments. This view is favored by the fact that mutilated portions of the code have been found elsewhere; e. g., in the library of Assurbanipal, who reigned 1,600 years after the time of Hammurabi. Again, small duplicate fragments of the epilogue have been actually discovered in Susa itself.</w:t>
      </w:r>
    </w:p>
    <w:p w14:paraId="08CDFE39" w14:textId="77777777" w:rsidR="00000000" w:rsidRDefault="00000000">
      <w:pPr>
        <w:rPr>
          <w:sz w:val="26"/>
        </w:rPr>
      </w:pPr>
    </w:p>
    <w:p w14:paraId="619E7891" w14:textId="77777777" w:rsidR="00000000" w:rsidRDefault="00000000">
      <w:pPr>
        <w:jc w:val="both"/>
        <w:rPr>
          <w:sz w:val="26"/>
          <w:szCs w:val="26"/>
        </w:rPr>
        <w:sectPr w:rsidR="00000000">
          <w:pgSz w:w="12240" w:h="15840"/>
          <w:pgMar w:top="1440" w:right="1440" w:bottom="1440" w:left="1440" w:header="720" w:footer="720" w:gutter="0"/>
          <w:cols w:space="720"/>
          <w:docGrid w:linePitch="272" w:charSpace="-2049"/>
        </w:sectPr>
      </w:pPr>
      <w:r>
        <w:rPr>
          <w:sz w:val="26"/>
        </w:rPr>
        <w:t>The discovery of the Hammurabi Code at Susa was a matter of surprise to all concerned. It was made by that veteran archaeologist, M. de Morgan, so well and favorably known for his many brilliant achievements among the ruins of Egypt. This learned Frenchman had been sent to Persia to carry on excavations among the ruins of the old Elamite capital, and nothing could have been farther from his thoughts than the discovery of a system of laws</w:t>
      </w:r>
    </w:p>
    <w:p w14:paraId="178444CB" w14:textId="77777777" w:rsidR="00000000" w:rsidRDefault="00000000">
      <w:pPr>
        <w:jc w:val="both"/>
        <w:rPr>
          <w:sz w:val="26"/>
          <w:szCs w:val="26"/>
        </w:rPr>
      </w:pPr>
      <w:r>
        <w:rPr>
          <w:sz w:val="26"/>
          <w:szCs w:val="26"/>
        </w:rPr>
        <w:lastRenderedPageBreak/>
        <w:t xml:space="preserve">which were in vogue in the days of the great Hammurabi. What has been appropriately called "the oldest code of laws in the world" was discovered on three fragments of a rude stone block in the </w:t>
      </w:r>
      <w:r>
        <w:rPr>
          <w:sz w:val="26"/>
          <w:szCs w:val="26"/>
        </w:rPr>
        <w:noBreakHyphen/>
        <w:t xml:space="preserve">latter part of December, 1901, and in the early part of January, 1902. The text on the stele was transcribed, translated into French, and edited by Father Scheil, the learned French Roman Catholic Assyriologist and archaeologist. This appeared in </w:t>
      </w:r>
      <w:r>
        <w:rPr>
          <w:i/>
          <w:iCs/>
          <w:sz w:val="26"/>
          <w:szCs w:val="26"/>
        </w:rPr>
        <w:t>"Me</w:t>
      </w:r>
      <w:r>
        <w:rPr>
          <w:i/>
          <w:sz w:val="26"/>
          <w:szCs w:val="26"/>
        </w:rPr>
        <w:t xml:space="preserve">moires de la Délégation en Perse, Texte Elamites Semitiques." </w:t>
      </w:r>
      <w:r>
        <w:rPr>
          <w:sz w:val="26"/>
          <w:szCs w:val="26"/>
        </w:rPr>
        <w:t>Vol. IV: Paris, 1902.</w:t>
      </w:r>
    </w:p>
    <w:p w14:paraId="484FEBB9" w14:textId="77777777" w:rsidR="00000000" w:rsidRDefault="00000000">
      <w:pPr>
        <w:rPr>
          <w:sz w:val="26"/>
          <w:szCs w:val="26"/>
        </w:rPr>
      </w:pPr>
    </w:p>
    <w:p w14:paraId="3D12F917" w14:textId="77777777" w:rsidR="00000000" w:rsidRDefault="00000000">
      <w:pPr>
        <w:jc w:val="both"/>
        <w:rPr>
          <w:sz w:val="26"/>
          <w:szCs w:val="26"/>
        </w:rPr>
      </w:pPr>
      <w:r>
        <w:rPr>
          <w:sz w:val="26"/>
          <w:szCs w:val="26"/>
        </w:rPr>
        <w:t>The astounding information that a long code of laws, dating back to a time nearly one thousand years before the age of Moses, had been discovered produced great excitement among Bible students the world over. Theologians, historians, and archaeologists of all schools commenced to study this ancient document with great interest and thoroughness. Numberless articles, learned and unlearned, appeared in our newspapers and magazines; brochures and booklets came out in several modern languages.</w:t>
      </w:r>
    </w:p>
    <w:p w14:paraId="1BEABBE1" w14:textId="77777777" w:rsidR="00000000" w:rsidRDefault="00000000">
      <w:pPr>
        <w:rPr>
          <w:sz w:val="26"/>
          <w:szCs w:val="26"/>
        </w:rPr>
      </w:pPr>
    </w:p>
    <w:p w14:paraId="17365605" w14:textId="77777777" w:rsidR="00000000" w:rsidRDefault="00000000">
      <w:pPr>
        <w:jc w:val="both"/>
        <w:rPr>
          <w:sz w:val="26"/>
          <w:szCs w:val="26"/>
        </w:rPr>
        <w:sectPr w:rsidR="00000000">
          <w:pgSz w:w="12240" w:h="15840"/>
          <w:pgMar w:top="1440" w:right="1440" w:bottom="1440" w:left="1440" w:header="720" w:footer="720" w:gutter="0"/>
          <w:cols w:space="720"/>
          <w:docGrid w:linePitch="272" w:charSpace="-2049"/>
        </w:sectPr>
      </w:pPr>
      <w:r>
        <w:rPr>
          <w:sz w:val="26"/>
          <w:szCs w:val="26"/>
        </w:rPr>
        <w:t>The stele, or stone, on which these laws were written, or rather cut, is a rude piece of black diorite, slightly rounded at the top, nearly eight feet high, and rather more than seven feet in width. Both sides of the monument are covered with the inscription. Hammurabi is represented as standing before Shamash, the Sun</w:t>
      </w:r>
      <w:r>
        <w:rPr>
          <w:sz w:val="26"/>
          <w:szCs w:val="26"/>
        </w:rPr>
        <w:noBreakHyphen/>
        <w:t>god of Sippar, the ancient seat of the Hammurabi dynasty. The god is seated upon his throne, and is in the ,very act of delivering this code to the king, who humbly and reverently stands</w:t>
      </w:r>
    </w:p>
    <w:p w14:paraId="1A8EC8E6" w14:textId="77777777" w:rsidR="00000000" w:rsidRDefault="00000000">
      <w:pPr>
        <w:jc w:val="both"/>
        <w:rPr>
          <w:sz w:val="26"/>
          <w:szCs w:val="26"/>
        </w:rPr>
      </w:pPr>
      <w:r>
        <w:rPr>
          <w:sz w:val="26"/>
          <w:szCs w:val="26"/>
        </w:rPr>
        <w:lastRenderedPageBreak/>
        <w:t>before him. Shamash is clad in loose</w:t>
      </w:r>
      <w:r>
        <w:rPr>
          <w:sz w:val="26"/>
          <w:szCs w:val="26"/>
        </w:rPr>
        <w:noBreakHyphen/>
        <w:t>-flowing robes, and so is Hammurabi, his representative on earth. Both god and king wear long beards. The former holds something in his hand, which many have regarded as a scepter, while others call it a stylus, symbolic of wisdom.</w:t>
      </w:r>
    </w:p>
    <w:p w14:paraId="72BDD32D" w14:textId="77777777" w:rsidR="00000000" w:rsidRDefault="00000000">
      <w:pPr>
        <w:ind w:firstLine="393"/>
        <w:jc w:val="both"/>
        <w:rPr>
          <w:sz w:val="26"/>
          <w:szCs w:val="26"/>
        </w:rPr>
      </w:pPr>
      <w:r>
        <w:rPr>
          <w:sz w:val="26"/>
          <w:szCs w:val="26"/>
        </w:rPr>
        <w:t>Directly under this pictorial representation, on the obverse, follow sixteen columns of cuneiform writing, making 1,114 lines. It is much to be regretted that five columns on this side have been erased, so that no one can indulge in a happy guess at the meaning. Nothing but the discovery of an</w:t>
      </w:r>
      <w:r>
        <w:rPr>
          <w:sz w:val="26"/>
          <w:szCs w:val="26"/>
        </w:rPr>
        <w:softHyphen/>
        <w:t>other copy can replace these lost lines. Why and when the erasure was made can be a matter of conjecture only. The reverse has twenty</w:t>
      </w:r>
      <w:r>
        <w:rPr>
          <w:sz w:val="26"/>
          <w:szCs w:val="26"/>
        </w:rPr>
        <w:noBreakHyphen/>
        <w:t>-eight columns, which make a little more than 2,600 lines. The code as we now have it contains 247 distinct laws. The number is sometimes given as 282, but from this latter number we must deduct 35, the supposed number of laws erased. The laws are numbered 1–66 to the erased portion, then 100–282 to the end. Of these 247 laws, by far the greater number have been correctly deciphered, and the correct meaning has been, without doubt, ascertained.</w:t>
      </w:r>
    </w:p>
    <w:p w14:paraId="775B6B51" w14:textId="77777777" w:rsidR="00000000" w:rsidRDefault="00000000">
      <w:pPr>
        <w:ind w:left="60" w:firstLine="393"/>
        <w:jc w:val="both"/>
        <w:rPr>
          <w:sz w:val="26"/>
        </w:rPr>
        <w:sectPr w:rsidR="00000000">
          <w:pgSz w:w="12240" w:h="15840"/>
          <w:pgMar w:top="1440" w:right="1440" w:bottom="1440" w:left="1440" w:header="720" w:footer="720" w:gutter="0"/>
          <w:cols w:space="720"/>
          <w:docGrid w:linePitch="272" w:charSpace="-2049"/>
        </w:sectPr>
      </w:pPr>
      <w:r>
        <w:rPr>
          <w:sz w:val="26"/>
          <w:szCs w:val="26"/>
        </w:rPr>
        <w:t xml:space="preserve">The first translation into a modern language was made by Scheil. This was into French. Like almost everything rendered into this language, fidelity to the original is sacrificed to elegance of diction. The following criticism of his work is quite just: "The rendering of the eminent French </w:t>
      </w:r>
      <w:r>
        <w:rPr>
          <w:i/>
          <w:iCs/>
          <w:sz w:val="26"/>
          <w:szCs w:val="26"/>
        </w:rPr>
        <w:t>savant</w:t>
      </w:r>
      <w:r>
        <w:rPr>
          <w:sz w:val="26"/>
          <w:szCs w:val="26"/>
        </w:rPr>
        <w:t>, while distinguished by that clear, neat phrasing, which is so</w:t>
      </w:r>
    </w:p>
    <w:p w14:paraId="0930F9F1" w14:textId="77777777" w:rsidR="00000000" w:rsidRDefault="00000000">
      <w:pPr>
        <w:jc w:val="both"/>
        <w:rPr>
          <w:sz w:val="26"/>
        </w:rPr>
      </w:pPr>
      <w:r>
        <w:rPr>
          <w:sz w:val="26"/>
        </w:rPr>
        <w:lastRenderedPageBreak/>
        <w:t xml:space="preserve">charming a feature of all his [Scheil's] work, is often rather a paraphrase than a translation." The next original translation, though naturally a little dependent upon that of Scheil's, is from the pen of Dr. Hugo Winckler; this, as the name indicates, was into German, and appeared first in </w:t>
      </w:r>
      <w:r>
        <w:rPr>
          <w:i/>
          <w:iCs/>
          <w:sz w:val="26"/>
        </w:rPr>
        <w:t>“Der alte Orient,”</w:t>
      </w:r>
      <w:r>
        <w:rPr>
          <w:i/>
          <w:sz w:val="26"/>
        </w:rPr>
        <w:t xml:space="preserve"> 4</w:t>
      </w:r>
      <w:r>
        <w:rPr>
          <w:i/>
          <w:sz w:val="26"/>
          <w:vertAlign w:val="superscript"/>
        </w:rPr>
        <w:t>te</w:t>
      </w:r>
      <w:r>
        <w:rPr>
          <w:sz w:val="20"/>
        </w:rPr>
        <w:t xml:space="preserve"> </w:t>
      </w:r>
      <w:r>
        <w:rPr>
          <w:i/>
          <w:sz w:val="24"/>
        </w:rPr>
        <w:t xml:space="preserve">Jahrgang, </w:t>
      </w:r>
      <w:r>
        <w:rPr>
          <w:sz w:val="26"/>
        </w:rPr>
        <w:t>Heft 4. Several editions have already appeared, as well as a number of translations. We desire to acknowledge our special obligations to this brochure. This was followed by a translation into English by Mr. C. H. W. Johns, M. A., Edinburgh, 1903. Mr. Johns, in the preface to his translation, says: "Dr. H. Winckler's rendering of the code came into my hands after this work was sent to the publishers, and I have not thought it necessary to withdraw any of my renderings." Dr. Francesco Mari has given an Italian version, and Professor R. P. Harper, of the University of Chicago, has produced an elegant volume, entitled: "The Code of Hammurabi, King of Babylonia, about  2250</w:t>
      </w:r>
      <w:r>
        <w:rPr>
          <w:sz w:val="20"/>
        </w:rPr>
        <w:t xml:space="preserve"> </w:t>
      </w:r>
      <w:r>
        <w:rPr>
          <w:sz w:val="26"/>
        </w:rPr>
        <w:t>B. C.: Autograph Text, Transliteration, Translation, Glossary, Index of Subjects, Lists of Proper Names, Signs, Numerals, Corrections and Erasures, with Map, Frontispiece and Photograph of Text." This, we are informed, is to be followed in the near future by another large volume by Professor Harper and his brother, President W. R. Harper, which is intended as an exhaustive commentary on the code.</w:t>
      </w:r>
    </w:p>
    <w:p w14:paraId="36F13B3D" w14:textId="77777777" w:rsidR="00000000" w:rsidRDefault="00000000">
      <w:pPr>
        <w:rPr>
          <w:sz w:val="26"/>
        </w:rPr>
      </w:pPr>
    </w:p>
    <w:p w14:paraId="5F7A5ED6" w14:textId="77777777" w:rsidR="00000000" w:rsidRDefault="00000000">
      <w:pPr>
        <w:jc w:val="both"/>
        <w:rPr>
          <w:sz w:val="26"/>
          <w:szCs w:val="26"/>
        </w:rPr>
        <w:sectPr w:rsidR="00000000">
          <w:pgSz w:w="12240" w:h="15840"/>
          <w:pgMar w:top="1440" w:right="1440" w:bottom="1440" w:left="1440" w:header="720" w:footer="720" w:gutter="0"/>
          <w:cols w:space="720"/>
          <w:docGrid w:linePitch="272" w:charSpace="-2049"/>
        </w:sectPr>
      </w:pPr>
      <w:r>
        <w:rPr>
          <w:sz w:val="26"/>
        </w:rPr>
        <w:t>The above is a short and correct description of the external appearance of the document, the time</w:t>
      </w:r>
    </w:p>
    <w:p w14:paraId="7495231D" w14:textId="77777777" w:rsidR="00000000" w:rsidRDefault="00000000">
      <w:pPr>
        <w:jc w:val="both"/>
        <w:rPr>
          <w:sz w:val="26"/>
          <w:szCs w:val="26"/>
        </w:rPr>
      </w:pPr>
      <w:r>
        <w:rPr>
          <w:sz w:val="26"/>
          <w:szCs w:val="26"/>
        </w:rPr>
        <w:lastRenderedPageBreak/>
        <w:t>and place of its discovery; let us now proceed to the examination of its contents.</w:t>
      </w:r>
    </w:p>
    <w:p w14:paraId="1870F48B" w14:textId="77777777" w:rsidR="00000000" w:rsidRDefault="00000000">
      <w:pPr>
        <w:ind w:firstLine="407"/>
        <w:jc w:val="both"/>
        <w:rPr>
          <w:sz w:val="26"/>
          <w:szCs w:val="26"/>
        </w:rPr>
      </w:pPr>
      <w:r>
        <w:rPr>
          <w:sz w:val="26"/>
          <w:szCs w:val="26"/>
        </w:rPr>
        <w:t>The text of the monument may be divided into three parts. I.</w:t>
      </w:r>
      <w:r>
        <w:rPr>
          <w:i/>
          <w:sz w:val="26"/>
          <w:szCs w:val="26"/>
        </w:rPr>
        <w:t xml:space="preserve"> </w:t>
      </w:r>
      <w:r>
        <w:rPr>
          <w:sz w:val="26"/>
          <w:szCs w:val="26"/>
        </w:rPr>
        <w:t>The Prologue; 2. The Code itself; and 3. The Epilogue.</w:t>
      </w:r>
    </w:p>
    <w:p w14:paraId="40622647" w14:textId="77777777" w:rsidR="00000000" w:rsidRDefault="00000000">
      <w:pPr>
        <w:ind w:firstLine="407"/>
        <w:jc w:val="both"/>
        <w:rPr>
          <w:sz w:val="26"/>
          <w:szCs w:val="26"/>
        </w:rPr>
      </w:pPr>
      <w:r>
        <w:rPr>
          <w:sz w:val="26"/>
          <w:szCs w:val="26"/>
        </w:rPr>
        <w:t>The Prologue and Epilogue contain much, as we shall see, which sounds very like braggadocio. This may seem obnoxious to an American ear of our day, but it was in perfect keeping with the language of an Oriental ruler of the third millennium before our era. The Prologue is quite lengthy</w:t>
      </w:r>
      <w:r>
        <w:rPr>
          <w:sz w:val="26"/>
          <w:szCs w:val="26"/>
        </w:rPr>
        <w:noBreakHyphen/>
      </w:r>
      <w:r>
        <w:rPr>
          <w:sz w:val="26"/>
          <w:szCs w:val="26"/>
        </w:rPr>
        <w:noBreakHyphen/>
      </w:r>
      <w:r>
        <w:rPr>
          <w:sz w:val="26"/>
          <w:szCs w:val="26"/>
        </w:rPr>
        <w:noBreakHyphen/>
        <w:t>–seven hundred lines. We can do no better than to reproduce it in full, so that every reader may have the opportunity of studying it for himself.</w:t>
      </w:r>
    </w:p>
    <w:p w14:paraId="10634AF6" w14:textId="77777777" w:rsidR="00000000" w:rsidRDefault="00000000">
      <w:pPr>
        <w:ind w:firstLine="407"/>
        <w:jc w:val="both"/>
        <w:rPr>
          <w:sz w:val="26"/>
          <w:szCs w:val="26"/>
        </w:rPr>
      </w:pPr>
      <w:r>
        <w:rPr>
          <w:sz w:val="26"/>
          <w:szCs w:val="26"/>
        </w:rPr>
        <w:t>It is needless to say that in the preparation of this little work we have made abundant use of all the Hammurabi literature which has come to our hands, as well as of some suggestions gained from the lectures of Professor Friedrich Delitzsch at the University of Berlin, in the summer of 1902</w:t>
      </w:r>
      <w:r>
        <w:rPr>
          <w:i/>
          <w:sz w:val="26"/>
          <w:szCs w:val="26"/>
        </w:rPr>
        <w:t>.</w:t>
      </w:r>
      <w:r>
        <w:rPr>
          <w:sz w:val="26"/>
          <w:szCs w:val="26"/>
        </w:rPr>
        <w:t xml:space="preserve"> We have always desired to give due credit.</w:t>
      </w:r>
    </w:p>
    <w:p w14:paraId="4C3F78B0" w14:textId="77777777" w:rsidR="00000000" w:rsidRDefault="00000000">
      <w:pPr>
        <w:rPr>
          <w:sz w:val="26"/>
          <w:szCs w:val="26"/>
        </w:rPr>
      </w:pPr>
    </w:p>
    <w:p w14:paraId="3A05D00E" w14:textId="77777777" w:rsidR="00000000" w:rsidRDefault="00000000">
      <w:pPr>
        <w:tabs>
          <w:tab w:val="left" w:pos="3853"/>
          <w:tab w:val="right" w:pos="5606"/>
        </w:tabs>
        <w:ind w:left="431"/>
        <w:rPr>
          <w:rFonts w:eastAsia="Times New Roman"/>
          <w:b/>
          <w:color w:val="000000"/>
          <w:spacing w:val="18"/>
          <w:w w:val="90"/>
          <w:sz w:val="35"/>
        </w:rPr>
        <w:sectPr w:rsidR="00000000">
          <w:pgSz w:w="12240" w:h="15840"/>
          <w:pgMar w:top="1440" w:right="1440" w:bottom="1440" w:left="1440" w:header="720" w:footer="720" w:gutter="0"/>
          <w:cols w:space="720"/>
          <w:docGrid w:linePitch="240" w:charSpace="-2049"/>
        </w:sectPr>
      </w:pPr>
      <w:r>
        <w:rPr>
          <w:i/>
          <w:sz w:val="26"/>
          <w:szCs w:val="26"/>
        </w:rPr>
        <w:t>Ohio Wesleyan University.</w:t>
      </w:r>
      <w:r>
        <w:rPr>
          <w:i/>
          <w:sz w:val="26"/>
          <w:szCs w:val="26"/>
        </w:rPr>
        <w:tab/>
      </w:r>
      <w:r>
        <w:rPr>
          <w:i/>
          <w:sz w:val="26"/>
          <w:szCs w:val="26"/>
        </w:rPr>
        <w:tab/>
      </w:r>
      <w:r>
        <w:rPr>
          <w:sz w:val="26"/>
          <w:szCs w:val="26"/>
        </w:rPr>
        <w:t>W. W. DAVIES.</w:t>
      </w:r>
    </w:p>
    <w:p w14:paraId="0C0B73F1" w14:textId="77777777" w:rsidR="00000000" w:rsidRDefault="00000000">
      <w:pPr>
        <w:spacing w:before="29" w:line="379" w:lineRule="exact"/>
        <w:ind w:left="576" w:hanging="576"/>
        <w:rPr>
          <w:rFonts w:eastAsia="Times New Roman"/>
          <w:color w:val="000000"/>
          <w:spacing w:val="3"/>
          <w:sz w:val="26"/>
        </w:rPr>
      </w:pPr>
      <w:r>
        <w:rPr>
          <w:rFonts w:eastAsia="Times New Roman"/>
          <w:b/>
          <w:color w:val="000000"/>
          <w:spacing w:val="18"/>
          <w:w w:val="90"/>
          <w:sz w:val="35"/>
        </w:rPr>
        <w:lastRenderedPageBreak/>
        <w:t>The Text of the Hammurabi Code with Parallels and Comments.</w:t>
      </w:r>
    </w:p>
    <w:p w14:paraId="2E6BA9A3" w14:textId="77777777" w:rsidR="00000000" w:rsidRDefault="00000000">
      <w:pPr>
        <w:spacing w:before="204" w:line="311" w:lineRule="exact"/>
        <w:ind w:right="72" w:firstLine="432"/>
        <w:jc w:val="both"/>
        <w:rPr>
          <w:rFonts w:eastAsia="Times New Roman"/>
          <w:color w:val="000000"/>
          <w:spacing w:val="4"/>
          <w:sz w:val="26"/>
        </w:rPr>
      </w:pPr>
      <w:r>
        <w:rPr>
          <w:rFonts w:eastAsia="Times New Roman"/>
          <w:color w:val="000000"/>
          <w:spacing w:val="3"/>
          <w:sz w:val="26"/>
        </w:rPr>
        <w:t>THE text of the Hammurabi Code is printed in the following pages in small pica type, the parallels from the Old Testament in long primer, while still another type (brevier) is employed for remarks and comments. Such an arrangement must prove helpful to the reader. We have given section by section, and have endeavored, as far as possible, to point out the resemblances as well as the dissimilarities between the laws of Hammurabi and those of Moses. The author has made good use of much of the excellent literature published on the subject, and has incorporated many of the ideas found in books and pamphlets. It has been his aim, however, to ac</w:t>
      </w:r>
      <w:r>
        <w:rPr>
          <w:rFonts w:eastAsia="Times New Roman"/>
          <w:color w:val="000000"/>
          <w:spacing w:val="3"/>
          <w:sz w:val="26"/>
        </w:rPr>
        <w:softHyphen/>
        <w:t>knowledge real obligation, but not to parade in foot</w:t>
      </w:r>
      <w:r>
        <w:rPr>
          <w:rFonts w:eastAsia="Times New Roman"/>
          <w:color w:val="000000"/>
          <w:spacing w:val="3"/>
          <w:sz w:val="26"/>
        </w:rPr>
        <w:softHyphen/>
        <w:t>notes the names of a multitude of learned pamphlets and books pertaining to the subject under discus</w:t>
      </w:r>
      <w:r>
        <w:rPr>
          <w:rFonts w:eastAsia="Times New Roman"/>
          <w:color w:val="000000"/>
          <w:spacing w:val="3"/>
          <w:sz w:val="26"/>
        </w:rPr>
        <w:softHyphen/>
        <w:t>sion. A list of the more helpful books, brochures, and pamphlets will be found in the Appendix, which must prove useful to those who desire to enter into a profounder study of the Code of Hammurabi.</w:t>
      </w:r>
    </w:p>
    <w:p w14:paraId="735797D2" w14:textId="77777777" w:rsidR="00000000" w:rsidRDefault="00000000">
      <w:pPr>
        <w:spacing w:before="9" w:line="311" w:lineRule="exact"/>
        <w:ind w:right="72" w:firstLine="432"/>
        <w:jc w:val="both"/>
        <w:rPr>
          <w:rFonts w:eastAsia="Times New Roman"/>
          <w:color w:val="000000"/>
          <w:spacing w:val="2"/>
          <w:sz w:val="23"/>
        </w:rPr>
      </w:pPr>
      <w:r>
        <w:rPr>
          <w:rFonts w:eastAsia="Times New Roman"/>
          <w:color w:val="000000"/>
          <w:spacing w:val="4"/>
          <w:sz w:val="26"/>
        </w:rPr>
        <w:t>No doubt a more thorough study of this ancient document and a more diligent examination of the Old Testament will suggest additional contrasts and parallels. The author will regard it as a special favor to have any one apprise him of anything which might be profitably inserted after any section.</w:t>
      </w:r>
    </w:p>
    <w:p w14:paraId="026849AE" w14:textId="77777777" w:rsidR="00000000" w:rsidRDefault="00000000">
      <w:pPr>
        <w:spacing w:before="41" w:line="302" w:lineRule="exact"/>
        <w:jc w:val="center"/>
        <w:sectPr w:rsidR="00000000">
          <w:pgSz w:w="12240" w:h="15840"/>
          <w:pgMar w:top="1440" w:right="1440" w:bottom="1440" w:left="1440" w:header="720" w:footer="720" w:gutter="0"/>
          <w:cols w:space="720"/>
          <w:docGrid w:linePitch="240" w:charSpace="-2049"/>
        </w:sectPr>
      </w:pPr>
      <w:r>
        <w:rPr>
          <w:rFonts w:eastAsia="Times New Roman"/>
          <w:color w:val="000000"/>
          <w:spacing w:val="2"/>
          <w:sz w:val="23"/>
        </w:rPr>
        <w:t>21</w:t>
      </w:r>
    </w:p>
    <w:p w14:paraId="75DF4B62" w14:textId="77777777" w:rsidR="00000000" w:rsidRDefault="00000000">
      <w:pPr>
        <w:sectPr w:rsidR="00000000">
          <w:pgSz w:w="12240" w:h="15840"/>
          <w:pgMar w:top="1440" w:right="1440" w:bottom="1440" w:left="1440" w:header="720" w:footer="720" w:gutter="0"/>
          <w:cols w:space="720"/>
          <w:docGrid w:linePitch="240" w:charSpace="-2049"/>
        </w:sectPr>
      </w:pPr>
    </w:p>
    <w:p w14:paraId="125BF122" w14:textId="77777777" w:rsidR="00000000" w:rsidRDefault="00000000">
      <w:pPr>
        <w:spacing w:after="219" w:line="508" w:lineRule="exact"/>
        <w:ind w:left="72"/>
        <w:jc w:val="center"/>
        <w:rPr>
          <w:rFonts w:eastAsia="Lucida Console"/>
          <w:color w:val="000000"/>
          <w:spacing w:val="-13"/>
          <w:sz w:val="17"/>
        </w:rPr>
      </w:pPr>
      <w:r>
        <w:rPr>
          <w:rFonts w:eastAsia="Times New Roman"/>
          <w:b/>
          <w:color w:val="000000"/>
          <w:spacing w:val="12"/>
          <w:w w:val="95"/>
          <w:sz w:val="43"/>
        </w:rPr>
        <w:lastRenderedPageBreak/>
        <w:t>The Hammurabi Code.</w:t>
      </w:r>
    </w:p>
    <w:p w14:paraId="6C3E596D" w14:textId="77777777" w:rsidR="00000000" w:rsidRDefault="00000000">
      <w:pPr>
        <w:spacing w:before="368" w:line="145" w:lineRule="exact"/>
        <w:ind w:left="72"/>
        <w:jc w:val="center"/>
        <w:rPr>
          <w:rFonts w:eastAsia="Times New Roman"/>
          <w:color w:val="000000"/>
          <w:sz w:val="26"/>
        </w:rPr>
      </w:pPr>
      <w:r>
        <w:rPr>
          <w:rFonts w:eastAsia="Lucida Console"/>
          <w:color w:val="000000"/>
          <w:spacing w:val="-13"/>
          <w:sz w:val="17"/>
        </w:rPr>
        <w:t>1.</w:t>
      </w:r>
    </w:p>
    <w:p w14:paraId="2EF98DA7" w14:textId="77777777" w:rsidR="00000000" w:rsidRDefault="00000000">
      <w:pPr>
        <w:spacing w:before="48" w:line="356" w:lineRule="exact"/>
        <w:ind w:left="72" w:right="72" w:firstLine="360"/>
        <w:jc w:val="both"/>
        <w:rPr>
          <w:rFonts w:eastAsia="Times New Roman"/>
          <w:color w:val="000000"/>
          <w:spacing w:val="5"/>
          <w:sz w:val="21"/>
        </w:rPr>
      </w:pPr>
      <w:r>
        <w:rPr>
          <w:rFonts w:eastAsia="Times New Roman"/>
          <w:color w:val="000000"/>
          <w:sz w:val="26"/>
        </w:rPr>
        <w:t>If a man make a false accusation against a man, putting a ban upon him, and can not prove it, then the accuser shall be put to death.</w:t>
      </w:r>
    </w:p>
    <w:p w14:paraId="36BC1E74" w14:textId="77777777" w:rsidR="00000000" w:rsidRDefault="00000000">
      <w:pPr>
        <w:spacing w:before="113" w:line="238" w:lineRule="exact"/>
        <w:ind w:left="72" w:right="72" w:firstLine="360"/>
        <w:jc w:val="both"/>
        <w:rPr>
          <w:rFonts w:eastAsia="Times New Roman"/>
          <w:color w:val="000000"/>
          <w:spacing w:val="6"/>
          <w:sz w:val="21"/>
        </w:rPr>
      </w:pPr>
      <w:r>
        <w:rPr>
          <w:rFonts w:eastAsia="Times New Roman"/>
          <w:color w:val="000000"/>
          <w:spacing w:val="5"/>
          <w:sz w:val="21"/>
        </w:rPr>
        <w:t>Johns renders the first clause: "If a man weave a spell:" Harper renders the second clause, "and charge him with a [capital] crime." There can be, however, little doubt but that this law was directed against witchcraft or magic.</w:t>
      </w:r>
    </w:p>
    <w:p w14:paraId="69E9195C" w14:textId="77777777" w:rsidR="00000000" w:rsidRDefault="00000000">
      <w:pPr>
        <w:spacing w:before="1" w:line="238" w:lineRule="exact"/>
        <w:ind w:left="432"/>
        <w:rPr>
          <w:rFonts w:eastAsia="Times New Roman"/>
          <w:color w:val="000000"/>
          <w:sz w:val="26"/>
        </w:rPr>
      </w:pPr>
      <w:r>
        <w:rPr>
          <w:rFonts w:eastAsia="Times New Roman"/>
          <w:color w:val="000000"/>
          <w:spacing w:val="6"/>
          <w:sz w:val="21"/>
        </w:rPr>
        <w:t>The Hebrews legislated as follows:</w:t>
      </w:r>
    </w:p>
    <w:p w14:paraId="2E7EDABB" w14:textId="77777777" w:rsidR="00000000" w:rsidRDefault="00000000">
      <w:pPr>
        <w:spacing w:before="58" w:line="296" w:lineRule="exact"/>
        <w:ind w:left="72" w:right="72" w:firstLine="360"/>
        <w:jc w:val="both"/>
        <w:rPr>
          <w:rFonts w:eastAsia="Times New Roman"/>
          <w:color w:val="000000"/>
          <w:spacing w:val="9"/>
          <w:sz w:val="21"/>
        </w:rPr>
      </w:pPr>
      <w:r>
        <w:rPr>
          <w:rFonts w:eastAsia="Times New Roman"/>
          <w:color w:val="000000"/>
          <w:sz w:val="26"/>
        </w:rPr>
        <w:t>Thou shalt not suffer a sorceress to live. (Ex. 22:18.)</w:t>
      </w:r>
    </w:p>
    <w:p w14:paraId="5399F885" w14:textId="77777777" w:rsidR="00000000" w:rsidRDefault="00000000">
      <w:pPr>
        <w:spacing w:before="124" w:line="238" w:lineRule="exact"/>
        <w:ind w:left="432"/>
        <w:rPr>
          <w:rFonts w:eastAsia="Times New Roman"/>
          <w:color w:val="000000"/>
          <w:sz w:val="26"/>
        </w:rPr>
      </w:pPr>
      <w:r>
        <w:rPr>
          <w:rFonts w:eastAsia="Times New Roman"/>
          <w:color w:val="000000"/>
          <w:spacing w:val="9"/>
          <w:sz w:val="21"/>
        </w:rPr>
        <w:t>And also:</w:t>
      </w:r>
    </w:p>
    <w:p w14:paraId="54DFF62F" w14:textId="77777777" w:rsidR="00000000" w:rsidRDefault="00000000">
      <w:pPr>
        <w:spacing w:before="91" w:line="283" w:lineRule="exact"/>
        <w:ind w:left="72" w:right="72" w:firstLine="360"/>
        <w:jc w:val="both"/>
        <w:rPr>
          <w:rFonts w:eastAsia="Times New Roman"/>
          <w:color w:val="000000"/>
          <w:spacing w:val="5"/>
          <w:sz w:val="21"/>
        </w:rPr>
      </w:pPr>
      <w:r>
        <w:rPr>
          <w:rFonts w:eastAsia="Times New Roman"/>
          <w:color w:val="000000"/>
          <w:sz w:val="26"/>
        </w:rPr>
        <w:t>A man or a woman that hath a familiar spirit, or that is a wizard, shall surely be put to death; they shall stone them with stones. (Lev. 20:27. See also Lev. 19:26-31.</w:t>
      </w:r>
      <w:r>
        <w:rPr>
          <w:rFonts w:eastAsia="Times New Roman"/>
          <w:color w:val="000000"/>
          <w:sz w:val="21"/>
        </w:rPr>
        <w:t>)</w:t>
      </w:r>
    </w:p>
    <w:p w14:paraId="2EF44A2F" w14:textId="77777777" w:rsidR="00000000" w:rsidRDefault="00000000">
      <w:pPr>
        <w:spacing w:before="113" w:line="238" w:lineRule="exact"/>
        <w:ind w:left="72" w:right="72" w:firstLine="360"/>
        <w:jc w:val="both"/>
        <w:rPr>
          <w:rFonts w:eastAsia="Times New Roman"/>
          <w:b/>
          <w:color w:val="000000"/>
          <w:spacing w:val="16"/>
          <w:sz w:val="16"/>
        </w:rPr>
      </w:pPr>
      <w:r>
        <w:rPr>
          <w:rFonts w:eastAsia="Times New Roman"/>
          <w:color w:val="000000"/>
          <w:spacing w:val="5"/>
          <w:sz w:val="21"/>
        </w:rPr>
        <w:t>The fact that the code opens with laws against magic or sorcery seems to prove the prevalence of such practices among the early Babylonians, and the severity of the penalty is a clear proof that the people were superstitiously afraid of those who practiced magic.</w:t>
      </w:r>
    </w:p>
    <w:p w14:paraId="6CCEB022" w14:textId="77777777" w:rsidR="00000000" w:rsidRDefault="00000000">
      <w:pPr>
        <w:spacing w:before="157" w:line="179" w:lineRule="exact"/>
        <w:ind w:left="72"/>
        <w:jc w:val="center"/>
        <w:rPr>
          <w:rFonts w:eastAsia="Times New Roman"/>
          <w:color w:val="000000"/>
          <w:sz w:val="26"/>
        </w:rPr>
      </w:pPr>
      <w:r>
        <w:rPr>
          <w:rFonts w:eastAsia="Times New Roman"/>
          <w:b/>
          <w:color w:val="000000"/>
          <w:spacing w:val="16"/>
          <w:sz w:val="16"/>
        </w:rPr>
        <w:t>2.</w:t>
      </w:r>
    </w:p>
    <w:p w14:paraId="5047F7FE" w14:textId="77777777" w:rsidR="00000000" w:rsidRDefault="00000000">
      <w:pPr>
        <w:spacing w:before="42" w:line="359" w:lineRule="exact"/>
        <w:ind w:left="72" w:right="72" w:firstLine="360"/>
        <w:jc w:val="both"/>
        <w:rPr>
          <w:rFonts w:eastAsia="Times New Roman"/>
          <w:color w:val="000000"/>
          <w:spacing w:val="8"/>
          <w:sz w:val="21"/>
        </w:rPr>
      </w:pPr>
      <w:r>
        <w:rPr>
          <w:rFonts w:eastAsia="Times New Roman"/>
          <w:color w:val="000000"/>
          <w:sz w:val="26"/>
        </w:rPr>
        <w:t>If a man charge a man of being a sorcerer, and is unable to sustain such a charge, the one who is accused shall go to the river, he shall plunge himself into the river, and if he sink into the river, his ac-</w:t>
      </w:r>
    </w:p>
    <w:p w14:paraId="7401BDD6" w14:textId="77777777" w:rsidR="00000000" w:rsidRDefault="00000000">
      <w:pPr>
        <w:spacing w:before="120" w:line="238" w:lineRule="exact"/>
        <w:ind w:lef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23</w:t>
      </w:r>
    </w:p>
    <w:p w14:paraId="01DCB089" w14:textId="77777777" w:rsidR="00000000" w:rsidRDefault="00000000">
      <w:pPr>
        <w:spacing w:before="193" w:line="358" w:lineRule="exact"/>
        <w:jc w:val="both"/>
        <w:rPr>
          <w:rFonts w:eastAsia="Times New Roman"/>
          <w:color w:val="000000"/>
          <w:spacing w:val="4"/>
          <w:sz w:val="21"/>
        </w:rPr>
      </w:pPr>
      <w:r>
        <w:rPr>
          <w:rFonts w:eastAsia="Times New Roman"/>
          <w:color w:val="000000"/>
          <w:sz w:val="26"/>
        </w:rPr>
        <w:lastRenderedPageBreak/>
        <w:t>cuser shall take his house. If, however, the river show forth the innocence of this man, and he escape unhurt, then he who accused him of sorcery shall be put to death, while he who plunged into the river shall appropriate the house of his accuser.</w:t>
      </w:r>
    </w:p>
    <w:p w14:paraId="0A6D1991" w14:textId="77777777" w:rsidR="00000000" w:rsidRDefault="00000000">
      <w:pPr>
        <w:spacing w:before="159" w:line="238" w:lineRule="exact"/>
        <w:ind w:firstLine="360"/>
        <w:jc w:val="both"/>
        <w:rPr>
          <w:rFonts w:eastAsia="Times New Roman"/>
          <w:color w:val="000000"/>
          <w:sz w:val="21"/>
        </w:rPr>
      </w:pPr>
      <w:r>
        <w:rPr>
          <w:rFonts w:eastAsia="Times New Roman"/>
          <w:color w:val="000000"/>
          <w:spacing w:val="4"/>
          <w:sz w:val="21"/>
        </w:rPr>
        <w:t>It will be noticed that the Babylonians employed ordeals to test the guilt or innocence of persons suspected of, or charged with, sorcery, and also in connection with women charged with marital infidelity. Such tests or ordeals in some form or another have been common to most nations, even down to comparatively recent times. They are still employed in Bible lands. We have all heard of the ordeal by fire, and also by water, which were practiced in England in the Dark Ages. It is not recorded that the Hebrews did at any time in their history plunge suspected parties into the water, but the same principle is illustrated in the so-called "waters of jealousy," so fully described in Num. 5:11-31, where we read that any woman suspected of infidelity to her husband had to drink a large quantity of water prepared in a certain manner. It is possible that the Hebrews employed other forms of ordeal. The name En-Mishpat, "well of judgment," may have originated from such a practice. See also Psa. 109:18; Prov. 6:27-29.</w:t>
      </w:r>
    </w:p>
    <w:p w14:paraId="167A8016" w14:textId="77777777" w:rsidR="00000000" w:rsidRDefault="00000000">
      <w:pPr>
        <w:spacing w:before="14" w:line="238" w:lineRule="exact"/>
        <w:ind w:firstLine="360"/>
        <w:jc w:val="both"/>
        <w:rPr>
          <w:rFonts w:eastAsia="Times New Roman"/>
          <w:i/>
          <w:color w:val="000000"/>
          <w:spacing w:val="3"/>
          <w:sz w:val="21"/>
        </w:rPr>
      </w:pPr>
      <w:r>
        <w:rPr>
          <w:rFonts w:eastAsia="Times New Roman"/>
          <w:color w:val="000000"/>
          <w:sz w:val="21"/>
        </w:rPr>
        <w:t>It is remarkable that the victim, and not the sorcerer, was</w:t>
      </w:r>
      <w:r>
        <w:rPr>
          <w:rFonts w:eastAsia="Times New Roman"/>
          <w:color w:val="000000"/>
          <w:sz w:val="19"/>
        </w:rPr>
        <w:t xml:space="preserve"> </w:t>
      </w:r>
      <w:r>
        <w:rPr>
          <w:rFonts w:eastAsia="Times New Roman"/>
          <w:color w:val="000000"/>
          <w:sz w:val="21"/>
        </w:rPr>
        <w:t>to plunge into the water. The principle, of course, is the same, for the sacred water will save and protect the innocent.</w:t>
      </w:r>
    </w:p>
    <w:p w14:paraId="74907D22" w14:textId="77777777" w:rsidR="00000000" w:rsidRDefault="00000000">
      <w:pPr>
        <w:spacing w:before="205" w:line="300" w:lineRule="exact"/>
        <w:jc w:val="center"/>
        <w:rPr>
          <w:rFonts w:eastAsia="Times New Roman"/>
          <w:color w:val="000000"/>
          <w:sz w:val="26"/>
        </w:rPr>
      </w:pPr>
      <w:r>
        <w:rPr>
          <w:rFonts w:eastAsia="Times New Roman"/>
          <w:i/>
          <w:color w:val="000000"/>
          <w:spacing w:val="3"/>
          <w:sz w:val="21"/>
        </w:rPr>
        <w:t>3</w:t>
      </w:r>
      <w:r>
        <w:rPr>
          <w:rFonts w:eastAsia="Times New Roman"/>
          <w:i/>
          <w:color w:val="000000"/>
          <w:spacing w:val="3"/>
          <w:sz w:val="19"/>
        </w:rPr>
        <w:t>.</w:t>
      </w:r>
    </w:p>
    <w:p w14:paraId="661D784C" w14:textId="77777777" w:rsidR="00000000" w:rsidRDefault="00000000">
      <w:pPr>
        <w:spacing w:line="357" w:lineRule="exact"/>
        <w:ind w:firstLine="360"/>
        <w:jc w:val="both"/>
        <w:rPr>
          <w:rFonts w:eastAsia="Times New Roman"/>
          <w:color w:val="000000"/>
          <w:spacing w:val="4"/>
          <w:sz w:val="21"/>
        </w:rPr>
      </w:pPr>
      <w:r>
        <w:rPr>
          <w:rFonts w:eastAsia="Times New Roman"/>
          <w:color w:val="000000"/>
          <w:sz w:val="26"/>
        </w:rPr>
        <w:t>If a man (in a case pending judgment) threaten the witnesses, or do not establish that which he has testified, if that case be a case involving life, that man shall be put to death.</w:t>
      </w:r>
    </w:p>
    <w:p w14:paraId="139CF645" w14:textId="77777777" w:rsidR="00000000" w:rsidRDefault="00000000">
      <w:pPr>
        <w:spacing w:before="134" w:line="217" w:lineRule="exact"/>
        <w:ind w:left="360"/>
        <w:rPr>
          <w:rFonts w:eastAsia="Times New Roman"/>
          <w:color w:val="000000"/>
          <w:sz w:val="26"/>
        </w:rPr>
      </w:pPr>
      <w:r>
        <w:rPr>
          <w:rFonts w:eastAsia="Times New Roman"/>
          <w:color w:val="000000"/>
          <w:spacing w:val="4"/>
          <w:sz w:val="21"/>
        </w:rPr>
        <w:t>The corresponding law in the Mosaic Code is:</w:t>
      </w:r>
    </w:p>
    <w:p w14:paraId="07A075CF" w14:textId="77777777" w:rsidR="00000000" w:rsidRDefault="00000000">
      <w:pPr>
        <w:spacing w:line="396" w:lineRule="exact"/>
        <w:ind w:left="2736" w:hanging="2376"/>
        <w:jc w:val="both"/>
      </w:pPr>
      <w:r>
        <w:rPr>
          <w:rFonts w:eastAsia="Times New Roman"/>
          <w:color w:val="000000"/>
          <w:sz w:val="26"/>
        </w:rPr>
        <w:t>If an unrighteous witness rise up against any man</w:t>
      </w:r>
    </w:p>
    <w:p w14:paraId="31D43747" w14:textId="77777777" w:rsidR="00000000" w:rsidRDefault="00000000">
      <w:pPr>
        <w:spacing w:line="396" w:lineRule="exact"/>
        <w:ind w:left="2736" w:hanging="2376"/>
        <w:jc w:val="both"/>
      </w:pPr>
    </w:p>
    <w:p w14:paraId="355977A9" w14:textId="77777777" w:rsidR="00000000" w:rsidRDefault="00000000">
      <w:pPr>
        <w:spacing w:before="120" w:line="238" w:lineRule="exact"/>
        <w:ind w:left="72"/>
        <w:jc w:val="center"/>
        <w:rPr>
          <w:rFonts w:eastAsia="Times New Roman"/>
          <w:color w:val="000000"/>
          <w:spacing w:val="6"/>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24</w:t>
      </w:r>
    </w:p>
    <w:p w14:paraId="44505234" w14:textId="77777777" w:rsidR="00000000" w:rsidRDefault="00000000">
      <w:pPr>
        <w:spacing w:before="242" w:line="286" w:lineRule="exact"/>
        <w:jc w:val="both"/>
        <w:rPr>
          <w:rFonts w:eastAsia="Times New Roman"/>
          <w:b/>
          <w:color w:val="000000"/>
          <w:spacing w:val="-5"/>
          <w:sz w:val="21"/>
        </w:rPr>
      </w:pPr>
      <w:r>
        <w:rPr>
          <w:rFonts w:eastAsia="Times New Roman"/>
          <w:color w:val="000000"/>
          <w:spacing w:val="6"/>
          <w:sz w:val="25"/>
        </w:rPr>
        <w:lastRenderedPageBreak/>
        <w:t>to testify against him of wrong doing; then both the men, between whom the controversy is, shall stand before the LORD</w:t>
      </w:r>
      <w:r>
        <w:rPr>
          <w:rFonts w:eastAsia="Times New Roman"/>
          <w:b/>
          <w:color w:val="000000"/>
          <w:spacing w:val="6"/>
          <w:sz w:val="19"/>
        </w:rPr>
        <w:t xml:space="preserve">, </w:t>
      </w:r>
      <w:r>
        <w:rPr>
          <w:rFonts w:eastAsia="Times New Roman"/>
          <w:color w:val="000000"/>
          <w:spacing w:val="6"/>
          <w:sz w:val="25"/>
        </w:rPr>
        <w:t>before the priest and the judges who shall be in those days; and the judges shall make dili</w:t>
      </w:r>
      <w:r>
        <w:rPr>
          <w:rFonts w:eastAsia="Times New Roman"/>
          <w:color w:val="000000"/>
          <w:spacing w:val="6"/>
          <w:sz w:val="25"/>
        </w:rPr>
        <w:softHyphen/>
        <w:t>gent inquisition; and, behold, if the witness be a false witness and hath testified falsely against his brother; then shall ye do unto him, as he had thought to do unto his brother (Deut. 19:16-19).</w:t>
      </w:r>
    </w:p>
    <w:p w14:paraId="586E7D7D" w14:textId="77777777" w:rsidR="00000000" w:rsidRDefault="00000000">
      <w:pPr>
        <w:spacing w:before="326" w:line="268" w:lineRule="exact"/>
        <w:jc w:val="center"/>
        <w:rPr>
          <w:rFonts w:eastAsia="Times New Roman"/>
          <w:color w:val="000000"/>
          <w:spacing w:val="7"/>
          <w:sz w:val="25"/>
        </w:rPr>
      </w:pPr>
      <w:r>
        <w:rPr>
          <w:rFonts w:eastAsia="Times New Roman"/>
          <w:b/>
          <w:color w:val="000000"/>
          <w:spacing w:val="-5"/>
          <w:sz w:val="21"/>
        </w:rPr>
        <w:t>4</w:t>
      </w:r>
      <w:r>
        <w:rPr>
          <w:rFonts w:eastAsia="Times New Roman"/>
          <w:b/>
          <w:color w:val="000000"/>
          <w:spacing w:val="-5"/>
          <w:sz w:val="30"/>
        </w:rPr>
        <w:t>.</w:t>
      </w:r>
    </w:p>
    <w:p w14:paraId="21D11421" w14:textId="77777777" w:rsidR="00000000" w:rsidRDefault="00000000">
      <w:pPr>
        <w:spacing w:line="350" w:lineRule="exact"/>
        <w:ind w:firstLine="432"/>
        <w:rPr>
          <w:rFonts w:eastAsia="Times New Roman"/>
          <w:color w:val="000000"/>
          <w:spacing w:val="9"/>
          <w:sz w:val="21"/>
        </w:rPr>
      </w:pPr>
      <w:r>
        <w:rPr>
          <w:rFonts w:eastAsia="Times New Roman"/>
          <w:color w:val="000000"/>
          <w:spacing w:val="7"/>
          <w:sz w:val="25"/>
        </w:rPr>
        <w:t>If a man offer as a bribe grain or money to wit</w:t>
      </w:r>
      <w:r>
        <w:rPr>
          <w:rFonts w:eastAsia="Times New Roman"/>
          <w:color w:val="000000"/>
          <w:spacing w:val="7"/>
          <w:sz w:val="25"/>
        </w:rPr>
        <w:softHyphen/>
        <w:t>nesses, he himself shall bear the sentence of the court in that case.</w:t>
      </w:r>
    </w:p>
    <w:p w14:paraId="6CFE0928" w14:textId="77777777" w:rsidR="00000000" w:rsidRDefault="00000000">
      <w:pPr>
        <w:spacing w:before="111" w:line="239" w:lineRule="exact"/>
        <w:ind w:left="432"/>
        <w:rPr>
          <w:rFonts w:eastAsia="Times New Roman"/>
          <w:color w:val="000000"/>
          <w:spacing w:val="4"/>
          <w:sz w:val="25"/>
        </w:rPr>
      </w:pPr>
      <w:r>
        <w:rPr>
          <w:rFonts w:eastAsia="Times New Roman"/>
          <w:color w:val="000000"/>
          <w:spacing w:val="9"/>
          <w:sz w:val="21"/>
        </w:rPr>
        <w:t>We read in Ex. 23:8:</w:t>
      </w:r>
    </w:p>
    <w:p w14:paraId="68B23532" w14:textId="77777777" w:rsidR="00000000" w:rsidRDefault="00000000">
      <w:pPr>
        <w:spacing w:before="91" w:line="286" w:lineRule="exact"/>
        <w:ind w:firstLine="432"/>
        <w:jc w:val="both"/>
        <w:rPr>
          <w:rFonts w:eastAsia="Times New Roman"/>
          <w:b/>
          <w:color w:val="000000"/>
          <w:spacing w:val="2"/>
          <w:sz w:val="25"/>
        </w:rPr>
      </w:pPr>
      <w:r>
        <w:rPr>
          <w:rFonts w:eastAsia="Times New Roman"/>
          <w:color w:val="000000"/>
          <w:spacing w:val="4"/>
          <w:sz w:val="25"/>
        </w:rPr>
        <w:t>And thou shalt take no gift; for a gift blindeth them that have sight, and perverteth the word of the righteous.</w:t>
      </w:r>
    </w:p>
    <w:p w14:paraId="17AFAE23" w14:textId="77777777" w:rsidR="00000000" w:rsidRDefault="00000000">
      <w:pPr>
        <w:spacing w:before="25" w:line="297" w:lineRule="exact"/>
        <w:jc w:val="center"/>
        <w:rPr>
          <w:rFonts w:eastAsia="Times New Roman"/>
          <w:color w:val="000000"/>
          <w:spacing w:val="8"/>
          <w:sz w:val="25"/>
        </w:rPr>
      </w:pPr>
      <w:r>
        <w:rPr>
          <w:rFonts w:eastAsia="Times New Roman"/>
          <w:b/>
          <w:color w:val="000000"/>
          <w:spacing w:val="2"/>
          <w:sz w:val="25"/>
        </w:rPr>
        <w:t>5.</w:t>
      </w:r>
    </w:p>
    <w:p w14:paraId="49B82891" w14:textId="77777777" w:rsidR="00000000" w:rsidRDefault="00000000">
      <w:pPr>
        <w:spacing w:line="358" w:lineRule="exact"/>
        <w:ind w:firstLine="432"/>
        <w:jc w:val="both"/>
        <w:rPr>
          <w:rFonts w:eastAsia="Times New Roman"/>
          <w:color w:val="000000"/>
          <w:sz w:val="21"/>
        </w:rPr>
      </w:pPr>
      <w:r>
        <w:rPr>
          <w:rFonts w:eastAsia="Times New Roman"/>
          <w:color w:val="000000"/>
          <w:spacing w:val="8"/>
          <w:sz w:val="25"/>
        </w:rPr>
        <w:t>If a judge pass judgment, render a decision, de</w:t>
      </w:r>
      <w:r>
        <w:rPr>
          <w:rFonts w:eastAsia="Times New Roman"/>
          <w:color w:val="000000"/>
          <w:spacing w:val="8"/>
          <w:sz w:val="25"/>
        </w:rPr>
        <w:softHyphen/>
        <w:t>liver a verdict, signed and sealed, and afterwards alter his judgment which he has rendered, he shall be called to account for the alteration of the judgment, and he shall pay twelve-fold the penalty which was in the said judgment; and, in the assembly, they shall expel him from his judgment seat, and he shall not return, and he shall no more take his seat with the judges in a case.</w:t>
      </w:r>
    </w:p>
    <w:p w14:paraId="38F910D4" w14:textId="77777777" w:rsidR="00000000" w:rsidRDefault="00000000">
      <w:pPr>
        <w:spacing w:before="127" w:line="240" w:lineRule="exact"/>
        <w:ind w:firstLine="504"/>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z w:val="21"/>
        </w:rPr>
        <w:t xml:space="preserve">This particular law finds no exact parallel in Hebrew legislation, though bribery and unfairness in legal proceedings are constantly condemned throughout the historical and </w:t>
      </w:r>
      <w:r>
        <w:rPr>
          <w:rFonts w:eastAsia="Times New Roman"/>
          <w:color w:val="000000"/>
          <w:sz w:val="21"/>
          <w:szCs w:val="21"/>
        </w:rPr>
        <w:t>pro-</w:t>
      </w:r>
    </w:p>
    <w:p w14:paraId="460759CD" w14:textId="77777777" w:rsidR="00000000" w:rsidRDefault="00000000">
      <w:pPr>
        <w:spacing w:before="259" w:line="240" w:lineRule="exact"/>
        <w:jc w:val="both"/>
        <w:rPr>
          <w:rFonts w:eastAsia="Times New Roman"/>
          <w:b/>
          <w:color w:val="000000"/>
          <w:spacing w:val="6"/>
          <w:sz w:val="21"/>
        </w:rPr>
      </w:pPr>
      <w:r>
        <w:rPr>
          <w:rFonts w:eastAsia="Times New Roman"/>
          <w:color w:val="000000"/>
          <w:sz w:val="21"/>
        </w:rPr>
        <w:lastRenderedPageBreak/>
        <w:t xml:space="preserve">phetical books. Indeed, the frequency with which bribery and perversions of justice are mentioned prove very clearly that rulers and those in power were much addicted to corrupt practices. (See Ex. 23:6-8; 1 Sam, 8:3; </w:t>
      </w:r>
      <w:r>
        <w:rPr>
          <w:rFonts w:ascii="Bookman Old Style" w:eastAsia="Bookman Old Style" w:hAnsi="Bookman Old Style"/>
          <w:color w:val="000000"/>
          <w:sz w:val="17"/>
        </w:rPr>
        <w:t>12</w:t>
      </w:r>
      <w:r>
        <w:rPr>
          <w:rFonts w:eastAsia="Times New Roman"/>
          <w:color w:val="000000"/>
          <w:sz w:val="21"/>
        </w:rPr>
        <w:t xml:space="preserve">:3; Isa. 1:23; Ezek. </w:t>
      </w:r>
      <w:r>
        <w:rPr>
          <w:rFonts w:ascii="Bookman Old Style" w:eastAsia="Bookman Old Style" w:hAnsi="Bookman Old Style"/>
          <w:color w:val="000000"/>
          <w:sz w:val="17"/>
        </w:rPr>
        <w:t xml:space="preserve">22:12; </w:t>
      </w:r>
      <w:r>
        <w:rPr>
          <w:rFonts w:eastAsia="Times New Roman"/>
          <w:color w:val="000000"/>
          <w:sz w:val="21"/>
        </w:rPr>
        <w:t>Amos 5:12.)</w:t>
      </w:r>
    </w:p>
    <w:p w14:paraId="230CDD93" w14:textId="77777777" w:rsidR="00000000" w:rsidRDefault="00000000">
      <w:pPr>
        <w:spacing w:before="103" w:line="240" w:lineRule="exact"/>
        <w:jc w:val="center"/>
        <w:rPr>
          <w:rFonts w:eastAsia="Times New Roman"/>
          <w:color w:val="000000"/>
          <w:sz w:val="26"/>
        </w:rPr>
      </w:pPr>
      <w:r>
        <w:rPr>
          <w:rFonts w:eastAsia="Times New Roman"/>
          <w:b/>
          <w:color w:val="000000"/>
          <w:spacing w:val="6"/>
          <w:sz w:val="21"/>
        </w:rPr>
        <w:t>6.</w:t>
      </w:r>
    </w:p>
    <w:p w14:paraId="3F9D0A8C" w14:textId="77777777" w:rsidR="00000000" w:rsidRDefault="00000000">
      <w:pPr>
        <w:spacing w:before="33" w:line="359" w:lineRule="exact"/>
        <w:ind w:firstLine="432"/>
        <w:jc w:val="both"/>
        <w:rPr>
          <w:rFonts w:eastAsia="Times New Roman"/>
          <w:color w:val="000000"/>
          <w:spacing w:val="5"/>
          <w:sz w:val="21"/>
        </w:rPr>
      </w:pPr>
      <w:r>
        <w:rPr>
          <w:rFonts w:eastAsia="Times New Roman"/>
          <w:color w:val="000000"/>
          <w:sz w:val="26"/>
        </w:rPr>
        <w:t>If a man steal the property of a temple, or [royal] palace, that man shall be put to death, and so, too, he who may receive from his hand stolen goods shall be put to death.</w:t>
      </w:r>
    </w:p>
    <w:p w14:paraId="06AA74E7" w14:textId="77777777" w:rsidR="00000000" w:rsidRDefault="00000000">
      <w:pPr>
        <w:spacing w:before="66" w:line="240" w:lineRule="exact"/>
        <w:ind w:firstLine="432"/>
        <w:jc w:val="both"/>
        <w:rPr>
          <w:rFonts w:eastAsia="Times New Roman"/>
          <w:b/>
          <w:color w:val="000000"/>
          <w:spacing w:val="-3"/>
          <w:sz w:val="21"/>
        </w:rPr>
      </w:pPr>
      <w:r>
        <w:rPr>
          <w:rFonts w:eastAsia="Times New Roman"/>
          <w:color w:val="000000"/>
          <w:spacing w:val="5"/>
          <w:sz w:val="21"/>
        </w:rPr>
        <w:t xml:space="preserve">We have no record in the Old Testament that the death penalty was inflicted for mere theft, unless in such cases as that of Achan (Josh. 7:25), where the theft was really from God; for the things taken by Achan were </w:t>
      </w:r>
      <w:r>
        <w:rPr>
          <w:rFonts w:eastAsia="Times New Roman"/>
          <w:i/>
          <w:color w:val="000000"/>
          <w:spacing w:val="5"/>
          <w:sz w:val="21"/>
        </w:rPr>
        <w:t xml:space="preserve">"devoted" </w:t>
      </w:r>
      <w:r>
        <w:rPr>
          <w:rFonts w:eastAsia="Times New Roman"/>
          <w:color w:val="000000"/>
          <w:spacing w:val="5"/>
          <w:sz w:val="21"/>
        </w:rPr>
        <w:t xml:space="preserve">to God. Passages like Gen. 31:32, and 44:9 leave us to infer that in patriarchal times those guilty of stealing sacred things were subjected to the death penalty. The purloining of Laban's gods might be regarded in the same light as the robbing of a temple; and as Joseph acted in the capacity of vice-general, the stealing of his cup was a crime against the palace or Egyptian court, therefore worthy of the severest penalty. See Ex. </w:t>
      </w:r>
      <w:r>
        <w:rPr>
          <w:rFonts w:ascii="Bookman Old Style" w:eastAsia="Bookman Old Style" w:hAnsi="Bookman Old Style"/>
          <w:color w:val="000000"/>
          <w:spacing w:val="5"/>
          <w:sz w:val="17"/>
        </w:rPr>
        <w:t xml:space="preserve">22:2, </w:t>
      </w:r>
      <w:r>
        <w:rPr>
          <w:rFonts w:eastAsia="Times New Roman"/>
          <w:color w:val="000000"/>
          <w:spacing w:val="5"/>
          <w:sz w:val="21"/>
        </w:rPr>
        <w:t>where a thief is killed at night while breaking into a house.</w:t>
      </w:r>
    </w:p>
    <w:p w14:paraId="545385CD" w14:textId="77777777" w:rsidR="00000000" w:rsidRDefault="00000000">
      <w:pPr>
        <w:spacing w:before="88" w:line="231" w:lineRule="exact"/>
        <w:jc w:val="center"/>
        <w:rPr>
          <w:rFonts w:eastAsia="Times New Roman"/>
          <w:color w:val="000000"/>
          <w:sz w:val="26"/>
        </w:rPr>
      </w:pPr>
      <w:r>
        <w:rPr>
          <w:rFonts w:eastAsia="Times New Roman"/>
          <w:b/>
          <w:color w:val="000000"/>
          <w:spacing w:val="-3"/>
          <w:sz w:val="21"/>
        </w:rPr>
        <w:t>7.</w:t>
      </w:r>
    </w:p>
    <w:p w14:paraId="2340F90B" w14:textId="77777777" w:rsidR="00000000" w:rsidRDefault="00000000">
      <w:pPr>
        <w:spacing w:line="357" w:lineRule="exact"/>
        <w:ind w:firstLine="432"/>
        <w:jc w:val="both"/>
        <w:rPr>
          <w:rFonts w:eastAsia="Times New Roman"/>
          <w:color w:val="000000"/>
          <w:sz w:val="21"/>
        </w:rPr>
      </w:pPr>
      <w:r>
        <w:rPr>
          <w:rFonts w:eastAsia="Times New Roman"/>
          <w:color w:val="000000"/>
          <w:sz w:val="26"/>
        </w:rPr>
        <w:t>If a man buy silver, gold, slave, male or female, ox, sheep, ass, or anything whatsoever from the son or slave of any person, without witness or contract, or receive the same on deposit, he is regarded as a thief, and shall be put to death.</w:t>
      </w:r>
    </w:p>
    <w:p w14:paraId="0E9EE03C" w14:textId="77777777" w:rsidR="00000000" w:rsidRDefault="00000000">
      <w:pPr>
        <w:spacing w:before="103" w:line="240" w:lineRule="exact"/>
        <w:ind w:firstLine="432"/>
        <w:jc w:val="both"/>
        <w:rPr>
          <w:rFonts w:eastAsia="Times New Roman"/>
          <w:color w:val="000000"/>
          <w:spacing w:val="7"/>
          <w:sz w:val="21"/>
        </w:rPr>
        <w:sectPr w:rsidR="00000000">
          <w:pgSz w:w="12240" w:h="15840"/>
          <w:pgMar w:top="1440" w:right="1440" w:bottom="1440" w:left="1440" w:header="720" w:footer="720" w:gutter="0"/>
          <w:cols w:space="720"/>
          <w:docGrid w:linePitch="240" w:charSpace="-2049"/>
        </w:sectPr>
      </w:pPr>
      <w:r>
        <w:rPr>
          <w:rFonts w:eastAsia="Times New Roman"/>
          <w:color w:val="000000"/>
          <w:sz w:val="21"/>
        </w:rPr>
        <w:t>The object of this law is evident, namely, to prevent underhanded buying and selling by or from irresponsible chil</w:t>
      </w:r>
      <w:r>
        <w:rPr>
          <w:rFonts w:eastAsia="Times New Roman"/>
          <w:color w:val="000000"/>
          <w:sz w:val="21"/>
        </w:rPr>
        <w:softHyphen/>
        <w:t>dren and faithless slaves or those unaccustomed to business. Attention may be called to the business-like proceedings in the case of Boaz and Ruth. (See Ruth 4:2ff.) Boaz appears</w:t>
      </w:r>
    </w:p>
    <w:p w14:paraId="000D0AFC" w14:textId="77777777" w:rsidR="00000000" w:rsidRDefault="00000000">
      <w:pPr>
        <w:spacing w:before="251" w:line="240" w:lineRule="exact"/>
        <w:ind w:left="72" w:right="72"/>
        <w:jc w:val="both"/>
        <w:rPr>
          <w:rFonts w:eastAsia="Times New Roman"/>
          <w:color w:val="000000"/>
          <w:sz w:val="21"/>
        </w:rPr>
      </w:pPr>
      <w:r>
        <w:rPr>
          <w:rFonts w:eastAsia="Times New Roman"/>
          <w:color w:val="000000"/>
          <w:spacing w:val="7"/>
          <w:sz w:val="21"/>
        </w:rPr>
        <w:lastRenderedPageBreak/>
        <w:t>at the gate, the usual place for transacting legal business, where he meets the other kinsman of Ruth; then, before the elders of the city of Bethlehem, a contract is drawn up before witnesses.</w:t>
      </w:r>
    </w:p>
    <w:p w14:paraId="0F6B06F8" w14:textId="77777777" w:rsidR="00000000" w:rsidRDefault="00000000">
      <w:pPr>
        <w:spacing w:before="6" w:line="240" w:lineRule="exact"/>
        <w:ind w:left="72" w:right="72" w:firstLine="360"/>
        <w:jc w:val="both"/>
        <w:rPr>
          <w:rFonts w:eastAsia="Times New Roman"/>
          <w:color w:val="000000"/>
          <w:sz w:val="21"/>
        </w:rPr>
      </w:pPr>
      <w:r>
        <w:rPr>
          <w:rFonts w:eastAsia="Times New Roman"/>
          <w:color w:val="000000"/>
          <w:sz w:val="21"/>
        </w:rPr>
        <w:t>It seems clear, from the above section, that slaves were competent to act as agents for their masters, but only in the presence of witnesses and when a contract was duly drawn up.</w:t>
      </w:r>
    </w:p>
    <w:p w14:paraId="17F70C06" w14:textId="77777777" w:rsidR="00000000" w:rsidRDefault="00000000">
      <w:pPr>
        <w:spacing w:before="6" w:line="240" w:lineRule="exact"/>
        <w:ind w:left="72" w:right="72" w:firstLine="360"/>
        <w:jc w:val="both"/>
        <w:rPr>
          <w:rFonts w:eastAsia="Times New Roman"/>
          <w:color w:val="000000"/>
          <w:sz w:val="21"/>
        </w:rPr>
      </w:pPr>
    </w:p>
    <w:p w14:paraId="7B94FE96" w14:textId="77777777" w:rsidR="00000000" w:rsidRDefault="00000000">
      <w:pPr>
        <w:spacing w:before="6" w:line="240" w:lineRule="exact"/>
        <w:ind w:left="72" w:right="72" w:firstLine="360"/>
        <w:jc w:val="center"/>
        <w:rPr>
          <w:rFonts w:eastAsia="Times New Roman"/>
          <w:color w:val="000000"/>
          <w:spacing w:val="10"/>
          <w:sz w:val="25"/>
        </w:rPr>
      </w:pPr>
      <w:r>
        <w:rPr>
          <w:rFonts w:eastAsia="Times New Roman"/>
          <w:b/>
          <w:color w:val="000000"/>
          <w:spacing w:val="-3"/>
          <w:sz w:val="21"/>
        </w:rPr>
        <w:t>8.</w:t>
      </w:r>
    </w:p>
    <w:p w14:paraId="1DF7C849" w14:textId="77777777" w:rsidR="00000000" w:rsidRDefault="00000000">
      <w:pPr>
        <w:spacing w:line="352" w:lineRule="exact"/>
        <w:ind w:left="72" w:right="72" w:firstLine="360"/>
        <w:jc w:val="both"/>
        <w:rPr>
          <w:rFonts w:eastAsia="Times New Roman"/>
          <w:color w:val="000000"/>
          <w:spacing w:val="9"/>
          <w:sz w:val="21"/>
        </w:rPr>
      </w:pPr>
      <w:r>
        <w:rPr>
          <w:rFonts w:eastAsia="Times New Roman"/>
          <w:color w:val="000000"/>
          <w:spacing w:val="10"/>
          <w:sz w:val="25"/>
        </w:rPr>
        <w:t>If a man steal an ox, or sheep, or ass, or pig, or boat, from a temple or palace, he shall pay thirty-fold; if it be from a freeman, he shall pay tenfold. If the thief has nothing with which to pay, he shall be put to death.</w:t>
      </w:r>
    </w:p>
    <w:p w14:paraId="45CB494C" w14:textId="77777777" w:rsidR="00000000" w:rsidRDefault="00000000">
      <w:pPr>
        <w:spacing w:before="103" w:line="240" w:lineRule="exact"/>
        <w:ind w:left="72" w:right="72" w:firstLine="360"/>
        <w:jc w:val="both"/>
        <w:rPr>
          <w:rFonts w:eastAsia="Times New Roman"/>
          <w:color w:val="000000"/>
          <w:spacing w:val="10"/>
          <w:sz w:val="25"/>
        </w:rPr>
      </w:pPr>
      <w:r>
        <w:rPr>
          <w:rFonts w:eastAsia="Times New Roman"/>
          <w:color w:val="000000"/>
          <w:spacing w:val="9"/>
          <w:sz w:val="21"/>
        </w:rPr>
        <w:t>Notice the grades of punishment. Objects contributed for the support of a temple were held as very sacred, and as the king was God's immediate representative here on earth, his property, too, was regarded as sacred. There was a wide range in the Babylonian laws of restitution in cases of theft, any</w:t>
      </w:r>
      <w:r>
        <w:rPr>
          <w:rFonts w:eastAsia="Times New Roman"/>
          <w:color w:val="000000"/>
          <w:spacing w:val="9"/>
          <w:sz w:val="21"/>
        </w:rPr>
        <w:softHyphen/>
        <w:t>where from thirty to two (See 124 and 126). According to Hebrew laws and customs it ranged from seven (Prov. 6:1) to two (Ex. 22:1). The Hebrew law reads thus:</w:t>
      </w:r>
    </w:p>
    <w:p w14:paraId="22C7CBF7" w14:textId="77777777" w:rsidR="00000000" w:rsidRDefault="00000000">
      <w:pPr>
        <w:spacing w:before="145" w:line="289" w:lineRule="exact"/>
        <w:ind w:left="72" w:right="72" w:firstLine="360"/>
        <w:jc w:val="both"/>
        <w:rPr>
          <w:rFonts w:eastAsia="Times New Roman"/>
          <w:color w:val="000000"/>
          <w:spacing w:val="8"/>
          <w:sz w:val="21"/>
        </w:rPr>
      </w:pPr>
      <w:r>
        <w:rPr>
          <w:rFonts w:eastAsia="Times New Roman"/>
          <w:color w:val="000000"/>
          <w:spacing w:val="10"/>
          <w:sz w:val="25"/>
        </w:rPr>
        <w:t>If a man shall steal an ox or a sheep, and kill it, or sell it, he shall pay five oxen for an ox, and four sheep for a sheep. . . . If the theft be found in his hand alive, whether it be ox, or ass, or sheep, he shall pay double (Ex. 22:1 and 4).</w:t>
      </w:r>
    </w:p>
    <w:p w14:paraId="65E89706" w14:textId="77777777" w:rsidR="00000000" w:rsidRDefault="00000000">
      <w:pPr>
        <w:spacing w:before="105" w:line="240" w:lineRule="exact"/>
        <w:ind w:left="72" w:right="72" w:firstLine="360"/>
        <w:jc w:val="both"/>
        <w:rPr>
          <w:rFonts w:eastAsia="Times New Roman"/>
          <w:b/>
          <w:color w:val="000000"/>
          <w:spacing w:val="-15"/>
          <w:sz w:val="25"/>
        </w:rPr>
      </w:pPr>
      <w:r>
        <w:rPr>
          <w:rFonts w:eastAsia="Times New Roman"/>
          <w:color w:val="000000"/>
          <w:spacing w:val="8"/>
          <w:sz w:val="21"/>
        </w:rPr>
        <w:t>In the time of David, a stolen lamb was to be restored fourfold (2 Sam. 12:6). This fourfold restoration was in vogue in the time of our Savior (Luke 19:8) and prevails to this day among the Bedouin of the desert.</w:t>
      </w:r>
    </w:p>
    <w:p w14:paraId="26F6A848" w14:textId="77777777" w:rsidR="00000000" w:rsidRDefault="00000000">
      <w:pPr>
        <w:tabs>
          <w:tab w:val="decimal" w:pos="216"/>
          <w:tab w:val="decimal" w:pos="3024"/>
        </w:tabs>
        <w:spacing w:before="186" w:line="254" w:lineRule="exact"/>
        <w:ind w:left="2808"/>
        <w:rPr>
          <w:rFonts w:eastAsia="Times New Roman"/>
          <w:color w:val="000000"/>
          <w:spacing w:val="14"/>
          <w:sz w:val="25"/>
        </w:rPr>
      </w:pPr>
      <w:r>
        <w:rPr>
          <w:rFonts w:eastAsia="Times New Roman"/>
          <w:b/>
          <w:color w:val="000000"/>
          <w:spacing w:val="-15"/>
          <w:sz w:val="25"/>
        </w:rPr>
        <w:t>9.</w:t>
      </w:r>
    </w:p>
    <w:p w14:paraId="5FA2A999" w14:textId="77777777" w:rsidR="00000000" w:rsidRDefault="00000000">
      <w:pPr>
        <w:spacing w:line="285" w:lineRule="exact"/>
        <w:ind w:left="72"/>
        <w:jc w:val="right"/>
        <w:rPr>
          <w:rFonts w:eastAsia="Times New Roman"/>
          <w:color w:val="000000"/>
          <w:spacing w:val="10"/>
          <w:sz w:val="25"/>
        </w:rPr>
      </w:pPr>
      <w:r>
        <w:rPr>
          <w:rFonts w:eastAsia="Times New Roman"/>
          <w:color w:val="000000"/>
          <w:spacing w:val="14"/>
          <w:sz w:val="25"/>
        </w:rPr>
        <w:t>If a man who has lost any article find it in the</w:t>
      </w:r>
    </w:p>
    <w:p w14:paraId="7E512B72" w14:textId="77777777" w:rsidR="00000000" w:rsidRDefault="00000000">
      <w:pPr>
        <w:spacing w:before="69" w:line="286" w:lineRule="exact"/>
        <w:ind w:left="72"/>
        <w:rPr>
          <w:rFonts w:eastAsia="Times New Roman"/>
          <w:color w:val="000000"/>
          <w:spacing w:val="8"/>
          <w:sz w:val="21"/>
        </w:rPr>
      </w:pPr>
      <w:r>
        <w:rPr>
          <w:rFonts w:eastAsia="Times New Roman"/>
          <w:color w:val="000000"/>
          <w:spacing w:val="10"/>
          <w:sz w:val="25"/>
        </w:rPr>
        <w:t>hands of another; and the man with whom the lost</w:t>
      </w:r>
    </w:p>
    <w:p w14:paraId="0AFC9E97" w14:textId="77777777" w:rsidR="00000000" w:rsidRDefault="00000000">
      <w:pPr>
        <w:spacing w:before="116" w:line="240" w:lineRule="exact"/>
        <w:ind w:left="72"/>
        <w:jc w:val="center"/>
        <w:rPr>
          <w:rFonts w:eastAsia="Times New Roman"/>
          <w:color w:val="000000"/>
          <w:spacing w:val="-4"/>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27</w:t>
      </w:r>
    </w:p>
    <w:p w14:paraId="185CC92B" w14:textId="77777777" w:rsidR="00000000" w:rsidRDefault="00000000">
      <w:pPr>
        <w:spacing w:before="179" w:line="359" w:lineRule="exact"/>
        <w:jc w:val="both"/>
        <w:rPr>
          <w:rFonts w:ascii="Garamond" w:eastAsia="Garamond" w:hAnsi="Garamond"/>
          <w:b/>
          <w:color w:val="000000"/>
          <w:spacing w:val="36"/>
          <w:sz w:val="23"/>
        </w:rPr>
      </w:pPr>
      <w:r>
        <w:rPr>
          <w:rFonts w:eastAsia="Times New Roman"/>
          <w:color w:val="000000"/>
          <w:spacing w:val="-4"/>
          <w:sz w:val="27"/>
        </w:rPr>
        <w:lastRenderedPageBreak/>
        <w:t>article is found say, "A merchant sold it to me in the presence of witnesses," and the owner of the article say, "I can produce witnesses who know my lost property," then shall the buyer bring the mer</w:t>
      </w:r>
      <w:r>
        <w:rPr>
          <w:rFonts w:eastAsia="Times New Roman"/>
          <w:color w:val="000000"/>
          <w:spacing w:val="-4"/>
          <w:sz w:val="27"/>
        </w:rPr>
        <w:softHyphen/>
        <w:t>chant who sold it to him, and the witness before whom it was purchased, and the owner shall bring witnesses who know the lost property. The judge shall examine their evidence before God [i.e.,</w:t>
      </w:r>
      <w:r>
        <w:rPr>
          <w:rFonts w:eastAsia="Times New Roman"/>
          <w:i/>
          <w:color w:val="000000"/>
          <w:spacing w:val="-4"/>
          <w:sz w:val="27"/>
        </w:rPr>
        <w:t xml:space="preserve"> </w:t>
      </w:r>
      <w:r>
        <w:rPr>
          <w:rFonts w:eastAsia="Times New Roman"/>
          <w:color w:val="000000"/>
          <w:spacing w:val="-4"/>
          <w:sz w:val="27"/>
        </w:rPr>
        <w:t>in open court], and both of the witnesses before whom the price was paid, and of the witnesses who identify the lost article. [If] the merchant is then proven to be a thief, he shall be put to death. The owner of the lost article receives his property, the buyer shall recover the money he paid for the same from the estate of the seller.</w:t>
      </w:r>
    </w:p>
    <w:p w14:paraId="3A9E46F2" w14:textId="77777777" w:rsidR="00000000" w:rsidRDefault="00000000">
      <w:pPr>
        <w:spacing w:before="424" w:line="232" w:lineRule="exact"/>
        <w:jc w:val="center"/>
        <w:rPr>
          <w:rFonts w:eastAsia="Times New Roman"/>
          <w:color w:val="000000"/>
          <w:spacing w:val="-6"/>
          <w:sz w:val="27"/>
        </w:rPr>
      </w:pPr>
      <w:r>
        <w:rPr>
          <w:rFonts w:ascii="Garamond" w:eastAsia="Garamond" w:hAnsi="Garamond"/>
          <w:b/>
          <w:color w:val="000000"/>
          <w:spacing w:val="36"/>
          <w:sz w:val="23"/>
        </w:rPr>
        <w:t>1</w:t>
      </w:r>
      <w:r>
        <w:rPr>
          <w:rFonts w:ascii="Bookman Old Style" w:eastAsia="Bookman Old Style" w:hAnsi="Bookman Old Style"/>
          <w:b/>
          <w:color w:val="000000"/>
          <w:spacing w:val="36"/>
          <w:sz w:val="17"/>
        </w:rPr>
        <w:t>O.</w:t>
      </w:r>
    </w:p>
    <w:p w14:paraId="651480F6" w14:textId="77777777" w:rsidR="00000000" w:rsidRDefault="00000000">
      <w:pPr>
        <w:spacing w:before="118" w:line="359" w:lineRule="exact"/>
        <w:ind w:firstLine="360"/>
        <w:rPr>
          <w:rFonts w:eastAsia="Times New Roman"/>
          <w:b/>
          <w:color w:val="000000"/>
          <w:spacing w:val="-6"/>
          <w:sz w:val="27"/>
        </w:rPr>
      </w:pPr>
      <w:r>
        <w:rPr>
          <w:rFonts w:eastAsia="Times New Roman"/>
          <w:color w:val="000000"/>
          <w:spacing w:val="-6"/>
          <w:sz w:val="27"/>
        </w:rPr>
        <w:t>If the buyer cannot produce the one who sold it and the witnesses before whom he bought the article, but its owner bring witnesses who identify it, then the buyer is put to death as the thief, and the owner of the lost article shall take back his property.</w:t>
      </w:r>
    </w:p>
    <w:p w14:paraId="5EA44F68" w14:textId="77777777" w:rsidR="00000000" w:rsidRDefault="00000000">
      <w:pPr>
        <w:spacing w:before="118" w:line="359" w:lineRule="exact"/>
        <w:ind w:firstLine="360"/>
        <w:jc w:val="center"/>
        <w:rPr>
          <w:rFonts w:eastAsia="Times New Roman"/>
          <w:color w:val="000000"/>
          <w:spacing w:val="-2"/>
          <w:sz w:val="27"/>
        </w:rPr>
      </w:pPr>
      <w:r>
        <w:rPr>
          <w:rFonts w:eastAsia="Times New Roman"/>
          <w:b/>
          <w:color w:val="000000"/>
          <w:spacing w:val="-6"/>
          <w:sz w:val="27"/>
        </w:rPr>
        <w:t>11.</w:t>
      </w:r>
    </w:p>
    <w:p w14:paraId="60873427" w14:textId="77777777" w:rsidR="00000000" w:rsidRDefault="00000000">
      <w:pPr>
        <w:spacing w:before="118" w:line="359" w:lineRule="exact"/>
        <w:ind w:firstLine="720"/>
        <w:jc w:val="center"/>
        <w:rPr>
          <w:rFonts w:eastAsia="Times New Roman"/>
          <w:color w:val="000000"/>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2"/>
          <w:sz w:val="27"/>
        </w:rPr>
        <w:t>If the owner [claimant, H.] of the lost article do not produce witnesses to identify said article, he</w:t>
      </w:r>
    </w:p>
    <w:p w14:paraId="3DE8A12C" w14:textId="77777777" w:rsidR="00000000" w:rsidRDefault="00000000">
      <w:pPr>
        <w:spacing w:before="211" w:line="355" w:lineRule="exact"/>
        <w:ind w:left="72" w:right="72"/>
        <w:jc w:val="both"/>
        <w:rPr>
          <w:rFonts w:eastAsia="Times New Roman"/>
          <w:color w:val="000000"/>
          <w:spacing w:val="6"/>
          <w:sz w:val="21"/>
        </w:rPr>
      </w:pPr>
      <w:r>
        <w:rPr>
          <w:rFonts w:eastAsia="Times New Roman"/>
          <w:color w:val="000000"/>
          <w:sz w:val="25"/>
        </w:rPr>
        <w:lastRenderedPageBreak/>
        <w:t>is malevolent and guilty of fraud; he shall be put to death.</w:t>
      </w:r>
    </w:p>
    <w:p w14:paraId="207BE922" w14:textId="77777777" w:rsidR="00000000" w:rsidRDefault="00000000">
      <w:pPr>
        <w:spacing w:before="107" w:line="237" w:lineRule="exact"/>
        <w:ind w:left="432" w:right="72"/>
        <w:rPr>
          <w:rFonts w:eastAsia="Times New Roman"/>
          <w:b/>
          <w:color w:val="000000"/>
          <w:spacing w:val="-8"/>
          <w:sz w:val="25"/>
        </w:rPr>
      </w:pPr>
      <w:r>
        <w:rPr>
          <w:rFonts w:eastAsia="Times New Roman"/>
          <w:color w:val="000000"/>
          <w:spacing w:val="6"/>
          <w:sz w:val="21"/>
        </w:rPr>
        <w:t>See remarks under Section 3.</w:t>
      </w:r>
    </w:p>
    <w:p w14:paraId="4CAB7027" w14:textId="77777777" w:rsidR="00000000" w:rsidRDefault="00000000">
      <w:pPr>
        <w:spacing w:before="283" w:line="225" w:lineRule="exact"/>
        <w:ind w:left="72" w:right="72"/>
        <w:jc w:val="center"/>
        <w:rPr>
          <w:rFonts w:eastAsia="Times New Roman"/>
          <w:color w:val="000000"/>
          <w:sz w:val="25"/>
        </w:rPr>
      </w:pPr>
      <w:r>
        <w:rPr>
          <w:rFonts w:eastAsia="Times New Roman"/>
          <w:b/>
          <w:color w:val="000000"/>
          <w:spacing w:val="-8"/>
          <w:sz w:val="25"/>
        </w:rPr>
        <w:t>12.</w:t>
      </w:r>
    </w:p>
    <w:p w14:paraId="67FA67D9" w14:textId="77777777" w:rsidR="00000000" w:rsidRDefault="00000000">
      <w:pPr>
        <w:spacing w:before="30" w:line="355" w:lineRule="exact"/>
        <w:ind w:left="72" w:right="72" w:firstLine="360"/>
        <w:jc w:val="both"/>
        <w:rPr>
          <w:rFonts w:eastAsia="Times New Roman"/>
          <w:color w:val="000000"/>
          <w:spacing w:val="9"/>
          <w:sz w:val="21"/>
        </w:rPr>
      </w:pPr>
      <w:r>
        <w:rPr>
          <w:rFonts w:eastAsia="Times New Roman"/>
          <w:color w:val="000000"/>
          <w:sz w:val="25"/>
        </w:rPr>
        <w:t>If the seller have died, the buyer shall recover from the estate of the seller fivefold damages.</w:t>
      </w:r>
    </w:p>
    <w:p w14:paraId="0C6EEE51" w14:textId="77777777" w:rsidR="00000000" w:rsidRDefault="00000000">
      <w:pPr>
        <w:spacing w:before="109" w:line="237" w:lineRule="exact"/>
        <w:ind w:left="72" w:right="72" w:firstLine="360"/>
        <w:jc w:val="both"/>
        <w:rPr>
          <w:rFonts w:eastAsia="Times New Roman"/>
          <w:color w:val="000000"/>
          <w:sz w:val="25"/>
        </w:rPr>
      </w:pPr>
      <w:r>
        <w:rPr>
          <w:rFonts w:eastAsia="Times New Roman"/>
          <w:color w:val="000000"/>
          <w:spacing w:val="9"/>
          <w:sz w:val="21"/>
        </w:rPr>
        <w:t>The Hebrews, too, had their laws concerning lost prop</w:t>
      </w:r>
      <w:r>
        <w:rPr>
          <w:rFonts w:eastAsia="Times New Roman"/>
          <w:color w:val="000000"/>
          <w:spacing w:val="9"/>
          <w:sz w:val="21"/>
        </w:rPr>
        <w:softHyphen/>
        <w:t>erty and articles found. They are fully stated in both Exodus and Leviticus. This is from the Book of the Covenant:</w:t>
      </w:r>
    </w:p>
    <w:p w14:paraId="16B93DEB" w14:textId="77777777" w:rsidR="00000000" w:rsidRDefault="00000000">
      <w:pPr>
        <w:spacing w:before="89" w:line="287" w:lineRule="exact"/>
        <w:ind w:left="72" w:right="72" w:firstLine="360"/>
        <w:jc w:val="both"/>
        <w:rPr>
          <w:rFonts w:eastAsia="Times New Roman"/>
          <w:color w:val="000000"/>
          <w:spacing w:val="8"/>
          <w:sz w:val="21"/>
        </w:rPr>
      </w:pPr>
      <w:r>
        <w:rPr>
          <w:rFonts w:eastAsia="Times New Roman"/>
          <w:color w:val="000000"/>
          <w:sz w:val="25"/>
        </w:rPr>
        <w:t xml:space="preserve">For every matter of trespass [violation of property rights, especially theft], whether it be for ox, for ass, for sheep, for raiment, or for any manner of lost thing, whereof one saith, This is it; the cause of both parties shall come before God [to open trial], he whom God [the judges] condemns shall pay double unto his neighbor. (Ex. </w:t>
      </w:r>
      <w:r>
        <w:rPr>
          <w:rFonts w:eastAsia="Times New Roman"/>
          <w:color w:val="000000"/>
          <w:sz w:val="21"/>
        </w:rPr>
        <w:t>22:</w:t>
      </w:r>
      <w:r>
        <w:rPr>
          <w:rFonts w:eastAsia="Times New Roman"/>
          <w:color w:val="000000"/>
          <w:sz w:val="25"/>
        </w:rPr>
        <w:t>9</w:t>
      </w:r>
      <w:r>
        <w:rPr>
          <w:rFonts w:eastAsia="Times New Roman"/>
          <w:b/>
          <w:color w:val="000000"/>
          <w:sz w:val="25"/>
        </w:rPr>
        <w:t xml:space="preserve"> )</w:t>
      </w:r>
    </w:p>
    <w:p w14:paraId="5B892574" w14:textId="77777777" w:rsidR="00000000" w:rsidRDefault="00000000">
      <w:pPr>
        <w:spacing w:before="106" w:line="237" w:lineRule="exact"/>
        <w:ind w:left="432" w:right="72"/>
        <w:rPr>
          <w:rFonts w:eastAsia="Times New Roman"/>
          <w:color w:val="000000"/>
          <w:sz w:val="25"/>
        </w:rPr>
      </w:pPr>
      <w:r>
        <w:rPr>
          <w:rFonts w:eastAsia="Times New Roman"/>
          <w:color w:val="000000"/>
          <w:spacing w:val="8"/>
          <w:sz w:val="21"/>
        </w:rPr>
        <w:t>We further read in Lev. 6:2-5:</w:t>
      </w:r>
    </w:p>
    <w:p w14:paraId="376EBF1D" w14:textId="77777777" w:rsidR="00000000" w:rsidRDefault="00000000">
      <w:pPr>
        <w:spacing w:before="94" w:line="287" w:lineRule="exact"/>
        <w:ind w:left="72" w:right="72" w:firstLine="360"/>
        <w:jc w:val="both"/>
        <w:rPr>
          <w:rFonts w:eastAsia="Times New Roman"/>
          <w:color w:val="000000"/>
          <w:spacing w:val="1"/>
          <w:sz w:val="26"/>
        </w:rPr>
        <w:sectPr w:rsidR="00000000">
          <w:pgSz w:w="12240" w:h="15840"/>
          <w:pgMar w:top="1440" w:right="1440" w:bottom="1440" w:left="1440" w:header="720" w:footer="720" w:gutter="0"/>
          <w:cols w:space="720"/>
          <w:docGrid w:linePitch="240" w:charSpace="-2049"/>
        </w:sectPr>
      </w:pPr>
      <w:r>
        <w:rPr>
          <w:rFonts w:eastAsia="Times New Roman"/>
          <w:color w:val="000000"/>
          <w:sz w:val="25"/>
        </w:rPr>
        <w:t xml:space="preserve">If any one sin, and commit a trespass against the </w:t>
      </w:r>
      <w:r>
        <w:rPr>
          <w:rFonts w:eastAsia="Times New Roman"/>
          <w:color w:val="000000"/>
          <w:sz w:val="21"/>
        </w:rPr>
        <w:t>Lord</w:t>
      </w:r>
      <w:r>
        <w:rPr>
          <w:rFonts w:eastAsia="Times New Roman"/>
          <w:b/>
          <w:color w:val="000000"/>
          <w:sz w:val="21"/>
        </w:rPr>
        <w:t xml:space="preserve">, </w:t>
      </w:r>
      <w:r>
        <w:rPr>
          <w:rFonts w:eastAsia="Times New Roman"/>
          <w:color w:val="000000"/>
          <w:sz w:val="25"/>
        </w:rPr>
        <w:t>and deal falsely with his neighbor in a matter of deposit, or of bargain [pledge], or of robbery, or have oppressed his neighbor; or have found that which was lost, and deal falsely therein, and swear to a lie; in any of all these that a man doeth, sinning therein: then it shall be, if he bath sinned, and is guilty, that he shall restore that which he took by robbery, or the thing which he hath gotten by oppression, or the de</w:t>
      </w:r>
      <w:r>
        <w:rPr>
          <w:rFonts w:eastAsia="Times New Roman"/>
          <w:color w:val="000000"/>
          <w:sz w:val="25"/>
        </w:rPr>
        <w:softHyphen/>
        <w:t>posit which was committed to him, or the lost thing which hath found, or anything about which he hath sworn falsely; he shall even restore it in full, and shall add the fifth part more thereto: unto him it appertain-</w:t>
      </w:r>
    </w:p>
    <w:p w14:paraId="2EA68B8F" w14:textId="77777777" w:rsidR="00000000" w:rsidRDefault="00000000">
      <w:pPr>
        <w:spacing w:before="265" w:line="285" w:lineRule="exact"/>
        <w:ind w:right="72"/>
        <w:jc w:val="both"/>
        <w:rPr>
          <w:rFonts w:eastAsia="Times New Roman"/>
          <w:color w:val="000000"/>
          <w:sz w:val="21"/>
        </w:rPr>
      </w:pPr>
      <w:r>
        <w:rPr>
          <w:rFonts w:eastAsia="Times New Roman"/>
          <w:color w:val="000000"/>
          <w:spacing w:val="1"/>
          <w:sz w:val="26"/>
        </w:rPr>
        <w:lastRenderedPageBreak/>
        <w:t>eth shall he give it, in the day of his being found guilty.</w:t>
      </w:r>
    </w:p>
    <w:p w14:paraId="4644C67D" w14:textId="77777777" w:rsidR="00000000" w:rsidRDefault="00000000">
      <w:pPr>
        <w:spacing w:before="105" w:line="239" w:lineRule="exact"/>
        <w:ind w:right="72" w:firstLine="432"/>
        <w:rPr>
          <w:rFonts w:eastAsia="Times New Roman"/>
          <w:b/>
          <w:color w:val="000000"/>
          <w:spacing w:val="-11"/>
          <w:sz w:val="26"/>
        </w:rPr>
      </w:pPr>
      <w:r>
        <w:rPr>
          <w:rFonts w:eastAsia="Times New Roman"/>
          <w:color w:val="000000"/>
          <w:sz w:val="21"/>
        </w:rPr>
        <w:t>Indeed, the Hebrew law went still farther, for it was directly commanded that those finding strayed animals, or lost articles of any kind, should make diligent effort to find the owner so as to restore to him that which had been lost.</w:t>
      </w:r>
    </w:p>
    <w:p w14:paraId="577F8592" w14:textId="77777777" w:rsidR="00000000" w:rsidRDefault="00000000">
      <w:pPr>
        <w:spacing w:before="223" w:line="301" w:lineRule="exact"/>
        <w:ind w:right="72"/>
        <w:jc w:val="center"/>
        <w:rPr>
          <w:rFonts w:eastAsia="Times New Roman"/>
          <w:color w:val="000000"/>
          <w:sz w:val="26"/>
        </w:rPr>
      </w:pPr>
      <w:r>
        <w:rPr>
          <w:rFonts w:eastAsia="Times New Roman"/>
          <w:b/>
          <w:color w:val="000000"/>
          <w:spacing w:val="-11"/>
          <w:sz w:val="26"/>
        </w:rPr>
        <w:t>13.</w:t>
      </w:r>
    </w:p>
    <w:p w14:paraId="52341BE9" w14:textId="77777777" w:rsidR="00000000" w:rsidRDefault="00000000">
      <w:pPr>
        <w:spacing w:before="27" w:line="357" w:lineRule="exact"/>
        <w:ind w:right="72" w:firstLine="432"/>
        <w:jc w:val="both"/>
        <w:rPr>
          <w:rFonts w:eastAsia="Times New Roman"/>
          <w:color w:val="000000"/>
          <w:spacing w:val="2"/>
          <w:sz w:val="21"/>
        </w:rPr>
      </w:pPr>
      <w:r>
        <w:rPr>
          <w:rFonts w:eastAsia="Times New Roman"/>
          <w:color w:val="000000"/>
          <w:sz w:val="26"/>
        </w:rPr>
        <w:t>If the witnesses of that man be not at hand, the judge shall put off the case for six months; and if then he do not produce his witnesses within these six months, that man is malevolent, he himself shall bear the penalty in that case.</w:t>
      </w:r>
    </w:p>
    <w:p w14:paraId="341FACBC" w14:textId="77777777" w:rsidR="00000000" w:rsidRDefault="00000000">
      <w:pPr>
        <w:spacing w:before="113" w:line="239" w:lineRule="exact"/>
        <w:ind w:right="72" w:firstLine="432"/>
        <w:jc w:val="both"/>
        <w:rPr>
          <w:rFonts w:eastAsia="Times New Roman"/>
          <w:b/>
          <w:color w:val="000000"/>
          <w:spacing w:val="2"/>
          <w:sz w:val="21"/>
        </w:rPr>
      </w:pPr>
      <w:r>
        <w:rPr>
          <w:rFonts w:eastAsia="Times New Roman"/>
          <w:color w:val="000000"/>
          <w:spacing w:val="2"/>
          <w:sz w:val="21"/>
        </w:rPr>
        <w:t>The reader will at once perceive that the laws of Hammu</w:t>
      </w:r>
      <w:r>
        <w:rPr>
          <w:rFonts w:eastAsia="Times New Roman"/>
          <w:color w:val="000000"/>
          <w:spacing w:val="2"/>
          <w:sz w:val="21"/>
        </w:rPr>
        <w:softHyphen/>
        <w:t>rabi which pertained to theft were much harsher than those of the Hebrews. This is natural, for they point to a more developed commercial and business system than that which obtained in Israel. Not only was theft of a certain kind punishable with death, but the receiver of stolen goods was subject to the same penalty as the thief himself.</w:t>
      </w:r>
    </w:p>
    <w:p w14:paraId="3E328223" w14:textId="77777777" w:rsidR="00000000" w:rsidRDefault="00000000">
      <w:pPr>
        <w:spacing w:before="113" w:line="239" w:lineRule="exact"/>
        <w:ind w:right="72" w:firstLine="432"/>
        <w:jc w:val="center"/>
        <w:rPr>
          <w:rFonts w:eastAsia="Times New Roman"/>
          <w:color w:val="000000"/>
          <w:sz w:val="26"/>
        </w:rPr>
      </w:pPr>
      <w:r>
        <w:rPr>
          <w:rFonts w:eastAsia="Times New Roman"/>
          <w:b/>
          <w:color w:val="000000"/>
          <w:spacing w:val="2"/>
          <w:sz w:val="21"/>
        </w:rPr>
        <w:t>14.</w:t>
      </w:r>
    </w:p>
    <w:p w14:paraId="32B74A63" w14:textId="77777777" w:rsidR="00000000" w:rsidRDefault="00000000">
      <w:pPr>
        <w:spacing w:before="113" w:line="239" w:lineRule="exact"/>
        <w:ind w:right="72" w:firstLine="432"/>
        <w:rPr>
          <w:rFonts w:eastAsia="Times New Roman"/>
          <w:color w:val="000000"/>
          <w:sz w:val="21"/>
        </w:rPr>
      </w:pPr>
      <w:r>
        <w:rPr>
          <w:rFonts w:eastAsia="Times New Roman"/>
          <w:color w:val="000000"/>
          <w:sz w:val="26"/>
        </w:rPr>
        <w:t>If a man steal the minor son of a freeman, he shall be put to death.</w:t>
      </w:r>
    </w:p>
    <w:p w14:paraId="3CAD915B" w14:textId="77777777" w:rsidR="00000000" w:rsidRDefault="00000000">
      <w:pPr>
        <w:spacing w:before="107" w:line="239" w:lineRule="exact"/>
        <w:ind w:right="72" w:firstLine="432"/>
        <w:jc w:val="both"/>
        <w:rPr>
          <w:rFonts w:eastAsia="Times New Roman"/>
          <w:color w:val="000000"/>
          <w:sz w:val="26"/>
        </w:rPr>
      </w:pPr>
      <w:r>
        <w:rPr>
          <w:rFonts w:eastAsia="Times New Roman"/>
          <w:color w:val="000000"/>
          <w:sz w:val="21"/>
        </w:rPr>
        <w:t>Kidnaping was a capital offense in Israel too. The law reads:</w:t>
      </w:r>
    </w:p>
    <w:p w14:paraId="69AE1E48" w14:textId="77777777" w:rsidR="00000000" w:rsidRDefault="00000000">
      <w:pPr>
        <w:spacing w:before="94" w:line="285" w:lineRule="exact"/>
        <w:ind w:right="72" w:firstLine="432"/>
        <w:jc w:val="both"/>
        <w:rPr>
          <w:rFonts w:eastAsia="Times New Roman"/>
          <w:color w:val="000000"/>
          <w:sz w:val="21"/>
        </w:rPr>
      </w:pPr>
      <w:r>
        <w:rPr>
          <w:rFonts w:eastAsia="Times New Roman"/>
          <w:color w:val="000000"/>
          <w:sz w:val="26"/>
        </w:rPr>
        <w:t xml:space="preserve">And he that stealeth a man and selleth him, or if he be found in his hand, he shall surely be put to death. (Ex. </w:t>
      </w:r>
      <w:r>
        <w:rPr>
          <w:rFonts w:eastAsia="Times New Roman"/>
          <w:color w:val="000000"/>
          <w:sz w:val="21"/>
        </w:rPr>
        <w:t>21:</w:t>
      </w:r>
      <w:r>
        <w:rPr>
          <w:rFonts w:eastAsia="Times New Roman"/>
          <w:color w:val="000000"/>
          <w:sz w:val="26"/>
        </w:rPr>
        <w:t>16)</w:t>
      </w:r>
    </w:p>
    <w:p w14:paraId="57CCA245" w14:textId="77777777" w:rsidR="00000000" w:rsidRDefault="00000000">
      <w:pPr>
        <w:spacing w:before="100" w:line="239" w:lineRule="exact"/>
        <w:ind w:right="72" w:firstLine="432"/>
        <w:jc w:val="both"/>
        <w:rPr>
          <w:rFonts w:ascii="Garamond" w:eastAsia="Garamond" w:hAnsi="Garamond"/>
          <w:color w:val="000000"/>
          <w:sz w:val="27"/>
        </w:rPr>
        <w:sectPr w:rsidR="00000000">
          <w:pgSz w:w="12240" w:h="15840"/>
          <w:pgMar w:top="1440" w:right="1440" w:bottom="1440" w:left="1440" w:header="720" w:footer="720" w:gutter="0"/>
          <w:cols w:space="720"/>
          <w:docGrid w:linePitch="240" w:charSpace="-2049"/>
        </w:sectPr>
      </w:pPr>
      <w:r>
        <w:rPr>
          <w:rFonts w:eastAsia="Times New Roman"/>
          <w:color w:val="000000"/>
          <w:sz w:val="21"/>
        </w:rPr>
        <w:t>In Deuteronomy the law seems to be confined to the steal</w:t>
      </w:r>
      <w:r>
        <w:rPr>
          <w:rFonts w:eastAsia="Times New Roman"/>
          <w:color w:val="000000"/>
          <w:sz w:val="21"/>
        </w:rPr>
        <w:softHyphen/>
        <w:t>ing of Israelitish children, as it was in Babylonia to freemen, which goes to show that the Hebrews made a distinction be</w:t>
      </w:r>
      <w:r>
        <w:rPr>
          <w:rFonts w:eastAsia="Times New Roman"/>
          <w:color w:val="000000"/>
          <w:sz w:val="21"/>
        </w:rPr>
        <w:softHyphen/>
        <w:t>tween kidnaping from Israelites and foreigners. We read:</w:t>
      </w:r>
    </w:p>
    <w:p w14:paraId="607A2368" w14:textId="77777777" w:rsidR="00000000" w:rsidRDefault="00000000">
      <w:pPr>
        <w:spacing w:before="244" w:line="287" w:lineRule="exact"/>
        <w:ind w:left="72" w:right="72" w:firstLine="288"/>
        <w:jc w:val="both"/>
        <w:rPr>
          <w:rFonts w:ascii="Garamond" w:eastAsia="Garamond" w:hAnsi="Garamond"/>
          <w:color w:val="000000"/>
          <w:spacing w:val="-16"/>
          <w:sz w:val="27"/>
        </w:rPr>
      </w:pPr>
      <w:r>
        <w:rPr>
          <w:rFonts w:ascii="Garamond" w:eastAsia="Garamond" w:hAnsi="Garamond"/>
          <w:color w:val="000000"/>
          <w:sz w:val="27"/>
        </w:rPr>
        <w:lastRenderedPageBreak/>
        <w:t>If a man be found stealing any of his brethren of the children of Israel, and he deal with him as a slave, or sell him, then that thief shall die. (Deut. 24:7)</w:t>
      </w:r>
    </w:p>
    <w:p w14:paraId="48AD2DAA" w14:textId="77777777" w:rsidR="00000000" w:rsidRDefault="00000000">
      <w:pPr>
        <w:numPr>
          <w:ilvl w:val="0"/>
          <w:numId w:val="1"/>
        </w:numPr>
        <w:tabs>
          <w:tab w:val="decimal" w:pos="3024"/>
        </w:tabs>
        <w:spacing w:before="275" w:line="280" w:lineRule="exact"/>
        <w:ind w:left="2736" w:firstLine="0"/>
        <w:rPr>
          <w:rFonts w:ascii="Garamond" w:eastAsia="Garamond" w:hAnsi="Garamond"/>
          <w:color w:val="000000"/>
          <w:spacing w:val="-16"/>
          <w:sz w:val="27"/>
        </w:rPr>
      </w:pPr>
    </w:p>
    <w:p w14:paraId="36BDA747" w14:textId="77777777" w:rsidR="00000000" w:rsidRDefault="00000000">
      <w:pPr>
        <w:spacing w:before="27" w:line="362" w:lineRule="exact"/>
        <w:ind w:left="72" w:right="72" w:firstLine="360"/>
        <w:jc w:val="both"/>
        <w:rPr>
          <w:rFonts w:ascii="Garamond" w:eastAsia="Garamond" w:hAnsi="Garamond"/>
          <w:color w:val="000000"/>
          <w:spacing w:val="8"/>
          <w:sz w:val="27"/>
        </w:rPr>
      </w:pPr>
      <w:r>
        <w:rPr>
          <w:rFonts w:ascii="Garamond" w:eastAsia="Garamond" w:hAnsi="Garamond"/>
          <w:color w:val="000000"/>
          <w:spacing w:val="6"/>
          <w:sz w:val="27"/>
        </w:rPr>
        <w:t>If any man take a male or female slave of the [royal] palace, or the male or female slave of a freeman outside the gates of the city, he shall be put to death.</w:t>
      </w:r>
    </w:p>
    <w:p w14:paraId="24C72470" w14:textId="77777777" w:rsidR="00000000" w:rsidRDefault="00000000">
      <w:pPr>
        <w:numPr>
          <w:ilvl w:val="0"/>
          <w:numId w:val="1"/>
        </w:numPr>
        <w:tabs>
          <w:tab w:val="decimal" w:pos="3024"/>
        </w:tabs>
        <w:spacing w:before="66" w:line="295" w:lineRule="exact"/>
        <w:ind w:left="2736" w:firstLine="0"/>
        <w:rPr>
          <w:rFonts w:ascii="Garamond" w:eastAsia="Garamond" w:hAnsi="Garamond"/>
          <w:color w:val="000000"/>
          <w:spacing w:val="8"/>
          <w:sz w:val="27"/>
        </w:rPr>
      </w:pPr>
    </w:p>
    <w:p w14:paraId="06CDA7C5" w14:textId="77777777" w:rsidR="00000000" w:rsidRDefault="00000000">
      <w:pPr>
        <w:spacing w:before="22" w:line="357" w:lineRule="exact"/>
        <w:ind w:left="72" w:right="72" w:firstLine="360"/>
        <w:jc w:val="both"/>
        <w:rPr>
          <w:rFonts w:ascii="Garamond" w:eastAsia="Garamond" w:hAnsi="Garamond"/>
          <w:color w:val="000000"/>
          <w:spacing w:val="6"/>
        </w:rPr>
      </w:pPr>
      <w:r>
        <w:rPr>
          <w:rFonts w:ascii="Garamond" w:eastAsia="Garamond" w:hAnsi="Garamond"/>
          <w:color w:val="000000"/>
          <w:spacing w:val="4"/>
          <w:sz w:val="27"/>
        </w:rPr>
        <w:t>If a man conceal in his house a male or female slave, a fugitive from the palace, or from a free</w:t>
      </w:r>
      <w:r>
        <w:rPr>
          <w:rFonts w:ascii="Garamond" w:eastAsia="Garamond" w:hAnsi="Garamond"/>
          <w:color w:val="000000"/>
          <w:spacing w:val="4"/>
          <w:sz w:val="27"/>
        </w:rPr>
        <w:softHyphen/>
        <w:t>man, and do not produce the same at the order of the officer, the master of that house shall be put to death.</w:t>
      </w:r>
    </w:p>
    <w:p w14:paraId="1AA9E432" w14:textId="77777777" w:rsidR="00000000" w:rsidRDefault="00000000">
      <w:pPr>
        <w:spacing w:before="125" w:line="239" w:lineRule="exact"/>
        <w:ind w:left="72" w:right="72" w:firstLine="360"/>
        <w:jc w:val="both"/>
        <w:rPr>
          <w:rFonts w:ascii="Garamond" w:eastAsia="Garamond" w:hAnsi="Garamond"/>
          <w:color w:val="000000"/>
          <w:spacing w:val="2"/>
          <w:sz w:val="27"/>
        </w:rPr>
      </w:pPr>
      <w:r>
        <w:rPr>
          <w:rFonts w:ascii="Garamond" w:eastAsia="Garamond" w:hAnsi="Garamond"/>
          <w:color w:val="000000"/>
          <w:spacing w:val="6"/>
        </w:rPr>
        <w:t>The Babylonian law made it exceedingly difficult to harbor or aid in any way runaway slaves. It will be noticed that the extreme penalty of the law was inflicted in all cases, regard</w:t>
      </w:r>
      <w:r>
        <w:rPr>
          <w:rFonts w:ascii="Garamond" w:eastAsia="Garamond" w:hAnsi="Garamond"/>
          <w:color w:val="000000"/>
          <w:spacing w:val="6"/>
        </w:rPr>
        <w:softHyphen/>
        <w:t xml:space="preserve">less of the fact as to whether the slave was that of the king or of some ordinary citizen. Such laws made the condition of those in slavery extremely hard. In Israel, on the other hand, the provisions of the laws relating to fugitive slaves were very mild. To recover or capture a Hebrew slave was </w:t>
      </w:r>
      <w:r>
        <w:rPr>
          <w:rFonts w:ascii="Garamond" w:eastAsia="Garamond" w:hAnsi="Garamond"/>
          <w:color w:val="000000"/>
          <w:spacing w:val="6"/>
          <w:sz w:val="27"/>
        </w:rPr>
        <w:t xml:space="preserve">a </w:t>
      </w:r>
      <w:r>
        <w:rPr>
          <w:rFonts w:ascii="Garamond" w:eastAsia="Garamond" w:hAnsi="Garamond"/>
          <w:color w:val="000000"/>
          <w:spacing w:val="6"/>
        </w:rPr>
        <w:t>difficult task; the owner of such a slave would therefore, in the nature of things, endeavor to make his lot tolerable. Here is the Deuteronomic law:</w:t>
      </w:r>
    </w:p>
    <w:p w14:paraId="02A40B6A" w14:textId="77777777" w:rsidR="00000000" w:rsidRDefault="00000000">
      <w:pPr>
        <w:spacing w:before="106" w:line="286" w:lineRule="exact"/>
        <w:ind w:left="72"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spacing w:val="2"/>
          <w:sz w:val="27"/>
        </w:rPr>
        <w:t>Thou shalt not deliver unto his master a servant which is escaped from his master unto thee; he shall dwell with thee, in the midst of thee, in the place which he shall choose, within one of thy gates, where it liketh him best: thou shalt not oppress him. (Deut. 23:15, 16)</w:t>
      </w:r>
    </w:p>
    <w:p w14:paraId="6A568C4A" w14:textId="77777777" w:rsidR="00000000" w:rsidRDefault="00000000">
      <w:pPr>
        <w:spacing w:before="280" w:line="240" w:lineRule="exact"/>
        <w:ind w:left="72" w:firstLine="360"/>
        <w:jc w:val="both"/>
        <w:rPr>
          <w:rFonts w:eastAsia="Times New Roman"/>
          <w:color w:val="000000"/>
          <w:spacing w:val="-2"/>
          <w:sz w:val="26"/>
        </w:rPr>
      </w:pPr>
      <w:r>
        <w:rPr>
          <w:rFonts w:eastAsia="Times New Roman"/>
          <w:color w:val="000000"/>
          <w:sz w:val="21"/>
        </w:rPr>
        <w:lastRenderedPageBreak/>
        <w:t>It may be observed that the phrase "in the midst of thee," signifies anywhere in Israel. Many think that this law was enacted for foreigners or non-Israelites, for they argue that, according to Lev. 25:39, a Hebrew is not to be made a bond</w:t>
      </w:r>
      <w:r>
        <w:rPr>
          <w:rFonts w:eastAsia="Times New Roman"/>
          <w:color w:val="000000"/>
          <w:sz w:val="21"/>
        </w:rPr>
        <w:softHyphen/>
        <w:t>servant, but, at the most, a hired man or day laborer for a limited time. We read:</w:t>
      </w:r>
    </w:p>
    <w:p w14:paraId="1550E83A" w14:textId="77777777" w:rsidR="00000000" w:rsidRDefault="00000000">
      <w:pPr>
        <w:spacing w:before="42" w:line="332" w:lineRule="exact"/>
        <w:ind w:left="72" w:firstLine="360"/>
        <w:jc w:val="both"/>
        <w:rPr>
          <w:rFonts w:eastAsia="Times New Roman"/>
          <w:b/>
          <w:color w:val="000000"/>
          <w:spacing w:val="-10"/>
          <w:sz w:val="21"/>
        </w:rPr>
      </w:pPr>
      <w:r>
        <w:rPr>
          <w:rFonts w:eastAsia="Times New Roman"/>
          <w:color w:val="000000"/>
          <w:spacing w:val="-2"/>
          <w:sz w:val="26"/>
        </w:rPr>
        <w:t>Of the nations that are round about you, of them shall ye buy bondmen and bondmaids. (Lev. 25:44)</w:t>
      </w:r>
    </w:p>
    <w:p w14:paraId="5BE9AE6B" w14:textId="77777777" w:rsidR="00000000" w:rsidRDefault="00000000">
      <w:pPr>
        <w:spacing w:before="264" w:line="240" w:lineRule="exact"/>
        <w:ind w:left="72"/>
        <w:jc w:val="center"/>
        <w:rPr>
          <w:rFonts w:eastAsia="Times New Roman"/>
          <w:color w:val="000000"/>
          <w:sz w:val="26"/>
        </w:rPr>
      </w:pPr>
      <w:r>
        <w:rPr>
          <w:rFonts w:eastAsia="Times New Roman"/>
          <w:b/>
          <w:color w:val="000000"/>
          <w:spacing w:val="-10"/>
          <w:sz w:val="21"/>
        </w:rPr>
        <w:t>17.</w:t>
      </w:r>
    </w:p>
    <w:p w14:paraId="2ED5254D" w14:textId="77777777" w:rsidR="00000000" w:rsidRDefault="00000000">
      <w:pPr>
        <w:spacing w:before="38" w:line="358" w:lineRule="exact"/>
        <w:ind w:left="72" w:right="72" w:firstLine="360"/>
        <w:jc w:val="both"/>
        <w:rPr>
          <w:rFonts w:eastAsia="Times New Roman"/>
          <w:b/>
          <w:color w:val="000000"/>
          <w:spacing w:val="-6"/>
          <w:sz w:val="26"/>
        </w:rPr>
      </w:pPr>
      <w:r>
        <w:rPr>
          <w:rFonts w:eastAsia="Times New Roman"/>
          <w:color w:val="000000"/>
          <w:sz w:val="26"/>
        </w:rPr>
        <w:t>If a man find a fugitive slave, male or female, in the open country, and brings the same to the owner, the owner of said slave shall pay that man two shekels of silver.</w:t>
      </w:r>
    </w:p>
    <w:p w14:paraId="4204BA10" w14:textId="77777777" w:rsidR="00000000" w:rsidRDefault="00000000">
      <w:pPr>
        <w:spacing w:before="306" w:line="258" w:lineRule="exact"/>
        <w:ind w:left="2736"/>
        <w:rPr>
          <w:rFonts w:eastAsia="Times New Roman"/>
          <w:color w:val="000000"/>
          <w:sz w:val="26"/>
        </w:rPr>
      </w:pPr>
      <w:r>
        <w:rPr>
          <w:rFonts w:eastAsia="Times New Roman"/>
          <w:b/>
          <w:color w:val="000000"/>
          <w:spacing w:val="-6"/>
          <w:sz w:val="26"/>
        </w:rPr>
        <w:t>18.</w:t>
      </w:r>
    </w:p>
    <w:p w14:paraId="4A62CF67" w14:textId="77777777" w:rsidR="00000000" w:rsidRDefault="00000000">
      <w:pPr>
        <w:spacing w:before="15" w:line="358" w:lineRule="exact"/>
        <w:ind w:left="72" w:right="72" w:firstLine="360"/>
        <w:jc w:val="both"/>
        <w:rPr>
          <w:rFonts w:eastAsia="Times New Roman"/>
          <w:color w:val="000000"/>
          <w:sz w:val="21"/>
        </w:rPr>
      </w:pPr>
      <w:r>
        <w:rPr>
          <w:rFonts w:eastAsia="Times New Roman"/>
          <w:color w:val="000000"/>
          <w:sz w:val="26"/>
        </w:rPr>
        <w:t>If that slave refuse to give the name of his master, he shall be brought to the palace; an inquiry shall be made into his past, and he shall be restored to his owner.</w:t>
      </w:r>
    </w:p>
    <w:p w14:paraId="4BBB8938" w14:textId="77777777" w:rsidR="00000000" w:rsidRDefault="00000000">
      <w:pPr>
        <w:spacing w:before="120" w:line="240" w:lineRule="exact"/>
        <w:ind w:left="72" w:right="72" w:firstLine="360"/>
        <w:jc w:val="both"/>
        <w:rPr>
          <w:rFonts w:eastAsia="Times New Roman"/>
          <w:b/>
          <w:color w:val="000000"/>
          <w:spacing w:val="-11"/>
          <w:sz w:val="26"/>
        </w:rPr>
      </w:pPr>
      <w:r>
        <w:rPr>
          <w:rFonts w:eastAsia="Times New Roman"/>
          <w:color w:val="000000"/>
          <w:sz w:val="21"/>
        </w:rPr>
        <w:t>Here again we see another proof of the law favoring the rich rather than the poor, the master rather than the slave; the reward offered for the restoration of a fugitive slave could not but have served as an inducement for the capture of those slaves who had deserted their posts. It is probable that Israel, too, had similar laws. See the account of Shimei and his two fugitive slaves, I Kings 2:39ff.</w:t>
      </w:r>
    </w:p>
    <w:p w14:paraId="748C0B46" w14:textId="77777777" w:rsidR="00000000" w:rsidRDefault="00000000">
      <w:pPr>
        <w:spacing w:before="253" w:line="302" w:lineRule="exact"/>
        <w:ind w:left="72"/>
        <w:jc w:val="center"/>
        <w:rPr>
          <w:rFonts w:eastAsia="Times New Roman"/>
          <w:color w:val="000000"/>
          <w:sz w:val="26"/>
        </w:rPr>
      </w:pPr>
      <w:r>
        <w:rPr>
          <w:rFonts w:eastAsia="Times New Roman"/>
          <w:b/>
          <w:color w:val="000000"/>
          <w:spacing w:val="-11"/>
          <w:sz w:val="26"/>
        </w:rPr>
        <w:t>19.</w:t>
      </w:r>
    </w:p>
    <w:p w14:paraId="3B9965C8" w14:textId="77777777" w:rsidR="00000000" w:rsidRDefault="00000000">
      <w:pPr>
        <w:spacing w:before="35" w:line="358" w:lineRule="exact"/>
        <w:ind w:left="72" w:right="72" w:firstLine="360"/>
        <w:jc w:val="both"/>
        <w:rPr>
          <w:rFonts w:eastAsia="Times New Roman"/>
          <w:color w:val="000000"/>
          <w:spacing w:val="10"/>
          <w:sz w:val="21"/>
        </w:rPr>
        <w:sectPr w:rsidR="00000000">
          <w:pgSz w:w="12240" w:h="15840"/>
          <w:pgMar w:top="1440" w:right="1440" w:bottom="1440" w:left="1440" w:header="720" w:footer="720" w:gutter="0"/>
          <w:cols w:space="720"/>
          <w:docGrid w:linePitch="240" w:charSpace="-2049"/>
        </w:sectPr>
      </w:pPr>
      <w:r>
        <w:rPr>
          <w:rFonts w:eastAsia="Times New Roman"/>
          <w:color w:val="000000"/>
          <w:sz w:val="26"/>
        </w:rPr>
        <w:t>If he forcibly detain that slave in his house, and that slave be caught later in his house, then that man shall be put to death.</w:t>
      </w:r>
    </w:p>
    <w:p w14:paraId="06E26BF9" w14:textId="77777777" w:rsidR="00000000" w:rsidRDefault="00000000">
      <w:pPr>
        <w:spacing w:before="239" w:line="240" w:lineRule="exact"/>
        <w:ind w:left="72" w:right="72" w:firstLine="360"/>
        <w:jc w:val="both"/>
        <w:rPr>
          <w:rFonts w:eastAsia="Times New Roman"/>
          <w:b/>
          <w:color w:val="000000"/>
          <w:spacing w:val="-28"/>
          <w:sz w:val="21"/>
        </w:rPr>
      </w:pPr>
      <w:r>
        <w:rPr>
          <w:rFonts w:eastAsia="Times New Roman"/>
          <w:color w:val="000000"/>
          <w:spacing w:val="10"/>
          <w:sz w:val="21"/>
        </w:rPr>
        <w:lastRenderedPageBreak/>
        <w:t>This is not a case of harboring a slave, but rather one of theft, or kidnaping. As in the case of concealing stolen goods, the penalty was death. (See Section 6.)</w:t>
      </w:r>
    </w:p>
    <w:p w14:paraId="3754D96B" w14:textId="77777777" w:rsidR="00000000" w:rsidRDefault="00000000">
      <w:pPr>
        <w:numPr>
          <w:ilvl w:val="0"/>
          <w:numId w:val="2"/>
        </w:numPr>
        <w:tabs>
          <w:tab w:val="decimal" w:pos="3024"/>
        </w:tabs>
        <w:spacing w:before="331" w:line="201" w:lineRule="exact"/>
        <w:ind w:left="2736" w:firstLine="0"/>
        <w:rPr>
          <w:rFonts w:eastAsia="Times New Roman"/>
          <w:b/>
          <w:color w:val="000000"/>
          <w:spacing w:val="-28"/>
          <w:sz w:val="21"/>
        </w:rPr>
      </w:pPr>
    </w:p>
    <w:p w14:paraId="4D25ACEC" w14:textId="77777777" w:rsidR="00000000" w:rsidRDefault="00000000">
      <w:pPr>
        <w:spacing w:before="51" w:line="355" w:lineRule="exact"/>
        <w:ind w:left="72" w:right="72" w:firstLine="360"/>
        <w:jc w:val="both"/>
        <w:rPr>
          <w:rFonts w:eastAsia="Times New Roman"/>
          <w:b/>
          <w:color w:val="000000"/>
          <w:spacing w:val="-9"/>
          <w:sz w:val="21"/>
        </w:rPr>
      </w:pPr>
      <w:r>
        <w:rPr>
          <w:rFonts w:eastAsia="Times New Roman"/>
          <w:color w:val="000000"/>
          <w:sz w:val="26"/>
        </w:rPr>
        <w:t>If a slave escape from the one who has captured him, that man shall swear, by the name of God to the owner of the slave, then he shall be acquitted of all blame.</w:t>
      </w:r>
    </w:p>
    <w:p w14:paraId="3967A56A" w14:textId="77777777" w:rsidR="00000000" w:rsidRDefault="00000000">
      <w:pPr>
        <w:numPr>
          <w:ilvl w:val="0"/>
          <w:numId w:val="2"/>
        </w:numPr>
        <w:tabs>
          <w:tab w:val="decimal" w:pos="3024"/>
        </w:tabs>
        <w:spacing w:before="191" w:line="201" w:lineRule="exact"/>
        <w:ind w:left="2736" w:firstLine="0"/>
        <w:rPr>
          <w:rFonts w:eastAsia="Times New Roman"/>
          <w:b/>
          <w:color w:val="000000"/>
          <w:spacing w:val="-9"/>
          <w:sz w:val="21"/>
        </w:rPr>
      </w:pPr>
    </w:p>
    <w:p w14:paraId="58419884" w14:textId="77777777" w:rsidR="00000000" w:rsidRDefault="00000000">
      <w:pPr>
        <w:spacing w:before="46" w:line="355" w:lineRule="exact"/>
        <w:ind w:left="72" w:right="72" w:firstLine="360"/>
        <w:jc w:val="both"/>
        <w:rPr>
          <w:rFonts w:eastAsia="Times New Roman"/>
          <w:color w:val="000000"/>
          <w:spacing w:val="6"/>
          <w:sz w:val="21"/>
        </w:rPr>
      </w:pPr>
      <w:r>
        <w:rPr>
          <w:rFonts w:eastAsia="Times New Roman"/>
          <w:color w:val="000000"/>
          <w:sz w:val="26"/>
        </w:rPr>
        <w:t>If a man make a breach into a house, one shall kill him in front of the breach, and bury him in it.</w:t>
      </w:r>
    </w:p>
    <w:p w14:paraId="6784E4F4" w14:textId="77777777" w:rsidR="00000000" w:rsidRDefault="00000000">
      <w:pPr>
        <w:spacing w:before="105" w:line="240" w:lineRule="exact"/>
        <w:ind w:left="72" w:right="72" w:firstLine="360"/>
        <w:jc w:val="both"/>
        <w:rPr>
          <w:rFonts w:eastAsia="Times New Roman"/>
          <w:color w:val="000000"/>
          <w:spacing w:val="8"/>
          <w:sz w:val="21"/>
        </w:rPr>
      </w:pPr>
      <w:r>
        <w:rPr>
          <w:rFonts w:eastAsia="Times New Roman"/>
          <w:color w:val="000000"/>
          <w:spacing w:val="6"/>
          <w:sz w:val="21"/>
        </w:rPr>
        <w:t>This passage is not quite clear, "To make a breach," corresponds, no doubt, to our phrase, "to break into." "To kill in front of the breach," probably means to kill on the spot, without giving the thief any chance whatever to escape; i.</w:t>
      </w:r>
      <w:r>
        <w:rPr>
          <w:rFonts w:eastAsia="Times New Roman"/>
          <w:i/>
          <w:color w:val="000000"/>
          <w:spacing w:val="6"/>
          <w:sz w:val="26"/>
        </w:rPr>
        <w:t xml:space="preserve">e., </w:t>
      </w:r>
      <w:r>
        <w:rPr>
          <w:rFonts w:eastAsia="Times New Roman"/>
          <w:color w:val="000000"/>
          <w:spacing w:val="6"/>
          <w:sz w:val="21"/>
        </w:rPr>
        <w:t>without ceremony or trial. To bury the culprit in a hole in front of the breach seems to point to a custom of burying burglars, wherever killed. Such a custom was known to the Germans during the Middle Ages. Some have suggested that the belief was indulged in that the dead man's spirit would protect that house from further burglaries. (See Cook, p. 213.)</w:t>
      </w:r>
    </w:p>
    <w:p w14:paraId="70505F25" w14:textId="77777777" w:rsidR="00000000" w:rsidRDefault="00000000">
      <w:pPr>
        <w:spacing w:before="10" w:line="240" w:lineRule="exact"/>
        <w:ind w:left="72" w:right="72" w:firstLine="360"/>
        <w:jc w:val="both"/>
        <w:rPr>
          <w:rFonts w:eastAsia="Times New Roman"/>
          <w:color w:val="000000"/>
          <w:sz w:val="26"/>
        </w:rPr>
      </w:pPr>
      <w:r>
        <w:rPr>
          <w:rFonts w:eastAsia="Times New Roman"/>
          <w:color w:val="000000"/>
          <w:spacing w:val="8"/>
          <w:sz w:val="21"/>
        </w:rPr>
        <w:t>In Israel, too, the penalty for housebreaking "before the sun be risen"—</w:t>
      </w:r>
      <w:r>
        <w:rPr>
          <w:rFonts w:eastAsia="Times New Roman"/>
          <w:i/>
          <w:color w:val="000000"/>
          <w:spacing w:val="8"/>
          <w:sz w:val="21"/>
        </w:rPr>
        <w:t>i.</w:t>
      </w:r>
      <w:r>
        <w:rPr>
          <w:rFonts w:eastAsia="Times New Roman"/>
          <w:i/>
          <w:color w:val="000000"/>
          <w:spacing w:val="8"/>
          <w:sz w:val="26"/>
        </w:rPr>
        <w:t xml:space="preserve">e., </w:t>
      </w:r>
      <w:r>
        <w:rPr>
          <w:rFonts w:eastAsia="Times New Roman"/>
          <w:color w:val="000000"/>
          <w:spacing w:val="8"/>
          <w:sz w:val="21"/>
        </w:rPr>
        <w:t>at night—was death. This is perfectly natural, for burglars have all the advantage in the darkness of the night; their apprehension is very difficult, and their identification always all but impossible. Moreover, a burglar, in case of an effort to capture him, seldom hesitates to resort to extreme measures. The Hebrew law reads thus:</w:t>
      </w:r>
    </w:p>
    <w:p w14:paraId="565F0DF8" w14:textId="77777777" w:rsidR="00000000" w:rsidRDefault="00000000">
      <w:pPr>
        <w:spacing w:before="124" w:line="289" w:lineRule="exact"/>
        <w:ind w:left="72" w:firstLine="360"/>
        <w:jc w:val="both"/>
        <w:rPr>
          <w:rFonts w:eastAsia="Times New Roman"/>
          <w:color w:val="000000"/>
          <w:spacing w:val="-4"/>
          <w:sz w:val="26"/>
        </w:rPr>
      </w:pPr>
      <w:r>
        <w:rPr>
          <w:rFonts w:eastAsia="Times New Roman"/>
          <w:color w:val="000000"/>
          <w:sz w:val="26"/>
        </w:rPr>
        <w:t xml:space="preserve">If the thief be found breaking in, and be smitten that he die, there shall be no bloodguiltiness [no charge of murder against the one that killed him] for him. If the sun be risen upon him, there shall be no blood-guiltiness for him. (Ex. </w:t>
      </w:r>
      <w:r>
        <w:rPr>
          <w:rFonts w:eastAsia="Times New Roman"/>
          <w:color w:val="000000"/>
          <w:sz w:val="21"/>
        </w:rPr>
        <w:t xml:space="preserve">22:2, </w:t>
      </w:r>
      <w:r>
        <w:rPr>
          <w:rFonts w:eastAsia="Times New Roman"/>
          <w:color w:val="000000"/>
          <w:sz w:val="19"/>
        </w:rPr>
        <w:t>3.)</w:t>
      </w:r>
    </w:p>
    <w:p w14:paraId="17A7C2C8" w14:textId="77777777" w:rsidR="00000000" w:rsidRDefault="00000000">
      <w:pPr>
        <w:tabs>
          <w:tab w:val="left" w:pos="2808"/>
        </w:tabs>
        <w:spacing w:before="110" w:line="290" w:lineRule="exact"/>
        <w:ind w:left="864"/>
        <w:rPr>
          <w:rFonts w:eastAsia="Times New Roman"/>
          <w:b/>
          <w:color w:val="000000"/>
          <w:spacing w:val="25"/>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6"/>
        </w:rPr>
        <w:t>3</w:t>
      </w:r>
      <w:r>
        <w:rPr>
          <w:rFonts w:eastAsia="Times New Roman"/>
          <w:color w:val="000000"/>
          <w:spacing w:val="-4"/>
          <w:sz w:val="26"/>
        </w:rPr>
        <w:tab/>
        <w:t>33</w:t>
      </w:r>
    </w:p>
    <w:p w14:paraId="19E82469" w14:textId="77777777" w:rsidR="00000000" w:rsidRDefault="00000000">
      <w:pPr>
        <w:numPr>
          <w:ilvl w:val="0"/>
          <w:numId w:val="3"/>
        </w:numPr>
        <w:tabs>
          <w:tab w:val="decimal" w:pos="3024"/>
        </w:tabs>
        <w:spacing w:before="364" w:line="211" w:lineRule="exact"/>
        <w:ind w:left="2736" w:firstLine="0"/>
        <w:rPr>
          <w:rFonts w:eastAsia="Times New Roman"/>
          <w:b/>
          <w:color w:val="000000"/>
          <w:spacing w:val="25"/>
        </w:rPr>
      </w:pPr>
    </w:p>
    <w:p w14:paraId="79C99AFF" w14:textId="77777777" w:rsidR="00000000" w:rsidRDefault="00000000">
      <w:pPr>
        <w:spacing w:before="40" w:line="357" w:lineRule="exact"/>
        <w:ind w:firstLine="432"/>
        <w:jc w:val="both"/>
        <w:rPr>
          <w:rFonts w:ascii="Bookman Old Style" w:eastAsia="Bookman Old Style" w:hAnsi="Bookman Old Style"/>
          <w:i/>
          <w:color w:val="000000"/>
          <w:spacing w:val="10"/>
          <w:sz w:val="24"/>
        </w:rPr>
      </w:pPr>
      <w:r>
        <w:rPr>
          <w:rFonts w:eastAsia="Times New Roman"/>
          <w:color w:val="000000"/>
          <w:sz w:val="27"/>
        </w:rPr>
        <w:t>If a man carried on highway robbery and be</w:t>
      </w:r>
      <w:r>
        <w:rPr>
          <w:rFonts w:eastAsia="Times New Roman"/>
          <w:b/>
          <w:color w:val="000000"/>
          <w:sz w:val="27"/>
        </w:rPr>
        <w:t xml:space="preserve"> </w:t>
      </w:r>
      <w:r>
        <w:rPr>
          <w:rFonts w:eastAsia="Times New Roman"/>
          <w:color w:val="000000"/>
          <w:sz w:val="27"/>
        </w:rPr>
        <w:t>captured, he shall be put to death.</w:t>
      </w:r>
    </w:p>
    <w:p w14:paraId="464C1415" w14:textId="77777777" w:rsidR="00000000" w:rsidRDefault="00000000">
      <w:pPr>
        <w:numPr>
          <w:ilvl w:val="0"/>
          <w:numId w:val="3"/>
        </w:numPr>
        <w:tabs>
          <w:tab w:val="decimal" w:pos="3024"/>
        </w:tabs>
        <w:spacing w:before="251" w:line="262" w:lineRule="exact"/>
        <w:ind w:left="2736" w:firstLine="0"/>
        <w:rPr>
          <w:rFonts w:ascii="Bookman Old Style" w:eastAsia="Bookman Old Style" w:hAnsi="Bookman Old Style"/>
          <w:i/>
          <w:color w:val="000000"/>
          <w:spacing w:val="10"/>
          <w:sz w:val="24"/>
        </w:rPr>
      </w:pPr>
    </w:p>
    <w:p w14:paraId="6FAB5599" w14:textId="77777777" w:rsidR="00000000" w:rsidRDefault="00000000">
      <w:pPr>
        <w:spacing w:before="78" w:line="357" w:lineRule="exact"/>
        <w:ind w:firstLine="432"/>
        <w:jc w:val="both"/>
        <w:rPr>
          <w:rFonts w:eastAsia="Times New Roman"/>
          <w:color w:val="000000"/>
          <w:spacing w:val="1"/>
          <w:sz w:val="27"/>
        </w:rPr>
      </w:pPr>
      <w:r>
        <w:rPr>
          <w:rFonts w:eastAsia="Times New Roman"/>
          <w:color w:val="000000"/>
          <w:sz w:val="27"/>
        </w:rPr>
        <w:t>If the highwayman be not captured, he who has been robbed shall declare before God [under oath in open court], the amount lost; then the place and official in whose territory and district the robbery took place shall compensate him for that which he lost.</w:t>
      </w:r>
    </w:p>
    <w:p w14:paraId="1AFFC4F9" w14:textId="77777777" w:rsidR="00000000" w:rsidRDefault="00000000">
      <w:pPr>
        <w:numPr>
          <w:ilvl w:val="0"/>
          <w:numId w:val="3"/>
        </w:numPr>
        <w:tabs>
          <w:tab w:val="decimal" w:pos="3024"/>
        </w:tabs>
        <w:spacing w:before="47" w:line="306" w:lineRule="exact"/>
        <w:ind w:left="2736" w:firstLine="0"/>
        <w:rPr>
          <w:rFonts w:eastAsia="Times New Roman"/>
          <w:color w:val="000000"/>
          <w:spacing w:val="1"/>
          <w:sz w:val="27"/>
        </w:rPr>
      </w:pPr>
    </w:p>
    <w:p w14:paraId="613437A2" w14:textId="77777777" w:rsidR="00000000" w:rsidRDefault="00000000">
      <w:pPr>
        <w:spacing w:line="357" w:lineRule="exact"/>
        <w:ind w:firstLine="432"/>
        <w:jc w:val="both"/>
        <w:rPr>
          <w:rFonts w:eastAsia="Times New Roman"/>
          <w:color w:val="000000"/>
          <w:spacing w:val="7"/>
        </w:rPr>
      </w:pPr>
      <w:r>
        <w:rPr>
          <w:rFonts w:eastAsia="Times New Roman"/>
          <w:color w:val="000000"/>
          <w:sz w:val="27"/>
        </w:rPr>
        <w:t>If it be a life, the place and official shall pay one mina of silver to his people.</w:t>
      </w:r>
    </w:p>
    <w:p w14:paraId="2B471E04" w14:textId="77777777" w:rsidR="00000000" w:rsidRDefault="00000000">
      <w:pPr>
        <w:spacing w:before="129" w:line="240" w:lineRule="exact"/>
        <w:ind w:firstLine="432"/>
        <w:jc w:val="both"/>
        <w:rPr>
          <w:rFonts w:eastAsia="Times New Roman"/>
          <w:color w:val="000000"/>
        </w:rPr>
      </w:pPr>
      <w:r>
        <w:rPr>
          <w:rFonts w:eastAsia="Times New Roman"/>
          <w:color w:val="000000"/>
          <w:spacing w:val="7"/>
        </w:rPr>
        <w:t>This is rather obscure. Winckler renders: "If people are stolen, then shall the community and official pay one silver mina to the relatives." Have we reference here to murder or kidnaping? Cook evidently regards the first clause as having reference to murder. He says: "The code placed upon the city and the governor the responsibility for brigandage carried on within its limits….And if it was a life, the city and the governor were required to pay one mina of silver to the people of the murdered man." The law has Semitic analogies, and, as Dareste has pointed out, recurs not in</w:t>
      </w:r>
      <w:r>
        <w:rPr>
          <w:rFonts w:eastAsia="Times New Roman"/>
          <w:color w:val="000000"/>
          <w:spacing w:val="7"/>
        </w:rPr>
        <w:softHyphen/>
        <w:t>frequently in ancient codes. "In Arabia the responsibility for homicide, where the murderer was unknown, was cast, in the first instance, upon the nearest community; but under Islam, blood money in these circumstances, was paid by the state." (Page 255f.)</w:t>
      </w:r>
    </w:p>
    <w:p w14:paraId="625742F6" w14:textId="77777777" w:rsidR="00000000" w:rsidRDefault="00000000">
      <w:pPr>
        <w:spacing w:before="9" w:line="240" w:lineRule="exact"/>
        <w:ind w:firstLine="432"/>
        <w:jc w:val="both"/>
        <w:rPr>
          <w:rFonts w:eastAsia="Times New Roman"/>
          <w:b/>
          <w:color w:val="000000"/>
          <w:spacing w:val="16"/>
        </w:rPr>
        <w:sectPr w:rsidR="00000000">
          <w:pgSz w:w="12240" w:h="15840"/>
          <w:pgMar w:top="1440" w:right="1440" w:bottom="1440" w:left="1440" w:header="720" w:footer="720" w:gutter="0"/>
          <w:cols w:space="720"/>
          <w:docGrid w:linePitch="240" w:charSpace="-2049"/>
        </w:sectPr>
      </w:pPr>
      <w:r>
        <w:rPr>
          <w:rFonts w:eastAsia="Times New Roman"/>
          <w:color w:val="000000"/>
        </w:rPr>
        <w:t>The Hebrew law in case the murderer were not known is stated at length in Deut. 21:1-9, to which the reader is re</w:t>
      </w:r>
      <w:r>
        <w:rPr>
          <w:rFonts w:eastAsia="Times New Roman"/>
          <w:color w:val="000000"/>
        </w:rPr>
        <w:softHyphen/>
        <w:t>ferred, as our space forbids its insertion here.</w:t>
      </w:r>
    </w:p>
    <w:p w14:paraId="48B0CA75" w14:textId="77777777" w:rsidR="00000000" w:rsidRDefault="00000000">
      <w:pPr>
        <w:tabs>
          <w:tab w:val="decimal" w:pos="288"/>
          <w:tab w:val="decimal" w:pos="3024"/>
        </w:tabs>
        <w:spacing w:before="296" w:line="280" w:lineRule="exact"/>
        <w:ind w:left="2736" w:right="72"/>
        <w:rPr>
          <w:rFonts w:eastAsia="Times New Roman"/>
          <w:color w:val="000000"/>
          <w:sz w:val="26"/>
        </w:rPr>
      </w:pPr>
      <w:r>
        <w:rPr>
          <w:rFonts w:eastAsia="Times New Roman"/>
          <w:b/>
          <w:color w:val="000000"/>
          <w:spacing w:val="16"/>
        </w:rPr>
        <w:lastRenderedPageBreak/>
        <w:t>25.</w:t>
      </w:r>
    </w:p>
    <w:p w14:paraId="4153C458" w14:textId="77777777" w:rsidR="00000000" w:rsidRDefault="00000000">
      <w:pPr>
        <w:spacing w:before="42" w:line="361" w:lineRule="exact"/>
        <w:ind w:left="72" w:right="72" w:firstLine="360"/>
        <w:jc w:val="both"/>
        <w:rPr>
          <w:rFonts w:eastAsia="Times New Roman"/>
          <w:color w:val="000000"/>
          <w:spacing w:val="7"/>
          <w:sz w:val="21"/>
        </w:rPr>
      </w:pPr>
      <w:r>
        <w:rPr>
          <w:rFonts w:eastAsia="Times New Roman"/>
          <w:color w:val="000000"/>
          <w:sz w:val="26"/>
        </w:rPr>
        <w:t>If a fire break out in a man's house, and anyone who goes to put out the fire shall lift up his eyes towards the owner's property and take any prop</w:t>
      </w:r>
      <w:r>
        <w:rPr>
          <w:rFonts w:eastAsia="Times New Roman"/>
          <w:color w:val="000000"/>
          <w:sz w:val="26"/>
        </w:rPr>
        <w:softHyphen/>
        <w:t>erty [furniture] of the owner of the house, he shall be cast into that same fire.</w:t>
      </w:r>
    </w:p>
    <w:p w14:paraId="45A035A4" w14:textId="77777777" w:rsidR="00000000" w:rsidRDefault="00000000">
      <w:pPr>
        <w:spacing w:before="115" w:line="240" w:lineRule="exact"/>
        <w:ind w:left="72" w:right="72" w:firstLine="360"/>
        <w:jc w:val="both"/>
        <w:rPr>
          <w:rFonts w:eastAsia="Times New Roman"/>
          <w:b/>
          <w:color w:val="000000"/>
          <w:spacing w:val="17"/>
        </w:rPr>
      </w:pPr>
      <w:r>
        <w:rPr>
          <w:rFonts w:eastAsia="Times New Roman"/>
          <w:color w:val="000000"/>
          <w:spacing w:val="7"/>
          <w:sz w:val="21"/>
        </w:rPr>
        <w:t>It is clear, from the wording of this law, that the owner of the house on fire had the right to take the law into his own hands, and punish the thief on the spot, just as in the case of housebreaking at night mentioned in Section 21. We find no parallel to this in the Mosaic Code, nor any reference to such practice anywhere in the Old Testament. It will be admitted, however, that a man mean enough to steal under such circum</w:t>
      </w:r>
      <w:r>
        <w:rPr>
          <w:rFonts w:eastAsia="Times New Roman"/>
          <w:color w:val="000000"/>
          <w:spacing w:val="7"/>
          <w:sz w:val="21"/>
        </w:rPr>
        <w:softHyphen/>
        <w:t>stances deserved summary punishment.</w:t>
      </w:r>
    </w:p>
    <w:p w14:paraId="2E36ADF8" w14:textId="77777777" w:rsidR="00000000" w:rsidRDefault="00000000">
      <w:pPr>
        <w:tabs>
          <w:tab w:val="decimal" w:pos="288"/>
          <w:tab w:val="decimal" w:pos="3024"/>
        </w:tabs>
        <w:spacing w:before="246" w:line="319" w:lineRule="exact"/>
        <w:ind w:left="720" w:right="72"/>
        <w:jc w:val="center"/>
        <w:rPr>
          <w:rFonts w:eastAsia="Times New Roman"/>
          <w:color w:val="000000"/>
          <w:sz w:val="26"/>
        </w:rPr>
      </w:pPr>
      <w:r>
        <w:rPr>
          <w:rFonts w:eastAsia="Times New Roman"/>
          <w:b/>
          <w:color w:val="000000"/>
          <w:spacing w:val="17"/>
        </w:rPr>
        <w:t>26.</w:t>
      </w:r>
    </w:p>
    <w:p w14:paraId="02BCD153" w14:textId="77777777" w:rsidR="00000000" w:rsidRDefault="00000000">
      <w:pPr>
        <w:spacing w:before="31" w:line="361" w:lineRule="exact"/>
        <w:ind w:left="72" w:right="72" w:firstLine="360"/>
        <w:jc w:val="both"/>
        <w:rPr>
          <w:rFonts w:eastAsia="Times New Roman"/>
          <w:color w:val="000000"/>
          <w:spacing w:val="7"/>
          <w:sz w:val="21"/>
        </w:rPr>
      </w:pPr>
      <w:r>
        <w:rPr>
          <w:rFonts w:eastAsia="Times New Roman"/>
          <w:color w:val="000000"/>
          <w:sz w:val="26"/>
        </w:rPr>
        <w:t>If an officer or man [common soldier] who has been ordered to proceed on the king's business, go not, but hire a substitute whom he sends in his place, that officer or man shall be put to death, his substi</w:t>
      </w:r>
      <w:r>
        <w:rPr>
          <w:rFonts w:eastAsia="Times New Roman"/>
          <w:color w:val="000000"/>
          <w:sz w:val="26"/>
        </w:rPr>
        <w:softHyphen/>
        <w:t>tute shall take possession of his house.</w:t>
      </w:r>
    </w:p>
    <w:p w14:paraId="20B7028B" w14:textId="77777777" w:rsidR="00000000" w:rsidRDefault="00000000">
      <w:pPr>
        <w:spacing w:before="152" w:line="240" w:lineRule="exact"/>
        <w:ind w:left="72" w:right="72" w:firstLine="360"/>
        <w:jc w:val="both"/>
        <w:rPr>
          <w:rFonts w:eastAsia="Times New Roman"/>
          <w:color w:val="000000"/>
          <w:sz w:val="26"/>
        </w:rPr>
      </w:pPr>
      <w:r>
        <w:rPr>
          <w:rFonts w:eastAsia="Times New Roman"/>
          <w:color w:val="000000"/>
          <w:spacing w:val="7"/>
          <w:sz w:val="21"/>
        </w:rPr>
        <w:t>The contrast between this severe law and that of Deuter</w:t>
      </w:r>
      <w:r>
        <w:rPr>
          <w:rFonts w:eastAsia="Times New Roman"/>
          <w:color w:val="000000"/>
          <w:spacing w:val="7"/>
          <w:sz w:val="21"/>
        </w:rPr>
        <w:softHyphen/>
        <w:t>onomy in regard to soldiers and army officers is marked. The Hebrew law reads:</w:t>
      </w:r>
    </w:p>
    <w:p w14:paraId="27E95A7A" w14:textId="77777777" w:rsidR="00000000" w:rsidRDefault="00000000">
      <w:pPr>
        <w:spacing w:before="91" w:line="290" w:lineRule="exact"/>
        <w:ind w:left="72" w:right="72" w:firstLine="360"/>
        <w:jc w:val="both"/>
        <w:rPr>
          <w:rFonts w:eastAsia="Times New Roman"/>
          <w:color w:val="000000"/>
          <w:spacing w:val="10"/>
          <w:sz w:val="21"/>
        </w:rPr>
      </w:pPr>
      <w:r>
        <w:rPr>
          <w:rFonts w:eastAsia="Times New Roman"/>
          <w:color w:val="000000"/>
          <w:sz w:val="26"/>
        </w:rPr>
        <w:t xml:space="preserve">When a man taketh a new wife, he shall not go out in the host, neither shall he be charged with any business: he shall be free at home one year. (Deut. 24:5. </w:t>
      </w:r>
      <w:r>
        <w:rPr>
          <w:rFonts w:eastAsia="Times New Roman"/>
          <w:i/>
          <w:color w:val="000000"/>
          <w:sz w:val="26"/>
        </w:rPr>
        <w:t xml:space="preserve">See </w:t>
      </w:r>
      <w:r>
        <w:rPr>
          <w:rFonts w:eastAsia="Times New Roman"/>
          <w:color w:val="000000"/>
          <w:sz w:val="26"/>
        </w:rPr>
        <w:t xml:space="preserve">also </w:t>
      </w:r>
      <w:r>
        <w:rPr>
          <w:rFonts w:ascii="Bookman Old Style" w:eastAsia="Bookman Old Style" w:hAnsi="Bookman Old Style"/>
          <w:b/>
          <w:color w:val="000000"/>
          <w:sz w:val="18"/>
        </w:rPr>
        <w:t>20:</w:t>
      </w:r>
      <w:r>
        <w:rPr>
          <w:rFonts w:eastAsia="Times New Roman"/>
          <w:color w:val="000000"/>
          <w:sz w:val="26"/>
        </w:rPr>
        <w:t>5-9.)</w:t>
      </w:r>
    </w:p>
    <w:p w14:paraId="3E40CBD8" w14:textId="77777777" w:rsidR="00000000" w:rsidRDefault="00000000">
      <w:pPr>
        <w:spacing w:before="138" w:line="240" w:lineRule="exact"/>
        <w:ind w:left="72" w:right="72"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10"/>
          <w:sz w:val="21"/>
        </w:rPr>
        <w:t xml:space="preserve">It is not quite clear what is meant by the terms </w:t>
      </w:r>
      <w:r>
        <w:rPr>
          <w:rFonts w:eastAsia="Times New Roman"/>
          <w:i/>
          <w:color w:val="000000"/>
          <w:spacing w:val="10"/>
          <w:sz w:val="19"/>
        </w:rPr>
        <w:t xml:space="preserve">officer </w:t>
      </w:r>
      <w:r>
        <w:rPr>
          <w:rFonts w:eastAsia="Times New Roman"/>
          <w:color w:val="000000"/>
          <w:spacing w:val="10"/>
          <w:sz w:val="21"/>
        </w:rPr>
        <w:t xml:space="preserve">and </w:t>
      </w:r>
      <w:r>
        <w:rPr>
          <w:rFonts w:eastAsia="Times New Roman"/>
          <w:i/>
          <w:color w:val="000000"/>
          <w:spacing w:val="10"/>
          <w:sz w:val="21"/>
        </w:rPr>
        <w:t>man</w:t>
      </w:r>
      <w:r>
        <w:rPr>
          <w:rFonts w:eastAsia="Times New Roman"/>
          <w:color w:val="000000"/>
          <w:spacing w:val="10"/>
          <w:sz w:val="21"/>
        </w:rPr>
        <w:t xml:space="preserve"> in this section, nor yet on what business they were</w:t>
      </w:r>
    </w:p>
    <w:p w14:paraId="56D8E8EC" w14:textId="77777777" w:rsidR="00000000" w:rsidRDefault="00000000">
      <w:pPr>
        <w:spacing w:before="263" w:line="239" w:lineRule="exact"/>
        <w:jc w:val="both"/>
        <w:rPr>
          <w:rFonts w:eastAsia="Times New Roman"/>
          <w:color w:val="000000"/>
          <w:spacing w:val="4"/>
          <w:sz w:val="21"/>
        </w:rPr>
      </w:pPr>
      <w:r>
        <w:rPr>
          <w:rFonts w:eastAsia="Times New Roman"/>
          <w:color w:val="000000"/>
          <w:sz w:val="21"/>
        </w:rPr>
        <w:lastRenderedPageBreak/>
        <w:t>dispatched by the king. Some regard the reference to soldiers and officers in time of war, while others maintain that the culti</w:t>
      </w:r>
      <w:r>
        <w:rPr>
          <w:rFonts w:eastAsia="Times New Roman"/>
          <w:color w:val="000000"/>
          <w:sz w:val="21"/>
        </w:rPr>
        <w:softHyphen/>
        <w:t>vation of public lands is the subject in question.</w:t>
      </w:r>
    </w:p>
    <w:p w14:paraId="5A6C7C33" w14:textId="77777777" w:rsidR="00000000" w:rsidRDefault="00000000">
      <w:pPr>
        <w:spacing w:before="392" w:line="239" w:lineRule="exact"/>
        <w:ind w:firstLine="432"/>
        <w:jc w:val="both"/>
        <w:rPr>
          <w:rFonts w:eastAsia="Times New Roman"/>
          <w:color w:val="000000"/>
          <w:spacing w:val="-2"/>
          <w:sz w:val="26"/>
        </w:rPr>
      </w:pPr>
      <w:r>
        <w:rPr>
          <w:rFonts w:eastAsia="Times New Roman"/>
          <w:color w:val="000000"/>
          <w:spacing w:val="4"/>
          <w:sz w:val="21"/>
        </w:rPr>
        <w:t>We now come to a number of laws (27-41) having refer</w:t>
      </w:r>
      <w:r>
        <w:rPr>
          <w:rFonts w:eastAsia="Times New Roman"/>
          <w:color w:val="000000"/>
          <w:spacing w:val="4"/>
          <w:sz w:val="21"/>
        </w:rPr>
        <w:softHyphen/>
        <w:t>ence to what may be called crown-lands, or land held in fee by the State. We know that Israel, too, had such lands at one time or another under the monarchy. It is to this custom that Samuel refers when he says to the delegation which waited upon him to demand a king:</w:t>
      </w:r>
    </w:p>
    <w:p w14:paraId="0EE5A1E6" w14:textId="77777777" w:rsidR="00000000" w:rsidRDefault="00000000">
      <w:pPr>
        <w:spacing w:before="224" w:line="288" w:lineRule="exact"/>
        <w:ind w:firstLine="432"/>
        <w:jc w:val="both"/>
        <w:rPr>
          <w:rFonts w:eastAsia="Times New Roman"/>
          <w:color w:val="000000"/>
          <w:sz w:val="21"/>
        </w:rPr>
      </w:pPr>
      <w:r>
        <w:rPr>
          <w:rFonts w:eastAsia="Times New Roman"/>
          <w:color w:val="000000"/>
          <w:spacing w:val="-2"/>
          <w:sz w:val="26"/>
        </w:rPr>
        <w:t>And he will take your fields, and your vineyards, and your olive-yards, even the best of them, and give to his officers, and his servants. (1 Sam. 8:14.)</w:t>
      </w:r>
    </w:p>
    <w:p w14:paraId="1A80A137" w14:textId="77777777" w:rsidR="00000000" w:rsidRDefault="00000000">
      <w:pPr>
        <w:spacing w:before="213" w:line="239" w:lineRule="exact"/>
        <w:ind w:firstLine="432"/>
        <w:jc w:val="both"/>
        <w:rPr>
          <w:rFonts w:eastAsia="Times New Roman"/>
          <w:b/>
          <w:color w:val="000000"/>
          <w:spacing w:val="-9"/>
          <w:sz w:val="26"/>
        </w:rPr>
      </w:pPr>
      <w:r>
        <w:rPr>
          <w:rFonts w:eastAsia="Times New Roman"/>
          <w:color w:val="000000"/>
          <w:sz w:val="21"/>
        </w:rPr>
        <w:t>The words of Jezebel concerning Naboth's vineyard prove clearly that the prophecy of Samuel was not a mere threat (I Kings 21:7; Ezek. 46:16-18).</w:t>
      </w:r>
    </w:p>
    <w:p w14:paraId="53B57859" w14:textId="77777777" w:rsidR="00000000" w:rsidRDefault="00000000">
      <w:pPr>
        <w:spacing w:before="397" w:line="216" w:lineRule="exact"/>
        <w:jc w:val="center"/>
        <w:rPr>
          <w:rFonts w:eastAsia="Times New Roman"/>
          <w:color w:val="000000"/>
          <w:spacing w:val="-2"/>
          <w:sz w:val="26"/>
        </w:rPr>
      </w:pPr>
      <w:r>
        <w:rPr>
          <w:rFonts w:eastAsia="Times New Roman"/>
          <w:b/>
          <w:color w:val="000000"/>
          <w:spacing w:val="-9"/>
          <w:sz w:val="26"/>
        </w:rPr>
        <w:t>27.</w:t>
      </w:r>
    </w:p>
    <w:p w14:paraId="73D6BF1A" w14:textId="77777777" w:rsidR="00000000" w:rsidRDefault="00000000">
      <w:pPr>
        <w:spacing w:before="53" w:line="362" w:lineRule="exact"/>
        <w:ind w:firstLine="432"/>
        <w:jc w:val="both"/>
        <w:rPr>
          <w:rFonts w:eastAsia="Times New Roman"/>
          <w:color w:val="000000"/>
          <w:spacing w:val="-13"/>
          <w:sz w:val="26"/>
        </w:rPr>
      </w:pPr>
      <w:r>
        <w:rPr>
          <w:rFonts w:eastAsia="Times New Roman"/>
          <w:color w:val="000000"/>
          <w:spacing w:val="-2"/>
          <w:sz w:val="26"/>
        </w:rPr>
        <w:t>If an officer or a man be captured in the garrison of the king, and subsequently his field and garden have been given to another, and this one take pos</w:t>
      </w:r>
      <w:r>
        <w:rPr>
          <w:rFonts w:eastAsia="Times New Roman"/>
          <w:color w:val="000000"/>
          <w:spacing w:val="-2"/>
          <w:sz w:val="26"/>
        </w:rPr>
        <w:softHyphen/>
        <w:t>session; if he [the former owner] return and reach his place, his field and garden shall be restored to him, and he shall take it again.</w:t>
      </w:r>
    </w:p>
    <w:p w14:paraId="106E414F" w14:textId="77777777" w:rsidR="00000000" w:rsidRDefault="00000000">
      <w:pPr>
        <w:spacing w:before="343" w:line="304" w:lineRule="exact"/>
        <w:jc w:val="center"/>
        <w:rPr>
          <w:rFonts w:eastAsia="Times New Roman"/>
          <w:color w:val="000000"/>
          <w:spacing w:val="-3"/>
          <w:sz w:val="26"/>
        </w:rPr>
      </w:pPr>
      <w:r>
        <w:rPr>
          <w:rFonts w:eastAsia="Times New Roman"/>
          <w:color w:val="000000"/>
          <w:spacing w:val="-13"/>
          <w:sz w:val="26"/>
        </w:rPr>
        <w:t>28.</w:t>
      </w:r>
    </w:p>
    <w:p w14:paraId="70CC26B9" w14:textId="77777777" w:rsidR="00000000" w:rsidRDefault="00000000">
      <w:pPr>
        <w:spacing w:before="75" w:line="359" w:lineRule="exact"/>
        <w:ind w:right="72" w:firstLine="432"/>
        <w:jc w:val="both"/>
        <w:rPr>
          <w:rFonts w:eastAsia="Times New Roman"/>
          <w:color w:val="000000"/>
          <w:spacing w:val="3"/>
          <w:sz w:val="23"/>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6"/>
        </w:rPr>
        <w:t>If an officer or a man be captured in the garrison of the king, if his son be able to take charge of his business, the field and the garden shall be given to him, and he shall take his father's field.</w:t>
      </w:r>
    </w:p>
    <w:p w14:paraId="62F67BCB" w14:textId="77777777" w:rsidR="00000000" w:rsidRDefault="00000000">
      <w:pPr>
        <w:numPr>
          <w:ilvl w:val="0"/>
          <w:numId w:val="4"/>
        </w:numPr>
        <w:tabs>
          <w:tab w:val="decimal" w:pos="3024"/>
        </w:tabs>
        <w:spacing w:before="207" w:line="280" w:lineRule="exact"/>
        <w:ind w:left="2736" w:firstLine="0"/>
        <w:rPr>
          <w:rFonts w:eastAsia="Times New Roman"/>
          <w:color w:val="000000"/>
          <w:spacing w:val="3"/>
          <w:sz w:val="23"/>
        </w:rPr>
      </w:pPr>
    </w:p>
    <w:p w14:paraId="24F80CDD" w14:textId="77777777" w:rsidR="00000000" w:rsidRDefault="00000000">
      <w:pPr>
        <w:spacing w:line="358" w:lineRule="exact"/>
        <w:ind w:left="72" w:right="72" w:firstLine="360"/>
        <w:jc w:val="both"/>
        <w:rPr>
          <w:rFonts w:eastAsia="Times New Roman"/>
          <w:color w:val="000000"/>
          <w:spacing w:val="3"/>
          <w:sz w:val="26"/>
        </w:rPr>
      </w:pPr>
      <w:r>
        <w:rPr>
          <w:rFonts w:eastAsia="Times New Roman"/>
          <w:color w:val="000000"/>
          <w:sz w:val="26"/>
        </w:rPr>
        <w:t>If his son be a minor, not able to take charge of the business, the third of the field and garden shall be given to his mother, and she shall bring him up.</w:t>
      </w:r>
    </w:p>
    <w:p w14:paraId="5B124643" w14:textId="77777777" w:rsidR="00000000" w:rsidRDefault="00000000">
      <w:pPr>
        <w:numPr>
          <w:ilvl w:val="0"/>
          <w:numId w:val="4"/>
        </w:numPr>
        <w:tabs>
          <w:tab w:val="decimal" w:pos="3024"/>
        </w:tabs>
        <w:spacing w:before="107" w:line="277" w:lineRule="exact"/>
        <w:ind w:left="2736" w:firstLine="0"/>
        <w:rPr>
          <w:rFonts w:eastAsia="Times New Roman"/>
          <w:color w:val="000000"/>
          <w:spacing w:val="3"/>
          <w:sz w:val="26"/>
        </w:rPr>
      </w:pPr>
    </w:p>
    <w:p w14:paraId="671E5938" w14:textId="77777777" w:rsidR="00000000" w:rsidRDefault="00000000">
      <w:pPr>
        <w:spacing w:line="356" w:lineRule="exact"/>
        <w:ind w:left="72" w:right="72" w:firstLine="360"/>
        <w:jc w:val="both"/>
        <w:rPr>
          <w:rFonts w:eastAsia="Times New Roman"/>
          <w:color w:val="000000"/>
          <w:spacing w:val="22"/>
          <w:sz w:val="26"/>
        </w:rPr>
      </w:pPr>
      <w:r>
        <w:rPr>
          <w:rFonts w:eastAsia="Times New Roman"/>
          <w:color w:val="000000"/>
          <w:spacing w:val="5"/>
          <w:sz w:val="26"/>
        </w:rPr>
        <w:t>If an officer or a man neglect his field, garden, or house, instead of taking care of them; if another take his field and garden and house and care for them three years; if the owner return and claim his field and garden and house, they shall not be given to him, but he who has taken them and cared for them shall continue to take care of them.</w:t>
      </w:r>
    </w:p>
    <w:p w14:paraId="1251B43B" w14:textId="77777777" w:rsidR="00000000" w:rsidRDefault="00000000">
      <w:pPr>
        <w:numPr>
          <w:ilvl w:val="0"/>
          <w:numId w:val="4"/>
        </w:numPr>
        <w:tabs>
          <w:tab w:val="decimal" w:pos="3024"/>
        </w:tabs>
        <w:spacing w:before="149" w:line="263" w:lineRule="exact"/>
        <w:ind w:left="2736" w:firstLine="0"/>
        <w:rPr>
          <w:rFonts w:eastAsia="Times New Roman"/>
          <w:color w:val="000000"/>
          <w:spacing w:val="22"/>
          <w:sz w:val="26"/>
        </w:rPr>
      </w:pPr>
    </w:p>
    <w:p w14:paraId="637BEAB6" w14:textId="77777777" w:rsidR="00000000" w:rsidRDefault="00000000">
      <w:pPr>
        <w:spacing w:line="349" w:lineRule="exact"/>
        <w:ind w:left="72" w:right="72" w:firstLine="360"/>
        <w:jc w:val="both"/>
        <w:rPr>
          <w:rFonts w:eastAsia="Times New Roman"/>
          <w:color w:val="000000"/>
          <w:spacing w:val="32"/>
          <w:sz w:val="26"/>
        </w:rPr>
      </w:pPr>
      <w:r>
        <w:rPr>
          <w:rFonts w:eastAsia="Times New Roman"/>
          <w:color w:val="000000"/>
          <w:sz w:val="26"/>
        </w:rPr>
        <w:t>If he abandoned them one year, and return, then the field, garden, and house shall be given back to him, and he shall take them again.</w:t>
      </w:r>
    </w:p>
    <w:p w14:paraId="23E83990" w14:textId="77777777" w:rsidR="00000000" w:rsidRDefault="00000000">
      <w:pPr>
        <w:numPr>
          <w:ilvl w:val="0"/>
          <w:numId w:val="4"/>
        </w:numPr>
        <w:tabs>
          <w:tab w:val="decimal" w:pos="3024"/>
        </w:tabs>
        <w:spacing w:before="82" w:line="290" w:lineRule="exact"/>
        <w:ind w:left="2736" w:firstLine="0"/>
        <w:rPr>
          <w:rFonts w:eastAsia="Times New Roman"/>
          <w:color w:val="000000"/>
          <w:spacing w:val="32"/>
          <w:sz w:val="26"/>
        </w:rPr>
      </w:pPr>
    </w:p>
    <w:p w14:paraId="1EF4FCF1" w14:textId="77777777" w:rsidR="00000000" w:rsidRDefault="00000000">
      <w:pPr>
        <w:spacing w:line="358" w:lineRule="exact"/>
        <w:ind w:left="72" w:right="72" w:firstLine="360"/>
        <w:jc w:val="both"/>
        <w:rPr>
          <w:rFonts w:eastAsia="Times New Roman"/>
          <w:b/>
          <w:color w:val="000000"/>
          <w:spacing w:val="20"/>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6"/>
        </w:rPr>
        <w:t>If an officer or a man be captured on an errand of the king, and a merchant ransom him, and bring him back to his locality; if he have in his house means for his ransom, so shall he ransom himself; if there be no means in his house for his ransom, so shall he be ransomed by the temple of his community; if in the temple of his community there be no means to ransom him, then the palace [the king] shall ransom him. His field, garden, and house shall not be given for his ransom.</w:t>
      </w:r>
    </w:p>
    <w:p w14:paraId="379862CC" w14:textId="77777777" w:rsidR="00000000" w:rsidRDefault="00000000">
      <w:pPr>
        <w:numPr>
          <w:ilvl w:val="0"/>
          <w:numId w:val="5"/>
        </w:numPr>
        <w:tabs>
          <w:tab w:val="decimal" w:pos="3024"/>
        </w:tabs>
        <w:spacing w:before="239" w:line="288" w:lineRule="exact"/>
        <w:ind w:left="2736" w:firstLine="0"/>
        <w:rPr>
          <w:rFonts w:eastAsia="Times New Roman"/>
          <w:b/>
          <w:color w:val="000000"/>
          <w:spacing w:val="20"/>
          <w:sz w:val="21"/>
        </w:rPr>
      </w:pPr>
    </w:p>
    <w:p w14:paraId="6C12FD41" w14:textId="77777777" w:rsidR="00000000" w:rsidRDefault="00000000">
      <w:pPr>
        <w:spacing w:before="9" w:line="358" w:lineRule="exact"/>
        <w:ind w:firstLine="432"/>
        <w:jc w:val="both"/>
        <w:rPr>
          <w:rFonts w:eastAsia="Times New Roman"/>
          <w:color w:val="000000"/>
          <w:sz w:val="21"/>
        </w:rPr>
      </w:pPr>
      <w:r>
        <w:rPr>
          <w:rFonts w:eastAsia="Times New Roman"/>
          <w:color w:val="000000"/>
          <w:sz w:val="27"/>
        </w:rPr>
        <w:t>If either a governor or magistrate have taken to himself the men of the levy, or accepted, and sent on the king's errand, a hired substitute, that governor or magistrate shall be put to death.</w:t>
      </w:r>
    </w:p>
    <w:p w14:paraId="2F8A9BF4" w14:textId="77777777" w:rsidR="00000000" w:rsidRDefault="00000000">
      <w:pPr>
        <w:spacing w:before="108" w:line="240" w:lineRule="exact"/>
        <w:ind w:firstLine="432"/>
        <w:jc w:val="both"/>
        <w:rPr>
          <w:rFonts w:eastAsia="Times New Roman"/>
          <w:b/>
          <w:color w:val="000000"/>
          <w:sz w:val="21"/>
        </w:rPr>
      </w:pPr>
      <w:r>
        <w:rPr>
          <w:rFonts w:eastAsia="Times New Roman"/>
          <w:color w:val="000000"/>
          <w:sz w:val="21"/>
        </w:rPr>
        <w:t>Winckler maintains that it is an impossibility to get at the exact meaning of the words translated "governor and magistrate" in this or the following section. He thinks, how</w:t>
      </w:r>
      <w:r>
        <w:rPr>
          <w:rFonts w:eastAsia="Times New Roman"/>
          <w:color w:val="000000"/>
          <w:sz w:val="21"/>
        </w:rPr>
        <w:softHyphen/>
        <w:t>ever, that the reference must be to military men of some kind. We have followed Harper.</w:t>
      </w:r>
    </w:p>
    <w:p w14:paraId="738DA459" w14:textId="77777777" w:rsidR="00000000" w:rsidRDefault="00000000">
      <w:pPr>
        <w:numPr>
          <w:ilvl w:val="0"/>
          <w:numId w:val="5"/>
        </w:numPr>
        <w:tabs>
          <w:tab w:val="decimal" w:pos="3024"/>
        </w:tabs>
        <w:spacing w:before="287" w:line="240" w:lineRule="exact"/>
        <w:ind w:left="2736" w:firstLine="0"/>
        <w:rPr>
          <w:rFonts w:eastAsia="Times New Roman"/>
          <w:b/>
          <w:color w:val="000000"/>
          <w:sz w:val="21"/>
        </w:rPr>
      </w:pPr>
    </w:p>
    <w:p w14:paraId="1BE6D9D4" w14:textId="77777777" w:rsidR="00000000" w:rsidRDefault="00000000">
      <w:pPr>
        <w:spacing w:before="7" w:line="358" w:lineRule="exact"/>
        <w:ind w:firstLine="432"/>
        <w:jc w:val="both"/>
        <w:rPr>
          <w:rFonts w:eastAsia="Times New Roman"/>
          <w:color w:val="000000"/>
          <w:sz w:val="21"/>
        </w:rPr>
      </w:pPr>
      <w:r>
        <w:rPr>
          <w:rFonts w:eastAsia="Times New Roman"/>
          <w:color w:val="000000"/>
          <w:spacing w:val="1"/>
          <w:sz w:val="27"/>
        </w:rPr>
        <w:t>If a governor or a magistrate take the property of an officer, plunder an officer, hire out an officer as slave, or deliver an officer in a lawsuit to a tyrant, take away from an officer a gift given him by the king, that governor or magistrate shall be put to death.</w:t>
      </w:r>
    </w:p>
    <w:p w14:paraId="023F5849" w14:textId="77777777" w:rsidR="00000000" w:rsidRDefault="00000000">
      <w:pPr>
        <w:spacing w:before="72" w:line="240" w:lineRule="exact"/>
        <w:ind w:firstLine="432"/>
        <w:jc w:val="both"/>
        <w:rPr>
          <w:rFonts w:eastAsia="Times New Roman"/>
          <w:b/>
          <w:color w:val="000000"/>
          <w:spacing w:val="-24"/>
          <w:sz w:val="21"/>
        </w:rPr>
      </w:pPr>
      <w:r>
        <w:rPr>
          <w:rFonts w:eastAsia="Times New Roman"/>
          <w:color w:val="000000"/>
          <w:sz w:val="21"/>
        </w:rPr>
        <w:t>Harper's rendering is nearly the same as the above; but Johns gives the following translation: "If either a governor or magistrate has taken to himself the property of a gauger, has plundered a gauger, has given a gauger to hire, has stolen from a gauger any judgment by high-handedness, has taken to himself the gift the king has given the gauger; that gov</w:t>
      </w:r>
      <w:r>
        <w:rPr>
          <w:rFonts w:eastAsia="Times New Roman"/>
          <w:color w:val="000000"/>
          <w:sz w:val="21"/>
        </w:rPr>
        <w:softHyphen/>
        <w:t>ernor or magistrate shall be put to death."</w:t>
      </w:r>
    </w:p>
    <w:p w14:paraId="532A99D2" w14:textId="77777777" w:rsidR="00000000" w:rsidRDefault="00000000">
      <w:pPr>
        <w:numPr>
          <w:ilvl w:val="0"/>
          <w:numId w:val="5"/>
        </w:numPr>
        <w:tabs>
          <w:tab w:val="decimal" w:pos="3024"/>
        </w:tabs>
        <w:spacing w:before="271" w:line="240" w:lineRule="exact"/>
        <w:ind w:left="2736" w:firstLine="0"/>
        <w:rPr>
          <w:rFonts w:eastAsia="Times New Roman"/>
          <w:b/>
          <w:color w:val="000000"/>
          <w:spacing w:val="-24"/>
          <w:sz w:val="21"/>
        </w:rPr>
      </w:pPr>
    </w:p>
    <w:p w14:paraId="245BFB10" w14:textId="77777777" w:rsidR="00000000" w:rsidRDefault="00000000">
      <w:pPr>
        <w:spacing w:before="11" w:line="358" w:lineRule="exact"/>
        <w:ind w:firstLine="432"/>
        <w:rPr>
          <w:rFonts w:eastAsia="Times New Roman"/>
          <w:color w:val="000000"/>
          <w:sz w:val="21"/>
        </w:rPr>
      </w:pPr>
      <w:r>
        <w:rPr>
          <w:rFonts w:eastAsia="Times New Roman"/>
          <w:color w:val="000000"/>
          <w:sz w:val="27"/>
        </w:rPr>
        <w:t>If anyone buy the cattle or sheep from an officer, which were entrusted to him by the king, he [the buyer] shall forfeit his money.</w:t>
      </w:r>
    </w:p>
    <w:p w14:paraId="77BB6342" w14:textId="77777777" w:rsidR="00000000" w:rsidRDefault="00000000">
      <w:pPr>
        <w:spacing w:before="120" w:line="240" w:lineRule="exact"/>
        <w:ind w:firstLine="432"/>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z w:val="21"/>
        </w:rPr>
        <w:t>The property above mentioned belonged evidently to the royal flocks, entrusted to the care of government officials.</w:t>
      </w:r>
    </w:p>
    <w:p w14:paraId="6ADBE1FF" w14:textId="77777777" w:rsidR="00000000" w:rsidRDefault="00000000">
      <w:pPr>
        <w:spacing w:before="261" w:line="240" w:lineRule="exact"/>
        <w:ind w:left="72" w:right="72"/>
        <w:jc w:val="both"/>
        <w:rPr>
          <w:rFonts w:eastAsia="Times New Roman"/>
          <w:color w:val="000000"/>
          <w:spacing w:val="-7"/>
          <w:sz w:val="21"/>
        </w:rPr>
      </w:pPr>
      <w:r>
        <w:rPr>
          <w:rFonts w:eastAsia="Times New Roman"/>
          <w:color w:val="000000"/>
          <w:sz w:val="21"/>
        </w:rPr>
        <w:lastRenderedPageBreak/>
        <w:t>The Hebrew kings, too, had their royal domains, consisting of vineyards, olive-yards, flocks, herds, etc. (See 1 Chron.</w:t>
      </w:r>
    </w:p>
    <w:p w14:paraId="1079D99E" w14:textId="77777777" w:rsidR="00000000" w:rsidRDefault="00000000">
      <w:pPr>
        <w:spacing w:before="3" w:line="240" w:lineRule="exact"/>
        <w:ind w:left="72"/>
        <w:rPr>
          <w:rFonts w:ascii="Bookman Old Style" w:eastAsia="Bookman Old Style" w:hAnsi="Bookman Old Style"/>
          <w:color w:val="000000"/>
          <w:spacing w:val="-18"/>
          <w:sz w:val="24"/>
        </w:rPr>
      </w:pPr>
      <w:r>
        <w:rPr>
          <w:rFonts w:eastAsia="Times New Roman"/>
          <w:color w:val="000000"/>
          <w:spacing w:val="-7"/>
          <w:sz w:val="21"/>
        </w:rPr>
        <w:t>27:25-31.)</w:t>
      </w:r>
    </w:p>
    <w:p w14:paraId="2D9E3E1E" w14:textId="77777777" w:rsidR="00000000" w:rsidRDefault="00000000">
      <w:pPr>
        <w:numPr>
          <w:ilvl w:val="0"/>
          <w:numId w:val="6"/>
        </w:numPr>
        <w:tabs>
          <w:tab w:val="decimal" w:pos="3024"/>
        </w:tabs>
        <w:spacing w:before="115" w:line="216" w:lineRule="exact"/>
        <w:ind w:left="2736" w:firstLine="0"/>
        <w:rPr>
          <w:rFonts w:ascii="Bookman Old Style" w:eastAsia="Bookman Old Style" w:hAnsi="Bookman Old Style"/>
          <w:color w:val="000000"/>
          <w:spacing w:val="-18"/>
          <w:sz w:val="24"/>
        </w:rPr>
      </w:pPr>
    </w:p>
    <w:p w14:paraId="2AC1D5D3" w14:textId="77777777" w:rsidR="00000000" w:rsidRDefault="00000000">
      <w:pPr>
        <w:spacing w:before="37" w:line="359" w:lineRule="exact"/>
        <w:ind w:left="72" w:right="72" w:firstLine="360"/>
        <w:jc w:val="both"/>
        <w:rPr>
          <w:rFonts w:eastAsia="Times New Roman"/>
          <w:color w:val="000000"/>
          <w:spacing w:val="-9"/>
          <w:sz w:val="26"/>
        </w:rPr>
      </w:pPr>
      <w:r>
        <w:rPr>
          <w:rFonts w:eastAsia="Times New Roman"/>
          <w:color w:val="000000"/>
          <w:sz w:val="26"/>
        </w:rPr>
        <w:t>The field, garden, or house of an officer, sub-officer [constable], or a tributary [tax-gatherer, H.], may not be sold for money.</w:t>
      </w:r>
    </w:p>
    <w:p w14:paraId="6934B9B8" w14:textId="77777777" w:rsidR="00000000" w:rsidRDefault="00000000">
      <w:pPr>
        <w:numPr>
          <w:ilvl w:val="0"/>
          <w:numId w:val="6"/>
        </w:numPr>
        <w:tabs>
          <w:tab w:val="decimal" w:pos="3024"/>
        </w:tabs>
        <w:spacing w:before="237" w:line="286" w:lineRule="exact"/>
        <w:ind w:left="2736" w:firstLine="0"/>
        <w:rPr>
          <w:rFonts w:eastAsia="Times New Roman"/>
          <w:color w:val="000000"/>
          <w:spacing w:val="-9"/>
          <w:sz w:val="26"/>
        </w:rPr>
      </w:pPr>
    </w:p>
    <w:p w14:paraId="26C5BF48" w14:textId="77777777" w:rsidR="00000000" w:rsidRDefault="00000000">
      <w:pPr>
        <w:spacing w:line="357" w:lineRule="exact"/>
        <w:ind w:left="72" w:right="72" w:firstLine="360"/>
        <w:jc w:val="both"/>
        <w:rPr>
          <w:rFonts w:ascii="Bookman Old Style" w:eastAsia="Bookman Old Style" w:hAnsi="Bookman Old Style"/>
          <w:color w:val="000000"/>
          <w:spacing w:val="6"/>
          <w:sz w:val="24"/>
        </w:rPr>
      </w:pPr>
      <w:r>
        <w:rPr>
          <w:rFonts w:eastAsia="Times New Roman"/>
          <w:color w:val="000000"/>
          <w:sz w:val="26"/>
        </w:rPr>
        <w:t>If a man buy the field, garden, or house of an officer, sub-officer, or tributary, the sale is void [the tablet recording the sale shall be broken], and he forfeits his money. The field, house, or garden shall be given back to the owner.</w:t>
      </w:r>
    </w:p>
    <w:p w14:paraId="0B47F52A" w14:textId="77777777" w:rsidR="00000000" w:rsidRDefault="00000000">
      <w:pPr>
        <w:numPr>
          <w:ilvl w:val="0"/>
          <w:numId w:val="6"/>
        </w:numPr>
        <w:tabs>
          <w:tab w:val="decimal" w:pos="3024"/>
        </w:tabs>
        <w:spacing w:before="266" w:line="216" w:lineRule="exact"/>
        <w:ind w:left="2736" w:firstLine="0"/>
        <w:rPr>
          <w:rFonts w:ascii="Bookman Old Style" w:eastAsia="Bookman Old Style" w:hAnsi="Bookman Old Style"/>
          <w:color w:val="000000"/>
          <w:spacing w:val="6"/>
          <w:sz w:val="24"/>
        </w:rPr>
      </w:pPr>
    </w:p>
    <w:p w14:paraId="62951516" w14:textId="77777777" w:rsidR="00000000" w:rsidRDefault="00000000">
      <w:pPr>
        <w:spacing w:before="42" w:line="359" w:lineRule="exact"/>
        <w:ind w:left="72" w:right="72" w:firstLine="360"/>
        <w:jc w:val="both"/>
        <w:rPr>
          <w:rFonts w:eastAsia="Times New Roman"/>
          <w:color w:val="000000"/>
          <w:spacing w:val="6"/>
          <w:sz w:val="21"/>
        </w:rPr>
      </w:pPr>
      <w:r>
        <w:rPr>
          <w:rFonts w:eastAsia="Times New Roman"/>
          <w:color w:val="000000"/>
          <w:sz w:val="26"/>
        </w:rPr>
        <w:t>An officer, sub-officer, or tributary may not trans</w:t>
      </w:r>
      <w:r>
        <w:rPr>
          <w:rFonts w:eastAsia="Times New Roman"/>
          <w:color w:val="000000"/>
          <w:sz w:val="26"/>
        </w:rPr>
        <w:softHyphen/>
        <w:t>fer in writing his field, garden, or house to his wife or daughter, nor may he assign them for debt.</w:t>
      </w:r>
    </w:p>
    <w:p w14:paraId="0C56DC1D" w14:textId="77777777" w:rsidR="00000000" w:rsidRDefault="00000000">
      <w:pPr>
        <w:spacing w:before="111" w:line="240" w:lineRule="exact"/>
        <w:ind w:left="72" w:right="72" w:firstLine="360"/>
        <w:jc w:val="both"/>
        <w:rPr>
          <w:rFonts w:ascii="Bookman Old Style" w:eastAsia="Bookman Old Style" w:hAnsi="Bookman Old Style"/>
          <w:color w:val="000000"/>
          <w:spacing w:val="35"/>
          <w:sz w:val="24"/>
        </w:rPr>
      </w:pPr>
      <w:r>
        <w:rPr>
          <w:rFonts w:eastAsia="Times New Roman"/>
          <w:color w:val="000000"/>
          <w:spacing w:val="6"/>
          <w:sz w:val="21"/>
        </w:rPr>
        <w:t>The reference in this section is not to property inherited, or even acquired by purchase, but most probably to lands and houses entrusted to a man while filling some government or municipal office; or, as Professor Harper suggests, property "which is his by virtue of his office." If this theory be correct, we may infer that a son might also inherit certain offices.</w:t>
      </w:r>
    </w:p>
    <w:p w14:paraId="7B470652" w14:textId="77777777" w:rsidR="00000000" w:rsidRDefault="00000000">
      <w:pPr>
        <w:numPr>
          <w:ilvl w:val="0"/>
          <w:numId w:val="6"/>
        </w:numPr>
        <w:tabs>
          <w:tab w:val="decimal" w:pos="3024"/>
        </w:tabs>
        <w:spacing w:before="283" w:line="216" w:lineRule="exact"/>
        <w:ind w:left="2736" w:firstLine="0"/>
        <w:rPr>
          <w:rFonts w:ascii="Bookman Old Style" w:eastAsia="Bookman Old Style" w:hAnsi="Bookman Old Style"/>
          <w:color w:val="000000"/>
          <w:spacing w:val="35"/>
          <w:sz w:val="24"/>
        </w:rPr>
      </w:pPr>
    </w:p>
    <w:p w14:paraId="6ECA640F" w14:textId="77777777" w:rsidR="00000000" w:rsidRDefault="00000000">
      <w:pPr>
        <w:spacing w:before="13" w:line="359" w:lineRule="exact"/>
        <w:ind w:left="72" w:right="72"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z w:val="26"/>
        </w:rPr>
        <w:t>He may, however, transfer in writing a field, garden, or house, which he has acquired by pur</w:t>
      </w:r>
      <w:r>
        <w:rPr>
          <w:rFonts w:eastAsia="Times New Roman"/>
          <w:color w:val="000000"/>
          <w:sz w:val="26"/>
        </w:rPr>
        <w:softHyphen/>
        <w:t>chase, and possesses, to his wife or daughter, or may assign for debt.</w:t>
      </w:r>
    </w:p>
    <w:p w14:paraId="656D7F6B" w14:textId="77777777" w:rsidR="00000000" w:rsidRDefault="00000000">
      <w:pPr>
        <w:spacing w:before="247" w:line="240" w:lineRule="exact"/>
        <w:ind w:left="72" w:firstLine="360"/>
        <w:jc w:val="both"/>
        <w:rPr>
          <w:rFonts w:eastAsia="Times New Roman"/>
          <w:color w:val="000000"/>
          <w:sz w:val="21"/>
        </w:rPr>
      </w:pPr>
      <w:r>
        <w:rPr>
          <w:rFonts w:eastAsia="Times New Roman"/>
          <w:color w:val="000000"/>
          <w:sz w:val="21"/>
        </w:rPr>
        <w:lastRenderedPageBreak/>
        <w:t>Daughters, according to Hebrew law, too, could, under certain circumstances, inherit the property of their father.</w:t>
      </w:r>
    </w:p>
    <w:p w14:paraId="34BE2255" w14:textId="77777777" w:rsidR="00000000" w:rsidRDefault="00000000">
      <w:pPr>
        <w:tabs>
          <w:tab w:val="right" w:pos="5760"/>
        </w:tabs>
        <w:spacing w:line="240" w:lineRule="exact"/>
        <w:ind w:left="72"/>
        <w:jc w:val="both"/>
        <w:rPr>
          <w:rFonts w:ascii="Bookman Old Style" w:eastAsia="Bookman Old Style" w:hAnsi="Bookman Old Style"/>
          <w:b/>
          <w:color w:val="000000"/>
          <w:spacing w:val="-33"/>
          <w:sz w:val="27"/>
        </w:rPr>
      </w:pPr>
      <w:r>
        <w:rPr>
          <w:rFonts w:eastAsia="Times New Roman"/>
          <w:color w:val="000000"/>
          <w:sz w:val="21"/>
        </w:rPr>
        <w:t xml:space="preserve">See Num. 27:1-11, where the case of Zelophehad's daughters is </w:t>
      </w:r>
      <w:r>
        <w:rPr>
          <w:rFonts w:eastAsia="Times New Roman"/>
          <w:color w:val="000000"/>
          <w:sz w:val="21"/>
        </w:rPr>
        <w:br/>
        <w:t>discussed.</w:t>
      </w:r>
    </w:p>
    <w:p w14:paraId="7D37F762" w14:textId="77777777" w:rsidR="00000000" w:rsidRDefault="00000000">
      <w:pPr>
        <w:spacing w:before="188" w:line="259" w:lineRule="exact"/>
        <w:ind w:left="72"/>
        <w:jc w:val="center"/>
        <w:rPr>
          <w:rFonts w:eastAsia="Times New Roman"/>
          <w:color w:val="000000"/>
          <w:spacing w:val="-5"/>
          <w:sz w:val="26"/>
        </w:rPr>
      </w:pPr>
      <w:r>
        <w:rPr>
          <w:rFonts w:ascii="Bookman Old Style" w:eastAsia="Bookman Old Style" w:hAnsi="Bookman Old Style"/>
          <w:b/>
          <w:color w:val="000000"/>
          <w:spacing w:val="-33"/>
          <w:sz w:val="27"/>
        </w:rPr>
        <w:t>4</w:t>
      </w:r>
      <w:r>
        <w:rPr>
          <w:rFonts w:ascii="Bookman Old Style" w:eastAsia="Bookman Old Style" w:hAnsi="Bookman Old Style"/>
          <w:b/>
          <w:color w:val="000000"/>
          <w:spacing w:val="-33"/>
          <w:sz w:val="27"/>
          <w:vertAlign w:val="superscript"/>
        </w:rPr>
        <w:t>0</w:t>
      </w:r>
      <w:r>
        <w:rPr>
          <w:rFonts w:eastAsia="Times New Roman"/>
          <w:b/>
          <w:color w:val="000000"/>
          <w:spacing w:val="-33"/>
          <w:sz w:val="26"/>
        </w:rPr>
        <w:t>.</w:t>
      </w:r>
    </w:p>
    <w:p w14:paraId="671A6901" w14:textId="77777777" w:rsidR="00000000" w:rsidRDefault="00000000">
      <w:pPr>
        <w:spacing w:line="355" w:lineRule="exact"/>
        <w:ind w:left="72" w:firstLine="360"/>
        <w:jc w:val="both"/>
        <w:rPr>
          <w:rFonts w:eastAsia="Times New Roman"/>
          <w:color w:val="000000"/>
          <w:sz w:val="21"/>
        </w:rPr>
      </w:pPr>
      <w:r>
        <w:rPr>
          <w:rFonts w:eastAsia="Times New Roman"/>
          <w:color w:val="000000"/>
          <w:spacing w:val="-5"/>
          <w:sz w:val="26"/>
        </w:rPr>
        <w:t>He may sell field, garden, and house to a royal agent [tamkar], or any other State official; the buyer holding field, garden, and house for its usufruct.</w:t>
      </w:r>
    </w:p>
    <w:p w14:paraId="7B3B35AF" w14:textId="77777777" w:rsidR="00000000" w:rsidRDefault="00000000">
      <w:pPr>
        <w:spacing w:before="153" w:line="241" w:lineRule="exact"/>
        <w:ind w:left="72" w:right="72" w:firstLine="360"/>
        <w:jc w:val="both"/>
        <w:rPr>
          <w:rFonts w:eastAsia="Times New Roman"/>
          <w:color w:val="000000"/>
          <w:sz w:val="21"/>
        </w:rPr>
      </w:pPr>
      <w:r>
        <w:rPr>
          <w:rFonts w:eastAsia="Times New Roman"/>
          <w:color w:val="000000"/>
          <w:sz w:val="21"/>
        </w:rPr>
        <w:t>This section is obscure. It is probable that the law refers to one public official transferring public properties or ben</w:t>
      </w:r>
      <w:r>
        <w:rPr>
          <w:rFonts w:eastAsia="Times New Roman"/>
          <w:color w:val="000000"/>
          <w:sz w:val="21"/>
        </w:rPr>
        <w:softHyphen/>
        <w:t>efices to another agent of the State.</w:t>
      </w:r>
    </w:p>
    <w:p w14:paraId="2987711D" w14:textId="77777777" w:rsidR="00000000" w:rsidRDefault="00000000">
      <w:pPr>
        <w:spacing w:before="2" w:line="240" w:lineRule="exact"/>
        <w:ind w:left="72" w:right="72" w:firstLine="360"/>
        <w:jc w:val="both"/>
        <w:rPr>
          <w:rFonts w:eastAsia="Times New Roman"/>
          <w:color w:val="000000"/>
          <w:sz w:val="21"/>
        </w:rPr>
      </w:pPr>
      <w:r>
        <w:rPr>
          <w:rFonts w:eastAsia="Times New Roman"/>
          <w:color w:val="000000"/>
          <w:sz w:val="21"/>
        </w:rPr>
        <w:t>Harper's and Johns's translations are essentially dif</w:t>
      </w:r>
      <w:r>
        <w:rPr>
          <w:rFonts w:eastAsia="Times New Roman"/>
          <w:color w:val="000000"/>
          <w:sz w:val="21"/>
        </w:rPr>
        <w:softHyphen/>
        <w:t>ferent. We reproduce that given by Harper: "A woman, merchant, or other property-holder may sell field, garden, or house. The purchaser shall conduct the business of ale field, garden, or house which he has purchased."</w:t>
      </w:r>
    </w:p>
    <w:p w14:paraId="4C0B26A6" w14:textId="77777777" w:rsidR="00000000" w:rsidRDefault="00000000">
      <w:pPr>
        <w:spacing w:line="240" w:lineRule="exact"/>
        <w:ind w:left="72" w:right="72" w:firstLine="360"/>
        <w:jc w:val="both"/>
        <w:rPr>
          <w:rFonts w:ascii="Bookman Old Style" w:eastAsia="Bookman Old Style" w:hAnsi="Bookman Old Style"/>
          <w:b/>
          <w:color w:val="000000"/>
          <w:spacing w:val="-17"/>
          <w:sz w:val="27"/>
        </w:rPr>
      </w:pPr>
      <w:r>
        <w:rPr>
          <w:rFonts w:eastAsia="Times New Roman"/>
          <w:color w:val="000000"/>
          <w:sz w:val="21"/>
        </w:rPr>
        <w:t>Johns has votary—</w:t>
      </w:r>
      <w:r>
        <w:rPr>
          <w:rFonts w:eastAsia="Times New Roman"/>
          <w:i/>
          <w:color w:val="000000"/>
          <w:sz w:val="21"/>
        </w:rPr>
        <w:t>i.</w:t>
      </w:r>
      <w:r>
        <w:rPr>
          <w:rFonts w:eastAsia="Times New Roman"/>
          <w:i/>
          <w:color w:val="000000"/>
          <w:sz w:val="19"/>
        </w:rPr>
        <w:t xml:space="preserve">e., </w:t>
      </w:r>
      <w:r>
        <w:rPr>
          <w:rFonts w:eastAsia="Times New Roman"/>
          <w:color w:val="000000"/>
          <w:sz w:val="21"/>
        </w:rPr>
        <w:t>a temple prostitute—for woman, and foreign-sojourner for property-holder; otherwise he agrees with Harper.</w:t>
      </w:r>
    </w:p>
    <w:p w14:paraId="62D68239" w14:textId="77777777" w:rsidR="00000000" w:rsidRDefault="00000000">
      <w:pPr>
        <w:spacing w:before="178" w:line="257" w:lineRule="exact"/>
        <w:ind w:left="2736"/>
        <w:jc w:val="both"/>
        <w:rPr>
          <w:rFonts w:ascii="Bookman Old Style" w:eastAsia="Bookman Old Style" w:hAnsi="Bookman Old Style"/>
          <w:color w:val="000000"/>
          <w:spacing w:val="-2"/>
          <w:sz w:val="27"/>
        </w:rPr>
      </w:pPr>
      <w:r>
        <w:rPr>
          <w:rFonts w:ascii="Bookman Old Style" w:eastAsia="Bookman Old Style" w:hAnsi="Bookman Old Style"/>
          <w:b/>
          <w:color w:val="000000"/>
          <w:spacing w:val="-17"/>
          <w:sz w:val="27"/>
        </w:rPr>
        <w:t>41</w:t>
      </w:r>
      <w:r>
        <w:rPr>
          <w:rFonts w:ascii="Bookman Old Style" w:eastAsia="Bookman Old Style" w:hAnsi="Bookman Old Style"/>
          <w:color w:val="000000"/>
          <w:spacing w:val="-17"/>
          <w:sz w:val="27"/>
        </w:rPr>
        <w:t>.</w:t>
      </w:r>
    </w:p>
    <w:p w14:paraId="5A4EAF54" w14:textId="77777777" w:rsidR="00000000" w:rsidRDefault="00000000">
      <w:pPr>
        <w:spacing w:line="356" w:lineRule="exact"/>
        <w:ind w:left="72" w:right="72" w:firstLine="360"/>
        <w:jc w:val="both"/>
        <w:rPr>
          <w:rFonts w:eastAsia="Times New Roman"/>
          <w:color w:val="000000"/>
          <w:spacing w:val="1"/>
          <w:sz w:val="21"/>
        </w:rPr>
      </w:pPr>
      <w:r>
        <w:rPr>
          <w:rFonts w:ascii="Bookman Old Style" w:eastAsia="Bookman Old Style" w:hAnsi="Bookman Old Style"/>
          <w:color w:val="000000"/>
          <w:spacing w:val="-2"/>
          <w:sz w:val="27"/>
        </w:rPr>
        <w:t xml:space="preserve">If </w:t>
      </w:r>
      <w:r>
        <w:rPr>
          <w:rFonts w:eastAsia="Times New Roman"/>
          <w:color w:val="000000"/>
          <w:spacing w:val="-2"/>
          <w:sz w:val="26"/>
        </w:rPr>
        <w:t>anyone fence in the field, garden, or house of an officer, sub-officer, or tributary, and furnish the fencing material therefor, when the officer, sub-officer, or tributary return to the field, garden, and house, the fencing material becomes his property.</w:t>
      </w:r>
    </w:p>
    <w:p w14:paraId="17A91591" w14:textId="77777777" w:rsidR="00000000" w:rsidRDefault="00000000">
      <w:pPr>
        <w:spacing w:before="170" w:line="241" w:lineRule="exact"/>
        <w:ind w:left="72" w:right="72" w:firstLine="360"/>
        <w:jc w:val="both"/>
        <w:rPr>
          <w:rFonts w:eastAsia="Times New Roman"/>
          <w:b/>
          <w:color w:val="000000"/>
          <w:spacing w:val="-5"/>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1"/>
          <w:sz w:val="21"/>
        </w:rPr>
        <w:t>The translations of both Johns and Harper differ widely from the above, though agreeing very closely with one another. Johns renders thus: "If a man has bartered for a field, garden, or house of a gauger, constable, or tributary, and has given exchanges, the gauger, constable, or tributary shall return to his field, garden, or house, and shall keep he exchanges given him."</w:t>
      </w:r>
    </w:p>
    <w:p w14:paraId="4CAD0C4E" w14:textId="77777777" w:rsidR="00000000" w:rsidRDefault="00000000">
      <w:pPr>
        <w:spacing w:before="272" w:line="290" w:lineRule="exact"/>
        <w:ind w:left="2736"/>
        <w:jc w:val="both"/>
        <w:rPr>
          <w:rFonts w:eastAsia="Times New Roman"/>
          <w:color w:val="000000"/>
          <w:spacing w:val="9"/>
          <w:sz w:val="25"/>
        </w:rPr>
      </w:pPr>
      <w:r>
        <w:rPr>
          <w:rFonts w:eastAsia="Times New Roman"/>
          <w:b/>
          <w:color w:val="000000"/>
          <w:spacing w:val="-5"/>
          <w:sz w:val="25"/>
        </w:rPr>
        <w:lastRenderedPageBreak/>
        <w:t>42</w:t>
      </w:r>
      <w:r>
        <w:rPr>
          <w:rFonts w:eastAsia="Times New Roman"/>
          <w:color w:val="000000"/>
          <w:spacing w:val="-5"/>
          <w:sz w:val="25"/>
        </w:rPr>
        <w:t>.</w:t>
      </w:r>
    </w:p>
    <w:p w14:paraId="25BDE1C2" w14:textId="77777777" w:rsidR="00000000" w:rsidRDefault="00000000">
      <w:pPr>
        <w:spacing w:line="357" w:lineRule="exact"/>
        <w:ind w:left="72" w:right="72" w:firstLine="360"/>
        <w:jc w:val="both"/>
        <w:rPr>
          <w:rFonts w:eastAsia="Times New Roman"/>
          <w:color w:val="000000"/>
          <w:spacing w:val="5"/>
          <w:sz w:val="21"/>
        </w:rPr>
      </w:pPr>
      <w:r>
        <w:rPr>
          <w:rFonts w:eastAsia="Times New Roman"/>
          <w:color w:val="000000"/>
          <w:spacing w:val="9"/>
          <w:sz w:val="25"/>
        </w:rPr>
        <w:t>If a man rent a field for tilling and raise no crops; then he shall be called to account for not having cultivated the field, and [if convicted] he shall deliver grain to the owner of the field, in pro</w:t>
      </w:r>
      <w:r>
        <w:rPr>
          <w:rFonts w:eastAsia="Times New Roman"/>
          <w:color w:val="000000"/>
          <w:spacing w:val="9"/>
          <w:sz w:val="25"/>
        </w:rPr>
        <w:softHyphen/>
        <w:t>portion to the yield of the adjacent fields.</w:t>
      </w:r>
    </w:p>
    <w:p w14:paraId="008A85A7" w14:textId="77777777" w:rsidR="00000000" w:rsidRDefault="00000000">
      <w:pPr>
        <w:spacing w:before="111" w:line="237" w:lineRule="exact"/>
        <w:ind w:left="72" w:right="72" w:firstLine="360"/>
        <w:jc w:val="both"/>
        <w:rPr>
          <w:rFonts w:eastAsia="Times New Roman"/>
          <w:color w:val="000000"/>
          <w:sz w:val="25"/>
        </w:rPr>
      </w:pPr>
      <w:r>
        <w:rPr>
          <w:rFonts w:eastAsia="Times New Roman"/>
          <w:color w:val="000000"/>
          <w:spacing w:val="5"/>
          <w:sz w:val="21"/>
        </w:rPr>
        <w:t>This law is eminently just, for instead of fining the neg</w:t>
      </w:r>
      <w:r>
        <w:rPr>
          <w:rFonts w:eastAsia="Times New Roman"/>
          <w:color w:val="000000"/>
          <w:spacing w:val="5"/>
          <w:sz w:val="21"/>
        </w:rPr>
        <w:softHyphen/>
        <w:t>lecter any fixed sum, he simply has to pay the amount for which he is justly responsible. That is, the fine is based upon the yield in near-by fields that same year. This law finds an exact parallel in Hebrew legislation, though the following more than covers it:</w:t>
      </w:r>
    </w:p>
    <w:p w14:paraId="5D3617A8" w14:textId="77777777" w:rsidR="00000000" w:rsidRDefault="00000000">
      <w:pPr>
        <w:spacing w:before="44" w:line="286" w:lineRule="exact"/>
        <w:ind w:left="72" w:right="72" w:firstLine="360"/>
        <w:jc w:val="both"/>
        <w:rPr>
          <w:rFonts w:eastAsia="Times New Roman"/>
          <w:b/>
          <w:color w:val="000000"/>
          <w:spacing w:val="10"/>
          <w:sz w:val="25"/>
        </w:rPr>
      </w:pPr>
      <w:r>
        <w:rPr>
          <w:rFonts w:eastAsia="Times New Roman"/>
          <w:color w:val="000000"/>
          <w:sz w:val="25"/>
        </w:rPr>
        <w:t>Thou shalt not oppress an hired servant that is poor and needy; whether he be of thy brethren or of thy strangers that are within thy gates (Deut. 24:14).</w:t>
      </w:r>
    </w:p>
    <w:p w14:paraId="7F366683" w14:textId="77777777" w:rsidR="00000000" w:rsidRDefault="00000000">
      <w:pPr>
        <w:tabs>
          <w:tab w:val="decimal" w:pos="288"/>
          <w:tab w:val="decimal" w:pos="3024"/>
        </w:tabs>
        <w:spacing w:before="297" w:line="238" w:lineRule="exact"/>
        <w:ind w:left="2736"/>
        <w:rPr>
          <w:rFonts w:eastAsia="Times New Roman"/>
          <w:color w:val="000000"/>
          <w:spacing w:val="10"/>
          <w:sz w:val="25"/>
        </w:rPr>
      </w:pPr>
      <w:r>
        <w:rPr>
          <w:rFonts w:eastAsia="Times New Roman"/>
          <w:b/>
          <w:color w:val="000000"/>
          <w:spacing w:val="10"/>
          <w:sz w:val="25"/>
        </w:rPr>
        <w:t>43.</w:t>
      </w:r>
    </w:p>
    <w:p w14:paraId="6507BD21" w14:textId="77777777" w:rsidR="00000000" w:rsidRDefault="00000000">
      <w:pPr>
        <w:spacing w:line="355" w:lineRule="exact"/>
        <w:ind w:left="72" w:right="72" w:firstLine="360"/>
        <w:jc w:val="both"/>
        <w:rPr>
          <w:rFonts w:eastAsia="Times New Roman"/>
          <w:b/>
          <w:color w:val="000000"/>
          <w:spacing w:val="20"/>
          <w:sz w:val="25"/>
        </w:rPr>
      </w:pPr>
      <w:r>
        <w:rPr>
          <w:rFonts w:eastAsia="Times New Roman"/>
          <w:color w:val="000000"/>
          <w:spacing w:val="10"/>
          <w:sz w:val="25"/>
        </w:rPr>
        <w:t>If he do not till the field, but neglect it, he must give grain to the owner of the field to the same amount that his neighbor produced; and the field which he has not tilled, he must plow and harrow and give back to the owner of the field.</w:t>
      </w:r>
    </w:p>
    <w:p w14:paraId="74EF7978" w14:textId="77777777" w:rsidR="00000000" w:rsidRDefault="00000000">
      <w:pPr>
        <w:numPr>
          <w:ilvl w:val="0"/>
          <w:numId w:val="7"/>
        </w:numPr>
        <w:tabs>
          <w:tab w:val="decimal" w:pos="3024"/>
        </w:tabs>
        <w:spacing w:before="304" w:line="253" w:lineRule="exact"/>
        <w:ind w:left="2736" w:firstLine="0"/>
        <w:rPr>
          <w:rFonts w:eastAsia="Times New Roman"/>
          <w:b/>
          <w:color w:val="000000"/>
          <w:spacing w:val="20"/>
          <w:sz w:val="25"/>
        </w:rPr>
      </w:pPr>
    </w:p>
    <w:p w14:paraId="2213F2AC" w14:textId="77777777" w:rsidR="00000000" w:rsidRDefault="00000000">
      <w:pPr>
        <w:spacing w:line="358" w:lineRule="exact"/>
        <w:ind w:left="72" w:right="72" w:firstLine="360"/>
        <w:jc w:val="both"/>
        <w:rPr>
          <w:rFonts w:eastAsia="Times New Roman"/>
          <w:color w:val="000000"/>
          <w:spacing w:val="-7"/>
          <w:sz w:val="25"/>
        </w:rPr>
      </w:pPr>
      <w:r>
        <w:rPr>
          <w:rFonts w:eastAsia="Times New Roman"/>
          <w:color w:val="000000"/>
          <w:spacing w:val="8"/>
          <w:sz w:val="25"/>
        </w:rPr>
        <w:t xml:space="preserve">If a man rent for three years a piece of waste land to make it productive, but is too lazy to till it, so as to make it arable, in the fourth year he must plow it, harrow it, and till it, and give it back to the owner, and for each year he must measure out ten </w:t>
      </w:r>
      <w:r>
        <w:rPr>
          <w:rFonts w:eastAsia="Times New Roman"/>
          <w:i/>
          <w:color w:val="000000"/>
          <w:spacing w:val="8"/>
          <w:sz w:val="28"/>
        </w:rPr>
        <w:t xml:space="preserve">Gur </w:t>
      </w:r>
      <w:r>
        <w:rPr>
          <w:rFonts w:eastAsia="Times New Roman"/>
          <w:color w:val="000000"/>
          <w:spacing w:val="8"/>
          <w:sz w:val="25"/>
        </w:rPr>
        <w:t xml:space="preserve">of grain for each ten </w:t>
      </w:r>
      <w:r>
        <w:rPr>
          <w:rFonts w:eastAsia="Times New Roman"/>
          <w:i/>
          <w:color w:val="000000"/>
          <w:spacing w:val="8"/>
          <w:sz w:val="28"/>
        </w:rPr>
        <w:t>Gan.</w:t>
      </w:r>
    </w:p>
    <w:p w14:paraId="7251708C" w14:textId="77777777" w:rsidR="00000000" w:rsidRDefault="00000000">
      <w:pPr>
        <w:spacing w:before="102" w:line="292" w:lineRule="exact"/>
        <w:ind w:left="72"/>
        <w:jc w:val="center"/>
        <w:rPr>
          <w:rFonts w:eastAsia="Times New Roman"/>
          <w:color w:val="000000"/>
        </w:rPr>
        <w:sectPr w:rsidR="00000000">
          <w:pgSz w:w="12240" w:h="15840"/>
          <w:pgMar w:top="1440" w:right="1440" w:bottom="1440" w:left="1440" w:header="720" w:footer="720" w:gutter="0"/>
          <w:cols w:space="720"/>
          <w:docGrid w:linePitch="240" w:charSpace="-2049"/>
        </w:sectPr>
      </w:pPr>
      <w:r>
        <w:rPr>
          <w:rFonts w:eastAsia="Times New Roman"/>
          <w:color w:val="000000"/>
          <w:spacing w:val="-7"/>
          <w:sz w:val="25"/>
        </w:rPr>
        <w:t>41</w:t>
      </w:r>
    </w:p>
    <w:p w14:paraId="39579050" w14:textId="77777777" w:rsidR="00000000" w:rsidRDefault="00000000">
      <w:pPr>
        <w:spacing w:before="257" w:line="241" w:lineRule="exact"/>
        <w:ind w:firstLine="432"/>
        <w:jc w:val="both"/>
        <w:rPr>
          <w:rFonts w:eastAsia="Times New Roman"/>
          <w:color w:val="000000"/>
          <w:spacing w:val="12"/>
        </w:rPr>
      </w:pPr>
      <w:r>
        <w:rPr>
          <w:rFonts w:eastAsia="Times New Roman"/>
          <w:color w:val="000000"/>
        </w:rPr>
        <w:lastRenderedPageBreak/>
        <w:t xml:space="preserve">A </w:t>
      </w:r>
      <w:r>
        <w:rPr>
          <w:rFonts w:eastAsia="Times New Roman"/>
          <w:i/>
          <w:color w:val="000000"/>
          <w:sz w:val="18"/>
        </w:rPr>
        <w:t>Gan</w:t>
      </w:r>
      <w:r>
        <w:rPr>
          <w:rFonts w:eastAsia="Times New Roman"/>
          <w:b/>
          <w:color w:val="000000"/>
          <w:sz w:val="18"/>
        </w:rPr>
        <w:t xml:space="preserve"> </w:t>
      </w:r>
      <w:r>
        <w:rPr>
          <w:rFonts w:eastAsia="Times New Roman"/>
          <w:color w:val="000000"/>
        </w:rPr>
        <w:t>was about 61</w:t>
      </w:r>
      <w:r>
        <w:rPr>
          <w:rFonts w:eastAsia="Times New Roman"/>
          <w:b/>
          <w:color w:val="000000"/>
        </w:rPr>
        <w:t xml:space="preserve"> </w:t>
      </w:r>
      <w:r>
        <w:rPr>
          <w:rFonts w:eastAsia="Times New Roman"/>
          <w:color w:val="000000"/>
        </w:rPr>
        <w:t xml:space="preserve">acres, and a </w:t>
      </w:r>
      <w:r>
        <w:rPr>
          <w:rFonts w:eastAsia="Times New Roman"/>
          <w:i/>
          <w:color w:val="000000"/>
          <w:sz w:val="18"/>
        </w:rPr>
        <w:t>Gur</w:t>
      </w:r>
      <w:r>
        <w:rPr>
          <w:rFonts w:eastAsia="Times New Roman"/>
          <w:b/>
          <w:color w:val="000000"/>
          <w:sz w:val="18"/>
        </w:rPr>
        <w:t xml:space="preserve"> </w:t>
      </w:r>
      <w:r>
        <w:rPr>
          <w:rFonts w:eastAsia="Times New Roman"/>
          <w:color w:val="000000"/>
        </w:rPr>
        <w:t>a little more than eight bushels.</w:t>
      </w:r>
    </w:p>
    <w:p w14:paraId="6F4824A7" w14:textId="77777777" w:rsidR="00000000" w:rsidRDefault="00000000">
      <w:pPr>
        <w:numPr>
          <w:ilvl w:val="0"/>
          <w:numId w:val="8"/>
        </w:numPr>
        <w:tabs>
          <w:tab w:val="decimal" w:pos="3024"/>
        </w:tabs>
        <w:spacing w:before="81" w:line="241" w:lineRule="exact"/>
        <w:ind w:left="2736" w:firstLine="0"/>
        <w:rPr>
          <w:rFonts w:eastAsia="Times New Roman"/>
          <w:color w:val="000000"/>
          <w:spacing w:val="12"/>
        </w:rPr>
      </w:pPr>
    </w:p>
    <w:p w14:paraId="3DB30178" w14:textId="77777777" w:rsidR="00000000" w:rsidRDefault="00000000">
      <w:pPr>
        <w:spacing w:before="20" w:line="358" w:lineRule="exact"/>
        <w:ind w:firstLine="432"/>
        <w:jc w:val="both"/>
        <w:rPr>
          <w:rFonts w:eastAsia="Times New Roman"/>
          <w:color w:val="000000"/>
        </w:rPr>
      </w:pPr>
      <w:r>
        <w:rPr>
          <w:rFonts w:eastAsia="Times New Roman"/>
          <w:color w:val="000000"/>
          <w:sz w:val="27"/>
        </w:rPr>
        <w:t>If a man let his field to another for a fixed rent, and has received the rent for the field, but storms come and destroy the crops, the loss falls upon the renter.</w:t>
      </w:r>
    </w:p>
    <w:p w14:paraId="174C3A87" w14:textId="77777777" w:rsidR="00000000" w:rsidRDefault="00000000">
      <w:pPr>
        <w:spacing w:before="94" w:line="241" w:lineRule="exact"/>
        <w:ind w:firstLine="432"/>
        <w:jc w:val="both"/>
        <w:rPr>
          <w:rFonts w:eastAsia="Times New Roman"/>
          <w:b/>
          <w:color w:val="000000"/>
          <w:spacing w:val="3"/>
        </w:rPr>
      </w:pPr>
      <w:r>
        <w:rPr>
          <w:rFonts w:eastAsia="Times New Roman"/>
          <w:color w:val="000000"/>
        </w:rPr>
        <w:t>This law is eminently unjust, and proves clearly that the rich man had advantage over the poor, and yet the same custom prevails today in our own land.</w:t>
      </w:r>
    </w:p>
    <w:p w14:paraId="626E1007" w14:textId="77777777" w:rsidR="00000000" w:rsidRDefault="00000000">
      <w:pPr>
        <w:numPr>
          <w:ilvl w:val="0"/>
          <w:numId w:val="8"/>
        </w:numPr>
        <w:tabs>
          <w:tab w:val="decimal" w:pos="3024"/>
        </w:tabs>
        <w:spacing w:before="253" w:line="233" w:lineRule="exact"/>
        <w:ind w:left="2736" w:firstLine="0"/>
        <w:rPr>
          <w:rFonts w:eastAsia="Times New Roman"/>
          <w:b/>
          <w:color w:val="000000"/>
          <w:spacing w:val="3"/>
        </w:rPr>
      </w:pPr>
    </w:p>
    <w:p w14:paraId="3369C538" w14:textId="77777777" w:rsidR="00000000" w:rsidRDefault="00000000">
      <w:pPr>
        <w:spacing w:before="47" w:line="358" w:lineRule="exact"/>
        <w:ind w:firstLine="432"/>
        <w:jc w:val="both"/>
        <w:rPr>
          <w:rFonts w:eastAsia="Times New Roman"/>
          <w:b/>
          <w:color w:val="000000"/>
          <w:spacing w:val="-7"/>
        </w:rPr>
      </w:pPr>
      <w:r>
        <w:rPr>
          <w:rFonts w:eastAsia="Times New Roman"/>
          <w:color w:val="000000"/>
          <w:sz w:val="27"/>
        </w:rPr>
        <w:t>But if he have not received a fixed rent for his field, but has let it out for one-half or one-third [of the crop], so the grain on the field shall be divided proportionately between the renter and the owner of the field.</w:t>
      </w:r>
    </w:p>
    <w:p w14:paraId="7BBFC5AA" w14:textId="77777777" w:rsidR="00000000" w:rsidRDefault="00000000">
      <w:pPr>
        <w:numPr>
          <w:ilvl w:val="0"/>
          <w:numId w:val="8"/>
        </w:numPr>
        <w:tabs>
          <w:tab w:val="decimal" w:pos="3024"/>
        </w:tabs>
        <w:spacing w:before="94" w:line="233" w:lineRule="exact"/>
        <w:ind w:left="2736" w:firstLine="0"/>
        <w:rPr>
          <w:rFonts w:eastAsia="Times New Roman"/>
          <w:b/>
          <w:color w:val="000000"/>
          <w:spacing w:val="-7"/>
        </w:rPr>
      </w:pPr>
    </w:p>
    <w:p w14:paraId="070F002D" w14:textId="77777777" w:rsidR="00000000" w:rsidRDefault="00000000">
      <w:pPr>
        <w:spacing w:before="14" w:line="358" w:lineRule="exact"/>
        <w:ind w:firstLine="432"/>
        <w:jc w:val="both"/>
        <w:rPr>
          <w:rFonts w:eastAsia="Times New Roman"/>
          <w:color w:val="000000"/>
          <w:spacing w:val="8"/>
        </w:rPr>
      </w:pPr>
      <w:r>
        <w:rPr>
          <w:rFonts w:eastAsia="Times New Roman"/>
          <w:color w:val="000000"/>
          <w:sz w:val="27"/>
        </w:rPr>
        <w:t>If the renter, because in the first year he did not gain sustenance, has given the field into the charge of another, the owner shall not object; the field has been cultivated, and he shall take his share of the grain according to the contract.</w:t>
      </w:r>
    </w:p>
    <w:p w14:paraId="658663BC" w14:textId="77777777" w:rsidR="00000000" w:rsidRDefault="00000000">
      <w:pPr>
        <w:spacing w:before="94" w:line="241" w:lineRule="exact"/>
        <w:ind w:firstLine="432"/>
        <w:jc w:val="both"/>
        <w:rPr>
          <w:rFonts w:ascii="Arial" w:eastAsia="Arial" w:hAnsi="Arial"/>
          <w:color w:val="000000"/>
          <w:spacing w:val="-7"/>
          <w:sz w:val="23"/>
        </w:rPr>
      </w:pPr>
      <w:r>
        <w:rPr>
          <w:rFonts w:eastAsia="Times New Roman"/>
          <w:color w:val="000000"/>
          <w:spacing w:val="8"/>
        </w:rPr>
        <w:t>This section is not free from obscurity. Johns renders the first part, "If the cultivator, because in the former year he did not set up his dwelling;" and Schell, "because he did not go to his farm."</w:t>
      </w:r>
    </w:p>
    <w:p w14:paraId="6FAD15A3" w14:textId="77777777" w:rsidR="00000000" w:rsidRDefault="00000000">
      <w:pPr>
        <w:numPr>
          <w:ilvl w:val="0"/>
          <w:numId w:val="8"/>
        </w:numPr>
        <w:tabs>
          <w:tab w:val="decimal" w:pos="3024"/>
        </w:tabs>
        <w:spacing w:before="69" w:line="246" w:lineRule="exact"/>
        <w:ind w:left="2736" w:firstLine="0"/>
        <w:rPr>
          <w:rFonts w:ascii="Arial" w:eastAsia="Arial" w:hAnsi="Arial"/>
          <w:color w:val="000000"/>
          <w:spacing w:val="-7"/>
          <w:sz w:val="23"/>
        </w:rPr>
      </w:pPr>
    </w:p>
    <w:p w14:paraId="5E23EF18" w14:textId="77777777" w:rsidR="00000000" w:rsidRDefault="00000000">
      <w:pPr>
        <w:spacing w:line="356" w:lineRule="exact"/>
        <w:ind w:firstLine="432"/>
        <w:jc w:val="both"/>
        <w:rPr>
          <w:rFonts w:eastAsia="Times New Roman"/>
          <w:color w:val="000000"/>
          <w:spacing w:val="-8"/>
          <w:sz w:val="27"/>
        </w:rPr>
      </w:pPr>
      <w:r>
        <w:rPr>
          <w:rFonts w:eastAsia="Times New Roman"/>
          <w:color w:val="000000"/>
          <w:spacing w:val="13"/>
          <w:sz w:val="27"/>
        </w:rPr>
        <w:t>If any owe a debt on which he pays interest, and a storm devastate his field and destroy the</w:t>
      </w:r>
    </w:p>
    <w:p w14:paraId="239866AE" w14:textId="77777777" w:rsidR="00000000" w:rsidRDefault="00000000">
      <w:pPr>
        <w:spacing w:before="77" w:line="303" w:lineRule="exact"/>
        <w:jc w:val="center"/>
        <w:rPr>
          <w:rFonts w:ascii="Garamond" w:eastAsia="Garamond" w:hAnsi="Garamond"/>
          <w:color w:val="000000"/>
          <w:spacing w:val="-4"/>
          <w:sz w:val="29"/>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7"/>
        </w:rPr>
        <w:t>42</w:t>
      </w:r>
    </w:p>
    <w:p w14:paraId="28A7D776" w14:textId="77777777" w:rsidR="00000000" w:rsidRDefault="00000000">
      <w:pPr>
        <w:spacing w:before="208" w:line="359" w:lineRule="exact"/>
        <w:ind w:left="72" w:right="72"/>
        <w:jc w:val="both"/>
        <w:rPr>
          <w:rFonts w:eastAsia="Times New Roman"/>
          <w:color w:val="000000"/>
          <w:sz w:val="21"/>
        </w:rPr>
      </w:pPr>
      <w:r>
        <w:rPr>
          <w:rFonts w:ascii="Garamond" w:eastAsia="Garamond" w:hAnsi="Garamond"/>
          <w:color w:val="000000"/>
          <w:spacing w:val="-4"/>
          <w:sz w:val="29"/>
        </w:rPr>
        <w:lastRenderedPageBreak/>
        <w:t>grain, or, owing to a scarcity of water, the grain have not grown in the field; in that year he need not give any grain to the creditor; he shall moisten his contract tablet in water, and need pay no interest this year.</w:t>
      </w:r>
    </w:p>
    <w:p w14:paraId="4A0190D3" w14:textId="77777777" w:rsidR="00000000" w:rsidRDefault="00000000">
      <w:pPr>
        <w:spacing w:before="122" w:line="240" w:lineRule="exact"/>
        <w:ind w:left="72" w:right="72" w:firstLine="360"/>
        <w:jc w:val="both"/>
        <w:rPr>
          <w:rFonts w:eastAsia="Times New Roman"/>
          <w:b/>
          <w:color w:val="000000"/>
          <w:spacing w:val="5"/>
        </w:rPr>
      </w:pPr>
      <w:r>
        <w:rPr>
          <w:rFonts w:eastAsia="Times New Roman"/>
          <w:color w:val="000000"/>
          <w:sz w:val="21"/>
        </w:rPr>
        <w:t xml:space="preserve">To moisten the tablet in water was symbolical. </w:t>
      </w:r>
      <w:r>
        <w:rPr>
          <w:rFonts w:ascii="Garamond" w:eastAsia="Garamond" w:hAnsi="Garamond"/>
          <w:color w:val="000000"/>
          <w:sz w:val="29"/>
        </w:rPr>
        <w:t xml:space="preserve">We </w:t>
      </w:r>
      <w:r>
        <w:rPr>
          <w:rFonts w:eastAsia="Times New Roman"/>
          <w:color w:val="000000"/>
          <w:sz w:val="21"/>
        </w:rPr>
        <w:t>learn from Section 37 that tablets were also destroyed.</w:t>
      </w:r>
    </w:p>
    <w:p w14:paraId="391DC904" w14:textId="77777777" w:rsidR="00000000" w:rsidRDefault="00000000">
      <w:pPr>
        <w:spacing w:before="332" w:line="242" w:lineRule="exact"/>
        <w:ind w:left="72" w:right="72"/>
        <w:jc w:val="center"/>
        <w:rPr>
          <w:rFonts w:ascii="Garamond" w:eastAsia="Garamond" w:hAnsi="Garamond"/>
          <w:color w:val="000000"/>
          <w:spacing w:val="-5"/>
          <w:sz w:val="29"/>
        </w:rPr>
      </w:pPr>
      <w:r>
        <w:rPr>
          <w:rFonts w:eastAsia="Times New Roman"/>
          <w:b/>
          <w:color w:val="000000"/>
          <w:spacing w:val="5"/>
        </w:rPr>
        <w:t>49.</w:t>
      </w:r>
    </w:p>
    <w:p w14:paraId="46B57A8A" w14:textId="77777777" w:rsidR="00000000" w:rsidRDefault="00000000">
      <w:pPr>
        <w:spacing w:before="6" w:line="359" w:lineRule="exact"/>
        <w:ind w:left="72" w:right="72" w:firstLine="360"/>
        <w:jc w:val="both"/>
        <w:rPr>
          <w:rFonts w:eastAsia="Times New Roman"/>
          <w:color w:val="000000"/>
          <w:spacing w:val="8"/>
          <w:sz w:val="21"/>
        </w:rPr>
      </w:pPr>
      <w:r>
        <w:rPr>
          <w:rFonts w:ascii="Garamond" w:eastAsia="Garamond" w:hAnsi="Garamond"/>
          <w:color w:val="000000"/>
          <w:spacing w:val="-5"/>
          <w:sz w:val="29"/>
        </w:rPr>
        <w:t>If a man have taken money from a merchant, and have given [as security] the merchant an arable field, to be planted in grain or sesame, and have said to him, Plant grain or sesame in the field and take the crop; if the cultivator produce grain or sesame in the field, then at the harvest the grain or sesame that the field has produced shall be the property of the owner of the field, and he shall pay grain for the money he received from the merchant, and for the interest and for the support of the renter.</w:t>
      </w:r>
    </w:p>
    <w:p w14:paraId="3B2AE30A" w14:textId="77777777" w:rsidR="00000000" w:rsidRDefault="00000000">
      <w:pPr>
        <w:spacing w:before="139" w:line="242" w:lineRule="exact"/>
        <w:ind w:left="72" w:right="72" w:firstLine="360"/>
        <w:jc w:val="both"/>
        <w:rPr>
          <w:rFonts w:ascii="Garamond" w:eastAsia="Garamond" w:hAnsi="Garamond"/>
          <w:color w:val="000000"/>
          <w:spacing w:val="-7"/>
          <w:sz w:val="29"/>
        </w:rPr>
      </w:pPr>
      <w:r>
        <w:rPr>
          <w:rFonts w:eastAsia="Times New Roman"/>
          <w:color w:val="000000"/>
          <w:spacing w:val="8"/>
          <w:sz w:val="21"/>
        </w:rPr>
        <w:t>We know, from other inscriptions, that interest, amount</w:t>
      </w:r>
      <w:r>
        <w:rPr>
          <w:rFonts w:eastAsia="Times New Roman"/>
          <w:color w:val="000000"/>
          <w:spacing w:val="8"/>
          <w:sz w:val="21"/>
        </w:rPr>
        <w:softHyphen/>
        <w:t xml:space="preserve">ing to what would now be regarded as usury, was charged in ancient Babylonia. The rate, as a rule, was 11 2/3 or 13 percent, though some tablets record interest at </w:t>
      </w:r>
      <w:r>
        <w:rPr>
          <w:rFonts w:eastAsia="Times New Roman"/>
          <w:color w:val="000000"/>
          <w:spacing w:val="8"/>
          <w:sz w:val="18"/>
        </w:rPr>
        <w:t xml:space="preserve">20 </w:t>
      </w:r>
      <w:r>
        <w:rPr>
          <w:rFonts w:eastAsia="Times New Roman"/>
          <w:color w:val="000000"/>
          <w:spacing w:val="8"/>
          <w:sz w:val="21"/>
        </w:rPr>
        <w:t>percent. In</w:t>
      </w:r>
      <w:r>
        <w:rPr>
          <w:rFonts w:eastAsia="Times New Roman"/>
          <w:color w:val="000000"/>
          <w:spacing w:val="8"/>
          <w:sz w:val="21"/>
        </w:rPr>
        <w:softHyphen/>
        <w:t>terest was often paid in money, but quite commonly in grain, fruit, or vegetables. The contracting of debt was regarded by the Hebrew law as a misfortune; consequently those having anything to lend were exhorted to be generous. We read:</w:t>
      </w:r>
    </w:p>
    <w:p w14:paraId="7754C77A" w14:textId="77777777" w:rsidR="00000000" w:rsidRDefault="00000000">
      <w:pPr>
        <w:spacing w:before="128" w:line="288" w:lineRule="exact"/>
        <w:ind w:left="72" w:right="72"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spacing w:val="-7"/>
          <w:sz w:val="29"/>
        </w:rPr>
        <w:t>If thou lend money to any of my people with thee that is poor, thou shalt not be to him as a creditor; neither shall ye lay upon him usury. (Ex. 22:25)</w:t>
      </w:r>
    </w:p>
    <w:p w14:paraId="0A759327" w14:textId="77777777" w:rsidR="00000000" w:rsidRDefault="00000000">
      <w:pPr>
        <w:spacing w:before="260" w:line="235" w:lineRule="exact"/>
        <w:ind w:left="72" w:right="72" w:firstLine="360"/>
        <w:jc w:val="both"/>
        <w:rPr>
          <w:rFonts w:eastAsia="Times New Roman"/>
          <w:color w:val="000000"/>
          <w:spacing w:val="14"/>
          <w:sz w:val="21"/>
        </w:rPr>
      </w:pPr>
      <w:r>
        <w:rPr>
          <w:rFonts w:eastAsia="Times New Roman"/>
          <w:color w:val="000000"/>
          <w:sz w:val="21"/>
        </w:rPr>
        <w:lastRenderedPageBreak/>
        <w:t>It must be noticed, however, that the Hebrews made a distinction between a native Israelite and a foreigner, in money</w:t>
      </w:r>
      <w:r>
        <w:rPr>
          <w:rFonts w:eastAsia="Times New Roman"/>
          <w:color w:val="000000"/>
          <w:sz w:val="21"/>
        </w:rPr>
        <w:softHyphen/>
        <w:t>lending matters; for we further read:</w:t>
      </w:r>
    </w:p>
    <w:p w14:paraId="5B9AEDFF" w14:textId="77777777" w:rsidR="00000000" w:rsidRDefault="00000000">
      <w:pPr>
        <w:spacing w:before="137" w:line="286" w:lineRule="exact"/>
        <w:ind w:left="72" w:right="72" w:firstLine="360"/>
        <w:jc w:val="both"/>
        <w:rPr>
          <w:rFonts w:eastAsia="Times New Roman"/>
          <w:color w:val="000000"/>
          <w:spacing w:val="3"/>
          <w:sz w:val="21"/>
        </w:rPr>
      </w:pPr>
      <w:r>
        <w:rPr>
          <w:rFonts w:eastAsia="Times New Roman"/>
          <w:color w:val="000000"/>
          <w:spacing w:val="14"/>
          <w:sz w:val="21"/>
        </w:rPr>
        <w:t>Thou shalt not lend on usury to thy brother, usury of money, usury of victuals, usury of anything that is lent on usury; unto a foreigner thou mayest lend upon usury, but unto thy brother thou shalt not lend on usury (Deut. 23:19,20).</w:t>
      </w:r>
    </w:p>
    <w:p w14:paraId="61A93DA1" w14:textId="77777777" w:rsidR="00000000" w:rsidRDefault="00000000">
      <w:pPr>
        <w:spacing w:before="112" w:line="241" w:lineRule="exact"/>
        <w:ind w:left="72" w:right="72" w:firstLine="360"/>
        <w:jc w:val="both"/>
        <w:rPr>
          <w:rFonts w:eastAsia="Times New Roman"/>
          <w:color w:val="000000"/>
          <w:spacing w:val="-1"/>
          <w:sz w:val="26"/>
        </w:rPr>
      </w:pPr>
      <w:r>
        <w:rPr>
          <w:rFonts w:eastAsia="Times New Roman"/>
          <w:color w:val="000000"/>
          <w:spacing w:val="3"/>
          <w:sz w:val="21"/>
        </w:rPr>
        <w:t>The reader must bear in mind that the word usury is employed here, as everywhere in the Old Testament, as the exact synonym of interest, and therefore should never be re</w:t>
      </w:r>
      <w:r>
        <w:rPr>
          <w:rFonts w:eastAsia="Times New Roman"/>
          <w:color w:val="000000"/>
          <w:spacing w:val="3"/>
          <w:sz w:val="21"/>
        </w:rPr>
        <w:softHyphen/>
        <w:t>garded as an excessive rate of interest. Driver observes, very justly, that Hebrew legislation, in condemning interest on any</w:t>
      </w:r>
      <w:r>
        <w:rPr>
          <w:rFonts w:eastAsia="Times New Roman"/>
          <w:color w:val="000000"/>
          <w:spacing w:val="3"/>
          <w:sz w:val="21"/>
        </w:rPr>
        <w:softHyphen/>
        <w:t xml:space="preserve">thing lent, agrees perfectly with the thinkers of Greece and Rome, as well as those of the early Christian Church. The fact, however, is, that it was very uncommon in ancient times to borrow money simply for the sake of speculation, or mere investment in some business project. A clear-cut distinction should be made between the ancient charitable loan and the modern commercial loan. Our Savior, though acquainted with purely commercial loans, did not speak in unmeasured terms of condemnation (see Matt. 25:27ff.). Nor must we think that it was ever a general practice among the Jews to receive no interest, accept no pledges, or demand no security. Indeed, we know that debtors were sold (for a limited period) as slaves (see </w:t>
      </w:r>
      <w:r>
        <w:rPr>
          <w:rFonts w:eastAsia="Times New Roman"/>
          <w:color w:val="000000"/>
          <w:spacing w:val="3"/>
          <w:sz w:val="19"/>
        </w:rPr>
        <w:t xml:space="preserve">2 </w:t>
      </w:r>
      <w:r>
        <w:rPr>
          <w:rFonts w:eastAsia="Times New Roman"/>
          <w:color w:val="000000"/>
          <w:spacing w:val="3"/>
          <w:sz w:val="21"/>
        </w:rPr>
        <w:t>Kings 4; Neh. 5:5, 6; Isa. 50:1). The seventh year, the so-called year of release, is known to us all (see Deut. 15:1-6 and Ex. 21:2).</w:t>
      </w:r>
    </w:p>
    <w:p w14:paraId="34AE3C34" w14:textId="77777777" w:rsidR="00000000" w:rsidRDefault="00000000">
      <w:pPr>
        <w:spacing w:before="254" w:line="303" w:lineRule="exact"/>
        <w:ind w:left="2664" w:right="72"/>
        <w:jc w:val="both"/>
        <w:rPr>
          <w:rFonts w:eastAsia="Times New Roman"/>
          <w:color w:val="000000"/>
          <w:sz w:val="26"/>
        </w:rPr>
      </w:pPr>
      <w:r>
        <w:rPr>
          <w:rFonts w:eastAsia="Times New Roman"/>
          <w:color w:val="000000"/>
          <w:spacing w:val="-1"/>
          <w:sz w:val="26"/>
        </w:rPr>
        <w:t>50.</w:t>
      </w:r>
    </w:p>
    <w:p w14:paraId="1B487441" w14:textId="77777777" w:rsidR="00000000" w:rsidRDefault="00000000">
      <w:pPr>
        <w:spacing w:line="364" w:lineRule="exact"/>
        <w:ind w:left="72" w:right="72" w:firstLine="360"/>
        <w:jc w:val="both"/>
        <w:rPr>
          <w:rFonts w:eastAsia="Times New Roman"/>
          <w:b/>
          <w:color w:val="000000"/>
          <w:spacing w:val="16"/>
          <w:sz w:val="21"/>
        </w:rPr>
        <w:sectPr w:rsidR="00000000">
          <w:pgSz w:w="12240" w:h="15840"/>
          <w:pgMar w:top="1440" w:right="1440" w:bottom="1440" w:left="1440" w:header="720" w:footer="720" w:gutter="0"/>
          <w:cols w:space="720"/>
          <w:docGrid w:linePitch="240" w:charSpace="-2049"/>
        </w:sectPr>
      </w:pPr>
      <w:r>
        <w:rPr>
          <w:rFonts w:eastAsia="Times New Roman"/>
          <w:color w:val="000000"/>
          <w:sz w:val="26"/>
        </w:rPr>
        <w:t>If the field of grain or the field of sesame were already planted when he gave it [as security], the grain or sesame in that field shall belong to the owner of that field, and he shall return the money with interest to the merchant.</w:t>
      </w:r>
    </w:p>
    <w:p w14:paraId="45A0A187" w14:textId="77777777" w:rsidR="00000000" w:rsidRDefault="00000000">
      <w:pPr>
        <w:spacing w:line="356" w:lineRule="exact"/>
        <w:ind w:left="72" w:right="72" w:firstLine="360"/>
        <w:jc w:val="center"/>
        <w:rPr>
          <w:rFonts w:eastAsia="Times New Roman"/>
          <w:color w:val="000000"/>
          <w:sz w:val="26"/>
        </w:rPr>
      </w:pPr>
      <w:r>
        <w:rPr>
          <w:rFonts w:eastAsia="Times New Roman"/>
          <w:b/>
          <w:color w:val="000000"/>
          <w:spacing w:val="16"/>
          <w:sz w:val="21"/>
        </w:rPr>
        <w:lastRenderedPageBreak/>
        <w:t>51.</w:t>
      </w:r>
    </w:p>
    <w:p w14:paraId="3E618F8F" w14:textId="77777777" w:rsidR="00000000" w:rsidRDefault="00000000">
      <w:pPr>
        <w:spacing w:line="356" w:lineRule="exact"/>
        <w:ind w:left="72" w:right="72" w:firstLine="360"/>
        <w:jc w:val="both"/>
        <w:rPr>
          <w:rFonts w:eastAsia="Times New Roman"/>
          <w:color w:val="000000"/>
          <w:spacing w:val="-29"/>
          <w:sz w:val="26"/>
        </w:rPr>
      </w:pPr>
      <w:r>
        <w:rPr>
          <w:rFonts w:eastAsia="Times New Roman"/>
          <w:color w:val="000000"/>
          <w:sz w:val="26"/>
        </w:rPr>
        <w:t>If he have no money to pay back, he shall give the merchant grain or sesame according to the cur</w:t>
      </w:r>
      <w:r>
        <w:rPr>
          <w:rFonts w:eastAsia="Times New Roman"/>
          <w:color w:val="000000"/>
          <w:sz w:val="26"/>
        </w:rPr>
        <w:softHyphen/>
        <w:t>rent price for the money, and also interest accord</w:t>
      </w:r>
      <w:r>
        <w:rPr>
          <w:rFonts w:eastAsia="Times New Roman"/>
          <w:color w:val="000000"/>
          <w:sz w:val="26"/>
        </w:rPr>
        <w:softHyphen/>
        <w:t xml:space="preserve">ing to the royal tariff </w:t>
      </w:r>
      <w:r>
        <w:rPr>
          <w:rFonts w:eastAsia="Times New Roman"/>
          <w:i/>
          <w:color w:val="000000"/>
          <w:sz w:val="31"/>
        </w:rPr>
        <w:t xml:space="preserve">[i.e., </w:t>
      </w:r>
      <w:r>
        <w:rPr>
          <w:rFonts w:eastAsia="Times New Roman"/>
          <w:color w:val="000000"/>
          <w:sz w:val="26"/>
        </w:rPr>
        <w:t>the sum legally fixed by the authorities].</w:t>
      </w:r>
    </w:p>
    <w:p w14:paraId="3FCD40C8" w14:textId="77777777" w:rsidR="00000000" w:rsidRDefault="00000000">
      <w:pPr>
        <w:numPr>
          <w:ilvl w:val="0"/>
          <w:numId w:val="9"/>
        </w:numPr>
        <w:tabs>
          <w:tab w:val="decimal" w:pos="3024"/>
        </w:tabs>
        <w:spacing w:before="111" w:line="292" w:lineRule="exact"/>
        <w:ind w:left="2736" w:firstLine="0"/>
        <w:rPr>
          <w:rFonts w:eastAsia="Times New Roman"/>
          <w:color w:val="000000"/>
          <w:spacing w:val="-29"/>
          <w:sz w:val="26"/>
        </w:rPr>
      </w:pPr>
    </w:p>
    <w:p w14:paraId="403B1EB5" w14:textId="77777777" w:rsidR="00000000" w:rsidRDefault="00000000">
      <w:pPr>
        <w:spacing w:line="356" w:lineRule="exact"/>
        <w:ind w:left="72" w:right="72" w:firstLine="360"/>
        <w:jc w:val="both"/>
        <w:rPr>
          <w:rFonts w:eastAsia="Times New Roman"/>
          <w:color w:val="000000"/>
          <w:sz w:val="21"/>
        </w:rPr>
      </w:pPr>
      <w:r>
        <w:rPr>
          <w:rFonts w:eastAsia="Times New Roman"/>
          <w:color w:val="000000"/>
          <w:spacing w:val="8"/>
          <w:sz w:val="26"/>
        </w:rPr>
        <w:t>If the renter have not planted grain or sesame in the field, his [the debtor's] contract is not an</w:t>
      </w:r>
      <w:r>
        <w:rPr>
          <w:rFonts w:eastAsia="Times New Roman"/>
          <w:color w:val="000000"/>
          <w:spacing w:val="8"/>
          <w:sz w:val="26"/>
        </w:rPr>
        <w:softHyphen/>
        <w:t>nulled.</w:t>
      </w:r>
    </w:p>
    <w:p w14:paraId="3715EEBB" w14:textId="77777777" w:rsidR="00000000" w:rsidRDefault="00000000">
      <w:pPr>
        <w:spacing w:before="201" w:line="239" w:lineRule="exact"/>
        <w:ind w:left="72" w:right="72" w:firstLine="360"/>
        <w:jc w:val="both"/>
        <w:rPr>
          <w:rFonts w:eastAsia="Times New Roman"/>
          <w:color w:val="000000"/>
          <w:spacing w:val="6"/>
          <w:sz w:val="21"/>
        </w:rPr>
      </w:pPr>
      <w:r>
        <w:rPr>
          <w:rFonts w:eastAsia="Times New Roman"/>
          <w:color w:val="000000"/>
          <w:sz w:val="21"/>
        </w:rPr>
        <w:t>Harper has, "do not secure a crop," instead of "have not planted."</w:t>
      </w:r>
    </w:p>
    <w:p w14:paraId="5F7441C4" w14:textId="77777777" w:rsidR="00000000" w:rsidRDefault="00000000">
      <w:pPr>
        <w:spacing w:line="240" w:lineRule="exact"/>
        <w:ind w:left="72" w:right="72" w:firstLine="360"/>
        <w:jc w:val="both"/>
        <w:rPr>
          <w:rFonts w:eastAsia="Times New Roman"/>
          <w:color w:val="000000"/>
          <w:spacing w:val="6"/>
          <w:sz w:val="21"/>
        </w:rPr>
      </w:pPr>
      <w:r>
        <w:rPr>
          <w:rFonts w:eastAsia="Times New Roman"/>
          <w:color w:val="000000"/>
          <w:spacing w:val="6"/>
          <w:sz w:val="21"/>
        </w:rPr>
        <w:t>The above laws seem exceedingly fair. Poor crops result</w:t>
      </w:r>
      <w:r>
        <w:rPr>
          <w:rFonts w:eastAsia="Times New Roman"/>
          <w:color w:val="000000"/>
          <w:spacing w:val="6"/>
          <w:sz w:val="21"/>
        </w:rPr>
        <w:softHyphen/>
        <w:t>ing from natural causes excused the poor man or renter from part of the rental; but carelessness or indolence were treated with no leniency.</w:t>
      </w:r>
    </w:p>
    <w:p w14:paraId="0A0BE123" w14:textId="77777777" w:rsidR="00000000" w:rsidRDefault="00000000">
      <w:pPr>
        <w:spacing w:before="194" w:line="240" w:lineRule="exact"/>
        <w:ind w:left="72" w:right="72" w:firstLine="360"/>
        <w:jc w:val="both"/>
        <w:rPr>
          <w:rFonts w:eastAsia="Times New Roman"/>
          <w:b/>
          <w:color w:val="000000"/>
          <w:spacing w:val="29"/>
          <w:sz w:val="26"/>
        </w:rPr>
      </w:pPr>
      <w:r>
        <w:rPr>
          <w:rFonts w:eastAsia="Times New Roman"/>
          <w:color w:val="000000"/>
          <w:spacing w:val="6"/>
          <w:sz w:val="21"/>
        </w:rPr>
        <w:t>The next four laws concern dams, dykes, or canals. In the very nature of the case, the hills of Palestine exclude the necessity for legislation suitable only to level or low lands, such as Mesopotamia. Babylonia was almost as dependent upon its canals as is Holland to-day. They needed constant care and repairing. Those living alongside of them were held responsible for any damage which might result from a breach. The severity of the law, as we shall see, for neglecting them, is a certain proof of the damage caused by inundations.</w:t>
      </w:r>
    </w:p>
    <w:p w14:paraId="04C8A288" w14:textId="77777777" w:rsidR="00000000" w:rsidRDefault="00000000">
      <w:pPr>
        <w:numPr>
          <w:ilvl w:val="0"/>
          <w:numId w:val="9"/>
        </w:numPr>
        <w:tabs>
          <w:tab w:val="decimal" w:pos="3024"/>
        </w:tabs>
        <w:spacing w:before="321" w:line="257" w:lineRule="exact"/>
        <w:ind w:left="2736" w:firstLine="0"/>
        <w:rPr>
          <w:rFonts w:eastAsia="Times New Roman"/>
          <w:b/>
          <w:color w:val="000000"/>
          <w:spacing w:val="29"/>
          <w:sz w:val="26"/>
        </w:rPr>
      </w:pPr>
    </w:p>
    <w:p w14:paraId="200FF255" w14:textId="77777777" w:rsidR="00000000" w:rsidRDefault="00000000">
      <w:pPr>
        <w:spacing w:line="357" w:lineRule="exact"/>
        <w:ind w:left="72" w:firstLine="360"/>
        <w:jc w:val="both"/>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10"/>
          <w:sz w:val="26"/>
        </w:rPr>
        <w:t>If anyone neglect to keep his dyke in proper condition and do not strengthen his dyke, and if a breach take place, and the meadow-land be inun</w:t>
      </w:r>
      <w:r>
        <w:rPr>
          <w:rFonts w:eastAsia="Times New Roman"/>
          <w:color w:val="000000"/>
          <w:spacing w:val="10"/>
          <w:sz w:val="26"/>
        </w:rPr>
        <w:softHyphen/>
        <w:t>dated by the water, the man in whose dyke the</w:t>
      </w:r>
    </w:p>
    <w:p w14:paraId="1ED05FD4" w14:textId="77777777" w:rsidR="00000000" w:rsidRDefault="00000000">
      <w:pPr>
        <w:spacing w:before="190" w:line="357" w:lineRule="exact"/>
        <w:ind w:left="72"/>
        <w:jc w:val="both"/>
        <w:rPr>
          <w:rFonts w:eastAsia="Times New Roman"/>
          <w:color w:val="000000"/>
          <w:spacing w:val="30"/>
          <w:sz w:val="26"/>
        </w:rPr>
      </w:pPr>
      <w:r>
        <w:rPr>
          <w:rFonts w:eastAsia="Times New Roman"/>
          <w:color w:val="000000"/>
          <w:sz w:val="26"/>
        </w:rPr>
        <w:lastRenderedPageBreak/>
        <w:t>breach has taken place, shall pay back for the grain which was thereby destroyed.</w:t>
      </w:r>
    </w:p>
    <w:p w14:paraId="3AF8FD4A" w14:textId="77777777" w:rsidR="00000000" w:rsidRDefault="00000000">
      <w:pPr>
        <w:numPr>
          <w:ilvl w:val="0"/>
          <w:numId w:val="10"/>
        </w:numPr>
        <w:tabs>
          <w:tab w:val="decimal" w:pos="3024"/>
        </w:tabs>
        <w:spacing w:before="193" w:line="302" w:lineRule="exact"/>
        <w:ind w:left="2736" w:firstLine="0"/>
        <w:rPr>
          <w:rFonts w:eastAsia="Times New Roman"/>
          <w:color w:val="000000"/>
          <w:spacing w:val="30"/>
          <w:sz w:val="26"/>
        </w:rPr>
      </w:pPr>
    </w:p>
    <w:p w14:paraId="7D19DF57" w14:textId="77777777" w:rsidR="00000000" w:rsidRDefault="00000000">
      <w:pPr>
        <w:spacing w:before="2" w:line="301" w:lineRule="exact"/>
        <w:ind w:left="432"/>
        <w:rPr>
          <w:rFonts w:eastAsia="Times New Roman"/>
          <w:color w:val="000000"/>
          <w:spacing w:val="-4"/>
          <w:sz w:val="26"/>
        </w:rPr>
      </w:pPr>
      <w:r>
        <w:rPr>
          <w:rFonts w:eastAsia="Times New Roman"/>
          <w:color w:val="000000"/>
          <w:spacing w:val="1"/>
          <w:sz w:val="26"/>
        </w:rPr>
        <w:t>If he be unable to replace the grain, he shall be</w:t>
      </w:r>
    </w:p>
    <w:p w14:paraId="6499F62D" w14:textId="77777777" w:rsidR="00000000" w:rsidRDefault="00000000">
      <w:pPr>
        <w:spacing w:line="359" w:lineRule="exact"/>
        <w:ind w:left="72" w:right="72"/>
        <w:jc w:val="both"/>
        <w:rPr>
          <w:rFonts w:eastAsia="Times New Roman"/>
          <w:color w:val="000000"/>
          <w:spacing w:val="-4"/>
          <w:sz w:val="26"/>
        </w:rPr>
      </w:pPr>
      <w:r>
        <w:rPr>
          <w:rFonts w:eastAsia="Times New Roman"/>
          <w:color w:val="000000"/>
          <w:spacing w:val="-4"/>
          <w:sz w:val="26"/>
        </w:rPr>
        <w:t>sold, and also his property for money, and the farm</w:t>
      </w:r>
      <w:r>
        <w:rPr>
          <w:rFonts w:eastAsia="Times New Roman"/>
          <w:color w:val="000000"/>
          <w:spacing w:val="-4"/>
          <w:sz w:val="26"/>
        </w:rPr>
        <w:softHyphen/>
        <w:t>ers whose grain the waters destroyed shall share</w:t>
      </w:r>
    </w:p>
    <w:p w14:paraId="01861A02" w14:textId="77777777" w:rsidR="00000000" w:rsidRDefault="00000000">
      <w:pPr>
        <w:spacing w:before="52" w:line="299" w:lineRule="exact"/>
        <w:ind w:left="72"/>
        <w:rPr>
          <w:rFonts w:eastAsia="Times New Roman"/>
          <w:color w:val="000000"/>
          <w:spacing w:val="15"/>
          <w:sz w:val="26"/>
        </w:rPr>
      </w:pPr>
      <w:r>
        <w:rPr>
          <w:rFonts w:eastAsia="Times New Roman"/>
          <w:color w:val="000000"/>
          <w:spacing w:val="-4"/>
          <w:sz w:val="26"/>
        </w:rPr>
        <w:t>the proceeds.</w:t>
      </w:r>
    </w:p>
    <w:p w14:paraId="10A0634B" w14:textId="77777777" w:rsidR="00000000" w:rsidRDefault="00000000">
      <w:pPr>
        <w:numPr>
          <w:ilvl w:val="0"/>
          <w:numId w:val="10"/>
        </w:numPr>
        <w:tabs>
          <w:tab w:val="decimal" w:pos="3024"/>
        </w:tabs>
        <w:spacing w:line="298" w:lineRule="exact"/>
        <w:ind w:left="2736" w:firstLine="0"/>
        <w:rPr>
          <w:rFonts w:eastAsia="Times New Roman"/>
          <w:color w:val="000000"/>
          <w:spacing w:val="15"/>
          <w:sz w:val="26"/>
        </w:rPr>
      </w:pPr>
    </w:p>
    <w:p w14:paraId="740E004C" w14:textId="77777777" w:rsidR="00000000" w:rsidRDefault="00000000">
      <w:pPr>
        <w:spacing w:line="299" w:lineRule="exact"/>
        <w:ind w:left="72"/>
        <w:jc w:val="right"/>
        <w:rPr>
          <w:rFonts w:eastAsia="Times New Roman"/>
          <w:color w:val="000000"/>
          <w:sz w:val="26"/>
        </w:rPr>
      </w:pPr>
      <w:r>
        <w:rPr>
          <w:rFonts w:eastAsia="Times New Roman"/>
          <w:color w:val="000000"/>
          <w:sz w:val="26"/>
        </w:rPr>
        <w:t>If a man have opened his trenches for irrigation</w:t>
      </w:r>
    </w:p>
    <w:p w14:paraId="582E56F6" w14:textId="77777777" w:rsidR="00000000" w:rsidRDefault="00000000">
      <w:pPr>
        <w:spacing w:line="361" w:lineRule="exact"/>
        <w:ind w:left="72" w:right="72"/>
        <w:jc w:val="both"/>
        <w:rPr>
          <w:rFonts w:eastAsia="Times New Roman"/>
          <w:color w:val="000000"/>
          <w:spacing w:val="1"/>
          <w:sz w:val="26"/>
        </w:rPr>
      </w:pPr>
      <w:r>
        <w:rPr>
          <w:rFonts w:eastAsia="Times New Roman"/>
          <w:color w:val="000000"/>
          <w:sz w:val="26"/>
        </w:rPr>
        <w:t>in such a careless way as to overflow his neighbor's field, he shall pay his neighbor in grain [the amount being based on the adjoining fields].</w:t>
      </w:r>
    </w:p>
    <w:p w14:paraId="04CAFA75" w14:textId="77777777" w:rsidR="00000000" w:rsidRDefault="00000000">
      <w:pPr>
        <w:numPr>
          <w:ilvl w:val="0"/>
          <w:numId w:val="10"/>
        </w:numPr>
        <w:tabs>
          <w:tab w:val="decimal" w:pos="3024"/>
        </w:tabs>
        <w:spacing w:before="183" w:line="301" w:lineRule="exact"/>
        <w:ind w:left="2736" w:firstLine="0"/>
        <w:rPr>
          <w:rFonts w:eastAsia="Times New Roman"/>
          <w:color w:val="000000"/>
          <w:spacing w:val="1"/>
          <w:sz w:val="26"/>
        </w:rPr>
      </w:pPr>
    </w:p>
    <w:p w14:paraId="79F6FADF" w14:textId="77777777" w:rsidR="00000000" w:rsidRDefault="00000000">
      <w:pPr>
        <w:spacing w:line="303" w:lineRule="exact"/>
        <w:ind w:left="72"/>
        <w:jc w:val="right"/>
        <w:rPr>
          <w:rFonts w:eastAsia="Times New Roman"/>
          <w:color w:val="000000"/>
          <w:sz w:val="26"/>
        </w:rPr>
      </w:pPr>
      <w:r>
        <w:rPr>
          <w:rFonts w:eastAsia="Times New Roman"/>
          <w:color w:val="000000"/>
          <w:sz w:val="26"/>
        </w:rPr>
        <w:t>If a man let in the water and the water carry off</w:t>
      </w:r>
    </w:p>
    <w:p w14:paraId="130328D6" w14:textId="77777777" w:rsidR="00000000" w:rsidRDefault="00000000">
      <w:pPr>
        <w:spacing w:line="357" w:lineRule="exact"/>
        <w:ind w:left="72" w:right="72"/>
        <w:jc w:val="both"/>
        <w:rPr>
          <w:rFonts w:eastAsia="Times New Roman"/>
          <w:color w:val="000000"/>
          <w:spacing w:val="3"/>
          <w:sz w:val="21"/>
        </w:rPr>
      </w:pPr>
      <w:r>
        <w:rPr>
          <w:rFonts w:eastAsia="Times New Roman"/>
          <w:color w:val="000000"/>
          <w:sz w:val="26"/>
        </w:rPr>
        <w:t xml:space="preserve">the crop of the adjoining field, he shall measure ten </w:t>
      </w:r>
      <w:r>
        <w:rPr>
          <w:rFonts w:eastAsia="Times New Roman"/>
          <w:i/>
          <w:color w:val="000000"/>
          <w:sz w:val="26"/>
        </w:rPr>
        <w:t>Gur</w:t>
      </w:r>
      <w:r>
        <w:rPr>
          <w:rFonts w:eastAsia="Times New Roman"/>
          <w:color w:val="000000"/>
          <w:sz w:val="26"/>
        </w:rPr>
        <w:t xml:space="preserve"> of grain for every ten </w:t>
      </w:r>
      <w:r>
        <w:rPr>
          <w:rFonts w:eastAsia="Times New Roman"/>
          <w:i/>
          <w:color w:val="000000"/>
          <w:sz w:val="26"/>
        </w:rPr>
        <w:t>Gan</w:t>
      </w:r>
      <w:r>
        <w:rPr>
          <w:rFonts w:eastAsia="Times New Roman"/>
          <w:color w:val="000000"/>
          <w:sz w:val="26"/>
        </w:rPr>
        <w:t xml:space="preserve"> of land.</w:t>
      </w:r>
    </w:p>
    <w:p w14:paraId="7B425BE7" w14:textId="77777777" w:rsidR="00000000" w:rsidRDefault="00000000">
      <w:pPr>
        <w:spacing w:before="149" w:line="239" w:lineRule="exact"/>
        <w:ind w:left="72" w:right="72" w:firstLine="360"/>
        <w:jc w:val="both"/>
        <w:rPr>
          <w:rFonts w:eastAsia="Times New Roman"/>
          <w:color w:val="000000"/>
          <w:spacing w:val="-4"/>
          <w:sz w:val="26"/>
        </w:rPr>
      </w:pPr>
      <w:r>
        <w:rPr>
          <w:rFonts w:eastAsia="Times New Roman"/>
          <w:color w:val="000000"/>
          <w:spacing w:val="3"/>
          <w:sz w:val="21"/>
        </w:rPr>
        <w:t>As already said, the Hebrews had no legislation concern</w:t>
      </w:r>
      <w:r>
        <w:rPr>
          <w:rFonts w:eastAsia="Times New Roman"/>
          <w:color w:val="000000"/>
          <w:spacing w:val="3"/>
          <w:sz w:val="21"/>
        </w:rPr>
        <w:softHyphen/>
        <w:t>ing canals or dykes. They did, however, recognize damages arising from neglect. Thus when a cistern or pit was not properly covered, the owner of the same was to make good the loss arising from the neglect (Ex. 21:33). So also in the case of fire. The law reads:</w:t>
      </w:r>
    </w:p>
    <w:p w14:paraId="3BCC95AB" w14:textId="77777777" w:rsidR="00000000" w:rsidRDefault="00000000">
      <w:pPr>
        <w:spacing w:before="100" w:line="285" w:lineRule="exact"/>
        <w:ind w:left="72" w:right="72" w:firstLine="360"/>
        <w:jc w:val="both"/>
        <w:rPr>
          <w:rFonts w:eastAsia="Times New Roman"/>
          <w:b/>
          <w:color w:val="000000"/>
          <w:spacing w:val="-34"/>
          <w:sz w:val="26"/>
        </w:rPr>
      </w:pPr>
      <w:r>
        <w:rPr>
          <w:rFonts w:eastAsia="Times New Roman"/>
          <w:color w:val="000000"/>
          <w:spacing w:val="-4"/>
          <w:sz w:val="26"/>
        </w:rPr>
        <w:t xml:space="preserve">If fire break out, and catch in thorns, so that the shocks of corn, or the standing corn in the field, be consumed; he that kindled the fire shall surely make restitution (Ex. </w:t>
      </w:r>
      <w:r>
        <w:rPr>
          <w:rFonts w:eastAsia="Times New Roman"/>
          <w:color w:val="000000"/>
          <w:spacing w:val="-4"/>
          <w:sz w:val="21"/>
        </w:rPr>
        <w:t>22:</w:t>
      </w:r>
      <w:r>
        <w:rPr>
          <w:rFonts w:eastAsia="Times New Roman"/>
          <w:color w:val="000000"/>
          <w:spacing w:val="-4"/>
          <w:sz w:val="26"/>
        </w:rPr>
        <w:t>6).</w:t>
      </w:r>
    </w:p>
    <w:p w14:paraId="3296986A" w14:textId="77777777" w:rsidR="00000000" w:rsidRDefault="00000000">
      <w:pPr>
        <w:spacing w:before="83" w:line="301" w:lineRule="exact"/>
        <w:ind w:left="72"/>
        <w:jc w:val="center"/>
        <w:rPr>
          <w:rFonts w:eastAsia="Times New Roman"/>
          <w:color w:val="000000"/>
          <w:sz w:val="26"/>
        </w:rPr>
      </w:pPr>
      <w:r>
        <w:rPr>
          <w:rFonts w:eastAsia="Times New Roman"/>
          <w:b/>
          <w:color w:val="000000"/>
          <w:spacing w:val="-34"/>
          <w:sz w:val="26"/>
        </w:rPr>
        <w:t>57.</w:t>
      </w:r>
    </w:p>
    <w:p w14:paraId="5661E56F" w14:textId="77777777" w:rsidR="00000000" w:rsidRDefault="00000000">
      <w:pPr>
        <w:spacing w:line="302" w:lineRule="exact"/>
        <w:ind w:left="72"/>
        <w:jc w:val="right"/>
        <w:rPr>
          <w:rFonts w:eastAsia="Times New Roman"/>
          <w:color w:val="000000"/>
          <w:spacing w:val="-4"/>
          <w:sz w:val="26"/>
        </w:rPr>
      </w:pPr>
      <w:r>
        <w:rPr>
          <w:rFonts w:eastAsia="Times New Roman"/>
          <w:color w:val="000000"/>
          <w:sz w:val="26"/>
        </w:rPr>
        <w:t>If a shepherd, without the consent or permission</w:t>
      </w:r>
    </w:p>
    <w:p w14:paraId="04ABC5BE" w14:textId="77777777" w:rsidR="00000000" w:rsidRDefault="00000000">
      <w:pPr>
        <w:spacing w:before="58" w:line="303" w:lineRule="exact"/>
        <w:ind w:left="72"/>
        <w:rPr>
          <w:rFonts w:eastAsia="Times New Roman"/>
          <w:color w:val="000000"/>
          <w:spacing w:val="3"/>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6"/>
        </w:rPr>
        <w:t>of the owner of a field, have pastured his sheep upon</w:t>
      </w:r>
    </w:p>
    <w:p w14:paraId="4CCDCB83" w14:textId="77777777" w:rsidR="00000000" w:rsidRDefault="00000000">
      <w:pPr>
        <w:spacing w:before="210" w:line="361" w:lineRule="exact"/>
        <w:ind w:left="72" w:right="72"/>
        <w:jc w:val="both"/>
        <w:rPr>
          <w:rFonts w:eastAsia="Times New Roman"/>
          <w:color w:val="000000"/>
          <w:spacing w:val="8"/>
          <w:sz w:val="21"/>
        </w:rPr>
      </w:pPr>
      <w:r>
        <w:rPr>
          <w:rFonts w:eastAsia="Times New Roman"/>
          <w:color w:val="000000"/>
          <w:spacing w:val="3"/>
          <w:sz w:val="26"/>
        </w:rPr>
        <w:lastRenderedPageBreak/>
        <w:t xml:space="preserve">the growing grain, the owner shall reap his field, and the shepherd, who without his permission has pastured his flock in the field, shall pay in addition [as damage] twenty </w:t>
      </w:r>
      <w:r>
        <w:rPr>
          <w:rFonts w:eastAsia="Times New Roman"/>
          <w:i/>
          <w:color w:val="000000"/>
          <w:spacing w:val="3"/>
          <w:sz w:val="26"/>
        </w:rPr>
        <w:t>Gur</w:t>
      </w:r>
      <w:r>
        <w:rPr>
          <w:rFonts w:eastAsia="Times New Roman"/>
          <w:color w:val="000000"/>
          <w:spacing w:val="3"/>
          <w:sz w:val="26"/>
        </w:rPr>
        <w:t xml:space="preserve"> of grain for every ten </w:t>
      </w:r>
      <w:r>
        <w:rPr>
          <w:rFonts w:eastAsia="Times New Roman"/>
          <w:i/>
          <w:color w:val="000000"/>
          <w:spacing w:val="3"/>
          <w:sz w:val="26"/>
        </w:rPr>
        <w:t>Gan</w:t>
      </w:r>
      <w:r>
        <w:rPr>
          <w:rFonts w:eastAsia="Times New Roman"/>
          <w:color w:val="000000"/>
          <w:spacing w:val="3"/>
          <w:sz w:val="26"/>
        </w:rPr>
        <w:t>.</w:t>
      </w:r>
    </w:p>
    <w:p w14:paraId="0E0530FE" w14:textId="77777777" w:rsidR="00000000" w:rsidRDefault="00000000">
      <w:pPr>
        <w:spacing w:before="183" w:line="240" w:lineRule="exact"/>
        <w:ind w:left="432"/>
        <w:rPr>
          <w:rFonts w:eastAsia="Times New Roman"/>
          <w:color w:val="000000"/>
          <w:sz w:val="26"/>
        </w:rPr>
      </w:pPr>
      <w:r>
        <w:rPr>
          <w:rFonts w:eastAsia="Times New Roman"/>
          <w:color w:val="000000"/>
          <w:spacing w:val="8"/>
          <w:sz w:val="21"/>
        </w:rPr>
        <w:t>The Hebrew law presents the following parallel:</w:t>
      </w:r>
    </w:p>
    <w:p w14:paraId="78352FED" w14:textId="77777777" w:rsidR="00000000" w:rsidRDefault="00000000">
      <w:pPr>
        <w:spacing w:before="140" w:line="286" w:lineRule="exact"/>
        <w:ind w:left="72" w:right="72" w:firstLine="360"/>
        <w:jc w:val="both"/>
        <w:rPr>
          <w:rFonts w:eastAsia="Times New Roman"/>
          <w:b/>
          <w:color w:val="000000"/>
          <w:spacing w:val="-12"/>
          <w:sz w:val="26"/>
        </w:rPr>
      </w:pPr>
      <w:r>
        <w:rPr>
          <w:rFonts w:eastAsia="Times New Roman"/>
          <w:color w:val="000000"/>
          <w:sz w:val="26"/>
        </w:rPr>
        <w:t>If a man shall cause a field or a vineyard to be eaten, and shall let his beast loose, and if it feed in another man's field; of the best of his own field and of the best of his vineyard shall he make restitution (Ex. 22:5).</w:t>
      </w:r>
    </w:p>
    <w:p w14:paraId="2B7C8505" w14:textId="77777777" w:rsidR="00000000" w:rsidRDefault="00000000">
      <w:pPr>
        <w:spacing w:before="116" w:line="320" w:lineRule="exact"/>
        <w:ind w:left="72"/>
        <w:jc w:val="center"/>
        <w:rPr>
          <w:rFonts w:eastAsia="Times New Roman"/>
          <w:color w:val="000000"/>
          <w:sz w:val="26"/>
        </w:rPr>
      </w:pPr>
      <w:r>
        <w:rPr>
          <w:rFonts w:eastAsia="Times New Roman"/>
          <w:b/>
          <w:color w:val="000000"/>
          <w:spacing w:val="-12"/>
          <w:sz w:val="26"/>
        </w:rPr>
        <w:t>58.</w:t>
      </w:r>
    </w:p>
    <w:p w14:paraId="6307D646" w14:textId="77777777" w:rsidR="00000000" w:rsidRDefault="00000000">
      <w:pPr>
        <w:spacing w:before="40" w:line="359" w:lineRule="exact"/>
        <w:ind w:left="72" w:right="72" w:firstLine="360"/>
        <w:jc w:val="both"/>
        <w:rPr>
          <w:rFonts w:eastAsia="Times New Roman"/>
          <w:color w:val="000000"/>
          <w:spacing w:val="6"/>
          <w:sz w:val="21"/>
        </w:rPr>
      </w:pPr>
      <w:r>
        <w:rPr>
          <w:rFonts w:eastAsia="Times New Roman"/>
          <w:color w:val="000000"/>
          <w:sz w:val="26"/>
        </w:rPr>
        <w:t xml:space="preserve">If after the sheep have left the meadow, and have been shut up in the common fold at the city gate, the shepherd turn the sheep into the field, to pasture the sheep on the field; the shepherd shall take the field which he has suffered to be grazed, and besides he shall pay the owner sixty </w:t>
      </w:r>
      <w:r>
        <w:rPr>
          <w:rFonts w:eastAsia="Times New Roman"/>
          <w:i/>
          <w:color w:val="000000"/>
          <w:sz w:val="26"/>
        </w:rPr>
        <w:t>Gur</w:t>
      </w:r>
      <w:r>
        <w:rPr>
          <w:rFonts w:eastAsia="Times New Roman"/>
          <w:color w:val="000000"/>
          <w:sz w:val="26"/>
        </w:rPr>
        <w:t xml:space="preserve"> of grain for every ten </w:t>
      </w:r>
      <w:r>
        <w:rPr>
          <w:rFonts w:eastAsia="Times New Roman"/>
          <w:i/>
          <w:color w:val="000000"/>
          <w:sz w:val="26"/>
        </w:rPr>
        <w:t>Gan</w:t>
      </w:r>
      <w:r>
        <w:rPr>
          <w:rFonts w:eastAsia="Times New Roman"/>
          <w:color w:val="000000"/>
          <w:sz w:val="26"/>
        </w:rPr>
        <w:t>.</w:t>
      </w:r>
    </w:p>
    <w:p w14:paraId="3EB423E1" w14:textId="77777777" w:rsidR="00000000" w:rsidRDefault="00000000">
      <w:pPr>
        <w:spacing w:before="210" w:line="240" w:lineRule="exact"/>
        <w:ind w:left="72" w:firstLine="360"/>
        <w:jc w:val="both"/>
        <w:rPr>
          <w:rFonts w:eastAsia="Times New Roman"/>
          <w:color w:val="000000"/>
          <w:spacing w:val="10"/>
          <w:sz w:val="21"/>
        </w:rPr>
      </w:pPr>
      <w:r>
        <w:rPr>
          <w:rFonts w:eastAsia="Times New Roman"/>
          <w:color w:val="000000"/>
          <w:spacing w:val="6"/>
          <w:sz w:val="21"/>
        </w:rPr>
        <w:t xml:space="preserve">The translations of both Johns and Harper differ a little from the above. That of Johns reads thus: "If from the time that the sheep have gone up from the meadow, and the whole flock has passed through the gate, the shepherd has laid his sheep on the field and has caused the sheep to feed off the field, the shepherd who has made them feed off the field one shall watch, and at harvest time he shall measure out sixty </w:t>
      </w:r>
      <w:r>
        <w:rPr>
          <w:rFonts w:eastAsia="Times New Roman"/>
          <w:i/>
          <w:color w:val="000000"/>
          <w:spacing w:val="6"/>
          <w:sz w:val="21"/>
        </w:rPr>
        <w:t>Gur</w:t>
      </w:r>
      <w:r>
        <w:rPr>
          <w:rFonts w:eastAsia="Times New Roman"/>
          <w:color w:val="000000"/>
          <w:spacing w:val="6"/>
          <w:sz w:val="21"/>
        </w:rPr>
        <w:t xml:space="preserve"> of corn per </w:t>
      </w:r>
      <w:r>
        <w:rPr>
          <w:rFonts w:eastAsia="Times New Roman"/>
          <w:i/>
          <w:color w:val="000000"/>
          <w:spacing w:val="6"/>
          <w:sz w:val="21"/>
        </w:rPr>
        <w:t>Gan</w:t>
      </w:r>
      <w:r>
        <w:rPr>
          <w:rFonts w:eastAsia="Times New Roman"/>
          <w:color w:val="000000"/>
          <w:spacing w:val="6"/>
          <w:sz w:val="21"/>
        </w:rPr>
        <w:t xml:space="preserve"> to the owner of the field."</w:t>
      </w:r>
    </w:p>
    <w:p w14:paraId="1FD15086" w14:textId="77777777" w:rsidR="00000000" w:rsidRDefault="00000000">
      <w:pPr>
        <w:spacing w:before="2" w:line="240" w:lineRule="exact"/>
        <w:ind w:left="72" w:firstLine="360"/>
        <w:rPr>
          <w:rFonts w:eastAsia="Times New Roman"/>
          <w:b/>
          <w:color w:val="000000"/>
          <w:spacing w:val="6"/>
        </w:rPr>
        <w:sectPr w:rsidR="00000000">
          <w:pgSz w:w="12240" w:h="15840"/>
          <w:pgMar w:top="1440" w:right="1440" w:bottom="1440" w:left="1440" w:header="720" w:footer="720" w:gutter="0"/>
          <w:cols w:space="720"/>
          <w:docGrid w:linePitch="240" w:charSpace="-2049"/>
        </w:sectPr>
      </w:pPr>
      <w:r>
        <w:rPr>
          <w:rFonts w:eastAsia="Times New Roman"/>
          <w:color w:val="000000"/>
          <w:spacing w:val="10"/>
          <w:sz w:val="21"/>
        </w:rPr>
        <w:t>The reader will have doubtless observed the above law is very obscure. It probably refers to a shepherd who turned his flock into the field of his neighbor at night.</w:t>
      </w:r>
    </w:p>
    <w:p w14:paraId="3C0AD9BB" w14:textId="77777777" w:rsidR="00000000" w:rsidRDefault="00000000">
      <w:pPr>
        <w:spacing w:before="297" w:line="285" w:lineRule="exact"/>
        <w:jc w:val="center"/>
        <w:rPr>
          <w:rFonts w:eastAsia="Times New Roman"/>
          <w:color w:val="000000"/>
          <w:spacing w:val="6"/>
          <w:sz w:val="25"/>
        </w:rPr>
      </w:pPr>
      <w:r>
        <w:rPr>
          <w:rFonts w:eastAsia="Times New Roman"/>
          <w:b/>
          <w:color w:val="000000"/>
          <w:spacing w:val="6"/>
        </w:rPr>
        <w:lastRenderedPageBreak/>
        <w:t>59</w:t>
      </w:r>
      <w:r>
        <w:rPr>
          <w:rFonts w:eastAsia="Times New Roman"/>
          <w:color w:val="000000"/>
          <w:spacing w:val="6"/>
          <w:sz w:val="21"/>
        </w:rPr>
        <w:t>.</w:t>
      </w:r>
    </w:p>
    <w:p w14:paraId="074FA57E" w14:textId="77777777" w:rsidR="00000000" w:rsidRDefault="00000000">
      <w:pPr>
        <w:spacing w:line="359" w:lineRule="exact"/>
        <w:ind w:firstLine="432"/>
        <w:jc w:val="both"/>
        <w:rPr>
          <w:rFonts w:eastAsia="Times New Roman"/>
          <w:color w:val="000000"/>
          <w:sz w:val="21"/>
        </w:rPr>
      </w:pPr>
      <w:r>
        <w:rPr>
          <w:rFonts w:eastAsia="Times New Roman"/>
          <w:color w:val="000000"/>
          <w:spacing w:val="6"/>
          <w:sz w:val="25"/>
        </w:rPr>
        <w:t>If a man without the knowledge of the owner of an orchard cut down a tree in that orchard, he shall pay one-half mina of silver.</w:t>
      </w:r>
    </w:p>
    <w:p w14:paraId="158C7BFD" w14:textId="77777777" w:rsidR="00000000" w:rsidRDefault="00000000">
      <w:pPr>
        <w:spacing w:before="203" w:line="240" w:lineRule="exact"/>
        <w:ind w:firstLine="432"/>
        <w:jc w:val="both"/>
        <w:rPr>
          <w:rFonts w:eastAsia="Times New Roman"/>
          <w:b/>
          <w:color w:val="000000"/>
          <w:spacing w:val="5"/>
        </w:rPr>
      </w:pPr>
      <w:r>
        <w:rPr>
          <w:rFonts w:eastAsia="Times New Roman"/>
          <w:color w:val="000000"/>
          <w:sz w:val="21"/>
        </w:rPr>
        <w:t xml:space="preserve">It may be inferred, from </w:t>
      </w:r>
      <w:r>
        <w:rPr>
          <w:rFonts w:eastAsia="Times New Roman"/>
          <w:color w:val="000000"/>
          <w:sz w:val="25"/>
        </w:rPr>
        <w:t xml:space="preserve">Ex. </w:t>
      </w:r>
      <w:r>
        <w:rPr>
          <w:rFonts w:eastAsia="Times New Roman"/>
          <w:color w:val="000000"/>
          <w:sz w:val="21"/>
        </w:rPr>
        <w:t>22:5f., that trees could not be wantonly destroyed. This was unlawful even in the time of war or during a siege (see Deut. 20:19ff.).</w:t>
      </w:r>
    </w:p>
    <w:p w14:paraId="497D48A4" w14:textId="77777777" w:rsidR="00000000" w:rsidRDefault="00000000">
      <w:pPr>
        <w:spacing w:before="360" w:line="229" w:lineRule="exact"/>
        <w:ind w:left="2736"/>
        <w:jc w:val="both"/>
        <w:rPr>
          <w:rFonts w:eastAsia="Times New Roman"/>
          <w:color w:val="000000"/>
          <w:spacing w:val="2"/>
          <w:sz w:val="25"/>
        </w:rPr>
      </w:pPr>
      <w:r>
        <w:rPr>
          <w:rFonts w:eastAsia="Times New Roman"/>
          <w:b/>
          <w:color w:val="000000"/>
          <w:spacing w:val="5"/>
        </w:rPr>
        <w:t>6o</w:t>
      </w:r>
      <w:r>
        <w:rPr>
          <w:rFonts w:eastAsia="Times New Roman"/>
          <w:color w:val="000000"/>
          <w:spacing w:val="5"/>
          <w:sz w:val="21"/>
        </w:rPr>
        <w:t>.</w:t>
      </w:r>
    </w:p>
    <w:p w14:paraId="66588A1A" w14:textId="77777777" w:rsidR="00000000" w:rsidRDefault="00000000">
      <w:pPr>
        <w:spacing w:before="40" w:line="358" w:lineRule="exact"/>
        <w:ind w:firstLine="432"/>
        <w:jc w:val="both"/>
        <w:rPr>
          <w:rFonts w:eastAsia="Times New Roman"/>
          <w:color w:val="000000"/>
          <w:sz w:val="21"/>
        </w:rPr>
      </w:pPr>
      <w:r>
        <w:rPr>
          <w:rFonts w:eastAsia="Times New Roman"/>
          <w:color w:val="000000"/>
          <w:spacing w:val="2"/>
          <w:sz w:val="25"/>
        </w:rPr>
        <w:t>If a man have given a field to a gardener to plant as an orchard, and this one care for it, he shall care for the orchard four years; in the fifth year the owner of the land and the gardener shall share equally; the owner of the orchard shall take his part.</w:t>
      </w:r>
    </w:p>
    <w:p w14:paraId="6DB6EF12" w14:textId="77777777" w:rsidR="00000000" w:rsidRDefault="00000000">
      <w:pPr>
        <w:spacing w:before="219" w:line="240" w:lineRule="exact"/>
        <w:ind w:firstLine="432"/>
        <w:jc w:val="both"/>
        <w:rPr>
          <w:rFonts w:eastAsia="Times New Roman"/>
          <w:color w:val="000000"/>
          <w:sz w:val="25"/>
        </w:rPr>
      </w:pPr>
      <w:r>
        <w:rPr>
          <w:rFonts w:eastAsia="Times New Roman"/>
          <w:color w:val="000000"/>
          <w:sz w:val="21"/>
        </w:rPr>
        <w:t>We have the following parallel in Hebrew legislation; though not exact, it has much in common:</w:t>
      </w:r>
    </w:p>
    <w:p w14:paraId="1DFE6766" w14:textId="77777777" w:rsidR="00000000" w:rsidRDefault="00000000">
      <w:pPr>
        <w:spacing w:before="167" w:line="287" w:lineRule="exact"/>
        <w:ind w:firstLine="432"/>
        <w:jc w:val="both"/>
        <w:rPr>
          <w:rFonts w:eastAsia="Times New Roman"/>
          <w:color w:val="000000"/>
          <w:spacing w:val="4"/>
          <w:sz w:val="21"/>
        </w:rPr>
      </w:pPr>
      <w:r>
        <w:rPr>
          <w:rFonts w:eastAsia="Times New Roman"/>
          <w:color w:val="000000"/>
          <w:sz w:val="25"/>
        </w:rPr>
        <w:t>And when ye shall come into the land, and shall have planted all manner of trees for food, then ye shall count the food thereof as uncircumcision; three years shall they be as uncircumcision unto you; it shall not be eaten. But in the fourth year all the fruit thereof shall be holy for giving praise unto the Lord. And in the fifth year ye shall eat of the fruit thereof, that it may yield unto you the increase thereof (Lev. 19: 23-25).</w:t>
      </w:r>
    </w:p>
    <w:p w14:paraId="43D17013" w14:textId="77777777" w:rsidR="00000000" w:rsidRDefault="00000000">
      <w:pPr>
        <w:spacing w:before="163" w:line="240" w:lineRule="exact"/>
        <w:ind w:firstLine="432"/>
        <w:jc w:val="both"/>
        <w:rPr>
          <w:rFonts w:eastAsia="Times New Roman"/>
          <w:color w:val="000000"/>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1"/>
        </w:rPr>
        <w:t>The general meaning of both laws is clear: The first three years produced little or no fruit; in the fourth year, accord</w:t>
      </w:r>
      <w:r>
        <w:rPr>
          <w:rFonts w:eastAsia="Times New Roman"/>
          <w:color w:val="000000"/>
          <w:spacing w:val="4"/>
          <w:sz w:val="21"/>
        </w:rPr>
        <w:softHyphen/>
        <w:t>ing to Hebrew law, Jehovah was to receive a portion (see</w:t>
      </w:r>
      <w:r>
        <w:rPr>
          <w:rFonts w:eastAsia="Times New Roman"/>
          <w:i/>
          <w:color w:val="000000"/>
          <w:spacing w:val="4"/>
          <w:sz w:val="21"/>
        </w:rPr>
        <w:t xml:space="preserve"> </w:t>
      </w:r>
      <w:r>
        <w:rPr>
          <w:rFonts w:eastAsia="Times New Roman"/>
          <w:color w:val="000000"/>
          <w:spacing w:val="4"/>
          <w:sz w:val="21"/>
        </w:rPr>
        <w:t>Deut. 26:2). From the fourth year on, the owner was to receive his full portion, the tenth of course excepted.</w:t>
      </w:r>
    </w:p>
    <w:p w14:paraId="54C54F56" w14:textId="77777777" w:rsidR="00000000" w:rsidRDefault="00000000">
      <w:pPr>
        <w:spacing w:before="536" w:line="312" w:lineRule="exact"/>
        <w:ind w:left="72" w:right="72" w:firstLine="360"/>
        <w:jc w:val="both"/>
        <w:rPr>
          <w:rFonts w:eastAsia="Times New Roman"/>
          <w:color w:val="000000"/>
          <w:spacing w:val="4"/>
          <w:sz w:val="25"/>
        </w:rPr>
      </w:pPr>
      <w:r>
        <w:rPr>
          <w:rFonts w:eastAsia="Times New Roman"/>
          <w:color w:val="000000"/>
          <w:sz w:val="25"/>
        </w:rPr>
        <w:lastRenderedPageBreak/>
        <w:t>If the gardener have not planted the entire field, but have left a part waste, this part shall be included</w:t>
      </w:r>
    </w:p>
    <w:p w14:paraId="30816631" w14:textId="77777777" w:rsidR="00000000" w:rsidRDefault="00000000">
      <w:pPr>
        <w:spacing w:before="64" w:line="263" w:lineRule="exact"/>
        <w:ind w:left="72"/>
        <w:rPr>
          <w:rFonts w:eastAsia="Times New Roman"/>
          <w:color w:val="000000"/>
          <w:sz w:val="25"/>
        </w:rPr>
      </w:pPr>
      <w:r>
        <w:rPr>
          <w:rFonts w:eastAsia="Times New Roman"/>
          <w:color w:val="000000"/>
          <w:spacing w:val="4"/>
          <w:sz w:val="25"/>
        </w:rPr>
        <w:t>in his share.</w:t>
      </w:r>
    </w:p>
    <w:p w14:paraId="6F3A385F" w14:textId="77777777" w:rsidR="00000000" w:rsidRDefault="00000000">
      <w:pPr>
        <w:spacing w:before="161" w:line="227" w:lineRule="exact"/>
        <w:ind w:left="72" w:right="72" w:firstLine="360"/>
        <w:jc w:val="both"/>
        <w:rPr>
          <w:rFonts w:eastAsia="Times New Roman"/>
          <w:b/>
          <w:color w:val="000000"/>
          <w:spacing w:val="-67"/>
          <w:sz w:val="25"/>
        </w:rPr>
      </w:pPr>
      <w:r>
        <w:rPr>
          <w:rFonts w:eastAsia="Times New Roman"/>
          <w:color w:val="000000"/>
          <w:sz w:val="25"/>
        </w:rPr>
        <w:t>That is, the gardener is held responsible for his negli</w:t>
      </w:r>
      <w:r>
        <w:rPr>
          <w:rFonts w:eastAsia="Times New Roman"/>
          <w:color w:val="000000"/>
          <w:sz w:val="25"/>
        </w:rPr>
        <w:softHyphen/>
        <w:t xml:space="preserve">gence, and the amount which the neglected part of the field might have </w:t>
      </w:r>
      <w:r>
        <w:rPr>
          <w:rFonts w:eastAsia="Times New Roman"/>
          <w:color w:val="000000"/>
          <w:sz w:val="20"/>
        </w:rPr>
        <w:t xml:space="preserve">produced is </w:t>
      </w:r>
      <w:r>
        <w:rPr>
          <w:rFonts w:eastAsia="Times New Roman"/>
          <w:color w:val="000000"/>
          <w:sz w:val="25"/>
        </w:rPr>
        <w:t>deducted from his share when the division is made.</w:t>
      </w:r>
    </w:p>
    <w:p w14:paraId="279174CC" w14:textId="77777777" w:rsidR="00000000" w:rsidRDefault="00000000">
      <w:pPr>
        <w:spacing w:before="161" w:line="227" w:lineRule="exact"/>
        <w:ind w:left="72" w:right="72" w:firstLine="360"/>
        <w:jc w:val="center"/>
        <w:rPr>
          <w:rFonts w:eastAsia="Times New Roman"/>
          <w:color w:val="000000"/>
          <w:spacing w:val="7"/>
          <w:sz w:val="25"/>
        </w:rPr>
      </w:pPr>
      <w:r>
        <w:rPr>
          <w:rFonts w:eastAsia="Times New Roman"/>
          <w:b/>
          <w:color w:val="000000"/>
          <w:spacing w:val="-67"/>
          <w:sz w:val="25"/>
        </w:rPr>
        <w:t>62</w:t>
      </w:r>
    </w:p>
    <w:p w14:paraId="123A7953" w14:textId="77777777" w:rsidR="00000000" w:rsidRDefault="00000000">
      <w:pPr>
        <w:spacing w:before="161" w:line="227" w:lineRule="exact"/>
        <w:ind w:left="72" w:right="72" w:firstLine="360"/>
        <w:jc w:val="both"/>
        <w:rPr>
          <w:rFonts w:eastAsia="Times New Roman"/>
          <w:color w:val="000000"/>
          <w:spacing w:val="5"/>
          <w:sz w:val="25"/>
        </w:rPr>
      </w:pPr>
      <w:r>
        <w:rPr>
          <w:rFonts w:eastAsia="Times New Roman"/>
          <w:color w:val="000000"/>
          <w:spacing w:val="7"/>
          <w:sz w:val="25"/>
        </w:rPr>
        <w:t>If he have not planted as orchard the, field which was given him, if it be arable land [suitable for grain] the gardener shall pay the owner produce for the years he left it uncultivated proportionate to the yield in the adjoining fields, [and] he shall put the field in an arable condition and give it back to the</w:t>
      </w:r>
    </w:p>
    <w:p w14:paraId="684D1601" w14:textId="77777777" w:rsidR="00000000" w:rsidRDefault="00000000">
      <w:pPr>
        <w:spacing w:before="81" w:line="272" w:lineRule="exact"/>
        <w:ind w:left="72"/>
        <w:rPr>
          <w:rFonts w:eastAsia="Times New Roman"/>
          <w:b/>
          <w:color w:val="000000"/>
          <w:spacing w:val="-48"/>
          <w:sz w:val="25"/>
        </w:rPr>
      </w:pPr>
      <w:r>
        <w:rPr>
          <w:rFonts w:eastAsia="Times New Roman"/>
          <w:color w:val="000000"/>
          <w:spacing w:val="5"/>
          <w:sz w:val="25"/>
        </w:rPr>
        <w:t>owner of the field.</w:t>
      </w:r>
    </w:p>
    <w:p w14:paraId="70520EAF" w14:textId="77777777" w:rsidR="00000000" w:rsidRDefault="00000000">
      <w:pPr>
        <w:tabs>
          <w:tab w:val="decimal" w:pos="2538"/>
          <w:tab w:val="decimal" w:pos="3096"/>
        </w:tabs>
        <w:spacing w:before="30" w:line="250" w:lineRule="exact"/>
        <w:ind w:left="2808"/>
        <w:rPr>
          <w:rFonts w:eastAsia="Times New Roman"/>
          <w:color w:val="000000"/>
          <w:spacing w:val="6"/>
          <w:sz w:val="25"/>
        </w:rPr>
      </w:pPr>
      <w:r>
        <w:rPr>
          <w:rFonts w:eastAsia="Times New Roman"/>
          <w:b/>
          <w:color w:val="000000"/>
          <w:spacing w:val="-48"/>
          <w:sz w:val="25"/>
        </w:rPr>
        <w:t>63</w:t>
      </w:r>
      <w:commentRangeStart w:id="0"/>
      <w:commentRangeEnd w:id="0"/>
      <w:r>
        <w:rPr>
          <w:rFonts w:eastAsia="Times New Roman"/>
          <w:b/>
          <w:color w:val="000000"/>
          <w:spacing w:val="-48"/>
          <w:sz w:val="25"/>
        </w:rPr>
        <w:commentReference w:id="0"/>
      </w:r>
    </w:p>
    <w:p w14:paraId="170A461D" w14:textId="77777777" w:rsidR="00000000" w:rsidRDefault="00000000">
      <w:pPr>
        <w:spacing w:line="353" w:lineRule="exact"/>
        <w:ind w:left="72" w:right="72" w:firstLine="360"/>
        <w:jc w:val="both"/>
        <w:rPr>
          <w:rFonts w:eastAsia="Times New Roman"/>
          <w:b/>
          <w:color w:val="000000"/>
          <w:spacing w:val="-77"/>
          <w:sz w:val="25"/>
        </w:rPr>
      </w:pPr>
      <w:r>
        <w:rPr>
          <w:rFonts w:eastAsia="Times New Roman"/>
          <w:color w:val="000000"/>
          <w:spacing w:val="6"/>
          <w:sz w:val="25"/>
        </w:rPr>
        <w:t xml:space="preserve">If the field be unreclaimed land, he shall do the ordered work on the field, and give it back to the owner of the field, and measure out ten </w:t>
      </w:r>
      <w:r>
        <w:rPr>
          <w:rFonts w:eastAsia="Times New Roman"/>
          <w:i/>
          <w:color w:val="000000"/>
          <w:spacing w:val="6"/>
          <w:sz w:val="25"/>
        </w:rPr>
        <w:t>Gur</w:t>
      </w:r>
      <w:r>
        <w:rPr>
          <w:rFonts w:eastAsia="Times New Roman"/>
          <w:color w:val="000000"/>
          <w:spacing w:val="6"/>
          <w:sz w:val="25"/>
        </w:rPr>
        <w:t xml:space="preserve"> of grain for each ten </w:t>
      </w:r>
      <w:r>
        <w:rPr>
          <w:rFonts w:eastAsia="Times New Roman"/>
          <w:i/>
          <w:color w:val="000000"/>
          <w:spacing w:val="6"/>
          <w:sz w:val="25"/>
        </w:rPr>
        <w:t>Gan</w:t>
      </w:r>
      <w:r>
        <w:rPr>
          <w:rFonts w:eastAsia="Times New Roman"/>
          <w:color w:val="000000"/>
          <w:spacing w:val="6"/>
          <w:sz w:val="25"/>
        </w:rPr>
        <w:t>, for every year.</w:t>
      </w:r>
    </w:p>
    <w:p w14:paraId="003087A7" w14:textId="77777777" w:rsidR="00000000" w:rsidRDefault="00000000">
      <w:pPr>
        <w:tabs>
          <w:tab w:val="decimal" w:pos="2538"/>
          <w:tab w:val="decimal" w:pos="3096"/>
        </w:tabs>
        <w:spacing w:before="130" w:line="289" w:lineRule="exact"/>
        <w:ind w:left="2808"/>
        <w:rPr>
          <w:rFonts w:eastAsia="Times New Roman"/>
          <w:color w:val="000000"/>
          <w:spacing w:val="10"/>
          <w:sz w:val="25"/>
        </w:rPr>
      </w:pPr>
      <w:r>
        <w:rPr>
          <w:rFonts w:eastAsia="Times New Roman"/>
          <w:b/>
          <w:color w:val="000000"/>
          <w:spacing w:val="-77"/>
          <w:sz w:val="25"/>
        </w:rPr>
        <w:t>64</w:t>
      </w:r>
      <w:commentRangeStart w:id="1"/>
      <w:commentRangeEnd w:id="1"/>
      <w:r>
        <w:rPr>
          <w:rFonts w:eastAsia="Times New Roman"/>
          <w:b/>
          <w:color w:val="000000"/>
          <w:spacing w:val="-77"/>
          <w:sz w:val="25"/>
        </w:rPr>
        <w:commentReference w:id="1"/>
      </w:r>
    </w:p>
    <w:p w14:paraId="60D0BF39" w14:textId="77777777" w:rsidR="00000000" w:rsidRDefault="00000000">
      <w:pPr>
        <w:spacing w:line="275" w:lineRule="exact"/>
        <w:ind w:left="432"/>
        <w:rPr>
          <w:rFonts w:eastAsia="Times New Roman"/>
          <w:color w:val="000000"/>
          <w:spacing w:val="11"/>
          <w:sz w:val="25"/>
        </w:rPr>
      </w:pPr>
      <w:r>
        <w:rPr>
          <w:rFonts w:eastAsia="Times New Roman"/>
          <w:color w:val="000000"/>
          <w:spacing w:val="10"/>
          <w:sz w:val="25"/>
        </w:rPr>
        <w:t>If a man give his orchard to a gardener for cul-</w:t>
      </w:r>
    </w:p>
    <w:p w14:paraId="4344D855" w14:textId="77777777" w:rsidR="00000000" w:rsidRDefault="00000000">
      <w:pPr>
        <w:spacing w:line="361" w:lineRule="exact"/>
        <w:ind w:left="72" w:right="72"/>
        <w:jc w:val="both"/>
        <w:rPr>
          <w:rFonts w:eastAsia="Times New Roman"/>
          <w:b/>
          <w:color w:val="000000"/>
          <w:spacing w:val="-43"/>
          <w:sz w:val="25"/>
        </w:rPr>
      </w:pPr>
      <w:r>
        <w:rPr>
          <w:rFonts w:eastAsia="Times New Roman"/>
          <w:color w:val="000000"/>
          <w:spacing w:val="11"/>
          <w:sz w:val="25"/>
        </w:rPr>
        <w:t>tivation, the gardener shall, as long as he has the orchard, give the owner two-thirds of the produce of the orchard, and retain one-third for himself.</w:t>
      </w:r>
    </w:p>
    <w:p w14:paraId="432C08F3" w14:textId="77777777" w:rsidR="00000000" w:rsidRDefault="00000000">
      <w:pPr>
        <w:tabs>
          <w:tab w:val="decimal" w:pos="2538"/>
          <w:tab w:val="decimal" w:pos="3096"/>
        </w:tabs>
        <w:spacing w:before="156" w:line="261" w:lineRule="exact"/>
        <w:ind w:left="2808"/>
        <w:rPr>
          <w:rFonts w:eastAsia="Times New Roman"/>
          <w:color w:val="000000"/>
          <w:spacing w:val="16"/>
          <w:sz w:val="25"/>
        </w:rPr>
      </w:pPr>
      <w:r>
        <w:rPr>
          <w:rFonts w:eastAsia="Times New Roman"/>
          <w:b/>
          <w:color w:val="000000"/>
          <w:spacing w:val="-43"/>
          <w:sz w:val="25"/>
        </w:rPr>
        <w:t>65</w:t>
      </w:r>
      <w:commentRangeStart w:id="2"/>
      <w:commentRangeEnd w:id="2"/>
      <w:r>
        <w:rPr>
          <w:rFonts w:eastAsia="Times New Roman"/>
          <w:b/>
          <w:color w:val="000000"/>
          <w:spacing w:val="-43"/>
          <w:sz w:val="25"/>
        </w:rPr>
        <w:commentReference w:id="2"/>
      </w:r>
    </w:p>
    <w:p w14:paraId="0B60247A" w14:textId="77777777" w:rsidR="00000000" w:rsidRDefault="00000000">
      <w:pPr>
        <w:spacing w:line="287" w:lineRule="exact"/>
        <w:ind w:left="432"/>
        <w:rPr>
          <w:rFonts w:eastAsia="Times New Roman"/>
          <w:color w:val="000000"/>
          <w:spacing w:val="9"/>
          <w:sz w:val="25"/>
        </w:rPr>
      </w:pPr>
      <w:r>
        <w:rPr>
          <w:rFonts w:eastAsia="Times New Roman"/>
          <w:color w:val="000000"/>
          <w:spacing w:val="16"/>
          <w:sz w:val="25"/>
        </w:rPr>
        <w:t>If the gardener do not take proper care of the</w:t>
      </w:r>
    </w:p>
    <w:p w14:paraId="026419C4" w14:textId="77777777" w:rsidR="00000000" w:rsidRDefault="00000000">
      <w:pPr>
        <w:spacing w:before="77" w:line="278" w:lineRule="exact"/>
        <w:ind w:left="72"/>
        <w:rPr>
          <w:rFonts w:eastAsia="Times New Roman"/>
          <w:color w:val="000000"/>
          <w:spacing w:val="-3"/>
          <w:sz w:val="25"/>
        </w:rPr>
      </w:pPr>
      <w:r>
        <w:rPr>
          <w:rFonts w:eastAsia="Times New Roman"/>
          <w:color w:val="000000"/>
          <w:spacing w:val="9"/>
          <w:sz w:val="25"/>
        </w:rPr>
        <w:t>orchard, and the produce fall short, he shall, never-</w:t>
      </w:r>
    </w:p>
    <w:p w14:paraId="553D2594" w14:textId="77777777" w:rsidR="00000000" w:rsidRDefault="00000000">
      <w:pPr>
        <w:tabs>
          <w:tab w:val="left" w:pos="2736"/>
        </w:tabs>
        <w:spacing w:before="125" w:line="281" w:lineRule="exact"/>
        <w:ind w:left="792"/>
        <w:rPr>
          <w:rFonts w:eastAsia="Times New Roman"/>
          <w:color w:val="000000"/>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5"/>
        </w:rPr>
        <w:t>4</w:t>
      </w:r>
      <w:r>
        <w:rPr>
          <w:rFonts w:eastAsia="Times New Roman"/>
          <w:color w:val="000000"/>
          <w:spacing w:val="-3"/>
          <w:sz w:val="25"/>
        </w:rPr>
        <w:tab/>
        <w:t>49</w:t>
      </w:r>
    </w:p>
    <w:p w14:paraId="25D79382" w14:textId="77777777" w:rsidR="00000000" w:rsidRDefault="00000000">
      <w:pPr>
        <w:spacing w:before="197" w:line="359" w:lineRule="exact"/>
        <w:ind w:left="72"/>
        <w:jc w:val="both"/>
        <w:rPr>
          <w:rFonts w:eastAsia="Times New Roman"/>
          <w:color w:val="000000"/>
          <w:spacing w:val="9"/>
        </w:rPr>
      </w:pPr>
      <w:r>
        <w:rPr>
          <w:rFonts w:eastAsia="Times New Roman"/>
          <w:color w:val="000000"/>
          <w:sz w:val="27"/>
        </w:rPr>
        <w:lastRenderedPageBreak/>
        <w:t>theless, measure out the yield of the orchard, ac</w:t>
      </w:r>
      <w:r>
        <w:rPr>
          <w:rFonts w:eastAsia="Times New Roman"/>
          <w:color w:val="000000"/>
          <w:sz w:val="27"/>
        </w:rPr>
        <w:softHyphen/>
        <w:t>cording as [things have grown in] the neighbor's [garden].</w:t>
      </w:r>
    </w:p>
    <w:p w14:paraId="5A42AC8E" w14:textId="77777777" w:rsidR="00000000" w:rsidRDefault="00000000">
      <w:pPr>
        <w:spacing w:before="322" w:line="240" w:lineRule="exact"/>
        <w:ind w:left="72" w:firstLine="360"/>
        <w:jc w:val="both"/>
        <w:rPr>
          <w:rFonts w:eastAsia="Times New Roman"/>
          <w:color w:val="000000"/>
          <w:spacing w:val="2"/>
          <w:sz w:val="27"/>
        </w:rPr>
      </w:pPr>
      <w:r>
        <w:rPr>
          <w:rFonts w:eastAsia="Times New Roman"/>
          <w:color w:val="000000"/>
          <w:spacing w:val="9"/>
        </w:rPr>
        <w:t>Here, as we have already observed in the introduction, we find that five columns or rows of the text have been erased. This was without doubt the work of some conqueror in later ages, who by inscribing his name, titles, etc., desired to perpetuate his own glory and renown. Why the space was not filled up, but left blank, can only be a matter of conjecture; nor can we form any idea of who the king or general might have been who perpetrated this piece of vandalism. What is still worse, we can form no correct idea of the nature of the laws thus erased. Pere Scheil—and most other translators agree—thinks that no less than thirty-five laws were erased. This accounts for our passing from the sixty-fifth to the hundredth section. From Hammurabi tablets, found in the library of Assurbanipal, it has been inferred that the following might have formed a part of the erased portion. We give them as translated by Johns:</w:t>
      </w:r>
    </w:p>
    <w:p w14:paraId="4AE2A49E" w14:textId="77777777" w:rsidR="00000000" w:rsidRDefault="00000000">
      <w:pPr>
        <w:numPr>
          <w:ilvl w:val="0"/>
          <w:numId w:val="11"/>
        </w:numPr>
        <w:tabs>
          <w:tab w:val="decimal" w:pos="936"/>
        </w:tabs>
        <w:spacing w:before="257" w:line="359" w:lineRule="exact"/>
        <w:ind w:left="0" w:firstLine="432"/>
        <w:jc w:val="both"/>
        <w:rPr>
          <w:rFonts w:eastAsia="Times New Roman"/>
          <w:b/>
          <w:color w:val="000000"/>
          <w:sz w:val="27"/>
        </w:rPr>
      </w:pPr>
      <w:r>
        <w:rPr>
          <w:rFonts w:eastAsia="Times New Roman"/>
          <w:color w:val="000000"/>
          <w:spacing w:val="2"/>
          <w:sz w:val="27"/>
        </w:rPr>
        <w:t>If a man has taken money from a merchant, and has given a plantation of dates to the merchant, has said to him, The dates that are in my plantation take for thy money; that merchant shall not agree, the dates that are in the plantation the owner of the plantation shall take, and he shall answer to the merchant for the money and its interests according to the tenor of his bond. The dates that are over, which are in the plantation, the owner of the plan</w:t>
      </w:r>
      <w:r>
        <w:rPr>
          <w:rFonts w:eastAsia="Times New Roman"/>
          <w:color w:val="000000"/>
          <w:spacing w:val="2"/>
          <w:sz w:val="27"/>
        </w:rPr>
        <w:softHyphen/>
        <w:t>tation shall take forsooth.</w:t>
      </w:r>
    </w:p>
    <w:p w14:paraId="73D223DA" w14:textId="77777777" w:rsidR="00000000" w:rsidRDefault="00000000">
      <w:pPr>
        <w:numPr>
          <w:ilvl w:val="0"/>
          <w:numId w:val="11"/>
        </w:numPr>
        <w:tabs>
          <w:tab w:val="decimal" w:pos="936"/>
          <w:tab w:val="right" w:pos="5688"/>
        </w:tabs>
        <w:spacing w:before="9" w:line="359" w:lineRule="exact"/>
        <w:ind w:left="2664" w:right="72" w:hanging="2232"/>
        <w:rPr>
          <w:rFonts w:eastAsia="Times New Roman"/>
          <w:color w:val="000000"/>
          <w:spacing w:val="6"/>
          <w:sz w:val="26"/>
        </w:rPr>
        <w:sectPr w:rsidR="00000000">
          <w:pgSz w:w="12240" w:h="15840"/>
          <w:pgMar w:top="1440" w:right="1440" w:bottom="1440" w:left="1440" w:header="720" w:footer="720" w:gutter="0"/>
          <w:cols w:space="720"/>
          <w:docGrid w:linePitch="240" w:charSpace="-2049"/>
        </w:sectPr>
      </w:pPr>
      <w:r>
        <w:rPr>
          <w:rFonts w:eastAsia="Times New Roman"/>
          <w:b/>
          <w:color w:val="000000"/>
          <w:sz w:val="27"/>
        </w:rPr>
        <w:t>…</w:t>
      </w:r>
      <w:r>
        <w:rPr>
          <w:rFonts w:eastAsia="Times New Roman"/>
          <w:color w:val="000000"/>
          <w:sz w:val="27"/>
        </w:rPr>
        <w:t xml:space="preserve">the man dwelling (in the house) </w:t>
      </w:r>
      <w:r>
        <w:rPr>
          <w:rFonts w:eastAsia="Times New Roman"/>
          <w:color w:val="000000"/>
          <w:sz w:val="27"/>
        </w:rPr>
        <w:br/>
        <w:t>5o</w:t>
      </w:r>
    </w:p>
    <w:p w14:paraId="5FB655F5" w14:textId="77777777" w:rsidR="00000000" w:rsidRDefault="00000000">
      <w:pPr>
        <w:spacing w:before="205" w:line="358" w:lineRule="exact"/>
        <w:ind w:left="72" w:right="72"/>
        <w:jc w:val="both"/>
        <w:rPr>
          <w:rFonts w:eastAsia="Times New Roman"/>
          <w:color w:val="000000"/>
          <w:spacing w:val="4"/>
          <w:sz w:val="26"/>
        </w:rPr>
      </w:pPr>
      <w:r>
        <w:rPr>
          <w:rFonts w:eastAsia="Times New Roman"/>
          <w:color w:val="000000"/>
          <w:spacing w:val="6"/>
          <w:sz w:val="26"/>
        </w:rPr>
        <w:lastRenderedPageBreak/>
        <w:t>has given to the owner (of the house) the money of its rent in full for the year, the owner of the house has ordered the dweller to go out when his days are not full, the owner of the house, because he has ordered the dweller to leave when his days are not full, (shall give) of the money which the dweller gave him….</w:t>
      </w:r>
    </w:p>
    <w:p w14:paraId="710C8A44" w14:textId="77777777" w:rsidR="00000000" w:rsidRDefault="00000000">
      <w:pPr>
        <w:spacing w:line="357" w:lineRule="exact"/>
        <w:ind w:left="72" w:right="72" w:firstLine="360"/>
        <w:jc w:val="both"/>
        <w:rPr>
          <w:rFonts w:eastAsia="Times New Roman"/>
          <w:color w:val="000000"/>
          <w:spacing w:val="8"/>
          <w:sz w:val="21"/>
        </w:rPr>
      </w:pPr>
      <w:r>
        <w:rPr>
          <w:rFonts w:eastAsia="Times New Roman"/>
          <w:color w:val="000000"/>
          <w:spacing w:val="4"/>
          <w:sz w:val="26"/>
        </w:rPr>
        <w:t>C. If a man has to pay, in money or corn, but has not money or corn to pay with, but has goods, whatever is in his hands, before witnesses, according to what he has brought, he shall give to his mer</w:t>
      </w:r>
      <w:r>
        <w:rPr>
          <w:rFonts w:eastAsia="Times New Roman"/>
          <w:color w:val="000000"/>
          <w:spacing w:val="4"/>
          <w:sz w:val="26"/>
        </w:rPr>
        <w:softHyphen/>
        <w:t>chant. The merchant shall not object; he shall receive it.</w:t>
      </w:r>
    </w:p>
    <w:p w14:paraId="092152FC" w14:textId="77777777" w:rsidR="00000000" w:rsidRDefault="00000000">
      <w:pPr>
        <w:spacing w:before="253" w:line="240" w:lineRule="exact"/>
        <w:ind w:left="72" w:right="72" w:firstLine="360"/>
        <w:jc w:val="both"/>
        <w:rPr>
          <w:rFonts w:eastAsia="Times New Roman"/>
          <w:b/>
          <w:color w:val="000000"/>
          <w:spacing w:val="-9"/>
          <w:sz w:val="26"/>
        </w:rPr>
      </w:pPr>
      <w:r>
        <w:rPr>
          <w:rFonts w:eastAsia="Times New Roman"/>
          <w:color w:val="000000"/>
          <w:spacing w:val="8"/>
          <w:sz w:val="21"/>
        </w:rPr>
        <w:t>We now resume the Hammurabi Code. Whether A. B. C. are a part of the original code or whether they have any rela</w:t>
      </w:r>
      <w:r>
        <w:rPr>
          <w:rFonts w:eastAsia="Times New Roman"/>
          <w:color w:val="000000"/>
          <w:spacing w:val="8"/>
          <w:sz w:val="21"/>
        </w:rPr>
        <w:softHyphen/>
        <w:t>tion to it, is a question which with our present data</w:t>
      </w:r>
      <w:r>
        <w:rPr>
          <w:rFonts w:eastAsia="Times New Roman"/>
          <w:i/>
          <w:color w:val="000000"/>
          <w:spacing w:val="8"/>
          <w:sz w:val="21"/>
        </w:rPr>
        <w:t xml:space="preserve"> </w:t>
      </w:r>
      <w:r>
        <w:rPr>
          <w:rFonts w:eastAsia="Times New Roman"/>
          <w:color w:val="000000"/>
          <w:spacing w:val="8"/>
          <w:sz w:val="21"/>
        </w:rPr>
        <w:t>cannot be answered.</w:t>
      </w:r>
    </w:p>
    <w:p w14:paraId="5E793FD2" w14:textId="77777777" w:rsidR="00000000" w:rsidRDefault="00000000">
      <w:pPr>
        <w:spacing w:before="108" w:line="296" w:lineRule="exact"/>
        <w:ind w:left="2736"/>
        <w:rPr>
          <w:rFonts w:eastAsia="Times New Roman"/>
          <w:color w:val="000000"/>
          <w:sz w:val="26"/>
        </w:rPr>
      </w:pPr>
      <w:r>
        <w:rPr>
          <w:rFonts w:eastAsia="Times New Roman"/>
          <w:b/>
          <w:color w:val="000000"/>
          <w:spacing w:val="-9"/>
          <w:sz w:val="26"/>
        </w:rPr>
        <w:t>100</w:t>
      </w:r>
      <w:r>
        <w:rPr>
          <w:rFonts w:eastAsia="Times New Roman"/>
          <w:color w:val="000000"/>
          <w:spacing w:val="-9"/>
          <w:sz w:val="26"/>
        </w:rPr>
        <w:t>.</w:t>
      </w:r>
    </w:p>
    <w:p w14:paraId="6C9256EB" w14:textId="77777777" w:rsidR="00000000" w:rsidRDefault="00000000">
      <w:pPr>
        <w:spacing w:before="22" w:line="359" w:lineRule="exact"/>
        <w:ind w:left="72" w:right="72" w:firstLine="1080"/>
        <w:jc w:val="both"/>
        <w:rPr>
          <w:rFonts w:eastAsia="Times New Roman"/>
          <w:color w:val="000000"/>
          <w:spacing w:val="7"/>
          <w:sz w:val="21"/>
        </w:rPr>
      </w:pPr>
      <w:r>
        <w:rPr>
          <w:rFonts w:eastAsia="Times New Roman"/>
          <w:color w:val="000000"/>
          <w:sz w:val="26"/>
        </w:rPr>
        <w:t>…interest for the money as much as re</w:t>
      </w:r>
      <w:r>
        <w:rPr>
          <w:rFonts w:eastAsia="Times New Roman"/>
          <w:color w:val="000000"/>
          <w:sz w:val="26"/>
        </w:rPr>
        <w:softHyphen/>
        <w:t>ceived, he shall give his note for it, and on the day agreed upon he shall pay the merchant.</w:t>
      </w:r>
    </w:p>
    <w:p w14:paraId="451D6A56" w14:textId="77777777" w:rsidR="00000000" w:rsidRDefault="00000000">
      <w:pPr>
        <w:spacing w:before="181" w:line="240" w:lineRule="exact"/>
        <w:ind w:left="72" w:firstLine="360"/>
        <w:rPr>
          <w:rFonts w:eastAsia="Times New Roman"/>
          <w:b/>
          <w:color w:val="000000"/>
          <w:spacing w:val="-5"/>
          <w:sz w:val="26"/>
        </w:rPr>
      </w:pPr>
      <w:r>
        <w:rPr>
          <w:rFonts w:eastAsia="Times New Roman"/>
          <w:color w:val="000000"/>
          <w:spacing w:val="7"/>
          <w:sz w:val="21"/>
        </w:rPr>
        <w:t>It is generally agreed that the above and the few next fol</w:t>
      </w:r>
      <w:r>
        <w:rPr>
          <w:rFonts w:eastAsia="Times New Roman"/>
          <w:color w:val="000000"/>
          <w:spacing w:val="7"/>
          <w:sz w:val="21"/>
        </w:rPr>
        <w:softHyphen/>
        <w:t>lowing sections refer to merchants and clerks in their employ, especially to traveling salesmen, or those transacting business at a distance.</w:t>
      </w:r>
    </w:p>
    <w:p w14:paraId="14852D8D" w14:textId="77777777" w:rsidR="00000000" w:rsidRDefault="00000000">
      <w:pPr>
        <w:spacing w:before="112" w:line="296" w:lineRule="exact"/>
        <w:ind w:left="2736"/>
        <w:rPr>
          <w:rFonts w:eastAsia="Times New Roman"/>
          <w:color w:val="000000"/>
          <w:sz w:val="26"/>
        </w:rPr>
      </w:pPr>
      <w:r>
        <w:rPr>
          <w:rFonts w:eastAsia="Times New Roman"/>
          <w:b/>
          <w:color w:val="000000"/>
          <w:spacing w:val="-5"/>
          <w:sz w:val="26"/>
        </w:rPr>
        <w:t>101</w:t>
      </w:r>
      <w:r>
        <w:rPr>
          <w:rFonts w:eastAsia="Times New Roman"/>
          <w:color w:val="000000"/>
          <w:spacing w:val="-5"/>
          <w:sz w:val="26"/>
        </w:rPr>
        <w:t>.</w:t>
      </w:r>
    </w:p>
    <w:p w14:paraId="54313890" w14:textId="77777777" w:rsidR="00000000" w:rsidRDefault="00000000">
      <w:pPr>
        <w:spacing w:before="19" w:line="359" w:lineRule="exact"/>
        <w:ind w:left="72" w:firstLine="360"/>
        <w:jc w:val="both"/>
        <w:rPr>
          <w:rFonts w:ascii="Verdana" w:eastAsia="Verdana" w:hAnsi="Verdana"/>
          <w:color w:val="000000"/>
          <w:spacing w:val="-14"/>
        </w:rPr>
      </w:pPr>
      <w:r>
        <w:rPr>
          <w:rFonts w:eastAsia="Times New Roman"/>
          <w:color w:val="000000"/>
          <w:sz w:val="26"/>
        </w:rPr>
        <w:t xml:space="preserve">If there be no business openings in those places to which he has gone </w:t>
      </w:r>
      <w:r>
        <w:rPr>
          <w:rFonts w:eastAsia="Times New Roman"/>
          <w:i/>
          <w:color w:val="000000"/>
          <w:sz w:val="29"/>
        </w:rPr>
        <w:t xml:space="preserve">[i.e., </w:t>
      </w:r>
      <w:r>
        <w:rPr>
          <w:rFonts w:eastAsia="Times New Roman"/>
          <w:color w:val="000000"/>
          <w:sz w:val="26"/>
        </w:rPr>
        <w:t>if unsuccessful], the</w:t>
      </w:r>
    </w:p>
    <w:p w14:paraId="7F53CAF2" w14:textId="77777777" w:rsidR="00000000" w:rsidRDefault="00000000">
      <w:pPr>
        <w:spacing w:before="104" w:line="295" w:lineRule="exact"/>
        <w:ind w:lef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ascii="Verdana" w:eastAsia="Verdana" w:hAnsi="Verdana"/>
          <w:color w:val="000000"/>
          <w:spacing w:val="-14"/>
        </w:rPr>
        <w:t>51</w:t>
      </w:r>
    </w:p>
    <w:p w14:paraId="4C9D8F90" w14:textId="77777777" w:rsidR="00000000" w:rsidRDefault="00000000">
      <w:pPr>
        <w:spacing w:before="201" w:line="359" w:lineRule="exact"/>
        <w:ind w:left="72" w:right="72"/>
        <w:jc w:val="both"/>
        <w:rPr>
          <w:rFonts w:eastAsia="Times New Roman"/>
          <w:color w:val="000000"/>
          <w:sz w:val="21"/>
        </w:rPr>
      </w:pPr>
      <w:r>
        <w:rPr>
          <w:rFonts w:eastAsia="Times New Roman"/>
          <w:color w:val="000000"/>
          <w:sz w:val="26"/>
        </w:rPr>
        <w:lastRenderedPageBreak/>
        <w:t>agent shall leave intact the money which he received, and give it back to the merchant.</w:t>
      </w:r>
    </w:p>
    <w:p w14:paraId="5399657F" w14:textId="77777777" w:rsidR="00000000" w:rsidRDefault="00000000">
      <w:pPr>
        <w:spacing w:before="202" w:line="241" w:lineRule="exact"/>
        <w:ind w:left="72" w:right="72" w:firstLine="360"/>
        <w:jc w:val="both"/>
        <w:rPr>
          <w:rFonts w:eastAsia="Times New Roman"/>
          <w:color w:val="000000"/>
          <w:spacing w:val="-72"/>
          <w:sz w:val="21"/>
        </w:rPr>
      </w:pPr>
      <w:r>
        <w:rPr>
          <w:rFonts w:eastAsia="Times New Roman"/>
          <w:color w:val="000000"/>
          <w:sz w:val="21"/>
        </w:rPr>
        <w:t>Harper has, instead of "shall leave intact the money," "shall double the amount of money."</w:t>
      </w:r>
    </w:p>
    <w:p w14:paraId="3ED79F57" w14:textId="77777777" w:rsidR="00000000" w:rsidRDefault="00000000">
      <w:pPr>
        <w:tabs>
          <w:tab w:val="decimal" w:pos="432"/>
          <w:tab w:val="decimal" w:pos="3168"/>
        </w:tabs>
        <w:spacing w:before="364" w:line="211" w:lineRule="exact"/>
        <w:ind w:left="2736" w:right="72"/>
        <w:rPr>
          <w:rFonts w:eastAsia="Times New Roman"/>
          <w:color w:val="000000"/>
          <w:sz w:val="26"/>
        </w:rPr>
      </w:pPr>
      <w:r>
        <w:rPr>
          <w:rFonts w:eastAsia="Times New Roman"/>
          <w:color w:val="000000"/>
          <w:spacing w:val="-72"/>
          <w:sz w:val="21"/>
        </w:rPr>
        <w:t>102</w:t>
      </w:r>
      <w:commentRangeStart w:id="3"/>
      <w:commentRangeEnd w:id="3"/>
      <w:r>
        <w:rPr>
          <w:rFonts w:eastAsia="Times New Roman"/>
          <w:color w:val="000000"/>
          <w:spacing w:val="-72"/>
          <w:sz w:val="21"/>
        </w:rPr>
        <w:commentReference w:id="3"/>
      </w:r>
    </w:p>
    <w:p w14:paraId="71089D27" w14:textId="77777777" w:rsidR="00000000" w:rsidRDefault="00000000">
      <w:pPr>
        <w:spacing w:before="45" w:line="359" w:lineRule="exact"/>
        <w:ind w:left="72" w:right="72" w:firstLine="360"/>
        <w:jc w:val="both"/>
        <w:rPr>
          <w:rFonts w:eastAsia="Times New Roman"/>
          <w:color w:val="000000"/>
          <w:sz w:val="21"/>
        </w:rPr>
      </w:pPr>
      <w:r>
        <w:rPr>
          <w:rFonts w:eastAsia="Times New Roman"/>
          <w:color w:val="000000"/>
          <w:sz w:val="26"/>
        </w:rPr>
        <w:t>If a merchant have given money for investment to an agent, and the latter suffer loss in the place whither he went, he shall return the principal in full to the merchant.</w:t>
      </w:r>
    </w:p>
    <w:p w14:paraId="7281C51F" w14:textId="77777777" w:rsidR="00000000" w:rsidRDefault="00000000">
      <w:pPr>
        <w:spacing w:before="118" w:line="241" w:lineRule="exact"/>
        <w:ind w:left="72" w:right="72" w:firstLine="360"/>
        <w:jc w:val="both"/>
        <w:rPr>
          <w:rFonts w:eastAsia="Times New Roman"/>
          <w:color w:val="000000"/>
          <w:spacing w:val="-91"/>
          <w:sz w:val="26"/>
        </w:rPr>
      </w:pPr>
      <w:r>
        <w:rPr>
          <w:rFonts w:eastAsia="Times New Roman"/>
          <w:color w:val="000000"/>
          <w:sz w:val="21"/>
        </w:rPr>
        <w:t>Both Harper and Johns have "as a favor," instead of "for investment."</w:t>
      </w:r>
    </w:p>
    <w:p w14:paraId="77741BF0" w14:textId="77777777" w:rsidR="00000000" w:rsidRDefault="00000000">
      <w:pPr>
        <w:tabs>
          <w:tab w:val="decimal" w:pos="432"/>
          <w:tab w:val="decimal" w:pos="3168"/>
        </w:tabs>
        <w:spacing w:before="93" w:line="303" w:lineRule="exact"/>
        <w:ind w:left="2736" w:right="72"/>
        <w:rPr>
          <w:rFonts w:eastAsia="Times New Roman"/>
          <w:color w:val="000000"/>
          <w:sz w:val="26"/>
        </w:rPr>
      </w:pPr>
      <w:r>
        <w:rPr>
          <w:rFonts w:eastAsia="Times New Roman"/>
          <w:color w:val="000000"/>
          <w:spacing w:val="-91"/>
          <w:sz w:val="26"/>
        </w:rPr>
        <w:t>103</w:t>
      </w:r>
      <w:commentRangeStart w:id="4"/>
      <w:commentRangeEnd w:id="4"/>
      <w:r>
        <w:rPr>
          <w:rFonts w:eastAsia="Times New Roman"/>
          <w:color w:val="000000"/>
          <w:spacing w:val="-91"/>
          <w:sz w:val="26"/>
        </w:rPr>
        <w:commentReference w:id="4"/>
      </w:r>
    </w:p>
    <w:p w14:paraId="3C60B2C2" w14:textId="77777777" w:rsidR="00000000" w:rsidRDefault="00000000">
      <w:pPr>
        <w:spacing w:before="20" w:line="359" w:lineRule="exact"/>
        <w:ind w:left="72" w:right="72" w:firstLine="360"/>
        <w:jc w:val="both"/>
        <w:rPr>
          <w:rFonts w:eastAsia="Times New Roman"/>
          <w:color w:val="000000"/>
          <w:spacing w:val="-101"/>
          <w:sz w:val="26"/>
        </w:rPr>
      </w:pPr>
      <w:r>
        <w:rPr>
          <w:rFonts w:eastAsia="Times New Roman"/>
          <w:color w:val="000000"/>
          <w:sz w:val="26"/>
        </w:rPr>
        <w:t xml:space="preserve">If, while on a journey, an enemy rob a man </w:t>
      </w:r>
      <w:r>
        <w:rPr>
          <w:rFonts w:eastAsia="Times New Roman"/>
          <w:i/>
          <w:color w:val="000000"/>
          <w:sz w:val="31"/>
        </w:rPr>
        <w:t xml:space="preserve">[i.e., </w:t>
      </w:r>
      <w:r>
        <w:rPr>
          <w:rFonts w:eastAsia="Times New Roman"/>
          <w:color w:val="000000"/>
          <w:sz w:val="26"/>
        </w:rPr>
        <w:t>agent] of anything which he may have, the agent shall take an oath [by the name of God], and shall be acquitted.</w:t>
      </w:r>
    </w:p>
    <w:p w14:paraId="64B69DF5" w14:textId="77777777" w:rsidR="00000000" w:rsidRDefault="00000000">
      <w:pPr>
        <w:tabs>
          <w:tab w:val="decimal" w:pos="432"/>
          <w:tab w:val="decimal" w:pos="3168"/>
        </w:tabs>
        <w:spacing w:before="128" w:line="298" w:lineRule="exact"/>
        <w:ind w:left="2736" w:right="72"/>
        <w:rPr>
          <w:rFonts w:eastAsia="Times New Roman"/>
          <w:color w:val="000000"/>
          <w:sz w:val="26"/>
        </w:rPr>
      </w:pPr>
      <w:r>
        <w:rPr>
          <w:rFonts w:eastAsia="Times New Roman"/>
          <w:color w:val="000000"/>
          <w:spacing w:val="-101"/>
          <w:sz w:val="26"/>
        </w:rPr>
        <w:t>104</w:t>
      </w:r>
      <w:commentRangeStart w:id="5"/>
      <w:commentRangeEnd w:id="5"/>
      <w:r>
        <w:rPr>
          <w:rFonts w:eastAsia="Times New Roman"/>
          <w:color w:val="000000"/>
          <w:spacing w:val="-101"/>
          <w:sz w:val="26"/>
        </w:rPr>
        <w:commentReference w:id="5"/>
      </w:r>
    </w:p>
    <w:p w14:paraId="4CD6A5E8" w14:textId="77777777" w:rsidR="00000000" w:rsidRDefault="00000000">
      <w:pPr>
        <w:spacing w:line="358" w:lineRule="exact"/>
        <w:ind w:left="72" w:right="72" w:firstLine="360"/>
        <w:jc w:val="both"/>
        <w:rPr>
          <w:rFonts w:eastAsia="Times New Roman"/>
          <w:color w:val="000000"/>
          <w:spacing w:val="2"/>
          <w:sz w:val="21"/>
        </w:rPr>
      </w:pPr>
      <w:r>
        <w:rPr>
          <w:rFonts w:eastAsia="Times New Roman"/>
          <w:color w:val="000000"/>
          <w:sz w:val="26"/>
        </w:rPr>
        <w:t>If a merchant have given an agent grain, wool, oil, or any other goods for trading purposes, the agent shall give in writing a receipt [make an in</w:t>
      </w:r>
      <w:r>
        <w:rPr>
          <w:rFonts w:eastAsia="Times New Roman"/>
          <w:color w:val="000000"/>
          <w:sz w:val="26"/>
        </w:rPr>
        <w:softHyphen/>
        <w:t>voice] for the amount and give to the merchant. Then he shall receive a receipt from the merchant for the money paid the merchant.</w:t>
      </w:r>
    </w:p>
    <w:p w14:paraId="61A79051" w14:textId="77777777" w:rsidR="00000000" w:rsidRDefault="00000000">
      <w:pPr>
        <w:spacing w:before="197" w:line="241" w:lineRule="exact"/>
        <w:ind w:left="72" w:right="72" w:firstLine="360"/>
        <w:jc w:val="both"/>
        <w:rPr>
          <w:rFonts w:eastAsia="Times New Roman"/>
          <w:b/>
          <w:color w:val="000000"/>
          <w:spacing w:val="-12"/>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2"/>
          <w:sz w:val="21"/>
        </w:rPr>
        <w:t>Johns rendering of the last clause is as follows: "The agent shall take a sealed memorandum of the price which he shall give to the merchant" Harper's rendering is virtually the same.</w:t>
      </w:r>
    </w:p>
    <w:p w14:paraId="745867DD" w14:textId="77777777" w:rsidR="00000000" w:rsidRDefault="00000000">
      <w:pPr>
        <w:spacing w:before="200" w:line="297" w:lineRule="exact"/>
        <w:jc w:val="center"/>
        <w:rPr>
          <w:rFonts w:eastAsia="Times New Roman"/>
          <w:color w:val="000000"/>
          <w:spacing w:val="3"/>
          <w:sz w:val="26"/>
        </w:rPr>
      </w:pPr>
      <w:r>
        <w:rPr>
          <w:rFonts w:eastAsia="Times New Roman"/>
          <w:b/>
          <w:color w:val="000000"/>
          <w:spacing w:val="-12"/>
          <w:sz w:val="26"/>
        </w:rPr>
        <w:lastRenderedPageBreak/>
        <w:t>105</w:t>
      </w:r>
      <w:r>
        <w:rPr>
          <w:rFonts w:eastAsia="Times New Roman"/>
          <w:color w:val="000000"/>
          <w:spacing w:val="-12"/>
          <w:sz w:val="26"/>
        </w:rPr>
        <w:t>.</w:t>
      </w:r>
    </w:p>
    <w:p w14:paraId="7E956D76" w14:textId="77777777" w:rsidR="00000000" w:rsidRDefault="00000000">
      <w:pPr>
        <w:spacing w:before="17" w:line="360" w:lineRule="exact"/>
        <w:ind w:right="72" w:firstLine="432"/>
        <w:jc w:val="both"/>
        <w:rPr>
          <w:rFonts w:eastAsia="Times New Roman"/>
          <w:b/>
          <w:color w:val="000000"/>
          <w:spacing w:val="-18"/>
          <w:sz w:val="26"/>
        </w:rPr>
      </w:pPr>
      <w:r>
        <w:rPr>
          <w:rFonts w:eastAsia="Times New Roman"/>
          <w:color w:val="000000"/>
          <w:spacing w:val="3"/>
          <w:sz w:val="26"/>
        </w:rPr>
        <w:t>If an agent have neglected to take a receipt for the money he gave the merchant, he may not place the money for which he has no receipt to his own account.</w:t>
      </w:r>
    </w:p>
    <w:p w14:paraId="45954286" w14:textId="77777777" w:rsidR="00000000" w:rsidRDefault="00000000">
      <w:pPr>
        <w:spacing w:before="36" w:line="300" w:lineRule="exact"/>
        <w:ind w:left="2736"/>
        <w:rPr>
          <w:rFonts w:eastAsia="Times New Roman"/>
          <w:color w:val="000000"/>
          <w:spacing w:val="4"/>
          <w:sz w:val="26"/>
        </w:rPr>
      </w:pPr>
      <w:r>
        <w:rPr>
          <w:rFonts w:eastAsia="Times New Roman"/>
          <w:b/>
          <w:color w:val="000000"/>
          <w:spacing w:val="-18"/>
          <w:sz w:val="26"/>
        </w:rPr>
        <w:t>106</w:t>
      </w:r>
      <w:r>
        <w:rPr>
          <w:rFonts w:eastAsia="Times New Roman"/>
          <w:i/>
          <w:color w:val="000000"/>
          <w:spacing w:val="-18"/>
          <w:sz w:val="26"/>
        </w:rPr>
        <w:t>.</w:t>
      </w:r>
    </w:p>
    <w:p w14:paraId="0A25F5DC" w14:textId="77777777" w:rsidR="00000000" w:rsidRDefault="00000000">
      <w:pPr>
        <w:spacing w:before="12" w:line="360" w:lineRule="exact"/>
        <w:ind w:left="72" w:right="72" w:firstLine="360"/>
        <w:jc w:val="both"/>
        <w:rPr>
          <w:rFonts w:eastAsia="Times New Roman"/>
          <w:b/>
          <w:color w:val="000000"/>
          <w:spacing w:val="-67"/>
          <w:sz w:val="26"/>
        </w:rPr>
      </w:pPr>
      <w:r>
        <w:rPr>
          <w:rFonts w:eastAsia="Times New Roman"/>
          <w:color w:val="000000"/>
          <w:spacing w:val="4"/>
          <w:sz w:val="26"/>
        </w:rPr>
        <w:t xml:space="preserve">If an agent obtain money from a merchant and dispute it with the merchant, </w:t>
      </w:r>
      <w:r>
        <w:rPr>
          <w:rFonts w:eastAsia="Times New Roman"/>
          <w:color w:val="000000"/>
          <w:spacing w:val="4"/>
        </w:rPr>
        <w:t xml:space="preserve">the </w:t>
      </w:r>
      <w:r>
        <w:rPr>
          <w:rFonts w:eastAsia="Times New Roman"/>
          <w:color w:val="000000"/>
          <w:spacing w:val="4"/>
          <w:sz w:val="26"/>
        </w:rPr>
        <w:t>latter shall charge the agent before God and witnesses [in open court] with having the money. Then [in case of convic</w:t>
      </w:r>
      <w:r>
        <w:rPr>
          <w:rFonts w:eastAsia="Times New Roman"/>
          <w:color w:val="000000"/>
          <w:spacing w:val="4"/>
          <w:sz w:val="26"/>
        </w:rPr>
        <w:softHyphen/>
        <w:t>tion] the agent shall pay three times the amount given him.</w:t>
      </w:r>
    </w:p>
    <w:p w14:paraId="6D55B0F7" w14:textId="77777777" w:rsidR="00000000" w:rsidRDefault="00000000">
      <w:pPr>
        <w:tabs>
          <w:tab w:val="decimal" w:pos="432"/>
          <w:tab w:val="decimal" w:pos="3168"/>
        </w:tabs>
        <w:spacing w:before="13" w:line="297" w:lineRule="exact"/>
        <w:ind w:left="2736"/>
        <w:rPr>
          <w:rFonts w:eastAsia="Times New Roman"/>
          <w:color w:val="000000"/>
          <w:sz w:val="26"/>
        </w:rPr>
      </w:pPr>
      <w:r>
        <w:rPr>
          <w:rFonts w:eastAsia="Times New Roman"/>
          <w:b/>
          <w:color w:val="000000"/>
          <w:spacing w:val="-67"/>
          <w:sz w:val="26"/>
        </w:rPr>
        <w:t>107.</w:t>
      </w:r>
    </w:p>
    <w:p w14:paraId="0B72EED7" w14:textId="77777777" w:rsidR="00000000" w:rsidRDefault="00000000">
      <w:pPr>
        <w:spacing w:before="20" w:line="360" w:lineRule="exact"/>
        <w:ind w:left="72" w:right="72" w:firstLine="360"/>
        <w:jc w:val="both"/>
        <w:rPr>
          <w:rFonts w:eastAsia="Times New Roman"/>
          <w:b/>
          <w:color w:val="000000"/>
          <w:spacing w:val="-43"/>
          <w:sz w:val="26"/>
        </w:rPr>
      </w:pPr>
      <w:r>
        <w:rPr>
          <w:rFonts w:eastAsia="Times New Roman"/>
          <w:color w:val="000000"/>
          <w:sz w:val="26"/>
        </w:rPr>
        <w:t>If a merchant have cheated the agent, and the agent have returned already all which the merchant had given him, but the merchant deny having re</w:t>
      </w:r>
      <w:r>
        <w:rPr>
          <w:rFonts w:eastAsia="Times New Roman"/>
          <w:color w:val="000000"/>
          <w:sz w:val="26"/>
        </w:rPr>
        <w:softHyphen/>
        <w:t>ceived what was returned to him, then the agent shall accuse the merchant before God and witnesses. The merchant, because he denied having received all that he had received, shall pay the agent six times the amount.</w:t>
      </w:r>
    </w:p>
    <w:p w14:paraId="5341725D" w14:textId="77777777" w:rsidR="00000000" w:rsidRDefault="00000000">
      <w:pPr>
        <w:tabs>
          <w:tab w:val="decimal" w:pos="432"/>
          <w:tab w:val="decimal" w:pos="3168"/>
        </w:tabs>
        <w:spacing w:before="68" w:line="297" w:lineRule="exact"/>
        <w:ind w:left="720"/>
        <w:jc w:val="center"/>
        <w:rPr>
          <w:rFonts w:eastAsia="Times New Roman"/>
          <w:color w:val="000000"/>
          <w:sz w:val="26"/>
        </w:rPr>
      </w:pPr>
      <w:r>
        <w:rPr>
          <w:rFonts w:eastAsia="Times New Roman"/>
          <w:b/>
          <w:color w:val="000000"/>
          <w:spacing w:val="-43"/>
          <w:sz w:val="26"/>
        </w:rPr>
        <w:t>108.</w:t>
      </w:r>
    </w:p>
    <w:p w14:paraId="10CD45D6" w14:textId="77777777" w:rsidR="00000000" w:rsidRDefault="00000000">
      <w:pPr>
        <w:spacing w:before="20" w:line="360" w:lineRule="exact"/>
        <w:ind w:left="72" w:right="72" w:firstLine="360"/>
        <w:jc w:val="both"/>
        <w:rPr>
          <w:rFonts w:eastAsia="Times New Roman"/>
          <w:color w:val="000000"/>
        </w:rPr>
        <w:sectPr w:rsidR="00000000">
          <w:pgSz w:w="12240" w:h="15840"/>
          <w:pgMar w:top="1440" w:right="1440" w:bottom="1440" w:left="1440" w:header="720" w:footer="720" w:gutter="0"/>
          <w:cols w:space="720"/>
          <w:docGrid w:linePitch="240" w:charSpace="-2049"/>
        </w:sectPr>
      </w:pPr>
      <w:r>
        <w:rPr>
          <w:rFonts w:eastAsia="Times New Roman"/>
          <w:color w:val="000000"/>
          <w:sz w:val="26"/>
        </w:rPr>
        <w:t>If a [female] tavern-keeper do not accept grain according to gross weight as pay for drinks, but take silver; and the price of the drink as compared with that of the grain is less, she shall be convicted and thrown into the water.</w:t>
      </w:r>
    </w:p>
    <w:p w14:paraId="2DFCD35F" w14:textId="77777777" w:rsidR="00000000" w:rsidRDefault="00000000">
      <w:pPr>
        <w:spacing w:before="261" w:line="241" w:lineRule="exact"/>
        <w:ind w:firstLine="432"/>
        <w:jc w:val="both"/>
        <w:rPr>
          <w:rFonts w:eastAsia="Times New Roman"/>
          <w:color w:val="000000"/>
        </w:rPr>
      </w:pPr>
      <w:r>
        <w:rPr>
          <w:rFonts w:eastAsia="Times New Roman"/>
          <w:color w:val="000000"/>
        </w:rPr>
        <w:lastRenderedPageBreak/>
        <w:t>Harper's rendering of the second clause is: "or make the measure for drink smaller than the measure for corn." The meaning of this law is not quite clear; but the severity of the penalty shows clearly that the tavern-keeper took great advan</w:t>
      </w:r>
      <w:r>
        <w:rPr>
          <w:rFonts w:eastAsia="Times New Roman"/>
          <w:color w:val="000000"/>
        </w:rPr>
        <w:softHyphen/>
        <w:t>tage of her customer.</w:t>
      </w:r>
    </w:p>
    <w:p w14:paraId="5745B8EE" w14:textId="77777777" w:rsidR="00000000" w:rsidRDefault="00000000">
      <w:pPr>
        <w:spacing w:before="10" w:line="241" w:lineRule="exact"/>
        <w:ind w:firstLine="432"/>
        <w:jc w:val="both"/>
        <w:rPr>
          <w:rFonts w:eastAsia="Times New Roman"/>
          <w:b/>
          <w:color w:val="000000"/>
          <w:spacing w:val="-15"/>
        </w:rPr>
      </w:pPr>
      <w:r>
        <w:rPr>
          <w:rFonts w:eastAsia="Times New Roman"/>
          <w:color w:val="000000"/>
        </w:rPr>
        <w:t>Execution by throwing into the water—that is, by drown</w:t>
      </w:r>
      <w:r>
        <w:rPr>
          <w:rFonts w:eastAsia="Times New Roman"/>
          <w:color w:val="000000"/>
        </w:rPr>
        <w:softHyphen/>
        <w:t>ing—was very common in Babylonia (see 129, 133, 143, 155, etc). Taverns or saloons were kept by women. Compare the case of Rahab, the harlot. (Josh. 2:1ff.)</w:t>
      </w:r>
    </w:p>
    <w:p w14:paraId="28D45F00" w14:textId="77777777" w:rsidR="00000000" w:rsidRDefault="00000000">
      <w:pPr>
        <w:spacing w:before="133" w:line="286" w:lineRule="exact"/>
        <w:jc w:val="center"/>
        <w:rPr>
          <w:rFonts w:eastAsia="Times New Roman"/>
          <w:color w:val="000000"/>
          <w:sz w:val="27"/>
        </w:rPr>
      </w:pPr>
      <w:r>
        <w:rPr>
          <w:rFonts w:eastAsia="Times New Roman"/>
          <w:b/>
          <w:color w:val="000000"/>
          <w:spacing w:val="-15"/>
        </w:rPr>
        <w:t>109</w:t>
      </w:r>
      <w:r>
        <w:rPr>
          <w:rFonts w:eastAsia="Times New Roman"/>
          <w:color w:val="000000"/>
          <w:spacing w:val="-15"/>
          <w:sz w:val="27"/>
        </w:rPr>
        <w:t>.</w:t>
      </w:r>
    </w:p>
    <w:p w14:paraId="764D42FC" w14:textId="77777777" w:rsidR="00000000" w:rsidRDefault="00000000">
      <w:pPr>
        <w:spacing w:line="355" w:lineRule="exact"/>
        <w:ind w:firstLine="432"/>
        <w:jc w:val="both"/>
        <w:rPr>
          <w:rFonts w:eastAsia="Times New Roman"/>
          <w:b/>
          <w:color w:val="000000"/>
          <w:spacing w:val="3"/>
        </w:rPr>
      </w:pPr>
      <w:r>
        <w:rPr>
          <w:rFonts w:eastAsia="Times New Roman"/>
          <w:color w:val="000000"/>
          <w:sz w:val="27"/>
        </w:rPr>
        <w:t>If conspirators assemble in the house of a tavern-keeper, who are not captured and delivered to the court, that tavern-keeper shall be put to death.</w:t>
      </w:r>
    </w:p>
    <w:p w14:paraId="0D0FC266" w14:textId="77777777" w:rsidR="00000000" w:rsidRDefault="00000000">
      <w:pPr>
        <w:spacing w:before="107" w:line="288" w:lineRule="exact"/>
        <w:jc w:val="center"/>
        <w:rPr>
          <w:rFonts w:eastAsia="Times New Roman"/>
          <w:color w:val="000000"/>
          <w:sz w:val="27"/>
        </w:rPr>
      </w:pPr>
      <w:r>
        <w:rPr>
          <w:rFonts w:eastAsia="Times New Roman"/>
          <w:b/>
          <w:color w:val="000000"/>
          <w:spacing w:val="3"/>
        </w:rPr>
        <w:t>II0</w:t>
      </w:r>
      <w:r>
        <w:rPr>
          <w:rFonts w:eastAsia="Times New Roman"/>
          <w:color w:val="000000"/>
          <w:spacing w:val="3"/>
          <w:sz w:val="27"/>
        </w:rPr>
        <w:t>.</w:t>
      </w:r>
    </w:p>
    <w:p w14:paraId="30A1787B" w14:textId="77777777" w:rsidR="00000000" w:rsidRDefault="00000000">
      <w:pPr>
        <w:spacing w:line="356" w:lineRule="exact"/>
        <w:ind w:firstLine="432"/>
        <w:jc w:val="both"/>
        <w:rPr>
          <w:rFonts w:eastAsia="Times New Roman"/>
          <w:color w:val="000000"/>
        </w:rPr>
      </w:pPr>
      <w:r>
        <w:rPr>
          <w:rFonts w:eastAsia="Times New Roman"/>
          <w:color w:val="000000"/>
          <w:sz w:val="27"/>
        </w:rPr>
        <w:t>If a votary open a tavern, or enter a tavern for the purpose of drinking, that woman shall be burnt to death.</w:t>
      </w:r>
    </w:p>
    <w:p w14:paraId="3D97CDB7" w14:textId="77777777" w:rsidR="00000000" w:rsidRDefault="00000000">
      <w:pPr>
        <w:spacing w:before="127" w:line="237" w:lineRule="exact"/>
        <w:ind w:firstLine="432"/>
        <w:jc w:val="both"/>
        <w:rPr>
          <w:rFonts w:eastAsia="Times New Roman"/>
          <w:color w:val="000000"/>
          <w:spacing w:val="2"/>
        </w:rPr>
      </w:pPr>
      <w:r>
        <w:rPr>
          <w:rFonts w:eastAsia="Times New Roman"/>
          <w:color w:val="000000"/>
        </w:rPr>
        <w:t>Burning to death was a mode</w:t>
      </w:r>
      <w:r>
        <w:rPr>
          <w:rFonts w:eastAsia="Times New Roman"/>
          <w:color w:val="000000"/>
          <w:sz w:val="27"/>
        </w:rPr>
        <w:t xml:space="preserve"> </w:t>
      </w:r>
      <w:r>
        <w:rPr>
          <w:rFonts w:eastAsia="Times New Roman"/>
          <w:color w:val="000000"/>
        </w:rPr>
        <w:t xml:space="preserve">of punishment practiced in Israel, too, for certain crimes: for incest (Lev. 20:14), and for unchastity in the daughter of a priest (Lev. </w:t>
      </w:r>
      <w:r>
        <w:rPr>
          <w:rFonts w:eastAsia="Times New Roman"/>
          <w:b/>
          <w:color w:val="000000"/>
        </w:rPr>
        <w:t>21:</w:t>
      </w:r>
      <w:r>
        <w:rPr>
          <w:rFonts w:eastAsia="Times New Roman"/>
          <w:color w:val="000000"/>
        </w:rPr>
        <w:t>9).</w:t>
      </w:r>
    </w:p>
    <w:p w14:paraId="03BBC6D1" w14:textId="77777777" w:rsidR="00000000" w:rsidRDefault="00000000">
      <w:pPr>
        <w:spacing w:line="238" w:lineRule="exact"/>
        <w:ind w:left="432"/>
        <w:jc w:val="both"/>
        <w:rPr>
          <w:rFonts w:eastAsia="Garamond"/>
          <w:b/>
          <w:color w:val="000000"/>
          <w:spacing w:val="38"/>
        </w:rPr>
      </w:pPr>
      <w:r>
        <w:rPr>
          <w:rFonts w:eastAsia="Times New Roman"/>
          <w:color w:val="000000"/>
          <w:spacing w:val="2"/>
        </w:rPr>
        <w:t xml:space="preserve">The word rendered </w:t>
      </w:r>
      <w:r>
        <w:rPr>
          <w:rFonts w:eastAsia="Times New Roman"/>
          <w:i/>
          <w:color w:val="000000"/>
          <w:spacing w:val="2"/>
        </w:rPr>
        <w:t xml:space="preserve">votary </w:t>
      </w:r>
      <w:r>
        <w:rPr>
          <w:rFonts w:eastAsia="Times New Roman"/>
          <w:color w:val="000000"/>
          <w:spacing w:val="2"/>
        </w:rPr>
        <w:t>probably signifies a woman.</w:t>
      </w:r>
    </w:p>
    <w:p w14:paraId="55C6F187" w14:textId="77777777" w:rsidR="00000000" w:rsidRDefault="00000000">
      <w:pPr>
        <w:spacing w:before="222" w:line="181" w:lineRule="exact"/>
        <w:jc w:val="center"/>
        <w:rPr>
          <w:rFonts w:eastAsia="Times New Roman"/>
          <w:color w:val="000000"/>
          <w:sz w:val="27"/>
        </w:rPr>
      </w:pPr>
      <w:r>
        <w:rPr>
          <w:rFonts w:eastAsia="Garamond"/>
          <w:b/>
          <w:color w:val="000000"/>
          <w:spacing w:val="38"/>
        </w:rPr>
        <w:t>111</w:t>
      </w:r>
      <w:r>
        <w:rPr>
          <w:rFonts w:ascii="Garamond" w:eastAsia="Garamond" w:hAnsi="Garamond"/>
          <w:color w:val="000000"/>
          <w:spacing w:val="38"/>
          <w:sz w:val="16"/>
        </w:rPr>
        <w:t>.</w:t>
      </w:r>
    </w:p>
    <w:p w14:paraId="4C2CAB53" w14:textId="77777777" w:rsidR="00000000" w:rsidRDefault="00000000">
      <w:pPr>
        <w:spacing w:line="360" w:lineRule="exact"/>
        <w:ind w:right="72" w:firstLine="432"/>
        <w:rPr>
          <w:rFonts w:eastAsia="Times New Roman"/>
          <w:color w:val="000000"/>
        </w:rPr>
      </w:pPr>
      <w:r>
        <w:rPr>
          <w:rFonts w:eastAsia="Times New Roman"/>
          <w:color w:val="000000"/>
          <w:sz w:val="27"/>
        </w:rPr>
        <w:t xml:space="preserve">If a female tavern-keeper give 6o </w:t>
      </w:r>
      <w:r>
        <w:rPr>
          <w:rFonts w:eastAsia="Times New Roman"/>
          <w:i/>
          <w:color w:val="000000"/>
        </w:rPr>
        <w:t>Ka</w:t>
      </w:r>
      <w:r>
        <w:rPr>
          <w:rFonts w:eastAsia="Times New Roman"/>
          <w:b/>
          <w:color w:val="000000"/>
        </w:rPr>
        <w:t xml:space="preserve"> </w:t>
      </w:r>
      <w:r>
        <w:rPr>
          <w:rFonts w:eastAsia="Times New Roman"/>
          <w:color w:val="000000"/>
          <w:sz w:val="27"/>
        </w:rPr>
        <w:t xml:space="preserve">of </w:t>
      </w:r>
      <w:r>
        <w:rPr>
          <w:rFonts w:eastAsia="Times New Roman"/>
          <w:i/>
          <w:color w:val="000000"/>
          <w:sz w:val="27"/>
        </w:rPr>
        <w:t>Usa-kani</w:t>
      </w:r>
      <w:r>
        <w:rPr>
          <w:rFonts w:eastAsia="Times New Roman"/>
          <w:color w:val="000000"/>
          <w:sz w:val="27"/>
        </w:rPr>
        <w:t xml:space="preserve"> for drink, she shall receive </w:t>
      </w:r>
      <w:r>
        <w:rPr>
          <w:rFonts w:ascii="Bookman Old Style" w:eastAsia="Bookman Old Style" w:hAnsi="Bookman Old Style"/>
          <w:color w:val="000000"/>
          <w:sz w:val="21"/>
        </w:rPr>
        <w:t xml:space="preserve">50 </w:t>
      </w:r>
      <w:r>
        <w:rPr>
          <w:rFonts w:eastAsia="Times New Roman"/>
          <w:i/>
          <w:color w:val="000000"/>
        </w:rPr>
        <w:t>Ka</w:t>
      </w:r>
      <w:r>
        <w:rPr>
          <w:rFonts w:eastAsia="Times New Roman"/>
          <w:b/>
          <w:color w:val="000000"/>
        </w:rPr>
        <w:t xml:space="preserve"> </w:t>
      </w:r>
      <w:r>
        <w:rPr>
          <w:rFonts w:eastAsia="Times New Roman"/>
          <w:color w:val="000000"/>
          <w:sz w:val="27"/>
        </w:rPr>
        <w:t>of grain at harvest.</w:t>
      </w:r>
    </w:p>
    <w:p w14:paraId="68B55C7A" w14:textId="77777777" w:rsidR="00000000" w:rsidRDefault="00000000">
      <w:pPr>
        <w:spacing w:before="109" w:line="241" w:lineRule="exact"/>
        <w:ind w:right="72" w:firstLine="432"/>
        <w:jc w:val="both"/>
        <w:rPr>
          <w:rFonts w:eastAsia="Times New Roman"/>
          <w:b/>
          <w:color w:val="000000"/>
          <w:spacing w:val="4"/>
        </w:rPr>
      </w:pPr>
      <w:r>
        <w:rPr>
          <w:rFonts w:eastAsia="Times New Roman"/>
          <w:color w:val="000000"/>
        </w:rPr>
        <w:t xml:space="preserve">This section is obscure. Usa-kani was the name of </w:t>
      </w:r>
      <w:r>
        <w:rPr>
          <w:rFonts w:eastAsia="Times New Roman"/>
          <w:b/>
          <w:color w:val="000000"/>
        </w:rPr>
        <w:t xml:space="preserve">a </w:t>
      </w:r>
      <w:r>
        <w:rPr>
          <w:rFonts w:eastAsia="Times New Roman"/>
          <w:color w:val="000000"/>
        </w:rPr>
        <w:t>well-known drink at the time when this law was made. Johns renders usa-kani, “best beer.”</w:t>
      </w:r>
    </w:p>
    <w:p w14:paraId="10A99F8C" w14:textId="77777777" w:rsidR="00000000" w:rsidRDefault="00000000">
      <w:pPr>
        <w:spacing w:before="177" w:line="204" w:lineRule="exact"/>
        <w:jc w:val="center"/>
        <w:rPr>
          <w:rFonts w:eastAsia="Times New Roman"/>
          <w:color w:val="000000"/>
          <w:sz w:val="27"/>
        </w:rPr>
      </w:pPr>
      <w:r>
        <w:rPr>
          <w:rFonts w:eastAsia="Times New Roman"/>
          <w:b/>
          <w:color w:val="000000"/>
          <w:spacing w:val="4"/>
        </w:rPr>
        <w:t>112.</w:t>
      </w:r>
    </w:p>
    <w:p w14:paraId="565A6E90" w14:textId="77777777" w:rsidR="00000000" w:rsidRDefault="00000000">
      <w:pPr>
        <w:spacing w:line="356" w:lineRule="exact"/>
        <w:ind w:right="72" w:firstLine="432"/>
        <w:jc w:val="both"/>
        <w:rPr>
          <w:rFonts w:eastAsia="Times New Roman"/>
          <w:color w:val="000000"/>
          <w:spacing w:val="-6"/>
          <w:sz w:val="27"/>
        </w:rPr>
      </w:pPr>
      <w:r>
        <w:rPr>
          <w:rFonts w:eastAsia="Times New Roman"/>
          <w:color w:val="000000"/>
          <w:sz w:val="27"/>
        </w:rPr>
        <w:t>If anyone on a journey entrust silver, gold, precious stone, or any treasure of his hand, to a man</w:t>
      </w:r>
    </w:p>
    <w:p w14:paraId="665066B2" w14:textId="77777777" w:rsidR="00000000" w:rsidRDefault="00000000">
      <w:pPr>
        <w:spacing w:before="102" w:line="300" w:lineRule="exact"/>
        <w:jc w:val="center"/>
        <w:rPr>
          <w:rFonts w:eastAsia="Times New Roman"/>
          <w:color w:val="000000"/>
          <w:spacing w:val="6"/>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6"/>
          <w:sz w:val="27"/>
        </w:rPr>
        <w:t>54</w:t>
      </w:r>
    </w:p>
    <w:p w14:paraId="3580B972" w14:textId="77777777" w:rsidR="00000000" w:rsidRDefault="00000000">
      <w:pPr>
        <w:spacing w:before="190" w:line="359" w:lineRule="exact"/>
        <w:ind w:left="72" w:right="72"/>
        <w:jc w:val="both"/>
        <w:rPr>
          <w:rFonts w:eastAsia="Times New Roman"/>
          <w:color w:val="000000"/>
        </w:rPr>
      </w:pPr>
      <w:r>
        <w:rPr>
          <w:rFonts w:eastAsia="Times New Roman"/>
          <w:color w:val="000000"/>
          <w:spacing w:val="6"/>
          <w:sz w:val="26"/>
        </w:rPr>
        <w:lastRenderedPageBreak/>
        <w:t>for transportation, if this man [the carrier] do not bring all that was to be transported to the appointed place, but appropriates them, then this man who did not deliver the goods entrusted to him shall be called to account, and he shall pay the owner of the goods to be transported, fivefold, for all that entrusted to him.</w:t>
      </w:r>
    </w:p>
    <w:p w14:paraId="26570AC8" w14:textId="77777777" w:rsidR="00000000" w:rsidRDefault="00000000">
      <w:pPr>
        <w:spacing w:before="211" w:line="238" w:lineRule="exact"/>
        <w:ind w:left="72" w:right="72" w:firstLine="360"/>
        <w:jc w:val="both"/>
        <w:rPr>
          <w:rFonts w:eastAsia="Times New Roman"/>
          <w:color w:val="000000"/>
          <w:spacing w:val="3"/>
          <w:sz w:val="26"/>
        </w:rPr>
      </w:pPr>
      <w:r>
        <w:rPr>
          <w:rFonts w:eastAsia="Times New Roman"/>
          <w:color w:val="000000"/>
        </w:rPr>
        <w:t>The above law refers to goods entrusted to persons travel</w:t>
      </w:r>
      <w:r>
        <w:rPr>
          <w:rFonts w:eastAsia="Times New Roman"/>
          <w:color w:val="000000"/>
        </w:rPr>
        <w:softHyphen/>
        <w:t>ing, as common carriers. There is no exact parallel in Hebrew legislation, though the following seems to cover the same ground:</w:t>
      </w:r>
    </w:p>
    <w:p w14:paraId="74454F41" w14:textId="77777777" w:rsidR="00000000" w:rsidRDefault="00000000">
      <w:pPr>
        <w:spacing w:before="88" w:line="288" w:lineRule="exact"/>
        <w:ind w:left="72" w:right="72" w:firstLine="360"/>
        <w:jc w:val="both"/>
        <w:rPr>
          <w:rFonts w:eastAsia="Times New Roman"/>
          <w:color w:val="000000"/>
        </w:rPr>
      </w:pPr>
      <w:r>
        <w:rPr>
          <w:rFonts w:eastAsia="Times New Roman"/>
          <w:color w:val="000000"/>
          <w:spacing w:val="3"/>
          <w:sz w:val="26"/>
        </w:rPr>
        <w:t>If anyone sin and commit a trespass against the Lord, and deal falsely with his neighbor in a matter of deposit…then shall it be, if he has sinned and is guilty, that he shall restore the deposit which was committed to him…. he shall even restore it in full, and shall add the fifth part more thereto (Lev. 6:2-5).</w:t>
      </w:r>
    </w:p>
    <w:p w14:paraId="21FE5E16" w14:textId="77777777" w:rsidR="00000000" w:rsidRDefault="00000000">
      <w:pPr>
        <w:spacing w:before="106" w:line="238" w:lineRule="exact"/>
        <w:ind w:left="72" w:right="72" w:firstLine="360"/>
        <w:jc w:val="both"/>
        <w:rPr>
          <w:rFonts w:eastAsia="Times New Roman"/>
          <w:b/>
          <w:color w:val="000000"/>
          <w:spacing w:val="-18"/>
          <w:sz w:val="26"/>
        </w:rPr>
      </w:pPr>
      <w:r>
        <w:rPr>
          <w:rFonts w:eastAsia="Times New Roman"/>
          <w:color w:val="000000"/>
        </w:rPr>
        <w:t>This restoration was to be followed by a religious cere</w:t>
      </w:r>
      <w:r>
        <w:rPr>
          <w:rFonts w:eastAsia="Times New Roman"/>
          <w:color w:val="000000"/>
        </w:rPr>
        <w:softHyphen/>
        <w:t>mony. (Lev. 6:6ff.)</w:t>
      </w:r>
    </w:p>
    <w:p w14:paraId="366C3401" w14:textId="77777777" w:rsidR="00000000" w:rsidRDefault="00000000">
      <w:pPr>
        <w:spacing w:before="85" w:line="295" w:lineRule="exact"/>
        <w:ind w:left="2736" w:right="72"/>
        <w:jc w:val="both"/>
        <w:rPr>
          <w:rFonts w:eastAsia="Times New Roman"/>
          <w:color w:val="000000"/>
          <w:spacing w:val="4"/>
          <w:sz w:val="26"/>
        </w:rPr>
      </w:pPr>
      <w:r>
        <w:rPr>
          <w:rFonts w:eastAsia="Times New Roman"/>
          <w:b/>
          <w:color w:val="000000"/>
          <w:spacing w:val="-18"/>
          <w:sz w:val="26"/>
        </w:rPr>
        <w:t>113.</w:t>
      </w:r>
    </w:p>
    <w:p w14:paraId="7013E52C" w14:textId="77777777" w:rsidR="00000000" w:rsidRDefault="00000000">
      <w:pPr>
        <w:spacing w:before="25" w:line="358" w:lineRule="exact"/>
        <w:ind w:left="72" w:right="72" w:firstLine="360"/>
        <w:jc w:val="both"/>
        <w:rPr>
          <w:rFonts w:eastAsia="Times New Roman"/>
          <w:b/>
          <w:color w:val="000000"/>
          <w:spacing w:val="3"/>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6"/>
        </w:rPr>
        <w:t>If anyone have a claim for grain or money on another man, and he shall take from the grain-heap or granary without the knowledge of the owner, that man shall be charged before the court with having taken, without the knowledge of the owner, grain from the grain-heap or granary, and he shall restore the grain which he took. He shall forfeit all that was due him [the entire amount of his debt].</w:t>
      </w:r>
    </w:p>
    <w:p w14:paraId="464BCEE2" w14:textId="77777777" w:rsidR="00000000" w:rsidRDefault="00000000">
      <w:pPr>
        <w:spacing w:before="348" w:line="185" w:lineRule="exact"/>
        <w:jc w:val="center"/>
        <w:rPr>
          <w:rFonts w:eastAsia="Times New Roman"/>
          <w:color w:val="000000"/>
          <w:sz w:val="26"/>
        </w:rPr>
      </w:pPr>
      <w:r>
        <w:rPr>
          <w:rFonts w:eastAsia="Times New Roman"/>
          <w:b/>
          <w:color w:val="000000"/>
          <w:spacing w:val="3"/>
          <w:sz w:val="21"/>
        </w:rPr>
        <w:lastRenderedPageBreak/>
        <w:t>114</w:t>
      </w:r>
      <w:r>
        <w:rPr>
          <w:rFonts w:eastAsia="Times New Roman"/>
          <w:color w:val="000000"/>
          <w:spacing w:val="3"/>
          <w:sz w:val="21"/>
        </w:rPr>
        <w:t>.</w:t>
      </w:r>
    </w:p>
    <w:p w14:paraId="654C7E5B" w14:textId="77777777" w:rsidR="00000000" w:rsidRDefault="00000000">
      <w:pPr>
        <w:spacing w:before="58" w:line="359" w:lineRule="exact"/>
        <w:ind w:firstLine="432"/>
        <w:jc w:val="both"/>
        <w:rPr>
          <w:rFonts w:eastAsia="Times New Roman"/>
          <w:b/>
          <w:color w:val="000000"/>
          <w:spacing w:val="-12"/>
          <w:sz w:val="26"/>
        </w:rPr>
      </w:pPr>
      <w:r>
        <w:rPr>
          <w:rFonts w:eastAsia="Times New Roman"/>
          <w:color w:val="000000"/>
          <w:sz w:val="26"/>
        </w:rPr>
        <w:t>If a man have no claim for grain or money upon , another, and levy a distraint, he shall pay one-third of a mina of silver in each case of distraint.</w:t>
      </w:r>
    </w:p>
    <w:p w14:paraId="4298431F" w14:textId="77777777" w:rsidR="00000000" w:rsidRDefault="00000000">
      <w:pPr>
        <w:spacing w:before="249" w:line="305" w:lineRule="exact"/>
        <w:jc w:val="center"/>
        <w:rPr>
          <w:rFonts w:eastAsia="Times New Roman"/>
          <w:color w:val="000000"/>
          <w:sz w:val="26"/>
        </w:rPr>
      </w:pPr>
      <w:r>
        <w:rPr>
          <w:rFonts w:eastAsia="Times New Roman"/>
          <w:b/>
          <w:color w:val="000000"/>
          <w:spacing w:val="-12"/>
          <w:sz w:val="26"/>
        </w:rPr>
        <w:t>115.</w:t>
      </w:r>
    </w:p>
    <w:p w14:paraId="6653E2D6" w14:textId="77777777" w:rsidR="00000000" w:rsidRDefault="00000000">
      <w:pPr>
        <w:spacing w:before="29" w:line="359" w:lineRule="exact"/>
        <w:ind w:firstLine="432"/>
        <w:rPr>
          <w:rFonts w:eastAsia="Times New Roman"/>
          <w:b/>
          <w:color w:val="000000"/>
          <w:spacing w:val="2"/>
          <w:sz w:val="21"/>
        </w:rPr>
      </w:pPr>
      <w:r>
        <w:rPr>
          <w:rFonts w:eastAsia="Times New Roman"/>
          <w:color w:val="000000"/>
          <w:sz w:val="26"/>
        </w:rPr>
        <w:t>If a man have a claim for grain or money upon another, and levy a distraint, and the man thus seized die a natural death in the house of his dis</w:t>
      </w:r>
      <w:r>
        <w:rPr>
          <w:rFonts w:eastAsia="Times New Roman"/>
          <w:color w:val="000000"/>
          <w:sz w:val="26"/>
        </w:rPr>
        <w:softHyphen/>
        <w:t>trainer, that case has no penalty.</w:t>
      </w:r>
    </w:p>
    <w:p w14:paraId="3B321F22" w14:textId="77777777" w:rsidR="00000000" w:rsidRDefault="00000000">
      <w:pPr>
        <w:spacing w:before="311" w:line="236" w:lineRule="exact"/>
        <w:ind w:left="2664"/>
        <w:jc w:val="both"/>
        <w:rPr>
          <w:rFonts w:eastAsia="Times New Roman"/>
          <w:color w:val="000000"/>
          <w:spacing w:val="2"/>
          <w:sz w:val="26"/>
        </w:rPr>
      </w:pPr>
      <w:r>
        <w:rPr>
          <w:rFonts w:eastAsia="Times New Roman"/>
          <w:b/>
          <w:color w:val="000000"/>
          <w:spacing w:val="2"/>
          <w:sz w:val="21"/>
        </w:rPr>
        <w:t>116.</w:t>
      </w:r>
    </w:p>
    <w:p w14:paraId="0CE12AB4" w14:textId="77777777" w:rsidR="00000000" w:rsidRDefault="00000000">
      <w:pPr>
        <w:spacing w:before="22" w:line="359" w:lineRule="exact"/>
        <w:ind w:right="72" w:firstLine="432"/>
        <w:jc w:val="both"/>
        <w:rPr>
          <w:rFonts w:eastAsia="Times New Roman"/>
          <w:color w:val="000000"/>
          <w:spacing w:val="1"/>
          <w:sz w:val="21"/>
        </w:rPr>
      </w:pPr>
      <w:r>
        <w:rPr>
          <w:rFonts w:eastAsia="Times New Roman"/>
          <w:color w:val="000000"/>
          <w:spacing w:val="2"/>
          <w:sz w:val="26"/>
        </w:rPr>
        <w:t>If the one seized die of blows or of bad treat</w:t>
      </w:r>
      <w:r>
        <w:rPr>
          <w:rFonts w:eastAsia="Times New Roman"/>
          <w:color w:val="000000"/>
          <w:spacing w:val="2"/>
          <w:sz w:val="26"/>
        </w:rPr>
        <w:softHyphen/>
        <w:t>ment in the house of his distrainer, the owner of the one seized shall bring the merchant to account; if he be the son of a freeborn man, then the son of the merchant shall be put to death; if he be a slave, he shall pay one-third of a mina of silver, and he [the distrainer] shall forfeit all that he gave as a loan.</w:t>
      </w:r>
    </w:p>
    <w:p w14:paraId="352FFC94" w14:textId="77777777" w:rsidR="00000000" w:rsidRDefault="00000000">
      <w:pPr>
        <w:spacing w:before="137" w:line="242" w:lineRule="exact"/>
        <w:ind w:right="72" w:firstLine="432"/>
        <w:jc w:val="both"/>
        <w:sectPr w:rsidR="00000000">
          <w:pgSz w:w="12240" w:h="15840"/>
          <w:pgMar w:top="1440" w:right="1440" w:bottom="1440" w:left="1440" w:header="720" w:footer="720" w:gutter="0"/>
          <w:cols w:space="720"/>
          <w:docGrid w:linePitch="240" w:charSpace="-2049"/>
        </w:sectPr>
      </w:pPr>
      <w:r>
        <w:rPr>
          <w:rFonts w:eastAsia="Times New Roman"/>
          <w:color w:val="000000"/>
          <w:spacing w:val="1"/>
          <w:sz w:val="21"/>
        </w:rPr>
        <w:t xml:space="preserve">Here we have a most literal carrying out of the </w:t>
      </w:r>
      <w:r>
        <w:rPr>
          <w:rFonts w:eastAsia="Times New Roman"/>
          <w:i/>
          <w:color w:val="000000"/>
          <w:spacing w:val="1"/>
          <w:sz w:val="21"/>
        </w:rPr>
        <w:t xml:space="preserve">lex talionis, </w:t>
      </w:r>
      <w:r>
        <w:rPr>
          <w:rFonts w:eastAsia="Times New Roman"/>
          <w:color w:val="000000"/>
          <w:spacing w:val="1"/>
          <w:sz w:val="21"/>
        </w:rPr>
        <w:t xml:space="preserve">"eye for eye, and tooth for tooth," or rather son for son. We have no evidence that the Hebrew law ever authorized the punishing of a child for the sin of his parent. It is true that children providentially have to suffer physical pain, etc., for the transgression of their parents (Ex. </w:t>
      </w:r>
      <w:r>
        <w:rPr>
          <w:rFonts w:ascii="Bookman Old Style" w:eastAsia="Bookman Old Style" w:hAnsi="Bookman Old Style"/>
          <w:color w:val="000000"/>
          <w:spacing w:val="1"/>
          <w:sz w:val="16"/>
        </w:rPr>
        <w:t>20</w:t>
      </w:r>
      <w:r>
        <w:rPr>
          <w:rFonts w:eastAsia="Times New Roman"/>
          <w:color w:val="000000"/>
          <w:spacing w:val="1"/>
          <w:sz w:val="21"/>
        </w:rPr>
        <w:t>:5 and 34:7). They suffer by the "self-acting operation of natural laws." In the providence of God the natural ties uniting a family are such that it is difficult for one member to escape entirely the consequences of another's sins. In ancient times it was not uncom</w:t>
      </w:r>
      <w:r>
        <w:rPr>
          <w:rFonts w:eastAsia="Times New Roman"/>
          <w:color w:val="000000"/>
          <w:spacing w:val="1"/>
          <w:sz w:val="21"/>
        </w:rPr>
        <w:softHyphen/>
        <w:t xml:space="preserve">mon to punish an entire family for the </w:t>
      </w:r>
      <w:r>
        <w:rPr>
          <w:rFonts w:eastAsia="Times New Roman"/>
          <w:color w:val="000000"/>
          <w:spacing w:val="1"/>
          <w:sz w:val="21"/>
          <w:szCs w:val="21"/>
        </w:rPr>
        <w:t>sins</w:t>
      </w:r>
      <w:r>
        <w:rPr>
          <w:rFonts w:eastAsia="Times New Roman"/>
          <w:color w:val="000000"/>
          <w:spacing w:val="1"/>
          <w:sz w:val="26"/>
        </w:rPr>
        <w:t xml:space="preserve"> </w:t>
      </w:r>
      <w:r>
        <w:rPr>
          <w:rFonts w:eastAsia="Times New Roman"/>
          <w:color w:val="000000"/>
          <w:spacing w:val="1"/>
          <w:sz w:val="21"/>
        </w:rPr>
        <w:t>of one member</w:t>
      </w:r>
    </w:p>
    <w:p w14:paraId="0CF994A8" w14:textId="77777777" w:rsidR="00000000" w:rsidRDefault="00000000">
      <w:pPr>
        <w:spacing w:before="264" w:line="237" w:lineRule="exact"/>
        <w:ind w:left="72" w:right="72"/>
        <w:jc w:val="both"/>
        <w:rPr>
          <w:rFonts w:eastAsia="Times New Roman"/>
          <w:color w:val="000000"/>
          <w:spacing w:val="10"/>
          <w:sz w:val="24"/>
        </w:rPr>
      </w:pPr>
      <w:r>
        <w:lastRenderedPageBreak/>
        <w:t xml:space="preserve"> </w:t>
      </w:r>
      <w:r>
        <w:rPr>
          <w:rFonts w:eastAsia="Times New Roman"/>
          <w:color w:val="000000"/>
          <w:spacing w:val="10"/>
          <w:sz w:val="21"/>
          <w:szCs w:val="21"/>
        </w:rPr>
        <w:t>(see Est. 9:13f.; Dan. 6:25; Herodotus III, 119.)</w:t>
      </w:r>
      <w:r>
        <w:rPr>
          <w:rFonts w:eastAsia="Times New Roman"/>
          <w:color w:val="000000"/>
          <w:spacing w:val="10"/>
          <w:sz w:val="21"/>
        </w:rPr>
        <w:t xml:space="preserve"> The humane law of the Hebrews contrasts well with the above. We read:</w:t>
      </w:r>
    </w:p>
    <w:p w14:paraId="5DC8B12B" w14:textId="77777777" w:rsidR="00000000" w:rsidRDefault="00000000">
      <w:pPr>
        <w:spacing w:before="93" w:line="286" w:lineRule="exact"/>
        <w:ind w:left="72" w:right="72" w:firstLine="360"/>
        <w:jc w:val="both"/>
        <w:rPr>
          <w:rFonts w:ascii="Verdana" w:eastAsia="Verdana" w:hAnsi="Verdana"/>
          <w:b/>
          <w:color w:val="000000"/>
          <w:spacing w:val="-21"/>
        </w:rPr>
      </w:pPr>
      <w:r>
        <w:rPr>
          <w:rFonts w:eastAsia="Times New Roman"/>
          <w:color w:val="000000"/>
          <w:spacing w:val="10"/>
          <w:sz w:val="24"/>
        </w:rPr>
        <w:t>The fathers shall not be put to death for the chil</w:t>
      </w:r>
      <w:r>
        <w:rPr>
          <w:rFonts w:eastAsia="Times New Roman"/>
          <w:color w:val="000000"/>
          <w:spacing w:val="10"/>
          <w:sz w:val="24"/>
        </w:rPr>
        <w:softHyphen/>
        <w:t xml:space="preserve">dren, neither shall the children be put to death for the fathers: every man shall be put to death for his own sin (Deut. </w:t>
      </w:r>
      <w:r>
        <w:rPr>
          <w:rFonts w:eastAsia="Times New Roman"/>
          <w:color w:val="000000"/>
          <w:spacing w:val="10"/>
          <w:sz w:val="21"/>
        </w:rPr>
        <w:t>24:1</w:t>
      </w:r>
      <w:r>
        <w:rPr>
          <w:rFonts w:eastAsia="Times New Roman"/>
          <w:color w:val="000000"/>
          <w:spacing w:val="10"/>
          <w:sz w:val="21"/>
          <w:szCs w:val="21"/>
        </w:rPr>
        <w:t>6).</w:t>
      </w:r>
    </w:p>
    <w:p w14:paraId="7741AB0A" w14:textId="77777777" w:rsidR="00000000" w:rsidRDefault="00000000">
      <w:pPr>
        <w:spacing w:before="56" w:line="239" w:lineRule="exact"/>
        <w:ind w:left="72" w:right="72"/>
        <w:jc w:val="center"/>
        <w:rPr>
          <w:rFonts w:eastAsia="Times New Roman"/>
          <w:color w:val="000000"/>
          <w:spacing w:val="15"/>
          <w:sz w:val="24"/>
        </w:rPr>
      </w:pPr>
      <w:r>
        <w:rPr>
          <w:rFonts w:ascii="Verdana" w:eastAsia="Verdana" w:hAnsi="Verdana"/>
          <w:b/>
          <w:color w:val="000000"/>
          <w:spacing w:val="-21"/>
        </w:rPr>
        <w:t>117</w:t>
      </w:r>
      <w:r>
        <w:rPr>
          <w:rFonts w:ascii="Verdana" w:eastAsia="Verdana" w:hAnsi="Verdana"/>
          <w:color w:val="000000"/>
          <w:spacing w:val="-21"/>
        </w:rPr>
        <w:t>.</w:t>
      </w:r>
    </w:p>
    <w:p w14:paraId="2D4B9878" w14:textId="77777777" w:rsidR="00000000" w:rsidRDefault="00000000">
      <w:pPr>
        <w:spacing w:before="63" w:line="354" w:lineRule="exact"/>
        <w:ind w:left="72" w:right="72" w:firstLine="360"/>
        <w:jc w:val="both"/>
        <w:rPr>
          <w:rFonts w:eastAsia="Times New Roman"/>
          <w:color w:val="000000"/>
          <w:spacing w:val="13"/>
          <w:sz w:val="21"/>
        </w:rPr>
      </w:pPr>
      <w:r>
        <w:rPr>
          <w:rFonts w:eastAsia="Times New Roman"/>
          <w:color w:val="000000"/>
          <w:spacing w:val="15"/>
          <w:sz w:val="24"/>
        </w:rPr>
        <w:t>If a man incur a debt and sell his wife, son, or daughter for money, or bind them out to forced labor, three years shall they work in the house of their taskmaster; in the fourth year they shall be set free.</w:t>
      </w:r>
    </w:p>
    <w:p w14:paraId="4824F468" w14:textId="77777777" w:rsidR="00000000" w:rsidRDefault="00000000">
      <w:pPr>
        <w:spacing w:before="110" w:line="237" w:lineRule="exact"/>
        <w:ind w:left="432" w:right="72"/>
        <w:jc w:val="both"/>
        <w:rPr>
          <w:rFonts w:eastAsia="Times New Roman"/>
          <w:color w:val="000000"/>
          <w:spacing w:val="9"/>
          <w:sz w:val="24"/>
        </w:rPr>
      </w:pPr>
      <w:r>
        <w:rPr>
          <w:rFonts w:eastAsia="Times New Roman"/>
          <w:color w:val="000000"/>
          <w:spacing w:val="13"/>
          <w:sz w:val="21"/>
        </w:rPr>
        <w:t>The Hebrew law is as follows:</w:t>
      </w:r>
    </w:p>
    <w:p w14:paraId="4CC11831" w14:textId="77777777" w:rsidR="00000000" w:rsidRDefault="00000000">
      <w:pPr>
        <w:spacing w:before="97" w:line="286" w:lineRule="exact"/>
        <w:ind w:left="72" w:right="72" w:firstLine="360"/>
        <w:jc w:val="both"/>
        <w:rPr>
          <w:rFonts w:eastAsia="Times New Roman"/>
          <w:color w:val="000000"/>
          <w:sz w:val="21"/>
        </w:rPr>
      </w:pPr>
      <w:r>
        <w:rPr>
          <w:rFonts w:eastAsia="Times New Roman"/>
          <w:color w:val="000000"/>
          <w:spacing w:val="9"/>
          <w:sz w:val="24"/>
        </w:rPr>
        <w:t>If thy brother, an Hebrew man, or an Hebrew woman, be sold unto thee, and serve thee six years: then in the seventh year thou shalt let him go free from thee (Deut. 15:</w:t>
      </w:r>
      <w:r>
        <w:rPr>
          <w:rFonts w:eastAsia="Times New Roman"/>
          <w:color w:val="000000"/>
          <w:spacing w:val="9"/>
          <w:sz w:val="21"/>
        </w:rPr>
        <w:t xml:space="preserve">12. </w:t>
      </w:r>
      <w:r>
        <w:rPr>
          <w:rFonts w:eastAsia="Times New Roman"/>
          <w:color w:val="000000"/>
          <w:spacing w:val="9"/>
          <w:sz w:val="24"/>
        </w:rPr>
        <w:t xml:space="preserve">See also </w:t>
      </w:r>
      <w:r>
        <w:rPr>
          <w:rFonts w:eastAsia="Times New Roman"/>
          <w:color w:val="000000"/>
          <w:spacing w:val="9"/>
          <w:sz w:val="27"/>
        </w:rPr>
        <w:t>Ex. 21:2).</w:t>
      </w:r>
    </w:p>
    <w:p w14:paraId="26C9E48C" w14:textId="77777777" w:rsidR="00000000" w:rsidRDefault="00000000">
      <w:pPr>
        <w:spacing w:before="98" w:line="237" w:lineRule="exact"/>
        <w:ind w:left="72" w:right="72" w:firstLine="360"/>
        <w:jc w:val="both"/>
        <w:rPr>
          <w:rFonts w:eastAsia="Times New Roman"/>
          <w:color w:val="000000"/>
          <w:spacing w:val="8"/>
          <w:sz w:val="24"/>
        </w:rPr>
      </w:pPr>
      <w:r>
        <w:rPr>
          <w:rFonts w:eastAsia="Times New Roman"/>
          <w:color w:val="000000"/>
          <w:sz w:val="21"/>
        </w:rPr>
        <w:t>Though the term of service was longer in Israel than in Babylonia, the end thereof was tempered with abundant mercy, as the following clearly shows:</w:t>
      </w:r>
    </w:p>
    <w:p w14:paraId="2A51930C" w14:textId="77777777" w:rsidR="00000000" w:rsidRDefault="00000000">
      <w:pPr>
        <w:spacing w:before="96" w:line="286" w:lineRule="exact"/>
        <w:ind w:left="72" w:right="72" w:firstLine="360"/>
        <w:jc w:val="both"/>
        <w:rPr>
          <w:rFonts w:ascii="Bookman Old Style" w:eastAsia="Bookman Old Style" w:hAnsi="Bookman Old Style"/>
          <w:b/>
          <w:color w:val="000000"/>
          <w:spacing w:val="-2"/>
        </w:rPr>
      </w:pPr>
      <w:r>
        <w:rPr>
          <w:rFonts w:eastAsia="Times New Roman"/>
          <w:color w:val="000000"/>
          <w:spacing w:val="8"/>
          <w:sz w:val="24"/>
        </w:rPr>
        <w:t>And when thou lettest him go free from thee, thou shalt not let him go empty: thou shalt furnish him liberally out of thy flock, and out of thy threshing-floor, and out of thy wine-press; as the Lord thy God redeemed thee (Deut. 15;13f.).</w:t>
      </w:r>
    </w:p>
    <w:p w14:paraId="1682F214" w14:textId="77777777" w:rsidR="00000000" w:rsidRDefault="00000000">
      <w:pPr>
        <w:spacing w:before="266" w:line="237" w:lineRule="exact"/>
        <w:ind w:left="72" w:right="72"/>
        <w:jc w:val="center"/>
        <w:rPr>
          <w:rFonts w:eastAsia="Times New Roman"/>
          <w:color w:val="000000"/>
          <w:spacing w:val="12"/>
          <w:sz w:val="24"/>
        </w:rPr>
      </w:pPr>
      <w:r>
        <w:rPr>
          <w:rFonts w:ascii="Bookman Old Style" w:eastAsia="Bookman Old Style" w:hAnsi="Bookman Old Style"/>
          <w:b/>
          <w:color w:val="000000"/>
          <w:spacing w:val="-2"/>
        </w:rPr>
        <w:t>118.</w:t>
      </w:r>
    </w:p>
    <w:p w14:paraId="388D9E04" w14:textId="77777777" w:rsidR="00000000" w:rsidRDefault="00000000">
      <w:pPr>
        <w:spacing w:before="12" w:line="362" w:lineRule="exact"/>
        <w:ind w:left="72" w:right="72" w:firstLine="360"/>
        <w:jc w:val="both"/>
        <w:rPr>
          <w:rFonts w:eastAsia="Times New Roman"/>
          <w:b/>
          <w:color w:val="000000"/>
          <w:spacing w:val="-28"/>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12"/>
          <w:sz w:val="24"/>
        </w:rPr>
        <w:t>If he bind a male or female slave to forced labor, and the merchant let them out to another for pay, no objections can be made.</w:t>
      </w:r>
    </w:p>
    <w:p w14:paraId="2BF3D480" w14:textId="77777777" w:rsidR="00000000" w:rsidRDefault="00000000">
      <w:pPr>
        <w:spacing w:before="195" w:line="303" w:lineRule="exact"/>
        <w:ind w:left="2736"/>
        <w:jc w:val="both"/>
        <w:rPr>
          <w:rFonts w:eastAsia="Times New Roman"/>
          <w:color w:val="000000"/>
          <w:spacing w:val="-1"/>
          <w:sz w:val="27"/>
        </w:rPr>
      </w:pPr>
      <w:r>
        <w:rPr>
          <w:rFonts w:eastAsia="Times New Roman"/>
          <w:b/>
          <w:color w:val="000000"/>
          <w:spacing w:val="-28"/>
          <w:sz w:val="27"/>
        </w:rPr>
        <w:lastRenderedPageBreak/>
        <w:t>119</w:t>
      </w:r>
      <w:r>
        <w:rPr>
          <w:rFonts w:eastAsia="Times New Roman"/>
          <w:color w:val="000000"/>
          <w:spacing w:val="-28"/>
          <w:sz w:val="27"/>
        </w:rPr>
        <w:t>.</w:t>
      </w:r>
    </w:p>
    <w:p w14:paraId="442BEC32" w14:textId="77777777" w:rsidR="00000000" w:rsidRDefault="00000000">
      <w:pPr>
        <w:spacing w:before="30" w:line="359" w:lineRule="exact"/>
        <w:ind w:firstLine="432"/>
        <w:jc w:val="both"/>
        <w:rPr>
          <w:rFonts w:eastAsia="Times New Roman"/>
          <w:color w:val="000000"/>
        </w:rPr>
      </w:pPr>
      <w:r>
        <w:rPr>
          <w:rFonts w:eastAsia="Times New Roman"/>
          <w:color w:val="000000"/>
          <w:spacing w:val="-1"/>
          <w:sz w:val="27"/>
        </w:rPr>
        <w:t>If a man incur debt, and sell for money a female slave, who has borne him children; the money which the merchant has paid shall be returned by the owner of the slave, and he shall ransom his female slave.</w:t>
      </w:r>
    </w:p>
    <w:p w14:paraId="64110EC2" w14:textId="77777777" w:rsidR="00000000" w:rsidRDefault="00000000">
      <w:pPr>
        <w:spacing w:before="107" w:line="243" w:lineRule="exact"/>
        <w:ind w:firstLine="432"/>
        <w:jc w:val="both"/>
        <w:rPr>
          <w:rFonts w:eastAsia="Times New Roman"/>
          <w:color w:val="000000"/>
          <w:sz w:val="27"/>
        </w:rPr>
      </w:pPr>
      <w:r>
        <w:rPr>
          <w:rFonts w:eastAsia="Times New Roman"/>
          <w:color w:val="000000"/>
        </w:rPr>
        <w:t>The Hebrew law also favored concubines. The law con</w:t>
      </w:r>
      <w:r>
        <w:rPr>
          <w:rFonts w:eastAsia="Times New Roman"/>
          <w:color w:val="000000"/>
        </w:rPr>
        <w:softHyphen/>
        <w:t>cerning women taken captives in war and forced to concu</w:t>
      </w:r>
      <w:r>
        <w:rPr>
          <w:rFonts w:eastAsia="Times New Roman"/>
          <w:color w:val="000000"/>
        </w:rPr>
        <w:softHyphen/>
        <w:t>binage read thus:</w:t>
      </w:r>
    </w:p>
    <w:p w14:paraId="7D700516" w14:textId="77777777" w:rsidR="00000000" w:rsidRDefault="00000000">
      <w:pPr>
        <w:spacing w:before="97" w:line="288" w:lineRule="exact"/>
        <w:ind w:firstLine="432"/>
        <w:jc w:val="both"/>
        <w:rPr>
          <w:rFonts w:ascii="Bookman Old Style" w:eastAsia="Bookman Old Style" w:hAnsi="Bookman Old Style"/>
          <w:b/>
          <w:color w:val="000000"/>
          <w:spacing w:val="-84"/>
        </w:rPr>
      </w:pPr>
      <w:r>
        <w:rPr>
          <w:rFonts w:eastAsia="Times New Roman"/>
          <w:color w:val="000000"/>
          <w:sz w:val="27"/>
        </w:rPr>
        <w:t xml:space="preserve">And it shall be if thou have no delight in her, then thou shalt let her go whither she will; but thou shalt not sell her as a slave, because thou hast humbled her (Deut. </w:t>
      </w:r>
      <w:r>
        <w:rPr>
          <w:rFonts w:eastAsia="Times New Roman"/>
          <w:color w:val="000000"/>
        </w:rPr>
        <w:t>21</w:t>
      </w:r>
      <w:r>
        <w:rPr>
          <w:rFonts w:eastAsia="Times New Roman"/>
          <w:b/>
          <w:color w:val="000000"/>
        </w:rPr>
        <w:t>:</w:t>
      </w:r>
      <w:r>
        <w:rPr>
          <w:rFonts w:eastAsia="Times New Roman"/>
          <w:color w:val="000000"/>
          <w:sz w:val="27"/>
        </w:rPr>
        <w:t xml:space="preserve">14. See also Ex. </w:t>
      </w:r>
      <w:r>
        <w:rPr>
          <w:rFonts w:eastAsia="Times New Roman"/>
          <w:color w:val="000000"/>
        </w:rPr>
        <w:t>21:7-11).</w:t>
      </w:r>
    </w:p>
    <w:p w14:paraId="4D800A50" w14:textId="77777777" w:rsidR="00000000" w:rsidRDefault="00000000">
      <w:pPr>
        <w:tabs>
          <w:tab w:val="decimal" w:pos="2052"/>
          <w:tab w:val="decimal" w:pos="3168"/>
        </w:tabs>
        <w:spacing w:before="237" w:line="181" w:lineRule="exact"/>
        <w:ind w:left="2736"/>
        <w:rPr>
          <w:rFonts w:eastAsia="Times New Roman"/>
          <w:color w:val="000000"/>
          <w:spacing w:val="3"/>
          <w:sz w:val="27"/>
        </w:rPr>
      </w:pPr>
      <w:r>
        <w:rPr>
          <w:rFonts w:ascii="Bookman Old Style" w:eastAsia="Bookman Old Style" w:hAnsi="Bookman Old Style"/>
          <w:b/>
          <w:color w:val="000000"/>
          <w:spacing w:val="-84"/>
        </w:rPr>
        <w:t>120</w:t>
      </w:r>
      <w:commentRangeStart w:id="6"/>
      <w:commentRangeEnd w:id="6"/>
      <w:r>
        <w:rPr>
          <w:rFonts w:ascii="Bookman Old Style" w:eastAsia="Bookman Old Style" w:hAnsi="Bookman Old Style"/>
          <w:b/>
          <w:color w:val="000000"/>
          <w:spacing w:val="-84"/>
        </w:rPr>
        <w:commentReference w:id="6"/>
      </w:r>
    </w:p>
    <w:p w14:paraId="44187980" w14:textId="77777777" w:rsidR="00000000" w:rsidRDefault="00000000">
      <w:pPr>
        <w:spacing w:before="53" w:line="359" w:lineRule="exact"/>
        <w:ind w:firstLine="432"/>
        <w:jc w:val="both"/>
        <w:rPr>
          <w:rFonts w:eastAsia="Times New Roman"/>
          <w:color w:val="000000"/>
        </w:rPr>
      </w:pPr>
      <w:r>
        <w:rPr>
          <w:rFonts w:eastAsia="Times New Roman"/>
          <w:color w:val="000000"/>
          <w:spacing w:val="3"/>
          <w:sz w:val="27"/>
        </w:rPr>
        <w:t>If a man store his grain in the house of another, and some damage happen to the stored grain, or if the owner of the house open the granary and take some of the grain, or dispute concerning the quantity of (grain stored in his house; then the owner of the grain shall claim the grain before God [in open court], the owner of the house shall return the grain in full [double the amount, H.] to the owner of the grain.</w:t>
      </w:r>
    </w:p>
    <w:p w14:paraId="79FA068D" w14:textId="77777777" w:rsidR="00000000" w:rsidRDefault="00000000">
      <w:pPr>
        <w:spacing w:before="106" w:line="243" w:lineRule="exact"/>
        <w:ind w:firstLine="432"/>
        <w:jc w:val="both"/>
        <w:rPr>
          <w:rFonts w:ascii="Bookman Old Style" w:eastAsia="Bookman Old Style" w:hAnsi="Bookman Old Style"/>
          <w:b/>
          <w:color w:val="000000"/>
          <w:spacing w:val="-108"/>
          <w:sz w:val="19"/>
        </w:rPr>
      </w:pPr>
      <w:r>
        <w:rPr>
          <w:rFonts w:eastAsia="Times New Roman"/>
          <w:color w:val="000000"/>
        </w:rPr>
        <w:t xml:space="preserve">For the general law of the Hebrews covering all kinds of deposit, see Ex. </w:t>
      </w:r>
      <w:r>
        <w:rPr>
          <w:rFonts w:ascii="Bookman Old Style" w:eastAsia="Bookman Old Style" w:hAnsi="Bookman Old Style"/>
          <w:color w:val="000000"/>
          <w:sz w:val="19"/>
        </w:rPr>
        <w:t>22:7–10</w:t>
      </w:r>
      <w:commentRangeStart w:id="7"/>
      <w:commentRangeEnd w:id="7"/>
      <w:r>
        <w:rPr>
          <w:rFonts w:ascii="Bookman Old Style" w:eastAsia="Bookman Old Style" w:hAnsi="Bookman Old Style"/>
          <w:color w:val="000000"/>
          <w:sz w:val="19"/>
        </w:rPr>
        <w:commentReference w:id="7"/>
      </w:r>
      <w:r>
        <w:rPr>
          <w:rFonts w:ascii="Bookman Old Style" w:eastAsia="Bookman Old Style" w:hAnsi="Bookman Old Style"/>
          <w:color w:val="000000"/>
          <w:sz w:val="19"/>
        </w:rPr>
        <w:t>.</w:t>
      </w:r>
    </w:p>
    <w:p w14:paraId="07DA5460" w14:textId="77777777" w:rsidR="00000000" w:rsidRDefault="00000000">
      <w:pPr>
        <w:tabs>
          <w:tab w:val="decimal" w:pos="2052"/>
          <w:tab w:val="decimal" w:pos="3168"/>
        </w:tabs>
        <w:spacing w:before="210" w:line="181" w:lineRule="exact"/>
        <w:ind w:left="2736"/>
        <w:rPr>
          <w:rFonts w:eastAsia="Times New Roman"/>
          <w:color w:val="000000"/>
          <w:sz w:val="27"/>
        </w:rPr>
      </w:pPr>
      <w:r>
        <w:rPr>
          <w:rFonts w:ascii="Bookman Old Style" w:eastAsia="Bookman Old Style" w:hAnsi="Bookman Old Style"/>
          <w:b/>
          <w:color w:val="000000"/>
          <w:spacing w:val="-108"/>
          <w:sz w:val="19"/>
        </w:rPr>
        <w:t>121</w:t>
      </w:r>
      <w:commentRangeStart w:id="8"/>
      <w:commentRangeEnd w:id="8"/>
      <w:r>
        <w:rPr>
          <w:rFonts w:ascii="Bookman Old Style" w:eastAsia="Bookman Old Style" w:hAnsi="Bookman Old Style"/>
          <w:b/>
          <w:color w:val="000000"/>
          <w:spacing w:val="-108"/>
          <w:sz w:val="19"/>
        </w:rPr>
        <w:commentReference w:id="8"/>
      </w:r>
    </w:p>
    <w:p w14:paraId="5DE391CF" w14:textId="77777777" w:rsidR="00000000" w:rsidRDefault="00000000">
      <w:pPr>
        <w:spacing w:before="62" w:line="359" w:lineRule="exact"/>
        <w:ind w:firstLine="432"/>
        <w:jc w:val="both"/>
        <w:rPr>
          <w:rFonts w:eastAsia="Times New Roman"/>
          <w:b/>
          <w:color w:val="000000"/>
          <w:spacing w:val="10"/>
          <w:sz w:val="26"/>
        </w:rPr>
        <w:sectPr w:rsidR="00000000">
          <w:pgSz w:w="12240" w:h="15840"/>
          <w:pgMar w:top="1440" w:right="1440" w:bottom="1440" w:left="1440" w:header="720" w:footer="720" w:gutter="0"/>
          <w:cols w:space="720"/>
          <w:docGrid w:linePitch="240" w:charSpace="-2049"/>
        </w:sectPr>
      </w:pPr>
      <w:r>
        <w:rPr>
          <w:rFonts w:eastAsia="Times New Roman"/>
          <w:color w:val="000000"/>
          <w:sz w:val="27"/>
        </w:rPr>
        <w:t xml:space="preserve">If a man store grain in the house of another, he shall pay storage price of one </w:t>
      </w:r>
      <w:r>
        <w:rPr>
          <w:rFonts w:eastAsia="Times New Roman"/>
          <w:i/>
          <w:color w:val="000000"/>
        </w:rPr>
        <w:t>Gur</w:t>
      </w:r>
      <w:r>
        <w:rPr>
          <w:rFonts w:eastAsia="Times New Roman"/>
          <w:b/>
          <w:color w:val="000000"/>
        </w:rPr>
        <w:t xml:space="preserve"> </w:t>
      </w:r>
      <w:r>
        <w:rPr>
          <w:rFonts w:eastAsia="Times New Roman"/>
          <w:color w:val="000000"/>
          <w:sz w:val="27"/>
        </w:rPr>
        <w:t xml:space="preserve">for every </w:t>
      </w:r>
      <w:r>
        <w:rPr>
          <w:rFonts w:eastAsia="Times New Roman"/>
          <w:i/>
          <w:color w:val="000000"/>
        </w:rPr>
        <w:t>Ka</w:t>
      </w:r>
      <w:r>
        <w:rPr>
          <w:rFonts w:eastAsia="Times New Roman"/>
          <w:b/>
          <w:color w:val="000000"/>
        </w:rPr>
        <w:t xml:space="preserve"> </w:t>
      </w:r>
      <w:r>
        <w:rPr>
          <w:rFonts w:eastAsia="Times New Roman"/>
          <w:color w:val="000000"/>
          <w:sz w:val="27"/>
        </w:rPr>
        <w:t>per year.</w:t>
      </w:r>
    </w:p>
    <w:p w14:paraId="7E5D8F1B" w14:textId="77777777" w:rsidR="00000000" w:rsidRDefault="00000000">
      <w:pPr>
        <w:tabs>
          <w:tab w:val="decimal" w:pos="432"/>
          <w:tab w:val="decimal" w:pos="3168"/>
        </w:tabs>
        <w:spacing w:before="303" w:line="192" w:lineRule="exact"/>
        <w:ind w:left="2736"/>
        <w:rPr>
          <w:rFonts w:eastAsia="Times New Roman"/>
          <w:color w:val="000000"/>
          <w:sz w:val="26"/>
        </w:rPr>
      </w:pPr>
      <w:r>
        <w:rPr>
          <w:rFonts w:eastAsia="Times New Roman"/>
          <w:b/>
          <w:color w:val="000000"/>
          <w:spacing w:val="10"/>
          <w:sz w:val="26"/>
        </w:rPr>
        <w:lastRenderedPageBreak/>
        <w:t>122</w:t>
      </w:r>
      <w:r>
        <w:rPr>
          <w:rFonts w:eastAsia="Times New Roman"/>
          <w:color w:val="000000"/>
          <w:spacing w:val="10"/>
          <w:sz w:val="26"/>
        </w:rPr>
        <w:t>.</w:t>
      </w:r>
    </w:p>
    <w:p w14:paraId="66480800" w14:textId="77777777" w:rsidR="00000000" w:rsidRDefault="00000000">
      <w:pPr>
        <w:spacing w:before="29" w:line="359" w:lineRule="exact"/>
        <w:ind w:right="72" w:firstLine="432"/>
        <w:jc w:val="both"/>
        <w:rPr>
          <w:rFonts w:eastAsia="Times New Roman"/>
          <w:color w:val="000000"/>
          <w:sz w:val="21"/>
        </w:rPr>
      </w:pPr>
      <w:r>
        <w:rPr>
          <w:rFonts w:eastAsia="Times New Roman"/>
          <w:color w:val="000000"/>
          <w:sz w:val="26"/>
        </w:rPr>
        <w:t>If a man deposit silver, gold, or anything what</w:t>
      </w:r>
      <w:r>
        <w:rPr>
          <w:rFonts w:eastAsia="Times New Roman"/>
          <w:color w:val="000000"/>
          <w:sz w:val="26"/>
        </w:rPr>
        <w:softHyphen/>
        <w:t>soever, all that he may deposit he shall show to wit</w:t>
      </w:r>
      <w:r>
        <w:rPr>
          <w:rFonts w:eastAsia="Times New Roman"/>
          <w:color w:val="000000"/>
          <w:sz w:val="26"/>
        </w:rPr>
        <w:softHyphen/>
        <w:t>nesses, make a contract, and then he shall deposit.</w:t>
      </w:r>
    </w:p>
    <w:p w14:paraId="7467D851" w14:textId="77777777" w:rsidR="00000000" w:rsidRDefault="00000000">
      <w:pPr>
        <w:spacing w:before="120" w:line="238" w:lineRule="exact"/>
        <w:ind w:right="72" w:firstLine="432"/>
        <w:jc w:val="both"/>
        <w:rPr>
          <w:rFonts w:eastAsia="Times New Roman"/>
          <w:b/>
          <w:color w:val="000000"/>
          <w:spacing w:val="-86"/>
          <w:sz w:val="26"/>
        </w:rPr>
      </w:pPr>
      <w:r>
        <w:rPr>
          <w:rFonts w:eastAsia="Times New Roman"/>
          <w:color w:val="000000"/>
          <w:sz w:val="21"/>
        </w:rPr>
        <w:t>We find no exact parallel in Hebrew legislation. See, however, Lev. 6:2-7.</w:t>
      </w:r>
    </w:p>
    <w:p w14:paraId="4EE27FFB" w14:textId="77777777" w:rsidR="00000000" w:rsidRDefault="00000000">
      <w:pPr>
        <w:tabs>
          <w:tab w:val="decimal" w:pos="432"/>
          <w:tab w:val="decimal" w:pos="3168"/>
        </w:tabs>
        <w:spacing w:before="42" w:line="295" w:lineRule="exact"/>
        <w:ind w:left="2736"/>
        <w:rPr>
          <w:rFonts w:eastAsia="Times New Roman"/>
          <w:color w:val="000000"/>
          <w:sz w:val="26"/>
        </w:rPr>
      </w:pPr>
      <w:r>
        <w:rPr>
          <w:rFonts w:eastAsia="Times New Roman"/>
          <w:b/>
          <w:color w:val="000000"/>
          <w:spacing w:val="-86"/>
          <w:sz w:val="26"/>
        </w:rPr>
        <w:t>133.</w:t>
      </w:r>
      <w:commentRangeStart w:id="9"/>
      <w:commentRangeEnd w:id="9"/>
      <w:r>
        <w:rPr>
          <w:rFonts w:eastAsia="Times New Roman"/>
          <w:b/>
          <w:color w:val="000000"/>
          <w:spacing w:val="-86"/>
          <w:sz w:val="26"/>
        </w:rPr>
        <w:commentReference w:id="9"/>
      </w:r>
    </w:p>
    <w:p w14:paraId="625490E1" w14:textId="77777777" w:rsidR="00000000" w:rsidRDefault="00000000">
      <w:pPr>
        <w:spacing w:before="24" w:line="359" w:lineRule="exact"/>
        <w:ind w:left="72" w:right="72" w:firstLine="360"/>
        <w:jc w:val="both"/>
        <w:rPr>
          <w:rFonts w:ascii="Bookman Old Style" w:eastAsia="Bookman Old Style" w:hAnsi="Bookman Old Style"/>
          <w:b/>
          <w:color w:val="000000"/>
          <w:spacing w:val="-81"/>
          <w:sz w:val="19"/>
        </w:rPr>
      </w:pPr>
      <w:r>
        <w:rPr>
          <w:rFonts w:eastAsia="Times New Roman"/>
          <w:color w:val="000000"/>
          <w:sz w:val="26"/>
        </w:rPr>
        <w:t>If a man deposit anything without witnesses and contract, and they at whose place the deposit was made, deny it, there is no legal redress in that case.</w:t>
      </w:r>
    </w:p>
    <w:p w14:paraId="6146F9A1" w14:textId="77777777" w:rsidR="00000000" w:rsidRDefault="00000000">
      <w:pPr>
        <w:tabs>
          <w:tab w:val="decimal" w:pos="432"/>
          <w:tab w:val="decimal" w:pos="3168"/>
        </w:tabs>
        <w:spacing w:before="268" w:line="189" w:lineRule="exact"/>
        <w:ind w:left="2736"/>
        <w:rPr>
          <w:rFonts w:eastAsia="Times New Roman"/>
          <w:color w:val="000000"/>
          <w:sz w:val="26"/>
        </w:rPr>
      </w:pPr>
      <w:r>
        <w:rPr>
          <w:rFonts w:ascii="Bookman Old Style" w:eastAsia="Bookman Old Style" w:hAnsi="Bookman Old Style"/>
          <w:b/>
          <w:color w:val="000000"/>
          <w:spacing w:val="-81"/>
          <w:sz w:val="19"/>
        </w:rPr>
        <w:t>124</w:t>
      </w:r>
      <w:commentRangeStart w:id="10"/>
      <w:commentRangeEnd w:id="10"/>
      <w:r>
        <w:rPr>
          <w:rFonts w:ascii="Bookman Old Style" w:eastAsia="Bookman Old Style" w:hAnsi="Bookman Old Style"/>
          <w:b/>
          <w:color w:val="000000"/>
          <w:spacing w:val="-81"/>
          <w:sz w:val="19"/>
        </w:rPr>
        <w:commentReference w:id="10"/>
      </w:r>
    </w:p>
    <w:p w14:paraId="7AE372EC" w14:textId="77777777" w:rsidR="00000000" w:rsidRDefault="00000000">
      <w:pPr>
        <w:spacing w:line="358" w:lineRule="exact"/>
        <w:ind w:left="72" w:right="72" w:firstLine="360"/>
        <w:jc w:val="both"/>
        <w:rPr>
          <w:rFonts w:eastAsia="Times New Roman"/>
          <w:color w:val="000000"/>
          <w:sz w:val="21"/>
        </w:rPr>
      </w:pPr>
      <w:r>
        <w:rPr>
          <w:rFonts w:eastAsia="Times New Roman"/>
          <w:color w:val="000000"/>
          <w:sz w:val="26"/>
        </w:rPr>
        <w:t>If a man deposit silver, gold, or anything whatso</w:t>
      </w:r>
      <w:r>
        <w:rPr>
          <w:rFonts w:eastAsia="Times New Roman"/>
          <w:color w:val="000000"/>
          <w:sz w:val="26"/>
        </w:rPr>
        <w:softHyphen/>
        <w:t>ever with another in the presence of witnesses, and the depositary deny it, he shall be brought before the court, and whatever he has denied he shall pay in full [if convicted].</w:t>
      </w:r>
    </w:p>
    <w:p w14:paraId="02BCB4FC" w14:textId="77777777" w:rsidR="00000000" w:rsidRDefault="00000000">
      <w:pPr>
        <w:spacing w:before="110" w:line="238" w:lineRule="exact"/>
        <w:ind w:left="72" w:right="72" w:firstLine="360"/>
        <w:jc w:val="both"/>
        <w:rPr>
          <w:rFonts w:ascii="Bookman Old Style" w:eastAsia="Bookman Old Style" w:hAnsi="Bookman Old Style"/>
          <w:b/>
          <w:color w:val="000000"/>
          <w:spacing w:val="-57"/>
          <w:sz w:val="19"/>
        </w:rPr>
      </w:pPr>
      <w:r>
        <w:rPr>
          <w:rFonts w:eastAsia="Times New Roman"/>
          <w:color w:val="000000"/>
          <w:sz w:val="21"/>
        </w:rPr>
        <w:t>Harper renders the last clause: "he shall double whatever he has disputed, and repay it."</w:t>
      </w:r>
    </w:p>
    <w:p w14:paraId="1C77D495" w14:textId="77777777" w:rsidR="00000000" w:rsidRDefault="00000000">
      <w:pPr>
        <w:tabs>
          <w:tab w:val="decimal" w:pos="432"/>
          <w:tab w:val="decimal" w:pos="3168"/>
        </w:tabs>
        <w:spacing w:before="245" w:line="192" w:lineRule="exact"/>
        <w:ind w:left="2736"/>
        <w:rPr>
          <w:rFonts w:eastAsia="Times New Roman"/>
          <w:color w:val="000000"/>
          <w:spacing w:val="4"/>
          <w:sz w:val="26"/>
        </w:rPr>
      </w:pPr>
      <w:r>
        <w:rPr>
          <w:rFonts w:ascii="Bookman Old Style" w:eastAsia="Bookman Old Style" w:hAnsi="Bookman Old Style"/>
          <w:b/>
          <w:color w:val="000000"/>
          <w:spacing w:val="-57"/>
          <w:sz w:val="19"/>
        </w:rPr>
        <w:t>125</w:t>
      </w:r>
      <w:commentRangeStart w:id="11"/>
      <w:commentRangeEnd w:id="11"/>
      <w:r>
        <w:rPr>
          <w:rFonts w:ascii="Bookman Old Style" w:eastAsia="Bookman Old Style" w:hAnsi="Bookman Old Style"/>
          <w:b/>
          <w:color w:val="000000"/>
          <w:spacing w:val="-57"/>
          <w:sz w:val="19"/>
        </w:rPr>
        <w:commentReference w:id="11"/>
      </w:r>
    </w:p>
    <w:p w14:paraId="3C2311FA" w14:textId="77777777" w:rsidR="00000000" w:rsidRDefault="00000000">
      <w:pPr>
        <w:spacing w:before="32" w:line="359" w:lineRule="exact"/>
        <w:ind w:left="72" w:right="72" w:firstLine="360"/>
        <w:jc w:val="both"/>
        <w:rPr>
          <w:rFonts w:eastAsia="Times New Roman"/>
          <w:color w:val="000000"/>
          <w:spacing w:val="-3"/>
          <w:sz w:val="26"/>
        </w:rPr>
      </w:pPr>
      <w:r>
        <w:rPr>
          <w:rFonts w:eastAsia="Times New Roman"/>
          <w:color w:val="000000"/>
          <w:spacing w:val="4"/>
          <w:sz w:val="26"/>
        </w:rPr>
        <w:t>If a man deposit anything, and at the depositary, through burglary or robbery, his property, in com</w:t>
      </w:r>
      <w:r>
        <w:rPr>
          <w:rFonts w:eastAsia="Times New Roman"/>
          <w:color w:val="000000"/>
          <w:spacing w:val="4"/>
          <w:sz w:val="26"/>
        </w:rPr>
        <w:softHyphen/>
        <w:t>mon with that of the owner of the place be lost, then the owner of the place, through whose careless</w:t>
      </w:r>
      <w:r>
        <w:rPr>
          <w:rFonts w:eastAsia="Times New Roman"/>
          <w:color w:val="000000"/>
          <w:spacing w:val="4"/>
          <w:sz w:val="26"/>
        </w:rPr>
        <w:softHyphen/>
        <w:t xml:space="preserve">ness the loss occurred, must compensate in full the owner of the [stolen] goods. The </w:t>
      </w:r>
      <w:r>
        <w:rPr>
          <w:rFonts w:eastAsia="Times New Roman"/>
          <w:color w:val="000000"/>
          <w:spacing w:val="4"/>
          <w:sz w:val="21"/>
        </w:rPr>
        <w:t xml:space="preserve">owner </w:t>
      </w:r>
      <w:r>
        <w:rPr>
          <w:rFonts w:eastAsia="Times New Roman"/>
          <w:color w:val="000000"/>
          <w:spacing w:val="4"/>
          <w:sz w:val="26"/>
        </w:rPr>
        <w:t>of the place shall follow up and try to recover the lost prop</w:t>
      </w:r>
      <w:r>
        <w:rPr>
          <w:rFonts w:eastAsia="Times New Roman"/>
          <w:color w:val="000000"/>
          <w:spacing w:val="4"/>
          <w:sz w:val="26"/>
        </w:rPr>
        <w:softHyphen/>
        <w:t>erty, and take it from the thief.</w:t>
      </w:r>
    </w:p>
    <w:p w14:paraId="287576FE" w14:textId="77777777" w:rsidR="00000000" w:rsidRDefault="00000000">
      <w:pPr>
        <w:spacing w:before="113" w:line="311" w:lineRule="exact"/>
        <w:jc w:val="center"/>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6"/>
        </w:rPr>
        <w:t>59</w:t>
      </w:r>
    </w:p>
    <w:p w14:paraId="3D62B994" w14:textId="77777777" w:rsidR="00000000" w:rsidRDefault="00000000">
      <w:pPr>
        <w:spacing w:before="244" w:line="249" w:lineRule="exact"/>
        <w:ind w:left="72" w:right="72" w:firstLine="360"/>
        <w:jc w:val="both"/>
        <w:rPr>
          <w:rFonts w:ascii="Bookman Old Style" w:eastAsia="Bookman Old Style" w:hAnsi="Bookman Old Style"/>
          <w:color w:val="000000"/>
          <w:spacing w:val="-7"/>
          <w:sz w:val="20"/>
        </w:rPr>
      </w:pPr>
      <w:r>
        <w:rPr>
          <w:rFonts w:eastAsia="Times New Roman"/>
          <w:color w:val="000000"/>
          <w:sz w:val="21"/>
        </w:rPr>
        <w:lastRenderedPageBreak/>
        <w:t>The Hebrew law, as already pointed out, was quite sim</w:t>
      </w:r>
      <w:r>
        <w:rPr>
          <w:rFonts w:eastAsia="Times New Roman"/>
          <w:color w:val="000000"/>
          <w:sz w:val="21"/>
        </w:rPr>
        <w:softHyphen/>
        <w:t xml:space="preserve">ilar (see Ex. 22:7, </w:t>
      </w:r>
      <w:r>
        <w:rPr>
          <w:rFonts w:ascii="Bookman Old Style" w:eastAsia="Bookman Old Style" w:hAnsi="Bookman Old Style"/>
          <w:color w:val="000000"/>
        </w:rPr>
        <w:t>8</w:t>
      </w:r>
      <w:r>
        <w:rPr>
          <w:rFonts w:ascii="Bookman Old Style" w:eastAsia="Bookman Old Style" w:hAnsi="Bookman Old Style"/>
          <w:color w:val="000000"/>
          <w:sz w:val="17"/>
        </w:rPr>
        <w:t>).</w:t>
      </w:r>
    </w:p>
    <w:p w14:paraId="0F762B4D" w14:textId="77777777" w:rsidR="00000000" w:rsidRDefault="00000000">
      <w:pPr>
        <w:numPr>
          <w:ilvl w:val="0"/>
          <w:numId w:val="12"/>
        </w:numPr>
        <w:tabs>
          <w:tab w:val="decimal" w:pos="3096"/>
        </w:tabs>
        <w:spacing w:before="89" w:line="250" w:lineRule="exact"/>
        <w:ind w:left="2664" w:right="72" w:firstLine="0"/>
        <w:rPr>
          <w:rFonts w:ascii="Bookman Old Style" w:eastAsia="Bookman Old Style" w:hAnsi="Bookman Old Style"/>
          <w:color w:val="000000"/>
          <w:spacing w:val="-7"/>
          <w:sz w:val="20"/>
        </w:rPr>
      </w:pPr>
    </w:p>
    <w:p w14:paraId="4367D5DB" w14:textId="77777777" w:rsidR="00000000" w:rsidRDefault="00000000">
      <w:pPr>
        <w:spacing w:before="27" w:line="358" w:lineRule="exact"/>
        <w:ind w:left="72" w:right="72" w:firstLine="360"/>
        <w:jc w:val="both"/>
        <w:rPr>
          <w:rFonts w:eastAsia="Times New Roman"/>
          <w:color w:val="000000"/>
          <w:sz w:val="21"/>
        </w:rPr>
      </w:pPr>
      <w:r>
        <w:rPr>
          <w:rFonts w:eastAsia="Times New Roman"/>
          <w:color w:val="000000"/>
          <w:sz w:val="25"/>
        </w:rPr>
        <w:t>If a man, who has not lost anything, say that he has lost something, and puts forth false claims, he shall make known his [pretended] loss in the pres</w:t>
      </w:r>
      <w:r>
        <w:rPr>
          <w:rFonts w:eastAsia="Times New Roman"/>
          <w:color w:val="000000"/>
          <w:sz w:val="25"/>
        </w:rPr>
        <w:softHyphen/>
        <w:t>ence of God [before a court of law], then he shall be fully compensated for all his alleged loss.</w:t>
      </w:r>
    </w:p>
    <w:p w14:paraId="018404D6" w14:textId="77777777" w:rsidR="00000000" w:rsidRDefault="00000000">
      <w:pPr>
        <w:spacing w:before="161" w:line="238" w:lineRule="exact"/>
        <w:ind w:left="72" w:right="72" w:firstLine="360"/>
        <w:jc w:val="both"/>
        <w:rPr>
          <w:rFonts w:eastAsia="Times New Roman"/>
          <w:color w:val="000000"/>
          <w:spacing w:val="1"/>
          <w:sz w:val="21"/>
        </w:rPr>
      </w:pPr>
      <w:r>
        <w:rPr>
          <w:rFonts w:eastAsia="Times New Roman"/>
          <w:color w:val="000000"/>
          <w:sz w:val="21"/>
        </w:rPr>
        <w:t>Harper's rendering of the latter part of this law is: "he shall double and pay for the (alleged) loss the amount for which he had made claim."</w:t>
      </w:r>
    </w:p>
    <w:p w14:paraId="40BA23CA" w14:textId="77777777" w:rsidR="00000000" w:rsidRDefault="00000000">
      <w:pPr>
        <w:spacing w:line="237" w:lineRule="exact"/>
        <w:ind w:left="72" w:right="72" w:firstLine="360"/>
        <w:jc w:val="both"/>
        <w:rPr>
          <w:rFonts w:eastAsia="Times New Roman"/>
          <w:color w:val="000000"/>
          <w:sz w:val="25"/>
        </w:rPr>
      </w:pPr>
      <w:r>
        <w:rPr>
          <w:rFonts w:eastAsia="Times New Roman"/>
          <w:color w:val="000000"/>
          <w:spacing w:val="1"/>
          <w:sz w:val="21"/>
        </w:rPr>
        <w:t>This law, if the above translation be correct, seems strange and unfair. Nevertheless we must remember that perjury was not as common then as in later ages. To swear was a religious act, a most solemn thing; thus to swear falsely was very risky. All the Semitic people recognized the sacredness of an oath. They superstitiously believed that an oath taken at a holy place, before some divinity, would be speedily and certainly avenged in case of perjury. The custom of swear</w:t>
      </w:r>
      <w:r>
        <w:rPr>
          <w:rFonts w:eastAsia="Times New Roman"/>
          <w:color w:val="000000"/>
          <w:spacing w:val="1"/>
          <w:sz w:val="21"/>
        </w:rPr>
        <w:softHyphen/>
        <w:t>ing or declaring upon oath at a sanctuary in order to declare one's innocence, was known also to Israel. We read in</w:t>
      </w:r>
      <w:r>
        <w:rPr>
          <w:rFonts w:eastAsia="Times New Roman"/>
          <w:color w:val="000000"/>
          <w:spacing w:val="2"/>
          <w:sz w:val="21"/>
        </w:rPr>
        <w:t xml:space="preserve"> Kings 8:31:</w:t>
      </w:r>
    </w:p>
    <w:p w14:paraId="3FFBD001" w14:textId="77777777" w:rsidR="00000000" w:rsidRDefault="00000000">
      <w:pPr>
        <w:spacing w:before="139" w:line="286" w:lineRule="exact"/>
        <w:ind w:left="72" w:right="72" w:firstLine="360"/>
        <w:jc w:val="both"/>
        <w:rPr>
          <w:rFonts w:eastAsia="Times New Roman"/>
          <w:color w:val="000000"/>
          <w:spacing w:val="-45"/>
          <w:sz w:val="21"/>
        </w:rPr>
      </w:pPr>
      <w:r>
        <w:rPr>
          <w:rFonts w:eastAsia="Times New Roman"/>
          <w:color w:val="000000"/>
          <w:sz w:val="25"/>
        </w:rPr>
        <w:t>If a man sin against his neighbor, and an oath be laid upon him to cause him to swear before Thine altar in this house; then hear Thou in heaven, and do, and judge Thy servants, condemning the wicked, to bring his way upon his own head; and justifying the right</w:t>
      </w:r>
      <w:r>
        <w:rPr>
          <w:rFonts w:eastAsia="Times New Roman"/>
          <w:color w:val="000000"/>
          <w:sz w:val="25"/>
        </w:rPr>
        <w:softHyphen/>
        <w:t>eous, to give to him according to his own righteous</w:t>
      </w:r>
      <w:r>
        <w:rPr>
          <w:rFonts w:eastAsia="Times New Roman"/>
          <w:color w:val="000000"/>
          <w:sz w:val="25"/>
        </w:rPr>
        <w:softHyphen/>
        <w:t xml:space="preserve">ness. (See also Ex. </w:t>
      </w:r>
      <w:r>
        <w:rPr>
          <w:rFonts w:eastAsia="Times New Roman"/>
          <w:color w:val="000000"/>
          <w:sz w:val="21"/>
        </w:rPr>
        <w:t>22:11.)</w:t>
      </w:r>
    </w:p>
    <w:p w14:paraId="3A679094" w14:textId="77777777" w:rsidR="00000000" w:rsidRDefault="00000000">
      <w:pPr>
        <w:numPr>
          <w:ilvl w:val="0"/>
          <w:numId w:val="12"/>
        </w:numPr>
        <w:tabs>
          <w:tab w:val="decimal" w:pos="3096"/>
        </w:tabs>
        <w:spacing w:before="243" w:line="297" w:lineRule="exact"/>
        <w:ind w:left="2664" w:right="72" w:firstLine="0"/>
        <w:rPr>
          <w:rFonts w:eastAsia="Times New Roman"/>
          <w:color w:val="000000"/>
          <w:spacing w:val="-45"/>
          <w:sz w:val="21"/>
        </w:rPr>
      </w:pPr>
    </w:p>
    <w:p w14:paraId="32224BEB" w14:textId="77777777" w:rsidR="00000000" w:rsidRDefault="00000000">
      <w:pPr>
        <w:spacing w:before="40" w:line="358" w:lineRule="exact"/>
        <w:ind w:left="72" w:right="72" w:firstLine="360"/>
        <w:jc w:val="both"/>
        <w:rPr>
          <w:rFonts w:eastAsia="Times New Roman"/>
          <w:color w:val="000000"/>
          <w:spacing w:val="7"/>
          <w:sz w:val="25"/>
        </w:rPr>
      </w:pPr>
      <w:r>
        <w:rPr>
          <w:rFonts w:eastAsia="Times New Roman"/>
          <w:color w:val="000000"/>
          <w:sz w:val="25"/>
        </w:rPr>
        <w:t>If a man point his finger at [slander] a votary or at a man's wife, but cannot prove his charge,</w:t>
      </w:r>
    </w:p>
    <w:p w14:paraId="68C73B27" w14:textId="77777777" w:rsidR="00000000" w:rsidRDefault="00000000">
      <w:pPr>
        <w:spacing w:before="49" w:line="307" w:lineRule="exact"/>
        <w:ind w:left="72" w:righ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7"/>
          <w:sz w:val="25"/>
        </w:rPr>
        <w:t>6o</w:t>
      </w:r>
    </w:p>
    <w:p w14:paraId="3E353DA1" w14:textId="77777777" w:rsidR="00000000" w:rsidRDefault="00000000">
      <w:pPr>
        <w:spacing w:before="182" w:line="354" w:lineRule="exact"/>
        <w:ind w:left="72" w:right="72"/>
        <w:jc w:val="both"/>
        <w:rPr>
          <w:rFonts w:eastAsia="Times New Roman"/>
          <w:color w:val="000000"/>
          <w:spacing w:val="8"/>
          <w:sz w:val="21"/>
        </w:rPr>
      </w:pPr>
      <w:r>
        <w:rPr>
          <w:rFonts w:eastAsia="Times New Roman"/>
          <w:color w:val="000000"/>
          <w:sz w:val="26"/>
        </w:rPr>
        <w:lastRenderedPageBreak/>
        <w:t>he shall be taken before the judge, and shall be branded on his forehead.</w:t>
      </w:r>
    </w:p>
    <w:p w14:paraId="1B8A2A00" w14:textId="77777777" w:rsidR="00000000" w:rsidRDefault="00000000">
      <w:pPr>
        <w:spacing w:before="159" w:line="237" w:lineRule="exact"/>
        <w:ind w:left="72" w:right="72" w:firstLine="360"/>
        <w:jc w:val="both"/>
        <w:rPr>
          <w:rFonts w:eastAsia="Times New Roman"/>
          <w:color w:val="000000"/>
          <w:spacing w:val="-83"/>
          <w:sz w:val="17"/>
        </w:rPr>
      </w:pPr>
      <w:r>
        <w:rPr>
          <w:rFonts w:eastAsia="Times New Roman"/>
          <w:color w:val="000000"/>
          <w:spacing w:val="8"/>
          <w:sz w:val="21"/>
        </w:rPr>
        <w:t>The literal translation of the phrase "branded on his fore</w:t>
      </w:r>
      <w:r>
        <w:rPr>
          <w:rFonts w:eastAsia="Times New Roman"/>
          <w:color w:val="000000"/>
          <w:spacing w:val="8"/>
          <w:sz w:val="21"/>
        </w:rPr>
        <w:softHyphen/>
        <w:t>head" is "to shear the brow." Cook has the following remark: "The precise nature of the penalty is not clear. It is conceiv</w:t>
      </w:r>
      <w:r>
        <w:rPr>
          <w:rFonts w:eastAsia="Times New Roman"/>
          <w:color w:val="000000"/>
          <w:spacing w:val="8"/>
          <w:sz w:val="21"/>
        </w:rPr>
        <w:softHyphen/>
        <w:t>able that the forelock, the mark of a freedman, was cut off; but the same word is used elsewhere of the branding of slaves.</w:t>
      </w:r>
    </w:p>
    <w:p w14:paraId="1E79F3AE" w14:textId="77777777" w:rsidR="00000000" w:rsidRDefault="00000000">
      <w:pPr>
        <w:spacing w:before="159" w:line="237" w:lineRule="exact"/>
        <w:ind w:left="72" w:right="72" w:firstLine="360"/>
        <w:jc w:val="center"/>
        <w:rPr>
          <w:rFonts w:eastAsia="Times New Roman"/>
          <w:color w:val="000000"/>
          <w:sz w:val="26"/>
        </w:rPr>
      </w:pPr>
      <w:r>
        <w:rPr>
          <w:rFonts w:eastAsia="Times New Roman"/>
          <w:color w:val="000000"/>
          <w:spacing w:val="-83"/>
          <w:sz w:val="17"/>
        </w:rPr>
        <w:t>128</w:t>
      </w:r>
      <w:commentRangeStart w:id="12"/>
      <w:commentRangeEnd w:id="12"/>
      <w:r>
        <w:rPr>
          <w:rFonts w:eastAsia="Times New Roman"/>
          <w:color w:val="000000"/>
          <w:spacing w:val="-83"/>
          <w:sz w:val="17"/>
        </w:rPr>
        <w:commentReference w:id="12"/>
      </w:r>
    </w:p>
    <w:p w14:paraId="47861E19" w14:textId="77777777" w:rsidR="00000000" w:rsidRDefault="00000000">
      <w:pPr>
        <w:spacing w:before="159" w:line="237" w:lineRule="exact"/>
        <w:ind w:left="72" w:right="72" w:firstLine="360"/>
        <w:jc w:val="both"/>
        <w:rPr>
          <w:rFonts w:eastAsia="Times New Roman"/>
          <w:color w:val="000000"/>
          <w:sz w:val="21"/>
        </w:rPr>
      </w:pPr>
      <w:r>
        <w:rPr>
          <w:rFonts w:eastAsia="Times New Roman"/>
          <w:color w:val="000000"/>
          <w:sz w:val="26"/>
        </w:rPr>
        <w:t>If a man marry a wife, but have made no con</w:t>
      </w:r>
      <w:r>
        <w:rPr>
          <w:rFonts w:eastAsia="Times New Roman"/>
          <w:color w:val="000000"/>
          <w:sz w:val="26"/>
        </w:rPr>
        <w:softHyphen/>
        <w:t>tract with her, this woman is not a [legal] wife.</w:t>
      </w:r>
    </w:p>
    <w:p w14:paraId="7F3D6E49" w14:textId="77777777" w:rsidR="00000000" w:rsidRDefault="00000000">
      <w:pPr>
        <w:spacing w:before="108" w:line="237" w:lineRule="exact"/>
        <w:ind w:left="72" w:right="72" w:firstLine="360"/>
        <w:jc w:val="both"/>
        <w:rPr>
          <w:rFonts w:eastAsia="Times New Roman"/>
          <w:color w:val="000000"/>
          <w:spacing w:val="-68"/>
          <w:sz w:val="26"/>
        </w:rPr>
      </w:pPr>
      <w:r>
        <w:rPr>
          <w:rFonts w:eastAsia="Times New Roman"/>
          <w:color w:val="000000"/>
          <w:sz w:val="21"/>
        </w:rPr>
        <w:t>The object of this law was perhaps to protect one against a secret marriage.</w:t>
      </w:r>
    </w:p>
    <w:p w14:paraId="72BCD21D" w14:textId="77777777" w:rsidR="00000000" w:rsidRDefault="00000000">
      <w:pPr>
        <w:tabs>
          <w:tab w:val="decimal" w:pos="432"/>
          <w:tab w:val="decimal" w:pos="3168"/>
        </w:tabs>
        <w:spacing w:before="54" w:line="292" w:lineRule="exact"/>
        <w:ind w:left="2736" w:right="72"/>
        <w:rPr>
          <w:rFonts w:eastAsia="Times New Roman"/>
          <w:color w:val="000000"/>
          <w:spacing w:val="3"/>
          <w:sz w:val="26"/>
        </w:rPr>
      </w:pPr>
      <w:r>
        <w:rPr>
          <w:rFonts w:eastAsia="Times New Roman"/>
          <w:color w:val="000000"/>
          <w:spacing w:val="-68"/>
          <w:sz w:val="26"/>
        </w:rPr>
        <w:t>129</w:t>
      </w:r>
      <w:commentRangeStart w:id="13"/>
      <w:commentRangeEnd w:id="13"/>
      <w:r>
        <w:rPr>
          <w:rFonts w:eastAsia="Times New Roman"/>
          <w:color w:val="000000"/>
          <w:spacing w:val="-68"/>
          <w:sz w:val="26"/>
        </w:rPr>
        <w:commentReference w:id="13"/>
      </w:r>
    </w:p>
    <w:p w14:paraId="50D59C71" w14:textId="77777777" w:rsidR="00000000" w:rsidRDefault="00000000">
      <w:pPr>
        <w:spacing w:before="37" w:line="354" w:lineRule="exact"/>
        <w:ind w:left="72" w:right="72" w:firstLine="360"/>
        <w:jc w:val="both"/>
        <w:rPr>
          <w:rFonts w:eastAsia="Times New Roman"/>
          <w:color w:val="000000"/>
          <w:sz w:val="21"/>
        </w:rPr>
      </w:pPr>
      <w:r>
        <w:rPr>
          <w:rFonts w:eastAsia="Times New Roman"/>
          <w:color w:val="000000"/>
          <w:spacing w:val="3"/>
          <w:sz w:val="26"/>
        </w:rPr>
        <w:t>If a man's wife be caught lying with another man, both shall be bound and thrown into the water, unless the husband of that woman desire to pardon his wife, or the king his servant.</w:t>
      </w:r>
    </w:p>
    <w:p w14:paraId="2DDF8946" w14:textId="77777777" w:rsidR="00000000" w:rsidRDefault="00000000">
      <w:pPr>
        <w:spacing w:before="175" w:line="237" w:lineRule="exact"/>
        <w:ind w:left="72" w:right="72" w:firstLine="360"/>
        <w:jc w:val="both"/>
        <w:rPr>
          <w:rFonts w:eastAsia="Times New Roman"/>
          <w:color w:val="000000"/>
          <w:sz w:val="26"/>
        </w:rPr>
      </w:pPr>
      <w:r>
        <w:rPr>
          <w:rFonts w:eastAsia="Times New Roman"/>
          <w:color w:val="000000"/>
          <w:sz w:val="21"/>
        </w:rPr>
        <w:t>The Hebrew law for adultery has much in common with the above. It reads:</w:t>
      </w:r>
    </w:p>
    <w:p w14:paraId="73A1FD52" w14:textId="77777777" w:rsidR="00000000" w:rsidRDefault="00000000">
      <w:pPr>
        <w:spacing w:before="95" w:line="287" w:lineRule="exact"/>
        <w:ind w:left="72" w:right="72" w:firstLine="360"/>
        <w:jc w:val="both"/>
        <w:rPr>
          <w:rFonts w:eastAsia="Times New Roman"/>
          <w:color w:val="000000"/>
          <w:spacing w:val="3"/>
          <w:sz w:val="21"/>
        </w:rPr>
      </w:pPr>
      <w:r>
        <w:rPr>
          <w:rFonts w:eastAsia="Times New Roman"/>
          <w:color w:val="000000"/>
          <w:sz w:val="26"/>
        </w:rPr>
        <w:t>And the man that committeth adultery with an</w:t>
      </w:r>
      <w:r>
        <w:rPr>
          <w:rFonts w:eastAsia="Times New Roman"/>
          <w:color w:val="000000"/>
          <w:sz w:val="26"/>
        </w:rPr>
        <w:softHyphen/>
        <w:t>other man's wife, even he that committeth adultery with his neighbor's wife, the adulterer and the adulter</w:t>
      </w:r>
      <w:r>
        <w:rPr>
          <w:rFonts w:eastAsia="Times New Roman"/>
          <w:color w:val="000000"/>
          <w:sz w:val="26"/>
        </w:rPr>
        <w:softHyphen/>
        <w:t xml:space="preserve">ess shall surely be put to death (Lev. </w:t>
      </w:r>
      <w:r>
        <w:rPr>
          <w:rFonts w:eastAsia="Times New Roman"/>
          <w:color w:val="000000"/>
          <w:sz w:val="21"/>
        </w:rPr>
        <w:t>20:10).</w:t>
      </w:r>
    </w:p>
    <w:p w14:paraId="28802A27" w14:textId="77777777" w:rsidR="00000000" w:rsidRDefault="00000000">
      <w:pPr>
        <w:spacing w:before="148" w:line="237" w:lineRule="exact"/>
        <w:ind w:left="432" w:right="72"/>
        <w:rPr>
          <w:rFonts w:eastAsia="Times New Roman"/>
          <w:color w:val="000000"/>
          <w:sz w:val="26"/>
        </w:rPr>
      </w:pPr>
      <w:r>
        <w:rPr>
          <w:rFonts w:eastAsia="Times New Roman"/>
          <w:color w:val="000000"/>
          <w:spacing w:val="3"/>
          <w:sz w:val="21"/>
        </w:rPr>
        <w:t>The law as given in Deut. 22:22, reads:</w:t>
      </w:r>
    </w:p>
    <w:p w14:paraId="57DDDB48" w14:textId="77777777" w:rsidR="00000000" w:rsidRDefault="00000000">
      <w:pPr>
        <w:spacing w:before="104" w:line="287" w:lineRule="exact"/>
        <w:ind w:left="72" w:right="72" w:firstLine="360"/>
        <w:jc w:val="both"/>
        <w:rPr>
          <w:rFonts w:eastAsia="Times New Roman"/>
          <w:color w:val="000000"/>
          <w:spacing w:val="8"/>
          <w:sz w:val="21"/>
        </w:rPr>
      </w:pPr>
      <w:r>
        <w:rPr>
          <w:rFonts w:eastAsia="Times New Roman"/>
          <w:color w:val="000000"/>
          <w:sz w:val="26"/>
        </w:rPr>
        <w:t>If a man be found lying with a woman married to an husband, then they shall both of them die.</w:t>
      </w:r>
    </w:p>
    <w:p w14:paraId="75322D13" w14:textId="77777777" w:rsidR="00000000" w:rsidRDefault="00000000">
      <w:pPr>
        <w:spacing w:before="136" w:line="237" w:lineRule="exact"/>
        <w:ind w:left="72" w:right="72" w:firstLine="360"/>
        <w:jc w:val="both"/>
        <w:rPr>
          <w:rFonts w:ascii="Garamond" w:eastAsia="Garamond" w:hAnsi="Garamond"/>
          <w:color w:val="000000"/>
          <w:spacing w:val="19"/>
          <w:sz w:val="29"/>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Though the Hebrew law makes no provision for pardon in any case, by either husband or king, we know that the hus</w:t>
      </w:r>
      <w:r>
        <w:rPr>
          <w:rFonts w:eastAsia="Times New Roman"/>
          <w:color w:val="000000"/>
          <w:spacing w:val="8"/>
          <w:sz w:val="21"/>
        </w:rPr>
        <w:softHyphen/>
        <w:t>band did sometimes pardon his wife (see Hos. I and II).</w:t>
      </w:r>
    </w:p>
    <w:p w14:paraId="20F81C87" w14:textId="77777777" w:rsidR="00000000" w:rsidRDefault="00000000">
      <w:pPr>
        <w:numPr>
          <w:ilvl w:val="0"/>
          <w:numId w:val="13"/>
        </w:numPr>
        <w:tabs>
          <w:tab w:val="decimal" w:pos="3096"/>
        </w:tabs>
        <w:spacing w:before="233" w:line="319" w:lineRule="exact"/>
        <w:ind w:left="2664" w:right="72" w:firstLine="0"/>
        <w:rPr>
          <w:rFonts w:ascii="Garamond" w:eastAsia="Garamond" w:hAnsi="Garamond"/>
          <w:color w:val="000000"/>
          <w:spacing w:val="19"/>
          <w:sz w:val="29"/>
        </w:rPr>
      </w:pPr>
    </w:p>
    <w:p w14:paraId="696B2CCD" w14:textId="77777777" w:rsidR="00000000" w:rsidRDefault="00000000">
      <w:pPr>
        <w:spacing w:before="28" w:line="358" w:lineRule="exact"/>
        <w:ind w:left="72" w:right="72" w:firstLine="360"/>
        <w:jc w:val="both"/>
        <w:rPr>
          <w:rFonts w:eastAsia="Times New Roman"/>
          <w:color w:val="000000"/>
          <w:spacing w:val="7"/>
          <w:sz w:val="21"/>
        </w:rPr>
      </w:pPr>
      <w:r>
        <w:rPr>
          <w:rFonts w:ascii="Garamond" w:eastAsia="Garamond" w:hAnsi="Garamond"/>
          <w:color w:val="000000"/>
          <w:sz w:val="29"/>
        </w:rPr>
        <w:t>If anyone violate the wife [betrothed] of a man, who has not known a man, but who is still living in the house of her father, and he lie with her and be caught, he shall be put to death, but the woman shall go free.</w:t>
      </w:r>
    </w:p>
    <w:p w14:paraId="4FA2926F" w14:textId="77777777" w:rsidR="00000000" w:rsidRDefault="00000000">
      <w:pPr>
        <w:spacing w:before="234" w:line="238" w:lineRule="exact"/>
        <w:ind w:left="72" w:right="72" w:firstLine="360"/>
        <w:jc w:val="both"/>
        <w:rPr>
          <w:rFonts w:ascii="Garamond" w:eastAsia="Garamond" w:hAnsi="Garamond"/>
          <w:color w:val="000000"/>
          <w:spacing w:val="-7"/>
          <w:sz w:val="29"/>
        </w:rPr>
      </w:pPr>
      <w:r>
        <w:rPr>
          <w:rFonts w:eastAsia="Times New Roman"/>
          <w:color w:val="000000"/>
          <w:spacing w:val="7"/>
          <w:sz w:val="21"/>
        </w:rPr>
        <w:t>The reference here is, without doubt, to a betrothed maiden violated against her will. The Hebrew law is almost identical. It reads:</w:t>
      </w:r>
    </w:p>
    <w:p w14:paraId="2AD87D9F" w14:textId="77777777" w:rsidR="00000000" w:rsidRDefault="00000000">
      <w:pPr>
        <w:spacing w:before="219" w:line="284" w:lineRule="exact"/>
        <w:ind w:left="72" w:right="72" w:firstLine="360"/>
        <w:jc w:val="both"/>
        <w:rPr>
          <w:rFonts w:eastAsia="Times New Roman"/>
          <w:color w:val="000000"/>
          <w:spacing w:val="5"/>
          <w:sz w:val="21"/>
        </w:rPr>
      </w:pPr>
      <w:r>
        <w:rPr>
          <w:rFonts w:ascii="Garamond" w:eastAsia="Garamond" w:hAnsi="Garamond"/>
          <w:color w:val="000000"/>
          <w:spacing w:val="-7"/>
          <w:sz w:val="29"/>
        </w:rPr>
        <w:t xml:space="preserve">But if the man find the damsel that is betrothed in the field, and the man force her, and lie with her: then the man only that lay with her shall die: but unto the damsel they shall do nothing, there is in the damsel no sin worthy of death </w:t>
      </w:r>
      <w:r>
        <w:rPr>
          <w:rFonts w:ascii="Garamond" w:eastAsia="Garamond" w:hAnsi="Garamond"/>
          <w:color w:val="000000"/>
          <w:spacing w:val="-7"/>
          <w:sz w:val="29"/>
          <w:szCs w:val="29"/>
        </w:rPr>
        <w:t xml:space="preserve">(Deut. </w:t>
      </w:r>
      <w:r>
        <w:rPr>
          <w:rFonts w:eastAsia="Times New Roman"/>
          <w:color w:val="000000"/>
          <w:spacing w:val="-7"/>
          <w:sz w:val="29"/>
          <w:szCs w:val="29"/>
        </w:rPr>
        <w:t>22:</w:t>
      </w:r>
      <w:r>
        <w:rPr>
          <w:rFonts w:ascii="Garamond" w:eastAsia="Garamond" w:hAnsi="Garamond"/>
          <w:color w:val="000000"/>
          <w:spacing w:val="-7"/>
          <w:sz w:val="29"/>
          <w:szCs w:val="29"/>
        </w:rPr>
        <w:t>25).</w:t>
      </w:r>
    </w:p>
    <w:p w14:paraId="4E5819AC" w14:textId="77777777" w:rsidR="00000000" w:rsidRDefault="00000000">
      <w:pPr>
        <w:spacing w:before="196" w:line="238" w:lineRule="exact"/>
        <w:ind w:left="72" w:right="72" w:firstLine="360"/>
        <w:jc w:val="both"/>
        <w:rPr>
          <w:rFonts w:eastAsia="Times New Roman"/>
          <w:color w:val="000000"/>
          <w:sz w:val="21"/>
        </w:rPr>
      </w:pPr>
      <w:r>
        <w:rPr>
          <w:rFonts w:eastAsia="Times New Roman"/>
          <w:color w:val="000000"/>
          <w:spacing w:val="5"/>
          <w:sz w:val="21"/>
        </w:rPr>
        <w:t>In case the damsel was not betrothed, her seducer was forced to marry her without the possibility of a divorce, and pay her father a large sum of money as penalty (see Deut. 22:28ff).</w:t>
      </w:r>
    </w:p>
    <w:p w14:paraId="24DDBE51" w14:textId="77777777" w:rsidR="00000000" w:rsidRDefault="00000000">
      <w:pPr>
        <w:spacing w:before="5" w:line="238" w:lineRule="exact"/>
        <w:ind w:left="72" w:right="72" w:firstLine="360"/>
        <w:jc w:val="both"/>
        <w:rPr>
          <w:rFonts w:ascii="Garamond" w:eastAsia="Garamond" w:hAnsi="Garamond"/>
          <w:color w:val="000000"/>
          <w:spacing w:val="-48"/>
          <w:sz w:val="29"/>
        </w:rPr>
      </w:pPr>
      <w:r>
        <w:rPr>
          <w:rFonts w:eastAsia="Times New Roman"/>
          <w:color w:val="000000"/>
          <w:sz w:val="21"/>
        </w:rPr>
        <w:t>Jeremias thinks that the above section proves that child-marriages were in vogue.</w:t>
      </w:r>
    </w:p>
    <w:p w14:paraId="69DAF34E" w14:textId="77777777" w:rsidR="00000000" w:rsidRDefault="00000000">
      <w:pPr>
        <w:numPr>
          <w:ilvl w:val="0"/>
          <w:numId w:val="13"/>
        </w:numPr>
        <w:tabs>
          <w:tab w:val="decimal" w:pos="3096"/>
        </w:tabs>
        <w:spacing w:before="187" w:line="319" w:lineRule="exact"/>
        <w:ind w:left="2664" w:right="72" w:firstLine="0"/>
        <w:rPr>
          <w:rFonts w:ascii="Garamond" w:eastAsia="Garamond" w:hAnsi="Garamond"/>
          <w:color w:val="000000"/>
          <w:spacing w:val="-48"/>
          <w:sz w:val="29"/>
        </w:rPr>
      </w:pPr>
    </w:p>
    <w:p w14:paraId="0FB4D4ED" w14:textId="77777777" w:rsidR="00000000" w:rsidRDefault="00000000">
      <w:pPr>
        <w:spacing w:before="70" w:line="357" w:lineRule="exact"/>
        <w:ind w:left="72" w:right="72" w:firstLine="360"/>
        <w:rPr>
          <w:rFonts w:eastAsia="Times New Roman"/>
          <w:color w:val="000000"/>
          <w:sz w:val="21"/>
        </w:rPr>
      </w:pPr>
      <w:r>
        <w:rPr>
          <w:rFonts w:ascii="Garamond" w:eastAsia="Garamond" w:hAnsi="Garamond"/>
          <w:color w:val="000000"/>
          <w:spacing w:val="-3"/>
          <w:sz w:val="29"/>
        </w:rPr>
        <w:t>If a</w:t>
      </w:r>
      <w:r>
        <w:rPr>
          <w:rFonts w:ascii="Garamond" w:eastAsia="Garamond" w:hAnsi="Garamond"/>
          <w:i/>
          <w:color w:val="000000"/>
          <w:spacing w:val="-3"/>
          <w:sz w:val="29"/>
        </w:rPr>
        <w:t xml:space="preserve"> </w:t>
      </w:r>
      <w:r>
        <w:rPr>
          <w:rFonts w:ascii="Garamond" w:eastAsia="Garamond" w:hAnsi="Garamond"/>
          <w:color w:val="000000"/>
          <w:spacing w:val="-3"/>
          <w:sz w:val="29"/>
        </w:rPr>
        <w:t>man have accused his own wife, but she has not been caught lying with another man, she shall swear by the name of God, and then may return to her [father's] house.</w:t>
      </w:r>
    </w:p>
    <w:p w14:paraId="2759368E" w14:textId="77777777" w:rsidR="00000000" w:rsidRDefault="00000000">
      <w:pPr>
        <w:spacing w:before="265" w:line="238" w:lineRule="exact"/>
        <w:ind w:left="72" w:right="72" w:firstLine="360"/>
        <w:jc w:val="both"/>
        <w:rPr>
          <w:rFonts w:eastAsia="Times New Roman"/>
          <w:color w:val="000000"/>
          <w:spacing w:val="-25"/>
          <w:sz w:val="26"/>
        </w:rPr>
        <w:sectPr w:rsidR="00000000">
          <w:pgSz w:w="12240" w:h="15840"/>
          <w:pgMar w:top="1440" w:right="1440" w:bottom="1440" w:left="1440" w:header="720" w:footer="720" w:gutter="0"/>
          <w:cols w:space="720"/>
          <w:docGrid w:linePitch="240" w:charSpace="-2049"/>
        </w:sectPr>
      </w:pPr>
      <w:r>
        <w:rPr>
          <w:rFonts w:eastAsia="Times New Roman"/>
          <w:color w:val="000000"/>
          <w:sz w:val="21"/>
        </w:rPr>
        <w:t>In Israel the woman was subjected to an ordeal; and in case the charge against her could not be proved, the husband was fined one hundred shekels, and had to live with his wife (Deut. 22:19. See next section).</w:t>
      </w:r>
    </w:p>
    <w:p w14:paraId="248EB0BE" w14:textId="77777777" w:rsidR="00000000" w:rsidRDefault="00000000">
      <w:pPr>
        <w:numPr>
          <w:ilvl w:val="0"/>
          <w:numId w:val="14"/>
        </w:numPr>
        <w:tabs>
          <w:tab w:val="decimal" w:pos="3096"/>
        </w:tabs>
        <w:spacing w:before="247" w:line="301" w:lineRule="exact"/>
        <w:ind w:left="2664" w:firstLine="0"/>
        <w:rPr>
          <w:rFonts w:eastAsia="Times New Roman"/>
          <w:color w:val="000000"/>
          <w:spacing w:val="-25"/>
          <w:sz w:val="26"/>
        </w:rPr>
      </w:pPr>
    </w:p>
    <w:p w14:paraId="111F239F" w14:textId="77777777" w:rsidR="00000000" w:rsidRDefault="00000000">
      <w:pPr>
        <w:spacing w:before="23" w:line="360" w:lineRule="exact"/>
        <w:ind w:left="72" w:right="72" w:firstLine="360"/>
        <w:jc w:val="both"/>
        <w:rPr>
          <w:rFonts w:eastAsia="Times New Roman"/>
          <w:color w:val="000000"/>
          <w:spacing w:val="8"/>
          <w:sz w:val="21"/>
        </w:rPr>
      </w:pPr>
      <w:r>
        <w:rPr>
          <w:rFonts w:eastAsia="Times New Roman"/>
          <w:color w:val="000000"/>
          <w:spacing w:val="4"/>
          <w:sz w:val="26"/>
        </w:rPr>
        <w:t xml:space="preserve">If the finger have been pointed against a man's wife </w:t>
      </w:r>
      <w:r>
        <w:rPr>
          <w:rFonts w:eastAsia="Times New Roman"/>
          <w:i/>
          <w:color w:val="000000"/>
          <w:spacing w:val="4"/>
          <w:sz w:val="30"/>
        </w:rPr>
        <w:t xml:space="preserve">[i.e., </w:t>
      </w:r>
      <w:r>
        <w:rPr>
          <w:rFonts w:eastAsia="Times New Roman"/>
          <w:color w:val="000000"/>
          <w:spacing w:val="4"/>
          <w:sz w:val="26"/>
        </w:rPr>
        <w:t>if she have been suspected], but she have not been caught lying with another man, she shall plunge into the river for her husband's [satisfac</w:t>
      </w:r>
      <w:r>
        <w:rPr>
          <w:rFonts w:eastAsia="Times New Roman"/>
          <w:color w:val="000000"/>
          <w:spacing w:val="4"/>
          <w:sz w:val="26"/>
        </w:rPr>
        <w:softHyphen/>
        <w:t>tion].</w:t>
      </w:r>
    </w:p>
    <w:p w14:paraId="72A63FE2" w14:textId="77777777" w:rsidR="00000000" w:rsidRDefault="00000000">
      <w:pPr>
        <w:spacing w:before="131" w:line="239" w:lineRule="exact"/>
        <w:ind w:left="72" w:right="72" w:firstLine="360"/>
        <w:jc w:val="both"/>
        <w:rPr>
          <w:rFonts w:eastAsia="Times New Roman"/>
          <w:color w:val="000000"/>
          <w:spacing w:val="28"/>
          <w:sz w:val="26"/>
        </w:rPr>
      </w:pPr>
      <w:r>
        <w:rPr>
          <w:rFonts w:eastAsia="Times New Roman"/>
          <w:color w:val="000000"/>
          <w:spacing w:val="8"/>
          <w:sz w:val="21"/>
        </w:rPr>
        <w:t>This was evidently a case where a woman had fallen, justly or unjustly, into bad repute, when the scandal had be</w:t>
      </w:r>
      <w:r>
        <w:rPr>
          <w:rFonts w:eastAsia="Times New Roman"/>
          <w:color w:val="000000"/>
          <w:spacing w:val="8"/>
          <w:sz w:val="21"/>
        </w:rPr>
        <w:softHyphen/>
        <w:t>come public property. To prove her innocence she must seek the justice of the river-god, whose duty it was to protect the innocent, and punish the guilty, by swallowing them up. The Hebrews, too, had their ordeals, and indeed in cases where women were suspected of infidelity to their husbands, they were forced to drink the so-called waters of bitterness. The Hebrew law is too lengthy to insert in this place, so the reader is referred to Num. 5:12-28.</w:t>
      </w:r>
    </w:p>
    <w:p w14:paraId="6EEDB8FC" w14:textId="77777777" w:rsidR="00000000" w:rsidRDefault="00000000">
      <w:pPr>
        <w:numPr>
          <w:ilvl w:val="0"/>
          <w:numId w:val="14"/>
        </w:numPr>
        <w:tabs>
          <w:tab w:val="decimal" w:pos="3096"/>
        </w:tabs>
        <w:spacing w:before="333" w:line="248" w:lineRule="exact"/>
        <w:ind w:left="2664" w:firstLine="0"/>
        <w:rPr>
          <w:rFonts w:eastAsia="Times New Roman"/>
          <w:color w:val="000000"/>
          <w:spacing w:val="28"/>
          <w:sz w:val="26"/>
        </w:rPr>
      </w:pPr>
    </w:p>
    <w:p w14:paraId="30DE8D5D" w14:textId="77777777" w:rsidR="00000000" w:rsidRDefault="00000000">
      <w:pPr>
        <w:spacing w:line="360" w:lineRule="exact"/>
        <w:ind w:left="72" w:right="72" w:firstLine="360"/>
        <w:jc w:val="both"/>
        <w:rPr>
          <w:rFonts w:eastAsia="Times New Roman"/>
          <w:color w:val="000000"/>
          <w:spacing w:val="10"/>
          <w:sz w:val="21"/>
        </w:rPr>
      </w:pPr>
      <w:r>
        <w:rPr>
          <w:rFonts w:eastAsia="Times New Roman"/>
          <w:color w:val="000000"/>
          <w:sz w:val="26"/>
        </w:rPr>
        <w:t>If a man be taken captive in war, and there is sustenance in his house, and his wife have left his house and court and have entered the house of an</w:t>
      </w:r>
      <w:r>
        <w:rPr>
          <w:rFonts w:eastAsia="Times New Roman"/>
          <w:color w:val="000000"/>
          <w:sz w:val="26"/>
        </w:rPr>
        <w:softHyphen/>
        <w:t>other, because that woman has not guarded her body, but entered another's house, she shall be con</w:t>
      </w:r>
      <w:r>
        <w:rPr>
          <w:rFonts w:eastAsia="Times New Roman"/>
          <w:color w:val="000000"/>
          <w:sz w:val="26"/>
        </w:rPr>
        <w:softHyphen/>
        <w:t>demned according to law and thrown into the waters.</w:t>
      </w:r>
    </w:p>
    <w:p w14:paraId="64E1FF53" w14:textId="77777777" w:rsidR="00000000" w:rsidRDefault="00000000">
      <w:pPr>
        <w:spacing w:before="199" w:line="239" w:lineRule="exact"/>
        <w:ind w:left="72" w:firstLine="360"/>
        <w:jc w:val="both"/>
        <w:rPr>
          <w:rFonts w:eastAsia="Times New Roman"/>
          <w:color w:val="000000"/>
          <w:spacing w:val="57"/>
          <w:sz w:val="26"/>
        </w:rPr>
      </w:pPr>
      <w:r>
        <w:rPr>
          <w:rFonts w:eastAsia="Times New Roman"/>
          <w:color w:val="000000"/>
          <w:spacing w:val="10"/>
          <w:sz w:val="21"/>
        </w:rPr>
        <w:t>The punishment is the same as in the case of flagrant adultery. The wife should have awaited the return of her husband, or at least till there was no food in her house.</w:t>
      </w:r>
    </w:p>
    <w:p w14:paraId="4D0D0B7D" w14:textId="77777777" w:rsidR="00000000" w:rsidRDefault="00000000">
      <w:pPr>
        <w:numPr>
          <w:ilvl w:val="0"/>
          <w:numId w:val="14"/>
        </w:numPr>
        <w:tabs>
          <w:tab w:val="decimal" w:pos="3096"/>
        </w:tabs>
        <w:spacing w:before="302" w:line="301" w:lineRule="exact"/>
        <w:ind w:left="2664" w:firstLine="0"/>
        <w:rPr>
          <w:rFonts w:eastAsia="Times New Roman"/>
          <w:color w:val="000000"/>
          <w:spacing w:val="57"/>
          <w:sz w:val="26"/>
        </w:rPr>
      </w:pPr>
    </w:p>
    <w:p w14:paraId="087E8950" w14:textId="77777777" w:rsidR="00000000" w:rsidRDefault="00000000">
      <w:pPr>
        <w:spacing w:before="4" w:line="359" w:lineRule="exact"/>
        <w:ind w:left="72" w:firstLine="360"/>
        <w:jc w:val="both"/>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z w:val="26"/>
        </w:rPr>
        <w:t>If a man have been taken captive in war, and there be no sustenance in his house, when the wife</w:t>
      </w:r>
    </w:p>
    <w:p w14:paraId="79667FCD" w14:textId="77777777" w:rsidR="00000000" w:rsidRDefault="00000000">
      <w:pPr>
        <w:spacing w:before="184" w:line="359" w:lineRule="exact"/>
        <w:ind w:left="72" w:right="72"/>
        <w:jc w:val="both"/>
        <w:rPr>
          <w:rFonts w:eastAsia="Times New Roman"/>
          <w:color w:val="000000"/>
          <w:spacing w:val="-54"/>
        </w:rPr>
      </w:pPr>
      <w:r>
        <w:rPr>
          <w:rFonts w:eastAsia="Times New Roman"/>
          <w:color w:val="000000"/>
          <w:sz w:val="26"/>
        </w:rPr>
        <w:lastRenderedPageBreak/>
        <w:t>of this man enter another's house [marry another man]; this woman incurs no penalty.</w:t>
      </w:r>
    </w:p>
    <w:p w14:paraId="6C41CF16" w14:textId="77777777" w:rsidR="00000000" w:rsidRDefault="00000000">
      <w:pPr>
        <w:tabs>
          <w:tab w:val="decimal" w:pos="432"/>
          <w:tab w:val="decimal" w:pos="3168"/>
        </w:tabs>
        <w:spacing w:before="282" w:line="293" w:lineRule="exact"/>
        <w:ind w:left="2736"/>
        <w:rPr>
          <w:rFonts w:eastAsia="Times New Roman"/>
          <w:color w:val="000000"/>
          <w:spacing w:val="-2"/>
          <w:sz w:val="26"/>
        </w:rPr>
      </w:pPr>
      <w:r>
        <w:rPr>
          <w:rFonts w:eastAsia="Times New Roman"/>
          <w:color w:val="000000"/>
          <w:spacing w:val="-54"/>
        </w:rPr>
        <w:t>135</w:t>
      </w:r>
      <w:commentRangeStart w:id="14"/>
      <w:commentRangeEnd w:id="14"/>
      <w:r>
        <w:rPr>
          <w:rFonts w:eastAsia="Times New Roman"/>
          <w:color w:val="000000"/>
          <w:spacing w:val="-54"/>
        </w:rPr>
        <w:commentReference w:id="14"/>
      </w:r>
    </w:p>
    <w:p w14:paraId="33B26352" w14:textId="77777777" w:rsidR="00000000" w:rsidRDefault="00000000">
      <w:pPr>
        <w:spacing w:before="10" w:line="359" w:lineRule="exact"/>
        <w:ind w:left="72" w:right="72" w:firstLine="360"/>
        <w:jc w:val="both"/>
        <w:rPr>
          <w:rFonts w:eastAsia="Times New Roman"/>
          <w:color w:val="000000"/>
          <w:spacing w:val="-78"/>
          <w:sz w:val="26"/>
        </w:rPr>
      </w:pPr>
      <w:r>
        <w:rPr>
          <w:rFonts w:eastAsia="Times New Roman"/>
          <w:color w:val="000000"/>
          <w:spacing w:val="-2"/>
          <w:sz w:val="26"/>
        </w:rPr>
        <w:t>If a man have been taken captive in war, and there be no sustenance in his house, when his wife have entered into the house of another, and have borne children, and if the first husband return later and come to his home, that woman shall return to her first husband, but the children shall follow their father [the second husband].</w:t>
      </w:r>
    </w:p>
    <w:p w14:paraId="5D992305" w14:textId="77777777" w:rsidR="00000000" w:rsidRDefault="00000000">
      <w:pPr>
        <w:tabs>
          <w:tab w:val="decimal" w:pos="432"/>
          <w:tab w:val="decimal" w:pos="3168"/>
        </w:tabs>
        <w:spacing w:before="248" w:line="298" w:lineRule="exact"/>
        <w:ind w:left="2736"/>
        <w:rPr>
          <w:rFonts w:eastAsia="Times New Roman"/>
          <w:color w:val="000000"/>
          <w:sz w:val="26"/>
        </w:rPr>
      </w:pPr>
      <w:r>
        <w:rPr>
          <w:rFonts w:eastAsia="Times New Roman"/>
          <w:color w:val="000000"/>
          <w:spacing w:val="-78"/>
          <w:sz w:val="26"/>
        </w:rPr>
        <w:t>136</w:t>
      </w:r>
      <w:commentRangeStart w:id="15"/>
      <w:commentRangeEnd w:id="15"/>
      <w:r>
        <w:rPr>
          <w:rFonts w:eastAsia="Times New Roman"/>
          <w:color w:val="000000"/>
          <w:spacing w:val="-78"/>
          <w:sz w:val="26"/>
        </w:rPr>
        <w:commentReference w:id="15"/>
      </w:r>
    </w:p>
    <w:p w14:paraId="56E155AD" w14:textId="77777777" w:rsidR="00000000" w:rsidRDefault="00000000">
      <w:pPr>
        <w:spacing w:before="24" w:line="359" w:lineRule="exact"/>
        <w:ind w:left="72" w:right="72" w:firstLine="360"/>
        <w:jc w:val="both"/>
        <w:rPr>
          <w:rFonts w:eastAsia="Times New Roman"/>
          <w:color w:val="000000"/>
          <w:spacing w:val="-82"/>
        </w:rPr>
      </w:pPr>
      <w:r>
        <w:rPr>
          <w:rFonts w:eastAsia="Times New Roman"/>
          <w:color w:val="000000"/>
          <w:sz w:val="26"/>
        </w:rPr>
        <w:t>If a man leave his native place and flee away, and his wife subsequently enter into another's house [marry another man], but if then he return and desire to take his wife; because he left his native place and ran away, this wife shall not return to him.</w:t>
      </w:r>
    </w:p>
    <w:p w14:paraId="1DA0A60A" w14:textId="77777777" w:rsidR="00000000" w:rsidRDefault="00000000">
      <w:pPr>
        <w:tabs>
          <w:tab w:val="decimal" w:pos="432"/>
          <w:tab w:val="decimal" w:pos="3168"/>
        </w:tabs>
        <w:spacing w:before="4" w:line="290" w:lineRule="exact"/>
        <w:ind w:left="2736"/>
        <w:rPr>
          <w:rFonts w:eastAsia="Times New Roman"/>
          <w:color w:val="000000"/>
          <w:spacing w:val="-3"/>
          <w:sz w:val="26"/>
        </w:rPr>
      </w:pPr>
      <w:r>
        <w:rPr>
          <w:rFonts w:eastAsia="Times New Roman"/>
          <w:color w:val="000000"/>
          <w:spacing w:val="-82"/>
        </w:rPr>
        <w:t>137</w:t>
      </w:r>
      <w:commentRangeStart w:id="16"/>
      <w:commentRangeEnd w:id="16"/>
      <w:r>
        <w:rPr>
          <w:rFonts w:eastAsia="Times New Roman"/>
          <w:color w:val="000000"/>
          <w:spacing w:val="-82"/>
        </w:rPr>
        <w:commentReference w:id="16"/>
      </w:r>
    </w:p>
    <w:p w14:paraId="370E9F75" w14:textId="77777777" w:rsidR="00000000" w:rsidRDefault="00000000">
      <w:pPr>
        <w:spacing w:line="358" w:lineRule="exact"/>
        <w:ind w:left="72" w:right="72" w:firstLine="360"/>
        <w:jc w:val="both"/>
        <w:rPr>
          <w:rFonts w:eastAsia="Times New Roman"/>
          <w:color w:val="000000"/>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6"/>
        </w:rPr>
        <w:t>If a man have made up his mind to separate from a concubine, who has borne him children, or from his wife who has borne him children, then he shall give back to that woman her dowry, and the usu</w:t>
      </w:r>
      <w:r>
        <w:rPr>
          <w:rFonts w:eastAsia="Times New Roman"/>
          <w:color w:val="000000"/>
          <w:spacing w:val="-3"/>
          <w:sz w:val="26"/>
        </w:rPr>
        <w:softHyphen/>
        <w:t>fruct of the field, garden, and property, so that she may bring up her children; when she shall have brought up the children she shall have a share equal</w:t>
      </w:r>
    </w:p>
    <w:p w14:paraId="47080C77" w14:textId="77777777" w:rsidR="00000000" w:rsidRDefault="00000000">
      <w:pPr>
        <w:spacing w:before="177" w:line="355" w:lineRule="exact"/>
        <w:ind w:left="72" w:right="144"/>
        <w:jc w:val="both"/>
        <w:rPr>
          <w:rFonts w:eastAsia="Times New Roman"/>
          <w:color w:val="000000"/>
          <w:spacing w:val="9"/>
          <w:sz w:val="21"/>
        </w:rPr>
      </w:pPr>
      <w:r>
        <w:rPr>
          <w:rFonts w:eastAsia="Times New Roman"/>
          <w:color w:val="000000"/>
          <w:sz w:val="25"/>
        </w:rPr>
        <w:lastRenderedPageBreak/>
        <w:t>to that of a son, of all that has been given to her children. She may marry the man of her choice.</w:t>
      </w:r>
    </w:p>
    <w:p w14:paraId="1AD31D94" w14:textId="77777777" w:rsidR="00000000" w:rsidRDefault="00000000">
      <w:pPr>
        <w:spacing w:before="123" w:line="236" w:lineRule="exact"/>
        <w:ind w:left="432"/>
        <w:rPr>
          <w:rFonts w:eastAsia="Times New Roman"/>
          <w:color w:val="000000"/>
          <w:spacing w:val="3"/>
          <w:sz w:val="25"/>
        </w:rPr>
      </w:pPr>
      <w:r>
        <w:rPr>
          <w:rFonts w:eastAsia="Times New Roman"/>
          <w:color w:val="000000"/>
          <w:spacing w:val="9"/>
          <w:sz w:val="21"/>
        </w:rPr>
        <w:t>The Hebrew law reads:</w:t>
      </w:r>
    </w:p>
    <w:p w14:paraId="30228345" w14:textId="77777777" w:rsidR="00000000" w:rsidRDefault="00000000">
      <w:pPr>
        <w:spacing w:before="93" w:line="285" w:lineRule="exact"/>
        <w:ind w:left="72" w:right="144" w:firstLine="360"/>
        <w:jc w:val="both"/>
        <w:rPr>
          <w:rFonts w:eastAsia="Times New Roman"/>
          <w:color w:val="000000"/>
          <w:sz w:val="21"/>
        </w:rPr>
      </w:pPr>
      <w:r>
        <w:rPr>
          <w:rFonts w:eastAsia="Times New Roman"/>
          <w:color w:val="000000"/>
          <w:spacing w:val="3"/>
          <w:sz w:val="25"/>
        </w:rPr>
        <w:t>When a man taketh a wife and marrieth her, it shall be if she find no favor in his eyes, because he has seen some unseemly thing in her, that he shall write her a bill of divorcement, and give it in her hand, and send her out of his house, and when she is departed out of his house, she may go and be another man's wife (Deut. 24:1ff.).</w:t>
      </w:r>
    </w:p>
    <w:p w14:paraId="3712B300" w14:textId="77777777" w:rsidR="00000000" w:rsidRDefault="00000000">
      <w:pPr>
        <w:spacing w:before="110" w:line="236" w:lineRule="exact"/>
        <w:ind w:left="72" w:right="144" w:firstLine="360"/>
        <w:jc w:val="both"/>
        <w:rPr>
          <w:rFonts w:eastAsia="Times New Roman"/>
          <w:color w:val="000000"/>
          <w:spacing w:val="-65"/>
          <w:sz w:val="25"/>
        </w:rPr>
      </w:pPr>
      <w:r>
        <w:rPr>
          <w:rFonts w:eastAsia="Times New Roman"/>
          <w:color w:val="000000"/>
          <w:sz w:val="21"/>
        </w:rPr>
        <w:t>From the language of Rachel and Leah (Gen. 31:14-16), as Cook observes, it may be legitimately inferred that in Israel, too, it was customary for fathers to give marriage portions to their daughters.</w:t>
      </w:r>
    </w:p>
    <w:p w14:paraId="6369E508" w14:textId="77777777" w:rsidR="00000000" w:rsidRDefault="00000000">
      <w:pPr>
        <w:tabs>
          <w:tab w:val="decimal" w:pos="432"/>
          <w:tab w:val="decimal" w:pos="3168"/>
        </w:tabs>
        <w:spacing w:before="69" w:line="285" w:lineRule="exact"/>
        <w:ind w:left="2736"/>
        <w:rPr>
          <w:rFonts w:eastAsia="Times New Roman"/>
          <w:color w:val="000000"/>
          <w:spacing w:val="13"/>
          <w:sz w:val="25"/>
        </w:rPr>
      </w:pPr>
      <w:r>
        <w:rPr>
          <w:rFonts w:eastAsia="Times New Roman"/>
          <w:color w:val="000000"/>
          <w:spacing w:val="-65"/>
          <w:sz w:val="25"/>
        </w:rPr>
        <w:t>138</w:t>
      </w:r>
      <w:commentRangeStart w:id="17"/>
      <w:commentRangeEnd w:id="17"/>
      <w:r>
        <w:rPr>
          <w:rFonts w:eastAsia="Times New Roman"/>
          <w:color w:val="000000"/>
          <w:spacing w:val="-65"/>
          <w:sz w:val="25"/>
        </w:rPr>
        <w:commentReference w:id="17"/>
      </w:r>
      <w:r>
        <w:rPr>
          <w:rFonts w:eastAsia="Times New Roman"/>
          <w:color w:val="000000"/>
          <w:spacing w:val="-65"/>
          <w:sz w:val="25"/>
        </w:rPr>
        <w:t>.</w:t>
      </w:r>
    </w:p>
    <w:p w14:paraId="70846288" w14:textId="77777777" w:rsidR="00000000" w:rsidRDefault="00000000">
      <w:pPr>
        <w:spacing w:before="30" w:line="357" w:lineRule="exact"/>
        <w:ind w:left="72" w:right="144" w:firstLine="360"/>
        <w:jc w:val="both"/>
        <w:rPr>
          <w:rFonts w:eastAsia="Times New Roman"/>
          <w:color w:val="000000"/>
          <w:spacing w:val="11"/>
          <w:sz w:val="21"/>
        </w:rPr>
      </w:pPr>
      <w:r>
        <w:rPr>
          <w:rFonts w:eastAsia="Times New Roman"/>
          <w:color w:val="000000"/>
          <w:spacing w:val="13"/>
          <w:sz w:val="25"/>
        </w:rPr>
        <w:t>If a man put away his wife who has not borne him children, he must give her the amount of the purchase money [as much as he paid her father when he married her], and the dowry which she brought from the house of her father; then he may put her away.</w:t>
      </w:r>
    </w:p>
    <w:p w14:paraId="21C4FA90" w14:textId="77777777" w:rsidR="00000000" w:rsidRDefault="00000000">
      <w:pPr>
        <w:spacing w:before="123" w:line="236" w:lineRule="exact"/>
        <w:ind w:left="72" w:right="144" w:firstLine="360"/>
        <w:jc w:val="both"/>
        <w:rPr>
          <w:rFonts w:eastAsia="Times New Roman"/>
          <w:b/>
          <w:color w:val="000000"/>
          <w:spacing w:val="-22"/>
          <w:sz w:val="25"/>
        </w:rPr>
      </w:pPr>
      <w:r>
        <w:rPr>
          <w:rFonts w:eastAsia="Times New Roman"/>
          <w:color w:val="000000"/>
          <w:spacing w:val="11"/>
          <w:sz w:val="21"/>
        </w:rPr>
        <w:t>It is not stated what the ground of divorce was in this case, though we may infer that it was the barrenness of the wife (see under 131).</w:t>
      </w:r>
    </w:p>
    <w:p w14:paraId="1CCD233B" w14:textId="77777777" w:rsidR="00000000" w:rsidRDefault="00000000">
      <w:pPr>
        <w:tabs>
          <w:tab w:val="decimal" w:pos="432"/>
          <w:tab w:val="decimal" w:pos="3168"/>
        </w:tabs>
        <w:spacing w:before="104" w:line="285" w:lineRule="exact"/>
        <w:ind w:left="720"/>
        <w:jc w:val="center"/>
        <w:rPr>
          <w:rFonts w:eastAsia="Times New Roman"/>
          <w:color w:val="000000"/>
          <w:sz w:val="25"/>
        </w:rPr>
      </w:pPr>
      <w:r>
        <w:rPr>
          <w:rFonts w:eastAsia="Times New Roman"/>
          <w:b/>
          <w:color w:val="000000"/>
          <w:spacing w:val="-22"/>
          <w:sz w:val="25"/>
        </w:rPr>
        <w:t>139</w:t>
      </w:r>
      <w:r>
        <w:rPr>
          <w:rFonts w:eastAsia="Times New Roman"/>
          <w:color w:val="000000"/>
          <w:spacing w:val="-22"/>
          <w:sz w:val="25"/>
        </w:rPr>
        <w:t>.</w:t>
      </w:r>
    </w:p>
    <w:p w14:paraId="04CD5BC3" w14:textId="77777777" w:rsidR="00000000" w:rsidRDefault="00000000">
      <w:pPr>
        <w:spacing w:before="28" w:line="359" w:lineRule="exact"/>
        <w:ind w:left="72" w:right="144" w:firstLine="432"/>
        <w:jc w:val="both"/>
        <w:rPr>
          <w:rFonts w:eastAsia="Times New Roman"/>
          <w:color w:val="000000"/>
          <w:sz w:val="21"/>
        </w:rPr>
      </w:pPr>
      <w:r>
        <w:rPr>
          <w:rFonts w:eastAsia="Times New Roman"/>
          <w:color w:val="000000"/>
          <w:sz w:val="25"/>
        </w:rPr>
        <w:t>If there were no purchase money, he shall give her one mina of silver for a divorce.</w:t>
      </w:r>
    </w:p>
    <w:p w14:paraId="55460CB3" w14:textId="77777777" w:rsidR="00000000" w:rsidRDefault="00000000">
      <w:pPr>
        <w:spacing w:before="120" w:line="244" w:lineRule="exact"/>
        <w:ind w:left="72" w:right="144" w:firstLine="432"/>
        <w:jc w:val="both"/>
        <w:rPr>
          <w:rFonts w:eastAsia="Times New Roman"/>
          <w:color w:val="000000"/>
          <w:spacing w:val="8"/>
          <w:sz w:val="21"/>
        </w:rPr>
      </w:pPr>
      <w:r>
        <w:rPr>
          <w:rFonts w:eastAsia="Times New Roman"/>
          <w:color w:val="000000"/>
          <w:sz w:val="21"/>
        </w:rPr>
        <w:t>A mina was one-sixtieth of a talent, or about $30 in our money.</w:t>
      </w:r>
    </w:p>
    <w:p w14:paraId="7B620617" w14:textId="77777777" w:rsidR="00000000" w:rsidRDefault="00000000">
      <w:pPr>
        <w:tabs>
          <w:tab w:val="left" w:pos="2808"/>
        </w:tabs>
        <w:spacing w:before="396" w:line="289" w:lineRule="exact"/>
        <w:ind w:left="936"/>
        <w:rPr>
          <w:rFonts w:eastAsia="Times New Roman"/>
          <w:b/>
          <w:color w:val="000000"/>
          <w:spacing w:val="7"/>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5</w:t>
      </w:r>
      <w:r>
        <w:rPr>
          <w:rFonts w:eastAsia="Times New Roman"/>
          <w:color w:val="000000"/>
          <w:spacing w:val="8"/>
          <w:sz w:val="21"/>
        </w:rPr>
        <w:tab/>
        <w:t>65</w:t>
      </w:r>
    </w:p>
    <w:p w14:paraId="7A90A31A" w14:textId="77777777" w:rsidR="00000000" w:rsidRDefault="00000000">
      <w:pPr>
        <w:spacing w:before="17" w:line="293" w:lineRule="exact"/>
        <w:ind w:left="72"/>
        <w:jc w:val="center"/>
        <w:rPr>
          <w:rFonts w:eastAsia="Times New Roman"/>
          <w:b/>
          <w:color w:val="000000"/>
          <w:spacing w:val="7"/>
        </w:rPr>
      </w:pPr>
    </w:p>
    <w:p w14:paraId="19CE1B4D" w14:textId="77777777" w:rsidR="00000000" w:rsidRDefault="00000000">
      <w:pPr>
        <w:tabs>
          <w:tab w:val="decimal" w:pos="432"/>
          <w:tab w:val="decimal" w:pos="3168"/>
        </w:tabs>
        <w:spacing w:before="274" w:line="298" w:lineRule="exact"/>
        <w:ind w:left="2736"/>
        <w:rPr>
          <w:rFonts w:eastAsia="Times New Roman"/>
          <w:color w:val="000000"/>
          <w:sz w:val="27"/>
        </w:rPr>
      </w:pPr>
      <w:r>
        <w:rPr>
          <w:rFonts w:eastAsia="Times New Roman"/>
          <w:color w:val="000000"/>
          <w:spacing w:val="-68"/>
          <w:sz w:val="27"/>
        </w:rPr>
        <w:t>140</w:t>
      </w:r>
      <w:commentRangeStart w:id="18"/>
      <w:commentRangeEnd w:id="18"/>
      <w:r>
        <w:rPr>
          <w:rFonts w:eastAsia="Times New Roman"/>
          <w:color w:val="000000"/>
          <w:spacing w:val="-68"/>
          <w:sz w:val="27"/>
        </w:rPr>
        <w:commentReference w:id="18"/>
      </w:r>
    </w:p>
    <w:p w14:paraId="12FA2062" w14:textId="77777777" w:rsidR="00000000" w:rsidRDefault="00000000">
      <w:pPr>
        <w:spacing w:line="357" w:lineRule="exact"/>
        <w:ind w:left="72" w:right="72" w:firstLine="360"/>
        <w:jc w:val="both"/>
        <w:rPr>
          <w:rFonts w:eastAsia="Times New Roman"/>
          <w:b/>
          <w:color w:val="000000"/>
          <w:spacing w:val="-53"/>
          <w:sz w:val="27"/>
        </w:rPr>
      </w:pPr>
      <w:r>
        <w:rPr>
          <w:rFonts w:eastAsia="Times New Roman"/>
          <w:color w:val="000000"/>
          <w:sz w:val="27"/>
        </w:rPr>
        <w:t>If he be a freedman, he shall give</w:t>
      </w:r>
      <w:r>
        <w:rPr>
          <w:rFonts w:eastAsia="Times New Roman"/>
          <w:b/>
          <w:i/>
          <w:color w:val="000000"/>
          <w:sz w:val="27"/>
        </w:rPr>
        <w:t xml:space="preserve"> </w:t>
      </w:r>
      <w:r>
        <w:rPr>
          <w:rFonts w:eastAsia="Times New Roman"/>
          <w:color w:val="000000"/>
          <w:sz w:val="27"/>
        </w:rPr>
        <w:t>her one-third of a mina of silver.</w:t>
      </w:r>
    </w:p>
    <w:p w14:paraId="20B9070D" w14:textId="77777777" w:rsidR="00000000" w:rsidRDefault="00000000">
      <w:pPr>
        <w:tabs>
          <w:tab w:val="decimal" w:pos="432"/>
          <w:tab w:val="decimal" w:pos="3168"/>
        </w:tabs>
        <w:spacing w:before="53" w:line="298" w:lineRule="exact"/>
        <w:ind w:left="2736"/>
        <w:rPr>
          <w:rFonts w:eastAsia="Times New Roman"/>
          <w:color w:val="000000"/>
          <w:spacing w:val="3"/>
          <w:sz w:val="27"/>
        </w:rPr>
      </w:pPr>
      <w:r>
        <w:rPr>
          <w:rFonts w:eastAsia="Times New Roman"/>
          <w:b/>
          <w:color w:val="000000"/>
          <w:spacing w:val="-53"/>
          <w:sz w:val="27"/>
        </w:rPr>
        <w:t>141</w:t>
      </w:r>
      <w:commentRangeStart w:id="19"/>
      <w:commentRangeEnd w:id="19"/>
      <w:r>
        <w:rPr>
          <w:rFonts w:eastAsia="Times New Roman"/>
          <w:b/>
          <w:color w:val="000000"/>
          <w:spacing w:val="-53"/>
          <w:sz w:val="27"/>
        </w:rPr>
        <w:commentReference w:id="19"/>
      </w:r>
    </w:p>
    <w:p w14:paraId="75504115" w14:textId="77777777" w:rsidR="00000000" w:rsidRDefault="00000000">
      <w:pPr>
        <w:spacing w:before="19" w:line="357" w:lineRule="exact"/>
        <w:ind w:left="72" w:right="72" w:firstLine="360"/>
        <w:jc w:val="both"/>
        <w:rPr>
          <w:rFonts w:eastAsia="Times New Roman"/>
          <w:color w:val="000000"/>
          <w:spacing w:val="-82"/>
          <w:sz w:val="27"/>
        </w:rPr>
      </w:pPr>
      <w:r>
        <w:rPr>
          <w:rFonts w:eastAsia="Times New Roman"/>
          <w:color w:val="000000"/>
          <w:spacing w:val="3"/>
          <w:sz w:val="27"/>
        </w:rPr>
        <w:t>If a man's wife, living in his house, has made up her mind to leave that house, and through ex</w:t>
      </w:r>
      <w:r>
        <w:rPr>
          <w:rFonts w:eastAsia="Times New Roman"/>
          <w:color w:val="000000"/>
          <w:spacing w:val="3"/>
          <w:sz w:val="27"/>
        </w:rPr>
        <w:softHyphen/>
        <w:t>travagance run into debt, have wasted her house, and neglected her husband, one may proceed judi</w:t>
      </w:r>
      <w:r>
        <w:rPr>
          <w:rFonts w:eastAsia="Times New Roman"/>
          <w:color w:val="000000"/>
          <w:spacing w:val="3"/>
          <w:sz w:val="27"/>
        </w:rPr>
        <w:softHyphen/>
        <w:t>cially against her; if her husband consent to her divorce, then he may let her go her way. He shall not give her anything for her divorce. If her hus</w:t>
      </w:r>
      <w:r>
        <w:rPr>
          <w:rFonts w:eastAsia="Times New Roman"/>
          <w:color w:val="000000"/>
          <w:spacing w:val="3"/>
          <w:sz w:val="27"/>
        </w:rPr>
        <w:softHyphen/>
        <w:t>band do not consent to her divorce and take another wife; the former wife shall remain in the house as a servant.</w:t>
      </w:r>
    </w:p>
    <w:p w14:paraId="22DDA7C9" w14:textId="77777777" w:rsidR="00000000" w:rsidRDefault="00000000">
      <w:pPr>
        <w:tabs>
          <w:tab w:val="decimal" w:pos="432"/>
          <w:tab w:val="decimal" w:pos="3168"/>
        </w:tabs>
        <w:spacing w:before="54" w:line="298" w:lineRule="exact"/>
        <w:ind w:left="2736"/>
        <w:rPr>
          <w:rFonts w:eastAsia="Times New Roman"/>
          <w:color w:val="000000"/>
          <w:sz w:val="27"/>
        </w:rPr>
      </w:pPr>
      <w:r>
        <w:rPr>
          <w:rFonts w:eastAsia="Times New Roman"/>
          <w:color w:val="000000"/>
          <w:spacing w:val="-82"/>
          <w:sz w:val="27"/>
        </w:rPr>
        <w:t>142</w:t>
      </w:r>
      <w:commentRangeStart w:id="20"/>
      <w:commentRangeEnd w:id="20"/>
      <w:r>
        <w:rPr>
          <w:rFonts w:eastAsia="Times New Roman"/>
          <w:color w:val="000000"/>
          <w:spacing w:val="-82"/>
          <w:sz w:val="27"/>
        </w:rPr>
        <w:commentReference w:id="20"/>
      </w:r>
    </w:p>
    <w:p w14:paraId="2C7A85BD" w14:textId="77777777" w:rsidR="00000000" w:rsidRDefault="00000000">
      <w:pPr>
        <w:spacing w:before="12" w:line="357" w:lineRule="exact"/>
        <w:ind w:left="72" w:right="72" w:firstLine="360"/>
        <w:jc w:val="both"/>
        <w:rPr>
          <w:rFonts w:eastAsia="Times New Roman"/>
          <w:b/>
          <w:color w:val="000000"/>
          <w:spacing w:val="-87"/>
          <w:sz w:val="27"/>
        </w:rPr>
      </w:pPr>
      <w:r>
        <w:rPr>
          <w:rFonts w:eastAsia="Times New Roman"/>
          <w:color w:val="000000"/>
          <w:sz w:val="27"/>
        </w:rPr>
        <w:t>If a wife quarrel with her husband, and say, Thou shalt not possess me; then the reasons for her prejudices must be examined. If she be without blame, and there be no fault on her part, but her husband have been tramping around, belittling her very much; then this woman shall be blameless, she shall take her dowry and return to the house of her father.</w:t>
      </w:r>
    </w:p>
    <w:p w14:paraId="73697494" w14:textId="77777777" w:rsidR="00000000" w:rsidRDefault="00000000">
      <w:pPr>
        <w:tabs>
          <w:tab w:val="decimal" w:pos="432"/>
          <w:tab w:val="decimal" w:pos="3168"/>
        </w:tabs>
        <w:spacing w:before="84" w:line="270" w:lineRule="exact"/>
        <w:ind w:left="2736"/>
        <w:rPr>
          <w:rFonts w:eastAsia="Times New Roman"/>
          <w:color w:val="000000"/>
          <w:sz w:val="27"/>
        </w:rPr>
      </w:pPr>
      <w:r>
        <w:rPr>
          <w:rFonts w:eastAsia="Times New Roman"/>
          <w:b/>
          <w:color w:val="000000"/>
          <w:spacing w:val="-87"/>
          <w:sz w:val="27"/>
        </w:rPr>
        <w:t>143</w:t>
      </w:r>
      <w:commentRangeStart w:id="21"/>
      <w:commentRangeEnd w:id="21"/>
      <w:r>
        <w:rPr>
          <w:rFonts w:eastAsia="Times New Roman"/>
          <w:b/>
          <w:color w:val="000000"/>
          <w:spacing w:val="-87"/>
          <w:sz w:val="27"/>
        </w:rPr>
        <w:commentReference w:id="21"/>
      </w:r>
    </w:p>
    <w:p w14:paraId="2FAA5890" w14:textId="77777777" w:rsidR="00000000" w:rsidRDefault="00000000">
      <w:pPr>
        <w:spacing w:line="355" w:lineRule="exact"/>
        <w:ind w:left="72" w:right="72" w:firstLine="360"/>
        <w:jc w:val="both"/>
        <w:rPr>
          <w:rFonts w:eastAsia="Times New Roman"/>
          <w:color w:val="000000"/>
          <w:spacing w:val="-4"/>
          <w:sz w:val="27"/>
        </w:rPr>
      </w:pPr>
      <w:r>
        <w:rPr>
          <w:rFonts w:eastAsia="Times New Roman"/>
          <w:color w:val="000000"/>
          <w:sz w:val="27"/>
        </w:rPr>
        <w:t>If she be not frugal, if she gad about, is ex</w:t>
      </w:r>
      <w:r>
        <w:rPr>
          <w:rFonts w:eastAsia="Times New Roman"/>
          <w:color w:val="000000"/>
          <w:sz w:val="27"/>
        </w:rPr>
        <w:softHyphen/>
        <w:t>travagant in the house, belittle her husband, they shall throw that woman into the water.</w:t>
      </w:r>
    </w:p>
    <w:p w14:paraId="35145D76" w14:textId="77777777" w:rsidR="00000000" w:rsidRDefault="00000000">
      <w:pPr>
        <w:spacing w:before="56" w:line="298" w:lineRule="exact"/>
        <w:ind w:left="2736"/>
        <w:rPr>
          <w:rFonts w:eastAsia="Times New Roman"/>
          <w:color w:val="000000"/>
          <w:spacing w:val="-22"/>
          <w:sz w:val="29"/>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7"/>
        </w:rPr>
        <w:t>66</w:t>
      </w:r>
    </w:p>
    <w:p w14:paraId="695246D7" w14:textId="77777777" w:rsidR="00000000" w:rsidRDefault="00000000">
      <w:pPr>
        <w:numPr>
          <w:ilvl w:val="0"/>
          <w:numId w:val="15"/>
        </w:numPr>
        <w:tabs>
          <w:tab w:val="decimal" w:pos="3096"/>
        </w:tabs>
        <w:spacing w:before="338" w:line="267" w:lineRule="exact"/>
        <w:ind w:left="2664" w:firstLine="0"/>
        <w:rPr>
          <w:rFonts w:eastAsia="Times New Roman"/>
          <w:color w:val="000000"/>
          <w:spacing w:val="-22"/>
          <w:sz w:val="29"/>
        </w:rPr>
      </w:pPr>
    </w:p>
    <w:p w14:paraId="1474912E" w14:textId="77777777" w:rsidR="00000000" w:rsidRDefault="00000000">
      <w:pPr>
        <w:spacing w:line="356" w:lineRule="exact"/>
        <w:ind w:left="72" w:right="144" w:firstLine="360"/>
        <w:jc w:val="both"/>
        <w:rPr>
          <w:rFonts w:eastAsia="Times New Roman"/>
          <w:color w:val="000000"/>
          <w:spacing w:val="6"/>
          <w:sz w:val="21"/>
        </w:rPr>
      </w:pPr>
      <w:r>
        <w:rPr>
          <w:rFonts w:eastAsia="Times New Roman"/>
          <w:color w:val="000000"/>
          <w:spacing w:val="5"/>
          <w:sz w:val="26"/>
        </w:rPr>
        <w:t>If anyone take a wife, and this wife give a maid to her husband, and the latter bear children, but this man make up his mind to take another concubine, one shall not countenance him. He may not take a concubine.</w:t>
      </w:r>
    </w:p>
    <w:p w14:paraId="56F25AD7" w14:textId="77777777" w:rsidR="00000000" w:rsidRDefault="00000000">
      <w:pPr>
        <w:spacing w:before="112" w:line="239" w:lineRule="exact"/>
        <w:ind w:left="72" w:right="144" w:firstLine="360"/>
        <w:jc w:val="both"/>
        <w:rPr>
          <w:rFonts w:eastAsia="Times New Roman"/>
          <w:color w:val="000000"/>
          <w:sz w:val="26"/>
        </w:rPr>
      </w:pPr>
      <w:r>
        <w:rPr>
          <w:rFonts w:eastAsia="Times New Roman"/>
          <w:color w:val="000000"/>
          <w:spacing w:val="6"/>
          <w:sz w:val="21"/>
        </w:rPr>
        <w:t>Though not clearly stated, the implication is, that the wife mentioned in the above section was childless. Hence her willingness to give her husband a maidservant as concubine. The fact that this concubine had borne children, made it illegal for the husband to take another concubine. The children of a concubine could be regarded as those of a legal wife. There would thus be an added barrier to divorce. Childlessness, occasioned by the barrenness of the wife, has always been re</w:t>
      </w:r>
      <w:r>
        <w:rPr>
          <w:rFonts w:eastAsia="Times New Roman"/>
          <w:color w:val="000000"/>
          <w:spacing w:val="6"/>
          <w:sz w:val="21"/>
        </w:rPr>
        <w:softHyphen/>
        <w:t>garded in the East, among Semitic people, a sufficient cause for divorce. Keeping this in mind, the words of Leah are easily understood:</w:t>
      </w:r>
    </w:p>
    <w:p w14:paraId="2A93CEBC" w14:textId="77777777" w:rsidR="00000000" w:rsidRDefault="00000000">
      <w:pPr>
        <w:spacing w:before="81" w:line="286" w:lineRule="exact"/>
        <w:ind w:left="72" w:right="144" w:firstLine="360"/>
        <w:jc w:val="both"/>
        <w:rPr>
          <w:rFonts w:ascii="Arial" w:eastAsia="Arial" w:hAnsi="Arial"/>
          <w:color w:val="000000"/>
          <w:spacing w:val="35"/>
          <w:sz w:val="30"/>
        </w:rPr>
      </w:pPr>
      <w:r>
        <w:rPr>
          <w:rFonts w:eastAsia="Times New Roman"/>
          <w:color w:val="000000"/>
          <w:sz w:val="26"/>
        </w:rPr>
        <w:t>And Leah said, God has endowed me with a good dowry, now will my husband dwell with me, because I have borne him six sons (Gen. 30:20. See also 29:34).</w:t>
      </w:r>
    </w:p>
    <w:p w14:paraId="036ED9F8" w14:textId="77777777" w:rsidR="00000000" w:rsidRDefault="00000000">
      <w:pPr>
        <w:numPr>
          <w:ilvl w:val="0"/>
          <w:numId w:val="15"/>
        </w:numPr>
        <w:tabs>
          <w:tab w:val="decimal" w:pos="3096"/>
        </w:tabs>
        <w:spacing w:before="43" w:line="268" w:lineRule="exact"/>
        <w:ind w:left="2664" w:firstLine="0"/>
        <w:rPr>
          <w:rFonts w:ascii="Arial" w:eastAsia="Arial" w:hAnsi="Arial"/>
          <w:color w:val="000000"/>
          <w:spacing w:val="35"/>
          <w:sz w:val="30"/>
        </w:rPr>
      </w:pPr>
    </w:p>
    <w:p w14:paraId="4EACA023" w14:textId="77777777" w:rsidR="00000000" w:rsidRDefault="00000000">
      <w:pPr>
        <w:spacing w:line="355" w:lineRule="exact"/>
        <w:ind w:left="144" w:right="144" w:firstLine="288"/>
        <w:jc w:val="both"/>
        <w:rPr>
          <w:rFonts w:eastAsia="Times New Roman"/>
          <w:color w:val="000000"/>
          <w:spacing w:val="4"/>
          <w:sz w:val="26"/>
        </w:rPr>
      </w:pPr>
      <w:r>
        <w:rPr>
          <w:rFonts w:eastAsia="Times New Roman"/>
          <w:color w:val="000000"/>
          <w:spacing w:val="8"/>
          <w:sz w:val="26"/>
        </w:rPr>
        <w:t>If a man take a wife, and she bear him no chil</w:t>
      </w:r>
      <w:r>
        <w:rPr>
          <w:rFonts w:eastAsia="Times New Roman"/>
          <w:color w:val="000000"/>
          <w:spacing w:val="8"/>
          <w:sz w:val="26"/>
        </w:rPr>
        <w:softHyphen/>
        <w:t>dren, and he make up his mind to take a concu</w:t>
      </w:r>
      <w:r>
        <w:rPr>
          <w:rFonts w:eastAsia="Times New Roman"/>
          <w:color w:val="000000"/>
          <w:spacing w:val="8"/>
          <w:sz w:val="26"/>
        </w:rPr>
        <w:softHyphen/>
        <w:t>bine; if he take a concubine and bring her to his house, this concubine shall not stand on equality</w:t>
      </w:r>
    </w:p>
    <w:p w14:paraId="4F883C86" w14:textId="77777777" w:rsidR="00000000" w:rsidRDefault="00000000">
      <w:pPr>
        <w:spacing w:before="63" w:line="290" w:lineRule="exact"/>
        <w:ind w:left="144"/>
        <w:rPr>
          <w:rFonts w:eastAsia="Times New Roman"/>
          <w:color w:val="000000"/>
          <w:spacing w:val="55"/>
          <w:sz w:val="26"/>
        </w:rPr>
      </w:pPr>
      <w:r>
        <w:rPr>
          <w:rFonts w:eastAsia="Times New Roman"/>
          <w:color w:val="000000"/>
          <w:spacing w:val="4"/>
          <w:sz w:val="26"/>
        </w:rPr>
        <w:t>with his wife.</w:t>
      </w:r>
    </w:p>
    <w:p w14:paraId="3886CA67" w14:textId="77777777" w:rsidR="00000000" w:rsidRDefault="00000000">
      <w:pPr>
        <w:numPr>
          <w:ilvl w:val="0"/>
          <w:numId w:val="15"/>
        </w:numPr>
        <w:tabs>
          <w:tab w:val="decimal" w:pos="3096"/>
        </w:tabs>
        <w:spacing w:before="8" w:line="290" w:lineRule="exact"/>
        <w:ind w:left="2664" w:firstLine="0"/>
        <w:rPr>
          <w:rFonts w:eastAsia="Times New Roman"/>
          <w:color w:val="000000"/>
          <w:spacing w:val="55"/>
          <w:sz w:val="26"/>
        </w:rPr>
      </w:pPr>
    </w:p>
    <w:p w14:paraId="260FB693" w14:textId="77777777" w:rsidR="00000000" w:rsidRDefault="00000000">
      <w:pPr>
        <w:spacing w:before="19" w:line="358" w:lineRule="exact"/>
        <w:ind w:left="144" w:firstLine="288"/>
        <w:jc w:val="both"/>
        <w:rPr>
          <w:rFonts w:eastAsia="Times New Roman"/>
          <w:color w:val="000000"/>
          <w:sz w:val="26"/>
        </w:rPr>
      </w:pPr>
      <w:r>
        <w:rPr>
          <w:rFonts w:eastAsia="Times New Roman"/>
          <w:color w:val="000000"/>
          <w:sz w:val="26"/>
        </w:rPr>
        <w:t>If a man take a wife and she give her husband a maid-servant for a wife, and this one bear him children, and then this maid-servant have tried to</w:t>
      </w:r>
    </w:p>
    <w:p w14:paraId="43DBE11F" w14:textId="77777777" w:rsidR="00000000" w:rsidRDefault="00000000">
      <w:pPr>
        <w:spacing w:before="57" w:line="358" w:lineRule="exact"/>
        <w:ind w:lef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z w:val="26"/>
        </w:rPr>
        <w:t>67</w:t>
      </w:r>
    </w:p>
    <w:p w14:paraId="6558332F" w14:textId="77777777" w:rsidR="00000000" w:rsidRDefault="00000000">
      <w:pPr>
        <w:spacing w:before="195" w:line="359" w:lineRule="exact"/>
        <w:ind w:left="72" w:right="72"/>
        <w:jc w:val="both"/>
        <w:rPr>
          <w:rFonts w:eastAsia="Times New Roman"/>
          <w:color w:val="000000"/>
          <w:sz w:val="21"/>
        </w:rPr>
      </w:pPr>
      <w:r>
        <w:rPr>
          <w:rFonts w:eastAsia="Times New Roman"/>
          <w:color w:val="000000"/>
          <w:sz w:val="26"/>
        </w:rPr>
        <w:lastRenderedPageBreak/>
        <w:t>make herself equal with her mistress, because she has borne children, her mistress may not sell her for money, but may make her a servant, and count her as one of her servants.</w:t>
      </w:r>
    </w:p>
    <w:p w14:paraId="03B07283" w14:textId="77777777" w:rsidR="00000000" w:rsidRDefault="00000000">
      <w:pPr>
        <w:spacing w:before="131" w:line="239" w:lineRule="exact"/>
        <w:ind w:left="72" w:right="72" w:firstLine="360"/>
        <w:jc w:val="both"/>
        <w:rPr>
          <w:rFonts w:eastAsia="Times New Roman"/>
          <w:color w:val="000000"/>
          <w:spacing w:val="-1"/>
          <w:sz w:val="26"/>
        </w:rPr>
      </w:pPr>
      <w:r>
        <w:rPr>
          <w:rFonts w:eastAsia="Times New Roman"/>
          <w:color w:val="000000"/>
          <w:sz w:val="21"/>
        </w:rPr>
        <w:t>The Bible reader will recall the story of Sarah and Hagar, which offers a striking parallel to the above section. Indeed, it is more than probable that Abraham's treatment of Hagar was in strict accordance with the Babylonian law governing such cases (see Gen. 16:1ff., and the case of Rachel, 30:1ff).</w:t>
      </w:r>
    </w:p>
    <w:p w14:paraId="2325B64D" w14:textId="77777777" w:rsidR="00000000" w:rsidRDefault="00000000">
      <w:pPr>
        <w:numPr>
          <w:ilvl w:val="0"/>
          <w:numId w:val="16"/>
        </w:numPr>
        <w:tabs>
          <w:tab w:val="decimal" w:pos="3096"/>
        </w:tabs>
        <w:spacing w:before="319" w:line="247" w:lineRule="exact"/>
        <w:ind w:left="2664" w:right="72" w:firstLine="0"/>
        <w:rPr>
          <w:rFonts w:eastAsia="Times New Roman"/>
          <w:color w:val="000000"/>
          <w:spacing w:val="-1"/>
          <w:sz w:val="26"/>
        </w:rPr>
      </w:pPr>
    </w:p>
    <w:p w14:paraId="78CF6FFA" w14:textId="77777777" w:rsidR="00000000" w:rsidRDefault="00000000">
      <w:pPr>
        <w:spacing w:line="354" w:lineRule="exact"/>
        <w:ind w:left="72" w:right="72" w:firstLine="360"/>
        <w:jc w:val="both"/>
        <w:rPr>
          <w:rFonts w:eastAsia="Times New Roman"/>
          <w:color w:val="000000"/>
          <w:sz w:val="21"/>
        </w:rPr>
      </w:pPr>
      <w:r>
        <w:rPr>
          <w:rFonts w:eastAsia="Times New Roman"/>
          <w:color w:val="000000"/>
          <w:sz w:val="26"/>
        </w:rPr>
        <w:t>If she have not borne children, then the mistress may sell her for money.</w:t>
      </w:r>
    </w:p>
    <w:p w14:paraId="4907B903" w14:textId="77777777" w:rsidR="00000000" w:rsidRDefault="00000000">
      <w:pPr>
        <w:spacing w:before="120" w:line="244" w:lineRule="exact"/>
        <w:ind w:left="72" w:right="72" w:firstLine="360"/>
        <w:jc w:val="both"/>
        <w:rPr>
          <w:rFonts w:eastAsia="Times New Roman"/>
          <w:color w:val="000000"/>
          <w:sz w:val="26"/>
        </w:rPr>
      </w:pPr>
      <w:r>
        <w:rPr>
          <w:rFonts w:eastAsia="Times New Roman"/>
          <w:color w:val="000000"/>
          <w:sz w:val="21"/>
        </w:rPr>
        <w:t>The Hebrews forbade the selling of a concubine to for</w:t>
      </w:r>
      <w:r>
        <w:rPr>
          <w:rFonts w:eastAsia="Times New Roman"/>
          <w:color w:val="000000"/>
          <w:sz w:val="21"/>
        </w:rPr>
        <w:softHyphen/>
        <w:t>eigners.</w:t>
      </w:r>
    </w:p>
    <w:p w14:paraId="48519735" w14:textId="77777777" w:rsidR="00000000" w:rsidRDefault="00000000">
      <w:pPr>
        <w:spacing w:before="74" w:line="289" w:lineRule="exact"/>
        <w:ind w:left="72" w:right="72" w:firstLine="360"/>
        <w:jc w:val="both"/>
        <w:rPr>
          <w:rFonts w:eastAsia="Times New Roman"/>
          <w:color w:val="000000"/>
          <w:spacing w:val="-20"/>
          <w:sz w:val="26"/>
        </w:rPr>
      </w:pPr>
      <w:r>
        <w:rPr>
          <w:rFonts w:eastAsia="Times New Roman"/>
          <w:color w:val="000000"/>
          <w:sz w:val="26"/>
        </w:rPr>
        <w:t>To sell unto a strange nation, he shall have no power (Ex. 21:8).</w:t>
      </w:r>
    </w:p>
    <w:p w14:paraId="7D22B467" w14:textId="77777777" w:rsidR="00000000" w:rsidRDefault="00000000">
      <w:pPr>
        <w:numPr>
          <w:ilvl w:val="0"/>
          <w:numId w:val="16"/>
        </w:numPr>
        <w:tabs>
          <w:tab w:val="decimal" w:pos="3096"/>
        </w:tabs>
        <w:spacing w:before="106" w:line="295" w:lineRule="exact"/>
        <w:ind w:left="2664" w:right="72" w:firstLine="0"/>
        <w:rPr>
          <w:rFonts w:eastAsia="Times New Roman"/>
          <w:color w:val="000000"/>
          <w:spacing w:val="-20"/>
          <w:sz w:val="26"/>
        </w:rPr>
      </w:pPr>
    </w:p>
    <w:p w14:paraId="376FBFB1" w14:textId="77777777" w:rsidR="00000000" w:rsidRDefault="00000000">
      <w:pPr>
        <w:spacing w:line="358" w:lineRule="exact"/>
        <w:ind w:left="72" w:right="72" w:firstLine="360"/>
        <w:jc w:val="both"/>
        <w:rPr>
          <w:rFonts w:eastAsia="Times New Roman"/>
          <w:color w:val="000000"/>
          <w:spacing w:val="-34"/>
          <w:sz w:val="26"/>
        </w:rPr>
      </w:pPr>
      <w:r>
        <w:rPr>
          <w:rFonts w:eastAsia="Times New Roman"/>
          <w:color w:val="000000"/>
          <w:sz w:val="26"/>
        </w:rPr>
        <w:t>If a man take a wife, and sickness attack her, if he then set his face to take a second one, he may; but he shall not put away his wife, whom disease has attacked; on the other hand, she shall dwell in the house he has built, and he shall support her as long as she lives.</w:t>
      </w:r>
    </w:p>
    <w:p w14:paraId="5519AEE9" w14:textId="77777777" w:rsidR="00000000" w:rsidRDefault="00000000">
      <w:pPr>
        <w:numPr>
          <w:ilvl w:val="0"/>
          <w:numId w:val="16"/>
        </w:numPr>
        <w:tabs>
          <w:tab w:val="decimal" w:pos="3096"/>
        </w:tabs>
        <w:spacing w:before="123" w:line="254" w:lineRule="exact"/>
        <w:ind w:left="2664" w:right="72" w:firstLine="0"/>
        <w:rPr>
          <w:rFonts w:eastAsia="Times New Roman"/>
          <w:color w:val="000000"/>
          <w:spacing w:val="-34"/>
          <w:sz w:val="26"/>
        </w:rPr>
      </w:pPr>
    </w:p>
    <w:p w14:paraId="5557F0AB" w14:textId="77777777" w:rsidR="00000000" w:rsidRDefault="00000000">
      <w:pPr>
        <w:spacing w:line="358" w:lineRule="exact"/>
        <w:ind w:left="72" w:right="72" w:firstLine="360"/>
        <w:jc w:val="both"/>
        <w:rPr>
          <w:b/>
        </w:rPr>
        <w:sectPr w:rsidR="00000000">
          <w:pgSz w:w="12240" w:h="15840"/>
          <w:pgMar w:top="1440" w:right="1440" w:bottom="1440" w:left="1440" w:header="720" w:footer="720" w:gutter="0"/>
          <w:cols w:space="720"/>
          <w:docGrid w:linePitch="240" w:charSpace="-2049"/>
        </w:sectPr>
      </w:pPr>
      <w:r>
        <w:rPr>
          <w:rFonts w:eastAsia="Times New Roman"/>
          <w:color w:val="000000"/>
          <w:sz w:val="26"/>
        </w:rPr>
        <w:t>If this woman be unwilling to dwell in her hus</w:t>
      </w:r>
      <w:r>
        <w:rPr>
          <w:rFonts w:eastAsia="Times New Roman"/>
          <w:color w:val="000000"/>
          <w:sz w:val="26"/>
        </w:rPr>
        <w:softHyphen/>
        <w:t>band's house, then he must give back to her the dowry which she brought from her father's house, and she may go.</w:t>
      </w:r>
    </w:p>
    <w:p w14:paraId="29B8A9A9" w14:textId="77777777" w:rsidR="00000000" w:rsidRDefault="00000000">
      <w:pPr>
        <w:spacing w:before="348" w:line="189" w:lineRule="exact"/>
        <w:jc w:val="center"/>
        <w:rPr>
          <w:rFonts w:eastAsia="Times New Roman"/>
          <w:color w:val="000000"/>
          <w:spacing w:val="7"/>
          <w:sz w:val="26"/>
        </w:rPr>
      </w:pPr>
      <w:r>
        <w:rPr>
          <w:b/>
        </w:rPr>
        <w:lastRenderedPageBreak/>
        <w:t>150</w:t>
      </w:r>
      <w:r>
        <w:t>.</w:t>
      </w:r>
    </w:p>
    <w:p w14:paraId="2C51948F" w14:textId="77777777" w:rsidR="00000000" w:rsidRDefault="00000000">
      <w:pPr>
        <w:spacing w:before="36" w:line="360" w:lineRule="exact"/>
        <w:ind w:right="72" w:firstLine="432"/>
        <w:jc w:val="both"/>
        <w:rPr>
          <w:rFonts w:eastAsia="Times New Roman"/>
          <w:color w:val="000000"/>
          <w:spacing w:val="8"/>
          <w:sz w:val="21"/>
        </w:rPr>
      </w:pPr>
      <w:r>
        <w:rPr>
          <w:rFonts w:eastAsia="Times New Roman"/>
          <w:color w:val="000000"/>
          <w:spacing w:val="7"/>
          <w:sz w:val="26"/>
        </w:rPr>
        <w:t>If a man give his wife a field, garden, house, or goods, and give her a sealed deed for the same, then, after the death of her husband, her sons can not present claims; the mother may will what she leaves to that one of her sons whom she may prefer, but to the brothers [her other sons] she need not give.</w:t>
      </w:r>
    </w:p>
    <w:p w14:paraId="50BCF575" w14:textId="77777777" w:rsidR="00000000" w:rsidRDefault="00000000">
      <w:pPr>
        <w:spacing w:before="118" w:line="238" w:lineRule="exact"/>
        <w:ind w:left="72" w:right="72" w:firstLine="360"/>
        <w:jc w:val="both"/>
        <w:rPr>
          <w:rFonts w:eastAsia="Times New Roman"/>
          <w:b/>
          <w:color w:val="000000"/>
          <w:spacing w:val="-53"/>
          <w:sz w:val="21"/>
        </w:rPr>
      </w:pPr>
      <w:r>
        <w:rPr>
          <w:rFonts w:eastAsia="Times New Roman"/>
          <w:color w:val="000000"/>
          <w:spacing w:val="8"/>
          <w:sz w:val="21"/>
        </w:rPr>
        <w:t>Harper renders the last clause, "but to a brother she may not," and similarly Johns: "to brothers she shall not give." If their translations be the correct one, then the import of the section is, that the estate must be kept in the husband's family, but cannot be willed to the wife's relatives (see Section 171ff.)</w:t>
      </w:r>
    </w:p>
    <w:p w14:paraId="7C217C97" w14:textId="77777777" w:rsidR="00000000" w:rsidRDefault="00000000">
      <w:pPr>
        <w:tabs>
          <w:tab w:val="decimal" w:pos="432"/>
          <w:tab w:val="decimal" w:pos="3168"/>
        </w:tabs>
        <w:spacing w:before="140" w:line="189" w:lineRule="exact"/>
        <w:ind w:left="2736"/>
        <w:rPr>
          <w:rFonts w:eastAsia="Times New Roman"/>
          <w:color w:val="000000"/>
          <w:spacing w:val="3"/>
          <w:sz w:val="26"/>
        </w:rPr>
      </w:pPr>
      <w:r>
        <w:rPr>
          <w:rFonts w:eastAsia="Times New Roman"/>
          <w:b/>
          <w:color w:val="000000"/>
          <w:spacing w:val="-53"/>
          <w:sz w:val="21"/>
        </w:rPr>
        <w:t>151</w:t>
      </w:r>
      <w:commentRangeStart w:id="22"/>
      <w:commentRangeEnd w:id="22"/>
      <w:r>
        <w:rPr>
          <w:rFonts w:eastAsia="Times New Roman"/>
          <w:b/>
          <w:color w:val="000000"/>
          <w:spacing w:val="-53"/>
          <w:sz w:val="21"/>
        </w:rPr>
        <w:commentReference w:id="22"/>
      </w:r>
      <w:r>
        <w:rPr>
          <w:rFonts w:eastAsia="Times New Roman"/>
          <w:b/>
          <w:color w:val="000000"/>
          <w:spacing w:val="-53"/>
          <w:sz w:val="21"/>
        </w:rPr>
        <w:t>.</w:t>
      </w:r>
    </w:p>
    <w:p w14:paraId="2BB5AD0F" w14:textId="77777777" w:rsidR="00000000" w:rsidRDefault="00000000">
      <w:pPr>
        <w:spacing w:before="44" w:line="360" w:lineRule="exact"/>
        <w:ind w:left="72" w:right="72" w:firstLine="432"/>
        <w:jc w:val="both"/>
        <w:rPr>
          <w:rFonts w:eastAsia="Times New Roman"/>
          <w:b/>
          <w:color w:val="000000"/>
          <w:spacing w:val="-10"/>
        </w:rPr>
      </w:pPr>
      <w:r>
        <w:rPr>
          <w:rFonts w:eastAsia="Times New Roman"/>
          <w:color w:val="000000"/>
          <w:spacing w:val="3"/>
          <w:sz w:val="26"/>
        </w:rPr>
        <w:t>If a woman dwelling in the house of a man have contracted with her husband that no creditor of his can arrest her [for his obligations], and has forced from him a contract to this effect, so, if that man had a debt before he had taken this wife, the creditor cannot hold the wife for it; and if this woman had a debt before she entered her husband's house, the creditor may not hold the husband responsible.</w:t>
      </w:r>
    </w:p>
    <w:p w14:paraId="73BCEA31" w14:textId="77777777" w:rsidR="00000000" w:rsidRDefault="00000000">
      <w:pPr>
        <w:tabs>
          <w:tab w:val="decimal" w:pos="432"/>
          <w:tab w:val="decimal" w:pos="3168"/>
        </w:tabs>
        <w:spacing w:before="343" w:line="189" w:lineRule="exact"/>
        <w:ind w:left="2736"/>
        <w:rPr>
          <w:rFonts w:eastAsia="Times New Roman"/>
          <w:color w:val="000000"/>
          <w:sz w:val="26"/>
        </w:rPr>
      </w:pPr>
      <w:r>
        <w:rPr>
          <w:rFonts w:eastAsia="Times New Roman"/>
          <w:b/>
          <w:color w:val="000000"/>
          <w:spacing w:val="-10"/>
        </w:rPr>
        <w:t>152.</w:t>
      </w:r>
    </w:p>
    <w:p w14:paraId="31716086" w14:textId="77777777" w:rsidR="00000000" w:rsidRDefault="00000000">
      <w:pPr>
        <w:spacing w:before="44" w:line="360" w:lineRule="exact"/>
        <w:ind w:left="72" w:right="72" w:firstLine="432"/>
        <w:jc w:val="both"/>
        <w:rPr>
          <w:rFonts w:eastAsia="Times New Roman"/>
          <w:b/>
          <w:color w:val="000000"/>
          <w:spacing w:val="7"/>
          <w:sz w:val="27"/>
        </w:rPr>
        <w:sectPr w:rsidR="00000000">
          <w:pgSz w:w="12240" w:h="15840"/>
          <w:pgMar w:top="1440" w:right="1440" w:bottom="1440" w:left="1440" w:header="720" w:footer="720" w:gutter="0"/>
          <w:cols w:space="720"/>
          <w:docGrid w:linePitch="240" w:charSpace="-2049"/>
        </w:sectPr>
      </w:pPr>
      <w:r>
        <w:rPr>
          <w:rFonts w:eastAsia="Times New Roman"/>
          <w:color w:val="000000"/>
          <w:sz w:val="26"/>
        </w:rPr>
        <w:t>If a debt have been contracted after the woman entered the house of a man [after marriage], both of them are responsible to the merchant.</w:t>
      </w:r>
    </w:p>
    <w:p w14:paraId="6590BEC8" w14:textId="77777777" w:rsidR="00000000" w:rsidRDefault="00000000">
      <w:pPr>
        <w:spacing w:before="74" w:line="315" w:lineRule="exact"/>
        <w:ind w:left="72"/>
        <w:jc w:val="center"/>
        <w:rPr>
          <w:rFonts w:eastAsia="Times New Roman"/>
          <w:b/>
          <w:color w:val="000000"/>
          <w:spacing w:val="7"/>
          <w:sz w:val="27"/>
        </w:rPr>
      </w:pPr>
    </w:p>
    <w:p w14:paraId="7CF3F125" w14:textId="77777777" w:rsidR="00000000" w:rsidRDefault="00000000">
      <w:pPr>
        <w:spacing w:before="239" w:line="291" w:lineRule="exact"/>
        <w:ind w:left="72"/>
        <w:jc w:val="center"/>
        <w:rPr>
          <w:rFonts w:eastAsia="Times New Roman"/>
          <w:color w:val="000000"/>
          <w:sz w:val="27"/>
        </w:rPr>
      </w:pPr>
      <w:r>
        <w:rPr>
          <w:rFonts w:eastAsia="Times New Roman"/>
          <w:b/>
          <w:color w:val="000000"/>
          <w:spacing w:val="-4"/>
          <w:sz w:val="27"/>
        </w:rPr>
        <w:t>153.</w:t>
      </w:r>
    </w:p>
    <w:p w14:paraId="35770743" w14:textId="77777777" w:rsidR="00000000" w:rsidRDefault="00000000">
      <w:pPr>
        <w:spacing w:before="89" w:line="357" w:lineRule="exact"/>
        <w:ind w:left="72" w:firstLine="360"/>
        <w:jc w:val="both"/>
        <w:rPr>
          <w:rFonts w:eastAsia="Times New Roman"/>
          <w:color w:val="000000"/>
          <w:spacing w:val="3"/>
          <w:sz w:val="21"/>
        </w:rPr>
      </w:pPr>
      <w:r>
        <w:rPr>
          <w:rFonts w:eastAsia="Times New Roman"/>
          <w:color w:val="000000"/>
          <w:sz w:val="27"/>
        </w:rPr>
        <w:t>If a man's wife, on account of another, cause the death of her husband, she shall be impaled.</w:t>
      </w:r>
    </w:p>
    <w:p w14:paraId="325E61B1" w14:textId="77777777" w:rsidR="00000000" w:rsidRDefault="00000000">
      <w:pPr>
        <w:spacing w:before="115" w:line="239" w:lineRule="exact"/>
        <w:ind w:left="72" w:firstLine="360"/>
        <w:jc w:val="both"/>
        <w:rPr>
          <w:rFonts w:eastAsia="Times New Roman"/>
          <w:b/>
          <w:color w:val="000000"/>
          <w:spacing w:val="3"/>
          <w:sz w:val="21"/>
        </w:rPr>
      </w:pPr>
      <w:r>
        <w:rPr>
          <w:rFonts w:eastAsia="Times New Roman"/>
          <w:color w:val="000000"/>
          <w:spacing w:val="3"/>
          <w:sz w:val="21"/>
        </w:rPr>
        <w:t>Neither impaling nor hanging was ever practiced in Israel, though impaling was not uncommon in Assyria. It is true that we sometimes read of bodies being hanged or placed upon trees, but this was, without doubt, after the malefactor had been previously put to death. There is no explicit law in Hebrew legislation against a wife murdering her husband, which goes to prove that such a crime must have been ex</w:t>
      </w:r>
      <w:r>
        <w:rPr>
          <w:rFonts w:eastAsia="Times New Roman"/>
          <w:color w:val="000000"/>
          <w:spacing w:val="3"/>
          <w:sz w:val="21"/>
        </w:rPr>
        <w:softHyphen/>
        <w:t>ceedingly uncommon, if it ever happened.</w:t>
      </w:r>
    </w:p>
    <w:p w14:paraId="69D6A0A9" w14:textId="77777777" w:rsidR="00000000" w:rsidRDefault="00000000">
      <w:pPr>
        <w:spacing w:before="326" w:line="239" w:lineRule="exact"/>
        <w:ind w:left="72"/>
        <w:jc w:val="center"/>
        <w:rPr>
          <w:rFonts w:eastAsia="Times New Roman"/>
          <w:color w:val="000000"/>
          <w:sz w:val="27"/>
        </w:rPr>
      </w:pPr>
      <w:r>
        <w:rPr>
          <w:rFonts w:eastAsia="Times New Roman"/>
          <w:b/>
          <w:color w:val="000000"/>
          <w:spacing w:val="3"/>
          <w:sz w:val="21"/>
        </w:rPr>
        <w:t>154.</w:t>
      </w:r>
    </w:p>
    <w:p w14:paraId="69DE59AB" w14:textId="77777777" w:rsidR="00000000" w:rsidRDefault="00000000">
      <w:pPr>
        <w:spacing w:before="44" w:line="357" w:lineRule="exact"/>
        <w:ind w:left="72" w:right="72" w:firstLine="360"/>
        <w:jc w:val="both"/>
        <w:rPr>
          <w:rFonts w:eastAsia="Times New Roman"/>
          <w:b/>
          <w:color w:val="000000"/>
          <w:spacing w:val="6"/>
          <w:sz w:val="21"/>
        </w:rPr>
      </w:pPr>
      <w:r>
        <w:rPr>
          <w:rFonts w:eastAsia="Times New Roman"/>
          <w:color w:val="000000"/>
          <w:sz w:val="27"/>
        </w:rPr>
        <w:t>If a man have known his daughter, he shall be driven from his city [the place he lives in).</w:t>
      </w:r>
    </w:p>
    <w:p w14:paraId="1222F301" w14:textId="77777777" w:rsidR="00000000" w:rsidRDefault="00000000">
      <w:pPr>
        <w:spacing w:before="292" w:line="283" w:lineRule="exact"/>
        <w:ind w:left="72"/>
        <w:jc w:val="center"/>
        <w:rPr>
          <w:rFonts w:eastAsia="Times New Roman"/>
          <w:color w:val="000000"/>
          <w:sz w:val="27"/>
        </w:rPr>
      </w:pPr>
      <w:r>
        <w:rPr>
          <w:rFonts w:eastAsia="Times New Roman"/>
          <w:b/>
          <w:color w:val="000000"/>
          <w:spacing w:val="6"/>
          <w:sz w:val="21"/>
        </w:rPr>
        <w:t>155.</w:t>
      </w:r>
    </w:p>
    <w:p w14:paraId="61D126D5" w14:textId="77777777" w:rsidR="00000000" w:rsidRDefault="00000000">
      <w:pPr>
        <w:spacing w:before="47" w:line="357" w:lineRule="exact"/>
        <w:ind w:left="72" w:right="72" w:firstLine="360"/>
        <w:jc w:val="both"/>
        <w:rPr>
          <w:rFonts w:eastAsia="Times New Roman"/>
          <w:color w:val="000000"/>
          <w:spacing w:val="2"/>
          <w:sz w:val="21"/>
        </w:rPr>
      </w:pPr>
      <w:r>
        <w:rPr>
          <w:rFonts w:eastAsia="Times New Roman"/>
          <w:color w:val="000000"/>
          <w:sz w:val="27"/>
        </w:rPr>
        <w:t>If a man have betrothed a girl to his son, and his son have known her, but he [the father] after</w:t>
      </w:r>
      <w:r>
        <w:rPr>
          <w:rFonts w:eastAsia="Times New Roman"/>
          <w:color w:val="000000"/>
          <w:sz w:val="27"/>
        </w:rPr>
        <w:softHyphen/>
        <w:t>wards lie with her, and be caught with her, they shall bind him and throw him into the water.</w:t>
      </w:r>
    </w:p>
    <w:p w14:paraId="2FCB9F6F" w14:textId="77777777" w:rsidR="00000000" w:rsidRDefault="00000000">
      <w:pPr>
        <w:spacing w:before="210" w:line="239" w:lineRule="exact"/>
        <w:ind w:left="72" w:right="72" w:firstLine="360"/>
        <w:jc w:val="both"/>
        <w:rPr>
          <w:rFonts w:eastAsia="Times New Roman"/>
          <w:color w:val="000000"/>
          <w:sz w:val="27"/>
        </w:rPr>
      </w:pPr>
      <w:r>
        <w:rPr>
          <w:rFonts w:eastAsia="Times New Roman"/>
          <w:color w:val="000000"/>
          <w:spacing w:val="2"/>
          <w:sz w:val="21"/>
        </w:rPr>
        <w:t xml:space="preserve">The last clause in the original has </w:t>
      </w:r>
      <w:r>
        <w:rPr>
          <w:rFonts w:eastAsia="Times New Roman"/>
          <w:i/>
          <w:color w:val="000000"/>
          <w:spacing w:val="2"/>
          <w:sz w:val="21"/>
        </w:rPr>
        <w:t xml:space="preserve">her </w:t>
      </w:r>
      <w:r>
        <w:rPr>
          <w:rFonts w:eastAsia="Times New Roman"/>
          <w:color w:val="000000"/>
          <w:spacing w:val="2"/>
          <w:sz w:val="21"/>
        </w:rPr>
        <w:t xml:space="preserve">and not him. This accounts for Johns's correct rendering, "and cast </w:t>
      </w:r>
      <w:r>
        <w:rPr>
          <w:rFonts w:eastAsia="Times New Roman"/>
          <w:i/>
          <w:color w:val="000000"/>
          <w:spacing w:val="2"/>
          <w:sz w:val="21"/>
        </w:rPr>
        <w:t xml:space="preserve">her into </w:t>
      </w:r>
      <w:r>
        <w:rPr>
          <w:rFonts w:eastAsia="Times New Roman"/>
          <w:color w:val="000000"/>
          <w:spacing w:val="2"/>
          <w:sz w:val="21"/>
        </w:rPr>
        <w:t xml:space="preserve">the waters." The </w:t>
      </w:r>
      <w:r>
        <w:rPr>
          <w:rFonts w:eastAsia="Times New Roman"/>
          <w:i/>
          <w:color w:val="000000"/>
          <w:spacing w:val="2"/>
          <w:sz w:val="21"/>
        </w:rPr>
        <w:t xml:space="preserve">"her" </w:t>
      </w:r>
      <w:r>
        <w:rPr>
          <w:rFonts w:eastAsia="Times New Roman"/>
          <w:color w:val="000000"/>
          <w:spacing w:val="2"/>
          <w:sz w:val="21"/>
        </w:rPr>
        <w:t>is probably a textual error for "him" (see Section 130). Harper, Winckler, Lagrange, and Scheil substitute "him" for the "her" of the text. Notwithstanding the array of authority for substituting "him," one cannot resist the temptation to suggest the substitution of "them." As the law now reads nothing is said of the punishment of the woman. The Hebrew law reads thus:</w:t>
      </w:r>
    </w:p>
    <w:p w14:paraId="31B027F0" w14:textId="77777777" w:rsidR="00000000" w:rsidRDefault="00000000">
      <w:pPr>
        <w:spacing w:before="175" w:line="288" w:lineRule="exact"/>
        <w:ind w:left="72" w:right="72" w:firstLine="360"/>
        <w:jc w:val="both"/>
        <w:rPr>
          <w:rFonts w:eastAsia="Times New Roman"/>
          <w:color w:val="000000"/>
          <w:spacing w:val="-2"/>
          <w:sz w:val="24"/>
        </w:rPr>
        <w:sectPr w:rsidR="00000000">
          <w:pgSz w:w="12240" w:h="15840"/>
          <w:pgMar w:top="1440" w:right="1440" w:bottom="1440" w:left="1440" w:header="720" w:footer="720" w:gutter="0"/>
          <w:cols w:space="720"/>
          <w:docGrid w:linePitch="240" w:charSpace="-2049"/>
        </w:sectPr>
      </w:pPr>
      <w:r>
        <w:rPr>
          <w:rFonts w:eastAsia="Times New Roman"/>
          <w:color w:val="000000"/>
          <w:sz w:val="27"/>
        </w:rPr>
        <w:t xml:space="preserve">And if a man lie with his daughter-in-law, both </w:t>
      </w:r>
      <w:r>
        <w:rPr>
          <w:rFonts w:eastAsia="Times New Roman"/>
          <w:b/>
          <w:color w:val="000000"/>
          <w:sz w:val="21"/>
        </w:rPr>
        <w:t xml:space="preserve">of </w:t>
      </w:r>
      <w:r>
        <w:rPr>
          <w:rFonts w:eastAsia="Times New Roman"/>
          <w:color w:val="000000"/>
          <w:sz w:val="27"/>
        </w:rPr>
        <w:t>them shall be surely put to death (Lev. 20:12).</w:t>
      </w:r>
    </w:p>
    <w:p w14:paraId="4DF8E805" w14:textId="77777777" w:rsidR="00000000" w:rsidRDefault="00000000">
      <w:pPr>
        <w:spacing w:before="262" w:line="236" w:lineRule="exact"/>
        <w:ind w:left="72" w:right="144" w:firstLine="432"/>
        <w:jc w:val="both"/>
        <w:rPr>
          <w:rFonts w:eastAsia="Times New Roman"/>
          <w:b/>
          <w:color w:val="000000"/>
          <w:spacing w:val="-3"/>
          <w:sz w:val="24"/>
        </w:rPr>
      </w:pPr>
      <w:r>
        <w:rPr>
          <w:rFonts w:eastAsia="Times New Roman"/>
          <w:color w:val="000000"/>
          <w:spacing w:val="-2"/>
          <w:sz w:val="24"/>
        </w:rPr>
        <w:lastRenderedPageBreak/>
        <w:t xml:space="preserve">The reader shall have noticed also that the Babylonian and Hebrew custom of a father selecting a wife for his son is the same (see Gen. 24:4; 38:6; and </w:t>
      </w:r>
      <w:r>
        <w:rPr>
          <w:rFonts w:eastAsia="Times New Roman"/>
          <w:color w:val="000000"/>
          <w:spacing w:val="-2"/>
          <w:sz w:val="24"/>
          <w:szCs w:val="24"/>
        </w:rPr>
        <w:t xml:space="preserve">2 </w:t>
      </w:r>
      <w:r>
        <w:rPr>
          <w:rFonts w:eastAsia="Times New Roman"/>
          <w:color w:val="000000"/>
          <w:spacing w:val="-2"/>
          <w:sz w:val="24"/>
        </w:rPr>
        <w:t>Kings 14:9).</w:t>
      </w:r>
    </w:p>
    <w:p w14:paraId="60E9ECBE" w14:textId="77777777" w:rsidR="00000000" w:rsidRDefault="00000000">
      <w:pPr>
        <w:spacing w:before="244" w:line="224" w:lineRule="exact"/>
        <w:ind w:left="2664"/>
        <w:jc w:val="both"/>
        <w:rPr>
          <w:rFonts w:eastAsia="Times New Roman"/>
          <w:color w:val="000000"/>
          <w:spacing w:val="12"/>
          <w:sz w:val="24"/>
        </w:rPr>
      </w:pPr>
      <w:r>
        <w:rPr>
          <w:rFonts w:eastAsia="Times New Roman"/>
          <w:b/>
          <w:color w:val="000000"/>
          <w:spacing w:val="-3"/>
          <w:sz w:val="24"/>
        </w:rPr>
        <w:t>156.</w:t>
      </w:r>
    </w:p>
    <w:p w14:paraId="092C2891" w14:textId="77777777" w:rsidR="00000000" w:rsidRDefault="00000000">
      <w:pPr>
        <w:ind w:left="72" w:right="144" w:firstLine="432"/>
        <w:jc w:val="both"/>
        <w:rPr>
          <w:rFonts w:eastAsia="Times New Roman"/>
          <w:color w:val="000000"/>
          <w:sz w:val="24"/>
        </w:rPr>
      </w:pPr>
      <w:r>
        <w:rPr>
          <w:rFonts w:eastAsia="Times New Roman"/>
          <w:color w:val="000000"/>
          <w:spacing w:val="12"/>
          <w:sz w:val="24"/>
        </w:rPr>
        <w:t>If a man have betrothed a bride to his son, and his son has not known her, but he [the father] after</w:t>
      </w:r>
      <w:r>
        <w:rPr>
          <w:rFonts w:eastAsia="Times New Roman"/>
          <w:color w:val="000000"/>
          <w:spacing w:val="12"/>
          <w:sz w:val="24"/>
        </w:rPr>
        <w:softHyphen/>
        <w:t>wards lie with her, he shall pay one-half mina of sil</w:t>
      </w:r>
      <w:r>
        <w:rPr>
          <w:rFonts w:eastAsia="Times New Roman"/>
          <w:color w:val="000000"/>
          <w:spacing w:val="12"/>
          <w:sz w:val="24"/>
        </w:rPr>
        <w:softHyphen/>
        <w:t>ver, and return to her all she brought from her father's house. She may marry the man of her choice.</w:t>
      </w:r>
    </w:p>
    <w:p w14:paraId="7E1CF998" w14:textId="77777777" w:rsidR="00000000" w:rsidRDefault="00000000">
      <w:pPr>
        <w:spacing w:before="128" w:line="235" w:lineRule="exact"/>
        <w:ind w:left="72" w:right="144" w:firstLine="432"/>
        <w:jc w:val="both"/>
        <w:rPr>
          <w:rFonts w:eastAsia="Times New Roman"/>
          <w:color w:val="000000"/>
          <w:spacing w:val="8"/>
          <w:sz w:val="24"/>
        </w:rPr>
      </w:pPr>
      <w:r>
        <w:rPr>
          <w:rFonts w:eastAsia="Times New Roman"/>
          <w:color w:val="000000"/>
          <w:sz w:val="24"/>
        </w:rPr>
        <w:t xml:space="preserve">Hebrew legislation offers no exact parallel. We know, however, that the violation of a virgin was a grave offense in Israel. We read in Deut. </w:t>
      </w:r>
      <w:r>
        <w:rPr>
          <w:rFonts w:eastAsia="Times New Roman"/>
          <w:color w:val="000000"/>
          <w:sz w:val="21"/>
        </w:rPr>
        <w:t xml:space="preserve">22:28, </w:t>
      </w:r>
      <w:r>
        <w:rPr>
          <w:rFonts w:eastAsia="Times New Roman"/>
          <w:color w:val="000000"/>
          <w:sz w:val="21"/>
          <w:szCs w:val="21"/>
        </w:rPr>
        <w:t>29</w:t>
      </w:r>
      <w:r>
        <w:rPr>
          <w:rFonts w:eastAsia="Times New Roman"/>
          <w:color w:val="000000"/>
          <w:sz w:val="24"/>
        </w:rPr>
        <w:t>:</w:t>
      </w:r>
    </w:p>
    <w:p w14:paraId="38A041E4" w14:textId="77777777" w:rsidR="00000000" w:rsidRDefault="00000000">
      <w:pPr>
        <w:spacing w:before="16" w:line="285" w:lineRule="exact"/>
        <w:ind w:left="72" w:right="144" w:firstLine="432"/>
        <w:jc w:val="both"/>
        <w:rPr>
          <w:rFonts w:eastAsia="Times New Roman"/>
          <w:b/>
          <w:color w:val="000000"/>
          <w:spacing w:val="-3"/>
          <w:sz w:val="24"/>
        </w:rPr>
      </w:pPr>
      <w:r>
        <w:rPr>
          <w:rFonts w:eastAsia="Times New Roman"/>
          <w:color w:val="000000"/>
          <w:spacing w:val="8"/>
          <w:sz w:val="24"/>
        </w:rPr>
        <w:t>If a man finds a damsel that is a virgin, which is not betrothed, and lay hold on her, and lie with her, and they be found; then the man that lay with her shall give unto the damsel's father fifty shekels of sil</w:t>
      </w:r>
      <w:r>
        <w:rPr>
          <w:rFonts w:eastAsia="Times New Roman"/>
          <w:color w:val="000000"/>
          <w:spacing w:val="8"/>
          <w:sz w:val="24"/>
        </w:rPr>
        <w:softHyphen/>
        <w:t>ver, and she shall be his wife, because he hath hum</w:t>
      </w:r>
      <w:r>
        <w:rPr>
          <w:rFonts w:eastAsia="Times New Roman"/>
          <w:color w:val="000000"/>
          <w:spacing w:val="8"/>
          <w:sz w:val="24"/>
        </w:rPr>
        <w:softHyphen/>
        <w:t>bled her.</w:t>
      </w:r>
    </w:p>
    <w:p w14:paraId="770CA376" w14:textId="77777777" w:rsidR="00000000" w:rsidRDefault="00000000">
      <w:pPr>
        <w:spacing w:before="59" w:line="207" w:lineRule="exact"/>
        <w:ind w:left="72"/>
        <w:jc w:val="center"/>
        <w:rPr>
          <w:rFonts w:eastAsia="Times New Roman"/>
          <w:color w:val="000000"/>
          <w:sz w:val="24"/>
        </w:rPr>
      </w:pPr>
      <w:r>
        <w:rPr>
          <w:rFonts w:eastAsia="Times New Roman"/>
          <w:b/>
          <w:color w:val="000000"/>
          <w:spacing w:val="-3"/>
          <w:sz w:val="24"/>
        </w:rPr>
        <w:t>157.</w:t>
      </w:r>
    </w:p>
    <w:p w14:paraId="3AE7EBB1" w14:textId="77777777" w:rsidR="00000000" w:rsidRDefault="00000000">
      <w:pPr>
        <w:spacing w:line="339" w:lineRule="exact"/>
        <w:ind w:left="144" w:right="144" w:firstLine="360"/>
        <w:jc w:val="both"/>
        <w:rPr>
          <w:rFonts w:eastAsia="Times New Roman"/>
          <w:color w:val="000000"/>
          <w:sz w:val="21"/>
          <w:szCs w:val="21"/>
        </w:rPr>
      </w:pPr>
      <w:r>
        <w:rPr>
          <w:rFonts w:eastAsia="Times New Roman"/>
          <w:color w:val="000000"/>
          <w:sz w:val="24"/>
        </w:rPr>
        <w:t>If a man after his father [is dead?] lie with his mother, one shall burn them both.</w:t>
      </w:r>
    </w:p>
    <w:p w14:paraId="6E49A882" w14:textId="77777777" w:rsidR="00000000" w:rsidRDefault="00000000">
      <w:pPr>
        <w:spacing w:before="127" w:line="238" w:lineRule="exact"/>
        <w:ind w:left="144" w:right="144" w:firstLine="360"/>
        <w:jc w:val="both"/>
        <w:rPr>
          <w:rFonts w:eastAsia="Times New Roman"/>
          <w:color w:val="000000"/>
          <w:sz w:val="24"/>
        </w:rPr>
      </w:pPr>
      <w:r>
        <w:rPr>
          <w:rFonts w:eastAsia="Times New Roman"/>
          <w:color w:val="000000"/>
          <w:sz w:val="21"/>
          <w:szCs w:val="21"/>
        </w:rPr>
        <w:t>Burning to death was a penalty known to Israel, too, as we see from the following:</w:t>
      </w:r>
    </w:p>
    <w:p w14:paraId="1AD280CF" w14:textId="77777777" w:rsidR="00000000" w:rsidRDefault="00000000">
      <w:pPr>
        <w:spacing w:before="23" w:line="285" w:lineRule="exact"/>
        <w:ind w:left="144" w:right="144" w:firstLine="360"/>
        <w:jc w:val="both"/>
        <w:rPr>
          <w:rFonts w:eastAsia="Times New Roman"/>
          <w:color w:val="000000"/>
          <w:sz w:val="21"/>
          <w:szCs w:val="21"/>
        </w:rPr>
      </w:pPr>
      <w:r>
        <w:rPr>
          <w:rFonts w:eastAsia="Times New Roman"/>
          <w:color w:val="000000"/>
          <w:sz w:val="24"/>
        </w:rPr>
        <w:t>If a man take a wife and her mother, it is wicked</w:t>
      </w:r>
      <w:r>
        <w:rPr>
          <w:rFonts w:eastAsia="Times New Roman"/>
          <w:color w:val="000000"/>
          <w:sz w:val="24"/>
        </w:rPr>
        <w:softHyphen/>
        <w:t>ness; they shall be burnt with fire, both he and they (Lev. 20:14).</w:t>
      </w:r>
    </w:p>
    <w:p w14:paraId="18A44929" w14:textId="77777777" w:rsidR="00000000" w:rsidRDefault="00000000">
      <w:pPr>
        <w:spacing w:before="81" w:line="278" w:lineRule="exact"/>
        <w:ind w:left="504"/>
        <w:jc w:val="both"/>
        <w:rPr>
          <w:rFonts w:eastAsia="Times New Roman"/>
          <w:color w:val="000000"/>
          <w:spacing w:val="9"/>
          <w:sz w:val="24"/>
        </w:rPr>
      </w:pPr>
      <w:r>
        <w:rPr>
          <w:rFonts w:eastAsia="Times New Roman"/>
          <w:color w:val="000000"/>
          <w:sz w:val="21"/>
          <w:szCs w:val="21"/>
        </w:rPr>
        <w:t>We further read:</w:t>
      </w:r>
    </w:p>
    <w:p w14:paraId="71977A11" w14:textId="77777777" w:rsidR="00000000" w:rsidRDefault="00000000">
      <w:pPr>
        <w:spacing w:before="17" w:line="286" w:lineRule="exact"/>
        <w:ind w:left="144"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9"/>
          <w:sz w:val="24"/>
        </w:rPr>
        <w:t>And the daughter of any priest, if she profaneth herself by playing the harlot, she profaneth her father; she shall be burnt with fire (Lev. 21:9).</w:t>
      </w:r>
    </w:p>
    <w:p w14:paraId="5B32C5A7" w14:textId="77777777" w:rsidR="00000000" w:rsidRDefault="00000000">
      <w:pPr>
        <w:spacing w:before="264" w:line="237" w:lineRule="exact"/>
        <w:ind w:left="72" w:right="72" w:firstLine="360"/>
        <w:rPr>
          <w:rFonts w:eastAsia="Times New Roman"/>
          <w:b/>
          <w:color w:val="000000"/>
          <w:spacing w:val="-8"/>
          <w:sz w:val="25"/>
        </w:rPr>
      </w:pPr>
      <w:r>
        <w:rPr>
          <w:rFonts w:eastAsia="Times New Roman"/>
          <w:color w:val="000000"/>
          <w:sz w:val="21"/>
        </w:rPr>
        <w:lastRenderedPageBreak/>
        <w:t>This was a horrible mode of punishment, and many com</w:t>
      </w:r>
      <w:r>
        <w:rPr>
          <w:rFonts w:eastAsia="Times New Roman"/>
          <w:color w:val="000000"/>
          <w:sz w:val="21"/>
        </w:rPr>
        <w:softHyphen/>
        <w:t>mentators, to avoid the severity of such a law, suggest that the burning took place only after death by stoning, as in the case of Achan (Josh. 7:25).</w:t>
      </w:r>
    </w:p>
    <w:p w14:paraId="45D56BAA" w14:textId="77777777" w:rsidR="00000000" w:rsidRDefault="00000000">
      <w:pPr>
        <w:spacing w:before="191" w:line="307" w:lineRule="exact"/>
        <w:ind w:left="72" w:right="72"/>
        <w:jc w:val="center"/>
        <w:rPr>
          <w:rFonts w:eastAsia="Times New Roman"/>
          <w:color w:val="000000"/>
          <w:spacing w:val="2"/>
          <w:sz w:val="25"/>
        </w:rPr>
      </w:pPr>
      <w:r>
        <w:rPr>
          <w:rFonts w:eastAsia="Times New Roman"/>
          <w:b/>
          <w:color w:val="000000"/>
          <w:spacing w:val="-8"/>
          <w:sz w:val="25"/>
        </w:rPr>
        <w:t>158</w:t>
      </w:r>
      <w:r>
        <w:rPr>
          <w:rFonts w:eastAsia="Times New Roman"/>
          <w:color w:val="000000"/>
          <w:spacing w:val="-8"/>
          <w:sz w:val="25"/>
        </w:rPr>
        <w:t>.</w:t>
      </w:r>
    </w:p>
    <w:p w14:paraId="279023FD" w14:textId="77777777" w:rsidR="00000000" w:rsidRDefault="00000000">
      <w:pPr>
        <w:spacing w:before="17" w:line="359" w:lineRule="exact"/>
        <w:ind w:left="72" w:right="72" w:firstLine="360"/>
        <w:jc w:val="both"/>
        <w:rPr>
          <w:rFonts w:eastAsia="Times New Roman"/>
          <w:color w:val="000000"/>
          <w:sz w:val="21"/>
        </w:rPr>
      </w:pPr>
      <w:r>
        <w:rPr>
          <w:rFonts w:eastAsia="Times New Roman"/>
          <w:color w:val="000000"/>
          <w:spacing w:val="2"/>
          <w:sz w:val="25"/>
        </w:rPr>
        <w:t>If a man, after his father [is dead), be surprised lying with a wife of his father, who has borne chil</w:t>
      </w:r>
      <w:r>
        <w:rPr>
          <w:rFonts w:eastAsia="Times New Roman"/>
          <w:color w:val="000000"/>
          <w:spacing w:val="2"/>
          <w:sz w:val="25"/>
        </w:rPr>
        <w:softHyphen/>
        <w:t>dren, he shall be driven out of the house of his father.</w:t>
      </w:r>
    </w:p>
    <w:p w14:paraId="5FC16279" w14:textId="77777777" w:rsidR="00000000" w:rsidRDefault="00000000">
      <w:pPr>
        <w:spacing w:before="83" w:line="237" w:lineRule="exact"/>
        <w:ind w:left="72" w:right="72" w:firstLine="360"/>
        <w:jc w:val="both"/>
        <w:rPr>
          <w:rFonts w:eastAsia="Times New Roman"/>
          <w:color w:val="000000"/>
          <w:sz w:val="25"/>
        </w:rPr>
      </w:pPr>
      <w:r>
        <w:rPr>
          <w:rFonts w:eastAsia="Times New Roman"/>
          <w:color w:val="000000"/>
          <w:sz w:val="21"/>
        </w:rPr>
        <w:t>This and the preceding sections are very similar. In 157 we have reference to one's own mother, and in 158 to a step</w:t>
      </w:r>
      <w:r>
        <w:rPr>
          <w:rFonts w:eastAsia="Times New Roman"/>
          <w:color w:val="000000"/>
          <w:sz w:val="21"/>
        </w:rPr>
        <w:softHyphen/>
        <w:t xml:space="preserve">mother, or foster-mother. This is evident from the difference </w:t>
      </w:r>
      <w:r>
        <w:rPr>
          <w:rFonts w:eastAsia="Times New Roman"/>
          <w:color w:val="000000"/>
          <w:sz w:val="21"/>
          <w:vertAlign w:val="superscript"/>
        </w:rPr>
        <w:t>-</w:t>
      </w:r>
      <w:r>
        <w:rPr>
          <w:rFonts w:eastAsia="Times New Roman"/>
          <w:color w:val="000000"/>
          <w:sz w:val="21"/>
        </w:rPr>
        <w:t>in degree of punishment. It seems that the death penalty was inflicted in Israel for incest, whether with one's own mother or step-mother. The law reads:</w:t>
      </w:r>
    </w:p>
    <w:p w14:paraId="18EB9353" w14:textId="77777777" w:rsidR="00000000" w:rsidRDefault="00000000">
      <w:pPr>
        <w:spacing w:before="55" w:line="285" w:lineRule="exact"/>
        <w:ind w:left="72" w:right="72" w:firstLine="360"/>
        <w:jc w:val="both"/>
        <w:rPr>
          <w:rFonts w:eastAsia="Times New Roman"/>
          <w:color w:val="000000"/>
          <w:spacing w:val="1"/>
          <w:sz w:val="21"/>
        </w:rPr>
      </w:pPr>
      <w:r>
        <w:rPr>
          <w:rFonts w:eastAsia="Times New Roman"/>
          <w:color w:val="000000"/>
          <w:sz w:val="25"/>
        </w:rPr>
        <w:t>The nakedness of thy father, even the nakedness of thy mother, shalt thou not uncover. (Lev. 18:7.)</w:t>
      </w:r>
    </w:p>
    <w:p w14:paraId="207FA90D" w14:textId="77777777" w:rsidR="00000000" w:rsidRDefault="00000000">
      <w:pPr>
        <w:spacing w:before="107" w:line="237" w:lineRule="exact"/>
        <w:ind w:left="432" w:right="72"/>
        <w:rPr>
          <w:rFonts w:eastAsia="Times New Roman"/>
          <w:color w:val="000000"/>
          <w:sz w:val="25"/>
        </w:rPr>
      </w:pPr>
      <w:r>
        <w:rPr>
          <w:rFonts w:eastAsia="Times New Roman"/>
          <w:color w:val="000000"/>
          <w:spacing w:val="1"/>
          <w:sz w:val="21"/>
        </w:rPr>
        <w:t>Then again:</w:t>
      </w:r>
    </w:p>
    <w:p w14:paraId="5C851FA7" w14:textId="77777777" w:rsidR="00000000" w:rsidRDefault="00000000">
      <w:pPr>
        <w:spacing w:before="60" w:line="287" w:lineRule="exact"/>
        <w:ind w:left="72" w:right="72" w:firstLine="360"/>
        <w:jc w:val="both"/>
        <w:rPr>
          <w:rFonts w:eastAsia="Times New Roman"/>
          <w:color w:val="000000"/>
          <w:sz w:val="21"/>
        </w:rPr>
      </w:pPr>
      <w:r>
        <w:rPr>
          <w:rFonts w:eastAsia="Times New Roman"/>
          <w:color w:val="000000"/>
          <w:sz w:val="25"/>
        </w:rPr>
        <w:t>The nakedness of thy father's wife shalt thou not uncover. (Lev. 18:8.)</w:t>
      </w:r>
    </w:p>
    <w:p w14:paraId="7A1C31E4" w14:textId="77777777" w:rsidR="00000000" w:rsidRDefault="00000000">
      <w:pPr>
        <w:spacing w:before="113" w:line="237" w:lineRule="exact"/>
        <w:ind w:left="72" w:right="72" w:firstLine="360"/>
        <w:jc w:val="both"/>
        <w:rPr>
          <w:rFonts w:eastAsia="Times New Roman"/>
          <w:color w:val="000000"/>
          <w:sz w:val="25"/>
        </w:rPr>
      </w:pPr>
      <w:r>
        <w:rPr>
          <w:rFonts w:eastAsia="Times New Roman"/>
          <w:color w:val="000000"/>
          <w:sz w:val="21"/>
        </w:rPr>
        <w:t xml:space="preserve">The phrase, "to uncover the nakedness" is a Hebraism for to have carnal intercourse. This is clear from Lev. </w:t>
      </w:r>
      <w:r>
        <w:rPr>
          <w:rFonts w:ascii="Bookman Old Style" w:eastAsia="Bookman Old Style" w:hAnsi="Bookman Old Style"/>
          <w:color w:val="000000"/>
          <w:sz w:val="15"/>
        </w:rPr>
        <w:t>20:</w:t>
      </w:r>
      <w:r>
        <w:rPr>
          <w:rFonts w:eastAsia="Times New Roman"/>
          <w:color w:val="000000"/>
          <w:sz w:val="21"/>
        </w:rPr>
        <w:t>11, where we read:</w:t>
      </w:r>
    </w:p>
    <w:p w14:paraId="26B2EB12" w14:textId="77777777" w:rsidR="00000000" w:rsidRDefault="00000000">
      <w:pPr>
        <w:spacing w:before="47" w:line="289" w:lineRule="exact"/>
        <w:ind w:left="72" w:right="72" w:firstLine="360"/>
        <w:jc w:val="both"/>
        <w:rPr>
          <w:rFonts w:eastAsia="Times New Roman"/>
          <w:color w:val="000000"/>
          <w:sz w:val="21"/>
        </w:rPr>
      </w:pPr>
      <w:r>
        <w:rPr>
          <w:rFonts w:eastAsia="Times New Roman"/>
          <w:color w:val="000000"/>
          <w:sz w:val="25"/>
        </w:rPr>
        <w:t>And the man that lieth with his father's wife bath uncovered his father's nakedness: both of them shall be put to death.</w:t>
      </w:r>
    </w:p>
    <w:p w14:paraId="38F0D2F4" w14:textId="77777777" w:rsidR="00000000" w:rsidRDefault="00000000">
      <w:pPr>
        <w:spacing w:before="100" w:line="237" w:lineRule="exact"/>
        <w:ind w:left="72" w:right="72" w:firstLine="360"/>
        <w:jc w:val="both"/>
        <w:rPr>
          <w:rFonts w:eastAsia="Times New Roman"/>
          <w:b/>
          <w:color w:val="000000"/>
          <w:spacing w:val="2"/>
          <w:sz w:val="21"/>
        </w:rPr>
      </w:pPr>
      <w:r>
        <w:rPr>
          <w:rFonts w:eastAsia="Times New Roman"/>
          <w:color w:val="000000"/>
          <w:sz w:val="21"/>
        </w:rPr>
        <w:t>The phrase, "to be driven out of his father's house," means about the same as "to be disinherited" in our country.</w:t>
      </w:r>
    </w:p>
    <w:p w14:paraId="09D9A413" w14:textId="77777777" w:rsidR="00000000" w:rsidRDefault="00000000">
      <w:pPr>
        <w:spacing w:before="296" w:line="235" w:lineRule="exact"/>
        <w:ind w:left="72" w:right="72"/>
        <w:jc w:val="center"/>
        <w:rPr>
          <w:rFonts w:eastAsia="Times New Roman"/>
          <w:color w:val="000000"/>
          <w:sz w:val="25"/>
        </w:rPr>
      </w:pPr>
      <w:r>
        <w:rPr>
          <w:rFonts w:eastAsia="Times New Roman"/>
          <w:b/>
          <w:color w:val="000000"/>
          <w:spacing w:val="2"/>
          <w:sz w:val="21"/>
        </w:rPr>
        <w:t>159</w:t>
      </w:r>
      <w:r>
        <w:rPr>
          <w:rFonts w:eastAsia="Times New Roman"/>
          <w:color w:val="000000"/>
          <w:spacing w:val="2"/>
          <w:sz w:val="21"/>
        </w:rPr>
        <w:t>.</w:t>
      </w:r>
    </w:p>
    <w:p w14:paraId="7D7820AD" w14:textId="77777777" w:rsidR="00000000" w:rsidRDefault="00000000">
      <w:pPr>
        <w:spacing w:before="9" w:line="356" w:lineRule="exact"/>
        <w:ind w:left="72" w:right="72" w:firstLine="360"/>
        <w:jc w:val="both"/>
        <w:rPr>
          <w:rFonts w:eastAsia="Times New Roman"/>
          <w:b/>
          <w:color w:val="000000"/>
          <w:spacing w:val="-4"/>
          <w:sz w:val="25"/>
        </w:rPr>
      </w:pPr>
      <w:r>
        <w:rPr>
          <w:rFonts w:eastAsia="Times New Roman"/>
          <w:color w:val="000000"/>
          <w:sz w:val="25"/>
        </w:rPr>
        <w:t>If a man, who has brought a present into his father-in-law's house, and given the dowry, look</w:t>
      </w:r>
    </w:p>
    <w:p w14:paraId="048A7A66" w14:textId="77777777" w:rsidR="00000000" w:rsidRDefault="00000000">
      <w:pPr>
        <w:spacing w:before="100" w:line="307" w:lineRule="exact"/>
        <w:ind w:left="72" w:right="72"/>
        <w:jc w:val="center"/>
        <w:rPr>
          <w:rFonts w:eastAsia="Times New Roman"/>
          <w:color w:val="000000"/>
          <w:spacing w:val="16"/>
          <w:sz w:val="21"/>
        </w:rPr>
        <w:sectPr w:rsidR="00000000">
          <w:pgSz w:w="12240" w:h="15840"/>
          <w:pgMar w:top="1440" w:right="1440" w:bottom="1440" w:left="1440" w:header="720" w:footer="720" w:gutter="0"/>
          <w:cols w:space="720"/>
          <w:docGrid w:linePitch="240" w:charSpace="-2049"/>
        </w:sectPr>
      </w:pPr>
      <w:r>
        <w:rPr>
          <w:rFonts w:eastAsia="Times New Roman"/>
          <w:b/>
          <w:color w:val="000000"/>
          <w:spacing w:val="-4"/>
          <w:sz w:val="25"/>
        </w:rPr>
        <w:t>72</w:t>
      </w:r>
    </w:p>
    <w:p w14:paraId="4F863D99" w14:textId="77777777" w:rsidR="00000000" w:rsidRDefault="00000000">
      <w:pPr>
        <w:spacing w:line="284" w:lineRule="exact"/>
        <w:ind w:left="72" w:right="72"/>
        <w:jc w:val="center"/>
        <w:rPr>
          <w:rFonts w:eastAsia="Times New Roman"/>
          <w:color w:val="000000"/>
          <w:sz w:val="26"/>
        </w:rPr>
      </w:pPr>
      <w:r>
        <w:rPr>
          <w:rFonts w:eastAsia="Times New Roman"/>
          <w:color w:val="000000"/>
          <w:spacing w:val="16"/>
          <w:sz w:val="21"/>
        </w:rPr>
        <w:lastRenderedPageBreak/>
        <w:t>THE HAMMURABI CODE.</w:t>
      </w:r>
    </w:p>
    <w:p w14:paraId="6BF5E64E" w14:textId="77777777" w:rsidR="00000000" w:rsidRDefault="00000000">
      <w:pPr>
        <w:spacing w:before="196" w:line="359" w:lineRule="exact"/>
        <w:ind w:left="72" w:right="72"/>
        <w:jc w:val="both"/>
        <w:rPr>
          <w:rFonts w:eastAsia="Times New Roman"/>
          <w:color w:val="000000"/>
          <w:spacing w:val="9"/>
          <w:sz w:val="21"/>
        </w:rPr>
      </w:pPr>
      <w:r>
        <w:rPr>
          <w:rFonts w:eastAsia="Times New Roman"/>
          <w:color w:val="000000"/>
          <w:sz w:val="26"/>
        </w:rPr>
        <w:t>upon another woman, and say to his father-in-law, "I will not take thy daughter to wife," the father of the maiden shall keep all that he brought him.</w:t>
      </w:r>
    </w:p>
    <w:p w14:paraId="5391225D" w14:textId="77777777" w:rsidR="00000000" w:rsidRDefault="00000000">
      <w:pPr>
        <w:spacing w:before="131" w:line="239" w:lineRule="exact"/>
        <w:ind w:left="72" w:right="72" w:firstLine="432"/>
        <w:jc w:val="both"/>
        <w:rPr>
          <w:rFonts w:eastAsia="Times New Roman"/>
          <w:b/>
          <w:color w:val="000000"/>
          <w:spacing w:val="23"/>
          <w:sz w:val="21"/>
        </w:rPr>
      </w:pPr>
      <w:r>
        <w:rPr>
          <w:rFonts w:eastAsia="Times New Roman"/>
          <w:color w:val="000000"/>
          <w:spacing w:val="9"/>
          <w:sz w:val="21"/>
        </w:rPr>
        <w:t>The giving of presents to the prospective wife and her relatives is a custom still extensively observed in Oriental lands. We all remember the gifts of Isaac's servant to Re</w:t>
      </w:r>
      <w:r>
        <w:rPr>
          <w:rFonts w:eastAsia="Times New Roman"/>
          <w:color w:val="000000"/>
          <w:spacing w:val="9"/>
          <w:sz w:val="21"/>
        </w:rPr>
        <w:softHyphen/>
        <w:t>bekah and her people (Gen. 24:531).</w:t>
      </w:r>
    </w:p>
    <w:p w14:paraId="01E03683" w14:textId="77777777" w:rsidR="00000000" w:rsidRDefault="00000000">
      <w:pPr>
        <w:spacing w:before="332" w:line="239" w:lineRule="exact"/>
        <w:ind w:left="72" w:right="72"/>
        <w:jc w:val="center"/>
        <w:rPr>
          <w:rFonts w:eastAsia="Times New Roman"/>
          <w:color w:val="000000"/>
          <w:sz w:val="26"/>
        </w:rPr>
      </w:pPr>
      <w:r>
        <w:rPr>
          <w:rFonts w:eastAsia="Times New Roman"/>
          <w:b/>
          <w:color w:val="000000"/>
          <w:spacing w:val="23"/>
          <w:sz w:val="21"/>
        </w:rPr>
        <w:t>160.</w:t>
      </w:r>
    </w:p>
    <w:p w14:paraId="1197E236" w14:textId="77777777" w:rsidR="00000000" w:rsidRDefault="00000000">
      <w:pPr>
        <w:spacing w:before="96" w:line="359" w:lineRule="exact"/>
        <w:ind w:left="72" w:right="72" w:firstLine="432"/>
        <w:jc w:val="both"/>
        <w:rPr>
          <w:rFonts w:eastAsia="Times New Roman"/>
          <w:color w:val="000000"/>
          <w:spacing w:val="9"/>
          <w:sz w:val="21"/>
        </w:rPr>
      </w:pPr>
      <w:r>
        <w:rPr>
          <w:rFonts w:eastAsia="Times New Roman"/>
          <w:color w:val="000000"/>
          <w:sz w:val="26"/>
        </w:rPr>
        <w:t>If a man bring presents into the house of his father-in-law, and give a dowry; if then the girl's father say, "I will not give my daughter to you;" then he shall give back fully all that was given him.</w:t>
      </w:r>
    </w:p>
    <w:p w14:paraId="0ACDE1F4" w14:textId="77777777" w:rsidR="00000000" w:rsidRDefault="00000000">
      <w:pPr>
        <w:spacing w:before="131" w:line="239" w:lineRule="exact"/>
        <w:ind w:left="72" w:right="72" w:firstLine="432"/>
        <w:jc w:val="both"/>
        <w:rPr>
          <w:rFonts w:eastAsia="Times New Roman"/>
          <w:b/>
          <w:color w:val="000000"/>
          <w:spacing w:val="3"/>
          <w:sz w:val="21"/>
        </w:rPr>
      </w:pPr>
      <w:r>
        <w:rPr>
          <w:rFonts w:eastAsia="Times New Roman"/>
          <w:color w:val="000000"/>
          <w:spacing w:val="9"/>
          <w:sz w:val="21"/>
        </w:rPr>
        <w:t>Harper renders the last clause: "he [the father-in-law] shall double the amount which was brought to him, and return it."</w:t>
      </w:r>
    </w:p>
    <w:p w14:paraId="1761F7D4" w14:textId="77777777" w:rsidR="00000000" w:rsidRDefault="00000000">
      <w:pPr>
        <w:spacing w:before="154" w:line="230" w:lineRule="exact"/>
        <w:ind w:left="2736" w:right="72"/>
        <w:rPr>
          <w:rFonts w:eastAsia="Times New Roman"/>
          <w:color w:val="000000"/>
          <w:spacing w:val="6"/>
          <w:sz w:val="26"/>
        </w:rPr>
      </w:pPr>
      <w:r>
        <w:rPr>
          <w:rFonts w:eastAsia="Times New Roman"/>
          <w:b/>
          <w:color w:val="000000"/>
          <w:spacing w:val="3"/>
          <w:sz w:val="21"/>
        </w:rPr>
        <w:t>161.</w:t>
      </w:r>
    </w:p>
    <w:p w14:paraId="246D3D9C" w14:textId="77777777" w:rsidR="00000000" w:rsidRDefault="00000000">
      <w:pPr>
        <w:spacing w:before="83" w:line="359" w:lineRule="exact"/>
        <w:ind w:left="72" w:right="72" w:firstLine="432"/>
        <w:jc w:val="both"/>
        <w:rPr>
          <w:rFonts w:eastAsia="Times New Roman"/>
          <w:b/>
          <w:color w:val="000000"/>
          <w:sz w:val="26"/>
        </w:rPr>
      </w:pPr>
      <w:r>
        <w:rPr>
          <w:rFonts w:eastAsia="Times New Roman"/>
          <w:color w:val="000000"/>
          <w:spacing w:val="6"/>
          <w:sz w:val="26"/>
        </w:rPr>
        <w:t>If a man bring a present into the house of his father-in-law, and give a dowry, and a friend slan</w:t>
      </w:r>
      <w:r>
        <w:rPr>
          <w:rFonts w:eastAsia="Times New Roman"/>
          <w:color w:val="000000"/>
          <w:spacing w:val="6"/>
          <w:sz w:val="26"/>
        </w:rPr>
        <w:softHyphen/>
        <w:t>der him; and his father-in-law say to the young suitor, "You shall not have my daughter;" then he shall give back fully all that was brought to him [double the amount, Harper]; but the friend may not marry his wife.</w:t>
      </w:r>
    </w:p>
    <w:p w14:paraId="0DE148FD" w14:textId="77777777" w:rsidR="00000000" w:rsidRDefault="00000000">
      <w:pPr>
        <w:spacing w:before="83" w:line="359" w:lineRule="exact"/>
        <w:ind w:left="72" w:right="72" w:firstLine="432"/>
        <w:jc w:val="center"/>
        <w:rPr>
          <w:rFonts w:eastAsia="Times New Roman"/>
          <w:color w:val="000000"/>
          <w:sz w:val="26"/>
        </w:rPr>
      </w:pPr>
      <w:r>
        <w:rPr>
          <w:rFonts w:eastAsia="Times New Roman"/>
          <w:b/>
          <w:color w:val="000000"/>
          <w:sz w:val="26"/>
        </w:rPr>
        <w:t>162</w:t>
      </w:r>
      <w:r>
        <w:rPr>
          <w:rFonts w:eastAsia="Times New Roman"/>
          <w:color w:val="000000"/>
          <w:sz w:val="26"/>
        </w:rPr>
        <w:t>.</w:t>
      </w:r>
    </w:p>
    <w:p w14:paraId="16B9D80C" w14:textId="77777777" w:rsidR="00000000" w:rsidRDefault="00000000">
      <w:pPr>
        <w:spacing w:before="83" w:line="359" w:lineRule="exact"/>
        <w:ind w:left="72" w:right="72" w:firstLine="432"/>
        <w:jc w:val="both"/>
        <w:rPr>
          <w:rFonts w:eastAsia="Times New Roman"/>
          <w:color w:val="000000"/>
          <w:spacing w:val="-37"/>
          <w:sz w:val="27"/>
        </w:rPr>
        <w:sectPr w:rsidR="00000000">
          <w:pgSz w:w="12240" w:h="15840"/>
          <w:pgMar w:top="1440" w:right="1440" w:bottom="1440" w:left="1440" w:header="720" w:footer="720" w:gutter="0"/>
          <w:cols w:space="720"/>
          <w:docGrid w:linePitch="240" w:charSpace="-2049"/>
        </w:sectPr>
      </w:pPr>
      <w:r>
        <w:rPr>
          <w:rFonts w:eastAsia="Times New Roman"/>
          <w:color w:val="000000"/>
          <w:sz w:val="26"/>
        </w:rPr>
        <w:t>If a man take a wife and she bear him children, and if that woman die, her father may have no claim on her dowry. It belongs to her children.</w:t>
      </w:r>
    </w:p>
    <w:p w14:paraId="72A1F86F" w14:textId="77777777" w:rsidR="00000000" w:rsidRDefault="00000000">
      <w:pPr>
        <w:numPr>
          <w:ilvl w:val="0"/>
          <w:numId w:val="17"/>
        </w:numPr>
        <w:tabs>
          <w:tab w:val="decimal" w:pos="3168"/>
        </w:tabs>
        <w:spacing w:before="204" w:line="319" w:lineRule="exact"/>
        <w:ind w:left="2736" w:firstLine="0"/>
        <w:rPr>
          <w:rFonts w:eastAsia="Times New Roman"/>
          <w:color w:val="000000"/>
          <w:spacing w:val="-37"/>
          <w:sz w:val="27"/>
        </w:rPr>
      </w:pPr>
    </w:p>
    <w:p w14:paraId="4AC49D61" w14:textId="77777777" w:rsidR="00000000" w:rsidRDefault="00000000">
      <w:pPr>
        <w:spacing w:before="13" w:line="362" w:lineRule="exact"/>
        <w:ind w:left="72" w:right="72" w:firstLine="360"/>
        <w:jc w:val="both"/>
        <w:rPr>
          <w:rFonts w:eastAsia="Times New Roman"/>
          <w:color w:val="000000"/>
          <w:spacing w:val="-52"/>
          <w:sz w:val="27"/>
        </w:rPr>
      </w:pPr>
      <w:r>
        <w:rPr>
          <w:rFonts w:eastAsia="Times New Roman"/>
          <w:color w:val="000000"/>
          <w:sz w:val="27"/>
        </w:rPr>
        <w:t>If a man take a wife, and she bear him no chil</w:t>
      </w:r>
      <w:r>
        <w:rPr>
          <w:rFonts w:eastAsia="Times New Roman"/>
          <w:color w:val="000000"/>
          <w:sz w:val="27"/>
        </w:rPr>
        <w:softHyphen/>
        <w:t>dren, and if that woman die, if the father-in-law return the dowry which that man brought to his house [house of the father-in-law], the husband has no claim upon the marriage portion of that woman. It belongs to the house of her father.</w:t>
      </w:r>
    </w:p>
    <w:p w14:paraId="73D67105" w14:textId="77777777" w:rsidR="00000000" w:rsidRDefault="00000000">
      <w:pPr>
        <w:numPr>
          <w:ilvl w:val="0"/>
          <w:numId w:val="17"/>
        </w:numPr>
        <w:tabs>
          <w:tab w:val="decimal" w:pos="3168"/>
        </w:tabs>
        <w:spacing w:before="199" w:line="310" w:lineRule="exact"/>
        <w:ind w:left="2736" w:firstLine="0"/>
        <w:rPr>
          <w:rFonts w:eastAsia="Times New Roman"/>
          <w:color w:val="000000"/>
          <w:spacing w:val="-52"/>
          <w:sz w:val="27"/>
        </w:rPr>
      </w:pPr>
    </w:p>
    <w:p w14:paraId="04BAC468" w14:textId="77777777" w:rsidR="00000000" w:rsidRDefault="00000000">
      <w:pPr>
        <w:spacing w:before="15" w:line="362" w:lineRule="exact"/>
        <w:ind w:left="72" w:right="72" w:firstLine="360"/>
        <w:jc w:val="both"/>
        <w:rPr>
          <w:rFonts w:eastAsia="Times New Roman"/>
          <w:b/>
          <w:color w:val="000000"/>
          <w:spacing w:val="-3"/>
          <w:sz w:val="27"/>
        </w:rPr>
      </w:pPr>
      <w:r>
        <w:rPr>
          <w:rFonts w:eastAsia="Times New Roman"/>
          <w:color w:val="000000"/>
          <w:sz w:val="27"/>
        </w:rPr>
        <w:t>If his father-in-law do not return the dowry, he may deduct the price of the marriage portion from her dowry, and give [the balance of] the dowry to the house of her father.</w:t>
      </w:r>
    </w:p>
    <w:p w14:paraId="0C0D795D" w14:textId="77777777" w:rsidR="00000000" w:rsidRDefault="00000000">
      <w:pPr>
        <w:spacing w:before="118" w:line="310" w:lineRule="exact"/>
        <w:ind w:left="2736"/>
        <w:jc w:val="both"/>
        <w:rPr>
          <w:rFonts w:eastAsia="Times New Roman"/>
          <w:color w:val="000000"/>
          <w:sz w:val="27"/>
        </w:rPr>
      </w:pPr>
      <w:r>
        <w:rPr>
          <w:rFonts w:eastAsia="Times New Roman"/>
          <w:b/>
          <w:color w:val="000000"/>
          <w:spacing w:val="-3"/>
          <w:sz w:val="27"/>
        </w:rPr>
        <w:t>165</w:t>
      </w:r>
      <w:r>
        <w:rPr>
          <w:rFonts w:eastAsia="Times New Roman"/>
          <w:color w:val="000000"/>
          <w:spacing w:val="-3"/>
          <w:sz w:val="27"/>
        </w:rPr>
        <w:t>.</w:t>
      </w:r>
    </w:p>
    <w:p w14:paraId="7BF5A55F" w14:textId="77777777" w:rsidR="00000000" w:rsidRDefault="00000000">
      <w:pPr>
        <w:spacing w:before="4" w:line="362" w:lineRule="exact"/>
        <w:ind w:left="72" w:right="72" w:firstLine="360"/>
        <w:jc w:val="both"/>
        <w:rPr>
          <w:rFonts w:eastAsia="Times New Roman"/>
          <w:color w:val="000000"/>
          <w:sz w:val="21"/>
        </w:rPr>
      </w:pPr>
      <w:r>
        <w:rPr>
          <w:rFonts w:eastAsia="Times New Roman"/>
          <w:color w:val="000000"/>
          <w:sz w:val="27"/>
        </w:rPr>
        <w:t xml:space="preserve">If a man </w:t>
      </w:r>
      <w:r>
        <w:rPr>
          <w:rFonts w:eastAsia="Times New Roman"/>
          <w:i/>
          <w:color w:val="000000"/>
          <w:sz w:val="27"/>
        </w:rPr>
        <w:t xml:space="preserve">give </w:t>
      </w:r>
      <w:r>
        <w:rPr>
          <w:rFonts w:eastAsia="Times New Roman"/>
          <w:color w:val="000000"/>
          <w:sz w:val="27"/>
        </w:rPr>
        <w:t>his son, whom he prefers, a field, garden, or house, and draw up a sealed deed for the same; if afterwards the father die, and the brothers divide [the property] they shall give him the present of his father, and he shall take it; and they shall share equally with him in the paternal possessions [which are left].</w:t>
      </w:r>
    </w:p>
    <w:p w14:paraId="19D61D62" w14:textId="77777777" w:rsidR="00000000" w:rsidRDefault="00000000">
      <w:pPr>
        <w:spacing w:before="106" w:line="238" w:lineRule="exact"/>
        <w:rPr>
          <w:rFonts w:eastAsia="Times New Roman"/>
          <w:color w:val="000000"/>
          <w:spacing w:val="4"/>
          <w:sz w:val="21"/>
        </w:rPr>
      </w:pPr>
      <w:r>
        <w:rPr>
          <w:rFonts w:eastAsia="Times New Roman"/>
          <w:color w:val="000000"/>
          <w:sz w:val="21"/>
        </w:rPr>
        <w:t>Harper renders the second part of this section thus: "He shall take the present which the father gave him, and over and above they shall divide the goods of the father's house equally." Johns virtually agrees with</w:t>
      </w:r>
      <w:commentRangeStart w:id="23"/>
      <w:commentRangeEnd w:id="23"/>
      <w:r>
        <w:rPr>
          <w:rFonts w:eastAsia="Times New Roman"/>
          <w:color w:val="000000"/>
          <w:sz w:val="21"/>
        </w:rPr>
        <w:commentReference w:id="23"/>
      </w:r>
      <w:r>
        <w:rPr>
          <w:rFonts w:eastAsia="Times New Roman"/>
          <w:color w:val="000000"/>
          <w:sz w:val="21"/>
        </w:rPr>
        <w:t xml:space="preserve"> Harper's translation.</w:t>
      </w:r>
    </w:p>
    <w:p w14:paraId="4631F36C" w14:textId="77777777" w:rsidR="00000000" w:rsidRDefault="00000000">
      <w:pPr>
        <w:spacing w:line="239" w:lineRule="exact"/>
        <w:ind w:right="72" w:firstLine="432"/>
        <w:jc w:val="both"/>
        <w:rPr>
          <w:rFonts w:eastAsia="Times New Roman"/>
          <w:b/>
          <w:color w:val="000000"/>
          <w:spacing w:val="-12"/>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1"/>
        </w:rPr>
        <w:t>Partiality to favorite sons was often shown by Hebrew fathers too. We see this in the history of Jacob (Gen. 48:19), and of David (1 Kings:11-13); and this, too, in spite of the fact that the law gave the first-born a double portion (Deut. 21:15ff).</w:t>
      </w:r>
    </w:p>
    <w:p w14:paraId="05544044" w14:textId="77777777" w:rsidR="00000000" w:rsidRDefault="00000000">
      <w:pPr>
        <w:tabs>
          <w:tab w:val="decimal" w:pos="432"/>
          <w:tab w:val="decimal" w:pos="3168"/>
        </w:tabs>
        <w:spacing w:before="193" w:line="298" w:lineRule="exact"/>
        <w:ind w:left="2736"/>
        <w:rPr>
          <w:rFonts w:eastAsia="Times New Roman"/>
          <w:color w:val="000000"/>
          <w:sz w:val="26"/>
        </w:rPr>
      </w:pPr>
      <w:r>
        <w:rPr>
          <w:rFonts w:eastAsia="Times New Roman"/>
          <w:b/>
          <w:color w:val="000000"/>
          <w:spacing w:val="-12"/>
          <w:sz w:val="26"/>
        </w:rPr>
        <w:lastRenderedPageBreak/>
        <w:t>166</w:t>
      </w:r>
      <w:r>
        <w:rPr>
          <w:rFonts w:eastAsia="Times New Roman"/>
          <w:color w:val="000000"/>
          <w:spacing w:val="-12"/>
          <w:sz w:val="26"/>
        </w:rPr>
        <w:t>.</w:t>
      </w:r>
    </w:p>
    <w:p w14:paraId="0C3235DE" w14:textId="77777777" w:rsidR="00000000" w:rsidRDefault="00000000">
      <w:pPr>
        <w:spacing w:line="355" w:lineRule="exact"/>
        <w:ind w:left="72" w:right="72" w:firstLine="432"/>
        <w:jc w:val="both"/>
        <w:rPr>
          <w:rFonts w:eastAsia="Times New Roman"/>
          <w:color w:val="000000"/>
          <w:spacing w:val="6"/>
          <w:sz w:val="21"/>
        </w:rPr>
      </w:pPr>
      <w:r>
        <w:rPr>
          <w:rFonts w:eastAsia="Times New Roman"/>
          <w:color w:val="000000"/>
          <w:sz w:val="26"/>
        </w:rPr>
        <w:t>If a man take wives for his sons, but not for his minor son, and then die; when the sons divide [the property], they shall give to the minor son, who has not taken a wife, in addition to his share, money for purchase money [to pay the father-in-law], and they shall help him to take a wife.</w:t>
      </w:r>
    </w:p>
    <w:p w14:paraId="7D492BDC" w14:textId="77777777" w:rsidR="00000000" w:rsidRDefault="00000000">
      <w:pPr>
        <w:spacing w:before="109" w:line="237" w:lineRule="exact"/>
        <w:ind w:left="504"/>
        <w:rPr>
          <w:rFonts w:eastAsia="Times New Roman"/>
          <w:b/>
          <w:color w:val="000000"/>
          <w:spacing w:val="-58"/>
          <w:sz w:val="26"/>
        </w:rPr>
      </w:pPr>
      <w:r>
        <w:rPr>
          <w:rFonts w:eastAsia="Times New Roman"/>
          <w:color w:val="000000"/>
          <w:spacing w:val="6"/>
          <w:sz w:val="21"/>
        </w:rPr>
        <w:t>Notice a similar law for a sister, Section 184.</w:t>
      </w:r>
    </w:p>
    <w:p w14:paraId="7B24892F" w14:textId="77777777" w:rsidR="00000000" w:rsidRDefault="00000000">
      <w:pPr>
        <w:tabs>
          <w:tab w:val="decimal" w:pos="432"/>
          <w:tab w:val="decimal" w:pos="3168"/>
        </w:tabs>
        <w:spacing w:before="193" w:line="290" w:lineRule="exact"/>
        <w:ind w:left="2736"/>
        <w:rPr>
          <w:rFonts w:eastAsia="Times New Roman"/>
          <w:color w:val="000000"/>
          <w:spacing w:val="4"/>
          <w:sz w:val="26"/>
        </w:rPr>
      </w:pPr>
      <w:r>
        <w:rPr>
          <w:rFonts w:eastAsia="Times New Roman"/>
          <w:b/>
          <w:color w:val="000000"/>
          <w:spacing w:val="-58"/>
          <w:sz w:val="26"/>
        </w:rPr>
        <w:t>167</w:t>
      </w:r>
      <w:commentRangeStart w:id="24"/>
      <w:commentRangeEnd w:id="24"/>
      <w:r>
        <w:rPr>
          <w:rFonts w:eastAsia="Times New Roman"/>
          <w:b/>
          <w:color w:val="000000"/>
          <w:spacing w:val="-58"/>
          <w:sz w:val="26"/>
        </w:rPr>
        <w:commentReference w:id="24"/>
      </w:r>
    </w:p>
    <w:p w14:paraId="43AFD06D" w14:textId="77777777" w:rsidR="00000000" w:rsidRDefault="00000000">
      <w:pPr>
        <w:spacing w:line="355" w:lineRule="exact"/>
        <w:ind w:left="72" w:right="72" w:firstLine="432"/>
        <w:jc w:val="both"/>
        <w:rPr>
          <w:rFonts w:eastAsia="Times New Roman"/>
          <w:color w:val="000000"/>
          <w:spacing w:val="6"/>
          <w:sz w:val="21"/>
        </w:rPr>
      </w:pPr>
      <w:r>
        <w:rPr>
          <w:rFonts w:eastAsia="Times New Roman"/>
          <w:color w:val="000000"/>
          <w:spacing w:val="4"/>
          <w:sz w:val="26"/>
        </w:rPr>
        <w:t>If a man take a wife, who bear him children, and that woman die, and he take a second wife, who bear him children, and then the father die; the chil</w:t>
      </w:r>
      <w:r>
        <w:rPr>
          <w:rFonts w:eastAsia="Times New Roman"/>
          <w:color w:val="000000"/>
          <w:spacing w:val="4"/>
          <w:sz w:val="26"/>
        </w:rPr>
        <w:softHyphen/>
        <w:t>dren shall not partition the estate according to the mothers; they shall take only the marriage portion of their mothers [the two sets of children shall di</w:t>
      </w:r>
      <w:r>
        <w:rPr>
          <w:rFonts w:eastAsia="Times New Roman"/>
          <w:color w:val="000000"/>
          <w:spacing w:val="4"/>
          <w:sz w:val="26"/>
        </w:rPr>
        <w:softHyphen/>
        <w:t>vide their mother's property], but the goods of their father all share equally.</w:t>
      </w:r>
    </w:p>
    <w:p w14:paraId="4ADBC548" w14:textId="77777777" w:rsidR="00000000" w:rsidRDefault="00000000">
      <w:pPr>
        <w:spacing w:before="56" w:line="237" w:lineRule="exact"/>
        <w:ind w:left="72" w:right="72" w:firstLine="432"/>
        <w:jc w:val="both"/>
        <w:rPr>
          <w:rFonts w:eastAsia="Times New Roman"/>
          <w:b/>
          <w:color w:val="000000"/>
          <w:spacing w:val="-15"/>
          <w:sz w:val="26"/>
        </w:rPr>
      </w:pPr>
      <w:r>
        <w:rPr>
          <w:rFonts w:eastAsia="Times New Roman"/>
          <w:color w:val="000000"/>
          <w:spacing w:val="6"/>
          <w:sz w:val="21"/>
        </w:rPr>
        <w:t>The above law is perfectly clear and just: The children share equally in paternal property; whereas a mother's dowry can be divided between her own children only, but none of it may be given to step-children.</w:t>
      </w:r>
    </w:p>
    <w:p w14:paraId="6C2C3345" w14:textId="77777777" w:rsidR="00000000" w:rsidRDefault="00000000">
      <w:pPr>
        <w:spacing w:before="151" w:line="243" w:lineRule="exact"/>
        <w:ind w:left="2736"/>
        <w:jc w:val="both"/>
        <w:rPr>
          <w:rFonts w:eastAsia="Times New Roman"/>
          <w:color w:val="000000"/>
          <w:spacing w:val="4"/>
          <w:sz w:val="26"/>
        </w:rPr>
      </w:pPr>
      <w:r>
        <w:rPr>
          <w:rFonts w:eastAsia="Times New Roman"/>
          <w:b/>
          <w:color w:val="000000"/>
          <w:spacing w:val="-15"/>
          <w:sz w:val="26"/>
        </w:rPr>
        <w:t>168</w:t>
      </w:r>
      <w:r>
        <w:rPr>
          <w:rFonts w:eastAsia="Times New Roman"/>
          <w:color w:val="000000"/>
          <w:spacing w:val="-15"/>
          <w:sz w:val="26"/>
        </w:rPr>
        <w:t>.</w:t>
      </w:r>
    </w:p>
    <w:p w14:paraId="76B7CF48" w14:textId="77777777" w:rsidR="00000000" w:rsidRDefault="00000000">
      <w:pPr>
        <w:spacing w:line="355" w:lineRule="exact"/>
        <w:ind w:left="72" w:right="72" w:firstLine="432"/>
        <w:jc w:val="both"/>
        <w:rPr>
          <w:rFonts w:eastAsia="Times New Roman"/>
          <w:b/>
          <w:color w:val="000000"/>
          <w:spacing w:val="9"/>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6"/>
        </w:rPr>
        <w:t>If a man decide to thrust out [disinherit] his son, and say to the judge, "I will thrust out my son;" then the judge shall examine into his reasons, and if the son have no grievous fault, which justifies his being thrust out, the son may not be cut off from sonship.</w:t>
      </w:r>
    </w:p>
    <w:p w14:paraId="0497E8AF" w14:textId="77777777" w:rsidR="00000000" w:rsidRDefault="00000000">
      <w:pPr>
        <w:tabs>
          <w:tab w:val="decimal" w:pos="432"/>
          <w:tab w:val="decimal" w:pos="3168"/>
        </w:tabs>
        <w:spacing w:before="204" w:line="297" w:lineRule="exact"/>
        <w:ind w:left="2736"/>
        <w:rPr>
          <w:rFonts w:eastAsia="Times New Roman"/>
          <w:color w:val="000000"/>
          <w:sz w:val="26"/>
        </w:rPr>
      </w:pPr>
      <w:r>
        <w:rPr>
          <w:rFonts w:eastAsia="Times New Roman"/>
          <w:b/>
          <w:color w:val="000000"/>
          <w:spacing w:val="9"/>
          <w:sz w:val="21"/>
        </w:rPr>
        <w:lastRenderedPageBreak/>
        <w:t>169.</w:t>
      </w:r>
    </w:p>
    <w:p w14:paraId="52C627DD" w14:textId="77777777" w:rsidR="00000000" w:rsidRDefault="00000000">
      <w:pPr>
        <w:spacing w:before="35" w:line="361" w:lineRule="exact"/>
        <w:ind w:left="72" w:right="72" w:firstLine="360"/>
        <w:jc w:val="both"/>
        <w:rPr>
          <w:rFonts w:eastAsia="Times New Roman"/>
          <w:b/>
          <w:color w:val="000000"/>
          <w:spacing w:val="-63"/>
          <w:sz w:val="26"/>
        </w:rPr>
      </w:pPr>
      <w:r>
        <w:rPr>
          <w:rFonts w:eastAsia="Times New Roman"/>
          <w:color w:val="000000"/>
          <w:sz w:val="26"/>
        </w:rPr>
        <w:t>If he have committed a grave fault, which may justify the father in cutting him off from sonship, he shall pardon the first offense; but if he have com</w:t>
      </w:r>
      <w:r>
        <w:rPr>
          <w:rFonts w:eastAsia="Times New Roman"/>
          <w:color w:val="000000"/>
          <w:sz w:val="26"/>
        </w:rPr>
        <w:softHyphen/>
        <w:t>mitted a grave fault the second time, the father may deprive him of sonship.</w:t>
      </w:r>
    </w:p>
    <w:p w14:paraId="16F41C29" w14:textId="77777777" w:rsidR="00000000" w:rsidRDefault="00000000">
      <w:pPr>
        <w:tabs>
          <w:tab w:val="decimal" w:pos="432"/>
          <w:tab w:val="decimal" w:pos="3168"/>
        </w:tabs>
        <w:spacing w:before="120" w:line="306" w:lineRule="exact"/>
        <w:ind w:left="2736"/>
        <w:rPr>
          <w:rFonts w:eastAsia="Times New Roman"/>
          <w:color w:val="000000"/>
          <w:spacing w:val="-2"/>
          <w:sz w:val="26"/>
        </w:rPr>
      </w:pPr>
      <w:r>
        <w:rPr>
          <w:rFonts w:eastAsia="Times New Roman"/>
          <w:b/>
          <w:color w:val="000000"/>
          <w:spacing w:val="-63"/>
          <w:sz w:val="26"/>
        </w:rPr>
        <w:t>170.</w:t>
      </w:r>
      <w:commentRangeStart w:id="25"/>
      <w:commentRangeEnd w:id="25"/>
      <w:r>
        <w:rPr>
          <w:rFonts w:eastAsia="Times New Roman"/>
          <w:b/>
          <w:color w:val="000000"/>
          <w:spacing w:val="-63"/>
          <w:sz w:val="26"/>
        </w:rPr>
        <w:commentReference w:id="25"/>
      </w:r>
    </w:p>
    <w:p w14:paraId="2DE90053" w14:textId="77777777" w:rsidR="00000000" w:rsidRDefault="00000000">
      <w:pPr>
        <w:spacing w:before="15" w:line="361" w:lineRule="exact"/>
        <w:ind w:left="72" w:right="72" w:firstLine="360"/>
        <w:jc w:val="both"/>
        <w:rPr>
          <w:rFonts w:eastAsia="Times New Roman"/>
          <w:color w:val="000000"/>
          <w:sz w:val="21"/>
        </w:rPr>
      </w:pPr>
      <w:r>
        <w:rPr>
          <w:rFonts w:eastAsia="Times New Roman"/>
          <w:color w:val="000000"/>
          <w:spacing w:val="-2"/>
          <w:sz w:val="26"/>
        </w:rPr>
        <w:t>If a man's wife bear him children, or his maid</w:t>
      </w:r>
      <w:r>
        <w:rPr>
          <w:rFonts w:eastAsia="Times New Roman"/>
          <w:color w:val="000000"/>
          <w:spacing w:val="-2"/>
          <w:sz w:val="26"/>
        </w:rPr>
        <w:softHyphen/>
        <w:t>servant bear him children, and the father during his lifetime say to the children whom his maid-servant has borne him, "My children," and count them with the children of his wife, after the death of the father, the children of his wife and those of his maid-servant shall share equally in the goods of the father's house. The children of the wife have to divide and to choose.</w:t>
      </w:r>
    </w:p>
    <w:p w14:paraId="5EBE492A" w14:textId="77777777" w:rsidR="00000000" w:rsidRDefault="00000000">
      <w:pPr>
        <w:spacing w:before="102" w:line="239" w:lineRule="exact"/>
        <w:ind w:left="72" w:right="72" w:firstLine="360"/>
        <w:jc w:val="both"/>
        <w:rPr>
          <w:rFonts w:eastAsia="Times New Roman"/>
          <w:b/>
          <w:color w:val="000000"/>
          <w:spacing w:val="-87"/>
          <w:sz w:val="26"/>
        </w:rPr>
      </w:pPr>
      <w:r>
        <w:rPr>
          <w:rFonts w:eastAsia="Times New Roman"/>
          <w:color w:val="000000"/>
          <w:sz w:val="21"/>
        </w:rPr>
        <w:t>The probable meaning of the last clause is that the chil</w:t>
      </w:r>
      <w:r>
        <w:rPr>
          <w:rFonts w:eastAsia="Times New Roman"/>
          <w:color w:val="000000"/>
          <w:sz w:val="21"/>
        </w:rPr>
        <w:softHyphen/>
        <w:t>dren of the first wife have the first choice in case of dispute, when the final distribution of property is made.</w:t>
      </w:r>
    </w:p>
    <w:p w14:paraId="4509C85E" w14:textId="77777777" w:rsidR="00000000" w:rsidRDefault="00000000">
      <w:pPr>
        <w:tabs>
          <w:tab w:val="decimal" w:pos="432"/>
          <w:tab w:val="decimal" w:pos="3168"/>
        </w:tabs>
        <w:spacing w:before="190" w:line="306" w:lineRule="exact"/>
        <w:ind w:left="2736"/>
        <w:rPr>
          <w:rFonts w:eastAsia="Times New Roman"/>
          <w:color w:val="000000"/>
          <w:spacing w:val="-2"/>
          <w:sz w:val="26"/>
        </w:rPr>
      </w:pPr>
      <w:r>
        <w:rPr>
          <w:rFonts w:eastAsia="Times New Roman"/>
          <w:b/>
          <w:color w:val="000000"/>
          <w:spacing w:val="-87"/>
          <w:sz w:val="26"/>
        </w:rPr>
        <w:t>171.</w:t>
      </w:r>
      <w:commentRangeStart w:id="26"/>
      <w:commentRangeEnd w:id="26"/>
      <w:r>
        <w:rPr>
          <w:rFonts w:eastAsia="Times New Roman"/>
          <w:b/>
          <w:color w:val="000000"/>
          <w:spacing w:val="-87"/>
          <w:sz w:val="26"/>
        </w:rPr>
        <w:commentReference w:id="26"/>
      </w:r>
    </w:p>
    <w:p w14:paraId="23589E82" w14:textId="77777777" w:rsidR="00000000" w:rsidRDefault="00000000">
      <w:pPr>
        <w:spacing w:before="41" w:line="361" w:lineRule="exact"/>
        <w:ind w:left="72" w:right="72" w:firstLine="360"/>
        <w:jc w:val="both"/>
        <w:rPr>
          <w:rFonts w:eastAsia="Times New Roman"/>
          <w:color w:val="000000"/>
          <w:spacing w:val="-1"/>
          <w:sz w:val="26"/>
        </w:rPr>
      </w:pPr>
      <w:r>
        <w:rPr>
          <w:rFonts w:eastAsia="Times New Roman"/>
          <w:color w:val="000000"/>
          <w:spacing w:val="-2"/>
          <w:sz w:val="26"/>
        </w:rPr>
        <w:t>If the father during his lifetime have not said to the children whom the maid-servant has borne him, "My children," after the father dies, the chil</w:t>
      </w:r>
      <w:r>
        <w:rPr>
          <w:rFonts w:eastAsia="Times New Roman"/>
          <w:color w:val="000000"/>
          <w:spacing w:val="-2"/>
          <w:sz w:val="26"/>
        </w:rPr>
        <w:softHyphen/>
        <w:t>dren of the maid-servant shall not share with those of the wife. The maid-servant and her children shall be given their freedom; the children of the wife may have no claim for servitude upon the children of</w:t>
      </w:r>
    </w:p>
    <w:p w14:paraId="19C5AB55" w14:textId="77777777" w:rsidR="00000000" w:rsidRDefault="00000000">
      <w:pPr>
        <w:spacing w:before="47" w:line="306" w:lineRule="exact"/>
        <w:ind w:left="2736"/>
        <w:jc w:val="both"/>
        <w:rPr>
          <w:rFonts w:eastAsia="Times New Roman"/>
          <w:color w:val="000000"/>
          <w:spacing w:val="7"/>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1"/>
          <w:sz w:val="26"/>
        </w:rPr>
        <w:t>76</w:t>
      </w:r>
    </w:p>
    <w:p w14:paraId="4F4AA801" w14:textId="77777777" w:rsidR="00000000" w:rsidRDefault="00000000">
      <w:pPr>
        <w:spacing w:before="193" w:line="358" w:lineRule="exact"/>
        <w:ind w:left="72" w:right="72"/>
        <w:jc w:val="both"/>
        <w:rPr>
          <w:rFonts w:eastAsia="Times New Roman"/>
          <w:color w:val="000000"/>
          <w:spacing w:val="9"/>
          <w:sz w:val="21"/>
        </w:rPr>
      </w:pPr>
      <w:r>
        <w:rPr>
          <w:rFonts w:eastAsia="Times New Roman"/>
          <w:color w:val="000000"/>
          <w:spacing w:val="7"/>
          <w:sz w:val="26"/>
        </w:rPr>
        <w:lastRenderedPageBreak/>
        <w:t>the maid-servant. The wife shall receive her dowry and the marriage portion which her husband gave and deeded her, and she shall remain in the house of her husband as long as she lives, and shall enjoy [the properly left her]. She cannot sell it for money. What she leaves belongs to her children.</w:t>
      </w:r>
    </w:p>
    <w:p w14:paraId="7E1C1D2E" w14:textId="77777777" w:rsidR="00000000" w:rsidRDefault="00000000">
      <w:pPr>
        <w:spacing w:before="114" w:line="237" w:lineRule="exact"/>
        <w:ind w:left="72" w:right="72" w:firstLine="432"/>
        <w:jc w:val="both"/>
        <w:rPr>
          <w:rFonts w:eastAsia="Times New Roman"/>
          <w:b/>
          <w:color w:val="000000"/>
          <w:spacing w:val="-65"/>
          <w:sz w:val="26"/>
        </w:rPr>
      </w:pPr>
      <w:r>
        <w:rPr>
          <w:rFonts w:eastAsia="Times New Roman"/>
          <w:color w:val="000000"/>
          <w:spacing w:val="9"/>
          <w:sz w:val="21"/>
        </w:rPr>
        <w:t>Though a Hebrew father might give gifts to the children of concubines (Gen. 25:6), it seems that they had not the right to any inheritance from the father's estate (Gen. 24:35; Judg. 11:2).</w:t>
      </w:r>
    </w:p>
    <w:p w14:paraId="1798605B" w14:textId="77777777" w:rsidR="00000000" w:rsidRDefault="00000000">
      <w:pPr>
        <w:tabs>
          <w:tab w:val="decimal" w:pos="432"/>
          <w:tab w:val="decimal" w:pos="3168"/>
        </w:tabs>
        <w:spacing w:before="95" w:line="294" w:lineRule="exact"/>
        <w:ind w:left="2736" w:right="72"/>
        <w:rPr>
          <w:rFonts w:eastAsia="Times New Roman"/>
          <w:color w:val="000000"/>
          <w:spacing w:val="7"/>
          <w:sz w:val="26"/>
        </w:rPr>
      </w:pPr>
      <w:r>
        <w:rPr>
          <w:rFonts w:eastAsia="Times New Roman"/>
          <w:b/>
          <w:color w:val="000000"/>
          <w:spacing w:val="-65"/>
          <w:sz w:val="26"/>
        </w:rPr>
        <w:t>172</w:t>
      </w:r>
      <w:commentRangeStart w:id="27"/>
      <w:commentRangeEnd w:id="27"/>
      <w:r>
        <w:rPr>
          <w:rFonts w:eastAsia="Times New Roman"/>
          <w:b/>
          <w:color w:val="000000"/>
          <w:spacing w:val="-65"/>
          <w:sz w:val="26"/>
        </w:rPr>
        <w:commentReference w:id="27"/>
      </w:r>
    </w:p>
    <w:p w14:paraId="4BB53316" w14:textId="77777777" w:rsidR="00000000" w:rsidRDefault="00000000">
      <w:pPr>
        <w:spacing w:before="25" w:line="358" w:lineRule="exact"/>
        <w:ind w:left="72" w:right="72" w:firstLine="432"/>
        <w:jc w:val="both"/>
        <w:rPr>
          <w:rFonts w:eastAsia="Times New Roman"/>
          <w:b/>
          <w:color w:val="000000"/>
          <w:spacing w:val="-32"/>
        </w:rPr>
      </w:pPr>
      <w:r>
        <w:rPr>
          <w:rFonts w:eastAsia="Times New Roman"/>
          <w:color w:val="000000"/>
          <w:spacing w:val="7"/>
          <w:sz w:val="26"/>
        </w:rPr>
        <w:t>If her husband have not given her a gift, they shall restore her dowry, and she shall receive from the property of her husband a share equal to that of a son. If her sons worry her, so as to drive her out of the house, then the judge shall inquire into the matter, and if the sons be to blame, the wife shall not leave her husband's house, but if the wife be determined to leave the house, she must leave to her sons the gift which her husband gave her, but the present from her father she may take. She may marry the man of her heart [choice].</w:t>
      </w:r>
    </w:p>
    <w:p w14:paraId="0175BD65" w14:textId="77777777" w:rsidR="00000000" w:rsidRDefault="00000000">
      <w:pPr>
        <w:tabs>
          <w:tab w:val="decimal" w:pos="432"/>
          <w:tab w:val="decimal" w:pos="3168"/>
        </w:tabs>
        <w:spacing w:before="344" w:line="297" w:lineRule="exact"/>
        <w:ind w:left="2736" w:right="72"/>
        <w:rPr>
          <w:rFonts w:eastAsia="Times New Roman"/>
          <w:color w:val="000000"/>
          <w:spacing w:val="6"/>
          <w:sz w:val="26"/>
        </w:rPr>
      </w:pPr>
      <w:r>
        <w:rPr>
          <w:rFonts w:eastAsia="Times New Roman"/>
          <w:b/>
          <w:color w:val="000000"/>
          <w:spacing w:val="-32"/>
        </w:rPr>
        <w:t>173</w:t>
      </w:r>
    </w:p>
    <w:p w14:paraId="1CEF7C79" w14:textId="77777777" w:rsidR="00000000" w:rsidRDefault="00000000">
      <w:pPr>
        <w:spacing w:before="3" w:line="358" w:lineRule="exact"/>
        <w:ind w:left="72" w:right="72" w:firstLine="432"/>
        <w:jc w:val="both"/>
        <w:rPr>
          <w:rFonts w:eastAsia="Times New Roman"/>
          <w:b/>
          <w:color w:val="000000"/>
          <w:spacing w:val="-13"/>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6"/>
          <w:sz w:val="26"/>
        </w:rPr>
        <w:t>If that woman bear children to her second hus</w:t>
      </w:r>
      <w:r>
        <w:rPr>
          <w:rFonts w:eastAsia="Times New Roman"/>
          <w:color w:val="000000"/>
          <w:spacing w:val="6"/>
          <w:sz w:val="26"/>
        </w:rPr>
        <w:softHyphen/>
        <w:t>band in the place whither she went, and then die, the former and the later children shall share her dowry.</w:t>
      </w:r>
    </w:p>
    <w:p w14:paraId="2A86EAF4" w14:textId="77777777" w:rsidR="00000000" w:rsidRDefault="00000000">
      <w:pPr>
        <w:tabs>
          <w:tab w:val="decimal" w:pos="432"/>
          <w:tab w:val="decimal" w:pos="3168"/>
        </w:tabs>
        <w:spacing w:before="208" w:line="320" w:lineRule="exact"/>
        <w:ind w:left="2736"/>
        <w:rPr>
          <w:rFonts w:eastAsia="Times New Roman"/>
          <w:color w:val="000000"/>
          <w:spacing w:val="-1"/>
          <w:sz w:val="27"/>
        </w:rPr>
      </w:pPr>
      <w:r>
        <w:rPr>
          <w:rFonts w:eastAsia="Times New Roman"/>
          <w:b/>
          <w:color w:val="000000"/>
          <w:spacing w:val="-13"/>
          <w:sz w:val="27"/>
        </w:rPr>
        <w:lastRenderedPageBreak/>
        <w:t>174</w:t>
      </w:r>
    </w:p>
    <w:p w14:paraId="14F04C13" w14:textId="77777777" w:rsidR="00000000" w:rsidRDefault="00000000">
      <w:pPr>
        <w:spacing w:before="11" w:line="358" w:lineRule="exact"/>
        <w:ind w:left="72" w:right="72" w:firstLine="360"/>
        <w:jc w:val="both"/>
        <w:rPr>
          <w:rFonts w:eastAsia="Times New Roman"/>
          <w:color w:val="000000"/>
          <w:spacing w:val="-10"/>
          <w:sz w:val="27"/>
        </w:rPr>
      </w:pPr>
      <w:r>
        <w:rPr>
          <w:rFonts w:eastAsia="Times New Roman"/>
          <w:color w:val="000000"/>
          <w:spacing w:val="-1"/>
          <w:sz w:val="27"/>
        </w:rPr>
        <w:t>If she bear no children to her second hus</w:t>
      </w:r>
      <w:r>
        <w:rPr>
          <w:rFonts w:eastAsia="Times New Roman"/>
          <w:color w:val="000000"/>
          <w:spacing w:val="-1"/>
          <w:sz w:val="27"/>
        </w:rPr>
        <w:softHyphen/>
        <w:t>band, the children of her first husband shall have her</w:t>
      </w:r>
    </w:p>
    <w:p w14:paraId="61A3444A" w14:textId="77777777" w:rsidR="00000000" w:rsidRDefault="00000000">
      <w:pPr>
        <w:spacing w:before="60" w:line="287" w:lineRule="exact"/>
        <w:ind w:left="72"/>
        <w:rPr>
          <w:rFonts w:eastAsia="Times New Roman"/>
          <w:b/>
          <w:color w:val="000000"/>
          <w:spacing w:val="-67"/>
          <w:sz w:val="27"/>
        </w:rPr>
      </w:pPr>
      <w:r>
        <w:rPr>
          <w:rFonts w:eastAsia="Times New Roman"/>
          <w:color w:val="000000"/>
          <w:spacing w:val="-10"/>
          <w:sz w:val="27"/>
        </w:rPr>
        <w:t>dowry.</w:t>
      </w:r>
    </w:p>
    <w:p w14:paraId="4F7FA2BC" w14:textId="77777777" w:rsidR="00000000" w:rsidRDefault="00000000">
      <w:pPr>
        <w:tabs>
          <w:tab w:val="decimal" w:pos="432"/>
          <w:tab w:val="decimal" w:pos="3168"/>
        </w:tabs>
        <w:spacing w:line="294" w:lineRule="exact"/>
        <w:ind w:left="2736"/>
        <w:rPr>
          <w:rFonts w:eastAsia="Times New Roman"/>
          <w:color w:val="000000"/>
          <w:spacing w:val="-6"/>
          <w:sz w:val="27"/>
        </w:rPr>
      </w:pPr>
      <w:r>
        <w:rPr>
          <w:rFonts w:eastAsia="Times New Roman"/>
          <w:b/>
          <w:color w:val="000000"/>
          <w:spacing w:val="-67"/>
          <w:sz w:val="27"/>
        </w:rPr>
        <w:t>175</w:t>
      </w:r>
      <w:commentRangeStart w:id="28"/>
      <w:commentRangeEnd w:id="28"/>
      <w:r>
        <w:rPr>
          <w:rFonts w:eastAsia="Times New Roman"/>
          <w:b/>
          <w:color w:val="000000"/>
          <w:spacing w:val="-67"/>
          <w:sz w:val="27"/>
        </w:rPr>
        <w:commentReference w:id="28"/>
      </w:r>
    </w:p>
    <w:p w14:paraId="6E92F257" w14:textId="77777777" w:rsidR="00000000" w:rsidRDefault="00000000">
      <w:pPr>
        <w:spacing w:before="8" w:line="358" w:lineRule="exact"/>
        <w:ind w:left="72" w:right="72" w:firstLine="360"/>
        <w:jc w:val="both"/>
        <w:rPr>
          <w:rFonts w:eastAsia="Times New Roman"/>
          <w:color w:val="000000"/>
          <w:spacing w:val="4"/>
          <w:sz w:val="21"/>
        </w:rPr>
      </w:pPr>
      <w:r>
        <w:rPr>
          <w:rFonts w:eastAsia="Times New Roman"/>
          <w:color w:val="000000"/>
          <w:spacing w:val="-6"/>
          <w:sz w:val="27"/>
        </w:rPr>
        <w:t>If a slave of the palace, or a slave of a freedman, take to wife the daughter of a freeman and beget children, the master of the slave shall have no claim for service upon the children of this free woman.</w:t>
      </w:r>
    </w:p>
    <w:p w14:paraId="1667F0F7" w14:textId="77777777" w:rsidR="00000000" w:rsidRDefault="00000000">
      <w:pPr>
        <w:spacing w:before="123" w:line="235" w:lineRule="exact"/>
        <w:ind w:left="72" w:right="72" w:firstLine="360"/>
        <w:jc w:val="both"/>
        <w:rPr>
          <w:rFonts w:eastAsia="Times New Roman"/>
          <w:color w:val="000000"/>
          <w:spacing w:val="4"/>
          <w:sz w:val="21"/>
          <w:szCs w:val="21"/>
        </w:rPr>
      </w:pPr>
      <w:r>
        <w:rPr>
          <w:rFonts w:eastAsia="Times New Roman"/>
          <w:color w:val="000000"/>
          <w:spacing w:val="4"/>
          <w:sz w:val="21"/>
        </w:rPr>
        <w:t>It is not always possible in Assyrian any more than in Hebrew to draw a clear-cut distinction between the words rendered slave and servant. There were evidently several grades of slaves among all the Semitic peoples. "The Mosaic law contrasts most favorably with the laws of contemporary nations in its humanity towards slaves." As in Babylonia, so in Israel too, slaves or servants were allowed to marry the daughters of freemen. We read in 1 Chron. 2:35 that She</w:t>
      </w:r>
      <w:r>
        <w:rPr>
          <w:rFonts w:eastAsia="Times New Roman"/>
          <w:color w:val="000000"/>
          <w:spacing w:val="4"/>
          <w:sz w:val="21"/>
        </w:rPr>
        <w:softHyphen/>
        <w:t>shan gave his daughter to Jarha his servant to wife. Abra</w:t>
      </w:r>
      <w:r>
        <w:rPr>
          <w:rFonts w:eastAsia="Times New Roman"/>
          <w:color w:val="000000"/>
          <w:spacing w:val="4"/>
          <w:sz w:val="21"/>
        </w:rPr>
        <w:softHyphen/>
        <w:t xml:space="preserve">ham, too, was pained at the thought of the possibility of having to leave all his property to Eliezer, his chief servant </w:t>
      </w:r>
      <w:r>
        <w:rPr>
          <w:rFonts w:eastAsia="Times New Roman"/>
          <w:color w:val="000000"/>
          <w:spacing w:val="4"/>
          <w:sz w:val="21"/>
          <w:szCs w:val="21"/>
        </w:rPr>
        <w:t>(Gen. 15:2).</w:t>
      </w:r>
    </w:p>
    <w:p w14:paraId="2C93E2DD" w14:textId="77777777" w:rsidR="00000000" w:rsidRDefault="00000000">
      <w:pPr>
        <w:spacing w:before="123" w:line="235" w:lineRule="exact"/>
        <w:ind w:left="72" w:right="72" w:firstLine="360"/>
        <w:jc w:val="both"/>
        <w:rPr>
          <w:rFonts w:eastAsia="Times New Roman"/>
          <w:color w:val="000000"/>
          <w:spacing w:val="4"/>
          <w:sz w:val="21"/>
          <w:szCs w:val="21"/>
        </w:rPr>
      </w:pPr>
    </w:p>
    <w:p w14:paraId="4072F56D" w14:textId="77777777" w:rsidR="00000000" w:rsidRDefault="00000000">
      <w:pPr>
        <w:tabs>
          <w:tab w:val="decimal" w:pos="432"/>
          <w:tab w:val="decimal" w:pos="3168"/>
        </w:tabs>
        <w:spacing w:line="295" w:lineRule="exact"/>
        <w:ind w:left="2736"/>
        <w:rPr>
          <w:rFonts w:eastAsia="Times New Roman"/>
          <w:color w:val="000000"/>
          <w:spacing w:val="-5"/>
          <w:sz w:val="27"/>
        </w:rPr>
      </w:pPr>
      <w:r>
        <w:rPr>
          <w:rFonts w:eastAsia="Times New Roman"/>
          <w:b/>
          <w:color w:val="000000"/>
          <w:spacing w:val="-63"/>
          <w:sz w:val="27"/>
        </w:rPr>
        <w:t>176.</w:t>
      </w:r>
      <w:commentRangeStart w:id="29"/>
      <w:commentRangeEnd w:id="29"/>
      <w:r>
        <w:rPr>
          <w:rFonts w:eastAsia="Times New Roman"/>
          <w:b/>
          <w:color w:val="000000"/>
          <w:spacing w:val="-63"/>
          <w:sz w:val="27"/>
        </w:rPr>
        <w:commentReference w:id="29"/>
      </w:r>
    </w:p>
    <w:p w14:paraId="153E38D5" w14:textId="77777777" w:rsidR="00000000" w:rsidRDefault="00000000">
      <w:pPr>
        <w:spacing w:before="41" w:line="358" w:lineRule="exact"/>
        <w:ind w:left="72" w:right="72" w:firstLine="360"/>
        <w:jc w:val="both"/>
        <w:rPr>
          <w:rFonts w:eastAsia="Times New Roman"/>
          <w:color w:val="000000"/>
          <w:spacing w:val="7"/>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5"/>
          <w:sz w:val="27"/>
        </w:rPr>
        <w:t>If a slave of the palace, or a slave of a freedman, take to wife the daughter of a freeman [gentleman, Johns], and if, when he marries her, she enter the house of the slave of the palace or the slave of a freedman with a dowry from her father's house, and from the time they set up housekeeping and acquire property; if later on the slave of the palace or the slave of the freedman die, then she who was free-born may receive her dowry, and all which she</w:t>
      </w:r>
    </w:p>
    <w:p w14:paraId="0F16FBE1" w14:textId="77777777" w:rsidR="00000000" w:rsidRDefault="00000000">
      <w:pPr>
        <w:spacing w:before="193" w:line="359" w:lineRule="exact"/>
        <w:ind w:right="72"/>
        <w:jc w:val="both"/>
        <w:rPr>
          <w:rFonts w:eastAsia="Times New Roman"/>
          <w:color w:val="000000"/>
          <w:spacing w:val="1"/>
          <w:sz w:val="23"/>
        </w:rPr>
      </w:pPr>
      <w:r>
        <w:rPr>
          <w:rFonts w:eastAsia="Times New Roman"/>
          <w:color w:val="000000"/>
          <w:spacing w:val="7"/>
          <w:sz w:val="26"/>
        </w:rPr>
        <w:lastRenderedPageBreak/>
        <w:t>and her husband had acquired since they were united together shall be divided into two equal parts; the owner of the slave shall take one part, and the free</w:t>
      </w:r>
      <w:r>
        <w:rPr>
          <w:rFonts w:eastAsia="Times New Roman"/>
          <w:color w:val="000000"/>
          <w:spacing w:val="7"/>
          <w:sz w:val="26"/>
        </w:rPr>
        <w:softHyphen/>
        <w:t>born woman shall take the other for her children. If the free-born woman had no dowry, she shall divide into two equal parts all that she and her hus</w:t>
      </w:r>
      <w:r>
        <w:rPr>
          <w:rFonts w:eastAsia="Times New Roman"/>
          <w:color w:val="000000"/>
          <w:spacing w:val="7"/>
          <w:sz w:val="26"/>
        </w:rPr>
        <w:softHyphen/>
        <w:t>band had acquired since their being united together; the owner of the slave shall receive one-half, and the free-born woman shall take the other for her chil</w:t>
      </w:r>
      <w:r>
        <w:rPr>
          <w:rFonts w:eastAsia="Times New Roman"/>
          <w:color w:val="000000"/>
          <w:spacing w:val="7"/>
          <w:sz w:val="26"/>
        </w:rPr>
        <w:softHyphen/>
        <w:t>dren.</w:t>
      </w:r>
    </w:p>
    <w:p w14:paraId="7FC99890" w14:textId="77777777" w:rsidR="00000000" w:rsidRDefault="00000000">
      <w:pPr>
        <w:spacing w:before="108" w:line="244" w:lineRule="exact"/>
        <w:ind w:left="432"/>
        <w:jc w:val="both"/>
        <w:rPr>
          <w:rFonts w:eastAsia="Times New Roman"/>
          <w:color w:val="000000"/>
          <w:sz w:val="26"/>
        </w:rPr>
      </w:pPr>
      <w:r>
        <w:rPr>
          <w:rFonts w:eastAsia="Times New Roman"/>
          <w:color w:val="000000"/>
          <w:spacing w:val="1"/>
          <w:sz w:val="23"/>
        </w:rPr>
        <w:t>We have the following provision in Hebrew legislation:</w:t>
      </w:r>
    </w:p>
    <w:p w14:paraId="73EEC47F" w14:textId="77777777" w:rsidR="00000000" w:rsidRDefault="00000000">
      <w:pPr>
        <w:spacing w:before="98" w:line="287" w:lineRule="exact"/>
        <w:ind w:right="72" w:firstLine="432"/>
        <w:jc w:val="both"/>
        <w:rPr>
          <w:rFonts w:eastAsia="Times New Roman"/>
          <w:b/>
          <w:color w:val="000000"/>
          <w:spacing w:val="-2"/>
          <w:sz w:val="23"/>
        </w:rPr>
      </w:pPr>
      <w:r>
        <w:rPr>
          <w:rFonts w:eastAsia="Times New Roman"/>
          <w:color w:val="000000"/>
          <w:sz w:val="26"/>
        </w:rPr>
        <w:t xml:space="preserve">If he [a slave] come in by himself, he shall go out by himself; if he be married, then his wife shall go out with him. If his master give him a wife, and she bear him sons or daughters; the wife and her children shall be her master's, and he shall go out by himself (Ex. </w:t>
      </w:r>
      <w:r>
        <w:rPr>
          <w:rFonts w:eastAsia="Times New Roman"/>
          <w:color w:val="000000"/>
          <w:sz w:val="23"/>
        </w:rPr>
        <w:t>21:</w:t>
      </w:r>
      <w:r>
        <w:rPr>
          <w:rFonts w:eastAsia="Times New Roman"/>
          <w:color w:val="000000"/>
          <w:sz w:val="26"/>
        </w:rPr>
        <w:t>3ff).</w:t>
      </w:r>
    </w:p>
    <w:p w14:paraId="29F52377" w14:textId="77777777" w:rsidR="00000000" w:rsidRDefault="00000000">
      <w:pPr>
        <w:spacing w:before="3" w:line="302" w:lineRule="exact"/>
        <w:jc w:val="center"/>
        <w:rPr>
          <w:rFonts w:eastAsia="Times New Roman"/>
          <w:color w:val="000000"/>
          <w:spacing w:val="10"/>
          <w:sz w:val="26"/>
        </w:rPr>
      </w:pPr>
      <w:r>
        <w:rPr>
          <w:rFonts w:eastAsia="Times New Roman"/>
          <w:b/>
          <w:color w:val="000000"/>
          <w:spacing w:val="-2"/>
          <w:sz w:val="23"/>
        </w:rPr>
        <w:t>177.</w:t>
      </w:r>
    </w:p>
    <w:p w14:paraId="3C5E524A" w14:textId="77777777" w:rsidR="00000000" w:rsidRDefault="00000000">
      <w:pPr>
        <w:spacing w:before="5" w:line="359" w:lineRule="exact"/>
        <w:ind w:left="144" w:firstLine="288"/>
        <w:jc w:val="both"/>
        <w:rPr>
          <w:rFonts w:eastAsia="Times New Roman"/>
          <w:color w:val="000000"/>
          <w:spacing w:val="-3"/>
          <w:sz w:val="26"/>
        </w:rPr>
      </w:pPr>
      <w:r>
        <w:rPr>
          <w:rFonts w:eastAsia="Times New Roman"/>
          <w:color w:val="000000"/>
          <w:spacing w:val="10"/>
          <w:sz w:val="26"/>
        </w:rPr>
        <w:t>If a widow, whose children are minors, desire to enter another house [remarry], she shall not do so without the consent of the judges. If she enter into another house, the judges shall examine into that left by her former husband, and they may give over the house of the former husband to the new husband and that woman, to be man</w:t>
      </w:r>
      <w:r>
        <w:rPr>
          <w:rFonts w:eastAsia="Times New Roman"/>
          <w:color w:val="000000"/>
          <w:spacing w:val="10"/>
          <w:sz w:val="26"/>
        </w:rPr>
        <w:softHyphen/>
        <w:t>aged by them, and they [the judges] shall cause them to draw up a contract. They shall keep the house in order, and bring up the children, but may</w:t>
      </w:r>
    </w:p>
    <w:p w14:paraId="0987B45B" w14:textId="77777777" w:rsidR="00000000" w:rsidRDefault="00000000">
      <w:pPr>
        <w:spacing w:before="108" w:line="299" w:lineRule="exact"/>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6"/>
        </w:rPr>
        <w:t>79</w:t>
      </w:r>
    </w:p>
    <w:p w14:paraId="361EC7DF" w14:textId="77777777" w:rsidR="00000000" w:rsidRDefault="00000000">
      <w:pPr>
        <w:spacing w:before="195" w:line="358" w:lineRule="exact"/>
        <w:ind w:left="72" w:right="72"/>
        <w:jc w:val="both"/>
        <w:rPr>
          <w:rFonts w:eastAsia="Times New Roman"/>
          <w:b/>
          <w:color w:val="000000"/>
          <w:spacing w:val="-12"/>
          <w:sz w:val="26"/>
        </w:rPr>
      </w:pPr>
      <w:r>
        <w:rPr>
          <w:rFonts w:eastAsia="Times New Roman"/>
          <w:color w:val="000000"/>
          <w:sz w:val="26"/>
        </w:rPr>
        <w:lastRenderedPageBreak/>
        <w:t>not sell the household goods for money. Whoever may buy the household goods of a widow's chil</w:t>
      </w:r>
      <w:r>
        <w:rPr>
          <w:rFonts w:eastAsia="Times New Roman"/>
          <w:color w:val="000000"/>
          <w:sz w:val="26"/>
        </w:rPr>
        <w:softHyphen/>
        <w:t>dren shall forfeit his money, and the goods shall revert to their owners.</w:t>
      </w:r>
    </w:p>
    <w:p w14:paraId="55E6946C" w14:textId="77777777" w:rsidR="00000000" w:rsidRDefault="00000000">
      <w:pPr>
        <w:spacing w:before="95" w:line="300" w:lineRule="exact"/>
        <w:ind w:left="2664"/>
        <w:jc w:val="both"/>
        <w:rPr>
          <w:rFonts w:eastAsia="Times New Roman"/>
          <w:color w:val="000000"/>
          <w:spacing w:val="-3"/>
          <w:sz w:val="26"/>
        </w:rPr>
      </w:pPr>
      <w:r>
        <w:rPr>
          <w:rFonts w:eastAsia="Times New Roman"/>
          <w:b/>
          <w:color w:val="000000"/>
          <w:spacing w:val="-12"/>
          <w:sz w:val="26"/>
        </w:rPr>
        <w:t>178.</w:t>
      </w:r>
    </w:p>
    <w:p w14:paraId="09D8C7FB" w14:textId="77777777" w:rsidR="00000000" w:rsidRDefault="00000000">
      <w:pPr>
        <w:spacing w:before="17" w:line="358" w:lineRule="exact"/>
        <w:ind w:left="72" w:right="72" w:firstLine="360"/>
        <w:jc w:val="both"/>
        <w:rPr>
          <w:rFonts w:eastAsia="Times New Roman"/>
          <w:b/>
          <w:color w:val="000000"/>
          <w:spacing w:val="-2"/>
          <w:sz w:val="26"/>
          <w:szCs w:val="26"/>
        </w:rPr>
      </w:pPr>
      <w:r>
        <w:rPr>
          <w:rFonts w:eastAsia="Times New Roman"/>
          <w:color w:val="000000"/>
          <w:spacing w:val="-3"/>
          <w:sz w:val="26"/>
        </w:rPr>
        <w:t>If [there be] a votary or a sacred prostitute [one connected with some temple] to whom her father has given a dowry and a deed for the same, but have not stated in the deed, which he has drawn up for her, that she may bequeath her estate to whomso</w:t>
      </w:r>
      <w:r>
        <w:rPr>
          <w:rFonts w:eastAsia="Times New Roman"/>
          <w:color w:val="000000"/>
          <w:spacing w:val="-3"/>
          <w:sz w:val="26"/>
        </w:rPr>
        <w:softHyphen/>
        <w:t>ever she please, and have not explicitly granted her full power for disposing of it; if her father die, her brothers shall take her field and her garden, and they shall give her grain, oil, and wool according to the value of her portion, they shall satisfy her. If her brothers do not give her grain, oil, and wool accord</w:t>
      </w:r>
      <w:r>
        <w:rPr>
          <w:rFonts w:eastAsia="Times New Roman"/>
          <w:color w:val="000000"/>
          <w:spacing w:val="-3"/>
          <w:sz w:val="26"/>
        </w:rPr>
        <w:softHyphen/>
        <w:t>ing to the value of her portion, and do not satisfy her, she may give her field and garden to a renter, whom she may select, and this renter shall support her. Field and garden, and all which her father gave her, she shall enjoy as long as she lives. She may not sell or transfer it to any other. What she has inherited belongs to her brothers.</w:t>
      </w:r>
    </w:p>
    <w:p w14:paraId="5C7CAC5E" w14:textId="77777777" w:rsidR="00000000" w:rsidRDefault="00000000">
      <w:pPr>
        <w:spacing w:before="337" w:line="293" w:lineRule="exact"/>
        <w:ind w:left="2664"/>
        <w:rPr>
          <w:rFonts w:eastAsia="Times New Roman"/>
          <w:color w:val="000000"/>
          <w:sz w:val="26"/>
        </w:rPr>
      </w:pPr>
      <w:r>
        <w:rPr>
          <w:rFonts w:eastAsia="Times New Roman"/>
          <w:b/>
          <w:color w:val="000000"/>
          <w:spacing w:val="-2"/>
          <w:sz w:val="26"/>
          <w:szCs w:val="26"/>
        </w:rPr>
        <w:t>179.</w:t>
      </w:r>
    </w:p>
    <w:p w14:paraId="35ED773A" w14:textId="77777777" w:rsidR="00000000" w:rsidRDefault="00000000">
      <w:pPr>
        <w:spacing w:before="15" w:line="358" w:lineRule="exact"/>
        <w:ind w:left="72" w:right="72" w:firstLine="360"/>
        <w:jc w:val="both"/>
        <w:rPr>
          <w:rFonts w:eastAsia="Times New Roman"/>
          <w:color w:val="000000"/>
          <w:spacing w:val="15"/>
        </w:rPr>
      </w:pPr>
      <w:r>
        <w:rPr>
          <w:rFonts w:eastAsia="Times New Roman"/>
          <w:color w:val="000000"/>
          <w:sz w:val="26"/>
        </w:rPr>
        <w:t>If a votary or sacred prostitute, to whom her father has given a dowry and a deed for the same,</w:t>
      </w:r>
    </w:p>
    <w:p w14:paraId="7203C72E" w14:textId="77777777" w:rsidR="00000000" w:rsidRDefault="00000000">
      <w:pPr>
        <w:spacing w:before="53" w:line="293" w:lineRule="exact"/>
        <w:ind w:left="2664"/>
        <w:rPr>
          <w:rFonts w:eastAsia="Times New Roman"/>
          <w:color w:val="000000"/>
          <w:spacing w:val="6"/>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15"/>
        </w:rPr>
        <w:t>8o</w:t>
      </w:r>
    </w:p>
    <w:p w14:paraId="15FD2B1F" w14:textId="77777777" w:rsidR="00000000" w:rsidRDefault="00000000">
      <w:pPr>
        <w:spacing w:before="190" w:line="354" w:lineRule="exact"/>
        <w:ind w:left="72" w:right="72"/>
        <w:jc w:val="both"/>
        <w:rPr>
          <w:rFonts w:eastAsia="Times New Roman"/>
          <w:b/>
          <w:color w:val="000000"/>
          <w:spacing w:val="-83"/>
          <w:sz w:val="26"/>
        </w:rPr>
      </w:pPr>
      <w:r>
        <w:rPr>
          <w:rFonts w:eastAsia="Times New Roman"/>
          <w:color w:val="000000"/>
          <w:spacing w:val="6"/>
          <w:sz w:val="26"/>
        </w:rPr>
        <w:lastRenderedPageBreak/>
        <w:t>and has stated in the deed that she may bequeath her estate to whomsoever she please, and have granted her full powers to dispose of it; after her father dies, she may bequeath her estate to whom</w:t>
      </w:r>
      <w:r>
        <w:rPr>
          <w:rFonts w:eastAsia="Times New Roman"/>
          <w:color w:val="000000"/>
          <w:spacing w:val="6"/>
          <w:sz w:val="26"/>
        </w:rPr>
        <w:softHyphen/>
        <w:t>soever she please. Her brothers have no claim thereto.</w:t>
      </w:r>
    </w:p>
    <w:p w14:paraId="2C6BFE08" w14:textId="77777777" w:rsidR="00000000" w:rsidRDefault="00000000">
      <w:pPr>
        <w:tabs>
          <w:tab w:val="decimal" w:pos="432"/>
          <w:tab w:val="decimal" w:pos="3168"/>
        </w:tabs>
        <w:spacing w:line="268" w:lineRule="exact"/>
        <w:ind w:left="2736"/>
        <w:rPr>
          <w:rFonts w:eastAsia="Times New Roman"/>
          <w:color w:val="000000"/>
          <w:sz w:val="26"/>
        </w:rPr>
      </w:pPr>
      <w:r>
        <w:rPr>
          <w:rFonts w:eastAsia="Times New Roman"/>
          <w:b/>
          <w:color w:val="000000"/>
          <w:spacing w:val="-83"/>
          <w:sz w:val="26"/>
        </w:rPr>
        <w:t>180.</w:t>
      </w:r>
      <w:commentRangeStart w:id="30"/>
      <w:commentRangeEnd w:id="30"/>
      <w:r>
        <w:rPr>
          <w:rFonts w:eastAsia="Times New Roman"/>
          <w:b/>
          <w:color w:val="000000"/>
          <w:spacing w:val="-83"/>
          <w:sz w:val="26"/>
        </w:rPr>
        <w:commentReference w:id="30"/>
      </w:r>
    </w:p>
    <w:p w14:paraId="45FD5478" w14:textId="77777777" w:rsidR="00000000" w:rsidRDefault="00000000">
      <w:pPr>
        <w:spacing w:line="355" w:lineRule="exact"/>
        <w:ind w:left="72" w:right="72" w:firstLine="432"/>
        <w:jc w:val="both"/>
        <w:rPr>
          <w:rFonts w:ascii="Bookman Old Style" w:eastAsia="Bookman Old Style" w:hAnsi="Bookman Old Style"/>
          <w:b/>
          <w:color w:val="000000"/>
          <w:spacing w:val="-63"/>
          <w:sz w:val="26"/>
          <w:szCs w:val="26"/>
        </w:rPr>
      </w:pPr>
      <w:r>
        <w:rPr>
          <w:rFonts w:eastAsia="Times New Roman"/>
          <w:color w:val="000000"/>
          <w:sz w:val="26"/>
        </w:rPr>
        <w:t>If a father do not give his daughter—marriage</w:t>
      </w:r>
      <w:r>
        <w:rPr>
          <w:rFonts w:eastAsia="Times New Roman"/>
          <w:color w:val="000000"/>
          <w:sz w:val="26"/>
        </w:rPr>
        <w:softHyphen/>
        <w:t>able or sacred prostitute [therefore unable to marry]—a dowry, and then die, she shall receive from the paternal estate a share like that of a son, to enjoy it as long as she lives. After her [death] it belongs to her brothers.</w:t>
      </w:r>
    </w:p>
    <w:p w14:paraId="229E5816" w14:textId="77777777" w:rsidR="00000000" w:rsidRDefault="00000000">
      <w:pPr>
        <w:tabs>
          <w:tab w:val="decimal" w:pos="432"/>
          <w:tab w:val="decimal" w:pos="3168"/>
        </w:tabs>
        <w:spacing w:before="26" w:line="227" w:lineRule="exact"/>
        <w:ind w:left="2736"/>
        <w:rPr>
          <w:rFonts w:eastAsia="Times New Roman"/>
          <w:color w:val="000000"/>
          <w:spacing w:val="3"/>
          <w:sz w:val="26"/>
        </w:rPr>
      </w:pPr>
      <w:r>
        <w:rPr>
          <w:rFonts w:ascii="Bookman Old Style" w:eastAsia="Bookman Old Style" w:hAnsi="Bookman Old Style"/>
          <w:b/>
          <w:color w:val="000000"/>
          <w:spacing w:val="-63"/>
          <w:sz w:val="26"/>
          <w:szCs w:val="26"/>
        </w:rPr>
        <w:t>181.</w:t>
      </w:r>
    </w:p>
    <w:p w14:paraId="2FA60B53" w14:textId="77777777" w:rsidR="00000000" w:rsidRDefault="00000000">
      <w:pPr>
        <w:spacing w:line="356" w:lineRule="exact"/>
        <w:ind w:left="72" w:right="72" w:firstLine="432"/>
        <w:jc w:val="both"/>
        <w:rPr>
          <w:rFonts w:eastAsia="Times New Roman"/>
          <w:color w:val="000000"/>
          <w:spacing w:val="7"/>
          <w:sz w:val="21"/>
        </w:rPr>
      </w:pPr>
      <w:r>
        <w:rPr>
          <w:rFonts w:eastAsia="Times New Roman"/>
          <w:color w:val="000000"/>
          <w:spacing w:val="3"/>
          <w:sz w:val="26"/>
        </w:rPr>
        <w:t>If a father devote a temple-maid or temple-virgin to a god, and give her no dowry, after the death of her father she shall receive from the estate of her father as her share, one-third of a son's por</w:t>
      </w:r>
      <w:r>
        <w:rPr>
          <w:rFonts w:eastAsia="Times New Roman"/>
          <w:color w:val="000000"/>
          <w:spacing w:val="3"/>
          <w:sz w:val="26"/>
        </w:rPr>
        <w:softHyphen/>
        <w:t>tion, to enjoy it as long as she lives. After her it belongs to her brothers.</w:t>
      </w:r>
    </w:p>
    <w:p w14:paraId="100D45FF" w14:textId="77777777" w:rsidR="00000000" w:rsidRDefault="00000000">
      <w:pPr>
        <w:spacing w:before="109" w:line="239" w:lineRule="exact"/>
        <w:ind w:left="72" w:right="72" w:firstLine="432"/>
        <w:jc w:val="both"/>
        <w:rPr>
          <w:rFonts w:eastAsia="Times New Roman"/>
          <w:b/>
          <w:color w:val="000000"/>
          <w:spacing w:val="-25"/>
          <w:sz w:val="26"/>
        </w:rPr>
      </w:pPr>
      <w:r>
        <w:rPr>
          <w:rFonts w:eastAsia="Times New Roman"/>
          <w:color w:val="000000"/>
          <w:spacing w:val="7"/>
          <w:sz w:val="21"/>
        </w:rPr>
        <w:t>The exact meaning of the words rendered above temple-maid and temple-virgin is not known. Harper translates the first "devotee" and transliterates the second Nu-par. Johns has, votary, hierodule, or Nu-bar. We have followed Scheil's rendering. The section evidently refers to two different classes of women consecrated to the temple service. (See 110.)</w:t>
      </w:r>
    </w:p>
    <w:p w14:paraId="68430F1E" w14:textId="77777777" w:rsidR="00000000" w:rsidRDefault="00000000">
      <w:pPr>
        <w:tabs>
          <w:tab w:val="decimal" w:pos="432"/>
          <w:tab w:val="decimal" w:pos="3168"/>
        </w:tabs>
        <w:spacing w:before="199" w:line="288" w:lineRule="exact"/>
        <w:ind w:left="2736"/>
        <w:rPr>
          <w:rFonts w:eastAsia="Times New Roman"/>
          <w:color w:val="000000"/>
          <w:sz w:val="26"/>
        </w:rPr>
      </w:pPr>
      <w:r>
        <w:rPr>
          <w:rFonts w:eastAsia="Times New Roman"/>
          <w:b/>
          <w:color w:val="000000"/>
          <w:spacing w:val="-25"/>
          <w:sz w:val="26"/>
        </w:rPr>
        <w:t>182.</w:t>
      </w:r>
    </w:p>
    <w:p w14:paraId="6FA7D6AD" w14:textId="77777777" w:rsidR="00000000" w:rsidRDefault="00000000">
      <w:pPr>
        <w:spacing w:line="352" w:lineRule="exact"/>
        <w:ind w:left="72" w:firstLine="432"/>
        <w:jc w:val="both"/>
        <w:rPr>
          <w:rFonts w:eastAsia="Times New Roman"/>
          <w:color w:val="000000"/>
          <w:spacing w:val="-7"/>
          <w:sz w:val="29"/>
        </w:rPr>
      </w:pPr>
      <w:r>
        <w:rPr>
          <w:rFonts w:eastAsia="Times New Roman"/>
          <w:color w:val="000000"/>
          <w:sz w:val="26"/>
        </w:rPr>
        <w:t>If a father do not give his daughter, a votary of Marduk of Babylon, a dowry and a deed for the</w:t>
      </w:r>
    </w:p>
    <w:p w14:paraId="14E39074" w14:textId="77777777" w:rsidR="00000000" w:rsidRDefault="00000000">
      <w:pPr>
        <w:tabs>
          <w:tab w:val="left" w:pos="2808"/>
        </w:tabs>
        <w:spacing w:before="16" w:line="357" w:lineRule="exact"/>
        <w:ind w:left="864"/>
        <w:rPr>
          <w:rFonts w:eastAsia="Times New Roman"/>
          <w:color w:val="000000"/>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7"/>
          <w:sz w:val="29"/>
        </w:rPr>
        <w:t>6</w:t>
      </w:r>
      <w:r>
        <w:rPr>
          <w:rFonts w:eastAsia="Times New Roman"/>
          <w:color w:val="000000"/>
          <w:spacing w:val="-7"/>
          <w:sz w:val="29"/>
        </w:rPr>
        <w:tab/>
      </w:r>
      <w:r>
        <w:rPr>
          <w:rFonts w:eastAsia="Times New Roman"/>
          <w:color w:val="000000"/>
          <w:spacing w:val="-7"/>
          <w:sz w:val="26"/>
        </w:rPr>
        <w:t>81</w:t>
      </w:r>
    </w:p>
    <w:p w14:paraId="7929714D" w14:textId="77777777" w:rsidR="00000000" w:rsidRDefault="00000000">
      <w:pPr>
        <w:spacing w:before="201" w:line="360" w:lineRule="exact"/>
        <w:jc w:val="both"/>
        <w:rPr>
          <w:rFonts w:eastAsia="Bookman Old Style"/>
          <w:b/>
          <w:color w:val="000000"/>
          <w:spacing w:val="-54"/>
          <w:sz w:val="26"/>
          <w:szCs w:val="26"/>
        </w:rPr>
      </w:pPr>
      <w:r>
        <w:rPr>
          <w:rFonts w:eastAsia="Times New Roman"/>
          <w:color w:val="000000"/>
          <w:sz w:val="27"/>
        </w:rPr>
        <w:lastRenderedPageBreak/>
        <w:t>same, after her father dies she shall receive from her brothers, as her share of the paternal estate, one-third of a son's portion; but she shall not have the management of this. A votary of Marduk may be</w:t>
      </w:r>
      <w:r>
        <w:rPr>
          <w:rFonts w:eastAsia="Times New Roman"/>
          <w:color w:val="000000"/>
          <w:sz w:val="27"/>
        </w:rPr>
        <w:softHyphen/>
        <w:t>queath her estate to whomsoever she please.</w:t>
      </w:r>
    </w:p>
    <w:p w14:paraId="45EC9BE5" w14:textId="77777777" w:rsidR="00000000" w:rsidRDefault="00000000">
      <w:pPr>
        <w:tabs>
          <w:tab w:val="decimal" w:pos="432"/>
          <w:tab w:val="decimal" w:pos="3168"/>
        </w:tabs>
        <w:spacing w:before="261" w:line="271" w:lineRule="exact"/>
        <w:ind w:left="2736"/>
        <w:rPr>
          <w:rFonts w:eastAsia="Times New Roman"/>
          <w:color w:val="000000"/>
          <w:spacing w:val="4"/>
          <w:sz w:val="27"/>
        </w:rPr>
      </w:pPr>
      <w:r>
        <w:rPr>
          <w:rFonts w:eastAsia="Bookman Old Style"/>
          <w:b/>
          <w:color w:val="000000"/>
          <w:spacing w:val="-54"/>
          <w:sz w:val="26"/>
          <w:szCs w:val="26"/>
        </w:rPr>
        <w:t>183.</w:t>
      </w:r>
      <w:commentRangeStart w:id="31"/>
      <w:commentRangeEnd w:id="31"/>
      <w:r>
        <w:rPr>
          <w:rFonts w:eastAsia="Bookman Old Style"/>
          <w:b/>
          <w:color w:val="000000"/>
          <w:spacing w:val="-54"/>
          <w:sz w:val="26"/>
          <w:szCs w:val="26"/>
        </w:rPr>
        <w:commentReference w:id="31"/>
      </w:r>
    </w:p>
    <w:p w14:paraId="212582E0" w14:textId="77777777" w:rsidR="00000000" w:rsidRDefault="00000000">
      <w:pPr>
        <w:spacing w:before="38" w:line="360" w:lineRule="exact"/>
        <w:ind w:firstLine="504"/>
        <w:jc w:val="both"/>
        <w:rPr>
          <w:rFonts w:eastAsia="Bookman Old Style"/>
          <w:b/>
          <w:color w:val="000000"/>
          <w:spacing w:val="-58"/>
          <w:sz w:val="26"/>
          <w:szCs w:val="26"/>
        </w:rPr>
      </w:pPr>
      <w:r>
        <w:rPr>
          <w:rFonts w:eastAsia="Times New Roman"/>
          <w:color w:val="000000"/>
          <w:spacing w:val="4"/>
          <w:sz w:val="27"/>
        </w:rPr>
        <w:t>If a man give his daughter by a concubine a dowry, and give her to a husband, and a written deed [regarding the dowry]; if then the father die, she shall not have a share of her father's estate.</w:t>
      </w:r>
    </w:p>
    <w:p w14:paraId="371A8752" w14:textId="77777777" w:rsidR="00000000" w:rsidRDefault="00000000">
      <w:pPr>
        <w:tabs>
          <w:tab w:val="decimal" w:pos="432"/>
          <w:tab w:val="decimal" w:pos="3168"/>
        </w:tabs>
        <w:spacing w:before="290" w:line="271" w:lineRule="exact"/>
        <w:ind w:left="2736"/>
        <w:rPr>
          <w:rFonts w:eastAsia="Times New Roman"/>
          <w:color w:val="000000"/>
          <w:sz w:val="26"/>
          <w:szCs w:val="26"/>
        </w:rPr>
      </w:pPr>
      <w:r>
        <w:rPr>
          <w:rFonts w:eastAsia="Bookman Old Style"/>
          <w:b/>
          <w:color w:val="000000"/>
          <w:spacing w:val="-58"/>
          <w:sz w:val="26"/>
          <w:szCs w:val="26"/>
        </w:rPr>
        <w:t>184.</w:t>
      </w:r>
      <w:commentRangeStart w:id="32"/>
      <w:commentRangeEnd w:id="32"/>
      <w:r>
        <w:rPr>
          <w:rFonts w:eastAsia="Bookman Old Style"/>
          <w:b/>
          <w:color w:val="000000"/>
          <w:spacing w:val="-58"/>
          <w:sz w:val="26"/>
          <w:szCs w:val="26"/>
        </w:rPr>
        <w:commentReference w:id="32"/>
      </w:r>
    </w:p>
    <w:p w14:paraId="0FC61442" w14:textId="77777777" w:rsidR="00000000" w:rsidRDefault="00000000">
      <w:pPr>
        <w:spacing w:before="19" w:line="360" w:lineRule="exact"/>
        <w:ind w:right="72" w:firstLine="432"/>
        <w:jc w:val="both"/>
        <w:rPr>
          <w:rFonts w:eastAsia="Times New Roman"/>
          <w:b/>
          <w:color w:val="000000"/>
          <w:spacing w:val="-8"/>
          <w:sz w:val="27"/>
        </w:rPr>
      </w:pPr>
      <w:r>
        <w:rPr>
          <w:rFonts w:eastAsia="Times New Roman"/>
          <w:color w:val="000000"/>
          <w:sz w:val="26"/>
          <w:szCs w:val="26"/>
        </w:rPr>
        <w:t>If</w:t>
      </w:r>
      <w:r>
        <w:rPr>
          <w:rFonts w:eastAsia="Times New Roman"/>
          <w:b/>
          <w:color w:val="000000"/>
          <w:sz w:val="26"/>
          <w:szCs w:val="26"/>
        </w:rPr>
        <w:t xml:space="preserve"> </w:t>
      </w:r>
      <w:r>
        <w:rPr>
          <w:rFonts w:eastAsia="Times New Roman"/>
          <w:color w:val="000000"/>
          <w:sz w:val="27"/>
        </w:rPr>
        <w:t>a man give his daughter by a concubine no dowry, and do not give her to a husband; if then the father die, her brothers shall give her a dowry ac</w:t>
      </w:r>
      <w:r>
        <w:rPr>
          <w:rFonts w:eastAsia="Times New Roman"/>
          <w:color w:val="000000"/>
          <w:sz w:val="27"/>
        </w:rPr>
        <w:softHyphen/>
        <w:t>cording to the property of her father, and they shall give her a husband.</w:t>
      </w:r>
    </w:p>
    <w:p w14:paraId="3D03D5AF" w14:textId="77777777" w:rsidR="00000000" w:rsidRDefault="00000000">
      <w:pPr>
        <w:spacing w:before="57" w:line="303" w:lineRule="exact"/>
        <w:jc w:val="center"/>
        <w:rPr>
          <w:rFonts w:eastAsia="Times New Roman"/>
          <w:color w:val="000000"/>
          <w:sz w:val="27"/>
        </w:rPr>
      </w:pPr>
      <w:r>
        <w:rPr>
          <w:rFonts w:eastAsia="Times New Roman"/>
          <w:b/>
          <w:color w:val="000000"/>
          <w:spacing w:val="-8"/>
          <w:sz w:val="27"/>
        </w:rPr>
        <w:t>185.</w:t>
      </w:r>
    </w:p>
    <w:p w14:paraId="57296CC5" w14:textId="77777777" w:rsidR="00000000" w:rsidRDefault="00000000">
      <w:pPr>
        <w:spacing w:before="24" w:line="360" w:lineRule="exact"/>
        <w:ind w:right="72" w:firstLine="432"/>
        <w:jc w:val="both"/>
        <w:rPr>
          <w:rFonts w:eastAsia="Times New Roman"/>
          <w:color w:val="000000"/>
          <w:spacing w:val="3"/>
          <w:sz w:val="21"/>
        </w:rPr>
      </w:pPr>
      <w:r>
        <w:rPr>
          <w:rFonts w:eastAsia="Times New Roman"/>
          <w:color w:val="000000"/>
          <w:sz w:val="27"/>
        </w:rPr>
        <w:t>If a man take a child in his name, adopt and rear him as a son, this grown-up son may not be de</w:t>
      </w:r>
      <w:r>
        <w:rPr>
          <w:rFonts w:eastAsia="Times New Roman"/>
          <w:color w:val="000000"/>
          <w:sz w:val="27"/>
        </w:rPr>
        <w:softHyphen/>
        <w:t>manded back.</w:t>
      </w:r>
    </w:p>
    <w:p w14:paraId="6B3EA55E" w14:textId="77777777" w:rsidR="00000000" w:rsidRDefault="00000000">
      <w:pPr>
        <w:spacing w:before="101" w:line="240" w:lineRule="exact"/>
        <w:ind w:right="72" w:firstLine="432"/>
        <w:jc w:val="both"/>
        <w:rPr>
          <w:rFonts w:eastAsia="Garamond"/>
          <w:color w:val="000000"/>
          <w:spacing w:val="5"/>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1"/>
        </w:rPr>
        <w:t>There is no reference in the Hebrew law to immediate adoption, though it is morally certain that where the interests of orphans were so protected as they were in Israel, the prac</w:t>
      </w:r>
      <w:r>
        <w:rPr>
          <w:rFonts w:eastAsia="Times New Roman"/>
          <w:color w:val="000000"/>
          <w:spacing w:val="3"/>
          <w:sz w:val="21"/>
        </w:rPr>
        <w:softHyphen/>
        <w:t>tice of adopting children must have obtained. What might be construed as regular adoptions are the cases of Moses by Pharaoh's daughter (Ex. 2:10), Genubath (1 Kings 11</w:t>
      </w:r>
      <w:r>
        <w:rPr>
          <w:rFonts w:eastAsia="Times New Roman"/>
          <w:color w:val="000000"/>
          <w:spacing w:val="3"/>
          <w:sz w:val="21"/>
          <w:szCs w:val="21"/>
        </w:rPr>
        <w:t>:20),</w:t>
      </w:r>
      <w:r>
        <w:rPr>
          <w:rFonts w:eastAsia="Times New Roman"/>
          <w:color w:val="000000"/>
          <w:spacing w:val="3"/>
          <w:sz w:val="21"/>
        </w:rPr>
        <w:t xml:space="preserve"> and that of Esther by Mordecai (Esth. 2:7). These, however, are all exceptional cases. St. Paul, no less than five times,</w:t>
      </w:r>
    </w:p>
    <w:p w14:paraId="5D5B0540" w14:textId="77777777" w:rsidR="00000000" w:rsidRDefault="00000000">
      <w:pPr>
        <w:spacing w:before="254" w:line="239" w:lineRule="exact"/>
        <w:ind w:right="72"/>
        <w:jc w:val="both"/>
        <w:rPr>
          <w:rFonts w:ascii="Garamond" w:eastAsia="Garamond" w:hAnsi="Garamond"/>
          <w:b/>
          <w:color w:val="000000"/>
          <w:spacing w:val="-82"/>
          <w:sz w:val="29"/>
        </w:rPr>
      </w:pPr>
      <w:r>
        <w:rPr>
          <w:rFonts w:eastAsia="Garamond"/>
          <w:color w:val="000000"/>
          <w:spacing w:val="5"/>
        </w:rPr>
        <w:lastRenderedPageBreak/>
        <w:t>uses the term adoption in his epistles, to denote the privilege of sonship, bestowed by our Heavenly Father upon His chil</w:t>
      </w:r>
      <w:r>
        <w:rPr>
          <w:rFonts w:eastAsia="Garamond"/>
          <w:color w:val="000000"/>
          <w:spacing w:val="5"/>
        </w:rPr>
        <w:softHyphen/>
        <w:t>dren. It is quite uncertain whether he bases his figure upon Hebrew or Gentile practice. In the absence of data, we may conclude that the Babylonians possessed more legislation con</w:t>
      </w:r>
      <w:r>
        <w:rPr>
          <w:rFonts w:eastAsia="Garamond"/>
          <w:color w:val="000000"/>
          <w:spacing w:val="5"/>
        </w:rPr>
        <w:softHyphen/>
        <w:t>cerning adoption than did the Israelites.</w:t>
      </w:r>
    </w:p>
    <w:p w14:paraId="07E55D11" w14:textId="77777777" w:rsidR="00000000" w:rsidRDefault="00000000">
      <w:pPr>
        <w:tabs>
          <w:tab w:val="decimal" w:pos="432"/>
          <w:tab w:val="decimal" w:pos="3168"/>
        </w:tabs>
        <w:spacing w:before="224" w:line="277" w:lineRule="exact"/>
        <w:ind w:left="2736"/>
        <w:rPr>
          <w:rFonts w:ascii="Garamond" w:eastAsia="Garamond" w:hAnsi="Garamond"/>
          <w:color w:val="000000"/>
          <w:sz w:val="29"/>
        </w:rPr>
      </w:pPr>
      <w:r>
        <w:rPr>
          <w:rFonts w:ascii="Garamond" w:eastAsia="Garamond" w:hAnsi="Garamond"/>
          <w:b/>
          <w:color w:val="000000"/>
          <w:spacing w:val="-82"/>
          <w:sz w:val="29"/>
        </w:rPr>
        <w:t>186.</w:t>
      </w:r>
      <w:commentRangeStart w:id="33"/>
      <w:commentRangeEnd w:id="33"/>
      <w:r>
        <w:rPr>
          <w:rFonts w:ascii="Garamond" w:eastAsia="Garamond" w:hAnsi="Garamond"/>
          <w:b/>
          <w:color w:val="000000"/>
          <w:spacing w:val="-82"/>
          <w:sz w:val="29"/>
        </w:rPr>
        <w:commentReference w:id="33"/>
      </w:r>
    </w:p>
    <w:p w14:paraId="05300F79" w14:textId="77777777" w:rsidR="00000000" w:rsidRDefault="00000000">
      <w:pPr>
        <w:spacing w:line="352" w:lineRule="exact"/>
        <w:ind w:left="72" w:right="72" w:firstLine="360"/>
        <w:jc w:val="both"/>
        <w:rPr>
          <w:rFonts w:ascii="Garamond" w:eastAsia="Garamond" w:hAnsi="Garamond"/>
          <w:color w:val="000000"/>
        </w:rPr>
      </w:pPr>
      <w:r>
        <w:rPr>
          <w:rFonts w:ascii="Garamond" w:eastAsia="Garamond" w:hAnsi="Garamond"/>
          <w:color w:val="000000"/>
          <w:sz w:val="29"/>
        </w:rPr>
        <w:t>If a man adopt a child as his son, and after he has taken him, he transgress against his foster-father; that adopted son shall return to the house of his own father.</w:t>
      </w:r>
    </w:p>
    <w:p w14:paraId="1FCE5493" w14:textId="77777777" w:rsidR="00000000" w:rsidRDefault="00000000">
      <w:pPr>
        <w:spacing w:before="89" w:line="237" w:lineRule="exact"/>
        <w:ind w:left="72" w:right="72" w:firstLine="360"/>
        <w:jc w:val="both"/>
        <w:rPr>
          <w:rFonts w:ascii="Garamond" w:eastAsia="Garamond" w:hAnsi="Garamond"/>
          <w:b/>
          <w:color w:val="000000"/>
          <w:spacing w:val="-78"/>
          <w:sz w:val="29"/>
        </w:rPr>
      </w:pPr>
      <w:r>
        <w:rPr>
          <w:rFonts w:ascii="Garamond" w:eastAsia="Garamond" w:hAnsi="Garamond"/>
          <w:color w:val="000000"/>
        </w:rPr>
        <w:t>The above differs from both Johns and Harper. Johns renders the second clause: "when he took him, his father and mother rebelled."</w:t>
      </w:r>
    </w:p>
    <w:p w14:paraId="498F470C" w14:textId="77777777" w:rsidR="00000000" w:rsidRDefault="00000000">
      <w:pPr>
        <w:tabs>
          <w:tab w:val="decimal" w:pos="432"/>
          <w:tab w:val="decimal" w:pos="3168"/>
        </w:tabs>
        <w:spacing w:line="268" w:lineRule="exact"/>
        <w:ind w:left="2736"/>
        <w:rPr>
          <w:rFonts w:ascii="Garamond" w:eastAsia="Garamond" w:hAnsi="Garamond"/>
          <w:color w:val="000000"/>
          <w:sz w:val="29"/>
        </w:rPr>
      </w:pPr>
      <w:r>
        <w:rPr>
          <w:rFonts w:ascii="Garamond" w:eastAsia="Garamond" w:hAnsi="Garamond"/>
          <w:b/>
          <w:color w:val="000000"/>
          <w:spacing w:val="-78"/>
          <w:sz w:val="29"/>
        </w:rPr>
        <w:t>187.</w:t>
      </w:r>
      <w:commentRangeStart w:id="34"/>
      <w:commentRangeEnd w:id="34"/>
      <w:r>
        <w:rPr>
          <w:rFonts w:ascii="Garamond" w:eastAsia="Garamond" w:hAnsi="Garamond"/>
          <w:b/>
          <w:color w:val="000000"/>
          <w:spacing w:val="-78"/>
          <w:sz w:val="29"/>
        </w:rPr>
        <w:commentReference w:id="34"/>
      </w:r>
    </w:p>
    <w:p w14:paraId="18A56151" w14:textId="77777777" w:rsidR="00000000" w:rsidRDefault="00000000">
      <w:pPr>
        <w:spacing w:line="349" w:lineRule="exact"/>
        <w:ind w:left="72" w:right="72" w:firstLine="360"/>
        <w:jc w:val="both"/>
        <w:rPr>
          <w:rFonts w:ascii="Garamond" w:eastAsia="Garamond" w:hAnsi="Garamond"/>
          <w:color w:val="000000"/>
        </w:rPr>
      </w:pPr>
      <w:r>
        <w:rPr>
          <w:rFonts w:ascii="Garamond" w:eastAsia="Garamond" w:hAnsi="Garamond"/>
          <w:color w:val="000000"/>
          <w:sz w:val="29"/>
        </w:rPr>
        <w:t xml:space="preserve">The son of </w:t>
      </w:r>
      <w:r>
        <w:rPr>
          <w:rFonts w:ascii="Garamond" w:eastAsia="Garamond" w:hAnsi="Garamond"/>
          <w:i/>
          <w:color w:val="000000"/>
          <w:sz w:val="28"/>
          <w:szCs w:val="28"/>
        </w:rPr>
        <w:t>Ner-se-ga</w:t>
      </w:r>
      <w:r>
        <w:rPr>
          <w:rFonts w:ascii="Garamond" w:eastAsia="Garamond" w:hAnsi="Garamond"/>
          <w:i/>
          <w:color w:val="000000"/>
          <w:sz w:val="33"/>
        </w:rPr>
        <w:t xml:space="preserve"> </w:t>
      </w:r>
      <w:r>
        <w:rPr>
          <w:rFonts w:ascii="Garamond" w:eastAsia="Garamond" w:hAnsi="Garamond"/>
          <w:color w:val="000000"/>
          <w:sz w:val="29"/>
        </w:rPr>
        <w:t>in the palace service, or the son of a prostitute cannot be demanded back.</w:t>
      </w:r>
    </w:p>
    <w:p w14:paraId="1B931E9E" w14:textId="77777777" w:rsidR="00000000" w:rsidRDefault="00000000">
      <w:pPr>
        <w:spacing w:before="87" w:line="239" w:lineRule="exact"/>
        <w:ind w:left="72" w:right="72" w:firstLine="360"/>
        <w:jc w:val="both"/>
        <w:rPr>
          <w:rFonts w:ascii="Garamond" w:eastAsia="Garamond" w:hAnsi="Garamond"/>
          <w:b/>
          <w:color w:val="000000"/>
          <w:spacing w:val="-17"/>
          <w:sz w:val="29"/>
        </w:rPr>
      </w:pPr>
      <w:r>
        <w:rPr>
          <w:rFonts w:ascii="Garamond" w:eastAsia="Garamond" w:hAnsi="Garamond"/>
          <w:color w:val="000000"/>
        </w:rPr>
        <w:t xml:space="preserve">It is quite uncertain what the term </w:t>
      </w:r>
      <w:r>
        <w:rPr>
          <w:rFonts w:ascii="Garamond" w:eastAsia="Garamond" w:hAnsi="Garamond"/>
          <w:i/>
          <w:color w:val="000000"/>
          <w:sz w:val="29"/>
        </w:rPr>
        <w:t xml:space="preserve">Ner-se-ga </w:t>
      </w:r>
      <w:r>
        <w:rPr>
          <w:rFonts w:ascii="Garamond" w:eastAsia="Garamond" w:hAnsi="Garamond"/>
          <w:color w:val="000000"/>
        </w:rPr>
        <w:t>means, but probably is the appellation given to some officer connected with the royal palace.</w:t>
      </w:r>
    </w:p>
    <w:p w14:paraId="760A6418" w14:textId="77777777" w:rsidR="00000000" w:rsidRDefault="00000000">
      <w:pPr>
        <w:spacing w:before="44" w:line="264" w:lineRule="exact"/>
        <w:ind w:left="2736"/>
        <w:rPr>
          <w:rFonts w:ascii="Garamond" w:eastAsia="Garamond" w:hAnsi="Garamond"/>
          <w:color w:val="000000"/>
          <w:sz w:val="29"/>
        </w:rPr>
      </w:pPr>
      <w:r>
        <w:rPr>
          <w:rFonts w:ascii="Garamond" w:eastAsia="Garamond" w:hAnsi="Garamond"/>
          <w:b/>
          <w:color w:val="000000"/>
          <w:spacing w:val="-17"/>
          <w:sz w:val="29"/>
        </w:rPr>
        <w:t>188.</w:t>
      </w:r>
    </w:p>
    <w:p w14:paraId="07AEDE9D" w14:textId="77777777" w:rsidR="00000000" w:rsidRDefault="00000000">
      <w:pPr>
        <w:spacing w:line="353" w:lineRule="exact"/>
        <w:ind w:left="72" w:right="72" w:firstLine="360"/>
        <w:jc w:val="both"/>
        <w:rPr>
          <w:rFonts w:ascii="Garamond" w:eastAsia="Garamond" w:hAnsi="Garamond"/>
          <w:color w:val="000000"/>
          <w:spacing w:val="-44"/>
          <w:sz w:val="29"/>
        </w:rPr>
      </w:pPr>
      <w:r>
        <w:rPr>
          <w:rFonts w:ascii="Garamond" w:eastAsia="Garamond" w:hAnsi="Garamond"/>
          <w:color w:val="000000"/>
          <w:sz w:val="29"/>
        </w:rPr>
        <w:t>If an artisan adopt a child and teach him his trade, no one can demand him back.</w:t>
      </w:r>
    </w:p>
    <w:p w14:paraId="5A9EE41B" w14:textId="77777777" w:rsidR="00000000" w:rsidRDefault="00000000">
      <w:pPr>
        <w:numPr>
          <w:ilvl w:val="0"/>
          <w:numId w:val="18"/>
        </w:numPr>
        <w:tabs>
          <w:tab w:val="decimal" w:pos="3168"/>
        </w:tabs>
        <w:spacing w:before="169" w:line="300" w:lineRule="exact"/>
        <w:ind w:left="2736" w:firstLine="0"/>
        <w:rPr>
          <w:rFonts w:ascii="Garamond" w:eastAsia="Garamond" w:hAnsi="Garamond"/>
          <w:color w:val="000000"/>
          <w:spacing w:val="-44"/>
          <w:sz w:val="29"/>
        </w:rPr>
      </w:pPr>
    </w:p>
    <w:p w14:paraId="1CA1CD0E" w14:textId="77777777" w:rsidR="00000000" w:rsidRDefault="00000000">
      <w:pPr>
        <w:spacing w:before="22" w:line="353" w:lineRule="exact"/>
        <w:ind w:left="72" w:right="72" w:firstLine="360"/>
        <w:jc w:val="both"/>
        <w:rPr>
          <w:rFonts w:ascii="Garamond" w:eastAsia="Garamond" w:hAnsi="Garamond"/>
          <w:color w:val="000000"/>
          <w:spacing w:val="-25"/>
          <w:sz w:val="29"/>
        </w:rPr>
      </w:pPr>
      <w:r>
        <w:rPr>
          <w:rFonts w:ascii="Garamond" w:eastAsia="Garamond" w:hAnsi="Garamond"/>
          <w:color w:val="000000"/>
          <w:sz w:val="29"/>
        </w:rPr>
        <w:t>If he have not taught him a trade, the adopted child may return to his father's house.</w:t>
      </w:r>
    </w:p>
    <w:p w14:paraId="0644657C" w14:textId="77777777" w:rsidR="00000000" w:rsidRDefault="00000000">
      <w:pPr>
        <w:numPr>
          <w:ilvl w:val="0"/>
          <w:numId w:val="18"/>
        </w:numPr>
        <w:tabs>
          <w:tab w:val="decimal" w:pos="3168"/>
        </w:tabs>
        <w:spacing w:before="143" w:line="277" w:lineRule="exact"/>
        <w:ind w:left="2736" w:firstLine="0"/>
        <w:rPr>
          <w:rFonts w:ascii="Garamond" w:eastAsia="Garamond" w:hAnsi="Garamond"/>
          <w:color w:val="000000"/>
          <w:spacing w:val="-25"/>
          <w:sz w:val="29"/>
        </w:rPr>
      </w:pPr>
    </w:p>
    <w:p w14:paraId="08F5FFE5" w14:textId="77777777" w:rsidR="00000000" w:rsidRDefault="00000000">
      <w:pPr>
        <w:spacing w:line="352" w:lineRule="exact"/>
        <w:ind w:left="72" w:firstLine="360"/>
        <w:jc w:val="both"/>
        <w:rPr>
          <w:rFonts w:ascii="Garamond" w:eastAsia="Garamond" w:hAnsi="Garamond"/>
          <w:color w:val="000000"/>
          <w:spacing w:val="-6"/>
          <w:sz w:val="29"/>
        </w:rPr>
      </w:pPr>
      <w:r>
        <w:rPr>
          <w:rFonts w:ascii="Garamond" w:eastAsia="Garamond" w:hAnsi="Garamond"/>
          <w:color w:val="000000"/>
          <w:spacing w:val="-1"/>
          <w:sz w:val="29"/>
        </w:rPr>
        <w:t>If a man do not treat as one of his own sons the child whom he has adopted as a son and reared, that adopted son may return to his father's house.</w:t>
      </w:r>
    </w:p>
    <w:p w14:paraId="6066B05B" w14:textId="77777777" w:rsidR="00000000" w:rsidRDefault="00000000">
      <w:pPr>
        <w:spacing w:before="76" w:line="280" w:lineRule="exact"/>
        <w:ind w:left="2736"/>
        <w:jc w:val="both"/>
        <w:rPr>
          <w:rFonts w:eastAsia="Times New Roman"/>
          <w:b/>
          <w:color w:val="000000"/>
          <w:spacing w:val="-17"/>
          <w:sz w:val="26"/>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spacing w:val="-6"/>
          <w:sz w:val="29"/>
        </w:rPr>
        <w:t>83</w:t>
      </w:r>
    </w:p>
    <w:p w14:paraId="5E888DCA" w14:textId="77777777" w:rsidR="00000000" w:rsidRDefault="00000000">
      <w:pPr>
        <w:spacing w:before="301" w:line="284" w:lineRule="exact"/>
        <w:ind w:left="2664"/>
        <w:jc w:val="both"/>
        <w:rPr>
          <w:rFonts w:eastAsia="Times New Roman"/>
          <w:color w:val="000000"/>
          <w:sz w:val="26"/>
        </w:rPr>
      </w:pPr>
      <w:r>
        <w:rPr>
          <w:rFonts w:eastAsia="Times New Roman"/>
          <w:b/>
          <w:color w:val="000000"/>
          <w:spacing w:val="-17"/>
          <w:sz w:val="26"/>
        </w:rPr>
        <w:lastRenderedPageBreak/>
        <w:t>191</w:t>
      </w:r>
      <w:r>
        <w:rPr>
          <w:rFonts w:eastAsia="Times New Roman"/>
          <w:color w:val="000000"/>
          <w:spacing w:val="-17"/>
          <w:sz w:val="26"/>
        </w:rPr>
        <w:t>.</w:t>
      </w:r>
    </w:p>
    <w:p w14:paraId="37B46C74" w14:textId="77777777" w:rsidR="00000000" w:rsidRDefault="00000000">
      <w:pPr>
        <w:spacing w:line="361" w:lineRule="exact"/>
        <w:ind w:left="72" w:right="72" w:firstLine="360"/>
        <w:jc w:val="both"/>
        <w:rPr>
          <w:rFonts w:eastAsia="Times New Roman"/>
          <w:b/>
          <w:color w:val="000000"/>
          <w:spacing w:val="-13"/>
          <w:sz w:val="26"/>
        </w:rPr>
      </w:pPr>
      <w:r>
        <w:rPr>
          <w:rFonts w:eastAsia="Times New Roman"/>
          <w:color w:val="000000"/>
          <w:sz w:val="26"/>
        </w:rPr>
        <w:t>If a man, who has adopted a son and brought him up, found his own house, and have children after the adoption of the former, and set his face to thrust out the adopted son, that son shall not simply go his way, his foster-father shall give him one-third the share of a son, then he may go. He shall not give him of the field, garden, or house.</w:t>
      </w:r>
    </w:p>
    <w:p w14:paraId="1FB17177" w14:textId="77777777" w:rsidR="00000000" w:rsidRDefault="00000000">
      <w:pPr>
        <w:spacing w:before="236" w:line="298" w:lineRule="exact"/>
        <w:jc w:val="center"/>
        <w:rPr>
          <w:rFonts w:eastAsia="Times New Roman"/>
          <w:color w:val="000000"/>
          <w:sz w:val="26"/>
        </w:rPr>
      </w:pPr>
      <w:r>
        <w:rPr>
          <w:rFonts w:eastAsia="Times New Roman"/>
          <w:b/>
          <w:color w:val="000000"/>
          <w:spacing w:val="-13"/>
          <w:sz w:val="26"/>
        </w:rPr>
        <w:t>192</w:t>
      </w:r>
      <w:r>
        <w:rPr>
          <w:rFonts w:eastAsia="Times New Roman"/>
          <w:color w:val="000000"/>
          <w:spacing w:val="-13"/>
          <w:sz w:val="26"/>
        </w:rPr>
        <w:t>.</w:t>
      </w:r>
    </w:p>
    <w:p w14:paraId="755A951B" w14:textId="77777777" w:rsidR="00000000" w:rsidRDefault="00000000">
      <w:pPr>
        <w:spacing w:before="25" w:line="363" w:lineRule="exact"/>
        <w:ind w:left="72" w:right="72" w:firstLine="360"/>
        <w:jc w:val="both"/>
        <w:rPr>
          <w:rFonts w:eastAsia="Times New Roman"/>
          <w:b/>
          <w:color w:val="000000"/>
          <w:spacing w:val="1"/>
          <w:sz w:val="26"/>
          <w:szCs w:val="26"/>
        </w:rPr>
      </w:pPr>
      <w:r>
        <w:rPr>
          <w:rFonts w:eastAsia="Times New Roman"/>
          <w:color w:val="000000"/>
          <w:sz w:val="26"/>
        </w:rPr>
        <w:t xml:space="preserve">If the son of a </w:t>
      </w:r>
      <w:r>
        <w:rPr>
          <w:rFonts w:eastAsia="Times New Roman"/>
          <w:i/>
          <w:color w:val="000000"/>
          <w:sz w:val="26"/>
        </w:rPr>
        <w:t xml:space="preserve">Ner-se-ga, </w:t>
      </w:r>
      <w:r>
        <w:rPr>
          <w:rFonts w:eastAsia="Times New Roman"/>
          <w:color w:val="000000"/>
          <w:sz w:val="26"/>
        </w:rPr>
        <w:t>or a sacred prostitute, say to a foster father or mother, "Thou art not my father," "Thou art not my mother," one shall cut out his tongue.</w:t>
      </w:r>
    </w:p>
    <w:p w14:paraId="2F171376" w14:textId="77777777" w:rsidR="00000000" w:rsidRDefault="00000000">
      <w:pPr>
        <w:spacing w:before="79" w:line="238" w:lineRule="exact"/>
        <w:jc w:val="center"/>
        <w:rPr>
          <w:rFonts w:eastAsia="Times New Roman"/>
          <w:color w:val="000000"/>
          <w:sz w:val="26"/>
        </w:rPr>
      </w:pPr>
      <w:r>
        <w:rPr>
          <w:rFonts w:eastAsia="Times New Roman"/>
          <w:b/>
          <w:color w:val="000000"/>
          <w:spacing w:val="1"/>
          <w:sz w:val="26"/>
          <w:szCs w:val="26"/>
        </w:rPr>
        <w:t>193</w:t>
      </w:r>
      <w:r>
        <w:rPr>
          <w:rFonts w:eastAsia="Times New Roman"/>
          <w:color w:val="000000"/>
          <w:spacing w:val="1"/>
          <w:sz w:val="26"/>
          <w:szCs w:val="26"/>
        </w:rPr>
        <w:t>.</w:t>
      </w:r>
    </w:p>
    <w:p w14:paraId="235269DD" w14:textId="77777777" w:rsidR="00000000" w:rsidRDefault="00000000">
      <w:pPr>
        <w:spacing w:line="360" w:lineRule="exact"/>
        <w:ind w:left="72" w:right="72" w:firstLine="360"/>
        <w:jc w:val="both"/>
        <w:rPr>
          <w:rFonts w:eastAsia="Times New Roman"/>
          <w:color w:val="000000"/>
          <w:sz w:val="21"/>
        </w:rPr>
      </w:pPr>
      <w:r>
        <w:rPr>
          <w:rFonts w:eastAsia="Times New Roman"/>
          <w:color w:val="000000"/>
          <w:sz w:val="26"/>
        </w:rPr>
        <w:t xml:space="preserve">If the son of a </w:t>
      </w:r>
      <w:r>
        <w:rPr>
          <w:rFonts w:eastAsia="Times New Roman"/>
          <w:i/>
          <w:color w:val="000000"/>
          <w:sz w:val="26"/>
        </w:rPr>
        <w:t>Ner</w:t>
      </w:r>
      <w:r>
        <w:rPr>
          <w:rFonts w:ascii="Bookman Old Style" w:eastAsia="Bookman Old Style" w:hAnsi="Bookman Old Style"/>
          <w:i/>
          <w:color w:val="000000"/>
          <w:sz w:val="31"/>
        </w:rPr>
        <w:t>-</w:t>
      </w:r>
      <w:r>
        <w:rPr>
          <w:rFonts w:eastAsia="Times New Roman"/>
          <w:i/>
          <w:color w:val="000000"/>
          <w:sz w:val="26"/>
        </w:rPr>
        <w:t>se</w:t>
      </w:r>
      <w:r>
        <w:rPr>
          <w:rFonts w:ascii="Bookman Old Style" w:eastAsia="Bookman Old Style" w:hAnsi="Bookman Old Style"/>
          <w:i/>
          <w:color w:val="000000"/>
          <w:sz w:val="31"/>
        </w:rPr>
        <w:t>-</w:t>
      </w:r>
      <w:r>
        <w:rPr>
          <w:rFonts w:eastAsia="Times New Roman"/>
          <w:i/>
          <w:color w:val="000000"/>
          <w:sz w:val="26"/>
        </w:rPr>
        <w:t xml:space="preserve">ga, </w:t>
      </w:r>
      <w:r>
        <w:rPr>
          <w:rFonts w:eastAsia="Times New Roman"/>
          <w:color w:val="000000"/>
          <w:sz w:val="26"/>
        </w:rPr>
        <w:t>or a sacred prostitute, long for his father's house, and run away from his foster-father and foster-mother and go back to his father's house, one shall pluck out his eye.</w:t>
      </w:r>
    </w:p>
    <w:p w14:paraId="2BB40E84" w14:textId="77777777" w:rsidR="00000000" w:rsidRDefault="00000000">
      <w:pPr>
        <w:spacing w:before="121" w:line="243" w:lineRule="exact"/>
        <w:ind w:left="72" w:right="72" w:firstLine="360"/>
        <w:jc w:val="both"/>
        <w:rPr>
          <w:rFonts w:eastAsia="Times New Roman"/>
          <w:b/>
          <w:color w:val="000000"/>
          <w:spacing w:val="-12"/>
          <w:sz w:val="26"/>
        </w:rPr>
      </w:pPr>
      <w:r>
        <w:rPr>
          <w:rFonts w:eastAsia="Times New Roman"/>
          <w:color w:val="000000"/>
          <w:sz w:val="21"/>
        </w:rPr>
        <w:t xml:space="preserve">Instead of "run away," both Harper and Johns have "hate[d] the father that brought him up." The putting out of an eye was not known in Israel as the penalty for violating any law, but rather as retaliation, "eye for an eye" (see Num. 16:14; Judg. 16:41; </w:t>
      </w:r>
      <w:r>
        <w:rPr>
          <w:rFonts w:eastAsia="Times New Roman"/>
          <w:color w:val="000000"/>
          <w:sz w:val="19"/>
        </w:rPr>
        <w:t xml:space="preserve">2 </w:t>
      </w:r>
      <w:r>
        <w:rPr>
          <w:rFonts w:eastAsia="Times New Roman"/>
          <w:color w:val="000000"/>
          <w:sz w:val="21"/>
        </w:rPr>
        <w:t>Kings 25</w:t>
      </w:r>
      <w:r>
        <w:rPr>
          <w:rFonts w:eastAsia="Times New Roman"/>
          <w:color w:val="000000"/>
          <w:sz w:val="21"/>
          <w:vertAlign w:val="superscript"/>
        </w:rPr>
        <w:t>:</w:t>
      </w:r>
      <w:r>
        <w:rPr>
          <w:rFonts w:eastAsia="Times New Roman"/>
          <w:color w:val="000000"/>
          <w:sz w:val="21"/>
        </w:rPr>
        <w:t>7).</w:t>
      </w:r>
    </w:p>
    <w:p w14:paraId="359D9F84" w14:textId="77777777" w:rsidR="00000000" w:rsidRDefault="00000000">
      <w:pPr>
        <w:spacing w:before="262" w:line="298" w:lineRule="exact"/>
        <w:jc w:val="center"/>
        <w:rPr>
          <w:rFonts w:eastAsia="Times New Roman"/>
          <w:color w:val="000000"/>
          <w:spacing w:val="-2"/>
          <w:sz w:val="26"/>
        </w:rPr>
      </w:pPr>
      <w:r>
        <w:rPr>
          <w:rFonts w:eastAsia="Times New Roman"/>
          <w:b/>
          <w:color w:val="000000"/>
          <w:spacing w:val="-12"/>
          <w:sz w:val="26"/>
        </w:rPr>
        <w:t>194</w:t>
      </w:r>
      <w:r>
        <w:rPr>
          <w:rFonts w:eastAsia="Times New Roman"/>
          <w:color w:val="000000"/>
          <w:spacing w:val="-12"/>
          <w:sz w:val="26"/>
        </w:rPr>
        <w:t>.</w:t>
      </w:r>
    </w:p>
    <w:p w14:paraId="7AFD6251" w14:textId="77777777" w:rsidR="00000000" w:rsidRDefault="00000000">
      <w:pPr>
        <w:spacing w:before="2" w:line="363" w:lineRule="exact"/>
        <w:ind w:left="72" w:right="72" w:firstLine="360"/>
        <w:jc w:val="both"/>
        <w:rPr>
          <w:rFonts w:eastAsia="Times New Roman"/>
          <w:color w:val="000000"/>
          <w:spacing w:val="-10"/>
          <w:sz w:val="29"/>
        </w:rPr>
      </w:pPr>
      <w:r>
        <w:rPr>
          <w:rFonts w:eastAsia="Times New Roman"/>
          <w:color w:val="000000"/>
          <w:spacing w:val="-2"/>
          <w:sz w:val="26"/>
        </w:rPr>
        <w:t xml:space="preserve">If a man give his child to a wet nurse, and that child die on her hands, and the wet nurse, without the knowledge of the father and the mother, </w:t>
      </w:r>
      <w:r>
        <w:rPr>
          <w:rFonts w:eastAsia="Times New Roman"/>
          <w:color w:val="000000"/>
          <w:spacing w:val="-2"/>
          <w:sz w:val="26"/>
          <w:szCs w:val="26"/>
        </w:rPr>
        <w:t>substi-</w:t>
      </w:r>
    </w:p>
    <w:p w14:paraId="65B1B5AF" w14:textId="77777777" w:rsidR="00000000" w:rsidRDefault="00000000">
      <w:pPr>
        <w:spacing w:before="75" w:line="333" w:lineRule="exact"/>
        <w:jc w:val="center"/>
        <w:rPr>
          <w:rFonts w:eastAsia="Times New Roman"/>
          <w:color w:val="000000"/>
          <w:spacing w:val="8"/>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10"/>
          <w:sz w:val="29"/>
        </w:rPr>
        <w:t>84</w:t>
      </w:r>
    </w:p>
    <w:p w14:paraId="6D93E8F1" w14:textId="77777777" w:rsidR="00000000" w:rsidRDefault="00000000">
      <w:pPr>
        <w:spacing w:before="198" w:line="355" w:lineRule="exact"/>
        <w:ind w:left="72" w:right="72"/>
        <w:jc w:val="both"/>
        <w:rPr>
          <w:rFonts w:eastAsia="Times New Roman"/>
          <w:b/>
          <w:color w:val="000000"/>
          <w:spacing w:val="-82"/>
          <w:sz w:val="25"/>
        </w:rPr>
      </w:pPr>
      <w:r>
        <w:rPr>
          <w:rFonts w:eastAsia="Times New Roman"/>
          <w:color w:val="000000"/>
          <w:spacing w:val="8"/>
          <w:sz w:val="25"/>
        </w:rPr>
        <w:lastRenderedPageBreak/>
        <w:t>tute another child, one shall charge her with having nursed another child, and because she procured an</w:t>
      </w:r>
      <w:r>
        <w:rPr>
          <w:rFonts w:eastAsia="Times New Roman"/>
          <w:color w:val="000000"/>
          <w:spacing w:val="8"/>
          <w:sz w:val="25"/>
        </w:rPr>
        <w:softHyphen/>
        <w:t>other child without the knowledge of father or mother, one shall cut off her breast.</w:t>
      </w:r>
    </w:p>
    <w:p w14:paraId="5E5C54BE" w14:textId="77777777" w:rsidR="00000000" w:rsidRDefault="00000000">
      <w:pPr>
        <w:tabs>
          <w:tab w:val="decimal" w:pos="432"/>
          <w:tab w:val="decimal" w:pos="3168"/>
        </w:tabs>
        <w:spacing w:before="271" w:line="308" w:lineRule="exact"/>
        <w:ind w:left="2736" w:right="72"/>
        <w:rPr>
          <w:rFonts w:eastAsia="Times New Roman"/>
          <w:color w:val="000000"/>
          <w:spacing w:val="6"/>
          <w:sz w:val="25"/>
        </w:rPr>
      </w:pPr>
      <w:r>
        <w:rPr>
          <w:rFonts w:eastAsia="Times New Roman"/>
          <w:b/>
          <w:color w:val="000000"/>
          <w:spacing w:val="-82"/>
          <w:sz w:val="25"/>
        </w:rPr>
        <w:t>195</w:t>
      </w:r>
      <w:commentRangeStart w:id="35"/>
      <w:commentRangeEnd w:id="35"/>
      <w:r>
        <w:rPr>
          <w:rFonts w:eastAsia="Times New Roman"/>
          <w:b/>
          <w:color w:val="000000"/>
          <w:spacing w:val="-82"/>
          <w:sz w:val="25"/>
        </w:rPr>
        <w:commentReference w:id="35"/>
      </w:r>
    </w:p>
    <w:p w14:paraId="172BEC25" w14:textId="77777777" w:rsidR="00000000" w:rsidRDefault="00000000">
      <w:pPr>
        <w:spacing w:line="352" w:lineRule="exact"/>
        <w:ind w:left="72" w:right="72" w:firstLine="360"/>
        <w:jc w:val="both"/>
        <w:rPr>
          <w:rFonts w:eastAsia="Times New Roman"/>
          <w:color w:val="000000"/>
          <w:spacing w:val="7"/>
          <w:sz w:val="21"/>
        </w:rPr>
      </w:pPr>
      <w:r>
        <w:rPr>
          <w:rFonts w:eastAsia="Times New Roman"/>
          <w:color w:val="000000"/>
          <w:spacing w:val="6"/>
          <w:sz w:val="25"/>
        </w:rPr>
        <w:t>If a son strike his father, one shall cut off his hands.</w:t>
      </w:r>
    </w:p>
    <w:p w14:paraId="0B0F093B" w14:textId="77777777" w:rsidR="00000000" w:rsidRDefault="00000000">
      <w:pPr>
        <w:spacing w:before="136" w:line="211" w:lineRule="exact"/>
        <w:ind w:left="432" w:right="72"/>
        <w:rPr>
          <w:rFonts w:eastAsia="Times New Roman"/>
          <w:color w:val="000000"/>
          <w:sz w:val="25"/>
        </w:rPr>
      </w:pPr>
      <w:r>
        <w:rPr>
          <w:rFonts w:eastAsia="Times New Roman"/>
          <w:color w:val="000000"/>
          <w:spacing w:val="7"/>
          <w:sz w:val="21"/>
        </w:rPr>
        <w:t>The Hebrew law was still more severe:</w:t>
      </w:r>
    </w:p>
    <w:p w14:paraId="5AE1E257" w14:textId="77777777" w:rsidR="00000000" w:rsidRDefault="00000000">
      <w:pPr>
        <w:spacing w:before="96" w:line="290" w:lineRule="exact"/>
        <w:ind w:left="72" w:right="72" w:firstLine="360"/>
        <w:jc w:val="both"/>
        <w:rPr>
          <w:rFonts w:eastAsia="Times New Roman"/>
          <w:color w:val="000000"/>
          <w:spacing w:val="12"/>
          <w:sz w:val="21"/>
        </w:rPr>
      </w:pPr>
      <w:r>
        <w:rPr>
          <w:rFonts w:eastAsia="Times New Roman"/>
          <w:color w:val="000000"/>
          <w:sz w:val="25"/>
        </w:rPr>
        <w:t xml:space="preserve">He that striketh his father or his mother shall surely be put to death (Ex. </w:t>
      </w:r>
      <w:r>
        <w:rPr>
          <w:rFonts w:eastAsia="Times New Roman"/>
          <w:color w:val="000000"/>
          <w:sz w:val="25"/>
          <w:szCs w:val="25"/>
        </w:rPr>
        <w:t>21:15).</w:t>
      </w:r>
    </w:p>
    <w:p w14:paraId="26B50F81" w14:textId="77777777" w:rsidR="00000000" w:rsidRDefault="00000000">
      <w:pPr>
        <w:spacing w:before="102" w:line="238" w:lineRule="exact"/>
        <w:ind w:left="72" w:right="72" w:firstLine="360"/>
        <w:jc w:val="both"/>
        <w:rPr>
          <w:rFonts w:eastAsia="Times New Roman"/>
          <w:b/>
          <w:color w:val="000000"/>
          <w:spacing w:val="-62"/>
          <w:sz w:val="25"/>
        </w:rPr>
      </w:pPr>
      <w:r>
        <w:rPr>
          <w:rFonts w:eastAsia="Times New Roman"/>
          <w:color w:val="000000"/>
          <w:spacing w:val="12"/>
          <w:sz w:val="21"/>
        </w:rPr>
        <w:t>Even the cursing of a parent was punishable with death (Ex. 21:17; Lev. 20:9). So was also disobedience and rebel</w:t>
      </w:r>
      <w:r>
        <w:rPr>
          <w:rFonts w:eastAsia="Times New Roman"/>
          <w:color w:val="000000"/>
          <w:spacing w:val="12"/>
          <w:sz w:val="21"/>
        </w:rPr>
        <w:softHyphen/>
        <w:t>lion (Deut. 21:18ff).</w:t>
      </w:r>
    </w:p>
    <w:p w14:paraId="0B2090EC" w14:textId="77777777" w:rsidR="00000000" w:rsidRDefault="00000000">
      <w:pPr>
        <w:tabs>
          <w:tab w:val="decimal" w:pos="432"/>
          <w:tab w:val="decimal" w:pos="3168"/>
        </w:tabs>
        <w:spacing w:before="158" w:line="244" w:lineRule="exact"/>
        <w:ind w:left="2736" w:right="72"/>
        <w:rPr>
          <w:rFonts w:eastAsia="Times New Roman"/>
          <w:color w:val="000000"/>
          <w:sz w:val="25"/>
        </w:rPr>
      </w:pPr>
      <w:r>
        <w:rPr>
          <w:rFonts w:eastAsia="Times New Roman"/>
          <w:b/>
          <w:color w:val="000000"/>
          <w:spacing w:val="-62"/>
          <w:sz w:val="25"/>
        </w:rPr>
        <w:t>196.</w:t>
      </w:r>
    </w:p>
    <w:p w14:paraId="7B646507" w14:textId="77777777" w:rsidR="00000000" w:rsidRDefault="00000000">
      <w:pPr>
        <w:spacing w:before="26" w:line="355" w:lineRule="exact"/>
        <w:ind w:left="72" w:right="72" w:firstLine="360"/>
        <w:jc w:val="both"/>
        <w:rPr>
          <w:rFonts w:eastAsia="Times New Roman"/>
          <w:color w:val="000000"/>
          <w:sz w:val="21"/>
        </w:rPr>
      </w:pPr>
      <w:r>
        <w:rPr>
          <w:rFonts w:eastAsia="Times New Roman"/>
          <w:color w:val="000000"/>
          <w:sz w:val="25"/>
        </w:rPr>
        <w:t>If a man destroy the eye of another man, one shall destroy his eye.</w:t>
      </w:r>
    </w:p>
    <w:p w14:paraId="5584BFB1" w14:textId="77777777" w:rsidR="00000000" w:rsidRDefault="00000000">
      <w:pPr>
        <w:spacing w:before="110" w:line="243" w:lineRule="exact"/>
        <w:ind w:left="72" w:right="72" w:firstLine="360"/>
        <w:jc w:val="both"/>
        <w:rPr>
          <w:rFonts w:eastAsia="Times New Roman"/>
          <w:color w:val="000000"/>
          <w:spacing w:val="9"/>
          <w:sz w:val="25"/>
        </w:rPr>
      </w:pPr>
      <w:r>
        <w:rPr>
          <w:rFonts w:eastAsia="Times New Roman"/>
          <w:color w:val="000000"/>
          <w:sz w:val="21"/>
        </w:rPr>
        <w:t xml:space="preserve">Here we have precisely the same law as in Israel, the well-known </w:t>
      </w:r>
      <w:r>
        <w:rPr>
          <w:rFonts w:eastAsia="Times New Roman"/>
          <w:i/>
          <w:color w:val="000000"/>
          <w:sz w:val="21"/>
        </w:rPr>
        <w:t xml:space="preserve">"Lex Talionis," </w:t>
      </w:r>
      <w:r>
        <w:rPr>
          <w:rFonts w:eastAsia="Times New Roman"/>
          <w:color w:val="000000"/>
          <w:sz w:val="21"/>
        </w:rPr>
        <w:t>common without doubt to all the Semitic peoples.</w:t>
      </w:r>
    </w:p>
    <w:p w14:paraId="60BAD6C5" w14:textId="77777777" w:rsidR="00000000" w:rsidRDefault="00000000">
      <w:pPr>
        <w:spacing w:before="104" w:line="287" w:lineRule="exact"/>
        <w:ind w:left="72" w:right="72"/>
        <w:jc w:val="right"/>
        <w:rPr>
          <w:rFonts w:eastAsia="Times New Roman"/>
          <w:color w:val="000000"/>
          <w:spacing w:val="8"/>
          <w:sz w:val="21"/>
        </w:rPr>
      </w:pPr>
      <w:r>
        <w:rPr>
          <w:rFonts w:eastAsia="Times New Roman"/>
          <w:color w:val="000000"/>
          <w:spacing w:val="9"/>
          <w:sz w:val="25"/>
        </w:rPr>
        <w:t>Thou shalt give life for life, eye for eye, tooth for tooth, hand for hand, foot for foot, burning for burn</w:t>
      </w:r>
      <w:r>
        <w:rPr>
          <w:rFonts w:eastAsia="Times New Roman"/>
          <w:color w:val="000000"/>
          <w:spacing w:val="9"/>
          <w:sz w:val="25"/>
        </w:rPr>
        <w:softHyphen/>
        <w:t>ing, wound for wound, strike for strike (Ex. 21:24, 25; see also Lev. 24:20; Deut. 19:21).</w:t>
      </w:r>
    </w:p>
    <w:p w14:paraId="7ACE2BDD" w14:textId="77777777" w:rsidR="00000000" w:rsidRDefault="00000000">
      <w:pPr>
        <w:spacing w:before="121" w:line="241" w:lineRule="exact"/>
        <w:ind w:left="72" w:right="72" w:firstLine="432"/>
        <w:jc w:val="both"/>
        <w:rPr>
          <w:rFonts w:eastAsia="Times New Roman"/>
          <w:b/>
          <w:color w:val="000000"/>
          <w:spacing w:val="12"/>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1"/>
        </w:rPr>
        <w:t>We see the extension of this famous law in many indi</w:t>
      </w:r>
      <w:r>
        <w:rPr>
          <w:rFonts w:eastAsia="Times New Roman"/>
          <w:color w:val="000000"/>
          <w:spacing w:val="8"/>
          <w:sz w:val="21"/>
        </w:rPr>
        <w:softHyphen/>
        <w:t xml:space="preserve">rect ways: The tongue guilty of </w:t>
      </w:r>
      <w:r>
        <w:rPr>
          <w:rFonts w:eastAsia="Times New Roman"/>
          <w:color w:val="000000"/>
          <w:spacing w:val="8"/>
          <w:sz w:val="21"/>
          <w:szCs w:val="21"/>
        </w:rPr>
        <w:t>insolence</w:t>
      </w:r>
      <w:r>
        <w:rPr>
          <w:rFonts w:eastAsia="Times New Roman"/>
          <w:color w:val="000000"/>
          <w:spacing w:val="8"/>
          <w:sz w:val="25"/>
        </w:rPr>
        <w:t xml:space="preserve"> </w:t>
      </w:r>
      <w:r>
        <w:rPr>
          <w:rFonts w:eastAsia="Times New Roman"/>
          <w:color w:val="000000"/>
          <w:spacing w:val="8"/>
          <w:sz w:val="21"/>
        </w:rPr>
        <w:t>and impudence was cut off (192); the breasts of the nurse who practiced deception were cut, so that she could deceive no more (194); and even the hands of the unsuccessful surgeon were cut off, so that he could do no more damage in his profession (218).</w:t>
      </w:r>
    </w:p>
    <w:p w14:paraId="5275B77E" w14:textId="77777777" w:rsidR="00000000" w:rsidRDefault="00000000">
      <w:pPr>
        <w:tabs>
          <w:tab w:val="decimal" w:pos="432"/>
          <w:tab w:val="decimal" w:pos="3168"/>
        </w:tabs>
        <w:spacing w:before="325" w:line="319" w:lineRule="exact"/>
        <w:ind w:left="2736"/>
        <w:rPr>
          <w:rFonts w:eastAsia="Times New Roman"/>
          <w:color w:val="000000"/>
          <w:spacing w:val="5"/>
          <w:sz w:val="27"/>
        </w:rPr>
      </w:pPr>
      <w:r>
        <w:rPr>
          <w:rFonts w:eastAsia="Times New Roman"/>
          <w:b/>
          <w:color w:val="000000"/>
          <w:spacing w:val="12"/>
          <w:sz w:val="21"/>
        </w:rPr>
        <w:lastRenderedPageBreak/>
        <w:t>197.</w:t>
      </w:r>
    </w:p>
    <w:p w14:paraId="090D4082" w14:textId="77777777" w:rsidR="00000000" w:rsidRDefault="00000000">
      <w:pPr>
        <w:spacing w:before="47" w:line="304" w:lineRule="exact"/>
        <w:ind w:left="432"/>
        <w:rPr>
          <w:rFonts w:eastAsia="Times New Roman"/>
          <w:color w:val="000000"/>
          <w:spacing w:val="-4"/>
          <w:sz w:val="27"/>
        </w:rPr>
      </w:pPr>
      <w:r>
        <w:rPr>
          <w:rFonts w:eastAsia="Times New Roman"/>
          <w:color w:val="000000"/>
          <w:spacing w:val="5"/>
          <w:sz w:val="27"/>
        </w:rPr>
        <w:t>If anyone break a man's bone, one shall break</w:t>
      </w:r>
    </w:p>
    <w:p w14:paraId="5C7065A2" w14:textId="77777777" w:rsidR="00000000" w:rsidRDefault="00000000">
      <w:pPr>
        <w:spacing w:before="66" w:line="302" w:lineRule="exact"/>
        <w:ind w:left="72"/>
        <w:rPr>
          <w:rFonts w:eastAsia="Times New Roman"/>
          <w:b/>
          <w:color w:val="000000"/>
          <w:spacing w:val="-68"/>
          <w:sz w:val="27"/>
        </w:rPr>
      </w:pPr>
      <w:r>
        <w:rPr>
          <w:rFonts w:eastAsia="Times New Roman"/>
          <w:color w:val="000000"/>
          <w:spacing w:val="-4"/>
          <w:sz w:val="27"/>
        </w:rPr>
        <w:t>his bone.</w:t>
      </w:r>
    </w:p>
    <w:p w14:paraId="5EF7F0B6" w14:textId="77777777" w:rsidR="00000000" w:rsidRDefault="00000000">
      <w:pPr>
        <w:tabs>
          <w:tab w:val="decimal" w:pos="432"/>
          <w:tab w:val="decimal" w:pos="3168"/>
        </w:tabs>
        <w:spacing w:before="15" w:line="302" w:lineRule="exact"/>
        <w:ind w:left="2736"/>
        <w:rPr>
          <w:rFonts w:eastAsia="Times New Roman"/>
          <w:color w:val="000000"/>
          <w:sz w:val="27"/>
        </w:rPr>
      </w:pPr>
      <w:r>
        <w:rPr>
          <w:rFonts w:eastAsia="Times New Roman"/>
          <w:b/>
          <w:color w:val="000000"/>
          <w:spacing w:val="-68"/>
          <w:sz w:val="27"/>
        </w:rPr>
        <w:t>198.</w:t>
      </w:r>
      <w:commentRangeStart w:id="36"/>
      <w:commentRangeEnd w:id="36"/>
      <w:r>
        <w:rPr>
          <w:rFonts w:eastAsia="Times New Roman"/>
          <w:b/>
          <w:color w:val="000000"/>
          <w:spacing w:val="-68"/>
          <w:sz w:val="27"/>
        </w:rPr>
        <w:commentReference w:id="36"/>
      </w:r>
    </w:p>
    <w:p w14:paraId="68DA4F6E" w14:textId="77777777" w:rsidR="00000000" w:rsidRDefault="00000000">
      <w:pPr>
        <w:spacing w:before="14" w:line="363" w:lineRule="exact"/>
        <w:ind w:left="72" w:firstLine="360"/>
        <w:jc w:val="both"/>
        <w:rPr>
          <w:rFonts w:eastAsia="Times New Roman"/>
          <w:color w:val="000000"/>
          <w:spacing w:val="-4"/>
          <w:sz w:val="27"/>
        </w:rPr>
      </w:pPr>
      <w:r>
        <w:rPr>
          <w:rFonts w:eastAsia="Times New Roman"/>
          <w:color w:val="000000"/>
          <w:sz w:val="27"/>
        </w:rPr>
        <w:t xml:space="preserve">If he destroy the eye of a freedman, </w:t>
      </w:r>
      <w:r>
        <w:rPr>
          <w:rFonts w:eastAsia="Times New Roman"/>
          <w:color w:val="000000"/>
          <w:sz w:val="27"/>
          <w:szCs w:val="27"/>
        </w:rPr>
        <w:t>or</w:t>
      </w:r>
      <w:r>
        <w:rPr>
          <w:rFonts w:eastAsia="Times New Roman"/>
          <w:b/>
          <w:color w:val="000000"/>
          <w:sz w:val="21"/>
        </w:rPr>
        <w:t xml:space="preserve"> </w:t>
      </w:r>
      <w:r>
        <w:rPr>
          <w:rFonts w:eastAsia="Times New Roman"/>
          <w:color w:val="000000"/>
          <w:sz w:val="27"/>
        </w:rPr>
        <w:t>break the bones of a freedman, he shall pay one mina of</w:t>
      </w:r>
    </w:p>
    <w:p w14:paraId="1A261C95" w14:textId="77777777" w:rsidR="00000000" w:rsidRDefault="00000000">
      <w:pPr>
        <w:spacing w:before="64" w:line="302" w:lineRule="exact"/>
        <w:ind w:left="72"/>
        <w:rPr>
          <w:rFonts w:eastAsia="Times New Roman"/>
          <w:b/>
          <w:color w:val="000000"/>
          <w:spacing w:val="-63"/>
          <w:sz w:val="27"/>
        </w:rPr>
      </w:pPr>
      <w:r>
        <w:rPr>
          <w:rFonts w:eastAsia="Times New Roman"/>
          <w:color w:val="000000"/>
          <w:spacing w:val="-4"/>
          <w:sz w:val="27"/>
        </w:rPr>
        <w:t>silver.</w:t>
      </w:r>
    </w:p>
    <w:p w14:paraId="43235001" w14:textId="77777777" w:rsidR="00000000" w:rsidRDefault="00000000">
      <w:pPr>
        <w:tabs>
          <w:tab w:val="decimal" w:pos="432"/>
          <w:tab w:val="decimal" w:pos="3168"/>
        </w:tabs>
        <w:spacing w:before="41" w:line="302" w:lineRule="exact"/>
        <w:ind w:left="2736"/>
        <w:rPr>
          <w:rFonts w:eastAsia="Times New Roman"/>
          <w:color w:val="000000"/>
          <w:spacing w:val="5"/>
          <w:sz w:val="27"/>
        </w:rPr>
      </w:pPr>
      <w:r>
        <w:rPr>
          <w:rFonts w:eastAsia="Times New Roman"/>
          <w:b/>
          <w:color w:val="000000"/>
          <w:spacing w:val="-63"/>
          <w:sz w:val="27"/>
        </w:rPr>
        <w:t>199.</w:t>
      </w:r>
      <w:commentRangeStart w:id="37"/>
      <w:commentRangeEnd w:id="37"/>
      <w:r>
        <w:rPr>
          <w:rFonts w:eastAsia="Times New Roman"/>
          <w:b/>
          <w:color w:val="000000"/>
          <w:spacing w:val="-63"/>
          <w:sz w:val="27"/>
        </w:rPr>
        <w:commentReference w:id="37"/>
      </w:r>
    </w:p>
    <w:p w14:paraId="3CC101F7" w14:textId="77777777" w:rsidR="00000000" w:rsidRDefault="00000000">
      <w:pPr>
        <w:spacing w:before="43" w:line="296" w:lineRule="exact"/>
        <w:ind w:left="432"/>
        <w:rPr>
          <w:rFonts w:eastAsia="Times New Roman"/>
          <w:color w:val="000000"/>
          <w:sz w:val="27"/>
        </w:rPr>
      </w:pPr>
      <w:r>
        <w:rPr>
          <w:rFonts w:eastAsia="Times New Roman"/>
          <w:color w:val="000000"/>
          <w:spacing w:val="5"/>
          <w:sz w:val="27"/>
        </w:rPr>
        <w:t>If he destroy the eye of a man's slave, or break</w:t>
      </w:r>
    </w:p>
    <w:p w14:paraId="53754522" w14:textId="77777777" w:rsidR="00000000" w:rsidRDefault="00000000">
      <w:pPr>
        <w:spacing w:line="368" w:lineRule="exact"/>
        <w:ind w:left="72"/>
        <w:jc w:val="both"/>
        <w:rPr>
          <w:rFonts w:eastAsia="Times New Roman"/>
          <w:color w:val="000000"/>
          <w:spacing w:val="5"/>
          <w:sz w:val="21"/>
        </w:rPr>
      </w:pPr>
      <w:r>
        <w:rPr>
          <w:rFonts w:eastAsia="Times New Roman"/>
          <w:color w:val="000000"/>
          <w:sz w:val="27"/>
        </w:rPr>
        <w:t>the bone of a man's slave, he shall pay one-half his value.</w:t>
      </w:r>
    </w:p>
    <w:p w14:paraId="54EA127A" w14:textId="77777777" w:rsidR="00000000" w:rsidRDefault="00000000">
      <w:pPr>
        <w:spacing w:before="106" w:line="240" w:lineRule="exact"/>
        <w:ind w:left="72" w:firstLine="360"/>
        <w:jc w:val="both"/>
        <w:rPr>
          <w:rFonts w:eastAsia="Times New Roman"/>
          <w:color w:val="000000"/>
          <w:spacing w:val="-2"/>
          <w:sz w:val="27"/>
        </w:rPr>
      </w:pPr>
      <w:r>
        <w:rPr>
          <w:rFonts w:eastAsia="Times New Roman"/>
          <w:color w:val="000000"/>
          <w:spacing w:val="5"/>
          <w:sz w:val="21"/>
        </w:rPr>
        <w:t>Here again we see that Hebrew legislation contrasted most favorably with that of ancient Babylonia, where the slave was regarded as a mere chattel or piece of property, and not as a man deserving consideration and humane treat</w:t>
      </w:r>
      <w:r>
        <w:rPr>
          <w:rFonts w:eastAsia="Times New Roman"/>
          <w:color w:val="000000"/>
          <w:spacing w:val="5"/>
          <w:sz w:val="21"/>
        </w:rPr>
        <w:softHyphen/>
        <w:t>ment. The reader cannot but notice the general tone of kind</w:t>
      </w:r>
      <w:r>
        <w:rPr>
          <w:rFonts w:eastAsia="Times New Roman"/>
          <w:color w:val="000000"/>
          <w:spacing w:val="5"/>
          <w:sz w:val="21"/>
        </w:rPr>
        <w:softHyphen/>
        <w:t>ness in the following Hebrew law:</w:t>
      </w:r>
    </w:p>
    <w:p w14:paraId="32D3A617" w14:textId="77777777" w:rsidR="00000000" w:rsidRDefault="00000000">
      <w:pPr>
        <w:spacing w:before="98" w:line="288" w:lineRule="exact"/>
        <w:ind w:left="72" w:firstLine="360"/>
        <w:jc w:val="both"/>
        <w:rPr>
          <w:rFonts w:eastAsia="Times New Roman"/>
          <w:color w:val="000000"/>
          <w:spacing w:val="11"/>
          <w:sz w:val="27"/>
          <w:szCs w:val="27"/>
        </w:rPr>
      </w:pPr>
      <w:r>
        <w:rPr>
          <w:rFonts w:eastAsia="Times New Roman"/>
          <w:color w:val="000000"/>
          <w:spacing w:val="-2"/>
          <w:sz w:val="27"/>
        </w:rPr>
        <w:t xml:space="preserve">If a man smite the eye of his servant or the eye of his maid, and destroy it, he shall let him go free for his eye's sake; if he smite out his man servant's tooth, he shall let him go free for his tooth's sake (Ex. </w:t>
      </w:r>
      <w:r>
        <w:rPr>
          <w:rFonts w:eastAsia="Times New Roman"/>
          <w:color w:val="000000"/>
          <w:spacing w:val="-2"/>
          <w:sz w:val="24"/>
        </w:rPr>
        <w:t>21:</w:t>
      </w:r>
    </w:p>
    <w:p w14:paraId="7C979D0A" w14:textId="77777777" w:rsidR="00000000" w:rsidRDefault="00000000">
      <w:pPr>
        <w:spacing w:before="42" w:line="240" w:lineRule="exact"/>
        <w:ind w:left="72"/>
        <w:rPr>
          <w:rFonts w:eastAsia="Times New Roman"/>
          <w:color w:val="000000"/>
          <w:sz w:val="21"/>
        </w:rPr>
      </w:pPr>
      <w:r>
        <w:rPr>
          <w:rFonts w:eastAsia="Times New Roman"/>
          <w:color w:val="000000"/>
          <w:spacing w:val="11"/>
          <w:sz w:val="27"/>
          <w:szCs w:val="27"/>
        </w:rPr>
        <w:t>26ff).</w:t>
      </w:r>
    </w:p>
    <w:p w14:paraId="5F707CEC" w14:textId="77777777" w:rsidR="00000000" w:rsidRDefault="00000000">
      <w:pPr>
        <w:spacing w:before="116" w:line="240" w:lineRule="exact"/>
        <w:ind w:left="72" w:firstLine="360"/>
        <w:jc w:val="both"/>
        <w:rPr>
          <w:rFonts w:eastAsia="Bookman Old Style"/>
          <w:b/>
          <w:color w:val="000000"/>
          <w:spacing w:val="-68"/>
          <w:sz w:val="28"/>
          <w:szCs w:val="28"/>
        </w:rPr>
      </w:pPr>
      <w:r>
        <w:rPr>
          <w:rFonts w:eastAsia="Times New Roman"/>
          <w:color w:val="000000"/>
          <w:sz w:val="21"/>
        </w:rPr>
        <w:t>Such a law as the above would make the master exceed</w:t>
      </w:r>
      <w:r>
        <w:rPr>
          <w:rFonts w:eastAsia="Times New Roman"/>
          <w:color w:val="000000"/>
          <w:sz w:val="21"/>
        </w:rPr>
        <w:softHyphen/>
        <w:t>ingly careful in the treatment of his slave.</w:t>
      </w:r>
    </w:p>
    <w:p w14:paraId="79753FF9" w14:textId="77777777" w:rsidR="00000000" w:rsidRDefault="00000000">
      <w:pPr>
        <w:tabs>
          <w:tab w:val="decimal" w:pos="432"/>
          <w:tab w:val="decimal" w:pos="3168"/>
        </w:tabs>
        <w:spacing w:before="371" w:line="202" w:lineRule="exact"/>
        <w:ind w:left="2736"/>
        <w:rPr>
          <w:rFonts w:eastAsia="Times New Roman"/>
          <w:color w:val="000000"/>
          <w:sz w:val="27"/>
        </w:rPr>
      </w:pPr>
      <w:r>
        <w:rPr>
          <w:rFonts w:eastAsia="Bookman Old Style"/>
          <w:b/>
          <w:color w:val="000000"/>
          <w:spacing w:val="-68"/>
          <w:sz w:val="28"/>
          <w:szCs w:val="28"/>
        </w:rPr>
        <w:t>200..</w:t>
      </w:r>
      <w:commentRangeStart w:id="38"/>
      <w:commentRangeEnd w:id="38"/>
      <w:r>
        <w:rPr>
          <w:rFonts w:eastAsia="Bookman Old Style"/>
          <w:b/>
          <w:color w:val="000000"/>
          <w:spacing w:val="-68"/>
          <w:sz w:val="28"/>
          <w:szCs w:val="28"/>
        </w:rPr>
        <w:commentReference w:id="38"/>
      </w:r>
    </w:p>
    <w:p w14:paraId="22243649" w14:textId="77777777" w:rsidR="00000000" w:rsidRDefault="00000000">
      <w:pPr>
        <w:spacing w:before="28" w:line="364" w:lineRule="exact"/>
        <w:ind w:left="72" w:firstLine="360"/>
        <w:jc w:val="both"/>
        <w:rPr>
          <w:rFonts w:eastAsia="Times New Roman"/>
          <w:color w:val="000000"/>
          <w:spacing w:val="3"/>
          <w:sz w:val="21"/>
        </w:rPr>
      </w:pPr>
      <w:r>
        <w:rPr>
          <w:rFonts w:eastAsia="Times New Roman"/>
          <w:color w:val="000000"/>
          <w:sz w:val="27"/>
        </w:rPr>
        <w:t xml:space="preserve">If a man knock out the teeth of a man who </w:t>
      </w:r>
      <w:r>
        <w:rPr>
          <w:rFonts w:eastAsia="Times New Roman"/>
          <w:b/>
          <w:color w:val="000000"/>
          <w:sz w:val="24"/>
        </w:rPr>
        <w:t xml:space="preserve">is </w:t>
      </w:r>
      <w:r>
        <w:rPr>
          <w:rFonts w:eastAsia="Times New Roman"/>
          <w:color w:val="000000"/>
          <w:sz w:val="27"/>
        </w:rPr>
        <w:t>his equal in rank, one shall knock out his teeth.</w:t>
      </w:r>
    </w:p>
    <w:p w14:paraId="6243478A" w14:textId="77777777" w:rsidR="00000000" w:rsidRDefault="00000000">
      <w:pPr>
        <w:spacing w:before="133" w:line="242" w:lineRule="exact"/>
        <w:ind w:left="432"/>
        <w:rPr>
          <w:rFonts w:eastAsia="Times New Roman"/>
          <w:b/>
          <w:color w:val="000000"/>
          <w:spacing w:val="16"/>
          <w:sz w:val="28"/>
          <w:szCs w:val="28"/>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1"/>
        </w:rPr>
        <w:t>See above notes under 196.</w:t>
      </w:r>
    </w:p>
    <w:p w14:paraId="4A1C5BBD" w14:textId="77777777" w:rsidR="00000000" w:rsidRDefault="00000000">
      <w:pPr>
        <w:tabs>
          <w:tab w:val="decimal" w:pos="432"/>
          <w:tab w:val="decimal" w:pos="3168"/>
        </w:tabs>
        <w:spacing w:before="346" w:line="189" w:lineRule="exact"/>
        <w:ind w:left="2736"/>
        <w:rPr>
          <w:rFonts w:eastAsia="Times New Roman"/>
          <w:color w:val="000000"/>
          <w:sz w:val="26"/>
        </w:rPr>
      </w:pPr>
      <w:r>
        <w:rPr>
          <w:rFonts w:eastAsia="Times New Roman"/>
          <w:b/>
          <w:color w:val="000000"/>
          <w:spacing w:val="16"/>
          <w:sz w:val="28"/>
          <w:szCs w:val="28"/>
        </w:rPr>
        <w:lastRenderedPageBreak/>
        <w:t>201.</w:t>
      </w:r>
    </w:p>
    <w:p w14:paraId="3CF83D00" w14:textId="77777777" w:rsidR="00000000" w:rsidRDefault="00000000">
      <w:pPr>
        <w:spacing w:before="37" w:line="360" w:lineRule="exact"/>
        <w:ind w:left="72" w:right="72" w:firstLine="360"/>
        <w:jc w:val="both"/>
        <w:rPr>
          <w:rFonts w:eastAsia="Bookman Old Style"/>
          <w:b/>
          <w:color w:val="000000"/>
          <w:spacing w:val="-77"/>
          <w:sz w:val="28"/>
          <w:szCs w:val="28"/>
        </w:rPr>
      </w:pPr>
      <w:r>
        <w:rPr>
          <w:rFonts w:eastAsia="Times New Roman"/>
          <w:color w:val="000000"/>
          <w:sz w:val="26"/>
        </w:rPr>
        <w:t>If he knock out the teeth of a freedman, he shall pay one-third mina of silver.</w:t>
      </w:r>
    </w:p>
    <w:p w14:paraId="1A48EC97" w14:textId="77777777" w:rsidR="00000000" w:rsidRDefault="00000000">
      <w:pPr>
        <w:tabs>
          <w:tab w:val="decimal" w:pos="432"/>
          <w:tab w:val="decimal" w:pos="3168"/>
        </w:tabs>
        <w:spacing w:before="297" w:line="189" w:lineRule="exact"/>
        <w:ind w:left="2736"/>
        <w:rPr>
          <w:rFonts w:eastAsia="Times New Roman"/>
          <w:color w:val="000000"/>
          <w:spacing w:val="4"/>
          <w:sz w:val="26"/>
        </w:rPr>
      </w:pPr>
      <w:r>
        <w:rPr>
          <w:rFonts w:eastAsia="Bookman Old Style"/>
          <w:b/>
          <w:color w:val="000000"/>
          <w:spacing w:val="-77"/>
          <w:sz w:val="28"/>
          <w:szCs w:val="28"/>
        </w:rPr>
        <w:t>202.</w:t>
      </w:r>
      <w:commentRangeStart w:id="39"/>
      <w:commentRangeEnd w:id="39"/>
      <w:r>
        <w:rPr>
          <w:rFonts w:eastAsia="Bookman Old Style"/>
          <w:b/>
          <w:color w:val="000000"/>
          <w:spacing w:val="-77"/>
          <w:sz w:val="28"/>
          <w:szCs w:val="28"/>
        </w:rPr>
        <w:commentReference w:id="39"/>
      </w:r>
    </w:p>
    <w:p w14:paraId="7AA90A2F" w14:textId="77777777" w:rsidR="00000000" w:rsidRDefault="00000000">
      <w:pPr>
        <w:spacing w:before="40" w:line="360" w:lineRule="exact"/>
        <w:ind w:left="72" w:right="72" w:firstLine="432"/>
        <w:rPr>
          <w:rFonts w:eastAsia="Times New Roman"/>
          <w:color w:val="000000"/>
          <w:spacing w:val="8"/>
          <w:sz w:val="21"/>
        </w:rPr>
      </w:pPr>
      <w:r>
        <w:rPr>
          <w:rFonts w:eastAsia="Times New Roman"/>
          <w:color w:val="000000"/>
          <w:spacing w:val="4"/>
          <w:sz w:val="26"/>
        </w:rPr>
        <w:t>If a man strike a man of higher rank than him</w:t>
      </w:r>
      <w:r>
        <w:rPr>
          <w:rFonts w:eastAsia="Times New Roman"/>
          <w:color w:val="000000"/>
          <w:spacing w:val="4"/>
          <w:sz w:val="26"/>
        </w:rPr>
        <w:softHyphen/>
        <w:t>self, one shall give him sixty strokes with a cow</w:t>
      </w:r>
      <w:r>
        <w:rPr>
          <w:rFonts w:eastAsia="Times New Roman"/>
          <w:color w:val="000000"/>
          <w:spacing w:val="4"/>
          <w:sz w:val="26"/>
        </w:rPr>
        <w:softHyphen/>
        <w:t>hide whip in public.</w:t>
      </w:r>
    </w:p>
    <w:p w14:paraId="41F8A928" w14:textId="77777777" w:rsidR="00000000" w:rsidRDefault="00000000">
      <w:pPr>
        <w:spacing w:before="111" w:line="239" w:lineRule="exact"/>
        <w:ind w:left="72" w:right="72" w:firstLine="432"/>
        <w:jc w:val="both"/>
        <w:rPr>
          <w:rFonts w:eastAsia="Bookman Old Style"/>
          <w:b/>
          <w:color w:val="000000"/>
          <w:spacing w:val="-58"/>
          <w:sz w:val="28"/>
          <w:szCs w:val="28"/>
        </w:rPr>
      </w:pPr>
      <w:r>
        <w:rPr>
          <w:rFonts w:eastAsia="Times New Roman"/>
          <w:color w:val="000000"/>
          <w:spacing w:val="8"/>
          <w:sz w:val="21"/>
        </w:rPr>
        <w:t>It seems that public whipping was practiced in Israel too, as in the case of the husband who falsely accused his wife or betrothed of unchastity (Deut. 22:18). Some kind of fornication was likewise punished with public whipping. (Lev. 19:20).</w:t>
      </w:r>
    </w:p>
    <w:p w14:paraId="7B7E3593" w14:textId="77777777" w:rsidR="00000000" w:rsidRDefault="00000000">
      <w:pPr>
        <w:tabs>
          <w:tab w:val="decimal" w:pos="432"/>
          <w:tab w:val="decimal" w:pos="3168"/>
        </w:tabs>
        <w:spacing w:before="142" w:line="189" w:lineRule="exact"/>
        <w:ind w:left="2736"/>
        <w:rPr>
          <w:rFonts w:eastAsia="Times New Roman"/>
          <w:color w:val="000000"/>
          <w:sz w:val="26"/>
        </w:rPr>
      </w:pPr>
      <w:r>
        <w:rPr>
          <w:rFonts w:eastAsia="Bookman Old Style"/>
          <w:b/>
          <w:color w:val="000000"/>
          <w:spacing w:val="-58"/>
          <w:sz w:val="28"/>
          <w:szCs w:val="28"/>
        </w:rPr>
        <w:t>203.</w:t>
      </w:r>
      <w:commentRangeStart w:id="40"/>
      <w:commentRangeEnd w:id="40"/>
      <w:r>
        <w:rPr>
          <w:rFonts w:eastAsia="Bookman Old Style"/>
          <w:b/>
          <w:color w:val="000000"/>
          <w:spacing w:val="-58"/>
          <w:sz w:val="28"/>
          <w:szCs w:val="28"/>
        </w:rPr>
        <w:commentReference w:id="40"/>
      </w:r>
    </w:p>
    <w:p w14:paraId="33DA44A2" w14:textId="77777777" w:rsidR="00000000" w:rsidRDefault="00000000">
      <w:pPr>
        <w:spacing w:before="40" w:line="360" w:lineRule="exact"/>
        <w:ind w:left="72" w:right="72" w:firstLine="432"/>
        <w:jc w:val="both"/>
        <w:rPr>
          <w:rFonts w:eastAsia="Bookman Old Style"/>
          <w:b/>
          <w:color w:val="000000"/>
          <w:spacing w:val="-48"/>
          <w:sz w:val="28"/>
          <w:szCs w:val="28"/>
        </w:rPr>
      </w:pPr>
      <w:r>
        <w:rPr>
          <w:rFonts w:eastAsia="Times New Roman"/>
          <w:color w:val="000000"/>
          <w:sz w:val="26"/>
        </w:rPr>
        <w:t>If a free-born man strikes a man of his own rank, he shall pay one mina of silver.</w:t>
      </w:r>
    </w:p>
    <w:p w14:paraId="5787DAD5" w14:textId="77777777" w:rsidR="00000000" w:rsidRDefault="00000000">
      <w:pPr>
        <w:tabs>
          <w:tab w:val="decimal" w:pos="432"/>
          <w:tab w:val="decimal" w:pos="3168"/>
        </w:tabs>
        <w:spacing w:before="365" w:line="189" w:lineRule="exact"/>
        <w:ind w:left="2736"/>
        <w:rPr>
          <w:rFonts w:eastAsia="Times New Roman"/>
          <w:color w:val="000000"/>
          <w:sz w:val="26"/>
        </w:rPr>
      </w:pPr>
      <w:r>
        <w:rPr>
          <w:rFonts w:eastAsia="Bookman Old Style"/>
          <w:b/>
          <w:color w:val="000000"/>
          <w:spacing w:val="-48"/>
          <w:sz w:val="28"/>
          <w:szCs w:val="28"/>
        </w:rPr>
        <w:t>204.</w:t>
      </w:r>
      <w:commentRangeStart w:id="41"/>
      <w:commentRangeEnd w:id="41"/>
      <w:r>
        <w:rPr>
          <w:rFonts w:eastAsia="Bookman Old Style"/>
          <w:b/>
          <w:color w:val="000000"/>
          <w:spacing w:val="-48"/>
          <w:sz w:val="28"/>
          <w:szCs w:val="28"/>
        </w:rPr>
        <w:commentReference w:id="41"/>
      </w:r>
    </w:p>
    <w:p w14:paraId="11E3115F" w14:textId="77777777" w:rsidR="00000000" w:rsidRDefault="00000000">
      <w:pPr>
        <w:spacing w:before="26" w:line="360" w:lineRule="exact"/>
        <w:ind w:left="72" w:right="72" w:firstLine="432"/>
        <w:jc w:val="both"/>
        <w:rPr>
          <w:rFonts w:eastAsia="Bookman Old Style"/>
          <w:b/>
          <w:color w:val="000000"/>
          <w:spacing w:val="-34"/>
          <w:sz w:val="28"/>
          <w:szCs w:val="28"/>
        </w:rPr>
      </w:pPr>
      <w:r>
        <w:rPr>
          <w:rFonts w:eastAsia="Times New Roman"/>
          <w:color w:val="000000"/>
          <w:sz w:val="26"/>
        </w:rPr>
        <w:t>If a freeman strike a freeman, he shall pay ten shekels of silver.</w:t>
      </w:r>
    </w:p>
    <w:p w14:paraId="4F1E23E1" w14:textId="77777777" w:rsidR="00000000" w:rsidRDefault="00000000">
      <w:pPr>
        <w:tabs>
          <w:tab w:val="decimal" w:pos="432"/>
          <w:tab w:val="decimal" w:pos="3168"/>
        </w:tabs>
        <w:spacing w:before="58" w:line="189" w:lineRule="exact"/>
        <w:ind w:left="2736"/>
        <w:rPr>
          <w:rFonts w:eastAsia="Times New Roman"/>
          <w:color w:val="000000"/>
          <w:spacing w:val="8"/>
          <w:sz w:val="26"/>
        </w:rPr>
      </w:pPr>
      <w:r>
        <w:rPr>
          <w:rFonts w:eastAsia="Bookman Old Style"/>
          <w:b/>
          <w:color w:val="000000"/>
          <w:spacing w:val="-34"/>
          <w:sz w:val="28"/>
          <w:szCs w:val="28"/>
        </w:rPr>
        <w:t>205.</w:t>
      </w:r>
    </w:p>
    <w:p w14:paraId="52535BAF" w14:textId="77777777" w:rsidR="00000000" w:rsidRDefault="00000000">
      <w:pPr>
        <w:spacing w:before="98" w:line="301" w:lineRule="exact"/>
        <w:ind w:left="504"/>
        <w:rPr>
          <w:rFonts w:eastAsia="Times New Roman"/>
          <w:color w:val="000000"/>
          <w:spacing w:val="4"/>
          <w:sz w:val="26"/>
        </w:rPr>
      </w:pPr>
      <w:r>
        <w:rPr>
          <w:rFonts w:eastAsia="Times New Roman"/>
          <w:color w:val="000000"/>
          <w:spacing w:val="8"/>
          <w:sz w:val="26"/>
        </w:rPr>
        <w:t>If the slave of a freeman strike a freeman, one</w:t>
      </w:r>
    </w:p>
    <w:p w14:paraId="62F12675" w14:textId="77777777" w:rsidR="00000000" w:rsidRDefault="00000000">
      <w:pPr>
        <w:spacing w:before="62" w:line="301" w:lineRule="exact"/>
        <w:ind w:left="72"/>
        <w:rPr>
          <w:rFonts w:eastAsia="Times New Roman"/>
          <w:b/>
          <w:color w:val="000000"/>
          <w:spacing w:val="-24"/>
          <w:sz w:val="26"/>
        </w:rPr>
      </w:pPr>
      <w:r>
        <w:rPr>
          <w:rFonts w:eastAsia="Times New Roman"/>
          <w:color w:val="000000"/>
          <w:spacing w:val="4"/>
          <w:sz w:val="26"/>
        </w:rPr>
        <w:t>shall cut off his ear.</w:t>
      </w:r>
    </w:p>
    <w:p w14:paraId="585D4732" w14:textId="77777777" w:rsidR="00000000" w:rsidRDefault="00000000">
      <w:pPr>
        <w:tabs>
          <w:tab w:val="decimal" w:pos="432"/>
          <w:tab w:val="decimal" w:pos="3168"/>
        </w:tabs>
        <w:spacing w:before="11" w:line="301" w:lineRule="exact"/>
        <w:ind w:left="2736"/>
        <w:rPr>
          <w:rFonts w:eastAsia="Times New Roman"/>
          <w:color w:val="000000"/>
          <w:sz w:val="26"/>
        </w:rPr>
      </w:pPr>
      <w:r>
        <w:rPr>
          <w:rFonts w:eastAsia="Times New Roman"/>
          <w:b/>
          <w:color w:val="000000"/>
          <w:spacing w:val="-24"/>
          <w:sz w:val="26"/>
        </w:rPr>
        <w:t>206.</w:t>
      </w:r>
    </w:p>
    <w:p w14:paraId="0D812A33" w14:textId="77777777" w:rsidR="00000000" w:rsidRDefault="00000000">
      <w:pPr>
        <w:spacing w:before="23" w:line="360" w:lineRule="exact"/>
        <w:ind w:left="72" w:right="72" w:firstLine="432"/>
        <w:jc w:val="both"/>
        <w:rPr>
          <w:rFonts w:eastAsia="Times New Roman"/>
          <w:color w:val="000000"/>
          <w:spacing w:val="9"/>
          <w:sz w:val="21"/>
        </w:rPr>
      </w:pPr>
      <w:r>
        <w:rPr>
          <w:rFonts w:eastAsia="Times New Roman"/>
          <w:color w:val="000000"/>
          <w:sz w:val="26"/>
        </w:rPr>
        <w:t>If one man strike another in a quarrel and wound him, he shall swear, "I did not strike him intention</w:t>
      </w:r>
      <w:r>
        <w:rPr>
          <w:rFonts w:eastAsia="Times New Roman"/>
          <w:color w:val="000000"/>
          <w:sz w:val="26"/>
        </w:rPr>
        <w:softHyphen/>
        <w:t>ally," and he shall pay the physician.</w:t>
      </w:r>
    </w:p>
    <w:p w14:paraId="2F3CA29F" w14:textId="77777777" w:rsidR="00000000" w:rsidRDefault="00000000">
      <w:pPr>
        <w:spacing w:before="96" w:line="244" w:lineRule="exact"/>
        <w:ind w:left="72" w:right="72" w:firstLine="432"/>
        <w:jc w:val="both"/>
        <w:rPr>
          <w:rFonts w:eastAsia="Times New Roman"/>
          <w:color w:val="000000"/>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9"/>
          <w:sz w:val="21"/>
        </w:rPr>
        <w:t>There is a great similarity between the above law and the Mosaic legislation on the same subject. The Hebrew law reads:</w:t>
      </w:r>
    </w:p>
    <w:p w14:paraId="44377B2A" w14:textId="77777777" w:rsidR="00000000" w:rsidRDefault="00000000">
      <w:pPr>
        <w:spacing w:before="242" w:line="288" w:lineRule="exact"/>
        <w:ind w:left="72" w:right="72" w:firstLine="360"/>
        <w:jc w:val="both"/>
        <w:rPr>
          <w:rFonts w:eastAsia="Times New Roman"/>
          <w:color w:val="000000"/>
          <w:spacing w:val="4"/>
          <w:sz w:val="21"/>
        </w:rPr>
      </w:pPr>
      <w:r>
        <w:rPr>
          <w:rFonts w:eastAsia="Times New Roman"/>
          <w:color w:val="000000"/>
          <w:sz w:val="25"/>
        </w:rPr>
        <w:lastRenderedPageBreak/>
        <w:t>If men strive together and one smite another with a stone or with his fist, and he die not, but he keepeth his bed, if he rise again and walk about upon his staff, then shall he that smote him be quit; only he shall pay for the loss of his time, and shall cause him to be thor</w:t>
      </w:r>
      <w:r>
        <w:rPr>
          <w:rFonts w:eastAsia="Times New Roman"/>
          <w:color w:val="000000"/>
          <w:sz w:val="25"/>
        </w:rPr>
        <w:softHyphen/>
        <w:t xml:space="preserve">oughly healed (Ex. </w:t>
      </w:r>
      <w:r>
        <w:rPr>
          <w:rFonts w:eastAsia="Times New Roman"/>
          <w:color w:val="000000"/>
          <w:sz w:val="21"/>
        </w:rPr>
        <w:t>21 38ff).</w:t>
      </w:r>
    </w:p>
    <w:p w14:paraId="1F7CC616" w14:textId="77777777" w:rsidR="00000000" w:rsidRDefault="00000000">
      <w:pPr>
        <w:spacing w:before="240" w:line="238" w:lineRule="exact"/>
        <w:ind w:left="72" w:right="72" w:firstLine="360"/>
        <w:jc w:val="both"/>
        <w:rPr>
          <w:rFonts w:eastAsia="Times New Roman"/>
          <w:color w:val="000000"/>
          <w:spacing w:val="4"/>
          <w:sz w:val="21"/>
        </w:rPr>
      </w:pPr>
      <w:r>
        <w:rPr>
          <w:rFonts w:eastAsia="Times New Roman"/>
          <w:color w:val="000000"/>
          <w:spacing w:val="4"/>
          <w:sz w:val="21"/>
        </w:rPr>
        <w:t>The above section and several of the following ones relate to physicians and the fees paid them. We have no direct parallels in the Hebrew law, though there can be no doubt that Israel, too, had a class of men who practiced the healing art. This is clearly implied from the language of the law quoted above, for the clause, "he shall cause him to be thor</w:t>
      </w:r>
      <w:r>
        <w:rPr>
          <w:rFonts w:eastAsia="Times New Roman"/>
          <w:color w:val="000000"/>
          <w:spacing w:val="4"/>
          <w:sz w:val="21"/>
        </w:rPr>
        <w:softHyphen/>
        <w:t xml:space="preserve">oughly healed," can have no other meaning than that the smiter is responsible for the surgeon's bill in full. We read in </w:t>
      </w:r>
      <w:r>
        <w:rPr>
          <w:rFonts w:ascii="Bookman Old Style" w:eastAsia="Bookman Old Style" w:hAnsi="Bookman Old Style"/>
          <w:color w:val="000000"/>
          <w:spacing w:val="4"/>
          <w:sz w:val="16"/>
        </w:rPr>
        <w:t xml:space="preserve">2 </w:t>
      </w:r>
      <w:r>
        <w:rPr>
          <w:rFonts w:eastAsia="Times New Roman"/>
          <w:color w:val="000000"/>
          <w:spacing w:val="4"/>
          <w:sz w:val="21"/>
        </w:rPr>
        <w:t>Chron. 16:12, that Asa, who was troubled with some disease of the feet, sought not to Jehovah, but to physicians. Some diseases, like leprosy, were healed by the priest. In our Savior's time physicians must have been numerous (see Luke 8:43).</w:t>
      </w:r>
    </w:p>
    <w:p w14:paraId="10C80CF1" w14:textId="77777777" w:rsidR="00000000" w:rsidRDefault="00000000">
      <w:pPr>
        <w:spacing w:before="240" w:line="238" w:lineRule="exact"/>
        <w:ind w:left="72" w:right="72" w:firstLine="360"/>
        <w:jc w:val="both"/>
        <w:rPr>
          <w:rFonts w:eastAsia="Times New Roman"/>
          <w:color w:val="000000"/>
          <w:spacing w:val="4"/>
          <w:sz w:val="21"/>
        </w:rPr>
      </w:pPr>
    </w:p>
    <w:p w14:paraId="65A52FF2" w14:textId="77777777" w:rsidR="00000000" w:rsidRDefault="00000000">
      <w:pPr>
        <w:numPr>
          <w:ilvl w:val="0"/>
          <w:numId w:val="19"/>
        </w:numPr>
        <w:tabs>
          <w:tab w:val="decimal" w:pos="3096"/>
        </w:tabs>
        <w:spacing w:before="48" w:line="301" w:lineRule="exact"/>
        <w:ind w:left="2664" w:right="72" w:firstLine="0"/>
        <w:rPr>
          <w:rFonts w:eastAsia="Times New Roman"/>
          <w:color w:val="000000"/>
          <w:spacing w:val="14"/>
          <w:sz w:val="25"/>
        </w:rPr>
      </w:pPr>
    </w:p>
    <w:p w14:paraId="0D2D522D" w14:textId="77777777" w:rsidR="00000000" w:rsidRDefault="00000000">
      <w:pPr>
        <w:spacing w:before="27" w:line="356" w:lineRule="exact"/>
        <w:ind w:left="72" w:right="72" w:firstLine="360"/>
        <w:jc w:val="both"/>
        <w:rPr>
          <w:rFonts w:eastAsia="Times New Roman"/>
          <w:color w:val="000000"/>
          <w:sz w:val="21"/>
        </w:rPr>
      </w:pPr>
      <w:r>
        <w:rPr>
          <w:rFonts w:eastAsia="Times New Roman"/>
          <w:color w:val="000000"/>
          <w:sz w:val="25"/>
        </w:rPr>
        <w:t>If the man die of his wounds, he shall likewise swear, and if he [the victim] be a free-born man, he shall pay one-half mina of silver.</w:t>
      </w:r>
    </w:p>
    <w:p w14:paraId="1EB6341C" w14:textId="77777777" w:rsidR="00000000" w:rsidRDefault="00000000">
      <w:pPr>
        <w:spacing w:before="111" w:line="238" w:lineRule="exact"/>
        <w:ind w:left="72" w:right="72" w:firstLine="360"/>
        <w:jc w:val="both"/>
        <w:rPr>
          <w:rFonts w:eastAsia="Times New Roman"/>
          <w:color w:val="000000"/>
          <w:sz w:val="25"/>
        </w:rPr>
      </w:pPr>
      <w:r>
        <w:rPr>
          <w:rFonts w:eastAsia="Times New Roman"/>
          <w:color w:val="000000"/>
          <w:sz w:val="21"/>
        </w:rPr>
        <w:t>The Hebrew law inflicted the extreme penalty, which goes to show the high regard in which human life was held by the Hebrews. The law reads:</w:t>
      </w:r>
    </w:p>
    <w:p w14:paraId="4EF9CCA5" w14:textId="77777777" w:rsidR="00000000" w:rsidRDefault="00000000">
      <w:pPr>
        <w:spacing w:before="93" w:line="288" w:lineRule="exact"/>
        <w:ind w:left="72" w:right="72" w:firstLine="360"/>
        <w:jc w:val="both"/>
        <w:rPr>
          <w:rFonts w:eastAsia="Times New Roman"/>
          <w:color w:val="000000"/>
          <w:spacing w:val="-10"/>
          <w:sz w:val="21"/>
        </w:rPr>
      </w:pPr>
      <w:r>
        <w:rPr>
          <w:rFonts w:eastAsia="Times New Roman"/>
          <w:color w:val="000000"/>
          <w:sz w:val="25"/>
        </w:rPr>
        <w:t xml:space="preserve">He that smiteth a man so that he die, shall surely be put to death (Ex. </w:t>
      </w:r>
      <w:r>
        <w:rPr>
          <w:rFonts w:eastAsia="Times New Roman"/>
          <w:color w:val="000000"/>
          <w:sz w:val="21"/>
        </w:rPr>
        <w:t>21:12).</w:t>
      </w:r>
    </w:p>
    <w:p w14:paraId="602CB1CD" w14:textId="77777777" w:rsidR="00000000" w:rsidRDefault="00000000">
      <w:pPr>
        <w:numPr>
          <w:ilvl w:val="0"/>
          <w:numId w:val="19"/>
        </w:numPr>
        <w:tabs>
          <w:tab w:val="decimal" w:pos="3096"/>
        </w:tabs>
        <w:spacing w:before="234" w:line="320" w:lineRule="exact"/>
        <w:ind w:left="2664" w:right="72" w:firstLine="0"/>
        <w:rPr>
          <w:rFonts w:eastAsia="Times New Roman"/>
          <w:color w:val="000000"/>
          <w:spacing w:val="-10"/>
          <w:sz w:val="21"/>
        </w:rPr>
      </w:pPr>
    </w:p>
    <w:p w14:paraId="2DADF9D6" w14:textId="77777777" w:rsidR="00000000" w:rsidRDefault="00000000">
      <w:pPr>
        <w:spacing w:before="21" w:line="359" w:lineRule="exact"/>
        <w:ind w:left="72" w:right="72" w:firstLine="360"/>
        <w:jc w:val="both"/>
        <w:rPr>
          <w:rFonts w:eastAsia="Times New Roman"/>
          <w:color w:val="000000"/>
          <w:sz w:val="21"/>
        </w:rPr>
        <w:sectPr w:rsidR="00000000">
          <w:pgSz w:w="12240" w:h="15840"/>
          <w:pgMar w:top="1440" w:right="1440" w:bottom="1440" w:left="1440" w:header="720" w:footer="720" w:gutter="0"/>
          <w:cols w:space="720"/>
          <w:docGrid w:linePitch="240" w:charSpace="-2049"/>
        </w:sectPr>
      </w:pPr>
      <w:r>
        <w:rPr>
          <w:rFonts w:eastAsia="Times New Roman"/>
          <w:color w:val="000000"/>
          <w:sz w:val="25"/>
        </w:rPr>
        <w:t>If he be a freedman, he shall pay one-third mina of silver.</w:t>
      </w:r>
    </w:p>
    <w:p w14:paraId="065663F5" w14:textId="77777777" w:rsidR="00000000" w:rsidRDefault="00000000">
      <w:pPr>
        <w:spacing w:before="251" w:line="235" w:lineRule="exact"/>
        <w:ind w:left="72" w:right="72" w:firstLine="360"/>
        <w:jc w:val="both"/>
        <w:rPr>
          <w:rFonts w:eastAsia="Times New Roman"/>
          <w:color w:val="000000"/>
          <w:spacing w:val="8"/>
          <w:sz w:val="24"/>
        </w:rPr>
      </w:pPr>
      <w:r>
        <w:rPr>
          <w:rFonts w:eastAsia="Times New Roman"/>
          <w:color w:val="000000"/>
          <w:sz w:val="21"/>
        </w:rPr>
        <w:lastRenderedPageBreak/>
        <w:t>The Hebrew law concerning the killing of servants was as follows:</w:t>
      </w:r>
    </w:p>
    <w:p w14:paraId="3B455FFB" w14:textId="77777777" w:rsidR="00000000" w:rsidRDefault="00000000">
      <w:pPr>
        <w:spacing w:before="95" w:after="216" w:line="285" w:lineRule="exact"/>
        <w:ind w:left="72" w:right="72" w:firstLine="360"/>
        <w:jc w:val="both"/>
        <w:rPr>
          <w:rFonts w:eastAsia="Times New Roman"/>
          <w:b/>
          <w:color w:val="000000"/>
          <w:spacing w:val="-2"/>
          <w:sz w:val="24"/>
        </w:rPr>
      </w:pPr>
      <w:r>
        <w:rPr>
          <w:rFonts w:eastAsia="Times New Roman"/>
          <w:color w:val="000000"/>
          <w:spacing w:val="8"/>
          <w:sz w:val="24"/>
        </w:rPr>
        <w:t xml:space="preserve">And if the man smite his servant, or his maid, with a rod, and he die under his hand, he shall surely be punished (Ex. </w:t>
      </w:r>
      <w:r>
        <w:rPr>
          <w:rFonts w:ascii="Garamond" w:eastAsia="Garamond" w:hAnsi="Garamond"/>
          <w:color w:val="000000"/>
          <w:spacing w:val="8"/>
          <w:sz w:val="26"/>
        </w:rPr>
        <w:t>21:20).</w:t>
      </w:r>
    </w:p>
    <w:p w14:paraId="6F7FFFF0" w14:textId="77777777" w:rsidR="00000000" w:rsidRDefault="00000000">
      <w:pPr>
        <w:spacing w:line="276" w:lineRule="exact"/>
        <w:ind w:left="72" w:right="72"/>
        <w:jc w:val="center"/>
        <w:rPr>
          <w:rFonts w:eastAsia="Times New Roman"/>
          <w:color w:val="000000"/>
          <w:spacing w:val="15"/>
          <w:sz w:val="24"/>
        </w:rPr>
      </w:pPr>
      <w:r>
        <w:rPr>
          <w:rFonts w:eastAsia="Times New Roman"/>
          <w:b/>
          <w:color w:val="000000"/>
          <w:spacing w:val="-2"/>
          <w:sz w:val="24"/>
        </w:rPr>
        <w:t>209</w:t>
      </w:r>
      <w:r>
        <w:rPr>
          <w:rFonts w:eastAsia="Times New Roman"/>
          <w:color w:val="000000"/>
          <w:spacing w:val="-2"/>
          <w:sz w:val="24"/>
        </w:rPr>
        <w:t>.</w:t>
      </w:r>
    </w:p>
    <w:p w14:paraId="1C8A9FA3" w14:textId="77777777" w:rsidR="00000000" w:rsidRDefault="00000000">
      <w:pPr>
        <w:spacing w:before="29" w:line="355" w:lineRule="exact"/>
        <w:ind w:left="72" w:right="72" w:firstLine="360"/>
        <w:jc w:val="both"/>
        <w:rPr>
          <w:rFonts w:eastAsia="Times New Roman"/>
          <w:color w:val="000000"/>
          <w:spacing w:val="6"/>
          <w:sz w:val="21"/>
        </w:rPr>
      </w:pPr>
      <w:r>
        <w:rPr>
          <w:rFonts w:eastAsia="Times New Roman"/>
          <w:color w:val="000000"/>
          <w:spacing w:val="15"/>
          <w:sz w:val="24"/>
        </w:rPr>
        <w:t>If a man strike a free-born woman, and produce a miscarriage, he shall pay ten shekels of silver for the loss [of that in her womb].</w:t>
      </w:r>
    </w:p>
    <w:p w14:paraId="0D1AF707" w14:textId="77777777" w:rsidR="00000000" w:rsidRDefault="00000000">
      <w:pPr>
        <w:spacing w:before="112" w:line="235" w:lineRule="exact"/>
        <w:ind w:left="432" w:right="72"/>
        <w:jc w:val="both"/>
        <w:rPr>
          <w:rFonts w:eastAsia="Times New Roman"/>
          <w:color w:val="000000"/>
          <w:spacing w:val="10"/>
          <w:sz w:val="24"/>
        </w:rPr>
      </w:pPr>
      <w:r>
        <w:rPr>
          <w:rFonts w:eastAsia="Times New Roman"/>
          <w:color w:val="000000"/>
          <w:spacing w:val="6"/>
          <w:sz w:val="21"/>
        </w:rPr>
        <w:t>The Hebrews, too, had their law for such a case. It reads:</w:t>
      </w:r>
    </w:p>
    <w:p w14:paraId="5E836D9B" w14:textId="77777777" w:rsidR="00000000" w:rsidRDefault="00000000">
      <w:pPr>
        <w:spacing w:before="96" w:after="288" w:line="285" w:lineRule="exact"/>
        <w:ind w:left="72" w:right="72" w:firstLine="360"/>
        <w:jc w:val="both"/>
        <w:rPr>
          <w:rFonts w:eastAsia="Times New Roman"/>
          <w:b/>
          <w:color w:val="000000"/>
          <w:spacing w:val="-51"/>
          <w:sz w:val="21"/>
        </w:rPr>
      </w:pPr>
      <w:r>
        <w:rPr>
          <w:rFonts w:eastAsia="Times New Roman"/>
          <w:color w:val="000000"/>
          <w:spacing w:val="10"/>
          <w:sz w:val="24"/>
        </w:rPr>
        <w:t xml:space="preserve">If men strive, and hurt a woman with child, so that the fruit depart from her, and yet no mischief follow, he shall be surely punished, according as the woman's husband will lay upon him, and he shall pay as the judge determine (Ex. </w:t>
      </w:r>
      <w:r>
        <w:rPr>
          <w:rFonts w:ascii="Garamond" w:eastAsia="Garamond" w:hAnsi="Garamond"/>
          <w:color w:val="000000"/>
          <w:spacing w:val="10"/>
          <w:sz w:val="26"/>
        </w:rPr>
        <w:t>21:22).</w:t>
      </w:r>
    </w:p>
    <w:p w14:paraId="7310B7A3" w14:textId="77777777" w:rsidR="00000000" w:rsidRDefault="00000000">
      <w:pPr>
        <w:numPr>
          <w:ilvl w:val="0"/>
          <w:numId w:val="20"/>
        </w:numPr>
        <w:tabs>
          <w:tab w:val="decimal" w:pos="3168"/>
        </w:tabs>
        <w:spacing w:before="40" w:line="201" w:lineRule="exact"/>
        <w:ind w:left="2736" w:right="72" w:firstLine="0"/>
        <w:rPr>
          <w:rFonts w:eastAsia="Times New Roman"/>
          <w:b/>
          <w:color w:val="000000"/>
          <w:spacing w:val="-51"/>
          <w:sz w:val="21"/>
        </w:rPr>
      </w:pPr>
    </w:p>
    <w:p w14:paraId="6361CA5E" w14:textId="77777777" w:rsidR="00000000" w:rsidRDefault="00000000">
      <w:pPr>
        <w:spacing w:before="33" w:line="355" w:lineRule="exact"/>
        <w:ind w:left="72" w:right="72" w:firstLine="360"/>
        <w:jc w:val="both"/>
        <w:rPr>
          <w:rFonts w:eastAsia="Times New Roman"/>
          <w:color w:val="000000"/>
          <w:spacing w:val="9"/>
          <w:sz w:val="21"/>
        </w:rPr>
      </w:pPr>
      <w:r>
        <w:rPr>
          <w:rFonts w:eastAsia="Times New Roman"/>
          <w:color w:val="000000"/>
          <w:spacing w:val="10"/>
          <w:sz w:val="24"/>
        </w:rPr>
        <w:t>If that woman die, one shall put his daughter to death.</w:t>
      </w:r>
    </w:p>
    <w:p w14:paraId="399D7667" w14:textId="77777777" w:rsidR="00000000" w:rsidRDefault="00000000">
      <w:pPr>
        <w:spacing w:before="126" w:line="235" w:lineRule="exact"/>
        <w:ind w:left="72" w:right="72" w:firstLine="360"/>
        <w:jc w:val="both"/>
        <w:rPr>
          <w:rFonts w:eastAsia="Times New Roman"/>
          <w:color w:val="000000"/>
          <w:sz w:val="24"/>
        </w:rPr>
      </w:pPr>
      <w:r>
        <w:rPr>
          <w:rFonts w:eastAsia="Times New Roman"/>
          <w:color w:val="000000"/>
          <w:spacing w:val="9"/>
          <w:sz w:val="21"/>
        </w:rPr>
        <w:t xml:space="preserve">This is an extreme application of the </w:t>
      </w:r>
      <w:r>
        <w:rPr>
          <w:rFonts w:eastAsia="Times New Roman"/>
          <w:i/>
          <w:color w:val="000000"/>
          <w:spacing w:val="9"/>
          <w:sz w:val="21"/>
        </w:rPr>
        <w:t xml:space="preserve">lex talionis: </w:t>
      </w:r>
      <w:r>
        <w:rPr>
          <w:rFonts w:eastAsia="Times New Roman"/>
          <w:color w:val="000000"/>
          <w:spacing w:val="9"/>
          <w:sz w:val="21"/>
        </w:rPr>
        <w:t>daugh</w:t>
      </w:r>
      <w:r>
        <w:rPr>
          <w:rFonts w:eastAsia="Times New Roman"/>
          <w:color w:val="000000"/>
          <w:spacing w:val="9"/>
          <w:sz w:val="21"/>
        </w:rPr>
        <w:softHyphen/>
        <w:t>ter for daughter. The Hebrew law also inflicted the death penalty, but not on the innocent child of the perpetrator, but direct on the guilty himself. The Hebrew law reads:</w:t>
      </w:r>
    </w:p>
    <w:p w14:paraId="68D429BA" w14:textId="77777777" w:rsidR="00000000" w:rsidRDefault="00000000">
      <w:pPr>
        <w:spacing w:before="112" w:line="284" w:lineRule="exact"/>
        <w:ind w:left="72" w:right="72" w:firstLine="360"/>
        <w:jc w:val="both"/>
        <w:rPr>
          <w:rFonts w:eastAsia="Times New Roman"/>
          <w:b/>
          <w:color w:val="000000"/>
          <w:spacing w:val="-37"/>
          <w:sz w:val="21"/>
        </w:rPr>
      </w:pPr>
      <w:r>
        <w:rPr>
          <w:rFonts w:eastAsia="Times New Roman"/>
          <w:color w:val="000000"/>
          <w:sz w:val="24"/>
        </w:rPr>
        <w:t xml:space="preserve">And if any mischief follow, then thou shalt give life for life, etc (Ex. </w:t>
      </w:r>
      <w:r>
        <w:rPr>
          <w:rFonts w:ascii="Garamond" w:eastAsia="Garamond" w:hAnsi="Garamond"/>
          <w:color w:val="000000"/>
          <w:sz w:val="26"/>
        </w:rPr>
        <w:t>21:23ff).</w:t>
      </w:r>
    </w:p>
    <w:p w14:paraId="2E51BC62" w14:textId="77777777" w:rsidR="00000000" w:rsidRDefault="00000000">
      <w:pPr>
        <w:numPr>
          <w:ilvl w:val="0"/>
          <w:numId w:val="20"/>
        </w:numPr>
        <w:tabs>
          <w:tab w:val="decimal" w:pos="3168"/>
        </w:tabs>
        <w:spacing w:before="334" w:line="201" w:lineRule="exact"/>
        <w:ind w:left="2736" w:right="72" w:firstLine="0"/>
        <w:rPr>
          <w:rFonts w:eastAsia="Times New Roman"/>
          <w:b/>
          <w:color w:val="000000"/>
          <w:spacing w:val="-37"/>
          <w:sz w:val="21"/>
        </w:rPr>
      </w:pPr>
    </w:p>
    <w:p w14:paraId="10B4C017" w14:textId="77777777" w:rsidR="00000000" w:rsidRDefault="00000000">
      <w:pPr>
        <w:spacing w:before="45" w:line="355" w:lineRule="exact"/>
        <w:ind w:left="72" w:right="72" w:firstLine="360"/>
        <w:jc w:val="both"/>
        <w:rPr>
          <w:rFonts w:ascii="Garamond" w:eastAsia="Garamond" w:hAnsi="Garamond"/>
          <w:b/>
          <w:color w:val="000000"/>
          <w:spacing w:val="-25"/>
          <w:sz w:val="25"/>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4"/>
        </w:rPr>
        <w:t>If a free-born woman suffer miscarriage on ac</w:t>
      </w:r>
      <w:r>
        <w:rPr>
          <w:rFonts w:eastAsia="Times New Roman"/>
          <w:color w:val="000000"/>
          <w:spacing w:val="8"/>
          <w:sz w:val="24"/>
        </w:rPr>
        <w:softHyphen/>
        <w:t>count of having been struck by a man, he shall pay five shekels of silver.</w:t>
      </w:r>
    </w:p>
    <w:p w14:paraId="0139E696" w14:textId="77777777" w:rsidR="00000000" w:rsidRDefault="00000000">
      <w:pPr>
        <w:numPr>
          <w:ilvl w:val="0"/>
          <w:numId w:val="21"/>
        </w:numPr>
        <w:tabs>
          <w:tab w:val="decimal" w:pos="3168"/>
        </w:tabs>
        <w:spacing w:before="285" w:line="233" w:lineRule="exact"/>
        <w:ind w:left="2736" w:firstLine="0"/>
        <w:rPr>
          <w:rFonts w:ascii="Garamond" w:eastAsia="Garamond" w:hAnsi="Garamond"/>
          <w:b/>
          <w:color w:val="000000"/>
          <w:spacing w:val="-25"/>
          <w:sz w:val="25"/>
        </w:rPr>
      </w:pPr>
    </w:p>
    <w:p w14:paraId="254FACC2" w14:textId="77777777" w:rsidR="00000000" w:rsidRDefault="00000000">
      <w:pPr>
        <w:spacing w:before="17" w:line="329" w:lineRule="exact"/>
        <w:ind w:left="432"/>
        <w:rPr>
          <w:rFonts w:ascii="Garamond" w:eastAsia="Garamond" w:hAnsi="Garamond"/>
          <w:color w:val="000000"/>
          <w:spacing w:val="-4"/>
          <w:sz w:val="30"/>
        </w:rPr>
      </w:pPr>
      <w:r>
        <w:rPr>
          <w:rFonts w:ascii="Garamond" w:eastAsia="Garamond" w:hAnsi="Garamond"/>
          <w:color w:val="000000"/>
          <w:spacing w:val="-6"/>
          <w:sz w:val="30"/>
        </w:rPr>
        <w:t>If that woman die, he shall pay one-half mina of</w:t>
      </w:r>
    </w:p>
    <w:p w14:paraId="7CA36504" w14:textId="77777777" w:rsidR="00000000" w:rsidRDefault="00000000">
      <w:pPr>
        <w:spacing w:before="24" w:line="301" w:lineRule="exact"/>
        <w:ind w:left="72"/>
        <w:rPr>
          <w:rFonts w:ascii="Garamond" w:eastAsia="Garamond" w:hAnsi="Garamond"/>
          <w:color w:val="000000"/>
          <w:spacing w:val="-29"/>
          <w:sz w:val="30"/>
        </w:rPr>
      </w:pPr>
      <w:r>
        <w:rPr>
          <w:rFonts w:ascii="Garamond" w:eastAsia="Garamond" w:hAnsi="Garamond"/>
          <w:color w:val="000000"/>
          <w:spacing w:val="-4"/>
          <w:sz w:val="30"/>
        </w:rPr>
        <w:t>silver.</w:t>
      </w:r>
    </w:p>
    <w:p w14:paraId="23674E4B" w14:textId="77777777" w:rsidR="00000000" w:rsidRDefault="00000000">
      <w:pPr>
        <w:numPr>
          <w:ilvl w:val="0"/>
          <w:numId w:val="21"/>
        </w:numPr>
        <w:tabs>
          <w:tab w:val="decimal" w:pos="3168"/>
        </w:tabs>
        <w:spacing w:line="289" w:lineRule="exact"/>
        <w:ind w:left="2736" w:firstLine="0"/>
        <w:rPr>
          <w:rFonts w:ascii="Garamond" w:eastAsia="Garamond" w:hAnsi="Garamond"/>
          <w:color w:val="000000"/>
          <w:spacing w:val="-29"/>
          <w:sz w:val="30"/>
        </w:rPr>
      </w:pPr>
    </w:p>
    <w:p w14:paraId="4D334A78" w14:textId="77777777" w:rsidR="00000000" w:rsidRDefault="00000000">
      <w:pPr>
        <w:spacing w:line="355" w:lineRule="exact"/>
        <w:ind w:left="72" w:right="72" w:firstLine="360"/>
        <w:jc w:val="both"/>
        <w:rPr>
          <w:rFonts w:ascii="Garamond" w:eastAsia="Garamond" w:hAnsi="Garamond"/>
          <w:color w:val="000000"/>
          <w:spacing w:val="-5"/>
          <w:sz w:val="30"/>
        </w:rPr>
      </w:pPr>
      <w:r>
        <w:rPr>
          <w:rFonts w:ascii="Garamond" w:eastAsia="Garamond" w:hAnsi="Garamond"/>
          <w:color w:val="000000"/>
          <w:spacing w:val="-1"/>
          <w:sz w:val="30"/>
        </w:rPr>
        <w:t>If a man strike the maid-servant of a freeman, and thus produce a miscarriage, he shall pay two</w:t>
      </w:r>
    </w:p>
    <w:p w14:paraId="43BCB26A" w14:textId="77777777" w:rsidR="00000000" w:rsidRDefault="00000000">
      <w:pPr>
        <w:spacing w:before="29" w:line="299" w:lineRule="exact"/>
        <w:ind w:left="72"/>
        <w:rPr>
          <w:rFonts w:ascii="Garamond" w:eastAsia="Garamond" w:hAnsi="Garamond"/>
          <w:color w:val="000000"/>
          <w:spacing w:val="-49"/>
          <w:sz w:val="30"/>
        </w:rPr>
      </w:pPr>
      <w:r>
        <w:rPr>
          <w:rFonts w:ascii="Garamond" w:eastAsia="Garamond" w:hAnsi="Garamond"/>
          <w:color w:val="000000"/>
          <w:spacing w:val="-5"/>
          <w:sz w:val="30"/>
        </w:rPr>
        <w:t>shekels of silver.</w:t>
      </w:r>
    </w:p>
    <w:p w14:paraId="391557A9" w14:textId="77777777" w:rsidR="00000000" w:rsidRDefault="00000000">
      <w:pPr>
        <w:numPr>
          <w:ilvl w:val="0"/>
          <w:numId w:val="21"/>
        </w:numPr>
        <w:tabs>
          <w:tab w:val="decimal" w:pos="3168"/>
        </w:tabs>
        <w:spacing w:line="286" w:lineRule="exact"/>
        <w:ind w:left="2736" w:firstLine="0"/>
        <w:rPr>
          <w:rFonts w:ascii="Garamond" w:eastAsia="Garamond" w:hAnsi="Garamond"/>
          <w:color w:val="000000"/>
          <w:spacing w:val="-49"/>
          <w:sz w:val="30"/>
        </w:rPr>
      </w:pPr>
    </w:p>
    <w:p w14:paraId="02D0CF5B" w14:textId="77777777" w:rsidR="00000000" w:rsidRDefault="00000000">
      <w:pPr>
        <w:spacing w:line="352" w:lineRule="exact"/>
        <w:ind w:left="72" w:right="72" w:firstLine="360"/>
        <w:jc w:val="both"/>
        <w:rPr>
          <w:rFonts w:eastAsia="Garamond"/>
          <w:color w:val="000000"/>
          <w:spacing w:val="-3"/>
        </w:rPr>
      </w:pPr>
      <w:r>
        <w:rPr>
          <w:rFonts w:ascii="Garamond" w:eastAsia="Garamond" w:hAnsi="Garamond"/>
          <w:color w:val="000000"/>
          <w:sz w:val="30"/>
        </w:rPr>
        <w:t>If that maid-servant die, he shall pay one-third mina of silver.</w:t>
      </w:r>
    </w:p>
    <w:p w14:paraId="1FAF8B2F" w14:textId="77777777" w:rsidR="00000000" w:rsidRDefault="00000000">
      <w:pPr>
        <w:spacing w:before="47" w:line="239" w:lineRule="exact"/>
        <w:ind w:left="72" w:right="72" w:firstLine="360"/>
        <w:jc w:val="both"/>
        <w:rPr>
          <w:rFonts w:eastAsia="Garamond"/>
          <w:color w:val="000000"/>
          <w:spacing w:val="-3"/>
        </w:rPr>
      </w:pPr>
      <w:r>
        <w:rPr>
          <w:rFonts w:eastAsia="Garamond"/>
          <w:color w:val="000000"/>
          <w:spacing w:val="-3"/>
        </w:rPr>
        <w:t>The reader cannot but be impressed with the scale of damages in the above cases, everything depending upon the rank of the woman injured or killed. We notice the same thing in the next few sections, which relate to the pay awarded physicians in successful cases, and the fines imposed when the operations were not successful. (See also 251ff.)</w:t>
      </w:r>
    </w:p>
    <w:p w14:paraId="2C7B5B9A" w14:textId="77777777" w:rsidR="00000000" w:rsidRDefault="00000000">
      <w:pPr>
        <w:spacing w:before="47" w:line="239" w:lineRule="exact"/>
        <w:ind w:left="72" w:right="72" w:firstLine="360"/>
        <w:jc w:val="both"/>
        <w:rPr>
          <w:rFonts w:eastAsia="Garamond"/>
          <w:color w:val="000000"/>
          <w:spacing w:val="-3"/>
        </w:rPr>
      </w:pPr>
    </w:p>
    <w:p w14:paraId="1375DF0A" w14:textId="77777777" w:rsidR="00000000" w:rsidRDefault="00000000">
      <w:pPr>
        <w:spacing w:before="47" w:line="239" w:lineRule="exact"/>
        <w:ind w:left="72" w:right="72" w:firstLine="360"/>
        <w:jc w:val="center"/>
        <w:rPr>
          <w:rFonts w:eastAsia="Garamond"/>
          <w:color w:val="000000"/>
          <w:spacing w:val="-3"/>
        </w:rPr>
      </w:pPr>
      <w:r>
        <w:rPr>
          <w:rFonts w:eastAsia="Garamond"/>
          <w:b/>
          <w:color w:val="000000"/>
          <w:spacing w:val="-3"/>
          <w:sz w:val="28"/>
          <w:szCs w:val="28"/>
        </w:rPr>
        <w:t>215</w:t>
      </w:r>
      <w:r>
        <w:rPr>
          <w:rFonts w:eastAsia="Garamond"/>
          <w:color w:val="000000"/>
          <w:spacing w:val="-3"/>
          <w:sz w:val="28"/>
          <w:szCs w:val="28"/>
        </w:rPr>
        <w:t>.</w:t>
      </w:r>
    </w:p>
    <w:p w14:paraId="2BFA5009" w14:textId="77777777" w:rsidR="00000000" w:rsidRDefault="00000000">
      <w:pPr>
        <w:spacing w:before="47" w:line="239" w:lineRule="exact"/>
        <w:ind w:left="72" w:right="72" w:firstLine="360"/>
        <w:jc w:val="both"/>
        <w:rPr>
          <w:rFonts w:eastAsia="Garamond"/>
          <w:color w:val="000000"/>
          <w:spacing w:val="-3"/>
        </w:rPr>
      </w:pPr>
    </w:p>
    <w:p w14:paraId="3CDD3519" w14:textId="77777777" w:rsidR="00000000" w:rsidRDefault="00000000">
      <w:pPr>
        <w:spacing w:before="47" w:line="239" w:lineRule="exact"/>
        <w:ind w:left="72" w:right="72" w:firstLine="360"/>
        <w:jc w:val="both"/>
        <w:rPr>
          <w:rFonts w:ascii="Garamond" w:eastAsia="Garamond" w:hAnsi="Garamond"/>
          <w:color w:val="000000"/>
        </w:rPr>
      </w:pPr>
      <w:r>
        <w:rPr>
          <w:rFonts w:ascii="Garamond" w:eastAsia="Garamond" w:hAnsi="Garamond"/>
          <w:color w:val="000000"/>
          <w:spacing w:val="-6"/>
          <w:sz w:val="30"/>
        </w:rPr>
        <w:t>If a physician treat a man for a severe wound with a bronze knife and heal the man, or if he open an abscess [near the eye] with a bronze knife, and save the eye, he shall receive ten shekels of silver.</w:t>
      </w:r>
    </w:p>
    <w:p w14:paraId="0D4AD308" w14:textId="77777777" w:rsidR="00000000" w:rsidRDefault="00000000">
      <w:pPr>
        <w:spacing w:before="90" w:line="232" w:lineRule="exact"/>
        <w:ind w:left="72" w:right="72" w:firstLine="360"/>
        <w:jc w:val="both"/>
        <w:rPr>
          <w:rFonts w:ascii="Garamond" w:eastAsia="Garamond" w:hAnsi="Garamond"/>
          <w:color w:val="000000"/>
        </w:rPr>
      </w:pPr>
      <w:r>
        <w:rPr>
          <w:rFonts w:ascii="Garamond" w:eastAsia="Garamond" w:hAnsi="Garamond"/>
          <w:color w:val="000000"/>
        </w:rPr>
        <w:t xml:space="preserve">The exact nature of these operations can only be guessed at. Cook suggests that the word </w:t>
      </w:r>
      <w:r>
        <w:rPr>
          <w:rFonts w:ascii="Garamond" w:eastAsia="Garamond" w:hAnsi="Garamond"/>
          <w:i/>
          <w:color w:val="000000"/>
        </w:rPr>
        <w:t>na-gab-ti</w:t>
      </w:r>
      <w:r>
        <w:rPr>
          <w:rFonts w:ascii="Garamond" w:eastAsia="Garamond" w:hAnsi="Garamond"/>
          <w:color w:val="000000"/>
        </w:rPr>
        <w:t xml:space="preserve">, translated abscess by both Johns and Harper, should be rendered film; </w:t>
      </w:r>
      <w:r>
        <w:rPr>
          <w:rFonts w:ascii="Garamond" w:eastAsia="Garamond" w:hAnsi="Garamond"/>
          <w:i/>
          <w:color w:val="000000"/>
        </w:rPr>
        <w:t>i.e.,</w:t>
      </w:r>
      <w:r>
        <w:rPr>
          <w:rFonts w:eastAsia="Times New Roman"/>
          <w:i/>
          <w:color w:val="000000"/>
          <w:sz w:val="29"/>
        </w:rPr>
        <w:t xml:space="preserve"> </w:t>
      </w:r>
      <w:r>
        <w:rPr>
          <w:rFonts w:ascii="Garamond" w:eastAsia="Garamond" w:hAnsi="Garamond"/>
          <w:color w:val="000000"/>
        </w:rPr>
        <w:t>cataract.</w:t>
      </w:r>
    </w:p>
    <w:p w14:paraId="0A8E904F" w14:textId="77777777" w:rsidR="00000000" w:rsidRDefault="00000000">
      <w:pPr>
        <w:spacing w:before="90" w:line="232" w:lineRule="exact"/>
        <w:ind w:left="72" w:right="72" w:firstLine="360"/>
        <w:jc w:val="both"/>
        <w:rPr>
          <w:rFonts w:ascii="Garamond" w:eastAsia="Garamond" w:hAnsi="Garamond"/>
          <w:color w:val="000000"/>
        </w:rPr>
      </w:pPr>
    </w:p>
    <w:p w14:paraId="1A42D53B" w14:textId="77777777" w:rsidR="00000000" w:rsidRDefault="00000000">
      <w:pPr>
        <w:numPr>
          <w:ilvl w:val="0"/>
          <w:numId w:val="22"/>
        </w:numPr>
        <w:tabs>
          <w:tab w:val="decimal" w:pos="3096"/>
        </w:tabs>
        <w:spacing w:line="301" w:lineRule="exact"/>
        <w:ind w:left="2736" w:firstLine="0"/>
        <w:rPr>
          <w:rFonts w:ascii="Garamond" w:eastAsia="Garamond" w:hAnsi="Garamond"/>
          <w:color w:val="000000"/>
          <w:spacing w:val="-15"/>
          <w:sz w:val="30"/>
        </w:rPr>
      </w:pPr>
    </w:p>
    <w:p w14:paraId="10FB0A8F" w14:textId="77777777" w:rsidR="00000000" w:rsidRDefault="00000000">
      <w:pPr>
        <w:spacing w:before="14" w:line="329" w:lineRule="exact"/>
        <w:ind w:left="432"/>
        <w:rPr>
          <w:rFonts w:ascii="Garamond" w:eastAsia="Garamond" w:hAnsi="Garamond"/>
          <w:color w:val="000000"/>
          <w:spacing w:val="-9"/>
          <w:sz w:val="30"/>
        </w:rPr>
      </w:pPr>
      <w:r>
        <w:rPr>
          <w:rFonts w:ascii="Garamond" w:eastAsia="Garamond" w:hAnsi="Garamond"/>
          <w:color w:val="000000"/>
          <w:spacing w:val="2"/>
          <w:sz w:val="30"/>
        </w:rPr>
        <w:t>If he (the patient) be a freedman, he shall re-</w:t>
      </w:r>
    </w:p>
    <w:p w14:paraId="09D0C66D" w14:textId="77777777" w:rsidR="00000000" w:rsidRDefault="00000000">
      <w:pPr>
        <w:spacing w:before="30" w:line="301" w:lineRule="exact"/>
        <w:ind w:left="72"/>
        <w:rPr>
          <w:rFonts w:ascii="Garamond" w:eastAsia="Garamond" w:hAnsi="Garamond"/>
          <w:color w:val="000000"/>
          <w:spacing w:val="-9"/>
          <w:sz w:val="30"/>
        </w:rPr>
      </w:pPr>
      <w:r>
        <w:rPr>
          <w:rFonts w:ascii="Garamond" w:eastAsia="Garamond" w:hAnsi="Garamond"/>
          <w:color w:val="000000"/>
          <w:spacing w:val="-9"/>
          <w:sz w:val="30"/>
        </w:rPr>
        <w:t>ceive five shekels.</w:t>
      </w:r>
    </w:p>
    <w:p w14:paraId="2958F919" w14:textId="77777777" w:rsidR="00000000" w:rsidRDefault="00000000">
      <w:pPr>
        <w:spacing w:before="30" w:line="301" w:lineRule="exact"/>
        <w:ind w:left="72"/>
        <w:rPr>
          <w:rFonts w:ascii="Garamond" w:eastAsia="Garamond" w:hAnsi="Garamond"/>
          <w:color w:val="000000"/>
          <w:spacing w:val="-9"/>
          <w:sz w:val="30"/>
        </w:rPr>
      </w:pPr>
    </w:p>
    <w:p w14:paraId="55590215" w14:textId="77777777" w:rsidR="00000000" w:rsidRDefault="00000000">
      <w:pPr>
        <w:numPr>
          <w:ilvl w:val="0"/>
          <w:numId w:val="22"/>
        </w:numPr>
        <w:tabs>
          <w:tab w:val="decimal" w:pos="3096"/>
        </w:tabs>
        <w:spacing w:line="291" w:lineRule="exact"/>
        <w:ind w:left="2736" w:firstLine="0"/>
        <w:rPr>
          <w:rFonts w:ascii="Garamond" w:eastAsia="Garamond" w:hAnsi="Garamond"/>
          <w:color w:val="000000"/>
          <w:spacing w:val="-25"/>
          <w:sz w:val="30"/>
        </w:rPr>
      </w:pPr>
    </w:p>
    <w:p w14:paraId="52B1BCD7" w14:textId="77777777" w:rsidR="00000000" w:rsidRDefault="00000000">
      <w:pPr>
        <w:spacing w:line="349" w:lineRule="exact"/>
        <w:ind w:left="72" w:right="72" w:firstLine="360"/>
        <w:jc w:val="both"/>
        <w:rPr>
          <w:rFonts w:ascii="Garamond" w:eastAsia="Garamond" w:hAnsi="Garamond"/>
          <w:color w:val="000000"/>
          <w:spacing w:val="-6"/>
          <w:sz w:val="30"/>
        </w:rPr>
      </w:pPr>
      <w:r>
        <w:rPr>
          <w:rFonts w:ascii="Garamond" w:eastAsia="Garamond" w:hAnsi="Garamond"/>
          <w:color w:val="000000"/>
          <w:sz w:val="30"/>
        </w:rPr>
        <w:t>If it be a man's slave, his owner shall pay the physician two shekels of silver.</w:t>
      </w:r>
    </w:p>
    <w:p w14:paraId="07A65C73" w14:textId="77777777" w:rsidR="00000000" w:rsidRDefault="00000000">
      <w:pPr>
        <w:spacing w:before="90" w:line="329" w:lineRule="exact"/>
        <w:ind w:left="72"/>
        <w:jc w:val="center"/>
        <w:rPr>
          <w:rFonts w:eastAsia="Times New Roman"/>
          <w:b/>
          <w:color w:val="000000"/>
          <w:spacing w:val="-85"/>
          <w:sz w:val="21"/>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spacing w:val="-6"/>
          <w:sz w:val="30"/>
        </w:rPr>
        <w:t>90</w:t>
      </w:r>
    </w:p>
    <w:p w14:paraId="1435612D" w14:textId="77777777" w:rsidR="00000000" w:rsidRDefault="00000000">
      <w:pPr>
        <w:tabs>
          <w:tab w:val="decimal" w:pos="432"/>
          <w:tab w:val="decimal" w:pos="3168"/>
        </w:tabs>
        <w:spacing w:before="270" w:line="220" w:lineRule="exact"/>
        <w:ind w:left="2736" w:right="72"/>
        <w:rPr>
          <w:rFonts w:eastAsia="Times New Roman"/>
          <w:color w:val="000000"/>
          <w:spacing w:val="3"/>
          <w:sz w:val="26"/>
        </w:rPr>
      </w:pPr>
      <w:r>
        <w:rPr>
          <w:rFonts w:eastAsia="Times New Roman"/>
          <w:b/>
          <w:color w:val="000000"/>
          <w:spacing w:val="-85"/>
          <w:sz w:val="21"/>
        </w:rPr>
        <w:lastRenderedPageBreak/>
        <w:t>218</w:t>
      </w:r>
      <w:commentRangeStart w:id="42"/>
      <w:commentRangeEnd w:id="42"/>
      <w:r>
        <w:rPr>
          <w:rFonts w:eastAsia="Times New Roman"/>
          <w:b/>
          <w:color w:val="000000"/>
          <w:spacing w:val="-85"/>
          <w:sz w:val="21"/>
        </w:rPr>
        <w:commentReference w:id="42"/>
      </w:r>
    </w:p>
    <w:p w14:paraId="5EDDB411" w14:textId="77777777" w:rsidR="00000000" w:rsidRDefault="00000000">
      <w:pPr>
        <w:spacing w:before="30" w:line="359" w:lineRule="exact"/>
        <w:ind w:left="72" w:right="72" w:firstLine="360"/>
        <w:jc w:val="both"/>
        <w:rPr>
          <w:rFonts w:eastAsia="Times New Roman"/>
          <w:color w:val="000000"/>
          <w:sz w:val="21"/>
        </w:rPr>
      </w:pPr>
      <w:r>
        <w:rPr>
          <w:rFonts w:eastAsia="Times New Roman"/>
          <w:color w:val="000000"/>
          <w:spacing w:val="3"/>
          <w:sz w:val="26"/>
        </w:rPr>
        <w:t>If a physician treat a man for a severe wound with a bronze knife and kill him, or if he open an abscess [near the eye] and destroy the eye, one shall cut off his hands.</w:t>
      </w:r>
    </w:p>
    <w:p w14:paraId="7A51DD45" w14:textId="77777777" w:rsidR="00000000" w:rsidRDefault="00000000">
      <w:pPr>
        <w:spacing w:before="109" w:line="239" w:lineRule="exact"/>
        <w:ind w:left="72" w:right="72" w:firstLine="360"/>
        <w:jc w:val="both"/>
        <w:rPr>
          <w:rFonts w:eastAsia="Times New Roman"/>
          <w:b/>
          <w:color w:val="000000"/>
          <w:spacing w:val="-66"/>
          <w:sz w:val="26"/>
        </w:rPr>
      </w:pPr>
      <w:r>
        <w:rPr>
          <w:rFonts w:eastAsia="Times New Roman"/>
          <w:color w:val="000000"/>
          <w:sz w:val="21"/>
        </w:rPr>
        <w:t>One peculiar offense was punished by the Hebrews, too, by cutting off the hand. (See Deut. 25:11f.)</w:t>
      </w:r>
    </w:p>
    <w:p w14:paraId="31A28BE4" w14:textId="77777777" w:rsidR="00000000" w:rsidRDefault="00000000">
      <w:pPr>
        <w:tabs>
          <w:tab w:val="decimal" w:pos="432"/>
          <w:tab w:val="decimal" w:pos="3168"/>
        </w:tabs>
        <w:spacing w:before="208" w:line="295" w:lineRule="exact"/>
        <w:ind w:left="2736" w:right="72"/>
        <w:rPr>
          <w:rFonts w:eastAsia="Times New Roman"/>
          <w:color w:val="000000"/>
          <w:sz w:val="26"/>
        </w:rPr>
      </w:pPr>
      <w:r>
        <w:rPr>
          <w:rFonts w:eastAsia="Times New Roman"/>
          <w:b/>
          <w:color w:val="000000"/>
          <w:spacing w:val="-66"/>
          <w:sz w:val="26"/>
        </w:rPr>
        <w:t>219.</w:t>
      </w:r>
    </w:p>
    <w:p w14:paraId="43DD6BFD" w14:textId="77777777" w:rsidR="00000000" w:rsidRDefault="00000000">
      <w:pPr>
        <w:spacing w:before="20" w:line="359" w:lineRule="exact"/>
        <w:ind w:left="72" w:right="72" w:firstLine="360"/>
        <w:jc w:val="both"/>
        <w:rPr>
          <w:rFonts w:eastAsia="Times New Roman"/>
          <w:b/>
          <w:color w:val="000000"/>
          <w:spacing w:val="-37"/>
          <w:sz w:val="21"/>
        </w:rPr>
      </w:pPr>
      <w:r>
        <w:rPr>
          <w:rFonts w:eastAsia="Times New Roman"/>
          <w:color w:val="000000"/>
          <w:sz w:val="26"/>
        </w:rPr>
        <w:t>If a physician treat the slave of a freeman for a severe wound with a bronze knife, and kill him, he must replace the slave with another [of course of equal value].</w:t>
      </w:r>
    </w:p>
    <w:p w14:paraId="2084B1AA" w14:textId="77777777" w:rsidR="00000000" w:rsidRDefault="00000000">
      <w:pPr>
        <w:tabs>
          <w:tab w:val="decimal" w:pos="432"/>
          <w:tab w:val="decimal" w:pos="3168"/>
        </w:tabs>
        <w:spacing w:before="40" w:line="220" w:lineRule="exact"/>
        <w:ind w:left="2736" w:right="72"/>
        <w:rPr>
          <w:rFonts w:eastAsia="Times New Roman"/>
          <w:color w:val="000000"/>
          <w:spacing w:val="5"/>
          <w:sz w:val="26"/>
        </w:rPr>
      </w:pPr>
      <w:r>
        <w:rPr>
          <w:rFonts w:eastAsia="Times New Roman"/>
          <w:b/>
          <w:color w:val="000000"/>
          <w:spacing w:val="-37"/>
          <w:sz w:val="21"/>
        </w:rPr>
        <w:t>220</w:t>
      </w:r>
    </w:p>
    <w:p w14:paraId="1DA077B0" w14:textId="77777777" w:rsidR="00000000" w:rsidRDefault="00000000">
      <w:pPr>
        <w:spacing w:before="31" w:line="359" w:lineRule="exact"/>
        <w:ind w:left="72" w:right="72" w:firstLine="360"/>
        <w:jc w:val="both"/>
        <w:rPr>
          <w:rFonts w:eastAsia="Times New Roman"/>
          <w:b/>
          <w:color w:val="000000"/>
          <w:spacing w:val="-22"/>
          <w:sz w:val="21"/>
        </w:rPr>
      </w:pPr>
      <w:r>
        <w:rPr>
          <w:rFonts w:eastAsia="Times New Roman"/>
          <w:color w:val="000000"/>
          <w:spacing w:val="5"/>
          <w:sz w:val="26"/>
        </w:rPr>
        <w:t>If he open an abscess [near the eye] with a bronze knife, and destroy the eye, he shall pay one-half what the slave was worth.</w:t>
      </w:r>
    </w:p>
    <w:p w14:paraId="301C65DE" w14:textId="77777777" w:rsidR="00000000" w:rsidRDefault="00000000">
      <w:pPr>
        <w:tabs>
          <w:tab w:val="decimal" w:pos="432"/>
          <w:tab w:val="decimal" w:pos="3168"/>
        </w:tabs>
        <w:spacing w:before="301" w:line="196" w:lineRule="exact"/>
        <w:ind w:left="2736" w:right="72"/>
        <w:rPr>
          <w:rFonts w:eastAsia="Times New Roman"/>
          <w:color w:val="000000"/>
          <w:sz w:val="26"/>
        </w:rPr>
      </w:pPr>
      <w:r>
        <w:rPr>
          <w:rFonts w:eastAsia="Times New Roman"/>
          <w:b/>
          <w:color w:val="000000"/>
          <w:spacing w:val="-22"/>
          <w:sz w:val="21"/>
        </w:rPr>
        <w:t>221</w:t>
      </w:r>
    </w:p>
    <w:p w14:paraId="4C7CC1B3" w14:textId="77777777" w:rsidR="00000000" w:rsidRDefault="00000000">
      <w:pPr>
        <w:spacing w:before="24" w:line="359" w:lineRule="exact"/>
        <w:ind w:left="72" w:right="72" w:firstLine="360"/>
        <w:jc w:val="both"/>
        <w:rPr>
          <w:rFonts w:eastAsia="Times New Roman"/>
          <w:color w:val="000000"/>
          <w:sz w:val="21"/>
        </w:rPr>
      </w:pPr>
      <w:r>
        <w:rPr>
          <w:rFonts w:eastAsia="Times New Roman"/>
          <w:color w:val="000000"/>
          <w:sz w:val="26"/>
        </w:rPr>
        <w:t>If a physician heal the broken limb of a man, or cure his diseased bowels, the patient shall pay five shekels of silver.</w:t>
      </w:r>
    </w:p>
    <w:p w14:paraId="691FD7E0" w14:textId="77777777" w:rsidR="00000000" w:rsidRDefault="00000000">
      <w:pPr>
        <w:spacing w:before="111" w:line="239" w:lineRule="exact"/>
        <w:ind w:left="72" w:right="72" w:firstLine="360"/>
        <w:jc w:val="both"/>
        <w:rPr>
          <w:rFonts w:eastAsia="Times New Roman"/>
          <w:b/>
          <w:color w:val="000000"/>
          <w:spacing w:val="-3"/>
          <w:sz w:val="21"/>
        </w:rPr>
      </w:pPr>
      <w:r>
        <w:rPr>
          <w:rFonts w:eastAsia="Times New Roman"/>
          <w:color w:val="000000"/>
          <w:sz w:val="21"/>
        </w:rPr>
        <w:t>The Assyrian word rendered "diseased bowels" in the above section, means, according to Winckler, soft parts of the body as distinguished from bones.</w:t>
      </w:r>
    </w:p>
    <w:p w14:paraId="05A9A324" w14:textId="77777777" w:rsidR="00000000" w:rsidRDefault="00000000">
      <w:pPr>
        <w:tabs>
          <w:tab w:val="decimal" w:pos="432"/>
          <w:tab w:val="decimal" w:pos="3168"/>
        </w:tabs>
        <w:spacing w:before="302" w:line="196" w:lineRule="exact"/>
        <w:ind w:left="2736" w:right="72"/>
        <w:rPr>
          <w:rFonts w:eastAsia="Times New Roman"/>
          <w:color w:val="000000"/>
          <w:sz w:val="26"/>
        </w:rPr>
      </w:pPr>
      <w:r>
        <w:rPr>
          <w:rFonts w:eastAsia="Times New Roman"/>
          <w:b/>
          <w:color w:val="000000"/>
          <w:spacing w:val="-3"/>
          <w:sz w:val="21"/>
        </w:rPr>
        <w:t xml:space="preserve">222. </w:t>
      </w:r>
    </w:p>
    <w:p w14:paraId="57E44BBB" w14:textId="77777777" w:rsidR="00000000" w:rsidRDefault="00000000">
      <w:pPr>
        <w:spacing w:before="32" w:line="359" w:lineRule="exact"/>
        <w:ind w:left="72" w:right="72" w:firstLine="360"/>
        <w:jc w:val="both"/>
        <w:rPr>
          <w:rFonts w:eastAsia="Times New Roman"/>
          <w:color w:val="000000"/>
          <w:spacing w:val="-12"/>
          <w:sz w:val="27"/>
        </w:rPr>
        <w:sectPr w:rsidR="00000000">
          <w:pgSz w:w="12240" w:h="15840"/>
          <w:pgMar w:top="1440" w:right="1440" w:bottom="1440" w:left="1440" w:header="720" w:footer="720" w:gutter="0"/>
          <w:cols w:space="720"/>
          <w:docGrid w:linePitch="240" w:charSpace="-2049"/>
        </w:sectPr>
      </w:pPr>
      <w:r>
        <w:rPr>
          <w:rFonts w:eastAsia="Times New Roman"/>
          <w:color w:val="000000"/>
          <w:sz w:val="26"/>
        </w:rPr>
        <w:t>If he be a freedman, he shall pay three shekels of silver.</w:t>
      </w:r>
    </w:p>
    <w:p w14:paraId="6C3A32DA" w14:textId="77777777" w:rsidR="00000000" w:rsidRDefault="00000000">
      <w:pPr>
        <w:spacing w:before="290" w:line="309" w:lineRule="exact"/>
        <w:ind w:left="72"/>
        <w:jc w:val="center"/>
        <w:rPr>
          <w:rFonts w:eastAsia="Times New Roman"/>
          <w:color w:val="000000"/>
          <w:spacing w:val="-7"/>
          <w:sz w:val="27"/>
        </w:rPr>
      </w:pPr>
      <w:r>
        <w:rPr>
          <w:rFonts w:eastAsia="Times New Roman"/>
          <w:color w:val="000000"/>
          <w:spacing w:val="-12"/>
          <w:sz w:val="27"/>
        </w:rPr>
        <w:lastRenderedPageBreak/>
        <w:t>223.</w:t>
      </w:r>
    </w:p>
    <w:p w14:paraId="0FBDC0F2" w14:textId="77777777" w:rsidR="00000000" w:rsidRDefault="00000000">
      <w:pPr>
        <w:spacing w:before="16" w:line="360" w:lineRule="exact"/>
        <w:ind w:left="72" w:right="72" w:firstLine="360"/>
        <w:jc w:val="both"/>
        <w:rPr>
          <w:rFonts w:eastAsia="Bookman Old Style"/>
          <w:color w:val="000000"/>
          <w:spacing w:val="-58"/>
          <w:sz w:val="28"/>
          <w:szCs w:val="28"/>
        </w:rPr>
      </w:pPr>
      <w:r>
        <w:rPr>
          <w:rFonts w:eastAsia="Times New Roman"/>
          <w:color w:val="000000"/>
          <w:spacing w:val="-7"/>
          <w:sz w:val="27"/>
        </w:rPr>
        <w:t>If he be a slave, his owner shall pay the physician two shekels of silver.</w:t>
      </w:r>
    </w:p>
    <w:p w14:paraId="7D9FBF07" w14:textId="77777777" w:rsidR="00000000" w:rsidRDefault="00000000">
      <w:pPr>
        <w:tabs>
          <w:tab w:val="decimal" w:pos="432"/>
          <w:tab w:val="decimal" w:pos="3168"/>
        </w:tabs>
        <w:spacing w:before="156" w:line="240" w:lineRule="exact"/>
        <w:ind w:left="2736"/>
        <w:rPr>
          <w:rFonts w:eastAsia="Times New Roman"/>
          <w:color w:val="000000"/>
          <w:spacing w:val="-5"/>
          <w:sz w:val="27"/>
        </w:rPr>
      </w:pPr>
      <w:r>
        <w:rPr>
          <w:rFonts w:eastAsia="Bookman Old Style"/>
          <w:color w:val="000000"/>
          <w:spacing w:val="-58"/>
          <w:sz w:val="28"/>
          <w:szCs w:val="28"/>
        </w:rPr>
        <w:t>224.</w:t>
      </w:r>
    </w:p>
    <w:p w14:paraId="74707BCE" w14:textId="77777777" w:rsidR="00000000" w:rsidRDefault="00000000">
      <w:pPr>
        <w:spacing w:before="19" w:line="360" w:lineRule="exact"/>
        <w:ind w:left="72" w:right="72" w:firstLine="360"/>
        <w:jc w:val="both"/>
        <w:rPr>
          <w:rFonts w:eastAsia="Times New Roman"/>
          <w:color w:val="000000"/>
          <w:spacing w:val="-4"/>
          <w:sz w:val="27"/>
        </w:rPr>
      </w:pPr>
      <w:r>
        <w:rPr>
          <w:rFonts w:eastAsia="Times New Roman"/>
          <w:color w:val="000000"/>
          <w:spacing w:val="-5"/>
          <w:sz w:val="27"/>
        </w:rPr>
        <w:t>If a cow-doctor or an ass-doctor treat a cow or an ass for a severe wound, and cure the animal, the owner shall pay the doctor one-sixth of a shekel of</w:t>
      </w:r>
    </w:p>
    <w:p w14:paraId="1A4A8F3D" w14:textId="77777777" w:rsidR="00000000" w:rsidRDefault="00000000">
      <w:pPr>
        <w:spacing w:before="47" w:line="304" w:lineRule="exact"/>
        <w:ind w:left="72"/>
        <w:rPr>
          <w:rFonts w:eastAsia="Times New Roman"/>
          <w:color w:val="000000"/>
          <w:spacing w:val="-68"/>
          <w:sz w:val="27"/>
        </w:rPr>
      </w:pPr>
      <w:r>
        <w:rPr>
          <w:rFonts w:eastAsia="Times New Roman"/>
          <w:color w:val="000000"/>
          <w:spacing w:val="-4"/>
          <w:sz w:val="27"/>
        </w:rPr>
        <w:t>silver as fee.</w:t>
      </w:r>
    </w:p>
    <w:p w14:paraId="3965E550" w14:textId="77777777" w:rsidR="00000000" w:rsidRDefault="00000000">
      <w:pPr>
        <w:tabs>
          <w:tab w:val="decimal" w:pos="432"/>
          <w:tab w:val="decimal" w:pos="3168"/>
        </w:tabs>
        <w:spacing w:line="297" w:lineRule="exact"/>
        <w:ind w:left="2736"/>
        <w:rPr>
          <w:rFonts w:eastAsia="Times New Roman"/>
          <w:color w:val="000000"/>
          <w:spacing w:val="-3"/>
          <w:sz w:val="27"/>
        </w:rPr>
      </w:pPr>
      <w:r>
        <w:rPr>
          <w:rFonts w:eastAsia="Times New Roman"/>
          <w:color w:val="000000"/>
          <w:spacing w:val="-68"/>
          <w:sz w:val="27"/>
        </w:rPr>
        <w:t>225..</w:t>
      </w:r>
      <w:commentRangeStart w:id="43"/>
      <w:commentRangeEnd w:id="43"/>
      <w:r>
        <w:rPr>
          <w:rFonts w:eastAsia="Times New Roman"/>
          <w:color w:val="000000"/>
          <w:spacing w:val="-68"/>
          <w:sz w:val="27"/>
        </w:rPr>
        <w:commentReference w:id="43"/>
      </w:r>
    </w:p>
    <w:p w14:paraId="151AF2DA" w14:textId="77777777" w:rsidR="00000000" w:rsidRDefault="00000000">
      <w:pPr>
        <w:spacing w:line="356" w:lineRule="exact"/>
        <w:ind w:left="72" w:right="72" w:firstLine="360"/>
        <w:jc w:val="both"/>
        <w:rPr>
          <w:rFonts w:eastAsia="Times New Roman"/>
          <w:color w:val="000000"/>
          <w:spacing w:val="-18"/>
          <w:sz w:val="27"/>
        </w:rPr>
      </w:pPr>
      <w:r>
        <w:rPr>
          <w:rFonts w:eastAsia="Times New Roman"/>
          <w:color w:val="000000"/>
          <w:spacing w:val="-3"/>
          <w:sz w:val="27"/>
        </w:rPr>
        <w:t>If he treat a cow or ass for a severe wound, and kill it, he shall pay the owner one-fourth its value.</w:t>
      </w:r>
    </w:p>
    <w:p w14:paraId="45E33EEE" w14:textId="77777777" w:rsidR="00000000" w:rsidRDefault="00000000">
      <w:pPr>
        <w:spacing w:before="283" w:line="309" w:lineRule="exact"/>
        <w:ind w:left="72"/>
        <w:jc w:val="center"/>
        <w:rPr>
          <w:rFonts w:eastAsia="Times New Roman"/>
          <w:color w:val="000000"/>
          <w:spacing w:val="-8"/>
          <w:sz w:val="27"/>
        </w:rPr>
      </w:pPr>
      <w:r>
        <w:rPr>
          <w:rFonts w:eastAsia="Times New Roman"/>
          <w:color w:val="000000"/>
          <w:spacing w:val="-18"/>
          <w:sz w:val="27"/>
        </w:rPr>
        <w:t>226.</w:t>
      </w:r>
    </w:p>
    <w:p w14:paraId="39F210F8" w14:textId="77777777" w:rsidR="00000000" w:rsidRDefault="00000000">
      <w:pPr>
        <w:spacing w:before="14" w:line="360" w:lineRule="exact"/>
        <w:ind w:left="72" w:right="72" w:firstLine="360"/>
        <w:jc w:val="both"/>
        <w:rPr>
          <w:rFonts w:eastAsia="Times New Roman"/>
          <w:color w:val="000000"/>
          <w:sz w:val="21"/>
        </w:rPr>
      </w:pPr>
      <w:r>
        <w:rPr>
          <w:rFonts w:eastAsia="Times New Roman"/>
          <w:color w:val="000000"/>
          <w:spacing w:val="-8"/>
          <w:sz w:val="27"/>
        </w:rPr>
        <w:t>If a brander, without the knowledge of the owner of a slave, brand a slave with the mark of a slave, who cannot be sold, the hands of that brander shall be cut off.</w:t>
      </w:r>
    </w:p>
    <w:p w14:paraId="1681D223" w14:textId="77777777" w:rsidR="00000000" w:rsidRDefault="00000000">
      <w:pPr>
        <w:spacing w:before="92" w:line="241" w:lineRule="exact"/>
        <w:ind w:left="72" w:right="72" w:firstLine="360"/>
        <w:jc w:val="both"/>
        <w:rPr>
          <w:rFonts w:eastAsia="Times New Roman"/>
          <w:color w:val="000000"/>
          <w:spacing w:val="-28"/>
          <w:sz w:val="27"/>
        </w:rPr>
      </w:pPr>
      <w:r>
        <w:rPr>
          <w:rFonts w:eastAsia="Times New Roman"/>
          <w:color w:val="000000"/>
          <w:sz w:val="21"/>
        </w:rPr>
        <w:t xml:space="preserve">Winckler renders </w:t>
      </w:r>
      <w:r>
        <w:rPr>
          <w:rFonts w:eastAsia="Times New Roman"/>
          <w:i/>
          <w:color w:val="000000"/>
          <w:sz w:val="21"/>
        </w:rPr>
        <w:t xml:space="preserve">gallabum </w:t>
      </w:r>
      <w:r>
        <w:rPr>
          <w:rFonts w:eastAsia="Times New Roman"/>
          <w:color w:val="000000"/>
          <w:sz w:val="21"/>
        </w:rPr>
        <w:t>barber, or shearer. The He</w:t>
      </w:r>
      <w:r>
        <w:rPr>
          <w:rFonts w:eastAsia="Times New Roman"/>
          <w:color w:val="000000"/>
          <w:sz w:val="21"/>
        </w:rPr>
        <w:softHyphen/>
        <w:t xml:space="preserve">brew word </w:t>
      </w:r>
      <w:r>
        <w:rPr>
          <w:rFonts w:eastAsia="Times New Roman"/>
          <w:i/>
          <w:color w:val="000000"/>
          <w:sz w:val="21"/>
        </w:rPr>
        <w:t xml:space="preserve">gallab </w:t>
      </w:r>
      <w:r>
        <w:rPr>
          <w:rFonts w:eastAsia="Times New Roman"/>
          <w:color w:val="000000"/>
          <w:sz w:val="21"/>
        </w:rPr>
        <w:t>is also translated barber. It is possible that barbers practiced surgery on a small scale, as they do to this day in Bible lands.</w:t>
      </w:r>
    </w:p>
    <w:p w14:paraId="0D674C9A" w14:textId="77777777" w:rsidR="00000000" w:rsidRDefault="00000000">
      <w:pPr>
        <w:spacing w:before="36" w:line="309" w:lineRule="exact"/>
        <w:ind w:left="2736"/>
        <w:jc w:val="both"/>
        <w:rPr>
          <w:rFonts w:eastAsia="Times New Roman"/>
          <w:color w:val="000000"/>
          <w:spacing w:val="-3"/>
          <w:sz w:val="27"/>
        </w:rPr>
      </w:pPr>
      <w:r>
        <w:rPr>
          <w:rFonts w:eastAsia="Times New Roman"/>
          <w:color w:val="000000"/>
          <w:spacing w:val="-28"/>
          <w:sz w:val="27"/>
        </w:rPr>
        <w:t>227.</w:t>
      </w:r>
    </w:p>
    <w:p w14:paraId="4EF27926" w14:textId="77777777" w:rsidR="00000000" w:rsidRDefault="00000000">
      <w:pPr>
        <w:spacing w:before="39" w:line="360" w:lineRule="exact"/>
        <w:ind w:left="72" w:right="72" w:firstLine="360"/>
        <w:jc w:val="both"/>
        <w:rPr>
          <w:rFonts w:eastAsia="Times New Roman"/>
          <w:color w:val="000000"/>
          <w:spacing w:val="-114"/>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7"/>
        </w:rPr>
        <w:t>If a man deceive a brander and cause him to brand a slave with the mark of a slave who cannot be sold, he shall be put to death and buried in his own house, but the brander shall swear, "I did not brand him wittingly;" then he may go free.</w:t>
      </w:r>
    </w:p>
    <w:p w14:paraId="471E9267" w14:textId="77777777" w:rsidR="00000000" w:rsidRDefault="00000000">
      <w:pPr>
        <w:tabs>
          <w:tab w:val="decimal" w:pos="432"/>
          <w:tab w:val="decimal" w:pos="3168"/>
        </w:tabs>
        <w:spacing w:before="301" w:line="301" w:lineRule="exact"/>
        <w:ind w:left="2736"/>
        <w:rPr>
          <w:rFonts w:eastAsia="Times New Roman"/>
          <w:color w:val="000000"/>
          <w:sz w:val="26"/>
        </w:rPr>
      </w:pPr>
      <w:r>
        <w:rPr>
          <w:rFonts w:eastAsia="Times New Roman"/>
          <w:color w:val="000000"/>
          <w:spacing w:val="-114"/>
          <w:sz w:val="26"/>
        </w:rPr>
        <w:lastRenderedPageBreak/>
        <w:t>228</w:t>
      </w:r>
      <w:commentRangeStart w:id="44"/>
      <w:commentRangeEnd w:id="44"/>
      <w:r>
        <w:rPr>
          <w:rFonts w:eastAsia="Times New Roman"/>
          <w:color w:val="000000"/>
          <w:spacing w:val="-114"/>
          <w:sz w:val="26"/>
        </w:rPr>
        <w:commentReference w:id="44"/>
      </w:r>
      <w:r>
        <w:rPr>
          <w:rFonts w:eastAsia="Times New Roman"/>
          <w:color w:val="000000"/>
          <w:spacing w:val="-114"/>
          <w:sz w:val="26"/>
        </w:rPr>
        <w:t>.</w:t>
      </w:r>
    </w:p>
    <w:p w14:paraId="7AE34CF6" w14:textId="77777777" w:rsidR="00000000" w:rsidRDefault="00000000">
      <w:pPr>
        <w:spacing w:before="30" w:line="355" w:lineRule="exact"/>
        <w:ind w:left="72" w:right="72" w:firstLine="432"/>
        <w:jc w:val="both"/>
        <w:rPr>
          <w:rFonts w:eastAsia="Times New Roman"/>
          <w:color w:val="000000"/>
          <w:sz w:val="21"/>
        </w:rPr>
      </w:pPr>
      <w:r>
        <w:rPr>
          <w:rFonts w:eastAsia="Times New Roman"/>
          <w:color w:val="000000"/>
          <w:sz w:val="26"/>
        </w:rPr>
        <w:t xml:space="preserve">If a builder build a house for any one and finish it, he shall be paid two shekels of silver for each </w:t>
      </w:r>
      <w:r>
        <w:rPr>
          <w:rFonts w:eastAsia="Bookman Old Style"/>
          <w:i/>
          <w:color w:val="000000"/>
        </w:rPr>
        <w:t>Sar</w:t>
      </w:r>
      <w:r>
        <w:rPr>
          <w:rFonts w:ascii="Bookman Old Style" w:eastAsia="Bookman Old Style" w:hAnsi="Bookman Old Style"/>
          <w:b/>
          <w:color w:val="000000"/>
          <w:sz w:val="17"/>
        </w:rPr>
        <w:t xml:space="preserve"> </w:t>
      </w:r>
      <w:r>
        <w:rPr>
          <w:rFonts w:eastAsia="Times New Roman"/>
          <w:color w:val="000000"/>
          <w:sz w:val="26"/>
        </w:rPr>
        <w:t>of surface.</w:t>
      </w:r>
    </w:p>
    <w:p w14:paraId="7D0C6782" w14:textId="77777777" w:rsidR="00000000" w:rsidRDefault="00000000">
      <w:pPr>
        <w:spacing w:before="115" w:line="233" w:lineRule="exact"/>
        <w:ind w:left="72" w:right="72" w:firstLine="432"/>
        <w:jc w:val="both"/>
        <w:rPr>
          <w:rFonts w:eastAsia="Times New Roman"/>
          <w:b/>
          <w:color w:val="000000"/>
          <w:spacing w:val="-80"/>
          <w:sz w:val="26"/>
        </w:rPr>
      </w:pPr>
      <w:r>
        <w:rPr>
          <w:rFonts w:eastAsia="Times New Roman"/>
          <w:color w:val="000000"/>
          <w:sz w:val="21"/>
        </w:rPr>
        <w:t xml:space="preserve">A </w:t>
      </w:r>
      <w:r>
        <w:rPr>
          <w:rFonts w:eastAsia="Times New Roman"/>
          <w:i/>
          <w:color w:val="000000"/>
          <w:sz w:val="21"/>
        </w:rPr>
        <w:t>sar</w:t>
      </w:r>
      <w:r>
        <w:rPr>
          <w:rFonts w:eastAsia="Times New Roman"/>
          <w:color w:val="000000"/>
          <w:sz w:val="21"/>
        </w:rPr>
        <w:t>, according to the best authorities, was about eighteen square yards.</w:t>
      </w:r>
    </w:p>
    <w:p w14:paraId="5FEBE6E0" w14:textId="77777777" w:rsidR="00000000" w:rsidRDefault="00000000">
      <w:pPr>
        <w:tabs>
          <w:tab w:val="decimal" w:pos="432"/>
          <w:tab w:val="decimal" w:pos="3168"/>
        </w:tabs>
        <w:spacing w:before="87" w:line="301" w:lineRule="exact"/>
        <w:ind w:left="2736"/>
        <w:rPr>
          <w:rFonts w:eastAsia="Times New Roman"/>
          <w:color w:val="000000"/>
          <w:sz w:val="26"/>
        </w:rPr>
      </w:pPr>
      <w:r>
        <w:rPr>
          <w:rFonts w:eastAsia="Times New Roman"/>
          <w:b/>
          <w:color w:val="000000"/>
          <w:spacing w:val="-80"/>
          <w:sz w:val="26"/>
        </w:rPr>
        <w:t>229</w:t>
      </w:r>
      <w:commentRangeStart w:id="45"/>
      <w:commentRangeEnd w:id="45"/>
      <w:r>
        <w:rPr>
          <w:rFonts w:eastAsia="Times New Roman"/>
          <w:b/>
          <w:color w:val="000000"/>
          <w:spacing w:val="-80"/>
          <w:sz w:val="26"/>
        </w:rPr>
        <w:commentReference w:id="45"/>
      </w:r>
      <w:r>
        <w:rPr>
          <w:rFonts w:eastAsia="Times New Roman"/>
          <w:color w:val="000000"/>
          <w:spacing w:val="-80"/>
          <w:sz w:val="26"/>
        </w:rPr>
        <w:t>.</w:t>
      </w:r>
    </w:p>
    <w:p w14:paraId="78051AEE" w14:textId="77777777" w:rsidR="00000000" w:rsidRDefault="00000000">
      <w:pPr>
        <w:spacing w:before="36" w:line="355" w:lineRule="exact"/>
        <w:ind w:left="72" w:right="72" w:firstLine="432"/>
        <w:jc w:val="both"/>
        <w:rPr>
          <w:rFonts w:eastAsia="Times New Roman"/>
          <w:color w:val="000000"/>
          <w:sz w:val="21"/>
        </w:rPr>
      </w:pPr>
      <w:r>
        <w:rPr>
          <w:rFonts w:eastAsia="Times New Roman"/>
          <w:color w:val="000000"/>
          <w:sz w:val="26"/>
        </w:rPr>
        <w:t>If a builder build a house for any one and do not build it solid; and the house which he has built fall down and kill the owner; one shall put that builder to death.</w:t>
      </w:r>
    </w:p>
    <w:p w14:paraId="76E70A74" w14:textId="77777777" w:rsidR="00000000" w:rsidRDefault="00000000">
      <w:pPr>
        <w:spacing w:before="106" w:line="233" w:lineRule="exact"/>
        <w:ind w:left="72" w:right="72" w:firstLine="432"/>
        <w:jc w:val="both"/>
        <w:rPr>
          <w:rFonts w:eastAsia="Times New Roman"/>
          <w:color w:val="000000"/>
          <w:sz w:val="26"/>
        </w:rPr>
      </w:pPr>
      <w:r>
        <w:rPr>
          <w:rFonts w:eastAsia="Times New Roman"/>
          <w:color w:val="000000"/>
          <w:sz w:val="21"/>
        </w:rPr>
        <w:t>Hebrew legislation offers no exact parallel, though the following belongs to the same class of laws:</w:t>
      </w:r>
    </w:p>
    <w:p w14:paraId="1888F6DC" w14:textId="77777777" w:rsidR="00000000" w:rsidRDefault="00000000">
      <w:pPr>
        <w:spacing w:before="145" w:line="284" w:lineRule="exact"/>
        <w:ind w:left="72"/>
        <w:jc w:val="right"/>
        <w:rPr>
          <w:rFonts w:eastAsia="Times New Roman"/>
          <w:color w:val="000000"/>
          <w:spacing w:val="6"/>
          <w:sz w:val="21"/>
        </w:rPr>
      </w:pPr>
      <w:r>
        <w:rPr>
          <w:rFonts w:eastAsia="Times New Roman"/>
          <w:color w:val="000000"/>
          <w:sz w:val="26"/>
        </w:rPr>
        <w:t>When thou buildest a new house, then shalt thou make a battlement for thy roof, that thou bring not blood upon thy house, if any man fall from thence (Deut. 22:8).</w:t>
      </w:r>
    </w:p>
    <w:p w14:paraId="59730CFE" w14:textId="77777777" w:rsidR="00000000" w:rsidRDefault="00000000">
      <w:pPr>
        <w:spacing w:before="162" w:line="233" w:lineRule="exact"/>
        <w:ind w:left="504"/>
        <w:rPr>
          <w:rFonts w:eastAsia="Bookman Old Style"/>
          <w:b/>
          <w:color w:val="000000"/>
          <w:spacing w:val="-37"/>
          <w:sz w:val="28"/>
          <w:szCs w:val="28"/>
        </w:rPr>
      </w:pPr>
      <w:r>
        <w:rPr>
          <w:rFonts w:eastAsia="Times New Roman"/>
          <w:color w:val="000000"/>
          <w:spacing w:val="6"/>
          <w:sz w:val="21"/>
        </w:rPr>
        <w:t>A prohibition of similar import is found in Ex. 22:33ff.</w:t>
      </w:r>
    </w:p>
    <w:p w14:paraId="2DC65985" w14:textId="77777777" w:rsidR="00000000" w:rsidRDefault="00000000">
      <w:pPr>
        <w:tabs>
          <w:tab w:val="decimal" w:pos="432"/>
          <w:tab w:val="decimal" w:pos="3168"/>
        </w:tabs>
        <w:spacing w:before="290" w:line="269" w:lineRule="exact"/>
        <w:ind w:left="2736"/>
        <w:rPr>
          <w:rFonts w:eastAsia="Times New Roman"/>
          <w:color w:val="000000"/>
          <w:sz w:val="26"/>
        </w:rPr>
      </w:pPr>
      <w:r>
        <w:rPr>
          <w:rFonts w:eastAsia="Bookman Old Style"/>
          <w:b/>
          <w:color w:val="000000"/>
          <w:spacing w:val="-37"/>
          <w:sz w:val="28"/>
          <w:szCs w:val="28"/>
        </w:rPr>
        <w:t>230</w:t>
      </w:r>
      <w:r>
        <w:rPr>
          <w:rFonts w:ascii="Bookman Old Style" w:eastAsia="Bookman Old Style" w:hAnsi="Bookman Old Style"/>
          <w:b/>
          <w:color w:val="000000"/>
          <w:spacing w:val="-37"/>
          <w:sz w:val="17"/>
        </w:rPr>
        <w:t>.</w:t>
      </w:r>
    </w:p>
    <w:p w14:paraId="2D6516B7" w14:textId="77777777" w:rsidR="00000000" w:rsidRDefault="00000000">
      <w:pPr>
        <w:spacing w:before="58" w:line="351" w:lineRule="exact"/>
        <w:ind w:left="72" w:right="72" w:firstLine="432"/>
        <w:jc w:val="both"/>
        <w:rPr>
          <w:rFonts w:eastAsia="Times New Roman"/>
          <w:color w:val="000000"/>
          <w:sz w:val="21"/>
        </w:rPr>
      </w:pPr>
      <w:r>
        <w:rPr>
          <w:rFonts w:eastAsia="Times New Roman"/>
          <w:color w:val="000000"/>
          <w:sz w:val="26"/>
        </w:rPr>
        <w:t>If it kill a son of the owner of the house, one shall put to death the son of the builder.</w:t>
      </w:r>
    </w:p>
    <w:p w14:paraId="1A252454" w14:textId="77777777" w:rsidR="00000000" w:rsidRDefault="00000000">
      <w:pPr>
        <w:spacing w:before="158" w:line="233" w:lineRule="exact"/>
        <w:ind w:left="72" w:firstLine="432"/>
        <w:jc w:val="both"/>
        <w:rPr>
          <w:rFonts w:eastAsia="Times New Roman"/>
          <w:b/>
          <w:color w:val="000000"/>
          <w:spacing w:val="-27"/>
          <w:sz w:val="26"/>
        </w:rPr>
      </w:pPr>
      <w:r>
        <w:rPr>
          <w:rFonts w:eastAsia="Times New Roman"/>
          <w:color w:val="000000"/>
          <w:sz w:val="21"/>
        </w:rPr>
        <w:t xml:space="preserve">A literal execution of the </w:t>
      </w:r>
      <w:r>
        <w:rPr>
          <w:rFonts w:eastAsia="Times New Roman"/>
          <w:i/>
          <w:color w:val="000000"/>
          <w:sz w:val="21"/>
        </w:rPr>
        <w:t xml:space="preserve">lex talionis, </w:t>
      </w:r>
      <w:r>
        <w:rPr>
          <w:rFonts w:eastAsia="Times New Roman"/>
          <w:color w:val="000000"/>
          <w:sz w:val="21"/>
        </w:rPr>
        <w:t>son for son (see remarks under 116).</w:t>
      </w:r>
    </w:p>
    <w:p w14:paraId="1DEF66AF" w14:textId="77777777" w:rsidR="00000000" w:rsidRDefault="00000000">
      <w:pPr>
        <w:tabs>
          <w:tab w:val="decimal" w:pos="432"/>
          <w:tab w:val="decimal" w:pos="3168"/>
        </w:tabs>
        <w:spacing w:before="100" w:line="301" w:lineRule="exact"/>
        <w:ind w:left="2736"/>
        <w:rPr>
          <w:rFonts w:eastAsia="Times New Roman"/>
          <w:color w:val="000000"/>
          <w:sz w:val="26"/>
        </w:rPr>
      </w:pPr>
      <w:r>
        <w:rPr>
          <w:rFonts w:eastAsia="Times New Roman"/>
          <w:b/>
          <w:color w:val="000000"/>
          <w:spacing w:val="-27"/>
          <w:sz w:val="26"/>
        </w:rPr>
        <w:t>231</w:t>
      </w:r>
      <w:r>
        <w:rPr>
          <w:rFonts w:eastAsia="Times New Roman"/>
          <w:color w:val="000000"/>
          <w:spacing w:val="-27"/>
          <w:sz w:val="26"/>
        </w:rPr>
        <w:t>.</w:t>
      </w:r>
    </w:p>
    <w:p w14:paraId="04431BF3" w14:textId="77777777" w:rsidR="00000000" w:rsidRDefault="00000000">
      <w:pPr>
        <w:spacing w:before="20" w:line="364" w:lineRule="exact"/>
        <w:ind w:left="72" w:firstLine="432"/>
        <w:jc w:val="both"/>
        <w:rPr>
          <w:rFonts w:ascii="Bookman Old Style" w:eastAsia="Bookman Old Style" w:hAnsi="Bookman Old Style"/>
          <w:color w:val="000000"/>
          <w:spacing w:val="-34"/>
          <w:sz w:val="24"/>
        </w:rPr>
        <w:sectPr w:rsidR="00000000">
          <w:pgSz w:w="12240" w:h="15840"/>
          <w:pgMar w:top="1440" w:right="1440" w:bottom="1440" w:left="1440" w:header="720" w:footer="720" w:gutter="0"/>
          <w:cols w:space="720"/>
          <w:docGrid w:linePitch="240" w:charSpace="-2049"/>
        </w:sectPr>
      </w:pPr>
      <w:r>
        <w:rPr>
          <w:rFonts w:eastAsia="Times New Roman"/>
          <w:color w:val="000000"/>
          <w:sz w:val="26"/>
        </w:rPr>
        <w:t xml:space="preserve">If it kill a slave of the owner of the house, </w:t>
      </w:r>
      <w:r>
        <w:rPr>
          <w:rFonts w:eastAsia="Times New Roman"/>
          <w:color w:val="000000"/>
          <w:sz w:val="21"/>
        </w:rPr>
        <w:t>he</w:t>
      </w:r>
      <w:r>
        <w:rPr>
          <w:rFonts w:eastAsia="Times New Roman"/>
          <w:b/>
          <w:color w:val="000000"/>
          <w:sz w:val="21"/>
        </w:rPr>
        <w:t xml:space="preserve"> </w:t>
      </w:r>
      <w:r>
        <w:rPr>
          <w:rFonts w:eastAsia="Times New Roman"/>
          <w:color w:val="000000"/>
          <w:sz w:val="26"/>
        </w:rPr>
        <w:t>shall give the owner of that house another slave.</w:t>
      </w:r>
    </w:p>
    <w:p w14:paraId="1D93DA9F" w14:textId="77777777" w:rsidR="00000000" w:rsidRDefault="00000000">
      <w:pPr>
        <w:numPr>
          <w:ilvl w:val="0"/>
          <w:numId w:val="23"/>
        </w:numPr>
        <w:tabs>
          <w:tab w:val="decimal" w:pos="3168"/>
        </w:tabs>
        <w:spacing w:before="243" w:line="281" w:lineRule="exact"/>
        <w:ind w:left="2736" w:firstLine="0"/>
        <w:rPr>
          <w:rFonts w:ascii="Bookman Old Style" w:eastAsia="Bookman Old Style" w:hAnsi="Bookman Old Style"/>
          <w:color w:val="000000"/>
          <w:spacing w:val="-34"/>
          <w:sz w:val="24"/>
        </w:rPr>
      </w:pPr>
    </w:p>
    <w:p w14:paraId="4C36D915" w14:textId="77777777" w:rsidR="00000000" w:rsidRDefault="00000000">
      <w:pPr>
        <w:spacing w:before="57" w:line="359" w:lineRule="exact"/>
        <w:ind w:left="72" w:right="72" w:firstLine="360"/>
        <w:jc w:val="both"/>
        <w:rPr>
          <w:rFonts w:eastAsia="Times New Roman"/>
          <w:color w:val="000000"/>
          <w:spacing w:val="-1"/>
          <w:sz w:val="27"/>
        </w:rPr>
      </w:pPr>
      <w:r>
        <w:rPr>
          <w:rFonts w:eastAsia="Times New Roman"/>
          <w:color w:val="000000"/>
          <w:spacing w:val="-1"/>
          <w:sz w:val="27"/>
        </w:rPr>
        <w:t xml:space="preserve">If it destroy any property, he shall compensate for all that it destroyed, and because he did not build the house solid, and because it fell down, he shall rebuild the house from his own goods </w:t>
      </w:r>
      <w:r>
        <w:rPr>
          <w:rFonts w:eastAsia="Times New Roman"/>
          <w:i/>
          <w:color w:val="000000"/>
          <w:spacing w:val="-1"/>
          <w:w w:val="90"/>
          <w:sz w:val="35"/>
        </w:rPr>
        <w:t>[</w:t>
      </w:r>
      <w:r>
        <w:rPr>
          <w:rFonts w:eastAsia="Times New Roman"/>
          <w:i/>
          <w:color w:val="000000"/>
          <w:spacing w:val="-1"/>
          <w:w w:val="90"/>
          <w:sz w:val="24"/>
          <w:szCs w:val="24"/>
        </w:rPr>
        <w:t>i.e.,</w:t>
      </w:r>
      <w:r>
        <w:rPr>
          <w:rFonts w:eastAsia="Times New Roman"/>
          <w:i/>
          <w:color w:val="000000"/>
          <w:spacing w:val="-1"/>
          <w:w w:val="90"/>
          <w:sz w:val="35"/>
        </w:rPr>
        <w:t xml:space="preserve"> </w:t>
      </w:r>
      <w:r>
        <w:rPr>
          <w:rFonts w:eastAsia="Times New Roman"/>
          <w:color w:val="000000"/>
          <w:spacing w:val="-1"/>
          <w:sz w:val="27"/>
        </w:rPr>
        <w:t>at his</w:t>
      </w:r>
    </w:p>
    <w:p w14:paraId="6F32D3DE" w14:textId="77777777" w:rsidR="00000000" w:rsidRDefault="00000000">
      <w:pPr>
        <w:spacing w:before="57" w:line="278" w:lineRule="exact"/>
        <w:ind w:left="72"/>
        <w:rPr>
          <w:rFonts w:eastAsia="Times New Roman"/>
          <w:color w:val="000000"/>
          <w:spacing w:val="-53"/>
          <w:sz w:val="27"/>
        </w:rPr>
      </w:pPr>
      <w:r>
        <w:rPr>
          <w:rFonts w:eastAsia="Times New Roman"/>
          <w:color w:val="000000"/>
          <w:spacing w:val="-1"/>
          <w:sz w:val="27"/>
        </w:rPr>
        <w:t>own expense].</w:t>
      </w:r>
    </w:p>
    <w:p w14:paraId="0BF6D24E" w14:textId="77777777" w:rsidR="00000000" w:rsidRDefault="00000000">
      <w:pPr>
        <w:numPr>
          <w:ilvl w:val="0"/>
          <w:numId w:val="23"/>
        </w:numPr>
        <w:tabs>
          <w:tab w:val="decimal" w:pos="3168"/>
        </w:tabs>
        <w:spacing w:line="279" w:lineRule="exact"/>
        <w:ind w:left="2736" w:firstLine="0"/>
        <w:rPr>
          <w:rFonts w:eastAsia="Times New Roman"/>
          <w:color w:val="000000"/>
          <w:spacing w:val="-53"/>
          <w:sz w:val="27"/>
        </w:rPr>
      </w:pPr>
    </w:p>
    <w:p w14:paraId="16EEA7F8" w14:textId="77777777" w:rsidR="00000000" w:rsidRDefault="00000000">
      <w:pPr>
        <w:spacing w:before="27" w:line="359" w:lineRule="exact"/>
        <w:ind w:left="72" w:right="72" w:firstLine="360"/>
        <w:jc w:val="both"/>
        <w:rPr>
          <w:rFonts w:eastAsia="Times New Roman"/>
          <w:color w:val="000000"/>
          <w:sz w:val="21"/>
        </w:rPr>
      </w:pPr>
      <w:r>
        <w:rPr>
          <w:rFonts w:eastAsia="Times New Roman"/>
          <w:color w:val="000000"/>
          <w:sz w:val="27"/>
        </w:rPr>
        <w:t>If a builder build a house for any one, and have not entirely completed the work; if the wall become rickety, the builder shall strengthen that wall at his own expense.</w:t>
      </w:r>
    </w:p>
    <w:p w14:paraId="5CAEA052" w14:textId="77777777" w:rsidR="00000000" w:rsidRDefault="00000000">
      <w:pPr>
        <w:spacing w:before="108" w:line="236" w:lineRule="exact"/>
        <w:ind w:left="72" w:right="72" w:firstLine="360"/>
        <w:jc w:val="both"/>
        <w:rPr>
          <w:rFonts w:eastAsia="Times New Roman"/>
          <w:b/>
          <w:color w:val="000000"/>
          <w:spacing w:val="-19"/>
          <w:sz w:val="27"/>
        </w:rPr>
      </w:pPr>
      <w:r>
        <w:rPr>
          <w:rFonts w:eastAsia="Times New Roman"/>
          <w:color w:val="000000"/>
          <w:sz w:val="21"/>
        </w:rPr>
        <w:t>Harper renders the second clause: "and do not make its construction meet the requirements, and a wall fall in."</w:t>
      </w:r>
    </w:p>
    <w:p w14:paraId="324951B7" w14:textId="77777777" w:rsidR="00000000" w:rsidRDefault="00000000">
      <w:pPr>
        <w:spacing w:before="260" w:line="307" w:lineRule="exact"/>
        <w:ind w:left="72"/>
        <w:jc w:val="center"/>
        <w:rPr>
          <w:rFonts w:eastAsia="Times New Roman"/>
          <w:color w:val="000000"/>
          <w:spacing w:val="2"/>
          <w:sz w:val="27"/>
        </w:rPr>
      </w:pPr>
      <w:r>
        <w:rPr>
          <w:rFonts w:eastAsia="Times New Roman"/>
          <w:b/>
          <w:color w:val="000000"/>
          <w:spacing w:val="-19"/>
          <w:sz w:val="27"/>
        </w:rPr>
        <w:t>234</w:t>
      </w:r>
      <w:r>
        <w:rPr>
          <w:rFonts w:eastAsia="Times New Roman"/>
          <w:color w:val="000000"/>
          <w:spacing w:val="-19"/>
          <w:sz w:val="27"/>
        </w:rPr>
        <w:t>.</w:t>
      </w:r>
    </w:p>
    <w:p w14:paraId="41D0B0D9" w14:textId="77777777" w:rsidR="00000000" w:rsidRDefault="00000000">
      <w:pPr>
        <w:spacing w:line="356" w:lineRule="exact"/>
        <w:ind w:left="72" w:right="72" w:firstLine="360"/>
        <w:jc w:val="both"/>
        <w:rPr>
          <w:rFonts w:eastAsia="Times New Roman"/>
          <w:color w:val="000000"/>
          <w:sz w:val="21"/>
        </w:rPr>
      </w:pPr>
      <w:r>
        <w:rPr>
          <w:rFonts w:eastAsia="Times New Roman"/>
          <w:color w:val="000000"/>
          <w:spacing w:val="2"/>
          <w:sz w:val="27"/>
        </w:rPr>
        <w:t xml:space="preserve">If a boat-builder build a boat of sixty </w:t>
      </w:r>
      <w:r>
        <w:rPr>
          <w:rFonts w:eastAsia="Times New Roman"/>
          <w:i/>
          <w:color w:val="000000"/>
          <w:spacing w:val="2"/>
          <w:sz w:val="21"/>
        </w:rPr>
        <w:t>Gur</w:t>
      </w:r>
      <w:r>
        <w:rPr>
          <w:rFonts w:eastAsia="Times New Roman"/>
          <w:b/>
          <w:color w:val="000000"/>
          <w:spacing w:val="2"/>
          <w:sz w:val="21"/>
        </w:rPr>
        <w:t xml:space="preserve"> </w:t>
      </w:r>
      <w:r>
        <w:rPr>
          <w:rFonts w:eastAsia="Times New Roman"/>
          <w:color w:val="000000"/>
          <w:spacing w:val="2"/>
          <w:sz w:val="27"/>
        </w:rPr>
        <w:t>for any one, he shall pay him two shekels of silver as pay.</w:t>
      </w:r>
    </w:p>
    <w:p w14:paraId="7E1D46BA" w14:textId="77777777" w:rsidR="00000000" w:rsidRDefault="00000000">
      <w:pPr>
        <w:spacing w:before="107" w:line="236" w:lineRule="exact"/>
        <w:ind w:left="72" w:right="72" w:firstLine="360"/>
        <w:jc w:val="both"/>
        <w:rPr>
          <w:rFonts w:eastAsia="Times New Roman"/>
          <w:b/>
          <w:color w:val="000000"/>
          <w:spacing w:val="-23"/>
          <w:sz w:val="27"/>
        </w:rPr>
      </w:pPr>
      <w:r>
        <w:rPr>
          <w:rFonts w:eastAsia="Times New Roman"/>
          <w:color w:val="000000"/>
          <w:sz w:val="21"/>
        </w:rPr>
        <w:t xml:space="preserve">Johns rendering is very different: "If a boatman has navigated a ship," etc. A </w:t>
      </w:r>
      <w:r>
        <w:rPr>
          <w:rFonts w:eastAsia="Times New Roman"/>
          <w:i/>
          <w:color w:val="000000"/>
        </w:rPr>
        <w:t>Gur</w:t>
      </w:r>
      <w:r>
        <w:rPr>
          <w:rFonts w:eastAsia="Times New Roman"/>
          <w:color w:val="000000"/>
          <w:sz w:val="14"/>
        </w:rPr>
        <w:t xml:space="preserve"> </w:t>
      </w:r>
      <w:r>
        <w:rPr>
          <w:rFonts w:eastAsia="Times New Roman"/>
          <w:color w:val="000000"/>
          <w:sz w:val="21"/>
        </w:rPr>
        <w:t>is supposed to have been about five hundred pounds, or a little over eight bushels.</w:t>
      </w:r>
    </w:p>
    <w:p w14:paraId="442F3BDD" w14:textId="77777777" w:rsidR="00000000" w:rsidRDefault="00000000">
      <w:pPr>
        <w:spacing w:before="230" w:line="301" w:lineRule="exact"/>
        <w:ind w:left="2736"/>
        <w:jc w:val="both"/>
        <w:rPr>
          <w:rFonts w:eastAsia="Times New Roman"/>
          <w:color w:val="000000"/>
          <w:sz w:val="27"/>
        </w:rPr>
      </w:pPr>
      <w:r>
        <w:rPr>
          <w:rFonts w:eastAsia="Times New Roman"/>
          <w:b/>
          <w:color w:val="000000"/>
          <w:spacing w:val="-23"/>
          <w:sz w:val="27"/>
        </w:rPr>
        <w:t>235</w:t>
      </w:r>
      <w:r>
        <w:rPr>
          <w:rFonts w:eastAsia="Times New Roman"/>
          <w:color w:val="000000"/>
          <w:spacing w:val="-23"/>
          <w:sz w:val="27"/>
        </w:rPr>
        <w:t>.</w:t>
      </w:r>
    </w:p>
    <w:p w14:paraId="63187582" w14:textId="77777777" w:rsidR="00000000" w:rsidRDefault="00000000">
      <w:pPr>
        <w:spacing w:before="29" w:line="359" w:lineRule="exact"/>
        <w:ind w:left="72" w:right="72" w:firstLine="360"/>
        <w:jc w:val="both"/>
        <w:rPr>
          <w:rFonts w:ascii="Verdana" w:eastAsia="Verdana" w:hAnsi="Verdana"/>
          <w:color w:val="000000"/>
          <w:sz w:val="21"/>
        </w:rPr>
      </w:pPr>
      <w:r>
        <w:rPr>
          <w:rFonts w:eastAsia="Times New Roman"/>
          <w:color w:val="000000"/>
          <w:sz w:val="27"/>
        </w:rPr>
        <w:t>If a boat-builder build a boat for a man, and do not make it tight [seaworthy]; if in that same year the boat be sent on a trip, and be damaged, the boat-builder shall rebuild that boat, and make it strong at his own expense, he shall give the recon</w:t>
      </w:r>
      <w:r>
        <w:rPr>
          <w:rFonts w:eastAsia="Times New Roman"/>
          <w:color w:val="000000"/>
          <w:sz w:val="27"/>
        </w:rPr>
        <w:softHyphen/>
        <w:t>structed boat to the owner.</w:t>
      </w:r>
    </w:p>
    <w:p w14:paraId="3C60EF78" w14:textId="77777777" w:rsidR="00000000" w:rsidRDefault="00000000">
      <w:pPr>
        <w:spacing w:before="104" w:line="248" w:lineRule="exact"/>
        <w:ind w:left="72"/>
        <w:jc w:val="center"/>
        <w:rPr>
          <w:rFonts w:eastAsia="Times New Roman"/>
          <w:color w:val="000000"/>
          <w:spacing w:val="-80"/>
          <w:sz w:val="21"/>
        </w:rPr>
        <w:sectPr w:rsidR="00000000">
          <w:pgSz w:w="12240" w:h="15840"/>
          <w:pgMar w:top="1440" w:right="1440" w:bottom="1440" w:left="1440" w:header="720" w:footer="720" w:gutter="0"/>
          <w:cols w:space="720"/>
          <w:docGrid w:linePitch="240" w:charSpace="-2049"/>
        </w:sectPr>
      </w:pPr>
      <w:r>
        <w:rPr>
          <w:rFonts w:ascii="Verdana" w:eastAsia="Verdana" w:hAnsi="Verdana"/>
          <w:color w:val="000000"/>
          <w:sz w:val="21"/>
        </w:rPr>
        <w:t>44</w:t>
      </w:r>
    </w:p>
    <w:p w14:paraId="6DCF9001" w14:textId="77777777" w:rsidR="00000000" w:rsidRDefault="00000000">
      <w:pPr>
        <w:tabs>
          <w:tab w:val="decimal" w:pos="432"/>
          <w:tab w:val="decimal" w:pos="3168"/>
        </w:tabs>
        <w:spacing w:before="275" w:line="278" w:lineRule="exact"/>
        <w:ind w:left="2736"/>
        <w:rPr>
          <w:rFonts w:eastAsia="Times New Roman"/>
          <w:color w:val="000000"/>
          <w:sz w:val="26"/>
        </w:rPr>
      </w:pPr>
      <w:r>
        <w:rPr>
          <w:rFonts w:eastAsia="Times New Roman"/>
          <w:color w:val="000000"/>
          <w:spacing w:val="-80"/>
          <w:sz w:val="21"/>
        </w:rPr>
        <w:lastRenderedPageBreak/>
        <w:t>236</w:t>
      </w:r>
      <w:commentRangeStart w:id="46"/>
      <w:commentRangeEnd w:id="46"/>
      <w:r>
        <w:rPr>
          <w:rFonts w:eastAsia="Times New Roman"/>
          <w:color w:val="000000"/>
          <w:spacing w:val="-80"/>
          <w:sz w:val="21"/>
        </w:rPr>
        <w:commentReference w:id="46"/>
      </w:r>
      <w:r>
        <w:rPr>
          <w:rFonts w:eastAsia="Times New Roman"/>
          <w:color w:val="000000"/>
          <w:spacing w:val="-80"/>
          <w:sz w:val="21"/>
        </w:rPr>
        <w:t>.</w:t>
      </w:r>
    </w:p>
    <w:p w14:paraId="4ED46628" w14:textId="77777777" w:rsidR="00000000" w:rsidRDefault="00000000">
      <w:pPr>
        <w:spacing w:before="9" w:line="365" w:lineRule="exact"/>
        <w:ind w:left="72" w:right="72" w:firstLine="360"/>
        <w:jc w:val="both"/>
        <w:rPr>
          <w:rFonts w:eastAsia="Times New Roman"/>
          <w:b/>
          <w:color w:val="000000"/>
          <w:spacing w:val="-70"/>
          <w:sz w:val="26"/>
        </w:rPr>
      </w:pPr>
      <w:r>
        <w:rPr>
          <w:rFonts w:eastAsia="Times New Roman"/>
          <w:color w:val="000000"/>
          <w:sz w:val="26"/>
        </w:rPr>
        <w:t>If a man let his boat to a boatman, and the boat</w:t>
      </w:r>
      <w:r>
        <w:rPr>
          <w:rFonts w:eastAsia="Times New Roman"/>
          <w:color w:val="000000"/>
          <w:sz w:val="26"/>
        </w:rPr>
        <w:softHyphen/>
        <w:t>man act carelessly, and wreck or sink that boat, the boatman shall give the owner of the boat another one as compensation.</w:t>
      </w:r>
    </w:p>
    <w:p w14:paraId="455FE6AC" w14:textId="77777777" w:rsidR="00000000" w:rsidRDefault="00000000">
      <w:pPr>
        <w:tabs>
          <w:tab w:val="decimal" w:pos="432"/>
          <w:tab w:val="decimal" w:pos="3168"/>
        </w:tabs>
        <w:spacing w:before="96" w:line="306" w:lineRule="exact"/>
        <w:ind w:left="2736"/>
        <w:rPr>
          <w:rFonts w:eastAsia="Times New Roman"/>
          <w:color w:val="000000"/>
          <w:spacing w:val="3"/>
          <w:sz w:val="26"/>
        </w:rPr>
      </w:pPr>
      <w:r>
        <w:rPr>
          <w:rFonts w:eastAsia="Times New Roman"/>
          <w:b/>
          <w:color w:val="000000"/>
          <w:spacing w:val="-70"/>
          <w:sz w:val="26"/>
        </w:rPr>
        <w:t>237.</w:t>
      </w:r>
      <w:commentRangeStart w:id="47"/>
      <w:commentRangeEnd w:id="47"/>
      <w:r>
        <w:rPr>
          <w:rFonts w:eastAsia="Times New Roman"/>
          <w:b/>
          <w:color w:val="000000"/>
          <w:spacing w:val="-70"/>
          <w:sz w:val="26"/>
        </w:rPr>
        <w:commentReference w:id="47"/>
      </w:r>
    </w:p>
    <w:p w14:paraId="0B211BAB" w14:textId="77777777" w:rsidR="00000000" w:rsidRDefault="00000000">
      <w:pPr>
        <w:spacing w:before="32" w:line="355" w:lineRule="exact"/>
        <w:ind w:left="72" w:right="72" w:firstLine="432"/>
        <w:jc w:val="both"/>
        <w:rPr>
          <w:rFonts w:eastAsia="Bookman Old Style"/>
          <w:b/>
          <w:color w:val="000000"/>
          <w:spacing w:val="-46"/>
          <w:sz w:val="25"/>
        </w:rPr>
      </w:pPr>
      <w:r>
        <w:rPr>
          <w:rFonts w:eastAsia="Times New Roman"/>
          <w:color w:val="000000"/>
          <w:spacing w:val="3"/>
          <w:sz w:val="26"/>
        </w:rPr>
        <w:t xml:space="preserve">If a man hire a boatman and his boat and load it with grain, clothing [wool?], oil, dates, or any freight whatever; if that boatman be careless and wreck that boat, and lose the cargo, the boatman, who wrecked that boat and lost the cargo, shall replace the boat, and all the cargo he caused to be </w:t>
      </w:r>
      <w:r>
        <w:rPr>
          <w:rFonts w:ascii="Bookman Old Style" w:eastAsia="Bookman Old Style" w:hAnsi="Bookman Old Style"/>
          <w:color w:val="000000"/>
          <w:spacing w:val="3"/>
          <w:sz w:val="25"/>
        </w:rPr>
        <w:t>lost.</w:t>
      </w:r>
    </w:p>
    <w:p w14:paraId="102F3808" w14:textId="77777777" w:rsidR="00000000" w:rsidRDefault="00000000">
      <w:pPr>
        <w:tabs>
          <w:tab w:val="decimal" w:pos="432"/>
          <w:tab w:val="decimal" w:pos="3168"/>
        </w:tabs>
        <w:spacing w:line="279" w:lineRule="exact"/>
        <w:ind w:left="2736"/>
        <w:rPr>
          <w:rFonts w:eastAsia="Times New Roman"/>
          <w:color w:val="000000"/>
          <w:sz w:val="26"/>
        </w:rPr>
      </w:pPr>
      <w:r>
        <w:rPr>
          <w:rFonts w:eastAsia="Bookman Old Style"/>
          <w:b/>
          <w:color w:val="000000"/>
          <w:spacing w:val="-46"/>
          <w:sz w:val="25"/>
        </w:rPr>
        <w:t>238</w:t>
      </w:r>
      <w:r>
        <w:rPr>
          <w:rFonts w:ascii="Bookman Old Style" w:eastAsia="Bookman Old Style" w:hAnsi="Bookman Old Style"/>
          <w:color w:val="000000"/>
          <w:spacing w:val="-46"/>
          <w:sz w:val="25"/>
        </w:rPr>
        <w:t>.</w:t>
      </w:r>
    </w:p>
    <w:p w14:paraId="7E853443" w14:textId="77777777" w:rsidR="00000000" w:rsidRDefault="00000000">
      <w:pPr>
        <w:spacing w:before="9" w:line="365" w:lineRule="exact"/>
        <w:ind w:left="72" w:right="72" w:firstLine="432"/>
        <w:jc w:val="both"/>
        <w:rPr>
          <w:rFonts w:eastAsia="Times New Roman"/>
          <w:b/>
          <w:color w:val="000000"/>
          <w:spacing w:val="-37"/>
          <w:sz w:val="26"/>
        </w:rPr>
      </w:pPr>
      <w:r>
        <w:rPr>
          <w:rFonts w:eastAsia="Times New Roman"/>
          <w:color w:val="000000"/>
          <w:sz w:val="26"/>
        </w:rPr>
        <w:t>If a boatman wreck another man's boat, but re</w:t>
      </w:r>
      <w:r>
        <w:rPr>
          <w:rFonts w:eastAsia="Times New Roman"/>
          <w:color w:val="000000"/>
          <w:sz w:val="26"/>
        </w:rPr>
        <w:softHyphen/>
        <w:t>float it, he shall pay the half of its value in silver.</w:t>
      </w:r>
    </w:p>
    <w:p w14:paraId="5732F8BB" w14:textId="77777777" w:rsidR="00000000" w:rsidRDefault="00000000">
      <w:pPr>
        <w:tabs>
          <w:tab w:val="decimal" w:pos="432"/>
          <w:tab w:val="decimal" w:pos="3168"/>
        </w:tabs>
        <w:spacing w:before="292" w:line="306" w:lineRule="exact"/>
        <w:ind w:left="2736"/>
        <w:rPr>
          <w:rFonts w:eastAsia="Times New Roman"/>
          <w:color w:val="000000"/>
          <w:sz w:val="26"/>
        </w:rPr>
      </w:pPr>
      <w:r>
        <w:rPr>
          <w:rFonts w:eastAsia="Times New Roman"/>
          <w:b/>
          <w:color w:val="000000"/>
          <w:spacing w:val="-37"/>
          <w:sz w:val="26"/>
        </w:rPr>
        <w:t>239</w:t>
      </w:r>
      <w:r>
        <w:rPr>
          <w:rFonts w:eastAsia="Times New Roman"/>
          <w:color w:val="000000"/>
          <w:spacing w:val="-37"/>
          <w:sz w:val="26"/>
        </w:rPr>
        <w:t xml:space="preserve">. </w:t>
      </w:r>
    </w:p>
    <w:p w14:paraId="597D0AA7" w14:textId="77777777" w:rsidR="00000000" w:rsidRDefault="00000000">
      <w:pPr>
        <w:spacing w:before="11" w:line="365" w:lineRule="exact"/>
        <w:ind w:left="72" w:right="72" w:firstLine="432"/>
        <w:jc w:val="both"/>
        <w:rPr>
          <w:rFonts w:eastAsia="Times New Roman"/>
          <w:color w:val="000000"/>
          <w:spacing w:val="6"/>
          <w:sz w:val="21"/>
        </w:rPr>
      </w:pPr>
      <w:r>
        <w:rPr>
          <w:rFonts w:eastAsia="Times New Roman"/>
          <w:color w:val="000000"/>
          <w:sz w:val="26"/>
        </w:rPr>
        <w:t xml:space="preserve">If a man hire a boatman, he shall pay him six </w:t>
      </w:r>
      <w:r>
        <w:rPr>
          <w:rFonts w:eastAsia="Times New Roman"/>
          <w:i/>
          <w:color w:val="000000"/>
          <w:sz w:val="24"/>
          <w:szCs w:val="24"/>
        </w:rPr>
        <w:t>Gur</w:t>
      </w:r>
      <w:r>
        <w:rPr>
          <w:rFonts w:eastAsia="Times New Roman"/>
          <w:color w:val="000000"/>
          <w:sz w:val="19"/>
        </w:rPr>
        <w:t xml:space="preserve"> </w:t>
      </w:r>
      <w:r>
        <w:rPr>
          <w:rFonts w:eastAsia="Times New Roman"/>
          <w:color w:val="000000"/>
          <w:sz w:val="26"/>
        </w:rPr>
        <w:t>of grain per year.</w:t>
      </w:r>
    </w:p>
    <w:p w14:paraId="2D0E9803" w14:textId="77777777" w:rsidR="00000000" w:rsidRDefault="00000000">
      <w:pPr>
        <w:spacing w:before="103" w:line="237" w:lineRule="exact"/>
        <w:ind w:left="72" w:right="72" w:firstLine="432"/>
        <w:jc w:val="both"/>
        <w:rPr>
          <w:rFonts w:eastAsia="Times New Roman"/>
          <w:b/>
          <w:color w:val="000000"/>
          <w:spacing w:val="-8"/>
          <w:sz w:val="26"/>
        </w:rPr>
      </w:pPr>
      <w:r>
        <w:rPr>
          <w:rFonts w:eastAsia="Times New Roman"/>
          <w:color w:val="000000"/>
          <w:spacing w:val="6"/>
          <w:sz w:val="21"/>
        </w:rPr>
        <w:t xml:space="preserve">Six </w:t>
      </w:r>
      <w:r>
        <w:rPr>
          <w:rFonts w:eastAsia="Times New Roman"/>
          <w:i/>
          <w:color w:val="000000"/>
          <w:spacing w:val="6"/>
          <w:sz w:val="21"/>
        </w:rPr>
        <w:t>Gur</w:t>
      </w:r>
      <w:r>
        <w:rPr>
          <w:rFonts w:eastAsia="Times New Roman"/>
          <w:color w:val="000000"/>
          <w:spacing w:val="6"/>
          <w:sz w:val="21"/>
        </w:rPr>
        <w:t xml:space="preserve"> would be about fifty bushels. Thus the pay</w:t>
      </w:r>
      <w:r>
        <w:rPr>
          <w:rFonts w:eastAsia="Times New Roman"/>
          <w:color w:val="000000"/>
          <w:spacing w:val="6"/>
          <w:sz w:val="21"/>
        </w:rPr>
        <w:softHyphen/>
        <w:t>ment for such services would be about one bushel a week, or at present price of wheat, one dollar, about fifteen cents a day, counting holidays.</w:t>
      </w:r>
    </w:p>
    <w:p w14:paraId="23EA81C9" w14:textId="77777777" w:rsidR="00000000" w:rsidRDefault="00000000">
      <w:pPr>
        <w:spacing w:before="110" w:line="304" w:lineRule="exact"/>
        <w:ind w:left="72"/>
        <w:jc w:val="center"/>
        <w:rPr>
          <w:rFonts w:eastAsia="Times New Roman"/>
          <w:color w:val="000000"/>
          <w:spacing w:val="9"/>
          <w:sz w:val="26"/>
        </w:rPr>
      </w:pPr>
      <w:r>
        <w:rPr>
          <w:rFonts w:eastAsia="Times New Roman"/>
          <w:b/>
          <w:color w:val="000000"/>
          <w:spacing w:val="-8"/>
          <w:sz w:val="26"/>
        </w:rPr>
        <w:t>240</w:t>
      </w:r>
      <w:r>
        <w:rPr>
          <w:rFonts w:eastAsia="Times New Roman"/>
          <w:color w:val="000000"/>
          <w:spacing w:val="-8"/>
          <w:sz w:val="26"/>
        </w:rPr>
        <w:t>.</w:t>
      </w:r>
    </w:p>
    <w:p w14:paraId="7681B590" w14:textId="77777777" w:rsidR="00000000" w:rsidRDefault="00000000">
      <w:pPr>
        <w:spacing w:line="364" w:lineRule="exact"/>
        <w:ind w:left="72" w:right="72" w:firstLine="432"/>
        <w:jc w:val="both"/>
        <w:rPr>
          <w:rFonts w:eastAsia="Times New Roman"/>
          <w:color w:val="000000"/>
          <w:spacing w:val="-3"/>
          <w:sz w:val="26"/>
        </w:rPr>
      </w:pPr>
      <w:r>
        <w:rPr>
          <w:rFonts w:eastAsia="Times New Roman"/>
          <w:color w:val="000000"/>
          <w:spacing w:val="9"/>
          <w:sz w:val="26"/>
        </w:rPr>
        <w:t>If a boat run against another boat at anchor and sink it, the owner of the sunken boat shall de</w:t>
      </w:r>
      <w:r>
        <w:rPr>
          <w:rFonts w:eastAsia="Times New Roman"/>
          <w:color w:val="000000"/>
          <w:spacing w:val="9"/>
          <w:sz w:val="26"/>
        </w:rPr>
        <w:softHyphen/>
        <w:t>clare before God [in open court] the extent of his</w:t>
      </w:r>
    </w:p>
    <w:p w14:paraId="691F4255" w14:textId="77777777" w:rsidR="00000000" w:rsidRDefault="00000000">
      <w:pPr>
        <w:spacing w:before="101" w:line="304" w:lineRule="exact"/>
        <w:ind w:lef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3"/>
          <w:sz w:val="26"/>
        </w:rPr>
        <w:t>95</w:t>
      </w:r>
    </w:p>
    <w:p w14:paraId="6F409BCE" w14:textId="77777777" w:rsidR="00000000" w:rsidRDefault="00000000">
      <w:pPr>
        <w:spacing w:before="205" w:line="362" w:lineRule="exact"/>
        <w:ind w:left="72" w:right="72"/>
        <w:jc w:val="both"/>
        <w:rPr>
          <w:rFonts w:eastAsia="Times New Roman"/>
          <w:color w:val="000000"/>
          <w:spacing w:val="3"/>
          <w:sz w:val="21"/>
        </w:rPr>
      </w:pPr>
      <w:r>
        <w:rPr>
          <w:rFonts w:eastAsia="Times New Roman"/>
          <w:color w:val="000000"/>
          <w:sz w:val="26"/>
        </w:rPr>
        <w:lastRenderedPageBreak/>
        <w:t>loss; the owner of the boat, which ran down the one at anchor shall make reparation for the boat and all that was lost.</w:t>
      </w:r>
    </w:p>
    <w:p w14:paraId="1CA62161" w14:textId="77777777" w:rsidR="00000000" w:rsidRDefault="00000000">
      <w:pPr>
        <w:spacing w:before="106" w:line="239" w:lineRule="exact"/>
        <w:ind w:left="72" w:right="72" w:firstLine="360"/>
        <w:jc w:val="both"/>
        <w:rPr>
          <w:rFonts w:ascii="Verdana" w:eastAsia="Verdana" w:hAnsi="Verdana"/>
          <w:color w:val="000000"/>
          <w:spacing w:val="9"/>
          <w:sz w:val="18"/>
        </w:rPr>
      </w:pPr>
      <w:r>
        <w:rPr>
          <w:rFonts w:eastAsia="Times New Roman"/>
          <w:color w:val="000000"/>
          <w:spacing w:val="3"/>
          <w:sz w:val="21"/>
        </w:rPr>
        <w:t>It is impossible to say whether boats of different sizes are intended. It seems, however, from 275 and 276, where the same terms are employed, that one boat was larger than the other. At any rate the hire or rent paid for their use differed quite a little (see these sections).</w:t>
      </w:r>
    </w:p>
    <w:p w14:paraId="2C5B3D2A" w14:textId="77777777" w:rsidR="00000000" w:rsidRDefault="00000000">
      <w:pPr>
        <w:numPr>
          <w:ilvl w:val="0"/>
          <w:numId w:val="24"/>
        </w:numPr>
        <w:tabs>
          <w:tab w:val="decimal" w:pos="3096"/>
        </w:tabs>
        <w:spacing w:before="240" w:line="226" w:lineRule="exact"/>
        <w:ind w:left="2664" w:right="72" w:firstLine="0"/>
        <w:rPr>
          <w:rFonts w:ascii="Verdana" w:eastAsia="Verdana" w:hAnsi="Verdana"/>
          <w:color w:val="000000"/>
          <w:spacing w:val="9"/>
          <w:sz w:val="18"/>
        </w:rPr>
      </w:pPr>
    </w:p>
    <w:p w14:paraId="43462D34" w14:textId="77777777" w:rsidR="00000000" w:rsidRDefault="00000000">
      <w:pPr>
        <w:spacing w:before="2" w:line="362" w:lineRule="exact"/>
        <w:ind w:left="72" w:right="72" w:firstLine="360"/>
        <w:jc w:val="both"/>
        <w:rPr>
          <w:rFonts w:eastAsia="Times New Roman"/>
          <w:color w:val="000000"/>
          <w:sz w:val="21"/>
        </w:rPr>
      </w:pPr>
      <w:r>
        <w:rPr>
          <w:rFonts w:eastAsia="Times New Roman"/>
          <w:color w:val="000000"/>
          <w:sz w:val="26"/>
        </w:rPr>
        <w:t>If a man take an ox on distraint, he shall pay one-third mina of silver.</w:t>
      </w:r>
    </w:p>
    <w:p w14:paraId="7640FF86" w14:textId="77777777" w:rsidR="00000000" w:rsidRDefault="00000000">
      <w:pPr>
        <w:spacing w:before="100" w:line="239" w:lineRule="exact"/>
        <w:ind w:left="72" w:right="72" w:firstLine="360"/>
        <w:jc w:val="both"/>
        <w:rPr>
          <w:rFonts w:eastAsia="Times New Roman"/>
          <w:color w:val="000000"/>
          <w:sz w:val="26"/>
        </w:rPr>
      </w:pPr>
      <w:r>
        <w:rPr>
          <w:rFonts w:eastAsia="Times New Roman"/>
          <w:color w:val="000000"/>
          <w:sz w:val="21"/>
        </w:rPr>
        <w:t>Winckler reads: "If a man take an ox for forced labor." The reference is to the custom of mortgaging, or rather of foreclosing a mortgage, for debt. To take a poor man's ox, would be to rob him of the very thing which enabled him to make a living so as to support himself and family. There is a passage in Job which recalls this barbarous custom:</w:t>
      </w:r>
    </w:p>
    <w:p w14:paraId="3697BD81" w14:textId="77777777" w:rsidR="00000000" w:rsidRDefault="00000000">
      <w:pPr>
        <w:spacing w:before="69" w:line="299" w:lineRule="exact"/>
        <w:ind w:left="72" w:right="72" w:firstLine="360"/>
        <w:jc w:val="both"/>
        <w:rPr>
          <w:rFonts w:eastAsia="Times New Roman"/>
          <w:color w:val="000000"/>
          <w:spacing w:val="6"/>
          <w:sz w:val="21"/>
        </w:rPr>
      </w:pPr>
      <w:r>
        <w:rPr>
          <w:rFonts w:eastAsia="Times New Roman"/>
          <w:color w:val="000000"/>
          <w:sz w:val="26"/>
        </w:rPr>
        <w:t>They drive away the ass of the fatherless, they take the widow's ox for a pledge (Job 24:3).</w:t>
      </w:r>
    </w:p>
    <w:p w14:paraId="764DC112" w14:textId="77777777" w:rsidR="00000000" w:rsidRDefault="00000000">
      <w:pPr>
        <w:spacing w:before="108" w:line="239" w:lineRule="exact"/>
        <w:ind w:left="72" w:right="72" w:firstLine="360"/>
        <w:jc w:val="both"/>
        <w:rPr>
          <w:rFonts w:eastAsia="Times New Roman"/>
          <w:color w:val="000000"/>
          <w:spacing w:val="-29"/>
          <w:sz w:val="26"/>
        </w:rPr>
      </w:pPr>
      <w:r>
        <w:rPr>
          <w:rFonts w:eastAsia="Times New Roman"/>
          <w:color w:val="000000"/>
          <w:spacing w:val="6"/>
          <w:sz w:val="21"/>
        </w:rPr>
        <w:t>It was forbidden by Hebrew law for a creditor to take the garment of a poor man over night, or to take the little hand-mill which was daily used for grinding corn (Deut. 24:6, 12ff). The necessity for such legislation becomes evi</w:t>
      </w:r>
      <w:r>
        <w:rPr>
          <w:rFonts w:eastAsia="Times New Roman"/>
          <w:color w:val="000000"/>
          <w:spacing w:val="6"/>
          <w:sz w:val="21"/>
        </w:rPr>
        <w:softHyphen/>
        <w:t>dent on reading passages like Job 22:6, Prov. 22:27, and Amos. 2:8.</w:t>
      </w:r>
    </w:p>
    <w:p w14:paraId="1FF4CD1F" w14:textId="77777777" w:rsidR="00000000" w:rsidRDefault="00000000">
      <w:pPr>
        <w:numPr>
          <w:ilvl w:val="0"/>
          <w:numId w:val="24"/>
        </w:numPr>
        <w:tabs>
          <w:tab w:val="decimal" w:pos="3096"/>
        </w:tabs>
        <w:spacing w:before="91" w:line="263" w:lineRule="exact"/>
        <w:ind w:left="2664" w:right="72" w:firstLine="0"/>
        <w:rPr>
          <w:rFonts w:eastAsia="Times New Roman"/>
          <w:color w:val="000000"/>
          <w:spacing w:val="-29"/>
          <w:sz w:val="26"/>
        </w:rPr>
      </w:pPr>
    </w:p>
    <w:p w14:paraId="0D6DE23A" w14:textId="77777777" w:rsidR="00000000" w:rsidRDefault="00000000">
      <w:pPr>
        <w:spacing w:before="8" w:line="362" w:lineRule="exact"/>
        <w:ind w:left="72" w:right="72" w:firstLine="360"/>
        <w:jc w:val="both"/>
        <w:rPr>
          <w:rFonts w:eastAsia="Times New Roman"/>
          <w:color w:val="000000"/>
          <w:spacing w:val="-34"/>
          <w:sz w:val="26"/>
        </w:rPr>
      </w:pPr>
      <w:r>
        <w:rPr>
          <w:rFonts w:eastAsia="Times New Roman"/>
          <w:color w:val="000000"/>
          <w:sz w:val="26"/>
        </w:rPr>
        <w:t xml:space="preserve">If a man hire [an ox] for one year, he shall pay the owner four </w:t>
      </w:r>
      <w:r>
        <w:rPr>
          <w:rFonts w:eastAsia="Times New Roman"/>
          <w:i/>
          <w:color w:val="000000"/>
          <w:sz w:val="24"/>
          <w:szCs w:val="24"/>
        </w:rPr>
        <w:t>Gur</w:t>
      </w:r>
      <w:r>
        <w:rPr>
          <w:rFonts w:eastAsia="Times New Roman"/>
          <w:color w:val="000000"/>
          <w:sz w:val="19"/>
        </w:rPr>
        <w:t xml:space="preserve">  </w:t>
      </w:r>
      <w:r>
        <w:rPr>
          <w:rFonts w:eastAsia="Times New Roman"/>
          <w:color w:val="000000"/>
          <w:sz w:val="26"/>
        </w:rPr>
        <w:t>of grain for a working ox.</w:t>
      </w:r>
    </w:p>
    <w:p w14:paraId="4B8C74E1" w14:textId="77777777" w:rsidR="00000000" w:rsidRDefault="00000000">
      <w:pPr>
        <w:numPr>
          <w:ilvl w:val="0"/>
          <w:numId w:val="24"/>
        </w:numPr>
        <w:tabs>
          <w:tab w:val="decimal" w:pos="3096"/>
        </w:tabs>
        <w:spacing w:before="289" w:line="262" w:lineRule="exact"/>
        <w:ind w:left="2664" w:right="72" w:firstLine="0"/>
        <w:rPr>
          <w:rFonts w:eastAsia="Times New Roman"/>
          <w:color w:val="000000"/>
          <w:spacing w:val="-34"/>
          <w:sz w:val="26"/>
        </w:rPr>
      </w:pPr>
    </w:p>
    <w:p w14:paraId="666CC336" w14:textId="77777777" w:rsidR="00000000" w:rsidRDefault="00000000">
      <w:pPr>
        <w:spacing w:line="361" w:lineRule="exact"/>
        <w:ind w:left="72" w:right="72" w:firstLine="360"/>
        <w:jc w:val="both"/>
        <w:rPr>
          <w:rFonts w:eastAsia="Times New Roman"/>
          <w:color w:val="000000"/>
          <w:spacing w:val="12"/>
          <w:sz w:val="21"/>
        </w:rPr>
        <w:sectPr w:rsidR="00000000">
          <w:pgSz w:w="12240" w:h="15840"/>
          <w:pgMar w:top="1440" w:right="1440" w:bottom="1440" w:left="1440" w:header="720" w:footer="720" w:gutter="0"/>
          <w:cols w:space="720"/>
          <w:docGrid w:linePitch="240" w:charSpace="-2049"/>
        </w:sectPr>
      </w:pPr>
      <w:r>
        <w:rPr>
          <w:rFonts w:eastAsia="Times New Roman"/>
          <w:color w:val="000000"/>
          <w:sz w:val="26"/>
        </w:rPr>
        <w:t xml:space="preserve">As pay for an ox of the herd, he shall pay three </w:t>
      </w:r>
      <w:r>
        <w:rPr>
          <w:rFonts w:eastAsia="Times New Roman"/>
          <w:i/>
          <w:color w:val="000000"/>
          <w:sz w:val="24"/>
          <w:szCs w:val="24"/>
        </w:rPr>
        <w:t>Gur</w:t>
      </w:r>
      <w:r>
        <w:rPr>
          <w:rFonts w:eastAsia="Times New Roman"/>
          <w:color w:val="000000"/>
          <w:sz w:val="19"/>
        </w:rPr>
        <w:t xml:space="preserve"> </w:t>
      </w:r>
      <w:r>
        <w:rPr>
          <w:rFonts w:eastAsia="Times New Roman"/>
          <w:color w:val="000000"/>
          <w:sz w:val="26"/>
        </w:rPr>
        <w:t>of grain.</w:t>
      </w:r>
    </w:p>
    <w:p w14:paraId="7589E8E6" w14:textId="77777777" w:rsidR="00000000" w:rsidRDefault="00000000">
      <w:pPr>
        <w:spacing w:before="261" w:line="236" w:lineRule="exact"/>
        <w:ind w:left="72" w:right="72" w:firstLine="360"/>
        <w:jc w:val="both"/>
        <w:rPr>
          <w:rFonts w:eastAsia="Times New Roman"/>
          <w:color w:val="000000"/>
          <w:spacing w:val="-53"/>
          <w:sz w:val="25"/>
        </w:rPr>
      </w:pPr>
      <w:r>
        <w:rPr>
          <w:rFonts w:eastAsia="Times New Roman"/>
          <w:color w:val="000000"/>
          <w:spacing w:val="12"/>
          <w:sz w:val="21"/>
        </w:rPr>
        <w:lastRenderedPageBreak/>
        <w:t xml:space="preserve">This section is a puzzle. Johns renders: "If a milk-cow he shall give three </w:t>
      </w:r>
      <w:r>
        <w:rPr>
          <w:rFonts w:eastAsia="Times New Roman"/>
          <w:i/>
          <w:color w:val="000000"/>
          <w:spacing w:val="12"/>
          <w:sz w:val="20"/>
          <w:szCs w:val="20"/>
        </w:rPr>
        <w:t>Gur</w:t>
      </w:r>
      <w:r>
        <w:rPr>
          <w:rFonts w:eastAsia="Times New Roman"/>
          <w:color w:val="000000"/>
          <w:spacing w:val="12"/>
          <w:sz w:val="15"/>
        </w:rPr>
        <w:t xml:space="preserve"> </w:t>
      </w:r>
      <w:r>
        <w:rPr>
          <w:rFonts w:eastAsia="Times New Roman"/>
          <w:color w:val="000000"/>
          <w:spacing w:val="12"/>
          <w:sz w:val="21"/>
        </w:rPr>
        <w:t>of corn to its owner." Harper has "ox (?)."</w:t>
      </w:r>
    </w:p>
    <w:p w14:paraId="46B8AA2D" w14:textId="77777777" w:rsidR="00000000" w:rsidRDefault="00000000">
      <w:pPr>
        <w:numPr>
          <w:ilvl w:val="0"/>
          <w:numId w:val="25"/>
        </w:numPr>
        <w:tabs>
          <w:tab w:val="decimal" w:pos="3168"/>
        </w:tabs>
        <w:spacing w:before="83" w:line="292" w:lineRule="exact"/>
        <w:ind w:left="2736" w:firstLine="0"/>
        <w:rPr>
          <w:rFonts w:eastAsia="Times New Roman"/>
          <w:color w:val="000000"/>
          <w:spacing w:val="-53"/>
          <w:sz w:val="25"/>
        </w:rPr>
      </w:pPr>
    </w:p>
    <w:p w14:paraId="35656C78" w14:textId="77777777" w:rsidR="00000000" w:rsidRDefault="00000000">
      <w:pPr>
        <w:spacing w:before="1" w:line="356" w:lineRule="exact"/>
        <w:ind w:left="72" w:right="72" w:firstLine="360"/>
        <w:jc w:val="both"/>
        <w:rPr>
          <w:rFonts w:eastAsia="Times New Roman"/>
          <w:color w:val="000000"/>
          <w:spacing w:val="9"/>
          <w:sz w:val="21"/>
        </w:rPr>
      </w:pPr>
      <w:r>
        <w:rPr>
          <w:rFonts w:eastAsia="Times New Roman"/>
          <w:color w:val="000000"/>
          <w:spacing w:val="14"/>
          <w:sz w:val="25"/>
        </w:rPr>
        <w:t>If a man hire an ox or an ass, and a lion kill it in the field, the owner shall bear the loss.</w:t>
      </w:r>
    </w:p>
    <w:p w14:paraId="0EFF158F" w14:textId="77777777" w:rsidR="00000000" w:rsidRDefault="00000000">
      <w:pPr>
        <w:spacing w:before="115" w:line="236" w:lineRule="exact"/>
        <w:ind w:left="432"/>
        <w:rPr>
          <w:rFonts w:eastAsia="Times New Roman"/>
          <w:color w:val="000000"/>
          <w:sz w:val="25"/>
        </w:rPr>
      </w:pPr>
      <w:r>
        <w:rPr>
          <w:rFonts w:eastAsia="Times New Roman"/>
          <w:color w:val="000000"/>
          <w:spacing w:val="9"/>
          <w:sz w:val="21"/>
        </w:rPr>
        <w:t>We have the following parallel in Ex. 22:13:</w:t>
      </w:r>
    </w:p>
    <w:p w14:paraId="6AEAB9E1" w14:textId="77777777" w:rsidR="00000000" w:rsidRDefault="00000000">
      <w:pPr>
        <w:spacing w:before="87" w:line="287" w:lineRule="exact"/>
        <w:ind w:left="72" w:right="72" w:firstLine="360"/>
        <w:jc w:val="both"/>
        <w:rPr>
          <w:rFonts w:eastAsia="Times New Roman"/>
          <w:color w:val="000000"/>
          <w:spacing w:val="-53"/>
          <w:sz w:val="25"/>
        </w:rPr>
      </w:pPr>
      <w:r>
        <w:rPr>
          <w:rFonts w:eastAsia="Times New Roman"/>
          <w:color w:val="000000"/>
          <w:sz w:val="25"/>
        </w:rPr>
        <w:t>If it [a beast] be torn in pieces, let him bring it for a witness: he shall not make good that which was torn.</w:t>
      </w:r>
    </w:p>
    <w:p w14:paraId="49E9F003" w14:textId="77777777" w:rsidR="00000000" w:rsidRDefault="00000000">
      <w:pPr>
        <w:numPr>
          <w:ilvl w:val="0"/>
          <w:numId w:val="25"/>
        </w:numPr>
        <w:tabs>
          <w:tab w:val="decimal" w:pos="3168"/>
        </w:tabs>
        <w:spacing w:before="278" w:line="290" w:lineRule="exact"/>
        <w:ind w:left="2736" w:firstLine="0"/>
        <w:rPr>
          <w:rFonts w:eastAsia="Times New Roman"/>
          <w:color w:val="000000"/>
          <w:spacing w:val="-53"/>
          <w:sz w:val="25"/>
        </w:rPr>
      </w:pPr>
    </w:p>
    <w:p w14:paraId="2EA985EC" w14:textId="77777777" w:rsidR="00000000" w:rsidRDefault="00000000">
      <w:pPr>
        <w:spacing w:line="357" w:lineRule="exact"/>
        <w:ind w:left="72" w:right="72" w:firstLine="360"/>
        <w:jc w:val="both"/>
        <w:rPr>
          <w:rFonts w:eastAsia="Times New Roman"/>
          <w:color w:val="000000"/>
          <w:sz w:val="21"/>
        </w:rPr>
      </w:pPr>
      <w:r>
        <w:rPr>
          <w:rFonts w:eastAsia="Times New Roman"/>
          <w:color w:val="000000"/>
          <w:spacing w:val="7"/>
          <w:sz w:val="25"/>
        </w:rPr>
        <w:t>If a man hire an ox and by neglect, or bad treat</w:t>
      </w:r>
      <w:r>
        <w:rPr>
          <w:rFonts w:eastAsia="Times New Roman"/>
          <w:color w:val="000000"/>
          <w:spacing w:val="7"/>
          <w:sz w:val="25"/>
        </w:rPr>
        <w:softHyphen/>
        <w:t>ment, kill it, he shall give its owner another ox of like value in its place.</w:t>
      </w:r>
    </w:p>
    <w:p w14:paraId="3883789D" w14:textId="77777777" w:rsidR="00000000" w:rsidRDefault="00000000">
      <w:pPr>
        <w:spacing w:before="106" w:line="236" w:lineRule="exact"/>
        <w:ind w:left="72" w:right="72" w:firstLine="360"/>
        <w:jc w:val="both"/>
        <w:rPr>
          <w:rFonts w:eastAsia="Times New Roman"/>
          <w:color w:val="000000"/>
          <w:spacing w:val="6"/>
          <w:sz w:val="25"/>
        </w:rPr>
      </w:pPr>
      <w:r>
        <w:rPr>
          <w:rFonts w:eastAsia="Times New Roman"/>
          <w:color w:val="000000"/>
          <w:sz w:val="21"/>
        </w:rPr>
        <w:t>The Hebrew law offers an almost exact parallel to Sections 245-249. It reads:</w:t>
      </w:r>
    </w:p>
    <w:p w14:paraId="26B6FC9F" w14:textId="77777777" w:rsidR="00000000" w:rsidRDefault="00000000">
      <w:pPr>
        <w:spacing w:before="92" w:line="288" w:lineRule="exact"/>
        <w:ind w:left="72" w:right="72" w:firstLine="360"/>
        <w:jc w:val="both"/>
        <w:rPr>
          <w:rFonts w:eastAsia="Times New Roman"/>
          <w:color w:val="000000"/>
          <w:spacing w:val="-39"/>
          <w:sz w:val="25"/>
        </w:rPr>
      </w:pPr>
      <w:r>
        <w:rPr>
          <w:rFonts w:eastAsia="Times New Roman"/>
          <w:color w:val="000000"/>
          <w:spacing w:val="6"/>
          <w:sz w:val="25"/>
        </w:rPr>
        <w:t xml:space="preserve">And if a man borrow aught of his neighbor, and it be hurt, or die, the owner thereof not being with it, he shall surely make restitution. If the owner thereof be with it, he shall not make it good; if it be an hired thing, it came for its hire (Ex. </w:t>
      </w:r>
      <w:r>
        <w:rPr>
          <w:rFonts w:eastAsia="Times New Roman"/>
          <w:color w:val="000000"/>
          <w:spacing w:val="6"/>
          <w:sz w:val="21"/>
        </w:rPr>
        <w:t>22:</w:t>
      </w:r>
      <w:r>
        <w:rPr>
          <w:rFonts w:eastAsia="Times New Roman"/>
          <w:color w:val="000000"/>
          <w:spacing w:val="6"/>
          <w:sz w:val="25"/>
        </w:rPr>
        <w:t>14ff; see 263).</w:t>
      </w:r>
    </w:p>
    <w:p w14:paraId="55063494" w14:textId="77777777" w:rsidR="00000000" w:rsidRDefault="00000000">
      <w:pPr>
        <w:numPr>
          <w:ilvl w:val="0"/>
          <w:numId w:val="25"/>
        </w:numPr>
        <w:tabs>
          <w:tab w:val="decimal" w:pos="3168"/>
        </w:tabs>
        <w:spacing w:before="267" w:line="292" w:lineRule="exact"/>
        <w:ind w:left="2736" w:firstLine="0"/>
        <w:rPr>
          <w:rFonts w:eastAsia="Times New Roman"/>
          <w:color w:val="000000"/>
          <w:spacing w:val="-39"/>
          <w:sz w:val="25"/>
        </w:rPr>
      </w:pPr>
    </w:p>
    <w:p w14:paraId="6A1C0348" w14:textId="77777777" w:rsidR="00000000" w:rsidRDefault="00000000">
      <w:pPr>
        <w:spacing w:before="8" w:line="359" w:lineRule="exact"/>
        <w:ind w:left="72" w:right="72" w:firstLine="360"/>
        <w:jc w:val="both"/>
        <w:rPr>
          <w:rFonts w:eastAsia="Times New Roman"/>
          <w:color w:val="000000"/>
          <w:spacing w:val="1"/>
          <w:sz w:val="25"/>
        </w:rPr>
      </w:pPr>
      <w:r>
        <w:rPr>
          <w:rFonts w:eastAsia="Times New Roman"/>
          <w:color w:val="000000"/>
          <w:spacing w:val="14"/>
          <w:sz w:val="25"/>
        </w:rPr>
        <w:t>If a man hire an ox, and he break its leg or cut off the muscles of its neck [ham-string, Harper], he shall give its owner an ox of like value in its</w:t>
      </w:r>
    </w:p>
    <w:p w14:paraId="4FB6C21D" w14:textId="77777777" w:rsidR="00000000" w:rsidRDefault="00000000">
      <w:pPr>
        <w:spacing w:before="79" w:line="289" w:lineRule="exact"/>
        <w:ind w:left="72"/>
        <w:rPr>
          <w:rFonts w:eastAsia="Times New Roman"/>
          <w:color w:val="000000"/>
          <w:spacing w:val="-25"/>
          <w:sz w:val="25"/>
        </w:rPr>
      </w:pPr>
      <w:r>
        <w:rPr>
          <w:rFonts w:eastAsia="Times New Roman"/>
          <w:color w:val="000000"/>
          <w:spacing w:val="1"/>
          <w:sz w:val="25"/>
        </w:rPr>
        <w:t>place.</w:t>
      </w:r>
    </w:p>
    <w:p w14:paraId="3141AE06" w14:textId="77777777" w:rsidR="00000000" w:rsidRDefault="00000000">
      <w:pPr>
        <w:numPr>
          <w:ilvl w:val="0"/>
          <w:numId w:val="25"/>
        </w:numPr>
        <w:tabs>
          <w:tab w:val="decimal" w:pos="3168"/>
        </w:tabs>
        <w:spacing w:line="286" w:lineRule="exact"/>
        <w:ind w:left="2736" w:firstLine="0"/>
        <w:rPr>
          <w:rFonts w:eastAsia="Times New Roman"/>
          <w:color w:val="000000"/>
          <w:spacing w:val="-25"/>
          <w:sz w:val="25"/>
        </w:rPr>
      </w:pPr>
    </w:p>
    <w:p w14:paraId="3FBDEDB4" w14:textId="77777777" w:rsidR="00000000" w:rsidRDefault="00000000">
      <w:pPr>
        <w:spacing w:line="360" w:lineRule="exact"/>
        <w:ind w:left="72" w:right="72" w:firstLine="360"/>
        <w:jc w:val="both"/>
        <w:rPr>
          <w:rFonts w:eastAsia="Times New Roman"/>
          <w:color w:val="000000"/>
          <w:spacing w:val="-1"/>
          <w:sz w:val="28"/>
        </w:rPr>
      </w:pPr>
      <w:r>
        <w:rPr>
          <w:rFonts w:eastAsia="Times New Roman"/>
          <w:color w:val="000000"/>
          <w:sz w:val="25"/>
        </w:rPr>
        <w:t>If a man hire an ox and destroy its eye, he shall pay its owner one-half of its value.</w:t>
      </w:r>
    </w:p>
    <w:p w14:paraId="7454DDD7" w14:textId="77777777" w:rsidR="00000000" w:rsidRDefault="00000000">
      <w:pPr>
        <w:tabs>
          <w:tab w:val="left" w:pos="2808"/>
        </w:tabs>
        <w:spacing w:before="91" w:line="330" w:lineRule="exact"/>
        <w:ind w:left="1008"/>
        <w:rPr>
          <w:rFonts w:eastAsia="Times New Roman"/>
          <w:b/>
          <w:color w:val="000000"/>
          <w:spacing w:val="5"/>
        </w:rPr>
        <w:sectPr w:rsidR="00000000">
          <w:pgSz w:w="12240" w:h="15840"/>
          <w:pgMar w:top="1440" w:right="1440" w:bottom="1440" w:left="1440" w:header="720" w:footer="720" w:gutter="0"/>
          <w:cols w:space="720"/>
          <w:docGrid w:linePitch="240" w:charSpace="-2049"/>
        </w:sectPr>
      </w:pPr>
      <w:r>
        <w:rPr>
          <w:rFonts w:eastAsia="Times New Roman"/>
          <w:color w:val="000000"/>
          <w:spacing w:val="-1"/>
          <w:sz w:val="28"/>
        </w:rPr>
        <w:t>7</w:t>
      </w:r>
      <w:r>
        <w:rPr>
          <w:rFonts w:eastAsia="Times New Roman"/>
          <w:color w:val="000000"/>
          <w:spacing w:val="-1"/>
          <w:sz w:val="28"/>
        </w:rPr>
        <w:tab/>
      </w:r>
      <w:r>
        <w:rPr>
          <w:rFonts w:eastAsia="Times New Roman"/>
          <w:color w:val="000000"/>
          <w:spacing w:val="-1"/>
          <w:sz w:val="25"/>
        </w:rPr>
        <w:t>97</w:t>
      </w:r>
    </w:p>
    <w:p w14:paraId="76CF7DEF" w14:textId="77777777" w:rsidR="00000000" w:rsidRDefault="00000000">
      <w:pPr>
        <w:spacing w:line="291" w:lineRule="exact"/>
        <w:ind w:left="72"/>
        <w:jc w:val="center"/>
        <w:rPr>
          <w:rFonts w:eastAsia="Times New Roman"/>
          <w:b/>
          <w:color w:val="000000"/>
          <w:spacing w:val="5"/>
        </w:rPr>
      </w:pPr>
    </w:p>
    <w:p w14:paraId="111F2B32" w14:textId="77777777" w:rsidR="00000000" w:rsidRDefault="00000000">
      <w:pPr>
        <w:numPr>
          <w:ilvl w:val="0"/>
          <w:numId w:val="26"/>
        </w:numPr>
        <w:tabs>
          <w:tab w:val="decimal" w:pos="3168"/>
        </w:tabs>
        <w:spacing w:before="282" w:line="304" w:lineRule="exact"/>
        <w:ind w:left="2736" w:firstLine="0"/>
        <w:rPr>
          <w:rFonts w:eastAsia="Times New Roman"/>
          <w:color w:val="000000"/>
          <w:spacing w:val="-29"/>
        </w:rPr>
      </w:pPr>
    </w:p>
    <w:p w14:paraId="73C8C9E5" w14:textId="77777777" w:rsidR="00000000" w:rsidRDefault="00000000">
      <w:pPr>
        <w:spacing w:line="361" w:lineRule="exact"/>
        <w:ind w:left="72" w:firstLine="360"/>
        <w:jc w:val="both"/>
        <w:rPr>
          <w:rFonts w:eastAsia="Times New Roman"/>
          <w:color w:val="000000"/>
          <w:spacing w:val="-53"/>
        </w:rPr>
      </w:pPr>
      <w:r>
        <w:rPr>
          <w:rFonts w:eastAsia="Times New Roman"/>
          <w:color w:val="000000"/>
          <w:sz w:val="26"/>
        </w:rPr>
        <w:t>If a man hire an ox and break off its horn, or cut off its tail, or injure its nostrils, he shall pay one-quarter of its value.</w:t>
      </w:r>
    </w:p>
    <w:p w14:paraId="78F640E3" w14:textId="77777777" w:rsidR="00000000" w:rsidRDefault="00000000">
      <w:pPr>
        <w:numPr>
          <w:ilvl w:val="0"/>
          <w:numId w:val="26"/>
        </w:numPr>
        <w:tabs>
          <w:tab w:val="decimal" w:pos="3168"/>
        </w:tabs>
        <w:spacing w:before="311" w:line="296" w:lineRule="exact"/>
        <w:ind w:left="2736" w:firstLine="0"/>
        <w:rPr>
          <w:rFonts w:eastAsia="Times New Roman"/>
          <w:color w:val="000000"/>
          <w:spacing w:val="-53"/>
        </w:rPr>
      </w:pPr>
    </w:p>
    <w:p w14:paraId="1A24377B" w14:textId="77777777" w:rsidR="00000000" w:rsidRDefault="00000000">
      <w:pPr>
        <w:spacing w:line="360" w:lineRule="exact"/>
        <w:ind w:left="72" w:firstLine="360"/>
        <w:jc w:val="both"/>
        <w:rPr>
          <w:rFonts w:eastAsia="Times New Roman"/>
          <w:color w:val="000000"/>
          <w:spacing w:val="-3"/>
        </w:rPr>
      </w:pPr>
      <w:r>
        <w:rPr>
          <w:rFonts w:eastAsia="Times New Roman"/>
          <w:color w:val="000000"/>
          <w:sz w:val="26"/>
        </w:rPr>
        <w:t>If a man hire an ox, and a god strike it, and it die, the man who hired it shall swear before God [in open court] and he shall be acquitted.</w:t>
      </w:r>
    </w:p>
    <w:p w14:paraId="7A713CA0" w14:textId="77777777" w:rsidR="00000000" w:rsidRDefault="00000000">
      <w:pPr>
        <w:spacing w:before="107" w:line="242" w:lineRule="exact"/>
        <w:ind w:left="432"/>
        <w:rPr>
          <w:rFonts w:eastAsia="Times New Roman"/>
          <w:color w:val="000000"/>
          <w:spacing w:val="-53"/>
          <w:sz w:val="26"/>
        </w:rPr>
      </w:pPr>
      <w:r>
        <w:rPr>
          <w:rFonts w:eastAsia="Times New Roman"/>
          <w:color w:val="000000"/>
          <w:spacing w:val="-3"/>
        </w:rPr>
        <w:t>See note under 244.</w:t>
      </w:r>
    </w:p>
    <w:p w14:paraId="652FC93F" w14:textId="77777777" w:rsidR="00000000" w:rsidRDefault="00000000">
      <w:pPr>
        <w:numPr>
          <w:ilvl w:val="0"/>
          <w:numId w:val="26"/>
        </w:numPr>
        <w:tabs>
          <w:tab w:val="decimal" w:pos="3168"/>
        </w:tabs>
        <w:spacing w:before="143" w:line="297" w:lineRule="exact"/>
        <w:ind w:left="2736" w:firstLine="0"/>
        <w:rPr>
          <w:rFonts w:eastAsia="Times New Roman"/>
          <w:color w:val="000000"/>
          <w:spacing w:val="-53"/>
          <w:sz w:val="26"/>
        </w:rPr>
      </w:pPr>
    </w:p>
    <w:p w14:paraId="75487124" w14:textId="77777777" w:rsidR="00000000" w:rsidRDefault="00000000">
      <w:pPr>
        <w:spacing w:before="24" w:line="358" w:lineRule="exact"/>
        <w:ind w:left="72" w:firstLine="360"/>
        <w:jc w:val="both"/>
        <w:rPr>
          <w:rFonts w:eastAsia="Times New Roman"/>
          <w:color w:val="000000"/>
          <w:spacing w:val="6"/>
        </w:rPr>
      </w:pPr>
      <w:r>
        <w:rPr>
          <w:rFonts w:eastAsia="Times New Roman"/>
          <w:color w:val="000000"/>
          <w:sz w:val="26"/>
        </w:rPr>
        <w:t>If an ox, while passing through the streets [market], gore and kill a man, this case is not sub</w:t>
      </w:r>
      <w:r>
        <w:rPr>
          <w:rFonts w:eastAsia="Times New Roman"/>
          <w:color w:val="000000"/>
          <w:sz w:val="26"/>
        </w:rPr>
        <w:softHyphen/>
        <w:t>ject to litigation.</w:t>
      </w:r>
    </w:p>
    <w:p w14:paraId="77296A8F" w14:textId="77777777" w:rsidR="00000000" w:rsidRDefault="00000000">
      <w:pPr>
        <w:spacing w:before="158" w:line="242" w:lineRule="exact"/>
        <w:ind w:left="432"/>
        <w:rPr>
          <w:rFonts w:eastAsia="Times New Roman"/>
          <w:color w:val="000000"/>
          <w:sz w:val="26"/>
        </w:rPr>
      </w:pPr>
      <w:r>
        <w:rPr>
          <w:rFonts w:eastAsia="Times New Roman"/>
          <w:color w:val="000000"/>
          <w:spacing w:val="6"/>
        </w:rPr>
        <w:t>The Hebrew is more severe. It runs thus:</w:t>
      </w:r>
    </w:p>
    <w:p w14:paraId="0AE9F327" w14:textId="77777777" w:rsidR="00000000" w:rsidRDefault="00000000">
      <w:pPr>
        <w:spacing w:before="86" w:line="288" w:lineRule="exact"/>
        <w:ind w:left="72" w:firstLine="360"/>
        <w:jc w:val="both"/>
        <w:rPr>
          <w:rFonts w:eastAsia="Times New Roman"/>
          <w:color w:val="000000"/>
          <w:sz w:val="26"/>
        </w:rPr>
      </w:pPr>
      <w:r>
        <w:rPr>
          <w:rFonts w:eastAsia="Times New Roman"/>
          <w:color w:val="000000"/>
          <w:sz w:val="26"/>
        </w:rPr>
        <w:t>And if an ox gore a man or a woman, that they die, the ox shall be surely stoned, and its flesh shall not be eaten; but the owner of the ox shall be quit (Ex. 21:28).</w:t>
      </w:r>
    </w:p>
    <w:p w14:paraId="4C21D4BE" w14:textId="77777777" w:rsidR="00000000" w:rsidRDefault="00000000">
      <w:pPr>
        <w:spacing w:before="86" w:line="288" w:lineRule="exact"/>
        <w:ind w:left="72" w:firstLine="360"/>
        <w:jc w:val="both"/>
        <w:rPr>
          <w:rFonts w:eastAsia="Times New Roman"/>
          <w:color w:val="000000"/>
          <w:sz w:val="26"/>
        </w:rPr>
      </w:pPr>
    </w:p>
    <w:p w14:paraId="48EB51FE" w14:textId="77777777" w:rsidR="00000000" w:rsidRDefault="00000000">
      <w:pPr>
        <w:spacing w:before="9" w:line="297" w:lineRule="exact"/>
        <w:ind w:left="72"/>
        <w:jc w:val="center"/>
        <w:rPr>
          <w:rFonts w:eastAsia="Times New Roman"/>
          <w:color w:val="000000"/>
          <w:sz w:val="26"/>
        </w:rPr>
      </w:pPr>
      <w:r>
        <w:rPr>
          <w:rFonts w:eastAsia="Times New Roman"/>
          <w:b/>
          <w:color w:val="000000"/>
          <w:spacing w:val="-26"/>
          <w:sz w:val="26"/>
        </w:rPr>
        <w:t>231</w:t>
      </w:r>
      <w:r>
        <w:rPr>
          <w:rFonts w:eastAsia="Times New Roman"/>
          <w:color w:val="000000"/>
          <w:spacing w:val="-26"/>
          <w:sz w:val="26"/>
        </w:rPr>
        <w:t>.</w:t>
      </w:r>
    </w:p>
    <w:p w14:paraId="06B5565E" w14:textId="77777777" w:rsidR="00000000" w:rsidRDefault="00000000">
      <w:pPr>
        <w:spacing w:before="29" w:line="358" w:lineRule="exact"/>
        <w:ind w:left="72" w:firstLine="360"/>
        <w:jc w:val="both"/>
        <w:rPr>
          <w:rFonts w:eastAsia="Times New Roman"/>
          <w:color w:val="000000"/>
        </w:rPr>
      </w:pPr>
      <w:r>
        <w:rPr>
          <w:rFonts w:eastAsia="Times New Roman"/>
          <w:color w:val="000000"/>
          <w:sz w:val="26"/>
        </w:rPr>
        <w:t>If a man's ox were known to gore, and he had been notified that it was a gorer, and he have not wound up its horns, and have not shut it up, and the ox gore a free-born man, and kill him, he shall pay one-half mina of silver.</w:t>
      </w:r>
    </w:p>
    <w:p w14:paraId="75BF067F" w14:textId="77777777" w:rsidR="00000000" w:rsidRDefault="00000000">
      <w:pPr>
        <w:spacing w:before="152" w:line="242" w:lineRule="exact"/>
        <w:ind w:left="72" w:firstLine="360"/>
        <w:jc w:val="both"/>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rPr>
        <w:t>The Hebrew law is much more severe, showing clearly that a higher value was set upon life in Israel than in Baby</w:t>
      </w:r>
      <w:r>
        <w:rPr>
          <w:rFonts w:eastAsia="Times New Roman"/>
          <w:color w:val="000000"/>
        </w:rPr>
        <w:softHyphen/>
        <w:t>lonia. We read:</w:t>
      </w:r>
    </w:p>
    <w:p w14:paraId="3C6938BD" w14:textId="77777777" w:rsidR="00000000" w:rsidRDefault="00000000">
      <w:pPr>
        <w:spacing w:before="257" w:line="287" w:lineRule="exact"/>
        <w:ind w:left="72" w:right="72" w:firstLine="288"/>
        <w:jc w:val="both"/>
        <w:rPr>
          <w:rFonts w:eastAsia="Times New Roman"/>
          <w:b/>
          <w:color w:val="000000"/>
          <w:spacing w:val="-11"/>
          <w:sz w:val="26"/>
        </w:rPr>
      </w:pPr>
      <w:r>
        <w:rPr>
          <w:rFonts w:eastAsia="Times New Roman"/>
          <w:color w:val="000000"/>
          <w:sz w:val="26"/>
        </w:rPr>
        <w:lastRenderedPageBreak/>
        <w:t>But if the ox were wont to gore in time past, and it hath been testified to its owner, and he hath not kept him in, but that he hath killed a man or a woman: the ox shall be stoned and his owner also shall be put to death (Ex. 21:29).</w:t>
      </w:r>
    </w:p>
    <w:p w14:paraId="2BB27537" w14:textId="77777777" w:rsidR="00000000" w:rsidRDefault="00000000">
      <w:pPr>
        <w:spacing w:before="145" w:line="294" w:lineRule="exact"/>
        <w:ind w:left="72" w:right="72"/>
        <w:jc w:val="center"/>
        <w:rPr>
          <w:rFonts w:eastAsia="Times New Roman"/>
          <w:color w:val="000000"/>
          <w:sz w:val="26"/>
        </w:rPr>
      </w:pPr>
      <w:r>
        <w:rPr>
          <w:rFonts w:eastAsia="Times New Roman"/>
          <w:b/>
          <w:color w:val="000000"/>
          <w:spacing w:val="-11"/>
          <w:sz w:val="26"/>
        </w:rPr>
        <w:t>252</w:t>
      </w:r>
      <w:r>
        <w:rPr>
          <w:rFonts w:eastAsia="Times New Roman"/>
          <w:color w:val="000000"/>
          <w:spacing w:val="-11"/>
          <w:sz w:val="26"/>
        </w:rPr>
        <w:t>.</w:t>
      </w:r>
    </w:p>
    <w:p w14:paraId="78478E8D" w14:textId="77777777" w:rsidR="00000000" w:rsidRDefault="00000000">
      <w:pPr>
        <w:spacing w:before="17" w:line="366" w:lineRule="exact"/>
        <w:ind w:left="72" w:right="72" w:firstLine="360"/>
        <w:jc w:val="both"/>
        <w:rPr>
          <w:rFonts w:eastAsia="Times New Roman"/>
          <w:color w:val="000000"/>
          <w:sz w:val="21"/>
        </w:rPr>
      </w:pPr>
      <w:r>
        <w:rPr>
          <w:rFonts w:eastAsia="Times New Roman"/>
          <w:color w:val="000000"/>
          <w:sz w:val="26"/>
        </w:rPr>
        <w:t>If it kill the slave of a man, he [the owner] shall pay one-third mina of silver.</w:t>
      </w:r>
    </w:p>
    <w:p w14:paraId="6C34B3AD" w14:textId="77777777" w:rsidR="00000000" w:rsidRDefault="00000000">
      <w:pPr>
        <w:spacing w:before="109" w:line="238" w:lineRule="exact"/>
        <w:ind w:left="72" w:right="72" w:firstLine="360"/>
        <w:jc w:val="both"/>
        <w:rPr>
          <w:rFonts w:eastAsia="Times New Roman"/>
          <w:color w:val="000000"/>
          <w:sz w:val="26"/>
        </w:rPr>
      </w:pPr>
      <w:r>
        <w:rPr>
          <w:rFonts w:eastAsia="Times New Roman"/>
          <w:color w:val="000000"/>
          <w:sz w:val="21"/>
        </w:rPr>
        <w:t>The penalty or fine, unless the price of silver varied, was considerably higher in Israel. The Hebrew reads thus:</w:t>
      </w:r>
    </w:p>
    <w:p w14:paraId="3CDDE8D0" w14:textId="77777777" w:rsidR="00000000" w:rsidRDefault="00000000">
      <w:pPr>
        <w:spacing w:before="94" w:line="287" w:lineRule="exact"/>
        <w:ind w:left="72" w:right="72" w:firstLine="360"/>
        <w:jc w:val="both"/>
        <w:rPr>
          <w:rFonts w:eastAsia="Times New Roman"/>
          <w:color w:val="000000"/>
          <w:spacing w:val="6"/>
          <w:sz w:val="21"/>
        </w:rPr>
      </w:pPr>
      <w:r>
        <w:rPr>
          <w:rFonts w:eastAsia="Times New Roman"/>
          <w:color w:val="000000"/>
          <w:sz w:val="26"/>
        </w:rPr>
        <w:t>If the ox gore a man-servant or a maid-servant; he shall give unto their master thirty shekels of silver, and the ox shall be stoned (Ex. 21:32).</w:t>
      </w:r>
    </w:p>
    <w:p w14:paraId="28393BDF" w14:textId="77777777" w:rsidR="00000000" w:rsidRDefault="00000000">
      <w:pPr>
        <w:tabs>
          <w:tab w:val="decimal" w:pos="360"/>
          <w:tab w:val="decimal" w:pos="432"/>
        </w:tabs>
        <w:spacing w:before="54" w:line="238" w:lineRule="exact"/>
        <w:ind w:left="72" w:right="72"/>
        <w:rPr>
          <w:rFonts w:eastAsia="Times New Roman"/>
          <w:color w:val="000000"/>
          <w:spacing w:val="6"/>
          <w:sz w:val="21"/>
        </w:rPr>
      </w:pPr>
    </w:p>
    <w:p w14:paraId="36BA985A" w14:textId="77777777" w:rsidR="00000000" w:rsidRDefault="00000000">
      <w:pPr>
        <w:tabs>
          <w:tab w:val="decimal" w:pos="360"/>
          <w:tab w:val="decimal" w:pos="432"/>
        </w:tabs>
        <w:spacing w:before="54" w:line="238" w:lineRule="exact"/>
        <w:ind w:left="72" w:right="72"/>
        <w:rPr>
          <w:rFonts w:eastAsia="Times New Roman"/>
          <w:color w:val="000000"/>
          <w:spacing w:val="-48"/>
          <w:sz w:val="26"/>
        </w:rPr>
      </w:pPr>
      <w:r>
        <w:rPr>
          <w:rFonts w:eastAsia="Times New Roman"/>
          <w:color w:val="000000"/>
          <w:spacing w:val="6"/>
          <w:sz w:val="21"/>
        </w:rPr>
        <w:t>Notice the last clause especially.</w:t>
      </w:r>
    </w:p>
    <w:p w14:paraId="2F739355" w14:textId="77777777" w:rsidR="00000000" w:rsidRDefault="00000000">
      <w:pPr>
        <w:numPr>
          <w:ilvl w:val="0"/>
          <w:numId w:val="27"/>
        </w:numPr>
        <w:tabs>
          <w:tab w:val="decimal" w:pos="3168"/>
        </w:tabs>
        <w:spacing w:before="188" w:line="294" w:lineRule="exact"/>
        <w:ind w:left="2736" w:right="72" w:firstLine="0"/>
        <w:rPr>
          <w:rFonts w:eastAsia="Times New Roman"/>
          <w:color w:val="000000"/>
          <w:spacing w:val="-48"/>
          <w:sz w:val="26"/>
        </w:rPr>
      </w:pPr>
    </w:p>
    <w:p w14:paraId="7FE7E729" w14:textId="77777777" w:rsidR="00000000" w:rsidRDefault="00000000">
      <w:pPr>
        <w:spacing w:before="24" w:line="358" w:lineRule="exact"/>
        <w:ind w:left="72" w:right="72" w:firstLine="360"/>
        <w:jc w:val="both"/>
        <w:rPr>
          <w:rFonts w:eastAsia="Times New Roman"/>
          <w:color w:val="000000"/>
          <w:spacing w:val="2"/>
          <w:sz w:val="26"/>
        </w:rPr>
      </w:pPr>
      <w:r>
        <w:rPr>
          <w:rFonts w:eastAsia="Times New Roman"/>
          <w:color w:val="000000"/>
          <w:spacing w:val="4"/>
          <w:sz w:val="26"/>
        </w:rPr>
        <w:t>If a man hire a man to tend his field [farm], furnish him seed, entrust him with oxen, and engage him to cultivate the field; if he steal grain or plants, and they be found in his hands, one shall cut off his</w:t>
      </w:r>
    </w:p>
    <w:p w14:paraId="7E9C1470" w14:textId="77777777" w:rsidR="00000000" w:rsidRDefault="00000000">
      <w:pPr>
        <w:spacing w:before="60" w:line="294" w:lineRule="exact"/>
        <w:ind w:left="72" w:right="72"/>
        <w:rPr>
          <w:rFonts w:eastAsia="Times New Roman"/>
          <w:color w:val="000000"/>
          <w:spacing w:val="-29"/>
          <w:sz w:val="26"/>
        </w:rPr>
      </w:pPr>
      <w:r>
        <w:rPr>
          <w:rFonts w:eastAsia="Times New Roman"/>
          <w:color w:val="000000"/>
          <w:spacing w:val="2"/>
          <w:sz w:val="26"/>
        </w:rPr>
        <w:t>hands.</w:t>
      </w:r>
    </w:p>
    <w:p w14:paraId="44C91954" w14:textId="77777777" w:rsidR="00000000" w:rsidRDefault="00000000">
      <w:pPr>
        <w:numPr>
          <w:ilvl w:val="0"/>
          <w:numId w:val="27"/>
        </w:numPr>
        <w:tabs>
          <w:tab w:val="decimal" w:pos="3168"/>
        </w:tabs>
        <w:spacing w:before="5" w:line="285" w:lineRule="exact"/>
        <w:ind w:left="2736" w:right="72" w:firstLine="0"/>
        <w:rPr>
          <w:rFonts w:eastAsia="Times New Roman"/>
          <w:color w:val="000000"/>
          <w:spacing w:val="-29"/>
          <w:sz w:val="26"/>
        </w:rPr>
      </w:pPr>
    </w:p>
    <w:p w14:paraId="71DD831B" w14:textId="77777777" w:rsidR="00000000" w:rsidRDefault="00000000">
      <w:pPr>
        <w:spacing w:line="355" w:lineRule="exact"/>
        <w:ind w:left="72" w:right="72" w:firstLine="360"/>
        <w:jc w:val="both"/>
        <w:rPr>
          <w:rFonts w:eastAsia="Times New Roman"/>
          <w:color w:val="000000"/>
          <w:spacing w:val="9"/>
          <w:sz w:val="21"/>
        </w:rPr>
      </w:pPr>
      <w:r>
        <w:rPr>
          <w:rFonts w:eastAsia="Times New Roman"/>
          <w:color w:val="000000"/>
          <w:sz w:val="26"/>
        </w:rPr>
        <w:t>If he take the seed-grain, and do not work the oxen, he shall replace the quantity of grain received for sowing.</w:t>
      </w:r>
    </w:p>
    <w:p w14:paraId="59FB899C" w14:textId="77777777" w:rsidR="00000000" w:rsidRDefault="00000000">
      <w:pPr>
        <w:spacing w:before="77" w:line="238" w:lineRule="exact"/>
        <w:ind w:left="72" w:right="72" w:firstLine="360"/>
        <w:jc w:val="both"/>
        <w:rPr>
          <w:rFonts w:eastAsia="Times New Roman"/>
          <w:b/>
          <w:color w:val="000000"/>
          <w:spacing w:val="7"/>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9"/>
          <w:sz w:val="21"/>
        </w:rPr>
        <w:t>We have given Winckler's translation. Both Harper and Johns give a very different rendering. The former has: "If he take the seed-grain and overwork the oxen, he shall restore the quantity of grain which he has hoed." Johns has: "If he has taken the seed, worn out the oxen, from the seed which he has hoed he shall restore."</w:t>
      </w:r>
    </w:p>
    <w:p w14:paraId="21DB079B" w14:textId="77777777" w:rsidR="00000000" w:rsidRDefault="00000000">
      <w:pPr>
        <w:spacing w:before="263" w:line="292" w:lineRule="exact"/>
        <w:jc w:val="center"/>
        <w:rPr>
          <w:rFonts w:eastAsia="Times New Roman"/>
          <w:color w:val="000000"/>
          <w:sz w:val="26"/>
        </w:rPr>
      </w:pPr>
      <w:r>
        <w:rPr>
          <w:rFonts w:eastAsia="Times New Roman"/>
          <w:b/>
          <w:color w:val="000000"/>
          <w:spacing w:val="7"/>
          <w:sz w:val="21"/>
        </w:rPr>
        <w:lastRenderedPageBreak/>
        <w:t>255</w:t>
      </w:r>
      <w:r>
        <w:rPr>
          <w:rFonts w:eastAsia="Times New Roman"/>
          <w:color w:val="000000"/>
          <w:spacing w:val="7"/>
          <w:sz w:val="21"/>
        </w:rPr>
        <w:t>.</w:t>
      </w:r>
    </w:p>
    <w:p w14:paraId="6ABF884B" w14:textId="77777777" w:rsidR="00000000" w:rsidRDefault="00000000">
      <w:pPr>
        <w:spacing w:before="30" w:line="361" w:lineRule="exact"/>
        <w:ind w:firstLine="504"/>
        <w:jc w:val="both"/>
        <w:rPr>
          <w:rFonts w:eastAsia="Times New Roman"/>
          <w:color w:val="000000"/>
          <w:sz w:val="21"/>
        </w:rPr>
      </w:pPr>
      <w:r>
        <w:rPr>
          <w:rFonts w:eastAsia="Times New Roman"/>
          <w:color w:val="000000"/>
          <w:sz w:val="26"/>
        </w:rPr>
        <w:t xml:space="preserve">If he sublet the oxen of the man, or steal the seed-grain, and do not cultivate the field, he shall be indicted, and shall pay sixty </w:t>
      </w:r>
      <w:r>
        <w:rPr>
          <w:rFonts w:eastAsia="Times New Roman"/>
          <w:i/>
          <w:color w:val="000000"/>
          <w:sz w:val="21"/>
        </w:rPr>
        <w:t>Gur</w:t>
      </w:r>
      <w:r>
        <w:rPr>
          <w:rFonts w:eastAsia="Times New Roman"/>
          <w:color w:val="000000"/>
          <w:sz w:val="21"/>
        </w:rPr>
        <w:t xml:space="preserve"> </w:t>
      </w:r>
      <w:r>
        <w:rPr>
          <w:rFonts w:eastAsia="Times New Roman"/>
          <w:color w:val="000000"/>
          <w:sz w:val="26"/>
        </w:rPr>
        <w:t xml:space="preserve">of grain per ten </w:t>
      </w:r>
      <w:r>
        <w:rPr>
          <w:rFonts w:eastAsia="Times New Roman"/>
          <w:i/>
          <w:color w:val="000000"/>
          <w:sz w:val="21"/>
        </w:rPr>
        <w:t>Gan</w:t>
      </w:r>
      <w:r>
        <w:rPr>
          <w:rFonts w:eastAsia="Times New Roman"/>
          <w:color w:val="000000"/>
          <w:sz w:val="21"/>
        </w:rPr>
        <w:t>.</w:t>
      </w:r>
    </w:p>
    <w:p w14:paraId="50DC8DEC" w14:textId="77777777" w:rsidR="00000000" w:rsidRDefault="00000000">
      <w:pPr>
        <w:spacing w:before="105" w:line="241" w:lineRule="exact"/>
        <w:ind w:firstLine="432"/>
        <w:jc w:val="both"/>
        <w:rPr>
          <w:rFonts w:eastAsia="Times New Roman"/>
          <w:color w:val="000000"/>
          <w:spacing w:val="-51"/>
          <w:sz w:val="21"/>
        </w:rPr>
      </w:pPr>
      <w:r>
        <w:rPr>
          <w:rFonts w:eastAsia="Times New Roman"/>
          <w:color w:val="000000"/>
          <w:sz w:val="21"/>
        </w:rPr>
        <w:t xml:space="preserve">Winckler has: "for one hundred </w:t>
      </w:r>
      <w:r>
        <w:rPr>
          <w:rFonts w:eastAsia="Times New Roman"/>
          <w:i/>
          <w:color w:val="000000"/>
          <w:sz w:val="21"/>
        </w:rPr>
        <w:t>gan</w:t>
      </w:r>
      <w:r>
        <w:rPr>
          <w:rFonts w:eastAsia="Times New Roman"/>
          <w:color w:val="000000"/>
          <w:sz w:val="21"/>
        </w:rPr>
        <w:t xml:space="preserve"> he shall pay sixty </w:t>
      </w:r>
      <w:r>
        <w:rPr>
          <w:rFonts w:eastAsia="Times New Roman"/>
          <w:i/>
          <w:color w:val="000000"/>
          <w:sz w:val="21"/>
        </w:rPr>
        <w:t>gur</w:t>
      </w:r>
      <w:r>
        <w:rPr>
          <w:rFonts w:eastAsia="Times New Roman"/>
          <w:color w:val="000000"/>
          <w:sz w:val="21"/>
        </w:rPr>
        <w:t xml:space="preserve"> of grain."</w:t>
      </w:r>
    </w:p>
    <w:p w14:paraId="383D670F" w14:textId="77777777" w:rsidR="00000000" w:rsidRDefault="00000000">
      <w:pPr>
        <w:numPr>
          <w:ilvl w:val="0"/>
          <w:numId w:val="28"/>
        </w:numPr>
        <w:tabs>
          <w:tab w:val="decimal" w:pos="3168"/>
        </w:tabs>
        <w:spacing w:before="106" w:line="214" w:lineRule="exact"/>
        <w:ind w:left="2736" w:firstLine="0"/>
        <w:rPr>
          <w:rFonts w:eastAsia="Times New Roman"/>
          <w:color w:val="000000"/>
          <w:spacing w:val="-51"/>
          <w:sz w:val="21"/>
        </w:rPr>
      </w:pPr>
    </w:p>
    <w:p w14:paraId="26A77980" w14:textId="77777777" w:rsidR="00000000" w:rsidRDefault="00000000">
      <w:pPr>
        <w:spacing w:before="46" w:line="361" w:lineRule="exact"/>
        <w:ind w:firstLine="432"/>
        <w:jc w:val="both"/>
        <w:rPr>
          <w:rFonts w:eastAsia="Times New Roman"/>
          <w:color w:val="000000"/>
          <w:sz w:val="21"/>
        </w:rPr>
      </w:pPr>
      <w:r>
        <w:rPr>
          <w:rFonts w:eastAsia="Times New Roman"/>
          <w:color w:val="000000"/>
          <w:sz w:val="26"/>
        </w:rPr>
        <w:t>If his community be not able to pay for him, he shall be left with the cattle on the field.</w:t>
      </w:r>
    </w:p>
    <w:p w14:paraId="01ECEF2F" w14:textId="77777777" w:rsidR="00000000" w:rsidRDefault="00000000">
      <w:pPr>
        <w:spacing w:before="109" w:line="241" w:lineRule="exact"/>
        <w:ind w:firstLine="432"/>
        <w:jc w:val="both"/>
        <w:rPr>
          <w:rFonts w:eastAsia="Times New Roman"/>
          <w:color w:val="000000"/>
          <w:spacing w:val="-75"/>
          <w:sz w:val="26"/>
        </w:rPr>
      </w:pPr>
      <w:r>
        <w:rPr>
          <w:rFonts w:eastAsia="Times New Roman"/>
          <w:color w:val="000000"/>
          <w:sz w:val="21"/>
        </w:rPr>
        <w:t>Both Harper and Johns render the above differently. We subjoin Harper's translation: "If he be not able to meet his obligation, they shall leave him in that field with the cattle." Winckler, in a note, says that the community was responsible for the individual. The section is very obscure.</w:t>
      </w:r>
    </w:p>
    <w:p w14:paraId="79A07CB7" w14:textId="77777777" w:rsidR="00000000" w:rsidRDefault="00000000">
      <w:pPr>
        <w:numPr>
          <w:ilvl w:val="0"/>
          <w:numId w:val="28"/>
        </w:numPr>
        <w:tabs>
          <w:tab w:val="decimal" w:pos="3168"/>
        </w:tabs>
        <w:spacing w:before="233" w:line="297" w:lineRule="exact"/>
        <w:ind w:left="2736" w:firstLine="0"/>
        <w:rPr>
          <w:rFonts w:eastAsia="Times New Roman"/>
          <w:color w:val="000000"/>
          <w:spacing w:val="-75"/>
          <w:sz w:val="26"/>
        </w:rPr>
      </w:pPr>
    </w:p>
    <w:p w14:paraId="1CDD83DA" w14:textId="77777777" w:rsidR="00000000" w:rsidRDefault="00000000">
      <w:pPr>
        <w:spacing w:line="359" w:lineRule="exact"/>
        <w:ind w:firstLine="432"/>
        <w:jc w:val="both"/>
        <w:rPr>
          <w:rFonts w:eastAsia="Times New Roman"/>
          <w:b/>
          <w:color w:val="000000"/>
          <w:spacing w:val="-10"/>
          <w:sz w:val="26"/>
        </w:rPr>
      </w:pPr>
      <w:r>
        <w:rPr>
          <w:rFonts w:eastAsia="Times New Roman"/>
          <w:color w:val="000000"/>
          <w:sz w:val="26"/>
        </w:rPr>
        <w:t xml:space="preserve">If a man hire a field-laborer, he shall pay eight </w:t>
      </w:r>
      <w:r>
        <w:rPr>
          <w:rFonts w:eastAsia="Times New Roman"/>
          <w:i/>
          <w:color w:val="000000"/>
          <w:sz w:val="21"/>
        </w:rPr>
        <w:t>Gur</w:t>
      </w:r>
      <w:r>
        <w:rPr>
          <w:rFonts w:eastAsia="Times New Roman"/>
          <w:color w:val="000000"/>
          <w:sz w:val="21"/>
        </w:rPr>
        <w:t xml:space="preserve"> </w:t>
      </w:r>
      <w:r>
        <w:rPr>
          <w:rFonts w:eastAsia="Times New Roman"/>
          <w:color w:val="000000"/>
          <w:sz w:val="26"/>
        </w:rPr>
        <w:t>of grain per year.</w:t>
      </w:r>
    </w:p>
    <w:p w14:paraId="791806E7" w14:textId="77777777" w:rsidR="00000000" w:rsidRDefault="00000000">
      <w:pPr>
        <w:spacing w:before="56" w:line="301" w:lineRule="exact"/>
        <w:jc w:val="center"/>
        <w:rPr>
          <w:rFonts w:eastAsia="Times New Roman"/>
          <w:color w:val="000000"/>
          <w:sz w:val="26"/>
        </w:rPr>
      </w:pPr>
      <w:r>
        <w:rPr>
          <w:rFonts w:eastAsia="Times New Roman"/>
          <w:b/>
          <w:color w:val="000000"/>
          <w:spacing w:val="-10"/>
          <w:sz w:val="26"/>
        </w:rPr>
        <w:t>258</w:t>
      </w:r>
      <w:r>
        <w:rPr>
          <w:rFonts w:eastAsia="Times New Roman"/>
          <w:color w:val="000000"/>
          <w:spacing w:val="-10"/>
          <w:sz w:val="26"/>
        </w:rPr>
        <w:t>.</w:t>
      </w:r>
    </w:p>
    <w:p w14:paraId="29CDBB6A" w14:textId="77777777" w:rsidR="00000000" w:rsidRDefault="00000000">
      <w:pPr>
        <w:spacing w:before="22" w:line="361" w:lineRule="exact"/>
        <w:ind w:firstLine="432"/>
        <w:jc w:val="both"/>
        <w:rPr>
          <w:rFonts w:eastAsia="Times New Roman"/>
          <w:b/>
          <w:color w:val="000000"/>
          <w:spacing w:val="-9"/>
          <w:sz w:val="26"/>
        </w:rPr>
      </w:pPr>
      <w:r>
        <w:rPr>
          <w:rFonts w:eastAsia="Times New Roman"/>
          <w:color w:val="000000"/>
          <w:sz w:val="26"/>
        </w:rPr>
        <w:t xml:space="preserve">If a man hire an ox-driver, he shall pay him six </w:t>
      </w:r>
      <w:r>
        <w:rPr>
          <w:rFonts w:eastAsia="Times New Roman"/>
          <w:i/>
          <w:color w:val="000000"/>
          <w:sz w:val="26"/>
        </w:rPr>
        <w:t>Gur</w:t>
      </w:r>
      <w:r>
        <w:rPr>
          <w:rFonts w:eastAsia="Times New Roman"/>
          <w:color w:val="000000"/>
          <w:sz w:val="26"/>
        </w:rPr>
        <w:t xml:space="preserve"> of grain a year.</w:t>
      </w:r>
    </w:p>
    <w:p w14:paraId="549B8FC6" w14:textId="77777777" w:rsidR="00000000" w:rsidRDefault="00000000">
      <w:pPr>
        <w:spacing w:before="92" w:line="291" w:lineRule="exact"/>
        <w:jc w:val="center"/>
        <w:rPr>
          <w:rFonts w:eastAsia="Times New Roman"/>
          <w:color w:val="000000"/>
          <w:sz w:val="26"/>
        </w:rPr>
      </w:pPr>
      <w:r>
        <w:rPr>
          <w:rFonts w:eastAsia="Times New Roman"/>
          <w:b/>
          <w:color w:val="000000"/>
          <w:spacing w:val="-9"/>
          <w:sz w:val="26"/>
        </w:rPr>
        <w:t>239</w:t>
      </w:r>
      <w:r>
        <w:rPr>
          <w:rFonts w:eastAsia="Times New Roman"/>
          <w:color w:val="000000"/>
          <w:spacing w:val="-9"/>
          <w:sz w:val="26"/>
        </w:rPr>
        <w:t>.</w:t>
      </w:r>
    </w:p>
    <w:p w14:paraId="6EE77698" w14:textId="77777777" w:rsidR="00000000" w:rsidRDefault="00000000">
      <w:pPr>
        <w:spacing w:line="355" w:lineRule="exact"/>
        <w:ind w:firstLine="432"/>
        <w:rPr>
          <w:rFonts w:eastAsia="Times New Roman"/>
          <w:b/>
          <w:color w:val="000000"/>
          <w:spacing w:val="-9"/>
          <w:sz w:val="26"/>
        </w:rPr>
      </w:pPr>
      <w:r>
        <w:rPr>
          <w:rFonts w:eastAsia="Times New Roman"/>
          <w:color w:val="000000"/>
          <w:sz w:val="26"/>
        </w:rPr>
        <w:t>If a man steal a water-wheel [a machine for irri</w:t>
      </w:r>
      <w:r>
        <w:rPr>
          <w:rFonts w:eastAsia="Times New Roman"/>
          <w:color w:val="000000"/>
          <w:sz w:val="26"/>
        </w:rPr>
        <w:softHyphen/>
        <w:t>gation], from a field, he shall pay the owner five shekels of silver.</w:t>
      </w:r>
    </w:p>
    <w:p w14:paraId="40BD92FD" w14:textId="77777777" w:rsidR="00000000" w:rsidRDefault="00000000">
      <w:pPr>
        <w:spacing w:line="300" w:lineRule="exact"/>
        <w:jc w:val="center"/>
        <w:rPr>
          <w:rFonts w:eastAsia="Times New Roman"/>
          <w:color w:val="000000"/>
          <w:sz w:val="26"/>
        </w:rPr>
      </w:pPr>
      <w:r>
        <w:rPr>
          <w:rFonts w:eastAsia="Times New Roman"/>
          <w:b/>
          <w:color w:val="000000"/>
          <w:spacing w:val="-9"/>
          <w:sz w:val="26"/>
        </w:rPr>
        <w:t>260.</w:t>
      </w:r>
      <w:r>
        <w:rPr>
          <w:rFonts w:eastAsia="Times New Roman"/>
          <w:b/>
          <w:i/>
          <w:color w:val="000000"/>
          <w:spacing w:val="-9"/>
          <w:sz w:val="26"/>
        </w:rPr>
        <w:t>.</w:t>
      </w:r>
    </w:p>
    <w:p w14:paraId="43BCD1CC" w14:textId="77777777" w:rsidR="00000000" w:rsidRDefault="00000000">
      <w:pPr>
        <w:spacing w:before="24" w:line="361" w:lineRule="exact"/>
        <w:ind w:firstLine="432"/>
        <w:jc w:val="both"/>
        <w:rPr>
          <w:rFonts w:ascii="Bookman Old Style" w:eastAsia="Bookman Old Style" w:hAnsi="Bookman Old Style"/>
          <w:color w:val="000000"/>
          <w:spacing w:val="-8"/>
        </w:rPr>
      </w:pPr>
      <w:r>
        <w:rPr>
          <w:rFonts w:eastAsia="Times New Roman"/>
          <w:color w:val="000000"/>
          <w:sz w:val="26"/>
        </w:rPr>
        <w:t xml:space="preserve">If he steal a watering-bucket or a plow, </w:t>
      </w:r>
      <w:r>
        <w:rPr>
          <w:rFonts w:eastAsia="Times New Roman"/>
          <w:color w:val="000000"/>
          <w:sz w:val="21"/>
        </w:rPr>
        <w:t xml:space="preserve">he </w:t>
      </w:r>
      <w:r>
        <w:rPr>
          <w:rFonts w:eastAsia="Times New Roman"/>
          <w:color w:val="000000"/>
          <w:sz w:val="26"/>
        </w:rPr>
        <w:t>shall pay three shekels of silver.</w:t>
      </w:r>
    </w:p>
    <w:p w14:paraId="3DC94970" w14:textId="77777777" w:rsidR="00000000" w:rsidRDefault="00000000">
      <w:pPr>
        <w:spacing w:before="69" w:line="289" w:lineRule="exact"/>
        <w:jc w:val="center"/>
        <w:rPr>
          <w:rFonts w:eastAsia="Times New Roman"/>
          <w:color w:val="000000"/>
          <w:spacing w:val="-32"/>
          <w:sz w:val="25"/>
        </w:rPr>
        <w:sectPr w:rsidR="00000000">
          <w:pgSz w:w="12240" w:h="15840"/>
          <w:pgMar w:top="1440" w:right="1440" w:bottom="1440" w:left="1440" w:header="720" w:footer="720" w:gutter="0"/>
          <w:cols w:space="720"/>
          <w:docGrid w:linePitch="240" w:charSpace="-2049"/>
        </w:sectPr>
      </w:pPr>
      <w:r>
        <w:rPr>
          <w:rFonts w:ascii="Bookman Old Style" w:eastAsia="Bookman Old Style" w:hAnsi="Bookman Old Style"/>
          <w:color w:val="000000"/>
          <w:spacing w:val="-8"/>
        </w:rPr>
        <w:t>100</w:t>
      </w:r>
    </w:p>
    <w:p w14:paraId="6E132EB8" w14:textId="77777777" w:rsidR="00000000" w:rsidRDefault="00000000">
      <w:pPr>
        <w:numPr>
          <w:ilvl w:val="0"/>
          <w:numId w:val="29"/>
        </w:numPr>
        <w:tabs>
          <w:tab w:val="decimal" w:pos="3096"/>
        </w:tabs>
        <w:spacing w:before="203" w:line="302" w:lineRule="exact"/>
        <w:ind w:left="2664" w:firstLine="0"/>
        <w:rPr>
          <w:rFonts w:eastAsia="Times New Roman"/>
          <w:color w:val="000000"/>
          <w:spacing w:val="-32"/>
          <w:sz w:val="25"/>
        </w:rPr>
      </w:pPr>
    </w:p>
    <w:p w14:paraId="70F42B4C" w14:textId="77777777" w:rsidR="00000000" w:rsidRDefault="00000000">
      <w:pPr>
        <w:spacing w:before="26" w:line="354" w:lineRule="exact"/>
        <w:ind w:left="72" w:right="72" w:firstLine="360"/>
        <w:jc w:val="both"/>
        <w:rPr>
          <w:rFonts w:eastAsia="Times New Roman"/>
          <w:color w:val="000000"/>
          <w:spacing w:val="-18"/>
          <w:sz w:val="25"/>
        </w:rPr>
      </w:pPr>
      <w:r>
        <w:rPr>
          <w:rFonts w:eastAsia="Times New Roman"/>
          <w:color w:val="000000"/>
          <w:spacing w:val="11"/>
          <w:sz w:val="25"/>
        </w:rPr>
        <w:t xml:space="preserve">If a man hire a shepherd to pasture cattle or sheep, he shall pay him eight </w:t>
      </w:r>
      <w:r>
        <w:rPr>
          <w:rFonts w:eastAsia="Times New Roman"/>
          <w:i/>
          <w:color w:val="000000"/>
          <w:spacing w:val="11"/>
          <w:sz w:val="25"/>
        </w:rPr>
        <w:t>Gur</w:t>
      </w:r>
      <w:r>
        <w:rPr>
          <w:rFonts w:eastAsia="Times New Roman"/>
          <w:color w:val="000000"/>
          <w:spacing w:val="11"/>
          <w:sz w:val="25"/>
        </w:rPr>
        <w:t xml:space="preserve"> of grain a year.</w:t>
      </w:r>
    </w:p>
    <w:p w14:paraId="622DF65F" w14:textId="77777777" w:rsidR="00000000" w:rsidRDefault="00000000">
      <w:pPr>
        <w:numPr>
          <w:ilvl w:val="0"/>
          <w:numId w:val="29"/>
        </w:numPr>
        <w:tabs>
          <w:tab w:val="decimal" w:pos="3096"/>
        </w:tabs>
        <w:spacing w:before="218" w:line="287" w:lineRule="exact"/>
        <w:ind w:left="2664" w:firstLine="0"/>
        <w:rPr>
          <w:rFonts w:eastAsia="Times New Roman"/>
          <w:color w:val="000000"/>
          <w:spacing w:val="-18"/>
          <w:sz w:val="25"/>
        </w:rPr>
      </w:pPr>
    </w:p>
    <w:p w14:paraId="18518CC8" w14:textId="77777777" w:rsidR="00000000" w:rsidRDefault="00000000">
      <w:pPr>
        <w:spacing w:before="13" w:line="360" w:lineRule="exact"/>
        <w:ind w:left="72" w:right="72" w:firstLine="360"/>
        <w:jc w:val="both"/>
        <w:rPr>
          <w:rFonts w:eastAsia="Times New Roman"/>
          <w:color w:val="000000"/>
          <w:spacing w:val="-3"/>
          <w:sz w:val="25"/>
        </w:rPr>
      </w:pPr>
      <w:r>
        <w:rPr>
          <w:rFonts w:eastAsia="Times New Roman"/>
          <w:color w:val="000000"/>
          <w:spacing w:val="11"/>
          <w:sz w:val="25"/>
        </w:rPr>
        <w:t>If a man, an ox or a sheep to… [the in</w:t>
      </w:r>
      <w:r>
        <w:rPr>
          <w:rFonts w:eastAsia="Times New Roman"/>
          <w:color w:val="000000"/>
          <w:spacing w:val="11"/>
          <w:sz w:val="25"/>
        </w:rPr>
        <w:softHyphen/>
        <w:t>scription is defective here and cannot be read].</w:t>
      </w:r>
    </w:p>
    <w:p w14:paraId="0B928836" w14:textId="77777777" w:rsidR="00000000" w:rsidRDefault="00000000">
      <w:pPr>
        <w:numPr>
          <w:ilvl w:val="0"/>
          <w:numId w:val="29"/>
        </w:numPr>
        <w:tabs>
          <w:tab w:val="decimal" w:pos="3096"/>
        </w:tabs>
        <w:spacing w:before="204" w:line="302" w:lineRule="exact"/>
        <w:ind w:left="2664" w:firstLine="0"/>
        <w:rPr>
          <w:rFonts w:eastAsia="Times New Roman"/>
          <w:color w:val="000000"/>
          <w:spacing w:val="-3"/>
          <w:sz w:val="25"/>
        </w:rPr>
      </w:pPr>
    </w:p>
    <w:p w14:paraId="0F8031E6" w14:textId="77777777" w:rsidR="00000000" w:rsidRDefault="00000000">
      <w:pPr>
        <w:spacing w:before="21" w:line="357" w:lineRule="exact"/>
        <w:ind w:left="72" w:right="72" w:firstLine="360"/>
        <w:jc w:val="both"/>
        <w:rPr>
          <w:rFonts w:eastAsia="Times New Roman"/>
          <w:color w:val="000000"/>
          <w:spacing w:val="7"/>
          <w:sz w:val="21"/>
        </w:rPr>
      </w:pPr>
      <w:r>
        <w:rPr>
          <w:rFonts w:eastAsia="Times New Roman"/>
          <w:color w:val="000000"/>
          <w:spacing w:val="9"/>
          <w:sz w:val="25"/>
        </w:rPr>
        <w:t>If he lose an ox or sheep entrusted to him, he shall compensate the owner, ox for ox, sheep for sheep.</w:t>
      </w:r>
    </w:p>
    <w:p w14:paraId="4406F376" w14:textId="77777777" w:rsidR="00000000" w:rsidRDefault="00000000">
      <w:pPr>
        <w:spacing w:before="63" w:line="244" w:lineRule="exact"/>
        <w:ind w:left="432"/>
        <w:rPr>
          <w:rFonts w:eastAsia="Times New Roman"/>
          <w:color w:val="000000"/>
          <w:spacing w:val="7"/>
          <w:sz w:val="25"/>
        </w:rPr>
      </w:pPr>
      <w:r>
        <w:rPr>
          <w:rFonts w:eastAsia="Times New Roman"/>
          <w:color w:val="000000"/>
          <w:spacing w:val="7"/>
          <w:sz w:val="21"/>
        </w:rPr>
        <w:t>We have the following in Hebrew legislation:</w:t>
      </w:r>
    </w:p>
    <w:p w14:paraId="59B6C477" w14:textId="77777777" w:rsidR="00000000" w:rsidRDefault="00000000">
      <w:pPr>
        <w:spacing w:before="76" w:line="287" w:lineRule="exact"/>
        <w:ind w:left="72" w:firstLine="360"/>
        <w:jc w:val="both"/>
        <w:rPr>
          <w:rFonts w:eastAsia="Times New Roman"/>
          <w:color w:val="000000"/>
          <w:spacing w:val="59"/>
          <w:sz w:val="25"/>
        </w:rPr>
      </w:pPr>
      <w:r>
        <w:rPr>
          <w:rFonts w:eastAsia="Times New Roman"/>
          <w:color w:val="000000"/>
          <w:spacing w:val="7"/>
          <w:sz w:val="25"/>
        </w:rPr>
        <w:t>If a man deliver unto his neighbor an ass, or an ox, or a sheep, or any beast to keep; and it die, or be hurt, or driven away, no man seeing it, the oath of the Lord shall be between them both, whether he hath not put his hand unto his neighbor's goods; and the owner thereof shall accept it, and he shall not make restitu</w:t>
      </w:r>
      <w:r>
        <w:rPr>
          <w:rFonts w:eastAsia="Times New Roman"/>
          <w:color w:val="000000"/>
          <w:spacing w:val="7"/>
          <w:sz w:val="25"/>
        </w:rPr>
        <w:softHyphen/>
        <w:t xml:space="preserve">tion. But if it be stolen from him, he shall make restitution unto the owner thereof. If it be torn in pieces, let him bring it for witness; he shall not make good that which was torn. And if a man borrow aught of his neighbor, and it be hurt, or die, the owner thereof not being with it, he shall </w:t>
      </w:r>
      <w:r>
        <w:rPr>
          <w:rFonts w:eastAsia="Times New Roman"/>
          <w:color w:val="000000"/>
          <w:spacing w:val="7"/>
          <w:sz w:val="21"/>
        </w:rPr>
        <w:t xml:space="preserve">surely </w:t>
      </w:r>
      <w:r>
        <w:rPr>
          <w:rFonts w:eastAsia="Times New Roman"/>
          <w:color w:val="000000"/>
          <w:spacing w:val="7"/>
          <w:sz w:val="25"/>
        </w:rPr>
        <w:t>make resti</w:t>
      </w:r>
      <w:r>
        <w:rPr>
          <w:rFonts w:eastAsia="Times New Roman"/>
          <w:color w:val="000000"/>
          <w:spacing w:val="7"/>
          <w:sz w:val="25"/>
        </w:rPr>
        <w:softHyphen/>
        <w:t>tution. If the owner thereof be with it, he shall not make it good; if it be an hired thing, it came for its hire (Ex. 22:10-15).</w:t>
      </w:r>
    </w:p>
    <w:p w14:paraId="539BF7D3" w14:textId="77777777" w:rsidR="00000000" w:rsidRDefault="00000000">
      <w:pPr>
        <w:numPr>
          <w:ilvl w:val="0"/>
          <w:numId w:val="29"/>
        </w:numPr>
        <w:tabs>
          <w:tab w:val="decimal" w:pos="3096"/>
        </w:tabs>
        <w:spacing w:before="92" w:line="302" w:lineRule="exact"/>
        <w:ind w:left="2664" w:firstLine="0"/>
        <w:rPr>
          <w:rFonts w:eastAsia="Times New Roman"/>
          <w:color w:val="000000"/>
          <w:spacing w:val="59"/>
          <w:sz w:val="25"/>
        </w:rPr>
      </w:pPr>
    </w:p>
    <w:p w14:paraId="217F3764" w14:textId="77777777" w:rsidR="00000000" w:rsidRDefault="00000000">
      <w:pPr>
        <w:spacing w:before="35" w:line="287" w:lineRule="exact"/>
        <w:ind w:left="72"/>
        <w:jc w:val="right"/>
        <w:rPr>
          <w:rFonts w:eastAsia="Times New Roman"/>
          <w:color w:val="000000"/>
          <w:spacing w:val="13"/>
          <w:sz w:val="25"/>
        </w:rPr>
      </w:pPr>
      <w:r>
        <w:rPr>
          <w:rFonts w:eastAsia="Times New Roman"/>
          <w:color w:val="000000"/>
          <w:spacing w:val="9"/>
          <w:sz w:val="25"/>
        </w:rPr>
        <w:t>If a shepherd to whose care cattle or sheep have</w:t>
      </w:r>
    </w:p>
    <w:p w14:paraId="287CB3B9" w14:textId="77777777" w:rsidR="00000000" w:rsidRDefault="00000000">
      <w:pPr>
        <w:spacing w:before="72" w:line="287" w:lineRule="exact"/>
        <w:ind w:left="72"/>
        <w:rPr>
          <w:rFonts w:eastAsia="Times New Roman"/>
          <w:color w:val="000000"/>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13"/>
          <w:sz w:val="25"/>
        </w:rPr>
        <w:t>been entrusted, who received his wages according</w:t>
      </w:r>
    </w:p>
    <w:p w14:paraId="5307831E" w14:textId="77777777" w:rsidR="00000000" w:rsidRDefault="00000000">
      <w:pPr>
        <w:spacing w:before="202" w:line="361" w:lineRule="exact"/>
        <w:ind w:left="72" w:right="72"/>
        <w:jc w:val="both"/>
        <w:rPr>
          <w:rFonts w:eastAsia="Times New Roman"/>
          <w:color w:val="000000"/>
          <w:spacing w:val="9"/>
          <w:sz w:val="27"/>
        </w:rPr>
      </w:pPr>
      <w:r>
        <w:rPr>
          <w:rFonts w:eastAsia="Times New Roman"/>
          <w:color w:val="000000"/>
          <w:sz w:val="27"/>
        </w:rPr>
        <w:lastRenderedPageBreak/>
        <w:t>to the stipulated pay, allow the number of cattle or sheep to decrease, or lessen the increase by birth, he shall make good the increase and produce according to the wording of his contract.</w:t>
      </w:r>
    </w:p>
    <w:p w14:paraId="623DF79A" w14:textId="77777777" w:rsidR="00000000" w:rsidRDefault="00000000">
      <w:pPr>
        <w:numPr>
          <w:ilvl w:val="0"/>
          <w:numId w:val="30"/>
        </w:numPr>
        <w:tabs>
          <w:tab w:val="decimal" w:pos="3096"/>
        </w:tabs>
        <w:spacing w:before="208" w:line="301" w:lineRule="exact"/>
        <w:ind w:left="2664" w:firstLine="0"/>
        <w:rPr>
          <w:rFonts w:eastAsia="Times New Roman"/>
          <w:color w:val="000000"/>
          <w:spacing w:val="9"/>
          <w:sz w:val="27"/>
        </w:rPr>
      </w:pPr>
    </w:p>
    <w:p w14:paraId="7E50C9C0" w14:textId="77777777" w:rsidR="00000000" w:rsidRDefault="00000000">
      <w:pPr>
        <w:spacing w:before="18" w:line="360" w:lineRule="exact"/>
        <w:ind w:left="72" w:right="72" w:firstLine="360"/>
        <w:jc w:val="both"/>
        <w:rPr>
          <w:rFonts w:eastAsia="Times New Roman"/>
          <w:color w:val="000000"/>
          <w:spacing w:val="1"/>
        </w:rPr>
      </w:pPr>
      <w:r>
        <w:rPr>
          <w:rFonts w:eastAsia="Times New Roman"/>
          <w:color w:val="000000"/>
          <w:spacing w:val="1"/>
          <w:sz w:val="27"/>
        </w:rPr>
        <w:t>If a shepherd to whom cows and sheep have been given to pasture act fraudulently, or make false returns regarding the increase, or sell them for money, he shall be indicted, and shall render to their owner oxen and sheep tenfold for what he has stolen.</w:t>
      </w:r>
    </w:p>
    <w:p w14:paraId="7C58BFC9" w14:textId="77777777" w:rsidR="00000000" w:rsidRDefault="00000000">
      <w:pPr>
        <w:spacing w:before="68" w:line="246" w:lineRule="exact"/>
        <w:ind w:left="432"/>
        <w:rPr>
          <w:rFonts w:eastAsia="Times New Roman"/>
          <w:color w:val="000000"/>
          <w:sz w:val="27"/>
        </w:rPr>
      </w:pPr>
      <w:r>
        <w:rPr>
          <w:rFonts w:eastAsia="Times New Roman"/>
          <w:color w:val="000000"/>
          <w:spacing w:val="1"/>
        </w:rPr>
        <w:t>Hebrew legislation offers the following parallel:</w:t>
      </w:r>
    </w:p>
    <w:p w14:paraId="73C27794" w14:textId="77777777" w:rsidR="00000000" w:rsidRDefault="00000000">
      <w:pPr>
        <w:spacing w:before="90" w:line="287" w:lineRule="exact"/>
        <w:ind w:left="72" w:right="72" w:firstLine="360"/>
        <w:jc w:val="both"/>
        <w:rPr>
          <w:rFonts w:eastAsia="Times New Roman"/>
          <w:color w:val="000000"/>
        </w:rPr>
      </w:pPr>
      <w:r>
        <w:rPr>
          <w:rFonts w:eastAsia="Times New Roman"/>
          <w:color w:val="000000"/>
          <w:sz w:val="27"/>
        </w:rPr>
        <w:t xml:space="preserve">If a man shall steal an ox, or a sheep, and kill it, or sell it; he shall pay five oxen for an ox and four sheep for a sheep… If the theft be found in his hand alive, whether it be ox, or ass, or sheep; he shall pay double (Ex. </w:t>
      </w:r>
      <w:r>
        <w:rPr>
          <w:rFonts w:eastAsia="Times New Roman"/>
          <w:color w:val="000000"/>
        </w:rPr>
        <w:t>22:1</w:t>
      </w:r>
      <w:r>
        <w:rPr>
          <w:rFonts w:eastAsia="Times New Roman"/>
          <w:b/>
          <w:color w:val="000000"/>
        </w:rPr>
        <w:t xml:space="preserve"> </w:t>
      </w:r>
      <w:r>
        <w:rPr>
          <w:rFonts w:eastAsia="Times New Roman"/>
          <w:color w:val="000000"/>
          <w:sz w:val="27"/>
        </w:rPr>
        <w:t>and 4).</w:t>
      </w:r>
    </w:p>
    <w:p w14:paraId="067268D2" w14:textId="77777777" w:rsidR="00000000" w:rsidRDefault="00000000">
      <w:pPr>
        <w:spacing w:before="104" w:line="241" w:lineRule="exact"/>
        <w:ind w:left="72" w:right="72" w:firstLine="360"/>
        <w:jc w:val="both"/>
        <w:rPr>
          <w:rFonts w:eastAsia="Times New Roman"/>
          <w:color w:val="000000"/>
          <w:sz w:val="27"/>
        </w:rPr>
      </w:pPr>
      <w:r>
        <w:rPr>
          <w:rFonts w:eastAsia="Times New Roman"/>
          <w:color w:val="000000"/>
        </w:rPr>
        <w:t>In case the thief had nothing wherewith to pay, he might be made a slave (See Gen. 44:17).</w:t>
      </w:r>
    </w:p>
    <w:p w14:paraId="6E2C0419" w14:textId="77777777" w:rsidR="00000000" w:rsidRDefault="00000000">
      <w:pPr>
        <w:numPr>
          <w:ilvl w:val="0"/>
          <w:numId w:val="30"/>
        </w:numPr>
        <w:tabs>
          <w:tab w:val="decimal" w:pos="3096"/>
        </w:tabs>
        <w:spacing w:before="193" w:line="293" w:lineRule="exact"/>
        <w:ind w:left="2664" w:firstLine="0"/>
        <w:rPr>
          <w:rFonts w:eastAsia="Times New Roman"/>
          <w:color w:val="000000"/>
          <w:sz w:val="27"/>
        </w:rPr>
      </w:pPr>
    </w:p>
    <w:p w14:paraId="29A61BAF" w14:textId="77777777" w:rsidR="00000000" w:rsidRDefault="00000000">
      <w:pPr>
        <w:spacing w:line="355" w:lineRule="exact"/>
        <w:ind w:left="72" w:right="72" w:firstLine="360"/>
        <w:jc w:val="both"/>
        <w:rPr>
          <w:rFonts w:eastAsia="Times New Roman"/>
          <w:color w:val="000000"/>
          <w:spacing w:val="-10"/>
          <w:sz w:val="27"/>
        </w:rPr>
      </w:pPr>
      <w:r>
        <w:rPr>
          <w:rFonts w:eastAsia="Times New Roman"/>
          <w:color w:val="000000"/>
          <w:sz w:val="27"/>
        </w:rPr>
        <w:t>If a stroke of God [any accident] happen in a stable, or a lion kill it [any beast], the shepherd shall declare his innocence before God, and the owner of the stable shall suffer the loss.</w:t>
      </w:r>
    </w:p>
    <w:p w14:paraId="6480D1ED" w14:textId="77777777" w:rsidR="00000000" w:rsidRDefault="00000000">
      <w:pPr>
        <w:numPr>
          <w:ilvl w:val="0"/>
          <w:numId w:val="30"/>
        </w:numPr>
        <w:tabs>
          <w:tab w:val="decimal" w:pos="3096"/>
        </w:tabs>
        <w:spacing w:before="207" w:line="297" w:lineRule="exact"/>
        <w:ind w:left="2664" w:firstLine="0"/>
        <w:rPr>
          <w:rFonts w:eastAsia="Times New Roman"/>
          <w:color w:val="000000"/>
          <w:spacing w:val="-10"/>
          <w:sz w:val="27"/>
        </w:rPr>
      </w:pPr>
    </w:p>
    <w:p w14:paraId="3D026AA2" w14:textId="77777777" w:rsidR="00000000" w:rsidRDefault="00000000">
      <w:pPr>
        <w:spacing w:line="354" w:lineRule="exact"/>
        <w:ind w:left="72" w:right="72" w:firstLine="360"/>
        <w:jc w:val="both"/>
        <w:rPr>
          <w:rFonts w:eastAsia="Times New Roman"/>
          <w:color w:val="000000"/>
          <w:spacing w:val="-8"/>
          <w:sz w:val="27"/>
        </w:rPr>
      </w:pPr>
      <w:r>
        <w:rPr>
          <w:rFonts w:eastAsia="Times New Roman"/>
          <w:color w:val="000000"/>
          <w:spacing w:val="-5"/>
          <w:sz w:val="27"/>
        </w:rPr>
        <w:t>If a shepherd overlook anything, and an acci</w:t>
      </w:r>
      <w:r>
        <w:rPr>
          <w:rFonts w:eastAsia="Times New Roman"/>
          <w:color w:val="000000"/>
          <w:spacing w:val="-5"/>
          <w:sz w:val="27"/>
        </w:rPr>
        <w:softHyphen/>
        <w:t>dent take place in a stable, the shepherd shall make</w:t>
      </w:r>
    </w:p>
    <w:p w14:paraId="20C19428" w14:textId="77777777" w:rsidR="00000000" w:rsidRDefault="00000000">
      <w:pPr>
        <w:spacing w:before="51" w:line="304" w:lineRule="exact"/>
        <w:ind w:left="72"/>
        <w:jc w:val="center"/>
        <w:rPr>
          <w:rFonts w:eastAsia="Times New Roman"/>
          <w:color w:val="000000"/>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7"/>
        </w:rPr>
        <w:t>102</w:t>
      </w:r>
    </w:p>
    <w:p w14:paraId="3D5D8B10" w14:textId="77777777" w:rsidR="00000000" w:rsidRDefault="00000000">
      <w:pPr>
        <w:spacing w:before="196" w:line="354" w:lineRule="exact"/>
        <w:ind w:left="72" w:right="36"/>
        <w:jc w:val="both"/>
        <w:rPr>
          <w:rFonts w:eastAsia="Times New Roman"/>
          <w:color w:val="000000"/>
          <w:spacing w:val="11"/>
          <w:sz w:val="21"/>
        </w:rPr>
      </w:pPr>
      <w:r>
        <w:rPr>
          <w:rFonts w:eastAsia="Times New Roman"/>
          <w:color w:val="000000"/>
          <w:sz w:val="26"/>
        </w:rPr>
        <w:lastRenderedPageBreak/>
        <w:t>good in cattle or sheep the damage for which he is at fault, and give to the owner.</w:t>
      </w:r>
    </w:p>
    <w:p w14:paraId="48ACB80F" w14:textId="77777777" w:rsidR="00000000" w:rsidRDefault="00000000">
      <w:pPr>
        <w:spacing w:before="117" w:line="239" w:lineRule="exact"/>
        <w:ind w:left="72" w:right="36" w:firstLine="432"/>
        <w:jc w:val="both"/>
        <w:rPr>
          <w:rFonts w:eastAsia="Times New Roman"/>
          <w:color w:val="000000"/>
          <w:spacing w:val="-72"/>
          <w:sz w:val="21"/>
        </w:rPr>
      </w:pPr>
      <w:r>
        <w:rPr>
          <w:rFonts w:eastAsia="Times New Roman"/>
          <w:color w:val="000000"/>
          <w:spacing w:val="11"/>
          <w:sz w:val="21"/>
        </w:rPr>
        <w:t xml:space="preserve">Nearly the same law is enforced among the Bedouins to this day. See Ex. </w:t>
      </w:r>
      <w:r>
        <w:rPr>
          <w:rFonts w:eastAsia="Times New Roman"/>
          <w:color w:val="000000"/>
          <w:spacing w:val="11"/>
          <w:sz w:val="18"/>
        </w:rPr>
        <w:t xml:space="preserve">22:12, </w:t>
      </w:r>
      <w:r>
        <w:rPr>
          <w:rFonts w:eastAsia="Times New Roman"/>
          <w:color w:val="000000"/>
          <w:spacing w:val="11"/>
          <w:sz w:val="21"/>
        </w:rPr>
        <w:t>and remarks under 263 and 265.</w:t>
      </w:r>
    </w:p>
    <w:p w14:paraId="251DE9B9" w14:textId="77777777" w:rsidR="00000000" w:rsidRDefault="00000000">
      <w:pPr>
        <w:tabs>
          <w:tab w:val="decimal" w:pos="432"/>
          <w:tab w:val="decimal" w:pos="3168"/>
        </w:tabs>
        <w:spacing w:before="251" w:line="225" w:lineRule="exact"/>
        <w:ind w:left="2736" w:right="36"/>
        <w:rPr>
          <w:rFonts w:eastAsia="Times New Roman"/>
          <w:color w:val="000000"/>
          <w:spacing w:val="8"/>
          <w:sz w:val="26"/>
        </w:rPr>
      </w:pPr>
      <w:r>
        <w:rPr>
          <w:rFonts w:eastAsia="Times New Roman"/>
          <w:color w:val="000000"/>
          <w:spacing w:val="-72"/>
          <w:sz w:val="21"/>
        </w:rPr>
        <w:t>268</w:t>
      </w:r>
      <w:commentRangeStart w:id="48"/>
      <w:commentRangeEnd w:id="48"/>
      <w:r>
        <w:rPr>
          <w:rFonts w:eastAsia="Times New Roman"/>
          <w:color w:val="000000"/>
          <w:spacing w:val="-72"/>
          <w:sz w:val="21"/>
        </w:rPr>
        <w:commentReference w:id="48"/>
      </w:r>
      <w:r>
        <w:rPr>
          <w:rFonts w:eastAsia="Times New Roman"/>
          <w:color w:val="000000"/>
          <w:spacing w:val="-72"/>
          <w:sz w:val="21"/>
        </w:rPr>
        <w:t>.</w:t>
      </w:r>
    </w:p>
    <w:p w14:paraId="079C229F" w14:textId="77777777" w:rsidR="00000000" w:rsidRDefault="00000000">
      <w:pPr>
        <w:spacing w:before="88" w:line="295" w:lineRule="exact"/>
        <w:ind w:left="72" w:right="36"/>
        <w:jc w:val="right"/>
        <w:rPr>
          <w:rFonts w:eastAsia="Times New Roman"/>
          <w:i/>
          <w:color w:val="000000"/>
          <w:sz w:val="26"/>
        </w:rPr>
      </w:pPr>
      <w:r>
        <w:rPr>
          <w:rFonts w:eastAsia="Times New Roman"/>
          <w:color w:val="000000"/>
          <w:spacing w:val="8"/>
          <w:sz w:val="26"/>
        </w:rPr>
        <w:t>If a man hire an ox to thresh, the pay is twenty</w:t>
      </w:r>
    </w:p>
    <w:p w14:paraId="0BE8DB06" w14:textId="77777777" w:rsidR="00000000" w:rsidRDefault="00000000">
      <w:pPr>
        <w:spacing w:before="64" w:line="279" w:lineRule="exact"/>
        <w:ind w:left="72" w:right="36"/>
        <w:rPr>
          <w:rFonts w:eastAsia="Times New Roman"/>
          <w:color w:val="000000"/>
          <w:spacing w:val="-58"/>
          <w:sz w:val="26"/>
        </w:rPr>
      </w:pPr>
      <w:r>
        <w:rPr>
          <w:rFonts w:eastAsia="Times New Roman"/>
          <w:i/>
          <w:color w:val="000000"/>
          <w:sz w:val="26"/>
        </w:rPr>
        <w:t>Ka</w:t>
      </w:r>
      <w:r>
        <w:rPr>
          <w:rFonts w:eastAsia="Times New Roman"/>
          <w:color w:val="000000"/>
          <w:sz w:val="26"/>
        </w:rPr>
        <w:t xml:space="preserve"> of grain.</w:t>
      </w:r>
    </w:p>
    <w:p w14:paraId="7F271D90" w14:textId="77777777" w:rsidR="00000000" w:rsidRDefault="00000000">
      <w:pPr>
        <w:tabs>
          <w:tab w:val="decimal" w:pos="432"/>
          <w:tab w:val="decimal" w:pos="3168"/>
        </w:tabs>
        <w:spacing w:line="280" w:lineRule="exact"/>
        <w:ind w:left="2736" w:right="36"/>
        <w:rPr>
          <w:rFonts w:eastAsia="Times New Roman"/>
          <w:color w:val="000000"/>
          <w:sz w:val="26"/>
        </w:rPr>
      </w:pPr>
      <w:r>
        <w:rPr>
          <w:rFonts w:eastAsia="Times New Roman"/>
          <w:color w:val="000000"/>
          <w:spacing w:val="-58"/>
          <w:sz w:val="26"/>
        </w:rPr>
        <w:t>269</w:t>
      </w:r>
      <w:commentRangeStart w:id="49"/>
      <w:commentRangeEnd w:id="49"/>
      <w:r>
        <w:rPr>
          <w:rFonts w:eastAsia="Times New Roman"/>
          <w:color w:val="000000"/>
          <w:spacing w:val="-58"/>
          <w:sz w:val="26"/>
        </w:rPr>
        <w:commentReference w:id="49"/>
      </w:r>
      <w:r>
        <w:rPr>
          <w:rFonts w:eastAsia="Times New Roman"/>
          <w:color w:val="000000"/>
          <w:spacing w:val="-58"/>
          <w:sz w:val="26"/>
        </w:rPr>
        <w:t>.</w:t>
      </w:r>
    </w:p>
    <w:p w14:paraId="1AA619D9" w14:textId="77777777" w:rsidR="00000000" w:rsidRDefault="00000000">
      <w:pPr>
        <w:spacing w:before="29" w:line="353" w:lineRule="exact"/>
        <w:ind w:left="72" w:right="36" w:firstLine="432"/>
        <w:jc w:val="both"/>
        <w:rPr>
          <w:rFonts w:eastAsia="Times New Roman"/>
          <w:color w:val="000000"/>
          <w:spacing w:val="9"/>
          <w:sz w:val="21"/>
        </w:rPr>
      </w:pPr>
      <w:r>
        <w:rPr>
          <w:rFonts w:eastAsia="Times New Roman"/>
          <w:color w:val="000000"/>
          <w:sz w:val="26"/>
        </w:rPr>
        <w:t xml:space="preserve">If a man hire an ass to thresh, the pay is twenty </w:t>
      </w:r>
      <w:r>
        <w:rPr>
          <w:rFonts w:eastAsia="Times New Roman"/>
          <w:i/>
          <w:color w:val="000000"/>
          <w:sz w:val="21"/>
        </w:rPr>
        <w:t>Ka</w:t>
      </w:r>
      <w:r>
        <w:rPr>
          <w:rFonts w:eastAsia="Times New Roman"/>
          <w:color w:val="000000"/>
          <w:sz w:val="21"/>
        </w:rPr>
        <w:t xml:space="preserve"> </w:t>
      </w:r>
      <w:r>
        <w:rPr>
          <w:rFonts w:eastAsia="Times New Roman"/>
          <w:color w:val="000000"/>
          <w:sz w:val="26"/>
        </w:rPr>
        <w:t>of grain.</w:t>
      </w:r>
    </w:p>
    <w:p w14:paraId="713A48F6" w14:textId="77777777" w:rsidR="00000000" w:rsidRDefault="00000000">
      <w:pPr>
        <w:spacing w:before="122" w:line="239" w:lineRule="exact"/>
        <w:ind w:left="72" w:right="36"/>
        <w:jc w:val="center"/>
        <w:rPr>
          <w:rFonts w:eastAsia="Times New Roman"/>
          <w:b/>
          <w:color w:val="000000"/>
          <w:spacing w:val="-48"/>
          <w:sz w:val="26"/>
        </w:rPr>
      </w:pPr>
      <w:r>
        <w:rPr>
          <w:rFonts w:eastAsia="Times New Roman"/>
          <w:color w:val="000000"/>
          <w:spacing w:val="9"/>
          <w:sz w:val="21"/>
        </w:rPr>
        <w:t xml:space="preserve">Both Harper and Johns have ten </w:t>
      </w:r>
      <w:r>
        <w:rPr>
          <w:rFonts w:eastAsia="Times New Roman"/>
          <w:i/>
          <w:color w:val="000000"/>
          <w:spacing w:val="9"/>
          <w:sz w:val="18"/>
        </w:rPr>
        <w:t>Ka</w:t>
      </w:r>
      <w:r>
        <w:rPr>
          <w:rFonts w:eastAsia="Times New Roman"/>
          <w:color w:val="000000"/>
          <w:spacing w:val="9"/>
          <w:sz w:val="18"/>
        </w:rPr>
        <w:t xml:space="preserve"> </w:t>
      </w:r>
      <w:r>
        <w:rPr>
          <w:rFonts w:eastAsia="Times New Roman"/>
          <w:color w:val="000000"/>
          <w:spacing w:val="9"/>
          <w:sz w:val="21"/>
        </w:rPr>
        <w:t>for twenty.</w:t>
      </w:r>
    </w:p>
    <w:p w14:paraId="640DE8DF" w14:textId="77777777" w:rsidR="00000000" w:rsidRDefault="00000000">
      <w:pPr>
        <w:tabs>
          <w:tab w:val="decimal" w:pos="432"/>
          <w:tab w:val="decimal" w:pos="3168"/>
        </w:tabs>
        <w:spacing w:before="197" w:line="295" w:lineRule="exact"/>
        <w:ind w:left="2736" w:right="36"/>
        <w:rPr>
          <w:rFonts w:eastAsia="Times New Roman"/>
          <w:color w:val="000000"/>
          <w:sz w:val="26"/>
        </w:rPr>
      </w:pPr>
      <w:r>
        <w:rPr>
          <w:rFonts w:eastAsia="Times New Roman"/>
          <w:b/>
          <w:color w:val="000000"/>
          <w:spacing w:val="-48"/>
          <w:sz w:val="26"/>
        </w:rPr>
        <w:t>270</w:t>
      </w:r>
      <w:r>
        <w:rPr>
          <w:rFonts w:eastAsia="Times New Roman"/>
          <w:color w:val="000000"/>
          <w:spacing w:val="-48"/>
          <w:sz w:val="26"/>
        </w:rPr>
        <w:t>.</w:t>
      </w:r>
    </w:p>
    <w:p w14:paraId="04AB953F" w14:textId="77777777" w:rsidR="00000000" w:rsidRDefault="00000000">
      <w:pPr>
        <w:spacing w:before="21" w:line="359" w:lineRule="exact"/>
        <w:ind w:left="72" w:right="36" w:firstLine="432"/>
        <w:jc w:val="both"/>
        <w:rPr>
          <w:rFonts w:eastAsia="Times New Roman"/>
          <w:i/>
          <w:color w:val="000000"/>
          <w:sz w:val="21"/>
          <w:szCs w:val="21"/>
        </w:rPr>
      </w:pPr>
      <w:r>
        <w:rPr>
          <w:rFonts w:eastAsia="Times New Roman"/>
          <w:color w:val="000000"/>
          <w:sz w:val="26"/>
        </w:rPr>
        <w:t xml:space="preserve">If a man hire a young animal to thresh, the pay is ten </w:t>
      </w:r>
      <w:r>
        <w:rPr>
          <w:rFonts w:eastAsia="Times New Roman"/>
          <w:i/>
          <w:color w:val="000000"/>
          <w:sz w:val="21"/>
        </w:rPr>
        <w:t>Ka</w:t>
      </w:r>
      <w:r>
        <w:rPr>
          <w:rFonts w:eastAsia="Times New Roman"/>
          <w:color w:val="000000"/>
          <w:sz w:val="21"/>
        </w:rPr>
        <w:t xml:space="preserve"> </w:t>
      </w:r>
      <w:r>
        <w:rPr>
          <w:rFonts w:eastAsia="Times New Roman"/>
          <w:color w:val="000000"/>
          <w:sz w:val="26"/>
        </w:rPr>
        <w:t xml:space="preserve">of grain. </w:t>
      </w:r>
    </w:p>
    <w:p w14:paraId="45894A62" w14:textId="77777777" w:rsidR="00000000" w:rsidRDefault="00000000">
      <w:pPr>
        <w:spacing w:before="21" w:line="359" w:lineRule="exact"/>
        <w:ind w:right="36" w:firstLine="504"/>
        <w:jc w:val="both"/>
        <w:rPr>
          <w:rFonts w:eastAsia="Times New Roman"/>
          <w:b/>
          <w:color w:val="000000"/>
          <w:spacing w:val="-34"/>
          <w:sz w:val="26"/>
        </w:rPr>
      </w:pPr>
      <w:r>
        <w:rPr>
          <w:rFonts w:eastAsia="Times New Roman"/>
          <w:i/>
          <w:color w:val="000000"/>
          <w:sz w:val="21"/>
          <w:szCs w:val="21"/>
        </w:rPr>
        <w:t>Lal</w:t>
      </w:r>
      <w:r>
        <w:rPr>
          <w:rFonts w:eastAsia="Times New Roman"/>
          <w:i/>
          <w:color w:val="000000"/>
          <w:spacing w:val="14"/>
          <w:sz w:val="21"/>
          <w:szCs w:val="21"/>
        </w:rPr>
        <w:t>u</w:t>
      </w:r>
      <w:r>
        <w:rPr>
          <w:rFonts w:eastAsia="Times New Roman"/>
          <w:i/>
          <w:color w:val="000000"/>
          <w:spacing w:val="14"/>
          <w:sz w:val="21"/>
        </w:rPr>
        <w:t xml:space="preserve">, </w:t>
      </w:r>
      <w:r>
        <w:rPr>
          <w:rFonts w:eastAsia="Times New Roman"/>
          <w:color w:val="000000"/>
          <w:spacing w:val="14"/>
          <w:sz w:val="21"/>
        </w:rPr>
        <w:t xml:space="preserve">rendered young animal in this section, may be a young calf or goat. Both Harper and Johns have one </w:t>
      </w:r>
      <w:r>
        <w:rPr>
          <w:rFonts w:eastAsia="Times New Roman"/>
          <w:i/>
          <w:color w:val="000000"/>
          <w:spacing w:val="14"/>
          <w:sz w:val="18"/>
        </w:rPr>
        <w:t>Ka</w:t>
      </w:r>
      <w:r>
        <w:rPr>
          <w:rFonts w:eastAsia="Times New Roman"/>
          <w:color w:val="000000"/>
          <w:spacing w:val="14"/>
          <w:sz w:val="18"/>
        </w:rPr>
        <w:t xml:space="preserve"> </w:t>
      </w:r>
      <w:r>
        <w:rPr>
          <w:rFonts w:eastAsia="Times New Roman"/>
          <w:color w:val="000000"/>
          <w:spacing w:val="14"/>
          <w:sz w:val="21"/>
        </w:rPr>
        <w:t>for ten.</w:t>
      </w:r>
    </w:p>
    <w:p w14:paraId="3EF769CB" w14:textId="77777777" w:rsidR="00000000" w:rsidRDefault="00000000">
      <w:pPr>
        <w:tabs>
          <w:tab w:val="decimal" w:pos="432"/>
          <w:tab w:val="decimal" w:pos="3168"/>
        </w:tabs>
        <w:spacing w:before="57" w:line="295" w:lineRule="exact"/>
        <w:ind w:left="2736" w:right="36"/>
        <w:rPr>
          <w:rFonts w:eastAsia="Times New Roman"/>
          <w:color w:val="000000"/>
          <w:sz w:val="26"/>
        </w:rPr>
      </w:pPr>
      <w:r>
        <w:rPr>
          <w:rFonts w:eastAsia="Times New Roman"/>
          <w:b/>
          <w:color w:val="000000"/>
          <w:spacing w:val="-34"/>
          <w:sz w:val="26"/>
        </w:rPr>
        <w:t>271</w:t>
      </w:r>
      <w:r>
        <w:rPr>
          <w:rFonts w:eastAsia="Times New Roman"/>
          <w:color w:val="000000"/>
          <w:spacing w:val="-34"/>
          <w:sz w:val="26"/>
        </w:rPr>
        <w:t>.</w:t>
      </w:r>
    </w:p>
    <w:p w14:paraId="34A26292" w14:textId="77777777" w:rsidR="00000000" w:rsidRDefault="00000000">
      <w:pPr>
        <w:spacing w:before="13" w:line="363" w:lineRule="exact"/>
        <w:ind w:left="72" w:right="36" w:firstLine="432"/>
        <w:jc w:val="both"/>
        <w:rPr>
          <w:rFonts w:eastAsia="Times New Roman"/>
          <w:b/>
          <w:color w:val="000000"/>
          <w:spacing w:val="-24"/>
          <w:sz w:val="26"/>
        </w:rPr>
      </w:pPr>
      <w:r>
        <w:rPr>
          <w:rFonts w:eastAsia="Times New Roman"/>
          <w:color w:val="000000"/>
          <w:sz w:val="26"/>
        </w:rPr>
        <w:t xml:space="preserve">If a man hire oxen, cart and driver, he shall pay one hundred and eighty </w:t>
      </w:r>
      <w:r>
        <w:rPr>
          <w:rFonts w:eastAsia="Times New Roman"/>
          <w:i/>
          <w:color w:val="000000"/>
          <w:sz w:val="26"/>
        </w:rPr>
        <w:t>Ka</w:t>
      </w:r>
      <w:r>
        <w:rPr>
          <w:rFonts w:eastAsia="Times New Roman"/>
          <w:color w:val="000000"/>
          <w:sz w:val="26"/>
        </w:rPr>
        <w:t xml:space="preserve"> of grain a day.</w:t>
      </w:r>
    </w:p>
    <w:p w14:paraId="54AC3C00" w14:textId="77777777" w:rsidR="00000000" w:rsidRDefault="00000000">
      <w:pPr>
        <w:tabs>
          <w:tab w:val="decimal" w:pos="432"/>
          <w:tab w:val="decimal" w:pos="3168"/>
        </w:tabs>
        <w:spacing w:before="214" w:line="295" w:lineRule="exact"/>
        <w:ind w:left="2736" w:right="36"/>
        <w:rPr>
          <w:rFonts w:eastAsia="Times New Roman"/>
          <w:color w:val="000000"/>
          <w:spacing w:val="5"/>
          <w:sz w:val="26"/>
        </w:rPr>
      </w:pPr>
      <w:r>
        <w:rPr>
          <w:rFonts w:eastAsia="Times New Roman"/>
          <w:b/>
          <w:color w:val="000000"/>
          <w:spacing w:val="-24"/>
          <w:sz w:val="26"/>
        </w:rPr>
        <w:t>272</w:t>
      </w:r>
      <w:r>
        <w:rPr>
          <w:rFonts w:eastAsia="Times New Roman"/>
          <w:color w:val="000000"/>
          <w:spacing w:val="-24"/>
          <w:sz w:val="26"/>
        </w:rPr>
        <w:t>.</w:t>
      </w:r>
    </w:p>
    <w:p w14:paraId="6E86B858" w14:textId="77777777" w:rsidR="00000000" w:rsidRDefault="00000000">
      <w:pPr>
        <w:spacing w:before="86" w:line="299" w:lineRule="exact"/>
        <w:ind w:left="504" w:right="36"/>
        <w:rPr>
          <w:rFonts w:eastAsia="Times New Roman"/>
          <w:color w:val="000000"/>
          <w:spacing w:val="6"/>
          <w:sz w:val="26"/>
        </w:rPr>
      </w:pPr>
      <w:r>
        <w:rPr>
          <w:rFonts w:eastAsia="Times New Roman"/>
          <w:color w:val="000000"/>
          <w:spacing w:val="5"/>
          <w:sz w:val="26"/>
        </w:rPr>
        <w:t xml:space="preserve">If a man hire a cart only, he shall pay forty </w:t>
      </w:r>
      <w:r>
        <w:rPr>
          <w:rFonts w:eastAsia="Times New Roman"/>
          <w:i/>
          <w:color w:val="000000"/>
          <w:spacing w:val="5"/>
          <w:sz w:val="26"/>
        </w:rPr>
        <w:t>Ka</w:t>
      </w:r>
    </w:p>
    <w:p w14:paraId="415AFAD6" w14:textId="77777777" w:rsidR="00000000" w:rsidRDefault="00000000">
      <w:pPr>
        <w:spacing w:before="62" w:line="278" w:lineRule="exact"/>
        <w:ind w:left="72" w:right="36"/>
        <w:rPr>
          <w:rFonts w:eastAsia="Times New Roman"/>
          <w:b/>
          <w:color w:val="000000"/>
          <w:spacing w:val="-10"/>
          <w:sz w:val="26"/>
        </w:rPr>
      </w:pPr>
      <w:r>
        <w:rPr>
          <w:rFonts w:eastAsia="Times New Roman"/>
          <w:color w:val="000000"/>
          <w:spacing w:val="6"/>
          <w:sz w:val="26"/>
        </w:rPr>
        <w:t>of grain a day.</w:t>
      </w:r>
    </w:p>
    <w:p w14:paraId="5A55A8C0" w14:textId="77777777" w:rsidR="00000000" w:rsidRDefault="00000000">
      <w:pPr>
        <w:tabs>
          <w:tab w:val="decimal" w:pos="432"/>
          <w:tab w:val="decimal" w:pos="3168"/>
        </w:tabs>
        <w:spacing w:line="278" w:lineRule="exact"/>
        <w:ind w:left="2736" w:right="36"/>
        <w:rPr>
          <w:rFonts w:eastAsia="Times New Roman"/>
          <w:color w:val="000000"/>
          <w:spacing w:val="9"/>
          <w:sz w:val="26"/>
        </w:rPr>
      </w:pPr>
      <w:r>
        <w:rPr>
          <w:rFonts w:eastAsia="Times New Roman"/>
          <w:b/>
          <w:color w:val="000000"/>
          <w:spacing w:val="-10"/>
          <w:sz w:val="26"/>
        </w:rPr>
        <w:t>273</w:t>
      </w:r>
      <w:r>
        <w:rPr>
          <w:rFonts w:eastAsia="Times New Roman"/>
          <w:color w:val="000000"/>
          <w:spacing w:val="-10"/>
          <w:sz w:val="26"/>
        </w:rPr>
        <w:t>.</w:t>
      </w:r>
    </w:p>
    <w:p w14:paraId="2337B2C1" w14:textId="77777777" w:rsidR="00000000" w:rsidRDefault="00000000">
      <w:pPr>
        <w:spacing w:before="24" w:line="357" w:lineRule="exact"/>
        <w:ind w:left="72" w:right="36" w:firstLine="432"/>
        <w:rPr>
          <w:rFonts w:eastAsia="Times New Roman"/>
          <w:color w:val="000000"/>
          <w:spacing w:val="-8"/>
          <w:sz w:val="26"/>
        </w:rPr>
      </w:pPr>
      <w:r>
        <w:rPr>
          <w:rFonts w:eastAsia="Times New Roman"/>
          <w:color w:val="000000"/>
          <w:spacing w:val="9"/>
          <w:sz w:val="26"/>
        </w:rPr>
        <w:t xml:space="preserve">If a man hire a laborer from new year to the fifth month [April to August], he shall pay six </w:t>
      </w:r>
      <w:r>
        <w:rPr>
          <w:rFonts w:eastAsia="Times New Roman"/>
          <w:i/>
          <w:color w:val="000000"/>
          <w:spacing w:val="9"/>
          <w:sz w:val="26"/>
        </w:rPr>
        <w:t>Se</w:t>
      </w:r>
      <w:r>
        <w:rPr>
          <w:rFonts w:eastAsia="Times New Roman"/>
          <w:color w:val="000000"/>
          <w:spacing w:val="9"/>
          <w:sz w:val="26"/>
        </w:rPr>
        <w:t xml:space="preserve"> of silver a day; from the sixth month to the end of</w:t>
      </w:r>
    </w:p>
    <w:p w14:paraId="2AD16A42" w14:textId="77777777" w:rsidR="00000000" w:rsidRDefault="00000000">
      <w:pPr>
        <w:spacing w:before="60" w:line="295" w:lineRule="exact"/>
        <w:ind w:left="72" w:right="36"/>
        <w:jc w:val="center"/>
        <w:rPr>
          <w:rFonts w:eastAsia="Times New Roman"/>
          <w:color w:val="000000"/>
          <w:sz w:val="27"/>
        </w:rPr>
        <w:sectPr w:rsidR="00000000">
          <w:pgSz w:w="12240" w:h="15840"/>
          <w:pgMar w:top="1440" w:right="1440" w:bottom="1440" w:left="1440" w:header="720" w:footer="720" w:gutter="0"/>
          <w:cols w:space="720"/>
          <w:docGrid w:linePitch="240" w:charSpace="-2049"/>
        </w:sectPr>
      </w:pPr>
      <w:r>
        <w:rPr>
          <w:rFonts w:eastAsia="Times New Roman"/>
          <w:color w:val="000000"/>
          <w:spacing w:val="-8"/>
          <w:sz w:val="26"/>
        </w:rPr>
        <w:t>103</w:t>
      </w:r>
    </w:p>
    <w:p w14:paraId="3EE63F24" w14:textId="77777777" w:rsidR="00000000" w:rsidRDefault="00000000">
      <w:pPr>
        <w:spacing w:before="205" w:line="350" w:lineRule="exact"/>
        <w:ind w:left="72" w:right="72"/>
        <w:jc w:val="both"/>
        <w:rPr>
          <w:rFonts w:eastAsia="Times New Roman"/>
          <w:color w:val="000000"/>
          <w:sz w:val="21"/>
        </w:rPr>
      </w:pPr>
      <w:r>
        <w:rPr>
          <w:rFonts w:eastAsia="Times New Roman"/>
          <w:color w:val="000000"/>
          <w:sz w:val="27"/>
        </w:rPr>
        <w:lastRenderedPageBreak/>
        <w:t xml:space="preserve">the year [September to April] he shall pay five </w:t>
      </w:r>
      <w:r>
        <w:rPr>
          <w:rFonts w:eastAsia="Times New Roman"/>
          <w:i/>
          <w:color w:val="000000"/>
          <w:sz w:val="27"/>
        </w:rPr>
        <w:t>S</w:t>
      </w:r>
      <w:r>
        <w:rPr>
          <w:rFonts w:eastAsia="Times New Roman"/>
          <w:color w:val="000000"/>
          <w:sz w:val="27"/>
        </w:rPr>
        <w:t>e of silver a day.</w:t>
      </w:r>
    </w:p>
    <w:p w14:paraId="221127C4" w14:textId="77777777" w:rsidR="00000000" w:rsidRDefault="00000000">
      <w:pPr>
        <w:spacing w:before="115" w:line="240" w:lineRule="exact"/>
        <w:ind w:left="72" w:right="72" w:firstLine="360"/>
        <w:jc w:val="both"/>
        <w:rPr>
          <w:rFonts w:eastAsia="Times New Roman"/>
          <w:color w:val="000000"/>
          <w:spacing w:val="-1"/>
          <w:sz w:val="27"/>
        </w:rPr>
      </w:pPr>
      <w:r>
        <w:rPr>
          <w:rFonts w:eastAsia="Times New Roman"/>
          <w:color w:val="000000"/>
          <w:sz w:val="21"/>
        </w:rPr>
        <w:t>The stele is so mutilated here that it is not possible to read the inscription with any degree of accuracy. We sub</w:t>
      </w:r>
      <w:r>
        <w:rPr>
          <w:rFonts w:eastAsia="Times New Roman"/>
          <w:color w:val="000000"/>
          <w:sz w:val="21"/>
        </w:rPr>
        <w:softHyphen/>
        <w:t>join the section as given by Johns:</w:t>
      </w:r>
    </w:p>
    <w:p w14:paraId="072F3BF6" w14:textId="77777777" w:rsidR="00000000" w:rsidRDefault="00000000">
      <w:pPr>
        <w:spacing w:before="252" w:line="314" w:lineRule="exact"/>
        <w:ind w:left="72"/>
        <w:jc w:val="center"/>
        <w:rPr>
          <w:rFonts w:eastAsia="Times New Roman"/>
          <w:color w:val="000000"/>
          <w:spacing w:val="-3"/>
          <w:sz w:val="27"/>
        </w:rPr>
      </w:pPr>
      <w:r>
        <w:rPr>
          <w:rFonts w:eastAsia="Times New Roman"/>
          <w:color w:val="000000"/>
          <w:spacing w:val="-1"/>
          <w:sz w:val="27"/>
        </w:rPr>
        <w:t>274.</w:t>
      </w:r>
    </w:p>
    <w:p w14:paraId="3A1BF0DC" w14:textId="77777777" w:rsidR="00000000" w:rsidRDefault="00000000">
      <w:pPr>
        <w:spacing w:before="99" w:line="302" w:lineRule="exact"/>
        <w:ind w:left="432"/>
        <w:rPr>
          <w:rFonts w:eastAsia="Times New Roman"/>
          <w:color w:val="000000"/>
          <w:spacing w:val="6"/>
          <w:sz w:val="27"/>
        </w:rPr>
      </w:pPr>
      <w:r>
        <w:rPr>
          <w:rFonts w:eastAsia="Times New Roman"/>
          <w:color w:val="000000"/>
          <w:spacing w:val="-3"/>
          <w:sz w:val="27"/>
        </w:rPr>
        <w:t>If a man shall hire an artisan,</w:t>
      </w:r>
      <w:r>
        <w:rPr>
          <w:rFonts w:eastAsia="Times New Roman"/>
          <w:color w:val="000000"/>
          <w:spacing w:val="-3"/>
          <w:w w:val="50"/>
          <w:sz w:val="48"/>
        </w:rPr>
        <w:t>----</w:t>
      </w:r>
    </w:p>
    <w:p w14:paraId="5CF3ED01" w14:textId="77777777" w:rsidR="00000000" w:rsidRDefault="00000000">
      <w:pPr>
        <w:numPr>
          <w:ilvl w:val="0"/>
          <w:numId w:val="31"/>
        </w:numPr>
        <w:tabs>
          <w:tab w:val="decimal" w:pos="1440"/>
        </w:tabs>
        <w:spacing w:line="303" w:lineRule="exact"/>
        <w:ind w:left="1656" w:hanging="792"/>
        <w:rPr>
          <w:rFonts w:eastAsia="Times New Roman"/>
          <w:color w:val="000000"/>
          <w:sz w:val="27"/>
        </w:rPr>
      </w:pPr>
      <w:r>
        <w:rPr>
          <w:rFonts w:eastAsia="Times New Roman"/>
          <w:color w:val="000000"/>
          <w:spacing w:val="6"/>
          <w:sz w:val="27"/>
        </w:rPr>
        <w:t xml:space="preserve">the hire of a —, five </w:t>
      </w:r>
      <w:r>
        <w:rPr>
          <w:rFonts w:eastAsia="Times New Roman"/>
          <w:i/>
          <w:color w:val="000000"/>
          <w:spacing w:val="6"/>
          <w:sz w:val="27"/>
        </w:rPr>
        <w:t>se</w:t>
      </w:r>
      <w:r>
        <w:rPr>
          <w:rFonts w:eastAsia="Times New Roman"/>
          <w:color w:val="000000"/>
          <w:spacing w:val="6"/>
          <w:sz w:val="27"/>
        </w:rPr>
        <w:t xml:space="preserve"> of silver,</w:t>
      </w:r>
    </w:p>
    <w:p w14:paraId="14D82B57" w14:textId="77777777" w:rsidR="00000000" w:rsidRDefault="00000000">
      <w:pPr>
        <w:numPr>
          <w:ilvl w:val="0"/>
          <w:numId w:val="31"/>
        </w:numPr>
        <w:tabs>
          <w:tab w:val="decimal" w:pos="1440"/>
        </w:tabs>
        <w:spacing w:before="7" w:line="304" w:lineRule="exact"/>
        <w:ind w:left="1656" w:right="72" w:hanging="792"/>
        <w:jc w:val="both"/>
        <w:rPr>
          <w:rFonts w:eastAsia="Times New Roman"/>
          <w:color w:val="000000"/>
          <w:spacing w:val="-3"/>
          <w:sz w:val="27"/>
        </w:rPr>
      </w:pPr>
      <w:r>
        <w:rPr>
          <w:rFonts w:eastAsia="Times New Roman"/>
          <w:color w:val="000000"/>
          <w:sz w:val="27"/>
        </w:rPr>
        <w:t xml:space="preserve">the hire of a brickmaker, five </w:t>
      </w:r>
      <w:r>
        <w:rPr>
          <w:rFonts w:eastAsia="Times New Roman"/>
          <w:i/>
          <w:color w:val="000000"/>
          <w:sz w:val="27"/>
        </w:rPr>
        <w:t>se</w:t>
      </w:r>
      <w:r>
        <w:rPr>
          <w:rFonts w:eastAsia="Times New Roman"/>
          <w:color w:val="000000"/>
          <w:sz w:val="27"/>
        </w:rPr>
        <w:t xml:space="preserve"> of silver,</w:t>
      </w:r>
    </w:p>
    <w:p w14:paraId="44035244" w14:textId="77777777" w:rsidR="00000000" w:rsidRDefault="00000000">
      <w:pPr>
        <w:numPr>
          <w:ilvl w:val="0"/>
          <w:numId w:val="31"/>
        </w:numPr>
        <w:tabs>
          <w:tab w:val="decimal" w:pos="1440"/>
        </w:tabs>
        <w:spacing w:before="2" w:line="314" w:lineRule="exact"/>
        <w:ind w:left="1656" w:hanging="792"/>
        <w:jc w:val="both"/>
        <w:rPr>
          <w:rFonts w:eastAsia="Times New Roman"/>
          <w:color w:val="000000"/>
          <w:sz w:val="27"/>
        </w:rPr>
      </w:pPr>
      <w:r>
        <w:rPr>
          <w:rFonts w:eastAsia="Times New Roman"/>
          <w:color w:val="000000"/>
          <w:spacing w:val="-3"/>
          <w:sz w:val="27"/>
        </w:rPr>
        <w:t xml:space="preserve">the hire of a tailor, five </w:t>
      </w:r>
      <w:r>
        <w:rPr>
          <w:rFonts w:eastAsia="Times New Roman"/>
          <w:i/>
          <w:color w:val="000000"/>
          <w:spacing w:val="-3"/>
          <w:sz w:val="27"/>
        </w:rPr>
        <w:t>se</w:t>
      </w:r>
      <w:r>
        <w:rPr>
          <w:rFonts w:eastAsia="Times New Roman"/>
          <w:color w:val="000000"/>
          <w:spacing w:val="-3"/>
          <w:sz w:val="27"/>
        </w:rPr>
        <w:t xml:space="preserve"> of silver,</w:t>
      </w:r>
    </w:p>
    <w:p w14:paraId="4E77D43E" w14:textId="77777777" w:rsidR="00000000" w:rsidRDefault="00000000">
      <w:pPr>
        <w:numPr>
          <w:ilvl w:val="0"/>
          <w:numId w:val="31"/>
        </w:numPr>
        <w:tabs>
          <w:tab w:val="decimal" w:pos="1440"/>
        </w:tabs>
        <w:spacing w:before="2" w:line="307" w:lineRule="exact"/>
        <w:ind w:left="1656" w:right="72" w:hanging="792"/>
        <w:jc w:val="both"/>
        <w:rPr>
          <w:rFonts w:eastAsia="Times New Roman"/>
          <w:color w:val="000000"/>
          <w:spacing w:val="-3"/>
          <w:sz w:val="27"/>
        </w:rPr>
      </w:pPr>
      <w:r>
        <w:rPr>
          <w:rFonts w:eastAsia="Times New Roman"/>
          <w:color w:val="000000"/>
          <w:sz w:val="27"/>
        </w:rPr>
        <w:t xml:space="preserve">the hire of a stone-cutter, — </w:t>
      </w:r>
      <w:r>
        <w:rPr>
          <w:rFonts w:eastAsia="Times New Roman"/>
          <w:i/>
          <w:color w:val="000000"/>
          <w:sz w:val="27"/>
        </w:rPr>
        <w:t>se</w:t>
      </w:r>
      <w:r>
        <w:rPr>
          <w:rFonts w:eastAsia="Times New Roman"/>
          <w:color w:val="000000"/>
          <w:sz w:val="27"/>
        </w:rPr>
        <w:t xml:space="preserve"> of silver,</w:t>
      </w:r>
    </w:p>
    <w:p w14:paraId="66162AAF" w14:textId="77777777" w:rsidR="00000000" w:rsidRDefault="00000000">
      <w:pPr>
        <w:numPr>
          <w:ilvl w:val="0"/>
          <w:numId w:val="31"/>
        </w:numPr>
        <w:tabs>
          <w:tab w:val="decimal" w:pos="1440"/>
          <w:tab w:val="left" w:pos="4032"/>
        </w:tabs>
        <w:spacing w:before="3" w:line="311" w:lineRule="exact"/>
        <w:ind w:left="1656" w:hanging="792"/>
        <w:jc w:val="both"/>
        <w:rPr>
          <w:rFonts w:eastAsia="Times New Roman"/>
          <w:color w:val="000000"/>
          <w:spacing w:val="-1"/>
          <w:sz w:val="27"/>
        </w:rPr>
      </w:pPr>
      <w:r>
        <w:rPr>
          <w:rFonts w:eastAsia="Times New Roman"/>
          <w:color w:val="000000"/>
          <w:spacing w:val="-3"/>
          <w:sz w:val="27"/>
        </w:rPr>
        <w:t>the hire of a —,</w:t>
      </w:r>
      <w:r>
        <w:rPr>
          <w:rFonts w:eastAsia="Times New Roman"/>
          <w:color w:val="000000"/>
          <w:spacing w:val="-3"/>
          <w:sz w:val="27"/>
        </w:rPr>
        <w:tab/>
      </w:r>
      <w:r>
        <w:rPr>
          <w:rFonts w:eastAsia="Times New Roman"/>
          <w:i/>
          <w:color w:val="000000"/>
          <w:spacing w:val="-3"/>
          <w:sz w:val="27"/>
        </w:rPr>
        <w:t>se</w:t>
      </w:r>
      <w:r>
        <w:rPr>
          <w:rFonts w:eastAsia="Times New Roman"/>
          <w:color w:val="000000"/>
          <w:spacing w:val="-3"/>
          <w:sz w:val="27"/>
        </w:rPr>
        <w:t xml:space="preserve"> of silver,</w:t>
      </w:r>
    </w:p>
    <w:p w14:paraId="7B706572" w14:textId="77777777" w:rsidR="00000000" w:rsidRDefault="00000000">
      <w:pPr>
        <w:numPr>
          <w:ilvl w:val="0"/>
          <w:numId w:val="31"/>
        </w:numPr>
        <w:tabs>
          <w:tab w:val="decimal" w:pos="1440"/>
          <w:tab w:val="left" w:pos="4032"/>
        </w:tabs>
        <w:spacing w:line="308" w:lineRule="exact"/>
        <w:ind w:left="1656" w:hanging="792"/>
        <w:jc w:val="both"/>
        <w:rPr>
          <w:rFonts w:eastAsia="Times New Roman"/>
          <w:color w:val="000000"/>
          <w:spacing w:val="-8"/>
          <w:sz w:val="27"/>
        </w:rPr>
      </w:pPr>
      <w:r>
        <w:rPr>
          <w:rFonts w:eastAsia="Times New Roman"/>
          <w:color w:val="000000"/>
          <w:spacing w:val="-1"/>
          <w:sz w:val="27"/>
        </w:rPr>
        <w:t>the hire of a —,</w:t>
      </w:r>
      <w:r>
        <w:rPr>
          <w:rFonts w:eastAsia="Times New Roman"/>
          <w:color w:val="000000"/>
          <w:spacing w:val="-1"/>
          <w:sz w:val="27"/>
        </w:rPr>
        <w:tab/>
      </w:r>
      <w:r>
        <w:rPr>
          <w:rFonts w:eastAsia="Times New Roman"/>
          <w:i/>
          <w:color w:val="000000"/>
          <w:spacing w:val="-1"/>
          <w:sz w:val="27"/>
        </w:rPr>
        <w:t>se</w:t>
      </w:r>
      <w:r>
        <w:rPr>
          <w:rFonts w:eastAsia="Times New Roman"/>
          <w:color w:val="000000"/>
          <w:spacing w:val="-1"/>
          <w:sz w:val="27"/>
        </w:rPr>
        <w:t xml:space="preserve"> of silver,</w:t>
      </w:r>
    </w:p>
    <w:p w14:paraId="21F0B982" w14:textId="77777777" w:rsidR="00000000" w:rsidRDefault="00000000">
      <w:pPr>
        <w:numPr>
          <w:ilvl w:val="0"/>
          <w:numId w:val="31"/>
        </w:numPr>
        <w:tabs>
          <w:tab w:val="decimal" w:pos="1440"/>
        </w:tabs>
        <w:spacing w:line="308" w:lineRule="exact"/>
        <w:ind w:left="1656" w:hanging="792"/>
        <w:jc w:val="both"/>
        <w:rPr>
          <w:rFonts w:eastAsia="Times New Roman"/>
          <w:color w:val="000000"/>
          <w:spacing w:val="4"/>
          <w:sz w:val="27"/>
        </w:rPr>
      </w:pPr>
      <w:r>
        <w:rPr>
          <w:rFonts w:eastAsia="Times New Roman"/>
          <w:color w:val="000000"/>
          <w:spacing w:val="-8"/>
          <w:sz w:val="27"/>
        </w:rPr>
        <w:t xml:space="preserve">the hire of a carpenter, four </w:t>
      </w:r>
      <w:r>
        <w:rPr>
          <w:rFonts w:eastAsia="Times New Roman"/>
          <w:i/>
          <w:color w:val="000000"/>
          <w:spacing w:val="-8"/>
          <w:sz w:val="27"/>
        </w:rPr>
        <w:t>se</w:t>
      </w:r>
      <w:r>
        <w:rPr>
          <w:rFonts w:eastAsia="Times New Roman"/>
          <w:color w:val="000000"/>
          <w:spacing w:val="-8"/>
          <w:sz w:val="27"/>
        </w:rPr>
        <w:t xml:space="preserve"> of silver,</w:t>
      </w:r>
    </w:p>
    <w:p w14:paraId="2B0963B4" w14:textId="77777777" w:rsidR="00000000" w:rsidRDefault="00000000">
      <w:pPr>
        <w:numPr>
          <w:ilvl w:val="0"/>
          <w:numId w:val="31"/>
        </w:numPr>
        <w:tabs>
          <w:tab w:val="decimal" w:pos="1440"/>
        </w:tabs>
        <w:spacing w:line="309" w:lineRule="exact"/>
        <w:ind w:left="1656" w:hanging="792"/>
        <w:jc w:val="both"/>
        <w:rPr>
          <w:rFonts w:eastAsia="Times New Roman"/>
          <w:color w:val="000000"/>
          <w:spacing w:val="25"/>
          <w:sz w:val="27"/>
        </w:rPr>
      </w:pPr>
      <w:r>
        <w:rPr>
          <w:rFonts w:eastAsia="Times New Roman"/>
          <w:color w:val="000000"/>
          <w:spacing w:val="4"/>
          <w:sz w:val="27"/>
        </w:rPr>
        <w:t xml:space="preserve">the hire of a —, four </w:t>
      </w:r>
      <w:r>
        <w:rPr>
          <w:rFonts w:eastAsia="Times New Roman"/>
          <w:i/>
          <w:color w:val="000000"/>
          <w:spacing w:val="4"/>
          <w:sz w:val="27"/>
        </w:rPr>
        <w:t>se</w:t>
      </w:r>
      <w:r>
        <w:rPr>
          <w:rFonts w:eastAsia="Times New Roman"/>
          <w:color w:val="000000"/>
          <w:spacing w:val="4"/>
          <w:sz w:val="27"/>
        </w:rPr>
        <w:t xml:space="preserve"> of silver,</w:t>
      </w:r>
    </w:p>
    <w:p w14:paraId="2242C211" w14:textId="77777777" w:rsidR="00000000" w:rsidRDefault="00000000">
      <w:pPr>
        <w:numPr>
          <w:ilvl w:val="0"/>
          <w:numId w:val="31"/>
        </w:numPr>
        <w:tabs>
          <w:tab w:val="decimal" w:pos="1440"/>
        </w:tabs>
        <w:spacing w:line="311" w:lineRule="exact"/>
        <w:ind w:left="1656" w:hanging="792"/>
        <w:jc w:val="both"/>
        <w:rPr>
          <w:rFonts w:eastAsia="Times New Roman"/>
          <w:color w:val="000000"/>
          <w:spacing w:val="-3"/>
          <w:sz w:val="27"/>
        </w:rPr>
      </w:pPr>
      <w:r>
        <w:rPr>
          <w:rFonts w:eastAsia="Times New Roman"/>
          <w:color w:val="000000"/>
          <w:spacing w:val="25"/>
          <w:sz w:val="27"/>
        </w:rPr>
        <w:t xml:space="preserve">the hire of a — </w:t>
      </w:r>
      <w:r>
        <w:rPr>
          <w:rFonts w:eastAsia="Times New Roman"/>
          <w:i/>
          <w:color w:val="000000"/>
          <w:spacing w:val="25"/>
          <w:sz w:val="27"/>
        </w:rPr>
        <w:t>se</w:t>
      </w:r>
      <w:r>
        <w:rPr>
          <w:rFonts w:eastAsia="Times New Roman"/>
          <w:color w:val="000000"/>
          <w:spacing w:val="25"/>
          <w:sz w:val="27"/>
        </w:rPr>
        <w:t xml:space="preserve"> of silver,</w:t>
      </w:r>
    </w:p>
    <w:p w14:paraId="761BB933" w14:textId="77777777" w:rsidR="00000000" w:rsidRDefault="00000000">
      <w:pPr>
        <w:numPr>
          <w:ilvl w:val="0"/>
          <w:numId w:val="31"/>
        </w:numPr>
        <w:tabs>
          <w:tab w:val="decimal" w:pos="1440"/>
        </w:tabs>
        <w:spacing w:line="314" w:lineRule="exact"/>
        <w:ind w:left="1656" w:hanging="792"/>
        <w:jc w:val="both"/>
        <w:rPr>
          <w:rFonts w:eastAsia="Times New Roman"/>
          <w:i/>
          <w:color w:val="000000"/>
          <w:spacing w:val="-3"/>
          <w:sz w:val="27"/>
        </w:rPr>
      </w:pPr>
      <w:r>
        <w:rPr>
          <w:rFonts w:eastAsia="Times New Roman"/>
          <w:color w:val="000000"/>
          <w:spacing w:val="-3"/>
          <w:sz w:val="27"/>
        </w:rPr>
        <w:t xml:space="preserve">the hire of a builder, — </w:t>
      </w:r>
      <w:r>
        <w:rPr>
          <w:rFonts w:eastAsia="Times New Roman"/>
          <w:i/>
          <w:color w:val="000000"/>
          <w:spacing w:val="-3"/>
          <w:sz w:val="27"/>
        </w:rPr>
        <w:t>se</w:t>
      </w:r>
      <w:r>
        <w:rPr>
          <w:rFonts w:eastAsia="Times New Roman"/>
          <w:color w:val="000000"/>
          <w:spacing w:val="-3"/>
          <w:sz w:val="27"/>
        </w:rPr>
        <w:t xml:space="preserve"> of silver,—</w:t>
      </w:r>
    </w:p>
    <w:p w14:paraId="209CCE1E" w14:textId="77777777" w:rsidR="00000000" w:rsidRDefault="00000000">
      <w:pPr>
        <w:spacing w:before="54" w:line="314" w:lineRule="exact"/>
        <w:ind w:left="1656"/>
        <w:rPr>
          <w:rFonts w:eastAsia="Times New Roman"/>
          <w:color w:val="000000"/>
          <w:spacing w:val="4"/>
          <w:sz w:val="21"/>
        </w:rPr>
      </w:pPr>
      <w:r>
        <w:rPr>
          <w:rFonts w:eastAsia="Times New Roman"/>
          <w:i/>
          <w:color w:val="000000"/>
          <w:spacing w:val="-3"/>
          <w:sz w:val="27"/>
        </w:rPr>
        <w:t>per</w:t>
      </w:r>
      <w:r>
        <w:rPr>
          <w:rFonts w:eastAsia="Times New Roman"/>
          <w:color w:val="000000"/>
          <w:spacing w:val="-3"/>
          <w:sz w:val="27"/>
        </w:rPr>
        <w:t xml:space="preserve"> </w:t>
      </w:r>
      <w:r>
        <w:rPr>
          <w:rFonts w:eastAsia="Times New Roman"/>
          <w:i/>
          <w:color w:val="000000"/>
          <w:spacing w:val="-3"/>
          <w:sz w:val="27"/>
        </w:rPr>
        <w:t xml:space="preserve">diem </w:t>
      </w:r>
      <w:r>
        <w:rPr>
          <w:rFonts w:eastAsia="Times New Roman"/>
          <w:color w:val="000000"/>
          <w:spacing w:val="-3"/>
          <w:sz w:val="27"/>
        </w:rPr>
        <w:t>he shall give.</w:t>
      </w:r>
    </w:p>
    <w:p w14:paraId="3A9C20A7" w14:textId="77777777" w:rsidR="00000000" w:rsidRDefault="00000000">
      <w:pPr>
        <w:spacing w:before="111" w:line="240" w:lineRule="exact"/>
        <w:ind w:left="72" w:right="72" w:firstLine="360"/>
        <w:jc w:val="both"/>
        <w:rPr>
          <w:rFonts w:eastAsia="Times New Roman"/>
          <w:color w:val="000000"/>
          <w:spacing w:val="-85"/>
          <w:sz w:val="26"/>
        </w:rPr>
        <w:sectPr w:rsidR="00000000">
          <w:pgSz w:w="12240" w:h="15840"/>
          <w:pgMar w:top="1440" w:right="1440" w:bottom="1440" w:left="1440" w:header="720" w:footer="720" w:gutter="0"/>
          <w:cols w:space="720"/>
          <w:docGrid w:linePitch="240" w:charSpace="-2049"/>
        </w:sectPr>
      </w:pPr>
      <w:r>
        <w:rPr>
          <w:rFonts w:eastAsia="Times New Roman"/>
          <w:color w:val="000000"/>
          <w:spacing w:val="4"/>
          <w:sz w:val="21"/>
        </w:rPr>
        <w:t xml:space="preserve">Here Johns enumerates five kinds of mechanics, or just one-half what was on the stele when first written. Harper gives four, and omits six. Enough, however, is given to show that skilled mechanics received between four and five </w:t>
      </w:r>
      <w:r>
        <w:rPr>
          <w:rFonts w:eastAsia="Times New Roman"/>
          <w:i/>
          <w:color w:val="000000"/>
          <w:spacing w:val="4"/>
          <w:sz w:val="21"/>
        </w:rPr>
        <w:t>se</w:t>
      </w:r>
      <w:r>
        <w:rPr>
          <w:rFonts w:eastAsia="Times New Roman"/>
          <w:color w:val="000000"/>
          <w:spacing w:val="4"/>
          <w:sz w:val="21"/>
        </w:rPr>
        <w:t xml:space="preserve"> per day. There were 180</w:t>
      </w:r>
      <w:r>
        <w:rPr>
          <w:rFonts w:eastAsia="Times New Roman"/>
          <w:i/>
          <w:color w:val="000000"/>
          <w:spacing w:val="4"/>
          <w:sz w:val="21"/>
        </w:rPr>
        <w:t xml:space="preserve"> se</w:t>
      </w:r>
      <w:r>
        <w:rPr>
          <w:rFonts w:eastAsia="Times New Roman"/>
          <w:color w:val="000000"/>
          <w:spacing w:val="4"/>
          <w:sz w:val="21"/>
        </w:rPr>
        <w:t xml:space="preserve"> in a shekel: thus five se would be 1/35 of a shekel. If a shekel was equal to about sixty-five cents in our money, it will be seen that wages were excessively low; and yet the intrinsic value of the money must be dis</w:t>
      </w:r>
      <w:r>
        <w:rPr>
          <w:rFonts w:eastAsia="Times New Roman"/>
          <w:color w:val="000000"/>
          <w:spacing w:val="4"/>
          <w:sz w:val="21"/>
        </w:rPr>
        <w:softHyphen/>
        <w:t>tinguished from its purchasing power. Thus, if the wages of a mechanic were not quite two cents a day, no doubt wheat and other products were sold at very low prices.</w:t>
      </w:r>
    </w:p>
    <w:p w14:paraId="129D72A6" w14:textId="77777777" w:rsidR="00000000" w:rsidRDefault="00000000">
      <w:pPr>
        <w:tabs>
          <w:tab w:val="decimal" w:pos="432"/>
          <w:tab w:val="decimal" w:pos="3168"/>
        </w:tabs>
        <w:spacing w:before="262" w:line="294" w:lineRule="exact"/>
        <w:ind w:left="2736" w:right="72"/>
        <w:rPr>
          <w:rFonts w:eastAsia="Times New Roman"/>
          <w:color w:val="000000"/>
          <w:sz w:val="26"/>
        </w:rPr>
      </w:pPr>
      <w:r>
        <w:rPr>
          <w:rFonts w:eastAsia="Times New Roman"/>
          <w:color w:val="000000"/>
          <w:spacing w:val="-85"/>
          <w:sz w:val="26"/>
        </w:rPr>
        <w:lastRenderedPageBreak/>
        <w:t>275</w:t>
      </w:r>
      <w:commentRangeStart w:id="50"/>
      <w:commentRangeEnd w:id="50"/>
      <w:r>
        <w:rPr>
          <w:rFonts w:eastAsia="Times New Roman"/>
          <w:color w:val="000000"/>
          <w:spacing w:val="-85"/>
          <w:sz w:val="26"/>
        </w:rPr>
        <w:commentReference w:id="50"/>
      </w:r>
      <w:r>
        <w:rPr>
          <w:rFonts w:eastAsia="Times New Roman"/>
          <w:color w:val="000000"/>
          <w:spacing w:val="-85"/>
          <w:sz w:val="26"/>
        </w:rPr>
        <w:t>.</w:t>
      </w:r>
    </w:p>
    <w:p w14:paraId="3D4404D3" w14:textId="77777777" w:rsidR="00000000" w:rsidRDefault="00000000">
      <w:pPr>
        <w:spacing w:before="28" w:line="355" w:lineRule="exact"/>
        <w:ind w:left="72" w:right="432" w:firstLine="360"/>
        <w:rPr>
          <w:rFonts w:eastAsia="Times New Roman"/>
          <w:color w:val="000000"/>
          <w:sz w:val="21"/>
        </w:rPr>
      </w:pPr>
      <w:r>
        <w:rPr>
          <w:rFonts w:eastAsia="Times New Roman"/>
          <w:color w:val="000000"/>
          <w:sz w:val="26"/>
        </w:rPr>
        <w:t>If a man hire a —, its hire shall be three of silver a day.</w:t>
      </w:r>
    </w:p>
    <w:p w14:paraId="7579E72B" w14:textId="77777777" w:rsidR="00000000" w:rsidRDefault="00000000">
      <w:pPr>
        <w:spacing w:before="112" w:line="238" w:lineRule="exact"/>
        <w:ind w:left="72" w:right="72" w:firstLine="360"/>
        <w:jc w:val="both"/>
        <w:rPr>
          <w:rFonts w:eastAsia="Times New Roman"/>
          <w:color w:val="000000"/>
          <w:spacing w:val="-75"/>
          <w:sz w:val="26"/>
        </w:rPr>
      </w:pPr>
      <w:r>
        <w:rPr>
          <w:rFonts w:eastAsia="Times New Roman"/>
          <w:color w:val="000000"/>
          <w:sz w:val="21"/>
        </w:rPr>
        <w:t>Owing to the mutilated condition of the text, the exact kind of boat can only be a matter of conjecture.</w:t>
      </w:r>
    </w:p>
    <w:p w14:paraId="60A658A0" w14:textId="77777777" w:rsidR="00000000" w:rsidRDefault="00000000">
      <w:pPr>
        <w:tabs>
          <w:tab w:val="decimal" w:pos="432"/>
          <w:tab w:val="decimal" w:pos="3168"/>
        </w:tabs>
        <w:spacing w:before="211" w:line="294" w:lineRule="exact"/>
        <w:ind w:left="2736" w:right="72"/>
        <w:rPr>
          <w:rFonts w:eastAsia="Times New Roman"/>
          <w:color w:val="000000"/>
          <w:sz w:val="26"/>
        </w:rPr>
      </w:pPr>
      <w:r>
        <w:rPr>
          <w:rFonts w:eastAsia="Times New Roman"/>
          <w:color w:val="000000"/>
          <w:spacing w:val="-75"/>
          <w:sz w:val="26"/>
        </w:rPr>
        <w:t>276</w:t>
      </w:r>
      <w:commentRangeStart w:id="51"/>
      <w:commentRangeEnd w:id="51"/>
      <w:r>
        <w:rPr>
          <w:rFonts w:eastAsia="Times New Roman"/>
          <w:color w:val="000000"/>
          <w:spacing w:val="-75"/>
          <w:sz w:val="26"/>
        </w:rPr>
        <w:commentReference w:id="51"/>
      </w:r>
    </w:p>
    <w:p w14:paraId="68A2E3A4" w14:textId="77777777" w:rsidR="00000000" w:rsidRDefault="00000000">
      <w:pPr>
        <w:spacing w:before="28" w:line="357" w:lineRule="exact"/>
        <w:ind w:left="72" w:right="72" w:firstLine="360"/>
        <w:jc w:val="both"/>
        <w:rPr>
          <w:rFonts w:eastAsia="Times New Roman"/>
          <w:color w:val="000000"/>
          <w:sz w:val="21"/>
        </w:rPr>
      </w:pPr>
      <w:r>
        <w:rPr>
          <w:rFonts w:eastAsia="Times New Roman"/>
          <w:color w:val="000000"/>
          <w:sz w:val="26"/>
        </w:rPr>
        <w:t xml:space="preserve">If a man hire a row-boat, he shall pay two and a half </w:t>
      </w:r>
      <w:r>
        <w:rPr>
          <w:rFonts w:eastAsia="Times New Roman"/>
          <w:i/>
          <w:color w:val="000000"/>
          <w:sz w:val="26"/>
        </w:rPr>
        <w:t>se</w:t>
      </w:r>
      <w:r>
        <w:rPr>
          <w:rFonts w:eastAsia="Times New Roman"/>
          <w:color w:val="000000"/>
          <w:sz w:val="26"/>
        </w:rPr>
        <w:t xml:space="preserve"> of silver per day.</w:t>
      </w:r>
    </w:p>
    <w:p w14:paraId="4C03EB89" w14:textId="77777777" w:rsidR="00000000" w:rsidRDefault="00000000">
      <w:pPr>
        <w:spacing w:before="112" w:line="238" w:lineRule="exact"/>
        <w:ind w:left="72" w:right="72" w:firstLine="360"/>
        <w:jc w:val="both"/>
        <w:rPr>
          <w:rFonts w:eastAsia="Times New Roman"/>
          <w:color w:val="000000"/>
          <w:spacing w:val="-70"/>
          <w:sz w:val="26"/>
        </w:rPr>
      </w:pPr>
      <w:r>
        <w:rPr>
          <w:rFonts w:eastAsia="Times New Roman"/>
          <w:color w:val="000000"/>
          <w:sz w:val="21"/>
        </w:rPr>
        <w:t>Here again the kind of boat is very uncertain. Both Schell and Johns have "a fast ship;" Harper has "sail-boat." (See remarks under 240.)</w:t>
      </w:r>
    </w:p>
    <w:p w14:paraId="4D6FC242" w14:textId="77777777" w:rsidR="00000000" w:rsidRDefault="00000000">
      <w:pPr>
        <w:tabs>
          <w:tab w:val="decimal" w:pos="432"/>
          <w:tab w:val="decimal" w:pos="3168"/>
        </w:tabs>
        <w:spacing w:before="80" w:line="291" w:lineRule="exact"/>
        <w:ind w:left="2736" w:right="72"/>
        <w:rPr>
          <w:rFonts w:eastAsia="Times New Roman"/>
          <w:color w:val="000000"/>
          <w:sz w:val="26"/>
        </w:rPr>
      </w:pPr>
      <w:r>
        <w:rPr>
          <w:rFonts w:eastAsia="Times New Roman"/>
          <w:color w:val="000000"/>
          <w:spacing w:val="-70"/>
          <w:sz w:val="26"/>
        </w:rPr>
        <w:t>277</w:t>
      </w:r>
      <w:commentRangeStart w:id="52"/>
      <w:commentRangeEnd w:id="52"/>
      <w:r>
        <w:rPr>
          <w:rFonts w:eastAsia="Times New Roman"/>
          <w:color w:val="000000"/>
          <w:spacing w:val="-70"/>
          <w:sz w:val="26"/>
        </w:rPr>
        <w:commentReference w:id="52"/>
      </w:r>
    </w:p>
    <w:p w14:paraId="537C2F7F" w14:textId="77777777" w:rsidR="00000000" w:rsidRDefault="00000000">
      <w:pPr>
        <w:spacing w:line="356" w:lineRule="exact"/>
        <w:ind w:left="72" w:right="72" w:firstLine="360"/>
        <w:jc w:val="both"/>
        <w:rPr>
          <w:rFonts w:eastAsia="Times New Roman"/>
          <w:color w:val="000000"/>
          <w:spacing w:val="-61"/>
          <w:sz w:val="26"/>
        </w:rPr>
      </w:pPr>
      <w:r>
        <w:rPr>
          <w:rFonts w:eastAsia="Times New Roman"/>
          <w:color w:val="000000"/>
          <w:sz w:val="26"/>
        </w:rPr>
        <w:t xml:space="preserve">If a man hire a boat of sixty </w:t>
      </w:r>
      <w:r>
        <w:rPr>
          <w:rFonts w:eastAsia="Times New Roman"/>
          <w:i/>
          <w:color w:val="000000"/>
          <w:sz w:val="21"/>
        </w:rPr>
        <w:t>Gur</w:t>
      </w:r>
      <w:r>
        <w:rPr>
          <w:rFonts w:eastAsia="Times New Roman"/>
          <w:color w:val="000000"/>
          <w:sz w:val="21"/>
        </w:rPr>
        <w:t xml:space="preserve">, </w:t>
      </w:r>
      <w:r>
        <w:rPr>
          <w:rFonts w:eastAsia="Times New Roman"/>
          <w:color w:val="000000"/>
          <w:sz w:val="26"/>
        </w:rPr>
        <w:t>he shall pay one-sixth shekel per day as its hire.</w:t>
      </w:r>
    </w:p>
    <w:p w14:paraId="5E370CF4" w14:textId="77777777" w:rsidR="00000000" w:rsidRDefault="00000000">
      <w:pPr>
        <w:tabs>
          <w:tab w:val="decimal" w:pos="432"/>
          <w:tab w:val="decimal" w:pos="3168"/>
        </w:tabs>
        <w:spacing w:before="208" w:line="294" w:lineRule="exact"/>
        <w:ind w:left="2736" w:right="72"/>
        <w:rPr>
          <w:rFonts w:eastAsia="Times New Roman"/>
          <w:color w:val="000000"/>
          <w:spacing w:val="4"/>
          <w:sz w:val="26"/>
        </w:rPr>
      </w:pPr>
      <w:r>
        <w:rPr>
          <w:rFonts w:eastAsia="Times New Roman"/>
          <w:color w:val="000000"/>
          <w:spacing w:val="-61"/>
          <w:sz w:val="26"/>
        </w:rPr>
        <w:t>278</w:t>
      </w:r>
      <w:commentRangeStart w:id="53"/>
      <w:commentRangeEnd w:id="53"/>
      <w:r>
        <w:rPr>
          <w:rFonts w:eastAsia="Times New Roman"/>
          <w:color w:val="000000"/>
          <w:spacing w:val="-61"/>
          <w:sz w:val="26"/>
        </w:rPr>
        <w:commentReference w:id="53"/>
      </w:r>
      <w:r>
        <w:rPr>
          <w:rFonts w:eastAsia="Times New Roman"/>
          <w:color w:val="000000"/>
          <w:spacing w:val="-61"/>
          <w:sz w:val="26"/>
        </w:rPr>
        <w:t>.</w:t>
      </w:r>
    </w:p>
    <w:p w14:paraId="00F8C31D" w14:textId="77777777" w:rsidR="00000000" w:rsidRDefault="00000000">
      <w:pPr>
        <w:spacing w:before="28" w:line="356" w:lineRule="exact"/>
        <w:ind w:left="72" w:right="72" w:firstLine="360"/>
        <w:jc w:val="both"/>
        <w:rPr>
          <w:rFonts w:eastAsia="Times New Roman"/>
          <w:color w:val="000000"/>
          <w:sz w:val="21"/>
        </w:rPr>
      </w:pPr>
      <w:r>
        <w:rPr>
          <w:rFonts w:eastAsia="Times New Roman"/>
          <w:color w:val="000000"/>
          <w:spacing w:val="4"/>
          <w:sz w:val="26"/>
        </w:rPr>
        <w:t>If a man buy a male slave or a female slave, and, before a month has elapsed, the slave be attacked by the bennu sickness, he shall bring back the slave to the seller, and the buyer shall get back the money he paid.</w:t>
      </w:r>
    </w:p>
    <w:p w14:paraId="6261D42C" w14:textId="77777777" w:rsidR="00000000" w:rsidRDefault="00000000">
      <w:pPr>
        <w:spacing w:before="117" w:line="238" w:lineRule="exact"/>
        <w:ind w:left="72" w:right="72" w:firstLine="360"/>
        <w:jc w:val="both"/>
        <w:rPr>
          <w:rFonts w:eastAsia="Times New Roman"/>
          <w:b/>
          <w:color w:val="000000"/>
          <w:spacing w:val="-27"/>
          <w:sz w:val="26"/>
        </w:rPr>
      </w:pPr>
      <w:r>
        <w:rPr>
          <w:rFonts w:eastAsia="Times New Roman"/>
          <w:color w:val="000000"/>
          <w:sz w:val="21"/>
        </w:rPr>
        <w:t>The word bennu has puzzled translators. Scheil suggests paralysis. Harper has "bennu fever."</w:t>
      </w:r>
    </w:p>
    <w:p w14:paraId="5E15955E" w14:textId="77777777" w:rsidR="00000000" w:rsidRDefault="00000000">
      <w:pPr>
        <w:tabs>
          <w:tab w:val="decimal" w:pos="432"/>
          <w:tab w:val="decimal" w:pos="3168"/>
        </w:tabs>
        <w:spacing w:before="198" w:line="294" w:lineRule="exact"/>
        <w:ind w:left="2736" w:right="72"/>
        <w:rPr>
          <w:rFonts w:eastAsia="Times New Roman"/>
          <w:color w:val="000000"/>
          <w:sz w:val="26"/>
        </w:rPr>
      </w:pPr>
      <w:r>
        <w:rPr>
          <w:rFonts w:eastAsia="Times New Roman"/>
          <w:b/>
          <w:color w:val="000000"/>
          <w:spacing w:val="-27"/>
          <w:sz w:val="26"/>
        </w:rPr>
        <w:t>279.</w:t>
      </w:r>
    </w:p>
    <w:p w14:paraId="7D102657" w14:textId="77777777" w:rsidR="00000000" w:rsidRDefault="00000000">
      <w:pPr>
        <w:spacing w:before="17" w:line="363" w:lineRule="exact"/>
        <w:ind w:left="72" w:right="72" w:firstLine="360"/>
        <w:jc w:val="both"/>
        <w:rPr>
          <w:rFonts w:ascii="Bookman Old Style" w:eastAsia="Bookman Old Style" w:hAnsi="Bookman Old Style"/>
          <w:b/>
          <w:color w:val="000000"/>
          <w:spacing w:val="-14"/>
          <w:sz w:val="21"/>
        </w:rPr>
        <w:sectPr w:rsidR="00000000">
          <w:pgSz w:w="12240" w:h="15840"/>
          <w:pgMar w:top="1440" w:right="1440" w:bottom="1440" w:left="1440" w:header="720" w:footer="720" w:gutter="0"/>
          <w:cols w:space="720"/>
          <w:docGrid w:linePitch="240" w:charSpace="-2049"/>
        </w:sectPr>
      </w:pPr>
      <w:r>
        <w:rPr>
          <w:rFonts w:eastAsia="Times New Roman"/>
          <w:color w:val="000000"/>
          <w:sz w:val="26"/>
        </w:rPr>
        <w:t>If a man buy a male slave or a female slave, and another claim the same, the seller has to satisfy the claim.</w:t>
      </w:r>
    </w:p>
    <w:p w14:paraId="6F9BC6B9" w14:textId="77777777" w:rsidR="00000000" w:rsidRDefault="00000000">
      <w:pPr>
        <w:spacing w:before="238" w:line="298" w:lineRule="exact"/>
        <w:ind w:left="2664"/>
        <w:jc w:val="both"/>
        <w:rPr>
          <w:rFonts w:eastAsia="Times New Roman"/>
          <w:color w:val="000000"/>
          <w:spacing w:val="-6"/>
          <w:sz w:val="27"/>
        </w:rPr>
      </w:pPr>
      <w:r>
        <w:rPr>
          <w:rFonts w:ascii="Bookman Old Style" w:eastAsia="Bookman Old Style" w:hAnsi="Bookman Old Style"/>
          <w:b/>
          <w:color w:val="000000"/>
          <w:spacing w:val="-14"/>
          <w:sz w:val="21"/>
        </w:rPr>
        <w:lastRenderedPageBreak/>
        <w:t>280</w:t>
      </w:r>
      <w:r>
        <w:rPr>
          <w:rFonts w:ascii="Bookman Old Style" w:eastAsia="Bookman Old Style" w:hAnsi="Bookman Old Style"/>
          <w:color w:val="000000"/>
          <w:spacing w:val="-14"/>
          <w:sz w:val="21"/>
        </w:rPr>
        <w:t>.</w:t>
      </w:r>
    </w:p>
    <w:p w14:paraId="46238F6F" w14:textId="77777777" w:rsidR="00000000" w:rsidRDefault="00000000">
      <w:pPr>
        <w:spacing w:before="41" w:line="360" w:lineRule="exact"/>
        <w:ind w:firstLine="432"/>
        <w:jc w:val="both"/>
        <w:rPr>
          <w:rFonts w:eastAsia="Times New Roman"/>
          <w:color w:val="000000"/>
          <w:sz w:val="21"/>
        </w:rPr>
      </w:pPr>
      <w:r>
        <w:rPr>
          <w:rFonts w:eastAsia="Times New Roman"/>
          <w:color w:val="000000"/>
          <w:spacing w:val="-6"/>
          <w:sz w:val="27"/>
        </w:rPr>
        <w:t>If a man buy in a foreign country a male slave or a female slave, and he return to his own land, and the former owner of this male slave or female slave recognize the same, if the male slave or female slave be a native of the country, he shall give them back without compensation in money.</w:t>
      </w:r>
    </w:p>
    <w:p w14:paraId="5D426246" w14:textId="77777777" w:rsidR="00000000" w:rsidRDefault="00000000">
      <w:pPr>
        <w:spacing w:before="104" w:line="259" w:lineRule="exact"/>
        <w:ind w:right="72" w:firstLine="432"/>
        <w:jc w:val="both"/>
        <w:rPr>
          <w:rFonts w:ascii="Bookman Old Style" w:eastAsia="Bookman Old Style" w:hAnsi="Bookman Old Style"/>
          <w:b/>
          <w:color w:val="000000"/>
          <w:spacing w:val="-13"/>
          <w:sz w:val="21"/>
        </w:rPr>
      </w:pPr>
      <w:r>
        <w:rPr>
          <w:rFonts w:eastAsia="Times New Roman"/>
          <w:color w:val="000000"/>
          <w:sz w:val="21"/>
        </w:rPr>
        <w:t>Both Harper and Johns translate the last clause quite differently: "He shall grant them their freedom without money (price)."</w:t>
      </w:r>
    </w:p>
    <w:p w14:paraId="56C1062C" w14:textId="77777777" w:rsidR="00000000" w:rsidRDefault="00000000">
      <w:pPr>
        <w:spacing w:before="1" w:line="298" w:lineRule="exact"/>
        <w:ind w:left="2664"/>
        <w:jc w:val="both"/>
        <w:rPr>
          <w:rFonts w:eastAsia="Times New Roman"/>
          <w:color w:val="000000"/>
          <w:spacing w:val="-3"/>
          <w:sz w:val="27"/>
        </w:rPr>
      </w:pPr>
      <w:r>
        <w:rPr>
          <w:rFonts w:ascii="Bookman Old Style" w:eastAsia="Bookman Old Style" w:hAnsi="Bookman Old Style"/>
          <w:b/>
          <w:color w:val="000000"/>
          <w:spacing w:val="-13"/>
          <w:sz w:val="21"/>
        </w:rPr>
        <w:t>281</w:t>
      </w:r>
      <w:r>
        <w:rPr>
          <w:rFonts w:ascii="Bookman Old Style" w:eastAsia="Bookman Old Style" w:hAnsi="Bookman Old Style"/>
          <w:color w:val="000000"/>
          <w:spacing w:val="-13"/>
          <w:sz w:val="21"/>
        </w:rPr>
        <w:t>.</w:t>
      </w:r>
    </w:p>
    <w:p w14:paraId="4616B1A8" w14:textId="77777777" w:rsidR="00000000" w:rsidRDefault="00000000">
      <w:pPr>
        <w:spacing w:before="20" w:line="360" w:lineRule="exact"/>
        <w:ind w:right="72" w:firstLine="432"/>
        <w:jc w:val="both"/>
        <w:rPr>
          <w:rFonts w:eastAsia="Times New Roman"/>
          <w:color w:val="000000"/>
          <w:spacing w:val="-9"/>
          <w:sz w:val="27"/>
        </w:rPr>
      </w:pPr>
      <w:r>
        <w:rPr>
          <w:rFonts w:eastAsia="Times New Roman"/>
          <w:color w:val="000000"/>
          <w:spacing w:val="-3"/>
          <w:sz w:val="27"/>
        </w:rPr>
        <w:t>If they be natives of another country, the buyer shall declare before God [in open court] the sum of money he paid for them, and the former owner of the male slave or female slave shall give to the merchant the money paid for them, and he [the former owner] shall recover his male or his female</w:t>
      </w:r>
      <w:r>
        <w:rPr>
          <w:rFonts w:eastAsia="Times New Roman"/>
          <w:color w:val="000000"/>
          <w:spacing w:val="-9"/>
          <w:sz w:val="27"/>
        </w:rPr>
        <w:t xml:space="preserve"> slave.</w:t>
      </w:r>
    </w:p>
    <w:p w14:paraId="6FAA548B" w14:textId="77777777" w:rsidR="00000000" w:rsidRDefault="00000000">
      <w:pPr>
        <w:spacing w:before="20" w:line="360" w:lineRule="exact"/>
        <w:ind w:right="72" w:firstLine="432"/>
        <w:jc w:val="both"/>
        <w:rPr>
          <w:rFonts w:eastAsia="Times New Roman"/>
          <w:color w:val="000000"/>
          <w:spacing w:val="-9"/>
          <w:sz w:val="27"/>
        </w:rPr>
      </w:pPr>
    </w:p>
    <w:p w14:paraId="747A4284" w14:textId="77777777" w:rsidR="00000000" w:rsidRDefault="00000000">
      <w:pPr>
        <w:spacing w:line="289" w:lineRule="exact"/>
        <w:jc w:val="center"/>
        <w:rPr>
          <w:rFonts w:eastAsia="Times New Roman"/>
          <w:color w:val="000000"/>
          <w:sz w:val="27"/>
        </w:rPr>
      </w:pPr>
      <w:r>
        <w:rPr>
          <w:rFonts w:eastAsia="Times New Roman"/>
          <w:b/>
          <w:color w:val="000000"/>
          <w:spacing w:val="-12"/>
          <w:sz w:val="27"/>
        </w:rPr>
        <w:t>282</w:t>
      </w:r>
      <w:r>
        <w:rPr>
          <w:rFonts w:eastAsia="Times New Roman"/>
          <w:color w:val="000000"/>
          <w:spacing w:val="-12"/>
          <w:sz w:val="27"/>
        </w:rPr>
        <w:t>.</w:t>
      </w:r>
    </w:p>
    <w:p w14:paraId="1156C30F" w14:textId="77777777" w:rsidR="00000000" w:rsidRDefault="00000000">
      <w:pPr>
        <w:spacing w:before="24" w:line="360" w:lineRule="exact"/>
        <w:ind w:right="72" w:firstLine="432"/>
        <w:jc w:val="both"/>
        <w:rPr>
          <w:rFonts w:eastAsia="Times New Roman"/>
          <w:b/>
          <w:color w:val="000000"/>
          <w:spacing w:val="2"/>
          <w:w w:val="95"/>
          <w:sz w:val="44"/>
        </w:rPr>
        <w:sectPr w:rsidR="00000000">
          <w:pgSz w:w="12240" w:h="15840"/>
          <w:pgMar w:top="1440" w:right="1440" w:bottom="1440" w:left="1440" w:header="720" w:footer="720" w:gutter="0"/>
          <w:cols w:space="720"/>
          <w:docGrid w:linePitch="240" w:charSpace="-2049"/>
        </w:sectPr>
      </w:pPr>
      <w:r>
        <w:rPr>
          <w:rFonts w:eastAsia="Times New Roman"/>
          <w:color w:val="000000"/>
          <w:sz w:val="27"/>
        </w:rPr>
        <w:t>If a slave say to his master, "Thou art not my master," if his master shall prove him to be his slave, he may cut off his ear.</w:t>
      </w:r>
    </w:p>
    <w:p w14:paraId="4885C8BA" w14:textId="77777777" w:rsidR="00000000" w:rsidRDefault="00000000">
      <w:pPr>
        <w:spacing w:after="228" w:line="518" w:lineRule="exact"/>
        <w:jc w:val="center"/>
        <w:rPr>
          <w:rFonts w:eastAsia="Times New Roman"/>
          <w:color w:val="000000"/>
          <w:spacing w:val="8"/>
          <w:sz w:val="21"/>
        </w:rPr>
      </w:pPr>
      <w:r>
        <w:rPr>
          <w:rFonts w:eastAsia="Times New Roman"/>
          <w:b/>
          <w:color w:val="000000"/>
          <w:spacing w:val="2"/>
          <w:w w:val="95"/>
          <w:sz w:val="44"/>
        </w:rPr>
        <w:lastRenderedPageBreak/>
        <w:t>Epilogue.</w:t>
      </w:r>
    </w:p>
    <w:p w14:paraId="4F725CD7" w14:textId="77777777" w:rsidR="00000000" w:rsidRDefault="00000000">
      <w:pPr>
        <w:spacing w:before="3" w:line="239" w:lineRule="exact"/>
        <w:ind w:right="72" w:firstLine="432"/>
        <w:jc w:val="both"/>
        <w:rPr>
          <w:rFonts w:eastAsia="Times New Roman"/>
          <w:color w:val="000000"/>
          <w:spacing w:val="9"/>
          <w:sz w:val="21"/>
        </w:rPr>
      </w:pPr>
      <w:r>
        <w:rPr>
          <w:rFonts w:eastAsia="Times New Roman"/>
          <w:color w:val="000000"/>
          <w:spacing w:val="8"/>
          <w:sz w:val="21"/>
        </w:rPr>
        <w:t>The just laws, which Hammurabi, the wise king, estab</w:t>
      </w:r>
      <w:r>
        <w:rPr>
          <w:rFonts w:eastAsia="Times New Roman"/>
          <w:color w:val="000000"/>
          <w:spacing w:val="8"/>
          <w:sz w:val="21"/>
        </w:rPr>
        <w:softHyphen/>
        <w:t>lished. He taught the land a just law and a pious statute. Hammurabi, the protecting king, am I. I have not withdrawn myself. I have not been neglectful of the Black-haired people which Bel presented me, whose rule Marduk gave me. I pro</w:t>
      </w:r>
      <w:r>
        <w:rPr>
          <w:rFonts w:eastAsia="Times New Roman"/>
          <w:color w:val="000000"/>
          <w:spacing w:val="8"/>
          <w:sz w:val="21"/>
        </w:rPr>
        <w:softHyphen/>
        <w:t>cured for them a peaceful habitation. I opened up steep passes. I made the light to shine upon them. With the mighty weapons which Zamama and Ishtar' delivered to me, with the keenness of vision which Ea endowed me, with the wisdom which Marduk bestowed upon me, I have exterminated the enemy above and below [north and south], subdued the earth, brought well-being to the land, caused the inhabitants to dwell securely and I tolerated no disturber of their rest.</w:t>
      </w:r>
    </w:p>
    <w:p w14:paraId="716072B4" w14:textId="77777777" w:rsidR="00000000" w:rsidRDefault="00000000">
      <w:pPr>
        <w:spacing w:before="5" w:line="239" w:lineRule="exact"/>
        <w:ind w:left="72" w:firstLine="360"/>
        <w:jc w:val="both"/>
        <w:rPr>
          <w:rFonts w:eastAsia="Times New Roman"/>
          <w:color w:val="000000"/>
          <w:spacing w:val="10"/>
          <w:sz w:val="21"/>
        </w:rPr>
      </w:pPr>
      <w:r>
        <w:rPr>
          <w:rFonts w:eastAsia="Times New Roman"/>
          <w:color w:val="000000"/>
          <w:spacing w:val="9"/>
          <w:sz w:val="21"/>
        </w:rPr>
        <w:t>The great gods called me, and I am the salvation-bringing shepherd [ruler], whose scepter is straight [righteous], and whose good protection extends over my city. In my breast I cherish the inhabitants of Sumer and Akkad; in my pro</w:t>
      </w:r>
      <w:r>
        <w:rPr>
          <w:rFonts w:eastAsia="Times New Roman"/>
          <w:color w:val="000000"/>
          <w:spacing w:val="9"/>
          <w:sz w:val="21"/>
        </w:rPr>
        <w:softHyphen/>
        <w:t>tection have I caused them to rest in peace; in my wisdom have I hidden them. That the strong might not injure the weak, and that the widow and the orphan might be safe, I have in Babylon, the city of Anu and Bel, who raised her high</w:t>
      </w:r>
      <w:r>
        <w:rPr>
          <w:rFonts w:ascii="Bookman Old Style" w:eastAsia="Bookman Old Style" w:hAnsi="Bookman Old Style"/>
          <w:color w:val="000000"/>
          <w:spacing w:val="9"/>
          <w:sz w:val="21"/>
          <w:vertAlign w:val="subscript"/>
        </w:rPr>
        <w:t>.</w:t>
      </w:r>
      <w:r>
        <w:rPr>
          <w:rFonts w:eastAsia="Times New Roman"/>
          <w:color w:val="000000"/>
          <w:spacing w:val="9"/>
          <w:sz w:val="21"/>
        </w:rPr>
        <w:t xml:space="preserve"> head [towers] in E-sa-gi-la, the temple whose foundations are firm as the heavens and the earth, in order to administer justice in the land, to decide disputes, to heal injuries, my precious words written upon my monument, before my image as king of righteousness have I set up.</w:t>
      </w:r>
    </w:p>
    <w:p w14:paraId="1C1D51FD" w14:textId="77777777" w:rsidR="00000000" w:rsidRDefault="00000000">
      <w:pPr>
        <w:spacing w:before="8" w:line="239" w:lineRule="exact"/>
        <w:ind w:left="72" w:right="72" w:firstLine="360"/>
        <w:jc w:val="both"/>
        <w:rPr>
          <w:rFonts w:eastAsia="Times New Roman"/>
          <w:color w:val="000000"/>
          <w:spacing w:val="4"/>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10"/>
          <w:sz w:val="21"/>
        </w:rPr>
        <w:t>The king, who towers up among city-kings am I. My words have been well considered, my wisdom is beyond com</w:t>
      </w:r>
      <w:r>
        <w:rPr>
          <w:rFonts w:eastAsia="Times New Roman"/>
          <w:color w:val="000000"/>
          <w:spacing w:val="10"/>
          <w:sz w:val="21"/>
        </w:rPr>
        <w:softHyphen/>
        <w:t>pare. By the command of Shamash, the great judge of heaven and earth, may righteousness arise over the land. By the order of Marduk, my Lord, let no damage be done to my</w:t>
      </w:r>
    </w:p>
    <w:p w14:paraId="2BDF0E49" w14:textId="77777777" w:rsidR="00000000" w:rsidRDefault="00000000">
      <w:pPr>
        <w:spacing w:before="260" w:line="237" w:lineRule="exact"/>
        <w:ind w:right="72"/>
        <w:jc w:val="both"/>
        <w:rPr>
          <w:rFonts w:eastAsia="Times New Roman"/>
          <w:color w:val="000000"/>
          <w:spacing w:val="6"/>
          <w:sz w:val="21"/>
        </w:rPr>
      </w:pPr>
      <w:r>
        <w:rPr>
          <w:rFonts w:eastAsia="Times New Roman"/>
          <w:color w:val="000000"/>
          <w:spacing w:val="4"/>
          <w:sz w:val="21"/>
        </w:rPr>
        <w:lastRenderedPageBreak/>
        <w:t>monument In E-sa-gi-la, which I love, let my name be re</w:t>
      </w:r>
      <w:r>
        <w:rPr>
          <w:rFonts w:eastAsia="Times New Roman"/>
          <w:color w:val="000000"/>
          <w:spacing w:val="4"/>
          <w:sz w:val="21"/>
        </w:rPr>
        <w:softHyphen/>
        <w:t xml:space="preserve">membered forever. Let the oppressed, who has a lawsuit, come before my image as king of righteousness. Let him read the inscription on my monument, and understand my precious words. Let my inscription throw light upon his case, and may he discover his rights, and let his heart be made glad: so that he may say: Hammurabi is a Lord, who is a father to his subjects: he has obtained reverence for the words of Marduk: </w:t>
      </w:r>
      <w:r>
        <w:rPr>
          <w:rFonts w:eastAsia="Times New Roman"/>
          <w:i/>
          <w:color w:val="000000"/>
          <w:spacing w:val="4"/>
          <w:sz w:val="21"/>
        </w:rPr>
        <w:t xml:space="preserve">he </w:t>
      </w:r>
      <w:r>
        <w:rPr>
          <w:rFonts w:eastAsia="Times New Roman"/>
          <w:color w:val="000000"/>
          <w:spacing w:val="4"/>
          <w:sz w:val="21"/>
        </w:rPr>
        <w:t>has achieved victory for Marduk above and below [north and south]. He rejoices the heart of Marduk; his Lord, he has brought happiness to his subjects forever, and has given order to the land. When he reads the document, let him pray out of a full heart, before Marduk, my Lord, and Zarpanit [Marduk's consort], my Lady: then shall the tutelary deities and the gods who enter E-sa-gi-la graciously recommend his thoughts every day to Marduk, my Lord, and to Zarpanit, my Lady.</w:t>
      </w:r>
    </w:p>
    <w:p w14:paraId="2733C2EA" w14:textId="77777777" w:rsidR="00000000" w:rsidRDefault="00000000">
      <w:pPr>
        <w:spacing w:line="238" w:lineRule="exact"/>
        <w:ind w:right="72" w:firstLine="432"/>
        <w:jc w:val="both"/>
        <w:rPr>
          <w:rFonts w:eastAsia="Times New Roman"/>
          <w:color w:val="000000"/>
          <w:spacing w:val="6"/>
          <w:sz w:val="21"/>
        </w:rPr>
      </w:pPr>
      <w:r>
        <w:rPr>
          <w:rFonts w:eastAsia="Times New Roman"/>
          <w:color w:val="000000"/>
          <w:spacing w:val="6"/>
          <w:sz w:val="21"/>
        </w:rPr>
        <w:t>For the future, always and forevermore: may the king, who is in the land observe the words of righteousness, which I have inscribed upon my monument, let him not alter the law of the land, which I have given, or the decisions which I have rendered, and let him not injure [deface] my monu</w:t>
      </w:r>
      <w:r>
        <w:rPr>
          <w:rFonts w:eastAsia="Times New Roman"/>
          <w:color w:val="000000"/>
          <w:spacing w:val="6"/>
          <w:sz w:val="21"/>
        </w:rPr>
        <w:softHyphen/>
        <w:t>ment' If such a prince have wisdom and be able to maintain order in his land, let him observe the words which I have in</w:t>
      </w:r>
      <w:r>
        <w:rPr>
          <w:rFonts w:eastAsia="Times New Roman"/>
          <w:color w:val="000000"/>
          <w:spacing w:val="6"/>
          <w:sz w:val="21"/>
        </w:rPr>
        <w:softHyphen/>
        <w:t>scribed on this monument; for this inscription will show him the rule of conduct, the statutes, the laws of the land which I have given, and the decisions which I have rendered. He shall rule his subjects according to them; he shall administer law to them, render decisions, and he shall exterminate the wicked and criminals out of his land, and grant prosperity to his subjects.</w:t>
      </w:r>
    </w:p>
    <w:p w14:paraId="07C94DEC" w14:textId="77777777" w:rsidR="00000000" w:rsidRDefault="00000000">
      <w:pPr>
        <w:spacing w:before="9" w:line="237" w:lineRule="exact"/>
        <w:jc w:val="right"/>
        <w:rPr>
          <w:rFonts w:eastAsia="Times New Roman"/>
          <w:color w:val="000000"/>
          <w:spacing w:val="5"/>
          <w:sz w:val="21"/>
        </w:rPr>
      </w:pPr>
      <w:r>
        <w:rPr>
          <w:rFonts w:eastAsia="Times New Roman"/>
          <w:color w:val="000000"/>
          <w:spacing w:val="6"/>
          <w:sz w:val="21"/>
        </w:rPr>
        <w:t>Hammurabi, the king of righteousness, to whom Shamash has granted righteousness, am I. My words are well consid</w:t>
      </w:r>
      <w:r>
        <w:rPr>
          <w:rFonts w:eastAsia="Times New Roman"/>
          <w:color w:val="000000"/>
          <w:spacing w:val="6"/>
          <w:sz w:val="21"/>
        </w:rPr>
        <w:softHyphen/>
        <w:t>ered; my deeds are beyond compare, to bring low ( ?) the high, to humble the proud, and to drive out insolence.</w:t>
      </w:r>
    </w:p>
    <w:p w14:paraId="50BF1214" w14:textId="77777777" w:rsidR="00000000" w:rsidRDefault="00000000">
      <w:pPr>
        <w:spacing w:after="138" w:line="237" w:lineRule="exact"/>
        <w:ind w:left="432"/>
        <w:jc w:val="both"/>
        <w:rPr>
          <w:rFonts w:eastAsia="Times New Roman"/>
          <w:color w:val="000000"/>
          <w:sz w:val="18"/>
        </w:rPr>
      </w:pPr>
      <w:r>
        <w:rPr>
          <w:rFonts w:eastAsia="Times New Roman"/>
          <w:color w:val="000000"/>
          <w:spacing w:val="5"/>
          <w:sz w:val="21"/>
        </w:rPr>
        <w:t>If that prince heed my words which I have written upon</w:t>
      </w:r>
    </w:p>
    <w:p w14:paraId="4D255DB6" w14:textId="77777777" w:rsidR="00000000" w:rsidRDefault="00000000">
      <w:pPr>
        <w:spacing w:before="148" w:line="190" w:lineRule="exact"/>
        <w:ind w:right="72" w:firstLine="432"/>
        <w:jc w:val="both"/>
        <w:rPr>
          <w:rFonts w:eastAsia="Times New Roman"/>
          <w:color w:val="000000"/>
          <w:spacing w:val="8"/>
          <w:sz w:val="21"/>
        </w:rPr>
        <w:sectPr w:rsidR="00000000">
          <w:pgSz w:w="12240" w:h="15840"/>
          <w:pgMar w:top="1440" w:right="1440" w:bottom="1440" w:left="1440" w:header="720" w:footer="720" w:gutter="0"/>
          <w:cols w:space="720"/>
          <w:docGrid w:linePitch="240" w:charSpace="-2049"/>
        </w:sectPr>
      </w:pPr>
      <w:r>
        <w:rPr>
          <w:rFonts w:eastAsia="Times New Roman"/>
          <w:color w:val="000000"/>
          <w:sz w:val="18"/>
        </w:rPr>
        <w:t>This, unfortunately, is the very thing which after the lapse of ages some conqueror did. Had Hammurabi's wishes been complied with, we should today have about thirty-five more sections of the original code.</w:t>
      </w:r>
      <w:commentRangeStart w:id="54"/>
      <w:commentRangeEnd w:id="54"/>
      <w:r>
        <w:rPr>
          <w:rFonts w:eastAsia="Times New Roman"/>
          <w:color w:val="000000"/>
          <w:sz w:val="18"/>
        </w:rPr>
        <w:commentReference w:id="54"/>
      </w:r>
    </w:p>
    <w:p w14:paraId="2D88DDCB" w14:textId="77777777" w:rsidR="00000000" w:rsidRDefault="00000000">
      <w:pPr>
        <w:spacing w:before="253" w:line="237" w:lineRule="exact"/>
        <w:ind w:left="144" w:right="72"/>
        <w:jc w:val="both"/>
        <w:rPr>
          <w:rFonts w:eastAsia="Times New Roman"/>
          <w:color w:val="000000"/>
          <w:spacing w:val="6"/>
          <w:sz w:val="21"/>
        </w:rPr>
      </w:pPr>
      <w:r>
        <w:rPr>
          <w:rFonts w:eastAsia="Times New Roman"/>
          <w:color w:val="000000"/>
          <w:spacing w:val="8"/>
          <w:sz w:val="21"/>
        </w:rPr>
        <w:lastRenderedPageBreak/>
        <w:t>my monument, do not injure [efface] my law, do not change my words, nor alter my inscription: then may Shamash pro</w:t>
      </w:r>
      <w:r>
        <w:rPr>
          <w:rFonts w:eastAsia="Times New Roman"/>
          <w:color w:val="000000"/>
          <w:spacing w:val="8"/>
          <w:sz w:val="21"/>
        </w:rPr>
        <w:softHyphen/>
        <w:t>long his rule as he has mine, [who am] the king of righteous</w:t>
      </w:r>
      <w:r>
        <w:rPr>
          <w:rFonts w:eastAsia="Times New Roman"/>
          <w:color w:val="000000"/>
          <w:spacing w:val="8"/>
          <w:sz w:val="21"/>
        </w:rPr>
        <w:softHyphen/>
        <w:t xml:space="preserve">ness, that he may rule his subjects in righteousness. If that prince pay no attention to my words, which </w:t>
      </w:r>
      <w:r>
        <w:rPr>
          <w:rFonts w:eastAsia="Times New Roman"/>
          <w:color w:val="000000"/>
          <w:spacing w:val="8"/>
          <w:sz w:val="25"/>
        </w:rPr>
        <w:t xml:space="preserve">I </w:t>
      </w:r>
      <w:r>
        <w:rPr>
          <w:rFonts w:eastAsia="Times New Roman"/>
          <w:color w:val="000000"/>
          <w:spacing w:val="8"/>
          <w:sz w:val="21"/>
        </w:rPr>
        <w:t>have</w:t>
      </w:r>
      <w:r>
        <w:rPr>
          <w:rFonts w:eastAsia="Times New Roman"/>
          <w:i/>
          <w:color w:val="000000"/>
          <w:spacing w:val="8"/>
          <w:sz w:val="21"/>
        </w:rPr>
        <w:t xml:space="preserve"> </w:t>
      </w:r>
      <w:r>
        <w:rPr>
          <w:rFonts w:eastAsia="Times New Roman"/>
          <w:color w:val="000000"/>
          <w:spacing w:val="8"/>
          <w:sz w:val="21"/>
        </w:rPr>
        <w:t>written in my inscription, if he despise my curses, and fear not the curse of God, as well as the law I have given, change my words, and alter my inscription, efface my name [from the monument], and write his own name thereon; or, fearing the curses, may commission another to do so, that man, be he king or Lord, patesi [ruler of the priestly class] or com</w:t>
      </w:r>
      <w:r>
        <w:rPr>
          <w:rFonts w:eastAsia="Times New Roman"/>
          <w:color w:val="000000"/>
          <w:spacing w:val="8"/>
          <w:sz w:val="21"/>
        </w:rPr>
        <w:softHyphen/>
        <w:t>moner, or whatsoever he may be, may the great god [Anu], the father of the gods, who has decreed my reign, withdraw from him the glory of his kingdom, break in pieces his scepter, and curse his destiny.</w:t>
      </w:r>
    </w:p>
    <w:p w14:paraId="76B183F1" w14:textId="77777777" w:rsidR="00000000" w:rsidRDefault="00000000">
      <w:pPr>
        <w:spacing w:before="14" w:line="237" w:lineRule="exact"/>
        <w:ind w:left="144" w:right="72" w:firstLine="360"/>
        <w:jc w:val="both"/>
        <w:rPr>
          <w:rFonts w:eastAsia="Times New Roman"/>
          <w:color w:val="000000"/>
          <w:spacing w:val="8"/>
          <w:sz w:val="21"/>
        </w:rPr>
      </w:pPr>
      <w:r>
        <w:rPr>
          <w:rFonts w:eastAsia="Times New Roman"/>
          <w:color w:val="000000"/>
          <w:spacing w:val="6"/>
          <w:sz w:val="21"/>
        </w:rPr>
        <w:t>May Bel, the Lord who decides destiny, whose command is immutable, who has made my kingdom great, order against him a rebellion which his hand cannot control. May he cause the wind (?) of his destruction to blow against his habitation; may he ordain, as his destiny, years of groaning in his kingdom, shortness of life, years of famine, darkness without light, a death visible to his eyes. May he decree by his omnipotent command [mouth] the destruction of his city, the dispersion of his subjects, the cutting off of his dominion, and the obliteration of his name and memory from the land.</w:t>
      </w:r>
    </w:p>
    <w:p w14:paraId="131FB488" w14:textId="77777777" w:rsidR="00000000" w:rsidRDefault="00000000">
      <w:pPr>
        <w:spacing w:before="2" w:line="237" w:lineRule="exact"/>
        <w:ind w:left="144" w:right="72" w:firstLine="360"/>
        <w:jc w:val="both"/>
        <w:rPr>
          <w:rFonts w:eastAsia="Times New Roman"/>
          <w:color w:val="000000"/>
          <w:spacing w:val="8"/>
          <w:sz w:val="21"/>
        </w:rPr>
      </w:pPr>
      <w:r>
        <w:rPr>
          <w:rFonts w:eastAsia="Times New Roman"/>
          <w:color w:val="000000"/>
          <w:spacing w:val="8"/>
          <w:sz w:val="21"/>
        </w:rPr>
        <w:t>May Belit [consort of Bel], the great mother, whose com</w:t>
      </w:r>
      <w:r>
        <w:rPr>
          <w:rFonts w:eastAsia="Times New Roman"/>
          <w:color w:val="000000"/>
          <w:spacing w:val="8"/>
          <w:sz w:val="21"/>
        </w:rPr>
        <w:softHyphen/>
        <w:t>mand is powerful in Ekur [Bel's temple at Nippur], the lady who hearkens graciously to my wishes, frustrate his plans before Bel at the place of judgment and of decision. May she put in the mouth of Bel, the king, the devastation of his land, the annihilation of his subjects, and the pouring out of his life as water.</w:t>
      </w:r>
    </w:p>
    <w:p w14:paraId="425D822C" w14:textId="77777777" w:rsidR="00000000" w:rsidRDefault="00000000">
      <w:pPr>
        <w:spacing w:before="7" w:line="237" w:lineRule="exact"/>
        <w:ind w:left="144" w:right="72" w:firstLine="360"/>
        <w:jc w:val="both"/>
        <w:rPr>
          <w:rFonts w:eastAsia="Times New Roman"/>
          <w:color w:val="000000"/>
          <w:sz w:val="21"/>
        </w:rPr>
      </w:pPr>
      <w:r>
        <w:rPr>
          <w:rFonts w:eastAsia="Times New Roman"/>
          <w:color w:val="000000"/>
          <w:spacing w:val="8"/>
          <w:sz w:val="21"/>
        </w:rPr>
        <w:t>May Ea, the great prince, whose decrees govern destiny, have precedence; may Ea, the leader of the gods, who is omniscient, who prolongs the days of my life, deprive him of understanding and wisdom, lead him into forgetfulness, dam up his streams at their sources, and not allow grain, the life of man, to grow in his land.</w:t>
      </w:r>
    </w:p>
    <w:p w14:paraId="1857B7BD" w14:textId="77777777" w:rsidR="00000000" w:rsidRDefault="00000000">
      <w:pPr>
        <w:spacing w:before="14" w:line="237" w:lineRule="exact"/>
        <w:ind w:left="144" w:right="72" w:firstLine="360"/>
        <w:jc w:val="both"/>
        <w:rPr>
          <w:rFonts w:eastAsia="Times New Roman"/>
          <w:color w:val="000000"/>
          <w:spacing w:val="6"/>
          <w:sz w:val="21"/>
        </w:rPr>
        <w:sectPr w:rsidR="00000000">
          <w:pgSz w:w="12240" w:h="15840"/>
          <w:pgMar w:top="1440" w:right="1440" w:bottom="1440" w:left="1440" w:header="720" w:footer="720" w:gutter="0"/>
          <w:cols w:space="720"/>
          <w:docGrid w:linePitch="240" w:charSpace="-2049"/>
        </w:sectPr>
      </w:pPr>
      <w:r>
        <w:rPr>
          <w:rFonts w:eastAsia="Times New Roman"/>
          <w:color w:val="000000"/>
          <w:sz w:val="21"/>
        </w:rPr>
        <w:t>May Shamash, the great judge of heaven and earth, the supporter of every living thing, the lord of [living] courage,</w:t>
      </w:r>
    </w:p>
    <w:p w14:paraId="78309AC2" w14:textId="77777777" w:rsidR="00000000" w:rsidRDefault="00000000">
      <w:pPr>
        <w:spacing w:before="283" w:line="238" w:lineRule="exact"/>
        <w:rPr>
          <w:rFonts w:eastAsia="Times New Roman"/>
          <w:color w:val="000000"/>
          <w:spacing w:val="3"/>
          <w:sz w:val="21"/>
        </w:rPr>
      </w:pPr>
      <w:r>
        <w:rPr>
          <w:rFonts w:eastAsia="Times New Roman"/>
          <w:color w:val="000000"/>
          <w:spacing w:val="6"/>
          <w:sz w:val="21"/>
        </w:rPr>
        <w:lastRenderedPageBreak/>
        <w:t>shatter his kingdom; may he not execute his laws, destroy his path, undo the march of his troops; may he give him, in his visions, evil premonitions, foreboding the extirpation of the very foundations of his kingdom and the destruction of his land. May the judgments of Shamash overtake him quickly above [on earth] among the living, and may he deprive his spirit of water down below the earth.</w:t>
      </w:r>
    </w:p>
    <w:p w14:paraId="7BAE0127" w14:textId="77777777" w:rsidR="00000000" w:rsidRDefault="00000000">
      <w:pPr>
        <w:spacing w:line="238" w:lineRule="exact"/>
        <w:ind w:right="72" w:firstLine="432"/>
        <w:jc w:val="both"/>
        <w:rPr>
          <w:rFonts w:eastAsia="Times New Roman"/>
          <w:color w:val="000000"/>
          <w:spacing w:val="4"/>
          <w:sz w:val="21"/>
        </w:rPr>
      </w:pPr>
      <w:r>
        <w:rPr>
          <w:rFonts w:eastAsia="Times New Roman"/>
          <w:color w:val="000000"/>
          <w:spacing w:val="3"/>
          <w:sz w:val="21"/>
        </w:rPr>
        <w:t>May Sin, the lord of heaven, the great father, whose sickle shines among the gods, deprive him of his crown and royal throne, impose upon him grievous guilt, the great transgres</w:t>
      </w:r>
      <w:r>
        <w:rPr>
          <w:rFonts w:eastAsia="Times New Roman"/>
          <w:color w:val="000000"/>
          <w:spacing w:val="3"/>
          <w:sz w:val="21"/>
        </w:rPr>
        <w:softHyphen/>
        <w:t>sion which will not leave him; may he finish the days, months, years of his reign in sighs and tears; may he increase the burdens of his dominion; may he inflict upon him life that is like unto death.</w:t>
      </w:r>
    </w:p>
    <w:p w14:paraId="5D6F3EF6" w14:textId="77777777" w:rsidR="00000000" w:rsidRDefault="00000000">
      <w:pPr>
        <w:spacing w:line="238" w:lineRule="exact"/>
        <w:ind w:right="72" w:firstLine="432"/>
        <w:jc w:val="both"/>
        <w:rPr>
          <w:rFonts w:eastAsia="Times New Roman"/>
          <w:color w:val="000000"/>
          <w:sz w:val="21"/>
        </w:rPr>
      </w:pPr>
      <w:r>
        <w:rPr>
          <w:rFonts w:eastAsia="Times New Roman"/>
          <w:color w:val="000000"/>
          <w:spacing w:val="4"/>
          <w:sz w:val="21"/>
        </w:rPr>
        <w:t>May Adad, the god of storms, the lord of fertility, the prince of heaven and earth, my helper, withhold from him rain from the sky, the floods of water in their springs; may he destroy his land by famine and want, rage furiously over his city, and make his land a heap.'</w:t>
      </w:r>
    </w:p>
    <w:p w14:paraId="0FCF3EB5" w14:textId="77777777" w:rsidR="00000000" w:rsidRDefault="00000000">
      <w:pPr>
        <w:spacing w:line="238" w:lineRule="exact"/>
        <w:ind w:right="72" w:firstLine="432"/>
        <w:jc w:val="both"/>
        <w:rPr>
          <w:rFonts w:eastAsia="Times New Roman"/>
          <w:color w:val="000000"/>
          <w:spacing w:val="2"/>
          <w:sz w:val="21"/>
        </w:rPr>
      </w:pPr>
      <w:r>
        <w:rPr>
          <w:rFonts w:eastAsia="Times New Roman"/>
          <w:color w:val="000000"/>
          <w:sz w:val="21"/>
        </w:rPr>
        <w:t>May Zamama, the great warrior, the first-born son of Ekur, who marches at my right hand break in pieces his armor on the battlefield, turn his day into night, and give his enemy victory over him.</w:t>
      </w:r>
    </w:p>
    <w:p w14:paraId="1CA56957" w14:textId="77777777" w:rsidR="00000000" w:rsidRDefault="00000000">
      <w:pPr>
        <w:spacing w:line="238" w:lineRule="exact"/>
        <w:ind w:right="72" w:firstLine="360"/>
        <w:jc w:val="both"/>
        <w:rPr>
          <w:rFonts w:eastAsia="Times New Roman"/>
          <w:color w:val="000000"/>
          <w:sz w:val="21"/>
        </w:rPr>
      </w:pPr>
      <w:r>
        <w:rPr>
          <w:rFonts w:eastAsia="Times New Roman"/>
          <w:color w:val="000000"/>
          <w:spacing w:val="2"/>
          <w:sz w:val="21"/>
        </w:rPr>
        <w:t>May Ishtar, the lady [goddess] of battle and combat, who loosens my weapons, my gracious protecting deity, who loves my reign, in her angry heart, in her great wrath, curse his kingdom, turn his good into evil, and shatter his weapons on the field of battle and combat; may she create disorder and uproar for him, strike down his warriors, that the ground may drink their blood; may she throw down in large numbers the bodies of his warriors on the [battle] field; may she not grant him a life of mercy, but deliver him into the hands of his enemies, and bring him captive into the land of his enemies.</w:t>
      </w:r>
    </w:p>
    <w:p w14:paraId="10C7024E" w14:textId="77777777" w:rsidR="00000000" w:rsidRDefault="00000000">
      <w:pPr>
        <w:spacing w:after="79" w:line="238" w:lineRule="exact"/>
        <w:ind w:right="72" w:firstLine="360"/>
        <w:jc w:val="both"/>
        <w:rPr>
          <w:rFonts w:eastAsia="Times New Roman"/>
          <w:color w:val="000000"/>
          <w:spacing w:val="-1"/>
          <w:sz w:val="19"/>
        </w:rPr>
      </w:pPr>
      <w:r>
        <w:rPr>
          <w:rFonts w:eastAsia="Times New Roman"/>
          <w:color w:val="000000"/>
          <w:sz w:val="21"/>
        </w:rPr>
        <w:t>May Nergal, the mighty one among the gods, who is irresistible in battle, who grants me victory, in his great power burn up his subjects like a slender reed-stock, cut off his limb with a mighty weapon, and shatter him like an earthen image.</w:t>
      </w:r>
    </w:p>
    <w:p w14:paraId="3DB019B1" w14:textId="77777777" w:rsidR="00000000" w:rsidRDefault="00000000">
      <w:pPr>
        <w:numPr>
          <w:ilvl w:val="0"/>
          <w:numId w:val="32"/>
        </w:numPr>
        <w:spacing w:before="112" w:line="179" w:lineRule="exact"/>
        <w:ind w:left="0" w:right="72" w:firstLine="360"/>
        <w:jc w:val="both"/>
        <w:rPr>
          <w:rFonts w:eastAsia="Times New Roman"/>
          <w:i/>
          <w:color w:val="000000"/>
          <w:spacing w:val="-3"/>
          <w:sz w:val="19"/>
        </w:rPr>
      </w:pPr>
      <w:r>
        <w:rPr>
          <w:rFonts w:eastAsia="Times New Roman"/>
          <w:color w:val="000000"/>
          <w:spacing w:val="-1"/>
          <w:sz w:val="19"/>
        </w:rPr>
        <w:t xml:space="preserve">Winckler renders the word </w:t>
      </w:r>
      <w:r>
        <w:rPr>
          <w:rFonts w:eastAsia="Times New Roman"/>
          <w:i/>
          <w:color w:val="000000"/>
          <w:spacing w:val="-1"/>
          <w:sz w:val="21"/>
        </w:rPr>
        <w:t xml:space="preserve">Sintluau:who; </w:t>
      </w:r>
      <w:r>
        <w:rPr>
          <w:rFonts w:eastAsia="Times New Roman"/>
          <w:i/>
          <w:color w:val="000000"/>
          <w:spacing w:val="-1"/>
          <w:sz w:val="17"/>
        </w:rPr>
        <w:t xml:space="preserve">i. </w:t>
      </w:r>
      <w:r>
        <w:rPr>
          <w:rFonts w:eastAsia="Times New Roman"/>
          <w:i/>
          <w:color w:val="000000"/>
          <w:spacing w:val="-1"/>
          <w:sz w:val="21"/>
        </w:rPr>
        <w:t xml:space="preserve">s., </w:t>
      </w:r>
      <w:r>
        <w:rPr>
          <w:rFonts w:eastAsia="Times New Roman"/>
          <w:color w:val="000000"/>
          <w:spacing w:val="-1"/>
          <w:sz w:val="19"/>
        </w:rPr>
        <w:t>heaps or mounds canoed by vast floods, as by the Noachian Deluge. Harper renders the</w:t>
      </w:r>
    </w:p>
    <w:p w14:paraId="27D66D59" w14:textId="77777777" w:rsidR="00000000" w:rsidRDefault="00000000">
      <w:pPr>
        <w:tabs>
          <w:tab w:val="left" w:pos="432"/>
        </w:tabs>
        <w:spacing w:line="216" w:lineRule="exact"/>
      </w:pPr>
      <w:r>
        <w:rPr>
          <w:rFonts w:eastAsia="Times New Roman"/>
          <w:i/>
          <w:color w:val="000000"/>
          <w:spacing w:val="-3"/>
          <w:sz w:val="19"/>
        </w:rPr>
        <w:t>r</w:t>
      </w:r>
      <w:r>
        <w:rPr>
          <w:rFonts w:eastAsia="Times New Roman"/>
          <w:i/>
          <w:color w:val="000000"/>
          <w:spacing w:val="-3"/>
          <w:sz w:val="19"/>
        </w:rPr>
        <w:tab/>
      </w:r>
      <w:r>
        <w:rPr>
          <w:rFonts w:eastAsia="Times New Roman"/>
          <w:color w:val="000000"/>
          <w:spacing w:val="-3"/>
          <w:sz w:val="19"/>
        </w:rPr>
        <w:t xml:space="preserve">word " heap left by </w:t>
      </w:r>
      <w:r>
        <w:rPr>
          <w:rFonts w:eastAsia="Times New Roman"/>
          <w:color w:val="000000"/>
          <w:spacing w:val="-3"/>
          <w:sz w:val="21"/>
        </w:rPr>
        <w:t xml:space="preserve">a </w:t>
      </w:r>
      <w:r>
        <w:rPr>
          <w:rFonts w:eastAsia="Times New Roman"/>
          <w:color w:val="000000"/>
          <w:spacing w:val="-3"/>
          <w:sz w:val="19"/>
        </w:rPr>
        <w:t>whirlwind."</w:t>
      </w:r>
    </w:p>
    <w:p w14:paraId="682DC533" w14:textId="77777777" w:rsidR="00000000" w:rsidRDefault="00000000">
      <w:pPr>
        <w:rPr>
          <w:rFonts w:eastAsia="Times New Roman"/>
          <w:color w:val="000000"/>
          <w:spacing w:val="9"/>
          <w:sz w:val="21"/>
        </w:rPr>
        <w:sectPr w:rsidR="00000000">
          <w:pgSz w:w="12240" w:h="15840"/>
          <w:pgMar w:top="1440" w:right="1440" w:bottom="1440" w:left="1440" w:header="720" w:footer="720" w:gutter="0"/>
          <w:cols w:space="720"/>
          <w:docGrid w:linePitch="240" w:charSpace="-2049"/>
        </w:sectPr>
      </w:pPr>
      <w:commentRangeStart w:id="55"/>
      <w:commentRangeEnd w:id="55"/>
      <w:r>
        <w:commentReference w:id="55"/>
      </w:r>
    </w:p>
    <w:p w14:paraId="3EF31583" w14:textId="77777777" w:rsidR="00000000" w:rsidRDefault="00000000">
      <w:pPr>
        <w:spacing w:before="258" w:line="238" w:lineRule="exact"/>
        <w:ind w:left="72" w:right="72" w:firstLine="360"/>
        <w:jc w:val="both"/>
        <w:rPr>
          <w:rFonts w:eastAsia="Times New Roman"/>
          <w:color w:val="000000"/>
          <w:spacing w:val="7"/>
          <w:sz w:val="21"/>
        </w:rPr>
      </w:pPr>
      <w:r>
        <w:rPr>
          <w:rFonts w:eastAsia="Times New Roman"/>
          <w:color w:val="000000"/>
          <w:spacing w:val="9"/>
          <w:sz w:val="21"/>
        </w:rPr>
        <w:lastRenderedPageBreak/>
        <w:t>May Nintu, the daughter of Anu, the exalted mistress of countries, the child-bearing mother, deny him a son; may she not grant him a name; may she give him no progeny upon the earth.</w:t>
      </w:r>
    </w:p>
    <w:p w14:paraId="0E8D1038" w14:textId="77777777" w:rsidR="00000000" w:rsidRDefault="00000000">
      <w:pPr>
        <w:spacing w:before="15" w:line="238" w:lineRule="exact"/>
        <w:ind w:left="72" w:right="72" w:firstLine="360"/>
        <w:jc w:val="both"/>
        <w:rPr>
          <w:rFonts w:eastAsia="Times New Roman"/>
          <w:color w:val="000000"/>
          <w:spacing w:val="7"/>
          <w:sz w:val="21"/>
        </w:rPr>
      </w:pPr>
      <w:r>
        <w:rPr>
          <w:rFonts w:eastAsia="Times New Roman"/>
          <w:color w:val="000000"/>
          <w:spacing w:val="7"/>
          <w:sz w:val="21"/>
        </w:rPr>
        <w:t>May Nin-karak, the daughter of Anu, who promises me mercy in Ekur, cause upon his members grievous diseases, violent fevers, bad wounds which cannot be healed, the nature of which are not known to the physicians, which he cannot treat with bandages, which, like the bite of death, cannot be removed till they destroy his life; may he lament the loss of his vital powers.</w:t>
      </w:r>
    </w:p>
    <w:p w14:paraId="54B3EEB6" w14:textId="77777777" w:rsidR="00000000" w:rsidRDefault="00000000">
      <w:pPr>
        <w:spacing w:before="1" w:line="238" w:lineRule="exact"/>
        <w:ind w:left="72" w:right="72" w:firstLine="360"/>
        <w:jc w:val="both"/>
        <w:rPr>
          <w:rFonts w:eastAsia="Times New Roman"/>
          <w:color w:val="000000"/>
          <w:sz w:val="21"/>
        </w:rPr>
      </w:pPr>
      <w:r>
        <w:rPr>
          <w:rFonts w:eastAsia="Times New Roman"/>
          <w:color w:val="000000"/>
          <w:spacing w:val="7"/>
          <w:sz w:val="21"/>
        </w:rPr>
        <w:t>May the great gods of heaven and earth, all the Anunnaki, bring a curse and an evil upon the outskirts of the temple, the walls of this E-barra, and upon his reign, his land, his warriors, his subjects, and his troops.</w:t>
      </w:r>
    </w:p>
    <w:p w14:paraId="15D9A911" w14:textId="77777777" w:rsidR="00000000" w:rsidRDefault="00000000">
      <w:pPr>
        <w:spacing w:line="238" w:lineRule="exact"/>
        <w:ind w:left="72" w:right="72" w:firstLine="360"/>
        <w:jc w:val="both"/>
        <w:sectPr w:rsidR="00000000">
          <w:pgSz w:w="12240" w:h="15840"/>
          <w:pgMar w:top="1440" w:right="1440" w:bottom="1440" w:left="1440" w:header="720" w:footer="720" w:gutter="0"/>
          <w:cols w:space="720"/>
          <w:docGrid w:linePitch="240" w:charSpace="-2049"/>
        </w:sectPr>
      </w:pPr>
      <w:r>
        <w:rPr>
          <w:rFonts w:eastAsia="Times New Roman"/>
          <w:color w:val="000000"/>
          <w:sz w:val="21"/>
        </w:rPr>
        <w:t>May Bel curse him with a powerful curse from his mouth, which is irrevocable, and may it overtake him speedily.</w:t>
      </w:r>
    </w:p>
    <w:p w14:paraId="5A37A8B2" w14:textId="77777777" w:rsidR="00000000" w:rsidRDefault="00000000">
      <w:pPr>
        <w:sectPr w:rsidR="00000000">
          <w:pgSz w:w="12240" w:h="15840"/>
          <w:pgMar w:top="1440" w:right="1440" w:bottom="1440" w:left="1440" w:header="720" w:footer="720" w:gutter="0"/>
          <w:cols w:space="720"/>
          <w:docGrid w:linePitch="240" w:charSpace="-2049"/>
        </w:sectPr>
      </w:pPr>
    </w:p>
    <w:p w14:paraId="244FA55C" w14:textId="77777777" w:rsidR="00000000" w:rsidRDefault="00000000">
      <w:pPr>
        <w:spacing w:line="349" w:lineRule="exact"/>
        <w:ind w:left="1512" w:right="72" w:hanging="1440"/>
        <w:rPr>
          <w:rFonts w:eastAsia="Times New Roman"/>
          <w:color w:val="000000"/>
        </w:rPr>
      </w:pPr>
      <w:r>
        <w:rPr>
          <w:rFonts w:eastAsia="Times New Roman"/>
          <w:b/>
          <w:color w:val="000000"/>
          <w:sz w:val="28"/>
        </w:rPr>
        <w:lastRenderedPageBreak/>
        <w:t>List of Authorities Consulted in the Prep</w:t>
      </w:r>
      <w:r>
        <w:rPr>
          <w:rFonts w:eastAsia="Times New Roman"/>
          <w:b/>
          <w:color w:val="000000"/>
          <w:sz w:val="28"/>
        </w:rPr>
        <w:softHyphen/>
        <w:t>aration of this Work.</w:t>
      </w:r>
      <w:commentRangeStart w:id="56"/>
      <w:commentRangeEnd w:id="56"/>
      <w:r>
        <w:rPr>
          <w:rFonts w:eastAsia="Times New Roman"/>
          <w:b/>
          <w:color w:val="000000"/>
          <w:sz w:val="28"/>
        </w:rPr>
        <w:commentReference w:id="56"/>
      </w:r>
    </w:p>
    <w:p w14:paraId="1E877518" w14:textId="77777777" w:rsidR="00000000" w:rsidRDefault="00000000">
      <w:pPr>
        <w:spacing w:before="194" w:line="289" w:lineRule="exact"/>
        <w:ind w:left="72" w:right="72" w:firstLine="432"/>
        <w:jc w:val="both"/>
        <w:rPr>
          <w:rFonts w:eastAsia="Times New Roman"/>
          <w:color w:val="000000"/>
        </w:rPr>
      </w:pPr>
      <w:r>
        <w:rPr>
          <w:rFonts w:eastAsia="Times New Roman"/>
          <w:color w:val="000000"/>
        </w:rPr>
        <w:t>V. Scheil. Delegation en Perse. Memoires publies sous la direction de M. de Morgan, delegue general. Tome IV. Textes Elataites-Sernitiques. Paris, 1902.</w:t>
      </w:r>
    </w:p>
    <w:p w14:paraId="4DA3D5D0" w14:textId="77777777" w:rsidR="00000000" w:rsidRDefault="00000000">
      <w:pPr>
        <w:spacing w:before="55" w:line="292" w:lineRule="exact"/>
        <w:ind w:left="72" w:right="72" w:firstLine="432"/>
        <w:jc w:val="both"/>
        <w:rPr>
          <w:rFonts w:eastAsia="Times New Roman"/>
          <w:color w:val="000000"/>
          <w:spacing w:val="13"/>
        </w:rPr>
      </w:pPr>
      <w:r>
        <w:rPr>
          <w:rFonts w:eastAsia="Times New Roman"/>
          <w:color w:val="000000"/>
        </w:rPr>
        <w:t>Hugo Winckler. Die Gesetze Hammurabis, Konig von Babylon. Third edition. Leipzig, 1903.</w:t>
      </w:r>
    </w:p>
    <w:p w14:paraId="214E59F7" w14:textId="77777777" w:rsidR="00000000" w:rsidRDefault="00000000">
      <w:pPr>
        <w:spacing w:before="78" w:line="130" w:lineRule="exact"/>
        <w:ind w:left="72" w:right="72"/>
        <w:jc w:val="center"/>
        <w:rPr>
          <w:rFonts w:eastAsia="Times New Roman"/>
          <w:color w:val="000000"/>
        </w:rPr>
      </w:pPr>
      <w:r>
        <w:rPr>
          <w:rFonts w:eastAsia="Times New Roman"/>
          <w:color w:val="000000"/>
          <w:spacing w:val="13"/>
        </w:rPr>
        <w:t>Jeremias. Moses und Hammurabi.</w:t>
      </w:r>
    </w:p>
    <w:p w14:paraId="55DE248F" w14:textId="77777777" w:rsidR="00000000" w:rsidRDefault="00000000">
      <w:pPr>
        <w:tabs>
          <w:tab w:val="right" w:pos="5760"/>
        </w:tabs>
        <w:spacing w:line="131" w:lineRule="exact"/>
        <w:ind w:left="504" w:right="72"/>
        <w:rPr>
          <w:rFonts w:eastAsia="Times New Roman"/>
          <w:color w:val="000000"/>
          <w:spacing w:val="-14"/>
        </w:rPr>
      </w:pPr>
      <w:r>
        <w:rPr>
          <w:rFonts w:eastAsia="Times New Roman"/>
          <w:color w:val="000000"/>
        </w:rPr>
        <w:t>Johannes</w:t>
      </w:r>
      <w:r>
        <w:rPr>
          <w:rFonts w:eastAsia="Times New Roman"/>
          <w:color w:val="000000"/>
        </w:rPr>
        <w:tab/>
        <w:t>Leipzig,</w:t>
      </w:r>
    </w:p>
    <w:p w14:paraId="462D54E5" w14:textId="77777777" w:rsidR="00000000" w:rsidRDefault="00000000">
      <w:pPr>
        <w:spacing w:before="59" w:line="241" w:lineRule="exact"/>
        <w:ind w:left="72" w:right="72"/>
        <w:jc w:val="both"/>
        <w:rPr>
          <w:rFonts w:eastAsia="Times New Roman"/>
          <w:color w:val="000000"/>
        </w:rPr>
      </w:pPr>
      <w:r>
        <w:rPr>
          <w:rFonts w:eastAsia="Times New Roman"/>
          <w:color w:val="000000"/>
          <w:spacing w:val="-14"/>
        </w:rPr>
        <w:t>1903.</w:t>
      </w:r>
    </w:p>
    <w:p w14:paraId="541EB1F4" w14:textId="77777777" w:rsidR="00000000" w:rsidRDefault="00000000">
      <w:pPr>
        <w:spacing w:before="9" w:line="315" w:lineRule="exact"/>
        <w:ind w:left="72" w:right="72" w:firstLine="432"/>
        <w:jc w:val="both"/>
        <w:rPr>
          <w:rFonts w:eastAsia="Times New Roman"/>
          <w:color w:val="000000"/>
        </w:rPr>
      </w:pPr>
      <w:r>
        <w:rPr>
          <w:rFonts w:eastAsia="Times New Roman"/>
          <w:color w:val="000000"/>
        </w:rPr>
        <w:t xml:space="preserve">D. S. Oettli. Das Gesetz Hammurabi und die Thora Israels. Leipzig, </w:t>
      </w:r>
      <w:r>
        <w:rPr>
          <w:rFonts w:eastAsia="Times New Roman"/>
          <w:color w:val="000000"/>
          <w:vertAlign w:val="superscript"/>
        </w:rPr>
        <w:t>1</w:t>
      </w:r>
      <w:r>
        <w:rPr>
          <w:rFonts w:eastAsia="Times New Roman"/>
          <w:color w:val="000000"/>
        </w:rPr>
        <w:t>9</w:t>
      </w:r>
      <w:r>
        <w:rPr>
          <w:rFonts w:eastAsia="Times New Roman"/>
          <w:color w:val="000000"/>
          <w:vertAlign w:val="superscript"/>
        </w:rPr>
        <w:t>0</w:t>
      </w:r>
      <w:r>
        <w:rPr>
          <w:rFonts w:eastAsia="Times New Roman"/>
          <w:color w:val="000000"/>
        </w:rPr>
        <w:t>3.</w:t>
      </w:r>
    </w:p>
    <w:p w14:paraId="389DB289" w14:textId="77777777" w:rsidR="00000000" w:rsidRDefault="00000000">
      <w:pPr>
        <w:spacing w:line="306" w:lineRule="exact"/>
        <w:ind w:left="72" w:right="72" w:firstLine="432"/>
        <w:jc w:val="both"/>
        <w:rPr>
          <w:rFonts w:eastAsia="Times New Roman"/>
          <w:color w:val="000000"/>
        </w:rPr>
      </w:pPr>
      <w:r>
        <w:rPr>
          <w:rFonts w:eastAsia="Times New Roman"/>
          <w:color w:val="000000"/>
        </w:rPr>
        <w:t>C. H. W. Johns. The Oldest Code of Laws in the World. Edinburgh, 1901</w:t>
      </w:r>
    </w:p>
    <w:p w14:paraId="14D703E5" w14:textId="77777777" w:rsidR="00000000" w:rsidRDefault="00000000">
      <w:pPr>
        <w:spacing w:before="24" w:line="292" w:lineRule="exact"/>
        <w:ind w:left="72" w:right="72" w:firstLine="432"/>
        <w:jc w:val="both"/>
        <w:rPr>
          <w:rFonts w:eastAsia="Times New Roman"/>
          <w:color w:val="000000"/>
        </w:rPr>
      </w:pPr>
      <w:r>
        <w:rPr>
          <w:rFonts w:eastAsia="Times New Roman"/>
          <w:color w:val="000000"/>
        </w:rPr>
        <w:t>S. A. Cook. The Laws of Moses and the Code of Ham</w:t>
      </w:r>
      <w:r>
        <w:rPr>
          <w:rFonts w:eastAsia="Times New Roman"/>
          <w:color w:val="000000"/>
        </w:rPr>
        <w:softHyphen/>
        <w:t>murabi. London, 1903.</w:t>
      </w:r>
    </w:p>
    <w:p w14:paraId="17BD1EAB" w14:textId="77777777" w:rsidR="00000000" w:rsidRDefault="00000000">
      <w:pPr>
        <w:spacing w:before="80" w:line="271" w:lineRule="exact"/>
        <w:ind w:left="504" w:right="72"/>
        <w:jc w:val="both"/>
        <w:sectPr w:rsidR="00000000">
          <w:pgSz w:w="12240" w:h="15840"/>
          <w:pgMar w:top="1440" w:right="1440" w:bottom="1440" w:left="1440" w:header="720" w:footer="720" w:gutter="0"/>
          <w:cols w:space="720"/>
          <w:docGrid w:linePitch="240" w:charSpace="-2049"/>
        </w:sectPr>
      </w:pPr>
      <w:r>
        <w:rPr>
          <w:rFonts w:eastAsia="Times New Roman"/>
          <w:color w:val="000000"/>
        </w:rPr>
        <w:t xml:space="preserve">R. </w:t>
      </w:r>
      <w:r>
        <w:rPr>
          <w:rFonts w:eastAsia="Times New Roman"/>
          <w:b/>
          <w:color w:val="000000"/>
        </w:rPr>
        <w:t xml:space="preserve">F. </w:t>
      </w:r>
      <w:r>
        <w:rPr>
          <w:rFonts w:eastAsia="Times New Roman"/>
          <w:color w:val="000000"/>
        </w:rPr>
        <w:t xml:space="preserve">Harper. </w:t>
      </w:r>
      <w:r>
        <w:rPr>
          <w:rFonts w:eastAsia="Times New Roman"/>
          <w:b/>
          <w:color w:val="000000"/>
        </w:rPr>
        <w:t xml:space="preserve">The Code of Hammurabi. Chicago, </w:t>
      </w:r>
      <w:r>
        <w:rPr>
          <w:rFonts w:ascii="Bookman Old Style" w:eastAsia="Bookman Old Style" w:hAnsi="Bookman Old Style"/>
          <w:b/>
          <w:color w:val="000000"/>
          <w:vertAlign w:val="superscript"/>
        </w:rPr>
        <w:t>1</w:t>
      </w:r>
      <w:r>
        <w:rPr>
          <w:rFonts w:eastAsia="Times New Roman"/>
          <w:b/>
          <w:color w:val="000000"/>
        </w:rPr>
        <w:t>9</w:t>
      </w:r>
      <w:r>
        <w:rPr>
          <w:rFonts w:ascii="Bookman Old Style" w:eastAsia="Bookman Old Style" w:hAnsi="Bookman Old Style"/>
          <w:b/>
          <w:color w:val="000000"/>
          <w:vertAlign w:val="superscript"/>
        </w:rPr>
        <w:t>0</w:t>
      </w:r>
      <w:r>
        <w:rPr>
          <w:rFonts w:eastAsia="Times New Roman"/>
          <w:b/>
          <w:color w:val="000000"/>
        </w:rPr>
        <w:t>3.</w:t>
      </w:r>
    </w:p>
    <w:p w14:paraId="4D4E3B9F" w14:textId="77777777" w:rsidR="00000000" w:rsidRDefault="00000000">
      <w:pPr>
        <w:sectPr w:rsidR="00000000">
          <w:pgSz w:w="12240" w:h="15840"/>
          <w:pgMar w:top="1440" w:right="1440" w:bottom="1440" w:left="1440" w:header="720" w:footer="720" w:gutter="0"/>
          <w:cols w:space="720"/>
          <w:docGrid w:linePitch="240" w:charSpace="-2049"/>
        </w:sectPr>
      </w:pPr>
    </w:p>
    <w:p w14:paraId="4D5210C3" w14:textId="77777777" w:rsidR="00000000" w:rsidRDefault="00000000">
      <w:pPr>
        <w:spacing w:line="351" w:lineRule="exact"/>
        <w:ind w:left="72"/>
        <w:jc w:val="center"/>
        <w:rPr>
          <w:rFonts w:eastAsia="Times New Roman"/>
          <w:b/>
          <w:color w:val="000000"/>
          <w:spacing w:val="4"/>
          <w:sz w:val="19"/>
        </w:rPr>
      </w:pPr>
      <w:r>
        <w:rPr>
          <w:rFonts w:eastAsia="Times New Roman"/>
          <w:b/>
          <w:color w:val="000000"/>
          <w:spacing w:val="18"/>
          <w:sz w:val="30"/>
        </w:rPr>
        <w:lastRenderedPageBreak/>
        <w:t>GENERAL INDEX.</w:t>
      </w:r>
    </w:p>
    <w:p w14:paraId="6059E60D" w14:textId="77777777" w:rsidR="00000000" w:rsidRDefault="00000000">
      <w:pPr>
        <w:spacing w:before="75" w:line="212" w:lineRule="exact"/>
        <w:ind w:left="72"/>
        <w:jc w:val="center"/>
        <w:rPr>
          <w:rFonts w:eastAsia="Times New Roman"/>
          <w:color w:val="000000"/>
          <w:spacing w:val="6"/>
          <w:sz w:val="21"/>
        </w:rPr>
      </w:pPr>
      <w:r>
        <w:rPr>
          <w:rFonts w:eastAsia="Times New Roman"/>
          <w:b/>
          <w:color w:val="000000"/>
          <w:spacing w:val="4"/>
          <w:sz w:val="19"/>
        </w:rPr>
        <w:t xml:space="preserve">The </w:t>
      </w:r>
      <w:r>
        <w:rPr>
          <w:rFonts w:eastAsia="Times New Roman"/>
          <w:b/>
          <w:color w:val="000000"/>
          <w:spacing w:val="4"/>
          <w:sz w:val="17"/>
        </w:rPr>
        <w:t>numbers refer to the section in the Code.</w:t>
      </w:r>
    </w:p>
    <w:p w14:paraId="73DB590F" w14:textId="77777777" w:rsidR="00000000" w:rsidRDefault="00000000">
      <w:pPr>
        <w:spacing w:before="220" w:line="203" w:lineRule="exact"/>
        <w:ind w:left="72"/>
        <w:jc w:val="both"/>
        <w:rPr>
          <w:rFonts w:eastAsia="Times New Roman"/>
          <w:color w:val="000000"/>
          <w:spacing w:val="3"/>
          <w:sz w:val="21"/>
        </w:rPr>
      </w:pPr>
      <w:r>
        <w:rPr>
          <w:rFonts w:eastAsia="Times New Roman"/>
          <w:color w:val="000000"/>
          <w:spacing w:val="6"/>
          <w:sz w:val="21"/>
        </w:rPr>
        <w:t>Abatement of rent, 45, 46; interest, 48.</w:t>
      </w:r>
    </w:p>
    <w:p w14:paraId="40F49A92" w14:textId="77777777" w:rsidR="00000000" w:rsidRDefault="00000000">
      <w:pPr>
        <w:spacing w:before="37" w:line="201" w:lineRule="exact"/>
        <w:ind w:left="72"/>
        <w:jc w:val="both"/>
        <w:rPr>
          <w:rFonts w:eastAsia="Times New Roman"/>
          <w:color w:val="000000"/>
          <w:spacing w:val="7"/>
          <w:sz w:val="21"/>
        </w:rPr>
      </w:pPr>
      <w:r>
        <w:rPr>
          <w:rFonts w:eastAsia="Times New Roman"/>
          <w:color w:val="000000"/>
          <w:spacing w:val="3"/>
          <w:sz w:val="21"/>
        </w:rPr>
        <w:t>Accidental loss caused by storm, 45, 48.</w:t>
      </w:r>
    </w:p>
    <w:p w14:paraId="02DAB221" w14:textId="77777777" w:rsidR="00000000" w:rsidRDefault="00000000">
      <w:pPr>
        <w:spacing w:before="35" w:line="205" w:lineRule="exact"/>
        <w:ind w:left="72"/>
        <w:jc w:val="both"/>
        <w:rPr>
          <w:rFonts w:eastAsia="Times New Roman"/>
          <w:color w:val="000000"/>
          <w:spacing w:val="4"/>
          <w:sz w:val="21"/>
        </w:rPr>
      </w:pPr>
      <w:r>
        <w:rPr>
          <w:rFonts w:eastAsia="Times New Roman"/>
          <w:color w:val="000000"/>
          <w:spacing w:val="7"/>
          <w:sz w:val="21"/>
        </w:rPr>
        <w:t>Adjournment of court to produce witness, 13.</w:t>
      </w:r>
    </w:p>
    <w:p w14:paraId="1AF03C5C" w14:textId="77777777" w:rsidR="00000000" w:rsidRDefault="00000000">
      <w:pPr>
        <w:spacing w:before="39" w:line="201" w:lineRule="exact"/>
        <w:ind w:left="72"/>
        <w:jc w:val="both"/>
        <w:rPr>
          <w:rFonts w:eastAsia="Times New Roman"/>
          <w:color w:val="000000"/>
          <w:sz w:val="21"/>
        </w:rPr>
      </w:pPr>
      <w:r>
        <w:rPr>
          <w:rFonts w:eastAsia="Times New Roman"/>
          <w:color w:val="000000"/>
          <w:spacing w:val="4"/>
          <w:sz w:val="21"/>
        </w:rPr>
        <w:t>Adoption of a child, 185-193.</w:t>
      </w:r>
    </w:p>
    <w:p w14:paraId="0D485AE3" w14:textId="77777777" w:rsidR="00000000" w:rsidRDefault="00000000">
      <w:pPr>
        <w:spacing w:before="9" w:line="239" w:lineRule="exact"/>
        <w:ind w:left="504" w:right="72" w:hanging="432"/>
        <w:jc w:val="both"/>
        <w:rPr>
          <w:rFonts w:eastAsia="Times New Roman"/>
          <w:color w:val="000000"/>
          <w:sz w:val="21"/>
        </w:rPr>
      </w:pPr>
      <w:r>
        <w:rPr>
          <w:rFonts w:eastAsia="Times New Roman"/>
          <w:color w:val="000000"/>
          <w:sz w:val="21"/>
        </w:rPr>
        <w:t>Adultery, a capital crime punished by drowning, 129; husband may pardon his wife, 129; king may pardon his servant, 129; wife suspected of adultery, 131, 132.</w:t>
      </w:r>
    </w:p>
    <w:p w14:paraId="2BD36931" w14:textId="77777777" w:rsidR="00000000" w:rsidRDefault="00000000">
      <w:pPr>
        <w:spacing w:line="239" w:lineRule="exact"/>
        <w:ind w:left="504" w:right="72" w:hanging="432"/>
        <w:jc w:val="both"/>
        <w:rPr>
          <w:rFonts w:eastAsia="Times New Roman"/>
          <w:color w:val="000000"/>
          <w:spacing w:val="4"/>
          <w:sz w:val="21"/>
        </w:rPr>
      </w:pPr>
      <w:r>
        <w:rPr>
          <w:rFonts w:eastAsia="Times New Roman"/>
          <w:color w:val="000000"/>
          <w:sz w:val="21"/>
        </w:rPr>
        <w:t>Agents. Laws governing agents in their relation to their employers, 100-107.</w:t>
      </w:r>
    </w:p>
    <w:p w14:paraId="68775584" w14:textId="77777777" w:rsidR="00000000" w:rsidRDefault="00000000">
      <w:pPr>
        <w:spacing w:before="35" w:line="204" w:lineRule="exact"/>
        <w:ind w:left="72"/>
        <w:jc w:val="both"/>
        <w:rPr>
          <w:rFonts w:eastAsia="Times New Roman"/>
          <w:color w:val="000000"/>
          <w:spacing w:val="6"/>
          <w:sz w:val="21"/>
        </w:rPr>
      </w:pPr>
      <w:r>
        <w:rPr>
          <w:rFonts w:eastAsia="Times New Roman"/>
          <w:color w:val="000000"/>
          <w:spacing w:val="4"/>
          <w:sz w:val="21"/>
        </w:rPr>
        <w:t>Alimony of a divorced wife, 137.</w:t>
      </w:r>
    </w:p>
    <w:p w14:paraId="45188531" w14:textId="77777777" w:rsidR="00000000" w:rsidRDefault="00000000">
      <w:pPr>
        <w:spacing w:line="239" w:lineRule="exact"/>
        <w:ind w:left="504" w:right="72" w:hanging="432"/>
        <w:jc w:val="both"/>
        <w:rPr>
          <w:rFonts w:eastAsia="Times New Roman"/>
          <w:color w:val="000000"/>
          <w:sz w:val="21"/>
        </w:rPr>
      </w:pPr>
      <w:r>
        <w:rPr>
          <w:rFonts w:eastAsia="Times New Roman"/>
          <w:color w:val="000000"/>
          <w:spacing w:val="6"/>
          <w:sz w:val="21"/>
        </w:rPr>
        <w:t>Assault of freeman upon freeman, 202, 203; of a poor man upon a poor man, 204; of a freeman by a slave, 206; upon a pregnant woman, 209, 211, 213; upon a pregnant woman resulting in her death, 210, 212, 214. (See Fines, Retali</w:t>
      </w:r>
      <w:r>
        <w:rPr>
          <w:rFonts w:eastAsia="Times New Roman"/>
          <w:color w:val="000000"/>
          <w:spacing w:val="6"/>
          <w:sz w:val="21"/>
        </w:rPr>
        <w:softHyphen/>
        <w:t>ation.)</w:t>
      </w:r>
    </w:p>
    <w:p w14:paraId="58BA7347" w14:textId="77777777" w:rsidR="00000000" w:rsidRDefault="00000000">
      <w:pPr>
        <w:spacing w:before="286" w:line="201" w:lineRule="exact"/>
        <w:ind w:left="72"/>
        <w:rPr>
          <w:rFonts w:eastAsia="Times New Roman"/>
          <w:color w:val="000000"/>
          <w:spacing w:val="12"/>
          <w:sz w:val="21"/>
        </w:rPr>
      </w:pPr>
      <w:r>
        <w:rPr>
          <w:rFonts w:eastAsia="Times New Roman"/>
          <w:color w:val="000000"/>
          <w:sz w:val="21"/>
        </w:rPr>
        <w:t>Backbiting, 161.</w:t>
      </w:r>
    </w:p>
    <w:p w14:paraId="03E559C4" w14:textId="77777777" w:rsidR="00000000" w:rsidRDefault="00000000">
      <w:pPr>
        <w:spacing w:before="34" w:line="208" w:lineRule="exact"/>
        <w:ind w:left="72"/>
        <w:rPr>
          <w:rFonts w:eastAsia="Times New Roman"/>
          <w:color w:val="000000"/>
          <w:spacing w:val="7"/>
          <w:sz w:val="21"/>
        </w:rPr>
      </w:pPr>
      <w:r>
        <w:rPr>
          <w:rFonts w:eastAsia="Times New Roman"/>
          <w:color w:val="000000"/>
          <w:spacing w:val="12"/>
          <w:sz w:val="21"/>
        </w:rPr>
        <w:t>Betrothal. Present made to the bride's father, 159-161; be-</w:t>
      </w:r>
    </w:p>
    <w:p w14:paraId="10B1680F" w14:textId="77777777" w:rsidR="00000000" w:rsidRDefault="00000000">
      <w:pPr>
        <w:spacing w:before="37" w:line="211" w:lineRule="exact"/>
        <w:ind w:left="504"/>
        <w:rPr>
          <w:rFonts w:eastAsia="Times New Roman"/>
          <w:color w:val="000000"/>
          <w:spacing w:val="8"/>
          <w:sz w:val="21"/>
        </w:rPr>
      </w:pPr>
      <w:r>
        <w:rPr>
          <w:rFonts w:eastAsia="Times New Roman"/>
          <w:color w:val="000000"/>
          <w:spacing w:val="7"/>
          <w:sz w:val="21"/>
        </w:rPr>
        <w:t>trothed maiden lived in her father's house, 13o.</w:t>
      </w:r>
    </w:p>
    <w:p w14:paraId="00F1AF3E" w14:textId="77777777" w:rsidR="00000000" w:rsidRDefault="00000000">
      <w:pPr>
        <w:spacing w:before="29" w:line="203" w:lineRule="exact"/>
        <w:ind w:left="72"/>
        <w:rPr>
          <w:rFonts w:eastAsia="Times New Roman"/>
          <w:color w:val="000000"/>
          <w:spacing w:val="-1"/>
          <w:sz w:val="21"/>
        </w:rPr>
      </w:pPr>
      <w:r>
        <w:rPr>
          <w:rFonts w:eastAsia="Times New Roman"/>
          <w:color w:val="000000"/>
          <w:spacing w:val="8"/>
          <w:sz w:val="21"/>
        </w:rPr>
        <w:t>Bigamy of woman, punished with death, 133; but sometimes</w:t>
      </w:r>
    </w:p>
    <w:p w14:paraId="52DC7BF2" w14:textId="77777777" w:rsidR="00000000" w:rsidRDefault="00000000">
      <w:pPr>
        <w:spacing w:before="42" w:line="195" w:lineRule="exact"/>
        <w:ind w:left="504"/>
        <w:rPr>
          <w:rFonts w:eastAsia="Times New Roman"/>
          <w:color w:val="000000"/>
          <w:spacing w:val="15"/>
          <w:sz w:val="21"/>
        </w:rPr>
      </w:pPr>
      <w:r>
        <w:rPr>
          <w:rFonts w:eastAsia="Times New Roman"/>
          <w:color w:val="000000"/>
          <w:spacing w:val="-1"/>
          <w:sz w:val="21"/>
        </w:rPr>
        <w:t>condoned, 134.</w:t>
      </w:r>
    </w:p>
    <w:p w14:paraId="6F8BC303" w14:textId="77777777" w:rsidR="00000000" w:rsidRDefault="00000000">
      <w:pPr>
        <w:spacing w:before="40" w:line="203" w:lineRule="exact"/>
        <w:ind w:left="72"/>
        <w:rPr>
          <w:rFonts w:eastAsia="Times New Roman"/>
          <w:color w:val="000000"/>
          <w:spacing w:val="4"/>
          <w:sz w:val="21"/>
        </w:rPr>
      </w:pPr>
      <w:r>
        <w:rPr>
          <w:rFonts w:eastAsia="Times New Roman"/>
          <w:color w:val="000000"/>
          <w:spacing w:val="15"/>
          <w:sz w:val="21"/>
        </w:rPr>
        <w:t>Bigamy of men, allowed if wife be barren, 145; or an in-</w:t>
      </w:r>
    </w:p>
    <w:p w14:paraId="5FC5360F" w14:textId="77777777" w:rsidR="00000000" w:rsidRDefault="00000000">
      <w:pPr>
        <w:spacing w:before="37" w:line="207" w:lineRule="exact"/>
        <w:ind w:left="504"/>
        <w:rPr>
          <w:rFonts w:eastAsia="Times New Roman"/>
          <w:color w:val="000000"/>
          <w:spacing w:val="5"/>
          <w:sz w:val="21"/>
        </w:rPr>
      </w:pPr>
      <w:r>
        <w:rPr>
          <w:rFonts w:eastAsia="Times New Roman"/>
          <w:color w:val="000000"/>
          <w:spacing w:val="4"/>
          <w:sz w:val="21"/>
        </w:rPr>
        <w:t>valid, 148; first wife may return to her father's house, 149.</w:t>
      </w:r>
    </w:p>
    <w:p w14:paraId="2BB7D3EA" w14:textId="77777777" w:rsidR="00000000" w:rsidRDefault="00000000">
      <w:pPr>
        <w:spacing w:before="33" w:line="201" w:lineRule="exact"/>
        <w:ind w:left="72"/>
        <w:rPr>
          <w:rFonts w:eastAsia="Times New Roman"/>
          <w:color w:val="000000"/>
          <w:spacing w:val="8"/>
          <w:sz w:val="21"/>
        </w:rPr>
      </w:pPr>
      <w:r>
        <w:rPr>
          <w:rFonts w:eastAsia="Times New Roman"/>
          <w:color w:val="000000"/>
          <w:spacing w:val="5"/>
          <w:sz w:val="21"/>
        </w:rPr>
        <w:t>Boats, 234-240; stealing a boat, 8; pay for building, 234; dam-</w:t>
      </w:r>
    </w:p>
    <w:p w14:paraId="46497227" w14:textId="77777777" w:rsidR="00000000" w:rsidRDefault="00000000">
      <w:pPr>
        <w:spacing w:before="34" w:line="210" w:lineRule="exact"/>
        <w:ind w:left="504"/>
        <w:rPr>
          <w:rFonts w:eastAsia="Times New Roman"/>
          <w:color w:val="000000"/>
          <w:spacing w:val="-9"/>
          <w:sz w:val="21"/>
        </w:rPr>
      </w:pPr>
      <w:r>
        <w:rPr>
          <w:rFonts w:eastAsia="Times New Roman"/>
          <w:color w:val="000000"/>
          <w:spacing w:val="8"/>
          <w:sz w:val="21"/>
        </w:rPr>
        <w:t>ages for collision, 240; boatman</w:t>
      </w:r>
      <w:r>
        <w:rPr>
          <w:rFonts w:ascii="Garamond" w:eastAsia="Garamond" w:hAnsi="Garamond"/>
          <w:color w:val="000000"/>
          <w:spacing w:val="8"/>
          <w:sz w:val="21"/>
          <w:vertAlign w:val="superscript"/>
        </w:rPr>
        <w:t>'</w:t>
      </w:r>
      <w:r>
        <w:rPr>
          <w:rFonts w:eastAsia="Times New Roman"/>
          <w:color w:val="000000"/>
          <w:spacing w:val="8"/>
          <w:sz w:val="21"/>
        </w:rPr>
        <w:t>s pay, 239; wreck, 235,</w:t>
      </w:r>
    </w:p>
    <w:p w14:paraId="0AAD1A36" w14:textId="77777777" w:rsidR="00000000" w:rsidRDefault="00000000">
      <w:pPr>
        <w:spacing w:before="30" w:line="197" w:lineRule="exact"/>
        <w:ind w:left="504"/>
        <w:rPr>
          <w:rFonts w:eastAsia="Times New Roman"/>
          <w:color w:val="000000"/>
          <w:spacing w:val="7"/>
          <w:sz w:val="21"/>
        </w:rPr>
      </w:pPr>
      <w:r>
        <w:rPr>
          <w:rFonts w:eastAsia="Times New Roman"/>
          <w:color w:val="000000"/>
          <w:spacing w:val="-9"/>
          <w:sz w:val="21"/>
        </w:rPr>
        <w:t>236.</w:t>
      </w:r>
    </w:p>
    <w:p w14:paraId="2DD34D81" w14:textId="77777777" w:rsidR="00000000" w:rsidRDefault="00000000">
      <w:pPr>
        <w:spacing w:before="43" w:line="208" w:lineRule="exact"/>
        <w:ind w:left="72"/>
        <w:rPr>
          <w:rFonts w:eastAsia="Times New Roman"/>
          <w:color w:val="000000"/>
          <w:spacing w:val="5"/>
          <w:sz w:val="21"/>
        </w:rPr>
      </w:pPr>
      <w:r>
        <w:rPr>
          <w:rFonts w:eastAsia="Times New Roman"/>
          <w:color w:val="000000"/>
          <w:spacing w:val="7"/>
          <w:sz w:val="21"/>
        </w:rPr>
        <w:t>Bond, 7, 9, 1o, 120-124. (See Breach of Contract.)</w:t>
      </w:r>
    </w:p>
    <w:p w14:paraId="1E511712" w14:textId="77777777" w:rsidR="00000000" w:rsidRDefault="00000000">
      <w:pPr>
        <w:spacing w:before="14" w:line="239" w:lineRule="exact"/>
        <w:ind w:left="72"/>
        <w:rPr>
          <w:rFonts w:eastAsia="Times New Roman"/>
          <w:color w:val="000000"/>
          <w:spacing w:val="8"/>
          <w:sz w:val="21"/>
        </w:rPr>
      </w:pPr>
      <w:r>
        <w:rPr>
          <w:rFonts w:eastAsia="Times New Roman"/>
          <w:color w:val="000000"/>
          <w:spacing w:val="5"/>
          <w:sz w:val="21"/>
        </w:rPr>
        <w:t>Branding, for slander, 127; slaves, 226, 227.</w:t>
      </w:r>
    </w:p>
    <w:p w14:paraId="27EED2C6" w14:textId="77777777" w:rsidR="00000000" w:rsidRDefault="00000000">
      <w:pPr>
        <w:spacing w:before="24" w:line="204" w:lineRule="exact"/>
        <w:ind w:left="72"/>
        <w:rPr>
          <w:rFonts w:eastAsia="Times New Roman"/>
          <w:color w:val="000000"/>
          <w:spacing w:val="6"/>
          <w:sz w:val="21"/>
        </w:rPr>
      </w:pPr>
      <w:r>
        <w:rPr>
          <w:rFonts w:eastAsia="Times New Roman"/>
          <w:color w:val="000000"/>
          <w:spacing w:val="8"/>
          <w:sz w:val="21"/>
        </w:rPr>
        <w:t>Brawling, in liquor shops, tog.</w:t>
      </w:r>
    </w:p>
    <w:p w14:paraId="1018C97A" w14:textId="77777777" w:rsidR="00000000" w:rsidRDefault="00000000">
      <w:pPr>
        <w:spacing w:before="27" w:line="216" w:lineRule="exact"/>
        <w:ind w:left="72"/>
        <w:rPr>
          <w:rFonts w:eastAsia="Times New Roman"/>
          <w:color w:val="000000"/>
          <w:spacing w:val="4"/>
          <w:sz w:val="21"/>
        </w:rPr>
      </w:pPr>
      <w:r>
        <w:rPr>
          <w:rFonts w:eastAsia="Times New Roman"/>
          <w:color w:val="000000"/>
          <w:spacing w:val="6"/>
          <w:sz w:val="21"/>
        </w:rPr>
        <w:t xml:space="preserve">Breach of contract, by renter, 42, </w:t>
      </w:r>
      <w:r>
        <w:rPr>
          <w:rFonts w:eastAsia="Times New Roman"/>
          <w:b/>
          <w:color w:val="000000"/>
          <w:spacing w:val="6"/>
          <w:sz w:val="19"/>
        </w:rPr>
        <w:t xml:space="preserve">44, </w:t>
      </w:r>
      <w:r>
        <w:rPr>
          <w:rFonts w:eastAsia="Times New Roman"/>
          <w:color w:val="000000"/>
          <w:spacing w:val="6"/>
          <w:sz w:val="21"/>
        </w:rPr>
        <w:t>256; by gardener, 62, 63,</w:t>
      </w:r>
    </w:p>
    <w:p w14:paraId="21F6151B" w14:textId="77777777" w:rsidR="00000000" w:rsidRDefault="00000000">
      <w:pPr>
        <w:spacing w:before="28" w:line="209" w:lineRule="exact"/>
        <w:ind w:left="504"/>
        <w:rPr>
          <w:rFonts w:eastAsia="Times New Roman"/>
          <w:color w:val="000000"/>
          <w:spacing w:val="3"/>
          <w:sz w:val="21"/>
        </w:rPr>
      </w:pPr>
      <w:r>
        <w:rPr>
          <w:rFonts w:eastAsia="Times New Roman"/>
          <w:color w:val="000000"/>
          <w:spacing w:val="4"/>
          <w:sz w:val="21"/>
        </w:rPr>
        <w:t>65; by those engaged to be married, 159-161.</w:t>
      </w:r>
    </w:p>
    <w:p w14:paraId="789460BB" w14:textId="77777777" w:rsidR="00000000" w:rsidRDefault="00000000">
      <w:pPr>
        <w:spacing w:before="36" w:line="200" w:lineRule="exact"/>
        <w:ind w:left="72"/>
        <w:rPr>
          <w:rFonts w:eastAsia="Times New Roman"/>
          <w:color w:val="000000"/>
          <w:spacing w:val="2"/>
          <w:sz w:val="21"/>
        </w:rPr>
      </w:pPr>
      <w:r>
        <w:rPr>
          <w:rFonts w:eastAsia="Times New Roman"/>
          <w:color w:val="000000"/>
          <w:spacing w:val="3"/>
          <w:sz w:val="21"/>
        </w:rPr>
        <w:t>Breasts, cut off, 194.</w:t>
      </w:r>
    </w:p>
    <w:p w14:paraId="6F4FE16A" w14:textId="77777777" w:rsidR="00000000" w:rsidRDefault="00000000">
      <w:pPr>
        <w:spacing w:before="40" w:line="202" w:lineRule="exact"/>
        <w:ind w:left="72"/>
        <w:rPr>
          <w:rFonts w:eastAsia="Times New Roman"/>
          <w:b/>
          <w:color w:val="000000"/>
          <w:spacing w:val="14"/>
          <w:sz w:val="21"/>
        </w:rPr>
        <w:sectPr w:rsidR="00000000">
          <w:pgSz w:w="12240" w:h="15840"/>
          <w:pgMar w:top="1440" w:right="1440" w:bottom="1440" w:left="1440" w:header="720" w:footer="720" w:gutter="0"/>
          <w:cols w:space="720"/>
          <w:docGrid w:linePitch="240" w:charSpace="-2049"/>
        </w:sectPr>
      </w:pPr>
      <w:r>
        <w:rPr>
          <w:rFonts w:eastAsia="Times New Roman"/>
          <w:color w:val="000000"/>
          <w:spacing w:val="2"/>
          <w:sz w:val="21"/>
        </w:rPr>
        <w:t>Bribes, 4.</w:t>
      </w:r>
    </w:p>
    <w:p w14:paraId="66878688" w14:textId="77777777" w:rsidR="00000000" w:rsidRDefault="00000000">
      <w:pPr>
        <w:spacing w:line="296" w:lineRule="exact"/>
        <w:ind w:left="72"/>
        <w:jc w:val="center"/>
        <w:rPr>
          <w:rFonts w:eastAsia="Times New Roman"/>
          <w:b/>
          <w:color w:val="000000"/>
          <w:spacing w:val="9"/>
          <w:sz w:val="21"/>
        </w:rPr>
      </w:pPr>
      <w:r>
        <w:rPr>
          <w:rFonts w:eastAsia="Times New Roman"/>
          <w:b/>
          <w:color w:val="000000"/>
          <w:spacing w:val="14"/>
          <w:sz w:val="21"/>
        </w:rPr>
        <w:lastRenderedPageBreak/>
        <w:t>GENERAL INDEX.</w:t>
      </w:r>
    </w:p>
    <w:p w14:paraId="78410650" w14:textId="77777777" w:rsidR="00000000" w:rsidRDefault="00000000">
      <w:pPr>
        <w:spacing w:before="277" w:line="239" w:lineRule="exact"/>
        <w:ind w:left="72"/>
        <w:rPr>
          <w:rFonts w:eastAsia="Times New Roman"/>
          <w:b/>
          <w:color w:val="000000"/>
          <w:spacing w:val="2"/>
          <w:sz w:val="21"/>
        </w:rPr>
      </w:pPr>
      <w:r>
        <w:rPr>
          <w:rFonts w:eastAsia="Times New Roman"/>
          <w:b/>
          <w:color w:val="000000"/>
          <w:spacing w:val="9"/>
          <w:sz w:val="21"/>
        </w:rPr>
        <w:t>Brothel. (See Prostitutes.)</w:t>
      </w:r>
    </w:p>
    <w:p w14:paraId="719C3561" w14:textId="77777777" w:rsidR="00000000" w:rsidRDefault="00000000">
      <w:pPr>
        <w:spacing w:before="6" w:line="239" w:lineRule="exact"/>
        <w:ind w:left="72"/>
        <w:rPr>
          <w:rFonts w:eastAsia="Times New Roman"/>
          <w:b/>
          <w:color w:val="000000"/>
          <w:sz w:val="21"/>
        </w:rPr>
      </w:pPr>
      <w:r>
        <w:rPr>
          <w:rFonts w:eastAsia="Times New Roman"/>
          <w:b/>
          <w:color w:val="000000"/>
          <w:spacing w:val="2"/>
          <w:sz w:val="21"/>
        </w:rPr>
        <w:t>Builders, laws governing, 228-233; of boats, 234.</w:t>
      </w:r>
    </w:p>
    <w:p w14:paraId="10B8AFEB" w14:textId="77777777" w:rsidR="00000000" w:rsidRDefault="00000000">
      <w:pPr>
        <w:spacing w:before="1" w:line="239" w:lineRule="exact"/>
        <w:ind w:left="432" w:hanging="360"/>
        <w:jc w:val="both"/>
        <w:rPr>
          <w:rFonts w:eastAsia="Times New Roman"/>
          <w:b/>
          <w:color w:val="000000"/>
          <w:spacing w:val="3"/>
          <w:sz w:val="21"/>
        </w:rPr>
      </w:pPr>
      <w:r>
        <w:rPr>
          <w:rFonts w:eastAsia="Times New Roman"/>
          <w:b/>
          <w:color w:val="000000"/>
          <w:sz w:val="21"/>
        </w:rPr>
        <w:t>Burning as punishment, thief at fire, 25; of votary in certain cases, 110; mother and son for incest, 157.</w:t>
      </w:r>
    </w:p>
    <w:p w14:paraId="18419095" w14:textId="77777777" w:rsidR="00000000" w:rsidRDefault="00000000">
      <w:pPr>
        <w:spacing w:before="293" w:line="238" w:lineRule="exact"/>
        <w:ind w:left="432" w:hanging="360"/>
        <w:jc w:val="both"/>
        <w:rPr>
          <w:rFonts w:eastAsia="Times New Roman"/>
          <w:b/>
          <w:color w:val="000000"/>
          <w:spacing w:val="-3"/>
          <w:sz w:val="21"/>
        </w:rPr>
      </w:pPr>
      <w:r>
        <w:rPr>
          <w:rFonts w:eastAsia="Times New Roman"/>
          <w:b/>
          <w:color w:val="000000"/>
          <w:spacing w:val="3"/>
          <w:sz w:val="21"/>
        </w:rPr>
        <w:t xml:space="preserve">Capital punishment, inflicted for witchcraft, I, </w:t>
      </w:r>
      <w:r>
        <w:rPr>
          <w:rFonts w:ascii="Bookman Old Style" w:eastAsia="Bookman Old Style" w:hAnsi="Bookman Old Style"/>
          <w:b/>
          <w:color w:val="000000"/>
          <w:spacing w:val="3"/>
          <w:sz w:val="16"/>
        </w:rPr>
        <w:t xml:space="preserve">2; </w:t>
      </w:r>
      <w:r>
        <w:rPr>
          <w:rFonts w:eastAsia="Times New Roman"/>
          <w:b/>
          <w:color w:val="000000"/>
          <w:spacing w:val="3"/>
          <w:sz w:val="21"/>
        </w:rPr>
        <w:t>intimidating witness, 3; perjury, 3; theft of sacred property, 6; receiv</w:t>
      </w:r>
      <w:r>
        <w:rPr>
          <w:rFonts w:eastAsia="Times New Roman"/>
          <w:b/>
          <w:color w:val="000000"/>
          <w:spacing w:val="3"/>
          <w:sz w:val="21"/>
        </w:rPr>
        <w:softHyphen/>
        <w:t xml:space="preserve">ing stolen property, 6, 10, 11; illegal business with slave, 7; selling stolen or lost property, 8, 9; kidnaping, 14; aiding slaves to flee, 15; concealing fugitive slaves, 16; detaining captured slaves, 19; housebreaking, </w:t>
      </w:r>
      <w:r>
        <w:rPr>
          <w:rFonts w:ascii="Bookman Old Style" w:eastAsia="Bookman Old Style" w:hAnsi="Bookman Old Style"/>
          <w:b/>
          <w:color w:val="000000"/>
          <w:spacing w:val="3"/>
          <w:sz w:val="16"/>
        </w:rPr>
        <w:t xml:space="preserve">21; </w:t>
      </w:r>
      <w:r>
        <w:rPr>
          <w:rFonts w:eastAsia="Times New Roman"/>
          <w:b/>
          <w:color w:val="000000"/>
          <w:spacing w:val="3"/>
          <w:sz w:val="21"/>
        </w:rPr>
        <w:t xml:space="preserve">highway robbery, </w:t>
      </w:r>
      <w:r>
        <w:rPr>
          <w:rFonts w:ascii="Bookman Old Style" w:eastAsia="Bookman Old Style" w:hAnsi="Bookman Old Style"/>
          <w:b/>
          <w:color w:val="000000"/>
          <w:spacing w:val="3"/>
          <w:sz w:val="16"/>
        </w:rPr>
        <w:t xml:space="preserve">22; </w:t>
      </w:r>
      <w:r>
        <w:rPr>
          <w:rFonts w:eastAsia="Times New Roman"/>
          <w:b/>
          <w:color w:val="000000"/>
          <w:spacing w:val="3"/>
          <w:sz w:val="21"/>
        </w:rPr>
        <w:t>theft at fire, 25; for neglect of official duty, 26; for sending substitutes, 26; stealing the government taxes, ,33; oppressing subordinates, 34; dishonesty of a wine-shop keeper, ,o8; allowing seditious assemblies, log; a votary entering a liquor-shop, no; adultery of a certain kind, 129; rape of a betrothed maiden, 13o; wife of a cap</w:t>
      </w:r>
      <w:r>
        <w:rPr>
          <w:rFonts w:eastAsia="Times New Roman"/>
          <w:b/>
          <w:color w:val="000000"/>
          <w:spacing w:val="3"/>
          <w:sz w:val="21"/>
        </w:rPr>
        <w:softHyphen/>
        <w:t xml:space="preserve">tive husband in certain cases, 133; gadding and gossiping wife, 143; wife who helps or plans for the murder of her husband, 153; for carnal intercourse with one's daughter-in-law, 155; incest of mother and son, 157; causing the death of a pregnant woman, </w:t>
      </w:r>
      <w:r>
        <w:rPr>
          <w:rFonts w:ascii="Bookman Old Style" w:eastAsia="Bookman Old Style" w:hAnsi="Bookman Old Style"/>
          <w:b/>
          <w:color w:val="000000"/>
          <w:spacing w:val="3"/>
          <w:sz w:val="16"/>
        </w:rPr>
        <w:t xml:space="preserve">210; </w:t>
      </w:r>
      <w:r>
        <w:rPr>
          <w:rFonts w:eastAsia="Times New Roman"/>
          <w:b/>
          <w:color w:val="000000"/>
          <w:spacing w:val="3"/>
          <w:sz w:val="21"/>
        </w:rPr>
        <w:t>for getting a slave il</w:t>
      </w:r>
      <w:r>
        <w:rPr>
          <w:rFonts w:eastAsia="Times New Roman"/>
          <w:b/>
          <w:color w:val="000000"/>
          <w:spacing w:val="3"/>
          <w:sz w:val="21"/>
        </w:rPr>
        <w:softHyphen/>
        <w:t>legally branded, 227; for building an insecure house, 229, 23o. (See also Burning, Drowning, and Impalement.)</w:t>
      </w:r>
    </w:p>
    <w:p w14:paraId="26545F2D" w14:textId="77777777" w:rsidR="00000000" w:rsidRDefault="00000000">
      <w:pPr>
        <w:spacing w:line="238" w:lineRule="exact"/>
        <w:ind w:left="72"/>
        <w:jc w:val="both"/>
        <w:rPr>
          <w:rFonts w:eastAsia="Times New Roman"/>
          <w:b/>
          <w:color w:val="000000"/>
          <w:sz w:val="21"/>
        </w:rPr>
      </w:pPr>
      <w:r>
        <w:rPr>
          <w:rFonts w:eastAsia="Times New Roman"/>
          <w:b/>
          <w:color w:val="000000"/>
          <w:spacing w:val="-3"/>
          <w:sz w:val="21"/>
        </w:rPr>
        <w:t>Captives, 133, 280.</w:t>
      </w:r>
    </w:p>
    <w:p w14:paraId="0DD3F9EC" w14:textId="77777777" w:rsidR="00000000" w:rsidRDefault="00000000">
      <w:pPr>
        <w:spacing w:before="15" w:line="233" w:lineRule="exact"/>
        <w:ind w:left="72"/>
        <w:jc w:val="both"/>
        <w:rPr>
          <w:rFonts w:eastAsia="Times New Roman"/>
          <w:b/>
          <w:color w:val="000000"/>
          <w:sz w:val="21"/>
        </w:rPr>
      </w:pPr>
      <w:r>
        <w:rPr>
          <w:rFonts w:eastAsia="Times New Roman"/>
          <w:b/>
          <w:color w:val="000000"/>
          <w:sz w:val="21"/>
        </w:rPr>
        <w:t xml:space="preserve">Carriers, laws governing, </w:t>
      </w:r>
      <w:r>
        <w:rPr>
          <w:rFonts w:ascii="Bookman Old Style" w:eastAsia="Bookman Old Style" w:hAnsi="Bookman Old Style"/>
          <w:b/>
          <w:color w:val="000000"/>
          <w:sz w:val="16"/>
        </w:rPr>
        <w:t>112.</w:t>
      </w:r>
    </w:p>
    <w:p w14:paraId="18278B88" w14:textId="77777777" w:rsidR="00000000" w:rsidRDefault="00000000">
      <w:pPr>
        <w:spacing w:line="234" w:lineRule="exact"/>
        <w:ind w:left="72"/>
        <w:jc w:val="both"/>
        <w:rPr>
          <w:rFonts w:eastAsia="Times New Roman"/>
          <w:b/>
          <w:color w:val="000000"/>
          <w:sz w:val="21"/>
        </w:rPr>
      </w:pPr>
      <w:r>
        <w:rPr>
          <w:rFonts w:eastAsia="Times New Roman"/>
          <w:b/>
          <w:color w:val="000000"/>
          <w:sz w:val="21"/>
        </w:rPr>
        <w:t>Changeling, foisted on parents, 194.</w:t>
      </w:r>
    </w:p>
    <w:p w14:paraId="4020AE1B" w14:textId="77777777" w:rsidR="00000000" w:rsidRDefault="00000000">
      <w:pPr>
        <w:spacing w:before="2" w:line="239" w:lineRule="exact"/>
        <w:ind w:left="432" w:hanging="360"/>
        <w:jc w:val="both"/>
        <w:rPr>
          <w:rFonts w:eastAsia="Times New Roman"/>
          <w:b/>
          <w:color w:val="000000"/>
          <w:spacing w:val="1"/>
          <w:sz w:val="21"/>
        </w:rPr>
      </w:pPr>
      <w:r>
        <w:rPr>
          <w:rFonts w:eastAsia="Times New Roman"/>
          <w:b/>
          <w:color w:val="000000"/>
          <w:sz w:val="21"/>
        </w:rPr>
        <w:t>Children of second marriages, 135, 166; share at father's death, 165; of different mothers, 167; of maid-servants, 171, 1; slave and free mother, 175.</w:t>
      </w:r>
    </w:p>
    <w:p w14:paraId="40C42982" w14:textId="77777777" w:rsidR="00000000" w:rsidRDefault="00000000">
      <w:pPr>
        <w:spacing w:before="3" w:line="238" w:lineRule="exact"/>
        <w:ind w:left="72"/>
        <w:jc w:val="both"/>
        <w:rPr>
          <w:rFonts w:eastAsia="Times New Roman"/>
          <w:b/>
          <w:color w:val="000000"/>
          <w:spacing w:val="1"/>
          <w:sz w:val="21"/>
        </w:rPr>
      </w:pPr>
      <w:r>
        <w:rPr>
          <w:rFonts w:eastAsia="Times New Roman"/>
          <w:b/>
          <w:color w:val="000000"/>
          <w:spacing w:val="1"/>
          <w:sz w:val="21"/>
        </w:rPr>
        <w:t>Collision of boats, 24o.</w:t>
      </w:r>
    </w:p>
    <w:p w14:paraId="4079490D" w14:textId="77777777" w:rsidR="00000000" w:rsidRDefault="00000000">
      <w:pPr>
        <w:spacing w:line="238" w:lineRule="exact"/>
        <w:ind w:left="72"/>
        <w:jc w:val="both"/>
        <w:rPr>
          <w:rFonts w:eastAsia="Times New Roman"/>
          <w:b/>
          <w:color w:val="000000"/>
          <w:sz w:val="21"/>
        </w:rPr>
      </w:pPr>
      <w:r>
        <w:rPr>
          <w:rFonts w:eastAsia="Times New Roman"/>
          <w:b/>
          <w:color w:val="000000"/>
          <w:spacing w:val="1"/>
          <w:sz w:val="21"/>
        </w:rPr>
        <w:t>Commission of agents, 100-105.</w:t>
      </w:r>
    </w:p>
    <w:p w14:paraId="07F455FC" w14:textId="77777777" w:rsidR="00000000" w:rsidRDefault="00000000">
      <w:pPr>
        <w:spacing w:before="6" w:line="238" w:lineRule="exact"/>
        <w:ind w:left="432" w:hanging="360"/>
        <w:jc w:val="both"/>
        <w:rPr>
          <w:rFonts w:eastAsia="Times New Roman"/>
          <w:b/>
          <w:color w:val="000000"/>
          <w:sz w:val="21"/>
        </w:rPr>
      </w:pPr>
      <w:r>
        <w:rPr>
          <w:rFonts w:eastAsia="Times New Roman"/>
          <w:b/>
          <w:color w:val="000000"/>
          <w:sz w:val="21"/>
        </w:rPr>
        <w:t>Concubine, rights of divorced, 137, 144, 145; inferior to wife, 145; claims on father's estate at his death, 183, 184.</w:t>
      </w:r>
    </w:p>
    <w:p w14:paraId="43936B5B" w14:textId="77777777" w:rsidR="00000000" w:rsidRDefault="00000000">
      <w:pPr>
        <w:spacing w:line="238" w:lineRule="exact"/>
        <w:ind w:left="72"/>
        <w:jc w:val="both"/>
        <w:rPr>
          <w:rFonts w:eastAsia="Times New Roman"/>
          <w:b/>
          <w:color w:val="000000"/>
          <w:spacing w:val="1"/>
          <w:sz w:val="21"/>
        </w:rPr>
      </w:pPr>
      <w:r>
        <w:rPr>
          <w:rFonts w:eastAsia="Times New Roman"/>
          <w:b/>
          <w:color w:val="000000"/>
          <w:sz w:val="21"/>
        </w:rPr>
        <w:t>Conjugal rights, 142.</w:t>
      </w:r>
    </w:p>
    <w:p w14:paraId="098A4E7D" w14:textId="77777777" w:rsidR="00000000" w:rsidRDefault="00000000">
      <w:pPr>
        <w:spacing w:before="3" w:line="239" w:lineRule="exact"/>
        <w:ind w:left="72"/>
        <w:jc w:val="both"/>
        <w:rPr>
          <w:rFonts w:eastAsia="Times New Roman"/>
          <w:b/>
          <w:color w:val="000000"/>
          <w:spacing w:val="-4"/>
          <w:sz w:val="21"/>
        </w:rPr>
      </w:pPr>
      <w:r>
        <w:rPr>
          <w:rFonts w:eastAsia="Times New Roman"/>
          <w:b/>
          <w:color w:val="000000"/>
          <w:spacing w:val="1"/>
          <w:sz w:val="21"/>
        </w:rPr>
        <w:t>Corn land, cultivation of, 62.</w:t>
      </w:r>
    </w:p>
    <w:p w14:paraId="19F1CF61" w14:textId="77777777" w:rsidR="00000000" w:rsidRDefault="00000000">
      <w:pPr>
        <w:spacing w:before="2" w:line="225" w:lineRule="exact"/>
        <w:ind w:left="72"/>
        <w:jc w:val="both"/>
        <w:rPr>
          <w:rFonts w:eastAsia="Times New Roman"/>
          <w:b/>
          <w:color w:val="000000"/>
          <w:sz w:val="21"/>
        </w:rPr>
      </w:pPr>
      <w:r>
        <w:rPr>
          <w:rFonts w:eastAsia="Times New Roman"/>
          <w:b/>
          <w:color w:val="000000"/>
          <w:spacing w:val="-4"/>
          <w:sz w:val="21"/>
        </w:rPr>
        <w:t>Courtship, 159-161.</w:t>
      </w:r>
    </w:p>
    <w:p w14:paraId="6CAD7807" w14:textId="77777777" w:rsidR="00000000" w:rsidRDefault="00000000">
      <w:pPr>
        <w:spacing w:line="257" w:lineRule="exact"/>
        <w:ind w:left="432" w:hanging="360"/>
        <w:jc w:val="both"/>
        <w:rPr>
          <w:rFonts w:eastAsia="Times New Roman"/>
          <w:b/>
          <w:color w:val="000000"/>
          <w:sz w:val="21"/>
        </w:rPr>
      </w:pPr>
      <w:r>
        <w:rPr>
          <w:rFonts w:eastAsia="Times New Roman"/>
          <w:b/>
          <w:color w:val="000000"/>
          <w:sz w:val="21"/>
        </w:rPr>
        <w:t>Crops, assigned for debt, 49, 5o, 51; damages based on, 43-44, 55-58, 62, 65.</w:t>
      </w:r>
    </w:p>
    <w:p w14:paraId="55E2A2CC" w14:textId="77777777" w:rsidR="00000000" w:rsidRDefault="00000000">
      <w:pPr>
        <w:spacing w:line="222" w:lineRule="exact"/>
        <w:ind w:left="72"/>
        <w:jc w:val="both"/>
        <w:rPr>
          <w:rFonts w:ascii="Garamond" w:eastAsia="Garamond" w:hAnsi="Garamond"/>
          <w:color w:val="000000"/>
          <w:spacing w:val="7"/>
        </w:rPr>
        <w:sectPr w:rsidR="00000000">
          <w:pgSz w:w="12240" w:h="15840"/>
          <w:pgMar w:top="1440" w:right="1440" w:bottom="1440" w:left="1440" w:header="720" w:footer="720" w:gutter="0"/>
          <w:cols w:space="720"/>
          <w:docGrid w:linePitch="240" w:charSpace="-2049"/>
        </w:sectPr>
      </w:pPr>
      <w:r>
        <w:rPr>
          <w:rFonts w:eastAsia="Times New Roman"/>
          <w:b/>
          <w:color w:val="000000"/>
          <w:sz w:val="21"/>
        </w:rPr>
        <w:t>Cutting down trees, 59.</w:t>
      </w:r>
    </w:p>
    <w:p w14:paraId="728C487E" w14:textId="77777777" w:rsidR="00000000" w:rsidRDefault="00000000">
      <w:pPr>
        <w:spacing w:before="4" w:line="292" w:lineRule="exact"/>
        <w:ind w:left="72" w:right="72"/>
        <w:jc w:val="center"/>
        <w:rPr>
          <w:rFonts w:ascii="Garamond" w:eastAsia="Garamond" w:hAnsi="Garamond"/>
          <w:color w:val="000000"/>
          <w:spacing w:val="3"/>
        </w:rPr>
      </w:pPr>
      <w:r>
        <w:rPr>
          <w:rFonts w:ascii="Garamond" w:eastAsia="Garamond" w:hAnsi="Garamond"/>
          <w:color w:val="000000"/>
          <w:spacing w:val="7"/>
        </w:rPr>
        <w:lastRenderedPageBreak/>
        <w:t xml:space="preserve">GENERAL </w:t>
      </w:r>
      <w:r>
        <w:rPr>
          <w:rFonts w:ascii="Garamond" w:eastAsia="Garamond" w:hAnsi="Garamond"/>
          <w:b/>
          <w:color w:val="000000"/>
          <w:spacing w:val="7"/>
        </w:rPr>
        <w:t>INDEX.</w:t>
      </w:r>
    </w:p>
    <w:p w14:paraId="0AC6088E" w14:textId="77777777" w:rsidR="00000000" w:rsidRDefault="00000000">
      <w:pPr>
        <w:spacing w:before="224" w:line="292" w:lineRule="exact"/>
        <w:ind w:left="72" w:right="72"/>
        <w:rPr>
          <w:rFonts w:ascii="Garamond" w:eastAsia="Garamond" w:hAnsi="Garamond"/>
          <w:color w:val="000000"/>
          <w:spacing w:val="4"/>
        </w:rPr>
      </w:pPr>
      <w:r>
        <w:rPr>
          <w:rFonts w:ascii="Garamond" w:eastAsia="Garamond" w:hAnsi="Garamond"/>
          <w:color w:val="000000"/>
          <w:spacing w:val="3"/>
        </w:rPr>
        <w:t>Damages, for breach of contract, 42, 44.</w:t>
      </w:r>
    </w:p>
    <w:p w14:paraId="6A42EFF2" w14:textId="77777777" w:rsidR="00000000" w:rsidRDefault="00000000">
      <w:pPr>
        <w:spacing w:before="24" w:line="238" w:lineRule="exact"/>
        <w:ind w:left="504" w:right="72" w:hanging="432"/>
        <w:jc w:val="both"/>
        <w:rPr>
          <w:rFonts w:ascii="Garamond" w:eastAsia="Garamond" w:hAnsi="Garamond"/>
          <w:color w:val="000000"/>
          <w:spacing w:val="10"/>
        </w:rPr>
      </w:pPr>
      <w:r>
        <w:rPr>
          <w:rFonts w:ascii="Garamond" w:eastAsia="Garamond" w:hAnsi="Garamond"/>
          <w:color w:val="000000"/>
          <w:spacing w:val="4"/>
        </w:rPr>
        <w:t>Daughter, can not inherit her father's office, 38; may share in the division of property, 36, 180-182; may be sold into service, 117; unmarried daughter may receive special gifts, 178.</w:t>
      </w:r>
    </w:p>
    <w:p w14:paraId="24FC183E" w14:textId="77777777" w:rsidR="00000000" w:rsidRDefault="00000000">
      <w:pPr>
        <w:spacing w:before="28" w:line="235" w:lineRule="exact"/>
        <w:ind w:left="72" w:right="72"/>
        <w:rPr>
          <w:rFonts w:ascii="Garamond" w:eastAsia="Garamond" w:hAnsi="Garamond"/>
          <w:color w:val="000000"/>
        </w:rPr>
      </w:pPr>
      <w:r>
        <w:rPr>
          <w:rFonts w:ascii="Garamond" w:eastAsia="Garamond" w:hAnsi="Garamond"/>
          <w:color w:val="000000"/>
          <w:spacing w:val="10"/>
        </w:rPr>
        <w:t>Death penalty. (See Capital Punishment.)</w:t>
      </w:r>
    </w:p>
    <w:p w14:paraId="763AC9A1" w14:textId="77777777" w:rsidR="00000000" w:rsidRDefault="00000000">
      <w:pPr>
        <w:spacing w:before="51" w:line="238" w:lineRule="exact"/>
        <w:ind w:left="504" w:right="72" w:hanging="432"/>
        <w:jc w:val="both"/>
        <w:rPr>
          <w:rFonts w:ascii="Garamond" w:eastAsia="Garamond" w:hAnsi="Garamond"/>
          <w:color w:val="000000"/>
          <w:spacing w:val="3"/>
        </w:rPr>
      </w:pPr>
      <w:r>
        <w:rPr>
          <w:rFonts w:ascii="Garamond" w:eastAsia="Garamond" w:hAnsi="Garamond"/>
          <w:color w:val="000000"/>
        </w:rPr>
        <w:t>Debt, may be canceled or lessened on account of drought, 48; law governing collection of, 113; paid by service, 115-117; treatment of those serving for, 116, 117; contracted before marriage, 151.</w:t>
      </w:r>
    </w:p>
    <w:p w14:paraId="48560DCA" w14:textId="77777777" w:rsidR="00000000" w:rsidRDefault="00000000">
      <w:pPr>
        <w:spacing w:before="13" w:line="229" w:lineRule="exact"/>
        <w:ind w:left="72" w:right="72"/>
        <w:rPr>
          <w:rFonts w:ascii="Garamond" w:eastAsia="Garamond" w:hAnsi="Garamond"/>
          <w:color w:val="000000"/>
          <w:spacing w:val="4"/>
        </w:rPr>
      </w:pPr>
      <w:r>
        <w:rPr>
          <w:rFonts w:ascii="Garamond" w:eastAsia="Garamond" w:hAnsi="Garamond"/>
          <w:color w:val="000000"/>
          <w:spacing w:val="3"/>
        </w:rPr>
        <w:t>Defamation of character, 127, 161.</w:t>
      </w:r>
    </w:p>
    <w:p w14:paraId="285BD23B" w14:textId="77777777" w:rsidR="00000000" w:rsidRDefault="00000000">
      <w:pPr>
        <w:spacing w:before="58" w:line="238" w:lineRule="exact"/>
        <w:ind w:left="72" w:right="72"/>
        <w:rPr>
          <w:rFonts w:ascii="Garamond" w:eastAsia="Garamond" w:hAnsi="Garamond"/>
          <w:color w:val="000000"/>
        </w:rPr>
      </w:pPr>
      <w:r>
        <w:rPr>
          <w:rFonts w:ascii="Garamond" w:eastAsia="Garamond" w:hAnsi="Garamond"/>
          <w:color w:val="000000"/>
          <w:spacing w:val="4"/>
        </w:rPr>
        <w:t>Deposits, laws governing, 7, 122, 124, 125.</w:t>
      </w:r>
    </w:p>
    <w:p w14:paraId="659CDEB9" w14:textId="77777777" w:rsidR="00000000" w:rsidRDefault="00000000">
      <w:pPr>
        <w:spacing w:before="54" w:line="232" w:lineRule="exact"/>
        <w:ind w:left="504" w:right="72" w:hanging="432"/>
        <w:rPr>
          <w:rFonts w:ascii="Garamond" w:eastAsia="Garamond" w:hAnsi="Garamond"/>
          <w:color w:val="000000"/>
          <w:spacing w:val="5"/>
        </w:rPr>
      </w:pPr>
      <w:r>
        <w:rPr>
          <w:rFonts w:ascii="Garamond" w:eastAsia="Garamond" w:hAnsi="Garamond"/>
          <w:color w:val="000000"/>
        </w:rPr>
        <w:t>Desertion, of wife by her husband, 133, 136; of husband by wife, 133, 141-143; of adopted parents, 193.</w:t>
      </w:r>
    </w:p>
    <w:p w14:paraId="4E194F60" w14:textId="77777777" w:rsidR="00000000" w:rsidRDefault="00000000">
      <w:pPr>
        <w:spacing w:before="55" w:line="243" w:lineRule="exact"/>
        <w:ind w:left="72" w:right="72"/>
        <w:rPr>
          <w:rFonts w:ascii="Garamond" w:eastAsia="Garamond" w:hAnsi="Garamond"/>
          <w:color w:val="000000"/>
        </w:rPr>
      </w:pPr>
      <w:r>
        <w:rPr>
          <w:rFonts w:ascii="Garamond" w:eastAsia="Garamond" w:hAnsi="Garamond"/>
          <w:color w:val="000000"/>
          <w:spacing w:val="5"/>
        </w:rPr>
        <w:t>Disinheritance of a son, 159, 168.</w:t>
      </w:r>
    </w:p>
    <w:p w14:paraId="3C06EC7E" w14:textId="77777777" w:rsidR="00000000" w:rsidRDefault="00000000">
      <w:pPr>
        <w:spacing w:before="38" w:line="238" w:lineRule="exact"/>
        <w:ind w:left="504" w:right="72" w:hanging="432"/>
        <w:rPr>
          <w:rFonts w:ascii="Garamond" w:eastAsia="Garamond" w:hAnsi="Garamond"/>
          <w:color w:val="000000"/>
        </w:rPr>
      </w:pPr>
      <w:r>
        <w:rPr>
          <w:rFonts w:ascii="Garamond" w:eastAsia="Garamond" w:hAnsi="Garamond"/>
          <w:color w:val="000000"/>
        </w:rPr>
        <w:t>Distraint, for debt, 114-116; not allowed in certain cases, 114, 120; working ox could not be taken, 241.</w:t>
      </w:r>
    </w:p>
    <w:p w14:paraId="70AB76B6" w14:textId="77777777" w:rsidR="00000000" w:rsidRDefault="00000000">
      <w:pPr>
        <w:spacing w:before="54" w:line="238" w:lineRule="exact"/>
        <w:ind w:left="504" w:right="72" w:hanging="432"/>
        <w:rPr>
          <w:rFonts w:ascii="Garamond" w:eastAsia="Garamond" w:hAnsi="Garamond"/>
          <w:color w:val="000000"/>
        </w:rPr>
      </w:pPr>
      <w:r>
        <w:rPr>
          <w:rFonts w:ascii="Garamond" w:eastAsia="Garamond" w:hAnsi="Garamond"/>
          <w:color w:val="000000"/>
        </w:rPr>
        <w:t>Devotee, or sacred prostitute (see prostitute); may not enter liquor-shop, no; may not be slandered, 127; may receive</w:t>
      </w:r>
    </w:p>
    <w:p w14:paraId="7CF61541" w14:textId="77777777" w:rsidR="00000000" w:rsidRDefault="00000000">
      <w:pPr>
        <w:spacing w:line="237" w:lineRule="exact"/>
        <w:ind w:left="504" w:right="72"/>
        <w:jc w:val="both"/>
        <w:rPr>
          <w:rFonts w:ascii="Garamond" w:eastAsia="Garamond" w:hAnsi="Garamond"/>
          <w:color w:val="000000"/>
          <w:spacing w:val="6"/>
        </w:rPr>
      </w:pPr>
      <w:r>
        <w:rPr>
          <w:rFonts w:ascii="Garamond" w:eastAsia="Garamond" w:hAnsi="Garamond"/>
          <w:color w:val="000000"/>
        </w:rPr>
        <w:t>a dowry, 178; may receive part of the paternal estate, 180; she may not bequeath property, 180, 181; may be a priestess of Marduk, 182.</w:t>
      </w:r>
    </w:p>
    <w:p w14:paraId="079A6976" w14:textId="77777777" w:rsidR="00000000" w:rsidRDefault="00000000">
      <w:pPr>
        <w:spacing w:before="17" w:line="250" w:lineRule="exact"/>
        <w:ind w:left="72" w:right="72"/>
        <w:jc w:val="right"/>
        <w:rPr>
          <w:rFonts w:ascii="Garamond" w:eastAsia="Garamond" w:hAnsi="Garamond"/>
          <w:color w:val="000000"/>
        </w:rPr>
      </w:pPr>
      <w:r>
        <w:rPr>
          <w:rFonts w:ascii="Garamond" w:eastAsia="Garamond" w:hAnsi="Garamond"/>
          <w:color w:val="000000"/>
          <w:spacing w:val="6"/>
        </w:rPr>
        <w:t>Divorce, of wife by her husband, 137-140; money paid divorced wife, 137, 139, 140; bad wife may be drowned, 143; sick</w:t>
      </w:r>
      <w:r>
        <w:rPr>
          <w:rFonts w:ascii="Garamond" w:eastAsia="Garamond" w:hAnsi="Garamond"/>
          <w:color w:val="000000"/>
          <w:spacing w:val="6"/>
        </w:rPr>
        <w:softHyphen/>
        <w:t>ness no ground for divorce, 148. (See, too, 141, 149.) Doctor, fees of, 215-223; malpractice by, 218-220; ass or cow doctor, 224, 225.</w:t>
      </w:r>
    </w:p>
    <w:p w14:paraId="49CC774F" w14:textId="77777777" w:rsidR="00000000" w:rsidRDefault="00000000">
      <w:pPr>
        <w:spacing w:before="16" w:line="238" w:lineRule="exact"/>
        <w:ind w:left="504" w:right="72" w:hanging="432"/>
        <w:jc w:val="both"/>
        <w:rPr>
          <w:rFonts w:ascii="Garamond" w:eastAsia="Garamond" w:hAnsi="Garamond"/>
          <w:color w:val="000000"/>
          <w:spacing w:val="10"/>
        </w:rPr>
      </w:pPr>
      <w:r>
        <w:rPr>
          <w:rFonts w:ascii="Garamond" w:eastAsia="Garamond" w:hAnsi="Garamond"/>
          <w:color w:val="000000"/>
        </w:rPr>
        <w:t>Dowry, 137, 138; refunded, 142, 149, 156; of wife goes to chil</w:t>
      </w:r>
      <w:r>
        <w:rPr>
          <w:rFonts w:ascii="Garamond" w:eastAsia="Garamond" w:hAnsi="Garamond"/>
          <w:color w:val="000000"/>
        </w:rPr>
        <w:softHyphen/>
        <w:t>dren at her death, 162; if no children, reverts to her father, 163, 164.</w:t>
      </w:r>
    </w:p>
    <w:p w14:paraId="4409E851" w14:textId="77777777" w:rsidR="00000000" w:rsidRDefault="00000000">
      <w:pPr>
        <w:spacing w:before="21" w:line="236" w:lineRule="exact"/>
        <w:ind w:left="504" w:right="72" w:hanging="432"/>
        <w:rPr>
          <w:rFonts w:ascii="Garamond" w:eastAsia="Garamond" w:hAnsi="Garamond"/>
          <w:color w:val="000000"/>
        </w:rPr>
      </w:pPr>
      <w:r>
        <w:rPr>
          <w:rFonts w:ascii="Garamond" w:eastAsia="Garamond" w:hAnsi="Garamond"/>
          <w:color w:val="000000"/>
          <w:spacing w:val="10"/>
        </w:rPr>
        <w:t>Drowning, the penalty for certain kind of adultery, 129; for incest with son's wife, 155; for negligent wife, 143; for</w:t>
      </w:r>
    </w:p>
    <w:p w14:paraId="4B22445E" w14:textId="77777777" w:rsidR="00000000" w:rsidRDefault="00000000">
      <w:pPr>
        <w:spacing w:line="249" w:lineRule="exact"/>
        <w:ind w:left="288" w:right="72" w:firstLine="216"/>
        <w:rPr>
          <w:rFonts w:ascii="Garamond" w:eastAsia="Garamond" w:hAnsi="Garamond"/>
          <w:color w:val="000000"/>
        </w:rPr>
      </w:pPr>
      <w:r>
        <w:rPr>
          <w:rFonts w:ascii="Garamond" w:eastAsia="Garamond" w:hAnsi="Garamond"/>
          <w:color w:val="000000"/>
        </w:rPr>
        <w:t>violation of liquor-laws, 109; for deserting husband while he is away from home, 133. (See Capital punishment.) Dyke, laws governing, 53.</w:t>
      </w:r>
    </w:p>
    <w:p w14:paraId="7CA594EC" w14:textId="77777777" w:rsidR="00000000" w:rsidRDefault="00000000">
      <w:pPr>
        <w:spacing w:before="221" w:line="252" w:lineRule="exact"/>
        <w:ind w:left="72" w:right="3096"/>
        <w:rPr>
          <w:rFonts w:eastAsia="Times New Roman"/>
          <w:b/>
          <w:color w:val="000000"/>
          <w:spacing w:val="13"/>
          <w:sz w:val="21"/>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rPr>
        <w:t>Ear, cutting off the, 205, 282. Exile for incest, 154.</w:t>
      </w:r>
    </w:p>
    <w:p w14:paraId="774F2C93" w14:textId="77777777" w:rsidR="00000000" w:rsidRDefault="00000000">
      <w:pPr>
        <w:spacing w:line="283" w:lineRule="exact"/>
        <w:ind w:left="72"/>
        <w:jc w:val="center"/>
        <w:rPr>
          <w:rFonts w:eastAsia="Times New Roman"/>
          <w:b/>
          <w:color w:val="000000"/>
          <w:sz w:val="21"/>
        </w:rPr>
      </w:pPr>
      <w:r>
        <w:rPr>
          <w:rFonts w:eastAsia="Times New Roman"/>
          <w:b/>
          <w:color w:val="000000"/>
          <w:spacing w:val="13"/>
          <w:sz w:val="21"/>
        </w:rPr>
        <w:lastRenderedPageBreak/>
        <w:t>GENERAL INDEX.</w:t>
      </w:r>
    </w:p>
    <w:p w14:paraId="336DF392" w14:textId="77777777" w:rsidR="00000000" w:rsidRDefault="00000000">
      <w:pPr>
        <w:spacing w:before="269" w:line="241" w:lineRule="exact"/>
        <w:ind w:left="432" w:right="72" w:hanging="360"/>
        <w:jc w:val="both"/>
        <w:rPr>
          <w:rFonts w:eastAsia="Times New Roman"/>
          <w:b/>
          <w:color w:val="000000"/>
          <w:spacing w:val="2"/>
          <w:sz w:val="21"/>
        </w:rPr>
      </w:pPr>
      <w:r>
        <w:rPr>
          <w:rFonts w:eastAsia="Times New Roman"/>
          <w:b/>
          <w:color w:val="000000"/>
          <w:sz w:val="21"/>
        </w:rPr>
        <w:t xml:space="preserve">Eye, torn out as penalty, 193; loss by assault, 196, 198, 199; disease of the, </w:t>
      </w:r>
      <w:r>
        <w:rPr>
          <w:rFonts w:ascii="Bookman Old Style" w:eastAsia="Bookman Old Style" w:hAnsi="Bookman Old Style"/>
          <w:b/>
          <w:color w:val="000000"/>
          <w:sz w:val="17"/>
        </w:rPr>
        <w:t xml:space="preserve">215; </w:t>
      </w:r>
      <w:r>
        <w:rPr>
          <w:rFonts w:eastAsia="Times New Roman"/>
          <w:b/>
          <w:color w:val="000000"/>
          <w:sz w:val="21"/>
        </w:rPr>
        <w:t>fees for treating, 215-217; malpractice, 218,22o.</w:t>
      </w:r>
    </w:p>
    <w:p w14:paraId="1C25FEBC" w14:textId="77777777" w:rsidR="00000000" w:rsidRDefault="00000000">
      <w:pPr>
        <w:spacing w:before="238" w:line="239" w:lineRule="exact"/>
        <w:ind w:left="72"/>
        <w:jc w:val="both"/>
        <w:rPr>
          <w:rFonts w:eastAsia="Times New Roman"/>
          <w:b/>
          <w:color w:val="000000"/>
          <w:spacing w:val="1"/>
          <w:sz w:val="21"/>
        </w:rPr>
      </w:pPr>
      <w:r>
        <w:rPr>
          <w:rFonts w:eastAsia="Times New Roman"/>
          <w:b/>
          <w:color w:val="000000"/>
          <w:spacing w:val="2"/>
          <w:sz w:val="21"/>
        </w:rPr>
        <w:t xml:space="preserve">False accusation, </w:t>
      </w:r>
      <w:r>
        <w:rPr>
          <w:rFonts w:ascii="Bookman Old Style" w:eastAsia="Bookman Old Style" w:hAnsi="Bookman Old Style"/>
          <w:b/>
          <w:color w:val="000000"/>
          <w:spacing w:val="2"/>
          <w:sz w:val="17"/>
        </w:rPr>
        <w:t xml:space="preserve">I, 2, 127, </w:t>
      </w:r>
      <w:r>
        <w:rPr>
          <w:rFonts w:eastAsia="Times New Roman"/>
          <w:b/>
          <w:color w:val="000000"/>
          <w:spacing w:val="2"/>
          <w:sz w:val="21"/>
        </w:rPr>
        <w:t>131.</w:t>
      </w:r>
    </w:p>
    <w:p w14:paraId="78AA2BD7" w14:textId="77777777" w:rsidR="00000000" w:rsidRDefault="00000000">
      <w:pPr>
        <w:spacing w:line="239" w:lineRule="exact"/>
        <w:ind w:left="72"/>
        <w:jc w:val="both"/>
        <w:rPr>
          <w:rFonts w:eastAsia="Times New Roman"/>
          <w:b/>
          <w:color w:val="000000"/>
          <w:spacing w:val="-1"/>
          <w:sz w:val="21"/>
        </w:rPr>
      </w:pPr>
      <w:r>
        <w:rPr>
          <w:rFonts w:eastAsia="Times New Roman"/>
          <w:b/>
          <w:color w:val="000000"/>
          <w:spacing w:val="1"/>
          <w:sz w:val="21"/>
        </w:rPr>
        <w:t>False claims, 10, 11, 13, 106, 107, 126.</w:t>
      </w:r>
    </w:p>
    <w:p w14:paraId="3360C421" w14:textId="77777777" w:rsidR="00000000" w:rsidRDefault="00000000">
      <w:pPr>
        <w:spacing w:before="1" w:line="236" w:lineRule="exact"/>
        <w:ind w:left="72"/>
        <w:jc w:val="both"/>
        <w:rPr>
          <w:rFonts w:eastAsia="Times New Roman"/>
          <w:b/>
          <w:color w:val="000000"/>
          <w:sz w:val="21"/>
        </w:rPr>
      </w:pPr>
      <w:r>
        <w:rPr>
          <w:rFonts w:eastAsia="Times New Roman"/>
          <w:b/>
          <w:color w:val="000000"/>
          <w:spacing w:val="-1"/>
          <w:sz w:val="21"/>
        </w:rPr>
        <w:t>Fatal assault, 207, 208.</w:t>
      </w:r>
    </w:p>
    <w:p w14:paraId="2250E48E" w14:textId="77777777" w:rsidR="00000000" w:rsidRDefault="00000000">
      <w:pPr>
        <w:spacing w:line="238" w:lineRule="exact"/>
        <w:ind w:left="432" w:right="72" w:hanging="360"/>
        <w:jc w:val="both"/>
        <w:rPr>
          <w:rFonts w:eastAsia="Times New Roman"/>
          <w:b/>
          <w:color w:val="000000"/>
          <w:sz w:val="21"/>
        </w:rPr>
      </w:pPr>
      <w:r>
        <w:rPr>
          <w:rFonts w:eastAsia="Times New Roman"/>
          <w:b/>
          <w:color w:val="000000"/>
          <w:sz w:val="21"/>
        </w:rPr>
        <w:t>Favorite son, may receive special gift from father in addition to his regular portion, 165; from mother, 150.</w:t>
      </w:r>
    </w:p>
    <w:p w14:paraId="145CE8C4" w14:textId="77777777" w:rsidR="00000000" w:rsidRDefault="00000000">
      <w:pPr>
        <w:spacing w:line="240" w:lineRule="exact"/>
        <w:ind w:left="432" w:right="72" w:hanging="360"/>
        <w:jc w:val="both"/>
        <w:rPr>
          <w:rFonts w:eastAsia="Times New Roman"/>
          <w:b/>
          <w:color w:val="000000"/>
          <w:sz w:val="21"/>
        </w:rPr>
      </w:pPr>
      <w:r>
        <w:rPr>
          <w:rFonts w:eastAsia="Times New Roman"/>
          <w:b/>
          <w:color w:val="000000"/>
          <w:sz w:val="21"/>
        </w:rPr>
        <w:t xml:space="preserve">Fees, for medical aid, 215, 216, 221-223; for treating oxen or sheep, 224; for building a house, 228; for storage, </w:t>
      </w:r>
      <w:r>
        <w:rPr>
          <w:rFonts w:ascii="Bookman Old Style" w:eastAsia="Bookman Old Style" w:hAnsi="Bookman Old Style"/>
          <w:b/>
          <w:color w:val="000000"/>
          <w:sz w:val="17"/>
        </w:rPr>
        <w:t>121.</w:t>
      </w:r>
    </w:p>
    <w:p w14:paraId="4B5A5E20" w14:textId="77777777" w:rsidR="00000000" w:rsidRDefault="00000000">
      <w:pPr>
        <w:spacing w:before="4" w:line="241" w:lineRule="exact"/>
        <w:ind w:left="432" w:right="72" w:hanging="360"/>
        <w:jc w:val="both"/>
        <w:rPr>
          <w:rFonts w:eastAsia="Times New Roman"/>
          <w:b/>
          <w:color w:val="000000"/>
          <w:spacing w:val="1"/>
          <w:sz w:val="21"/>
        </w:rPr>
      </w:pPr>
      <w:r>
        <w:rPr>
          <w:rFonts w:eastAsia="Times New Roman"/>
          <w:b/>
          <w:color w:val="000000"/>
          <w:sz w:val="21"/>
        </w:rPr>
        <w:t>Fines, for illegal restraint, 114; for seduction of a daughter-in-law, 156; for assault and battery, 203, 204; for fatal assault, 207, 208; for assault upon a pregnant woman, re</w:t>
      </w:r>
      <w:r>
        <w:rPr>
          <w:rFonts w:eastAsia="Times New Roman"/>
          <w:b/>
          <w:color w:val="000000"/>
          <w:sz w:val="21"/>
        </w:rPr>
        <w:softHyphen/>
        <w:t xml:space="preserve">sulting in miscarriage, 209, </w:t>
      </w:r>
      <w:r>
        <w:rPr>
          <w:rFonts w:ascii="Bookman Old Style" w:eastAsia="Bookman Old Style" w:hAnsi="Bookman Old Style"/>
          <w:b/>
          <w:color w:val="000000"/>
          <w:sz w:val="17"/>
        </w:rPr>
        <w:t xml:space="preserve">211, 213; </w:t>
      </w:r>
      <w:r>
        <w:rPr>
          <w:rFonts w:eastAsia="Times New Roman"/>
          <w:b/>
          <w:color w:val="000000"/>
          <w:sz w:val="21"/>
        </w:rPr>
        <w:t xml:space="preserve">resulting in death, </w:t>
      </w:r>
      <w:r>
        <w:rPr>
          <w:rFonts w:ascii="Bookman Old Style" w:eastAsia="Bookman Old Style" w:hAnsi="Bookman Old Style"/>
          <w:b/>
          <w:color w:val="000000"/>
          <w:sz w:val="17"/>
        </w:rPr>
        <w:t xml:space="preserve">212, 214; </w:t>
      </w:r>
      <w:r>
        <w:rPr>
          <w:rFonts w:eastAsia="Times New Roman"/>
          <w:b/>
          <w:color w:val="000000"/>
          <w:sz w:val="21"/>
        </w:rPr>
        <w:t>for causing death of ox or sheep, 225; for taking an ox by distraint, 241; for mutilating hired ox, 248; for death caused by a goring ox, 251, 252; for stealing corn, etc., 255; for stealing a watering-wheel, 259; for stealing other objects, 26o.</w:t>
      </w:r>
    </w:p>
    <w:p w14:paraId="64D9D0EF" w14:textId="77777777" w:rsidR="00000000" w:rsidRDefault="00000000">
      <w:pPr>
        <w:spacing w:before="8" w:line="240" w:lineRule="exact"/>
        <w:ind w:left="72"/>
        <w:jc w:val="both"/>
        <w:rPr>
          <w:rFonts w:eastAsia="Times New Roman"/>
          <w:b/>
          <w:color w:val="000000"/>
          <w:sz w:val="21"/>
        </w:rPr>
      </w:pPr>
      <w:r>
        <w:rPr>
          <w:rFonts w:eastAsia="Times New Roman"/>
          <w:b/>
          <w:color w:val="000000"/>
          <w:spacing w:val="1"/>
          <w:sz w:val="21"/>
        </w:rPr>
        <w:t>Fire, theft at, 25.</w:t>
      </w:r>
    </w:p>
    <w:p w14:paraId="13313C77" w14:textId="77777777" w:rsidR="00000000" w:rsidRDefault="00000000">
      <w:pPr>
        <w:spacing w:line="235" w:lineRule="exact"/>
        <w:ind w:left="432" w:right="72" w:hanging="360"/>
        <w:jc w:val="both"/>
        <w:rPr>
          <w:rFonts w:eastAsia="Times New Roman"/>
          <w:b/>
          <w:color w:val="000000"/>
          <w:spacing w:val="2"/>
          <w:sz w:val="21"/>
        </w:rPr>
      </w:pPr>
      <w:r>
        <w:rPr>
          <w:rFonts w:eastAsia="Times New Roman"/>
          <w:b/>
          <w:color w:val="000000"/>
          <w:sz w:val="21"/>
        </w:rPr>
        <w:t>Floods, caused by storms, 45, 46, 48; caused by not caring for dykes, 53-56.</w:t>
      </w:r>
    </w:p>
    <w:p w14:paraId="62E95A53" w14:textId="77777777" w:rsidR="00000000" w:rsidRDefault="00000000">
      <w:pPr>
        <w:spacing w:before="12" w:line="241" w:lineRule="exact"/>
        <w:ind w:left="72"/>
        <w:jc w:val="both"/>
        <w:rPr>
          <w:rFonts w:eastAsia="Times New Roman"/>
          <w:b/>
          <w:color w:val="000000"/>
          <w:sz w:val="21"/>
        </w:rPr>
      </w:pPr>
      <w:r>
        <w:rPr>
          <w:rFonts w:eastAsia="Times New Roman"/>
          <w:b/>
          <w:color w:val="000000"/>
          <w:spacing w:val="2"/>
          <w:sz w:val="21"/>
        </w:rPr>
        <w:t>Forfeits, in cases of unlawful sales, 35, 37, 41, 177; for failure</w:t>
      </w:r>
    </w:p>
    <w:p w14:paraId="2D3B0BBA" w14:textId="77777777" w:rsidR="00000000" w:rsidRDefault="00000000">
      <w:pPr>
        <w:spacing w:before="1" w:line="234" w:lineRule="exact"/>
        <w:ind w:left="432"/>
        <w:jc w:val="both"/>
        <w:rPr>
          <w:rFonts w:eastAsia="Times New Roman"/>
          <w:b/>
          <w:color w:val="000000"/>
          <w:sz w:val="21"/>
        </w:rPr>
      </w:pPr>
      <w:r>
        <w:rPr>
          <w:rFonts w:eastAsia="Times New Roman"/>
          <w:b/>
          <w:color w:val="000000"/>
          <w:sz w:val="21"/>
        </w:rPr>
        <w:t>to cultivate orchard or land, 42-44, 62, 63; for taking one's</w:t>
      </w:r>
    </w:p>
    <w:p w14:paraId="4D3DB5C9" w14:textId="77777777" w:rsidR="00000000" w:rsidRDefault="00000000">
      <w:pPr>
        <w:spacing w:line="247" w:lineRule="exact"/>
        <w:ind w:left="72" w:right="648" w:firstLine="360"/>
        <w:jc w:val="both"/>
        <w:rPr>
          <w:rFonts w:eastAsia="Times New Roman"/>
          <w:b/>
          <w:color w:val="000000"/>
          <w:sz w:val="21"/>
        </w:rPr>
      </w:pPr>
      <w:r>
        <w:rPr>
          <w:rFonts w:eastAsia="Times New Roman"/>
          <w:b/>
          <w:color w:val="000000"/>
          <w:sz w:val="21"/>
        </w:rPr>
        <w:t>goods illegally, 113; in case of extreme cruelty, 116. Foster-mother, duties, etc., 194.</w:t>
      </w:r>
    </w:p>
    <w:p w14:paraId="5373CA58" w14:textId="77777777" w:rsidR="00000000" w:rsidRDefault="00000000">
      <w:pPr>
        <w:spacing w:line="240" w:lineRule="exact"/>
        <w:ind w:left="432" w:right="72" w:hanging="360"/>
        <w:jc w:val="both"/>
        <w:rPr>
          <w:rFonts w:eastAsia="Times New Roman"/>
          <w:b/>
          <w:color w:val="000000"/>
          <w:sz w:val="21"/>
        </w:rPr>
      </w:pPr>
      <w:r>
        <w:rPr>
          <w:rFonts w:eastAsia="Times New Roman"/>
          <w:b/>
          <w:color w:val="000000"/>
          <w:sz w:val="21"/>
        </w:rPr>
        <w:t>Fugitive slaves, laws concerning, 16-20; aiding to escape or detaining, punished with death, 15, 16, 19.</w:t>
      </w:r>
    </w:p>
    <w:p w14:paraId="1C266225" w14:textId="77777777" w:rsidR="00000000" w:rsidRDefault="00000000">
      <w:pPr>
        <w:spacing w:before="235" w:line="235" w:lineRule="exact"/>
        <w:ind w:left="72" w:right="1656"/>
        <w:rPr>
          <w:rFonts w:eastAsia="Times New Roman"/>
          <w:b/>
          <w:color w:val="000000"/>
          <w:sz w:val="21"/>
        </w:rPr>
      </w:pPr>
      <w:r>
        <w:rPr>
          <w:rFonts w:eastAsia="Times New Roman"/>
          <w:b/>
          <w:color w:val="000000"/>
          <w:sz w:val="21"/>
        </w:rPr>
        <w:t>GAN. (See Table of Weights and Measure.) Goring by ox, 250-252.</w:t>
      </w:r>
    </w:p>
    <w:p w14:paraId="078FE68F" w14:textId="77777777" w:rsidR="00000000" w:rsidRDefault="00000000">
      <w:pPr>
        <w:spacing w:line="240" w:lineRule="exact"/>
        <w:ind w:left="72"/>
        <w:rPr>
          <w:rFonts w:eastAsia="Times New Roman"/>
          <w:b/>
          <w:color w:val="000000"/>
          <w:sz w:val="21"/>
        </w:rPr>
      </w:pPr>
      <w:r>
        <w:rPr>
          <w:rFonts w:eastAsia="Times New Roman"/>
          <w:b/>
          <w:color w:val="000000"/>
          <w:sz w:val="21"/>
        </w:rPr>
        <w:t xml:space="preserve">Granary, laws regarding, 113, </w:t>
      </w:r>
      <w:r>
        <w:rPr>
          <w:rFonts w:ascii="Bookman Old Style" w:eastAsia="Bookman Old Style" w:hAnsi="Bookman Old Style"/>
          <w:b/>
          <w:color w:val="000000"/>
          <w:sz w:val="17"/>
        </w:rPr>
        <w:t xml:space="preserve">120, </w:t>
      </w:r>
      <w:r>
        <w:rPr>
          <w:rFonts w:eastAsia="Times New Roman"/>
          <w:b/>
          <w:color w:val="000000"/>
          <w:sz w:val="21"/>
        </w:rPr>
        <w:t>121.</w:t>
      </w:r>
    </w:p>
    <w:p w14:paraId="368CA982" w14:textId="77777777" w:rsidR="00000000" w:rsidRDefault="00000000">
      <w:pPr>
        <w:spacing w:before="252" w:line="241" w:lineRule="exact"/>
        <w:ind w:left="432" w:right="72" w:hanging="360"/>
        <w:jc w:val="both"/>
        <w:rPr>
          <w:rFonts w:eastAsia="Times New Roman"/>
          <w:b/>
          <w:color w:val="000000"/>
          <w:spacing w:val="-2"/>
          <w:sz w:val="21"/>
        </w:rPr>
      </w:pPr>
      <w:r>
        <w:rPr>
          <w:rFonts w:eastAsia="Times New Roman"/>
          <w:b/>
          <w:color w:val="000000"/>
          <w:sz w:val="21"/>
        </w:rPr>
        <w:t>Hands cut off, for striking one's father, 195; for malpractice, 218; for brawling slaves, 226.</w:t>
      </w:r>
    </w:p>
    <w:p w14:paraId="4D4FA47C" w14:textId="77777777" w:rsidR="00000000" w:rsidRDefault="00000000">
      <w:pPr>
        <w:spacing w:line="241" w:lineRule="exact"/>
        <w:ind w:left="72"/>
        <w:jc w:val="both"/>
        <w:rPr>
          <w:rFonts w:eastAsia="Times New Roman"/>
          <w:b/>
          <w:color w:val="000000"/>
          <w:sz w:val="21"/>
        </w:rPr>
      </w:pPr>
      <w:r>
        <w:rPr>
          <w:rFonts w:eastAsia="Times New Roman"/>
          <w:b/>
          <w:color w:val="000000"/>
          <w:spacing w:val="-2"/>
          <w:sz w:val="21"/>
        </w:rPr>
        <w:t>Highway robbery, 22-24.</w:t>
      </w:r>
    </w:p>
    <w:p w14:paraId="03661519" w14:textId="77777777" w:rsidR="00000000" w:rsidRDefault="00000000">
      <w:pPr>
        <w:spacing w:before="7" w:line="241" w:lineRule="exact"/>
        <w:ind w:left="432" w:right="72" w:hanging="432"/>
        <w:jc w:val="both"/>
        <w:rPr>
          <w:rFonts w:ascii="Garamond" w:eastAsia="Garamond" w:hAnsi="Garamond"/>
          <w:color w:val="000000"/>
          <w:spacing w:val="5"/>
          <w:sz w:val="23"/>
        </w:rPr>
        <w:sectPr w:rsidR="00000000">
          <w:pgSz w:w="12240" w:h="15840"/>
          <w:pgMar w:top="1440" w:right="1440" w:bottom="1440" w:left="1440" w:header="720" w:footer="720" w:gutter="0"/>
          <w:cols w:space="720"/>
          <w:docGrid w:linePitch="240" w:charSpace="-2049"/>
        </w:sectPr>
      </w:pPr>
      <w:r>
        <w:rPr>
          <w:rFonts w:eastAsia="Times New Roman"/>
          <w:b/>
          <w:color w:val="000000"/>
          <w:sz w:val="21"/>
        </w:rPr>
        <w:t xml:space="preserve">Hire, paid in grain, to a boatman, 239; reaper, 257; thresher, 258; shepherd, 261; for a draught ox, 242; milch </w:t>
      </w:r>
      <w:r>
        <w:rPr>
          <w:rFonts w:ascii="Bookman Old Style" w:eastAsia="Bookman Old Style" w:hAnsi="Bookman Old Style"/>
          <w:b/>
          <w:color w:val="000000"/>
          <w:sz w:val="17"/>
        </w:rPr>
        <w:t xml:space="preserve">cow, 243; </w:t>
      </w:r>
      <w:r>
        <w:rPr>
          <w:rFonts w:eastAsia="Times New Roman"/>
          <w:b/>
          <w:color w:val="000000"/>
          <w:sz w:val="21"/>
        </w:rPr>
        <w:t xml:space="preserve">ass, 269; calf, 27o; oxen and cart, </w:t>
      </w:r>
      <w:r>
        <w:rPr>
          <w:rFonts w:ascii="Bookman Old Style" w:eastAsia="Bookman Old Style" w:hAnsi="Bookman Old Style"/>
          <w:b/>
          <w:color w:val="000000"/>
          <w:sz w:val="17"/>
        </w:rPr>
        <w:t xml:space="preserve">271; </w:t>
      </w:r>
      <w:r>
        <w:rPr>
          <w:rFonts w:eastAsia="Times New Roman"/>
          <w:b/>
          <w:color w:val="000000"/>
          <w:sz w:val="21"/>
        </w:rPr>
        <w:t xml:space="preserve">cart alone, </w:t>
      </w:r>
      <w:r>
        <w:rPr>
          <w:rFonts w:ascii="Bookman Old Style" w:eastAsia="Bookman Old Style" w:hAnsi="Bookman Old Style"/>
          <w:b/>
          <w:color w:val="000000"/>
          <w:sz w:val="17"/>
        </w:rPr>
        <w:t>272;</w:t>
      </w:r>
    </w:p>
    <w:p w14:paraId="7E4410B5" w14:textId="77777777" w:rsidR="00000000" w:rsidRDefault="00000000">
      <w:pPr>
        <w:spacing w:line="296" w:lineRule="exact"/>
        <w:ind w:left="72"/>
        <w:jc w:val="center"/>
        <w:rPr>
          <w:rFonts w:ascii="Garamond" w:eastAsia="Garamond" w:hAnsi="Garamond"/>
          <w:color w:val="000000"/>
          <w:sz w:val="23"/>
        </w:rPr>
      </w:pPr>
      <w:r>
        <w:rPr>
          <w:rFonts w:ascii="Garamond" w:eastAsia="Garamond" w:hAnsi="Garamond"/>
          <w:color w:val="000000"/>
          <w:spacing w:val="5"/>
          <w:sz w:val="23"/>
        </w:rPr>
        <w:lastRenderedPageBreak/>
        <w:t>GENERAL INDEX.</w:t>
      </w:r>
    </w:p>
    <w:p w14:paraId="1441EB8A" w14:textId="77777777" w:rsidR="00000000" w:rsidRDefault="00000000">
      <w:pPr>
        <w:spacing w:before="253" w:line="252" w:lineRule="exact"/>
        <w:ind w:left="504" w:right="72"/>
        <w:jc w:val="both"/>
        <w:rPr>
          <w:rFonts w:ascii="Garamond" w:eastAsia="Garamond" w:hAnsi="Garamond"/>
          <w:color w:val="000000"/>
          <w:spacing w:val="-1"/>
          <w:sz w:val="23"/>
        </w:rPr>
      </w:pPr>
      <w:r>
        <w:rPr>
          <w:rFonts w:ascii="Garamond" w:eastAsia="Garamond" w:hAnsi="Garamond"/>
          <w:color w:val="000000"/>
          <w:sz w:val="23"/>
        </w:rPr>
        <w:t xml:space="preserve">paid in silver, laborers of various kinds, 273, 274; for boat, </w:t>
      </w:r>
      <w:r>
        <w:rPr>
          <w:rFonts w:ascii="Bookman Old Style" w:eastAsia="Bookman Old Style" w:hAnsi="Bookman Old Style"/>
          <w:color w:val="000000"/>
          <w:sz w:val="24"/>
          <w:vertAlign w:val="superscript"/>
        </w:rPr>
        <w:t>2</w:t>
      </w:r>
      <w:r>
        <w:rPr>
          <w:rFonts w:ascii="Garamond" w:eastAsia="Garamond" w:hAnsi="Garamond"/>
          <w:color w:val="000000"/>
          <w:sz w:val="23"/>
        </w:rPr>
        <w:t>75</w:t>
      </w:r>
      <w:r>
        <w:rPr>
          <w:rFonts w:ascii="Bookman Old Style" w:eastAsia="Bookman Old Style" w:hAnsi="Bookman Old Style"/>
          <w:color w:val="000000"/>
          <w:sz w:val="23"/>
          <w:vertAlign w:val="superscript"/>
        </w:rPr>
        <w:t>-2</w:t>
      </w:r>
      <w:r>
        <w:rPr>
          <w:rFonts w:ascii="Garamond" w:eastAsia="Garamond" w:hAnsi="Garamond"/>
          <w:color w:val="000000"/>
          <w:sz w:val="23"/>
        </w:rPr>
        <w:t>77.</w:t>
      </w:r>
    </w:p>
    <w:p w14:paraId="3FF5C34E" w14:textId="77777777" w:rsidR="00000000" w:rsidRDefault="00000000">
      <w:pPr>
        <w:spacing w:line="212" w:lineRule="exact"/>
        <w:ind w:left="72"/>
        <w:rPr>
          <w:rFonts w:ascii="Garamond" w:eastAsia="Garamond" w:hAnsi="Garamond"/>
          <w:color w:val="000000"/>
          <w:spacing w:val="7"/>
          <w:sz w:val="23"/>
        </w:rPr>
      </w:pPr>
      <w:r>
        <w:rPr>
          <w:rFonts w:ascii="Garamond" w:eastAsia="Garamond" w:hAnsi="Garamond"/>
          <w:color w:val="000000"/>
          <w:spacing w:val="-1"/>
          <w:sz w:val="23"/>
        </w:rPr>
        <w:t>House-breaking, 21, 125.</w:t>
      </w:r>
    </w:p>
    <w:p w14:paraId="52526DB0" w14:textId="77777777" w:rsidR="00000000" w:rsidRDefault="00000000">
      <w:pPr>
        <w:spacing w:before="255" w:line="231" w:lineRule="exact"/>
        <w:ind w:left="72"/>
        <w:rPr>
          <w:rFonts w:ascii="Garamond" w:eastAsia="Garamond" w:hAnsi="Garamond"/>
          <w:color w:val="000000"/>
          <w:spacing w:val="-17"/>
          <w:sz w:val="23"/>
        </w:rPr>
      </w:pPr>
      <w:r>
        <w:rPr>
          <w:rFonts w:ascii="Garamond" w:eastAsia="Garamond" w:hAnsi="Garamond"/>
          <w:color w:val="000000"/>
          <w:spacing w:val="7"/>
          <w:sz w:val="23"/>
        </w:rPr>
        <w:t>Identification of stolen or lost property, 9-13; of slave, 18,</w:t>
      </w:r>
    </w:p>
    <w:p w14:paraId="3F46D76C" w14:textId="77777777" w:rsidR="00000000" w:rsidRDefault="00000000">
      <w:pPr>
        <w:spacing w:line="231" w:lineRule="exact"/>
        <w:ind w:left="504"/>
        <w:rPr>
          <w:rFonts w:ascii="Garamond" w:eastAsia="Garamond" w:hAnsi="Garamond"/>
          <w:color w:val="000000"/>
          <w:sz w:val="23"/>
        </w:rPr>
      </w:pPr>
      <w:r>
        <w:rPr>
          <w:rFonts w:ascii="Garamond" w:eastAsia="Garamond" w:hAnsi="Garamond"/>
          <w:color w:val="000000"/>
          <w:spacing w:val="-17"/>
          <w:sz w:val="23"/>
        </w:rPr>
        <w:t>280-282.</w:t>
      </w:r>
    </w:p>
    <w:p w14:paraId="1BC325F3" w14:textId="77777777" w:rsidR="00000000" w:rsidRDefault="00000000">
      <w:pPr>
        <w:spacing w:before="4" w:line="237" w:lineRule="exact"/>
        <w:ind w:left="72"/>
        <w:rPr>
          <w:rFonts w:ascii="Garamond" w:eastAsia="Garamond" w:hAnsi="Garamond"/>
          <w:color w:val="000000"/>
          <w:sz w:val="23"/>
        </w:rPr>
      </w:pPr>
      <w:r>
        <w:rPr>
          <w:rFonts w:ascii="Garamond" w:eastAsia="Garamond" w:hAnsi="Garamond"/>
          <w:color w:val="000000"/>
          <w:sz w:val="23"/>
        </w:rPr>
        <w:t>Impalement, one mode of death penalty, 153.</w:t>
      </w:r>
    </w:p>
    <w:p w14:paraId="28939B58" w14:textId="77777777" w:rsidR="00000000" w:rsidRDefault="00000000">
      <w:pPr>
        <w:spacing w:line="237" w:lineRule="exact"/>
        <w:ind w:left="72"/>
        <w:rPr>
          <w:rFonts w:ascii="Garamond" w:eastAsia="Garamond" w:hAnsi="Garamond"/>
          <w:color w:val="000000"/>
          <w:spacing w:val="1"/>
          <w:sz w:val="23"/>
        </w:rPr>
      </w:pPr>
      <w:r>
        <w:rPr>
          <w:rFonts w:ascii="Garamond" w:eastAsia="Garamond" w:hAnsi="Garamond"/>
          <w:color w:val="000000"/>
          <w:sz w:val="23"/>
        </w:rPr>
        <w:t>Incest, laws relating to, 154-158.</w:t>
      </w:r>
    </w:p>
    <w:p w14:paraId="41BB3E0F" w14:textId="77777777" w:rsidR="00000000" w:rsidRDefault="00000000">
      <w:pPr>
        <w:spacing w:before="10" w:line="235" w:lineRule="exact"/>
        <w:ind w:left="72"/>
        <w:rPr>
          <w:rFonts w:ascii="Garamond" w:eastAsia="Garamond" w:hAnsi="Garamond"/>
          <w:color w:val="000000"/>
          <w:spacing w:val="1"/>
          <w:sz w:val="23"/>
        </w:rPr>
      </w:pPr>
      <w:r>
        <w:rPr>
          <w:rFonts w:ascii="Garamond" w:eastAsia="Garamond" w:hAnsi="Garamond"/>
          <w:color w:val="000000"/>
          <w:spacing w:val="1"/>
          <w:sz w:val="23"/>
        </w:rPr>
        <w:t>Inheritance, laws concerning, 15o, 162, 163, 165-184, 191.</w:t>
      </w:r>
    </w:p>
    <w:p w14:paraId="47489D0A" w14:textId="77777777" w:rsidR="00000000" w:rsidRDefault="00000000">
      <w:pPr>
        <w:spacing w:line="233" w:lineRule="exact"/>
        <w:ind w:left="72"/>
        <w:rPr>
          <w:rFonts w:ascii="Garamond" w:eastAsia="Garamond" w:hAnsi="Garamond"/>
          <w:color w:val="000000"/>
          <w:sz w:val="23"/>
        </w:rPr>
      </w:pPr>
      <w:r>
        <w:rPr>
          <w:rFonts w:ascii="Garamond" w:eastAsia="Garamond" w:hAnsi="Garamond"/>
          <w:color w:val="000000"/>
          <w:spacing w:val="1"/>
          <w:sz w:val="23"/>
        </w:rPr>
        <w:t>Interest, 49-51, 100; remitted, 48.</w:t>
      </w:r>
    </w:p>
    <w:p w14:paraId="47BD6F6F" w14:textId="77777777" w:rsidR="00000000" w:rsidRDefault="00000000">
      <w:pPr>
        <w:spacing w:line="235" w:lineRule="exact"/>
        <w:ind w:left="72"/>
        <w:rPr>
          <w:rFonts w:ascii="Garamond" w:eastAsia="Garamond" w:hAnsi="Garamond"/>
          <w:color w:val="000000"/>
          <w:spacing w:val="8"/>
          <w:sz w:val="23"/>
        </w:rPr>
      </w:pPr>
      <w:r>
        <w:rPr>
          <w:rFonts w:ascii="Garamond" w:eastAsia="Garamond" w:hAnsi="Garamond"/>
          <w:color w:val="000000"/>
          <w:sz w:val="23"/>
        </w:rPr>
        <w:t>Intimidation of witnesses, 3.</w:t>
      </w:r>
    </w:p>
    <w:p w14:paraId="4968D741" w14:textId="77777777" w:rsidR="00000000" w:rsidRDefault="00000000">
      <w:pPr>
        <w:spacing w:line="235" w:lineRule="exact"/>
        <w:ind w:left="72"/>
        <w:rPr>
          <w:rFonts w:ascii="Garamond" w:eastAsia="Garamond" w:hAnsi="Garamond"/>
          <w:color w:val="000000"/>
          <w:spacing w:val="-2"/>
          <w:sz w:val="23"/>
        </w:rPr>
      </w:pPr>
      <w:r>
        <w:rPr>
          <w:rFonts w:ascii="Garamond" w:eastAsia="Garamond" w:hAnsi="Garamond"/>
          <w:color w:val="000000"/>
          <w:spacing w:val="8"/>
          <w:sz w:val="23"/>
        </w:rPr>
        <w:t>Irrigation, laws concerning, 53-56; damages in case of loss</w:t>
      </w:r>
    </w:p>
    <w:p w14:paraId="5616C1F6" w14:textId="77777777" w:rsidR="00000000" w:rsidRDefault="00000000">
      <w:pPr>
        <w:spacing w:line="238" w:lineRule="exact"/>
        <w:ind w:left="504"/>
        <w:rPr>
          <w:rFonts w:ascii="Garamond" w:eastAsia="Garamond" w:hAnsi="Garamond"/>
          <w:color w:val="000000"/>
          <w:sz w:val="23"/>
        </w:rPr>
      </w:pPr>
      <w:r>
        <w:rPr>
          <w:rFonts w:ascii="Garamond" w:eastAsia="Garamond" w:hAnsi="Garamond"/>
          <w:color w:val="000000"/>
          <w:spacing w:val="-2"/>
          <w:sz w:val="23"/>
        </w:rPr>
        <w:t>caused by, 52, 56.</w:t>
      </w:r>
    </w:p>
    <w:p w14:paraId="421BE30B" w14:textId="77777777" w:rsidR="00000000" w:rsidRDefault="00000000">
      <w:pPr>
        <w:spacing w:before="246" w:line="239" w:lineRule="exact"/>
        <w:ind w:left="504" w:right="72" w:hanging="432"/>
        <w:jc w:val="both"/>
        <w:rPr>
          <w:rFonts w:ascii="Garamond" w:eastAsia="Garamond" w:hAnsi="Garamond"/>
          <w:color w:val="000000"/>
          <w:spacing w:val="2"/>
          <w:sz w:val="23"/>
        </w:rPr>
      </w:pPr>
      <w:r>
        <w:rPr>
          <w:rFonts w:ascii="Garamond" w:eastAsia="Garamond" w:hAnsi="Garamond"/>
          <w:color w:val="000000"/>
          <w:sz w:val="23"/>
        </w:rPr>
        <w:t>Judges, duties of, 13, 127, 168, 169, 172, 177; punished for alter</w:t>
      </w:r>
      <w:r>
        <w:rPr>
          <w:rFonts w:ascii="Garamond" w:eastAsia="Garamond" w:hAnsi="Garamond"/>
          <w:color w:val="000000"/>
          <w:sz w:val="23"/>
        </w:rPr>
        <w:softHyphen/>
        <w:t>ing a decision, 5.</w:t>
      </w:r>
    </w:p>
    <w:p w14:paraId="42E1ED52" w14:textId="77777777" w:rsidR="00000000" w:rsidRDefault="00000000">
      <w:pPr>
        <w:spacing w:before="241" w:line="234" w:lineRule="exact"/>
        <w:ind w:left="72"/>
        <w:rPr>
          <w:rFonts w:ascii="Garamond" w:eastAsia="Garamond" w:hAnsi="Garamond"/>
          <w:color w:val="000000"/>
          <w:spacing w:val="2"/>
          <w:sz w:val="23"/>
        </w:rPr>
      </w:pPr>
      <w:r>
        <w:rPr>
          <w:rFonts w:ascii="Garamond" w:eastAsia="Garamond" w:hAnsi="Garamond"/>
          <w:color w:val="000000"/>
          <w:spacing w:val="2"/>
          <w:sz w:val="23"/>
        </w:rPr>
        <w:t>Kidnaping, punishable with death, 14.</w:t>
      </w:r>
    </w:p>
    <w:p w14:paraId="705A31D6" w14:textId="77777777" w:rsidR="00000000" w:rsidRDefault="00000000">
      <w:pPr>
        <w:spacing w:line="234" w:lineRule="exact"/>
        <w:ind w:left="72"/>
        <w:rPr>
          <w:rFonts w:ascii="Garamond" w:eastAsia="Garamond" w:hAnsi="Garamond"/>
          <w:color w:val="000000"/>
          <w:spacing w:val="-1"/>
          <w:sz w:val="23"/>
        </w:rPr>
      </w:pPr>
      <w:r>
        <w:rPr>
          <w:rFonts w:ascii="Garamond" w:eastAsia="Garamond" w:hAnsi="Garamond"/>
          <w:color w:val="000000"/>
          <w:spacing w:val="2"/>
          <w:sz w:val="23"/>
        </w:rPr>
        <w:t xml:space="preserve">Lease of field or garden, 42, 44, 6o, 64; lessee's </w:t>
      </w:r>
      <w:r>
        <w:rPr>
          <w:rFonts w:ascii="Garamond" w:eastAsia="Garamond" w:hAnsi="Garamond"/>
          <w:i/>
          <w:color w:val="000000"/>
          <w:spacing w:val="2"/>
          <w:sz w:val="23"/>
        </w:rPr>
        <w:t xml:space="preserve">duties </w:t>
      </w:r>
      <w:r>
        <w:rPr>
          <w:rFonts w:ascii="Garamond" w:eastAsia="Garamond" w:hAnsi="Garamond"/>
          <w:color w:val="000000"/>
          <w:spacing w:val="2"/>
          <w:sz w:val="23"/>
        </w:rPr>
        <w:t>and pen-</w:t>
      </w:r>
    </w:p>
    <w:p w14:paraId="4F36D0C8" w14:textId="77777777" w:rsidR="00000000" w:rsidRDefault="00000000">
      <w:pPr>
        <w:spacing w:before="1" w:line="239" w:lineRule="exact"/>
        <w:ind w:left="504"/>
        <w:rPr>
          <w:rFonts w:ascii="Garamond" w:eastAsia="Garamond" w:hAnsi="Garamond"/>
          <w:color w:val="000000"/>
          <w:spacing w:val="2"/>
          <w:sz w:val="23"/>
        </w:rPr>
      </w:pPr>
      <w:r>
        <w:rPr>
          <w:rFonts w:ascii="Garamond" w:eastAsia="Garamond" w:hAnsi="Garamond"/>
          <w:color w:val="000000"/>
          <w:spacing w:val="-1"/>
          <w:sz w:val="23"/>
        </w:rPr>
        <w:t>alties, 42-47, 6o-64</w:t>
      </w:r>
    </w:p>
    <w:p w14:paraId="04F47408" w14:textId="77777777" w:rsidR="00000000" w:rsidRDefault="00000000">
      <w:pPr>
        <w:spacing w:before="12" w:line="232" w:lineRule="exact"/>
        <w:ind w:left="72"/>
        <w:rPr>
          <w:rFonts w:ascii="Garamond" w:eastAsia="Garamond" w:hAnsi="Garamond"/>
          <w:color w:val="000000"/>
          <w:spacing w:val="-2"/>
          <w:sz w:val="23"/>
        </w:rPr>
      </w:pPr>
      <w:r>
        <w:rPr>
          <w:rFonts w:ascii="Garamond" w:eastAsia="Garamond" w:hAnsi="Garamond"/>
          <w:color w:val="000000"/>
          <w:spacing w:val="2"/>
          <w:sz w:val="23"/>
        </w:rPr>
        <w:t>Libel, of votary or devotee, 127; of wife, 132; of a fiance, 161.</w:t>
      </w:r>
    </w:p>
    <w:p w14:paraId="3114158C" w14:textId="77777777" w:rsidR="00000000" w:rsidRDefault="00000000">
      <w:pPr>
        <w:spacing w:line="231" w:lineRule="exact"/>
        <w:ind w:left="72"/>
        <w:rPr>
          <w:rFonts w:ascii="Garamond" w:eastAsia="Garamond" w:hAnsi="Garamond"/>
          <w:color w:val="000000"/>
          <w:spacing w:val="11"/>
          <w:sz w:val="23"/>
        </w:rPr>
      </w:pPr>
      <w:r>
        <w:rPr>
          <w:rFonts w:ascii="Garamond" w:eastAsia="Garamond" w:hAnsi="Garamond"/>
          <w:color w:val="000000"/>
          <w:spacing w:val="-2"/>
          <w:sz w:val="23"/>
        </w:rPr>
        <w:t>Lion, spoken of, 244, 266.</w:t>
      </w:r>
    </w:p>
    <w:p w14:paraId="6A8B7000" w14:textId="77777777" w:rsidR="00000000" w:rsidRDefault="00000000">
      <w:pPr>
        <w:spacing w:line="237" w:lineRule="exact"/>
        <w:ind w:left="72"/>
        <w:rPr>
          <w:rFonts w:ascii="Garamond" w:eastAsia="Garamond" w:hAnsi="Garamond"/>
          <w:color w:val="000000"/>
          <w:spacing w:val="3"/>
          <w:sz w:val="23"/>
        </w:rPr>
      </w:pPr>
      <w:r>
        <w:rPr>
          <w:rFonts w:ascii="Garamond" w:eastAsia="Garamond" w:hAnsi="Garamond"/>
          <w:color w:val="000000"/>
          <w:spacing w:val="11"/>
          <w:sz w:val="23"/>
        </w:rPr>
        <w:t>Liquor laws, 108-111.</w:t>
      </w:r>
    </w:p>
    <w:p w14:paraId="0254AF88" w14:textId="77777777" w:rsidR="00000000" w:rsidRDefault="00000000">
      <w:pPr>
        <w:spacing w:before="11" w:line="239" w:lineRule="exact"/>
        <w:ind w:left="72"/>
        <w:rPr>
          <w:rFonts w:ascii="Garamond" w:eastAsia="Garamond" w:hAnsi="Garamond"/>
          <w:color w:val="000000"/>
          <w:spacing w:val="-1"/>
          <w:sz w:val="23"/>
        </w:rPr>
      </w:pPr>
      <w:r>
        <w:rPr>
          <w:rFonts w:ascii="Garamond" w:eastAsia="Garamond" w:hAnsi="Garamond"/>
          <w:color w:val="000000"/>
          <w:spacing w:val="3"/>
          <w:sz w:val="23"/>
        </w:rPr>
        <w:t xml:space="preserve">Loss, of crops, 45; by stealing, </w:t>
      </w:r>
      <w:r>
        <w:rPr>
          <w:rFonts w:ascii="Bookman Old Style" w:eastAsia="Bookman Old Style" w:hAnsi="Bookman Old Style"/>
          <w:color w:val="000000"/>
          <w:spacing w:val="3"/>
          <w:sz w:val="19"/>
        </w:rPr>
        <w:t xml:space="preserve">125; </w:t>
      </w:r>
      <w:r>
        <w:rPr>
          <w:rFonts w:ascii="Garamond" w:eastAsia="Garamond" w:hAnsi="Garamond"/>
          <w:color w:val="000000"/>
          <w:spacing w:val="3"/>
          <w:sz w:val="23"/>
        </w:rPr>
        <w:t>by revolt, 125; by hired</w:t>
      </w:r>
    </w:p>
    <w:p w14:paraId="05DEADBB" w14:textId="77777777" w:rsidR="00000000" w:rsidRDefault="00000000">
      <w:pPr>
        <w:spacing w:before="1" w:line="239" w:lineRule="exact"/>
        <w:ind w:left="504"/>
        <w:rPr>
          <w:rFonts w:ascii="Garamond" w:eastAsia="Garamond" w:hAnsi="Garamond"/>
          <w:color w:val="000000"/>
          <w:spacing w:val="1"/>
          <w:sz w:val="23"/>
        </w:rPr>
      </w:pPr>
      <w:r>
        <w:rPr>
          <w:rFonts w:ascii="Garamond" w:eastAsia="Garamond" w:hAnsi="Garamond"/>
          <w:color w:val="000000"/>
          <w:spacing w:val="-1"/>
          <w:sz w:val="23"/>
        </w:rPr>
        <w:t>animals, 226, 244, 245, 249, 266.</w:t>
      </w:r>
    </w:p>
    <w:p w14:paraId="4ABB90B0" w14:textId="77777777" w:rsidR="00000000" w:rsidRDefault="00000000">
      <w:pPr>
        <w:spacing w:before="21" w:line="204" w:lineRule="exact"/>
        <w:ind w:left="72"/>
        <w:rPr>
          <w:rFonts w:ascii="Garamond" w:eastAsia="Garamond" w:hAnsi="Garamond"/>
          <w:color w:val="000000"/>
          <w:sz w:val="23"/>
        </w:rPr>
      </w:pPr>
      <w:r>
        <w:rPr>
          <w:rFonts w:ascii="Garamond" w:eastAsia="Garamond" w:hAnsi="Garamond"/>
          <w:color w:val="000000"/>
          <w:spacing w:val="1"/>
          <w:sz w:val="23"/>
        </w:rPr>
        <w:t>Lying, 10-12.</w:t>
      </w:r>
    </w:p>
    <w:p w14:paraId="18AA91CB" w14:textId="77777777" w:rsidR="00000000" w:rsidRDefault="00000000">
      <w:pPr>
        <w:spacing w:before="235" w:line="239" w:lineRule="exact"/>
        <w:ind w:left="504" w:right="72" w:hanging="432"/>
        <w:jc w:val="both"/>
        <w:rPr>
          <w:rFonts w:ascii="Garamond" w:eastAsia="Garamond" w:hAnsi="Garamond"/>
          <w:color w:val="000000"/>
          <w:sz w:val="23"/>
        </w:rPr>
      </w:pPr>
      <w:r>
        <w:rPr>
          <w:rFonts w:ascii="Garamond" w:eastAsia="Garamond" w:hAnsi="Garamond"/>
          <w:color w:val="000000"/>
          <w:sz w:val="23"/>
        </w:rPr>
        <w:t>Maid, or female slave, may be given by a childless wife to her husband, 144; the position of such a maid inferior, 146; may not be sold if she have borne children, 146; children of such maids, 170, 171.</w:t>
      </w:r>
    </w:p>
    <w:p w14:paraId="62A7CD1F" w14:textId="77777777" w:rsidR="00000000" w:rsidRDefault="00000000">
      <w:pPr>
        <w:spacing w:before="12" w:line="238" w:lineRule="exact"/>
        <w:ind w:left="288" w:right="72" w:hanging="216"/>
        <w:rPr>
          <w:rFonts w:ascii="Garamond" w:eastAsia="Garamond" w:hAnsi="Garamond"/>
          <w:color w:val="000000"/>
          <w:sz w:val="23"/>
        </w:rPr>
      </w:pPr>
      <w:r>
        <w:rPr>
          <w:rFonts w:ascii="Garamond" w:eastAsia="Garamond" w:hAnsi="Garamond"/>
          <w:color w:val="000000"/>
          <w:sz w:val="23"/>
        </w:rPr>
        <w:t>Manslaughter, penalty for, 116, 206-208, 21o, 212, 214, 218, 219. Marriage portion, given by father (see Dowry); given by bridegroom to bride, 15o, 171, 172.</w:t>
      </w:r>
    </w:p>
    <w:p w14:paraId="5A74F6D3" w14:textId="77777777" w:rsidR="00000000" w:rsidRDefault="00000000">
      <w:pPr>
        <w:spacing w:line="237" w:lineRule="exact"/>
        <w:ind w:left="72"/>
        <w:rPr>
          <w:rFonts w:ascii="Garamond" w:eastAsia="Garamond" w:hAnsi="Garamond"/>
          <w:color w:val="000000"/>
          <w:sz w:val="23"/>
        </w:rPr>
      </w:pPr>
      <w:r>
        <w:rPr>
          <w:rFonts w:ascii="Garamond" w:eastAsia="Garamond" w:hAnsi="Garamond"/>
          <w:color w:val="000000"/>
          <w:sz w:val="23"/>
        </w:rPr>
        <w:t>Merchants and agents, 10o-107.</w:t>
      </w:r>
    </w:p>
    <w:p w14:paraId="542DF151" w14:textId="77777777" w:rsidR="00000000" w:rsidRDefault="00000000">
      <w:pPr>
        <w:spacing w:before="8" w:line="239" w:lineRule="exact"/>
        <w:ind w:left="504" w:hanging="432"/>
        <w:jc w:val="both"/>
        <w:rPr>
          <w:rFonts w:ascii="Garamond" w:eastAsia="Garamond" w:hAnsi="Garamond"/>
          <w:color w:val="000000"/>
          <w:sz w:val="23"/>
        </w:rPr>
      </w:pPr>
      <w:r>
        <w:rPr>
          <w:rFonts w:ascii="Garamond" w:eastAsia="Garamond" w:hAnsi="Garamond"/>
          <w:color w:val="000000"/>
          <w:sz w:val="23"/>
        </w:rPr>
        <w:t>Merchants as money lenders, 49, 116, 118, 119; must accept grain as payment, 49; must remit part of interest when season is bad, 48; subject to certain laws, 113-119.</w:t>
      </w:r>
    </w:p>
    <w:p w14:paraId="018F8327" w14:textId="77777777" w:rsidR="00000000" w:rsidRDefault="00000000">
      <w:pPr>
        <w:spacing w:before="7" w:line="239" w:lineRule="exact"/>
        <w:ind w:left="72" w:right="576"/>
        <w:rPr>
          <w:rFonts w:eastAsia="Times New Roman"/>
          <w:b/>
          <w:color w:val="000000"/>
          <w:spacing w:val="14"/>
          <w:sz w:val="21"/>
        </w:rPr>
        <w:sectPr w:rsidR="00000000">
          <w:pgSz w:w="12240" w:h="15840"/>
          <w:pgMar w:top="1440" w:right="1440" w:bottom="1440" w:left="1440" w:header="720" w:footer="720" w:gutter="0"/>
          <w:cols w:space="720"/>
          <w:docGrid w:linePitch="240" w:charSpace="-2049"/>
        </w:sectPr>
      </w:pPr>
      <w:r>
        <w:rPr>
          <w:rFonts w:ascii="Garamond" w:eastAsia="Garamond" w:hAnsi="Garamond"/>
          <w:color w:val="000000"/>
          <w:sz w:val="23"/>
        </w:rPr>
        <w:t xml:space="preserve">Minors, laws regarding, 7, </w:t>
      </w:r>
      <w:r>
        <w:rPr>
          <w:rFonts w:ascii="Garamond" w:eastAsia="Garamond" w:hAnsi="Garamond"/>
          <w:i/>
          <w:color w:val="000000"/>
          <w:sz w:val="23"/>
        </w:rPr>
        <w:t xml:space="preserve">14, </w:t>
      </w:r>
      <w:r>
        <w:rPr>
          <w:rFonts w:ascii="Garamond" w:eastAsia="Garamond" w:hAnsi="Garamond"/>
          <w:color w:val="000000"/>
          <w:sz w:val="23"/>
        </w:rPr>
        <w:t xml:space="preserve">29, 136, 166, 177, 186-191. Miscarriage, </w:t>
      </w:r>
      <w:r>
        <w:rPr>
          <w:rFonts w:ascii="Bookman Old Style" w:eastAsia="Bookman Old Style" w:hAnsi="Bookman Old Style"/>
          <w:color w:val="000000"/>
          <w:sz w:val="19"/>
        </w:rPr>
        <w:t>209, 211, 213.</w:t>
      </w:r>
    </w:p>
    <w:p w14:paraId="79A710A8" w14:textId="77777777" w:rsidR="00000000" w:rsidRDefault="00000000">
      <w:pPr>
        <w:spacing w:line="301" w:lineRule="exact"/>
        <w:jc w:val="center"/>
        <w:rPr>
          <w:rFonts w:eastAsia="Times New Roman"/>
          <w:b/>
          <w:color w:val="000000"/>
          <w:spacing w:val="11"/>
          <w:sz w:val="21"/>
        </w:rPr>
      </w:pPr>
      <w:r>
        <w:rPr>
          <w:rFonts w:eastAsia="Times New Roman"/>
          <w:b/>
          <w:color w:val="000000"/>
          <w:spacing w:val="14"/>
          <w:sz w:val="21"/>
        </w:rPr>
        <w:lastRenderedPageBreak/>
        <w:t>GENERAL INDEX.</w:t>
      </w:r>
    </w:p>
    <w:p w14:paraId="193704A8" w14:textId="77777777" w:rsidR="00000000" w:rsidRDefault="00000000">
      <w:pPr>
        <w:spacing w:before="261" w:line="242" w:lineRule="exact"/>
        <w:jc w:val="both"/>
        <w:rPr>
          <w:rFonts w:eastAsia="Times New Roman"/>
          <w:b/>
          <w:color w:val="000000"/>
          <w:sz w:val="21"/>
        </w:rPr>
      </w:pPr>
      <w:r>
        <w:rPr>
          <w:rFonts w:eastAsia="Times New Roman"/>
          <w:b/>
          <w:color w:val="000000"/>
          <w:spacing w:val="11"/>
          <w:sz w:val="21"/>
        </w:rPr>
        <w:t>Money. (See Table at the end.)</w:t>
      </w:r>
    </w:p>
    <w:p w14:paraId="6EBA5734" w14:textId="77777777" w:rsidR="00000000" w:rsidRDefault="00000000">
      <w:pPr>
        <w:spacing w:before="3" w:line="240" w:lineRule="exact"/>
        <w:jc w:val="both"/>
        <w:rPr>
          <w:rFonts w:eastAsia="Times New Roman"/>
          <w:b/>
          <w:color w:val="000000"/>
          <w:sz w:val="21"/>
        </w:rPr>
      </w:pPr>
      <w:r>
        <w:rPr>
          <w:rFonts w:eastAsia="Times New Roman"/>
          <w:b/>
          <w:color w:val="000000"/>
          <w:sz w:val="21"/>
        </w:rPr>
        <w:t xml:space="preserve">Mortgage, 49, so, </w:t>
      </w:r>
      <w:r>
        <w:rPr>
          <w:rFonts w:eastAsia="Times New Roman"/>
          <w:b/>
          <w:color w:val="000000"/>
          <w:sz w:val="21"/>
          <w:vertAlign w:val="subscript"/>
        </w:rPr>
        <w:t>118,</w:t>
      </w:r>
      <w:r>
        <w:rPr>
          <w:rFonts w:eastAsia="Times New Roman"/>
          <w:b/>
          <w:color w:val="000000"/>
          <w:sz w:val="21"/>
        </w:rPr>
        <w:t xml:space="preserve"> 119.</w:t>
      </w:r>
    </w:p>
    <w:p w14:paraId="7DB04C3D" w14:textId="77777777" w:rsidR="00000000" w:rsidRDefault="00000000">
      <w:pPr>
        <w:spacing w:line="241" w:lineRule="exact"/>
        <w:ind w:left="432" w:hanging="432"/>
        <w:jc w:val="both"/>
        <w:rPr>
          <w:rFonts w:eastAsia="Times New Roman"/>
          <w:b/>
          <w:color w:val="000000"/>
          <w:sz w:val="21"/>
        </w:rPr>
      </w:pPr>
      <w:r>
        <w:rPr>
          <w:rFonts w:eastAsia="Times New Roman"/>
          <w:b/>
          <w:color w:val="000000"/>
          <w:sz w:val="21"/>
        </w:rPr>
        <w:t>Mother, when she may be custodian of children, 29, 144; may will or deed property, 150; her dowry reverts to children, 167, 173-175; burnt to death for incest, 157.</w:t>
      </w:r>
    </w:p>
    <w:p w14:paraId="6F69C501" w14:textId="77777777" w:rsidR="00000000" w:rsidRDefault="00000000">
      <w:pPr>
        <w:spacing w:before="2" w:line="242" w:lineRule="exact"/>
        <w:ind w:left="432" w:hanging="432"/>
        <w:jc w:val="both"/>
        <w:rPr>
          <w:rFonts w:eastAsia="Times New Roman"/>
          <w:b/>
          <w:color w:val="000000"/>
          <w:spacing w:val="8"/>
          <w:sz w:val="21"/>
        </w:rPr>
      </w:pPr>
      <w:r>
        <w:rPr>
          <w:rFonts w:eastAsia="Times New Roman"/>
          <w:b/>
          <w:color w:val="000000"/>
          <w:sz w:val="21"/>
        </w:rPr>
        <w:t xml:space="preserve">Mutilation, as punishment-ear cut off, 205, </w:t>
      </w:r>
      <w:r>
        <w:rPr>
          <w:rFonts w:eastAsia="Times New Roman"/>
          <w:b/>
          <w:i/>
          <w:color w:val="000000"/>
          <w:sz w:val="21"/>
        </w:rPr>
        <w:t xml:space="preserve">282; </w:t>
      </w:r>
      <w:r>
        <w:rPr>
          <w:rFonts w:eastAsia="Times New Roman"/>
          <w:b/>
          <w:color w:val="000000"/>
          <w:sz w:val="21"/>
        </w:rPr>
        <w:t xml:space="preserve">eye plucked out, 193; breast cut off, 194; fingers cut off, 195, 218, 226, 253; slanderers branded, 127; slaves branded, 226, </w:t>
      </w:r>
      <w:r>
        <w:rPr>
          <w:rFonts w:eastAsia="Times New Roman"/>
          <w:b/>
          <w:i/>
          <w:color w:val="000000"/>
          <w:sz w:val="21"/>
        </w:rPr>
        <w:t xml:space="preserve">227; </w:t>
      </w:r>
      <w:r>
        <w:rPr>
          <w:rFonts w:eastAsia="Times New Roman"/>
          <w:b/>
          <w:color w:val="000000"/>
          <w:sz w:val="21"/>
        </w:rPr>
        <w:t>punishment for mutilating animals, 246-248.</w:t>
      </w:r>
    </w:p>
    <w:p w14:paraId="47B7B983" w14:textId="77777777" w:rsidR="00000000" w:rsidRDefault="00000000">
      <w:pPr>
        <w:spacing w:before="251" w:line="242" w:lineRule="exact"/>
        <w:ind w:left="432" w:hanging="432"/>
        <w:jc w:val="both"/>
        <w:rPr>
          <w:rFonts w:eastAsia="Times New Roman"/>
          <w:b/>
          <w:color w:val="000000"/>
          <w:sz w:val="21"/>
        </w:rPr>
      </w:pPr>
      <w:r>
        <w:rPr>
          <w:rFonts w:eastAsia="Times New Roman"/>
          <w:b/>
          <w:color w:val="000000"/>
          <w:spacing w:val="8"/>
          <w:sz w:val="21"/>
        </w:rPr>
        <w:t>Negligence, of duty punished with death, 26; of farmers to attend to their fields, 42-44, 47; of dykes, 53, 55, 56; of rented gardens, 61-63, 65; of common carrier, 112; of builders, 229-233; of boatmen, 235-237, 240; of animals by shepherds, etc., 245, 263, 264, 267; of goring ox, 251, 252.</w:t>
      </w:r>
    </w:p>
    <w:p w14:paraId="6E54C40F" w14:textId="77777777" w:rsidR="00000000" w:rsidRDefault="00000000">
      <w:pPr>
        <w:spacing w:before="248" w:line="242" w:lineRule="exact"/>
        <w:ind w:left="432" w:hanging="432"/>
        <w:jc w:val="both"/>
        <w:rPr>
          <w:rFonts w:eastAsia="Times New Roman"/>
          <w:b/>
          <w:color w:val="000000"/>
          <w:spacing w:val="2"/>
          <w:sz w:val="21"/>
        </w:rPr>
      </w:pPr>
      <w:r>
        <w:rPr>
          <w:rFonts w:eastAsia="Times New Roman"/>
          <w:b/>
          <w:color w:val="000000"/>
          <w:sz w:val="21"/>
        </w:rPr>
        <w:t>Oaths, witnesses were sworn, 9; various oaths for purgation, 20, 103, 131, 206, 207, 227, 249, 266; for losses of different kinds, 23, 103, 126, 240, 249.</w:t>
      </w:r>
    </w:p>
    <w:p w14:paraId="44F25BC0" w14:textId="77777777" w:rsidR="00000000" w:rsidRDefault="00000000">
      <w:pPr>
        <w:spacing w:before="9" w:line="231" w:lineRule="exact"/>
        <w:rPr>
          <w:rFonts w:eastAsia="Times New Roman"/>
          <w:b/>
          <w:color w:val="000000"/>
          <w:spacing w:val="-2"/>
          <w:sz w:val="21"/>
        </w:rPr>
      </w:pPr>
      <w:r>
        <w:rPr>
          <w:rFonts w:eastAsia="Times New Roman"/>
          <w:b/>
          <w:color w:val="000000"/>
          <w:spacing w:val="2"/>
          <w:sz w:val="21"/>
        </w:rPr>
        <w:t>Officials, duties of, 26-31, 33-35; the ransom of, 32.</w:t>
      </w:r>
    </w:p>
    <w:p w14:paraId="20B6A899" w14:textId="77777777" w:rsidR="00000000" w:rsidRDefault="00000000">
      <w:pPr>
        <w:spacing w:line="231" w:lineRule="exact"/>
        <w:rPr>
          <w:rFonts w:eastAsia="Times New Roman"/>
          <w:b/>
          <w:color w:val="000000"/>
          <w:spacing w:val="1"/>
          <w:sz w:val="21"/>
        </w:rPr>
      </w:pPr>
      <w:r>
        <w:rPr>
          <w:rFonts w:eastAsia="Times New Roman"/>
          <w:b/>
          <w:color w:val="000000"/>
          <w:spacing w:val="-2"/>
          <w:sz w:val="21"/>
        </w:rPr>
        <w:t>Ordeal, 2, 132.</w:t>
      </w:r>
    </w:p>
    <w:p w14:paraId="1A6EB2E0" w14:textId="77777777" w:rsidR="00000000" w:rsidRDefault="00000000">
      <w:pPr>
        <w:spacing w:before="1" w:line="242" w:lineRule="exact"/>
        <w:rPr>
          <w:rFonts w:eastAsia="Times New Roman"/>
          <w:b/>
          <w:color w:val="000000"/>
          <w:spacing w:val="-1"/>
          <w:sz w:val="21"/>
        </w:rPr>
      </w:pPr>
      <w:r>
        <w:rPr>
          <w:rFonts w:eastAsia="Times New Roman"/>
          <w:b/>
          <w:color w:val="000000"/>
          <w:spacing w:val="1"/>
          <w:sz w:val="21"/>
        </w:rPr>
        <w:t>Oxen, laws relating to, 241-255, 268, 271.</w:t>
      </w:r>
    </w:p>
    <w:p w14:paraId="23D1052E" w14:textId="77777777" w:rsidR="00000000" w:rsidRDefault="00000000">
      <w:pPr>
        <w:spacing w:before="232" w:line="242" w:lineRule="exact"/>
        <w:rPr>
          <w:rFonts w:eastAsia="Times New Roman"/>
          <w:b/>
          <w:color w:val="000000"/>
          <w:spacing w:val="1"/>
          <w:sz w:val="21"/>
        </w:rPr>
      </w:pPr>
      <w:r>
        <w:rPr>
          <w:rFonts w:eastAsia="Times New Roman"/>
          <w:b/>
          <w:color w:val="000000"/>
          <w:spacing w:val="-1"/>
          <w:sz w:val="21"/>
        </w:rPr>
        <w:t>Penalty remitted, 129.</w:t>
      </w:r>
    </w:p>
    <w:p w14:paraId="24C08C54" w14:textId="77777777" w:rsidR="00000000" w:rsidRDefault="00000000">
      <w:pPr>
        <w:spacing w:line="242" w:lineRule="exact"/>
        <w:rPr>
          <w:rFonts w:eastAsia="Times New Roman"/>
          <w:b/>
          <w:color w:val="000000"/>
          <w:sz w:val="21"/>
        </w:rPr>
      </w:pPr>
      <w:r>
        <w:rPr>
          <w:rFonts w:eastAsia="Times New Roman"/>
          <w:b/>
          <w:color w:val="000000"/>
          <w:spacing w:val="1"/>
          <w:sz w:val="21"/>
        </w:rPr>
        <w:t>Perjury, 3, 4, 9-13, 103, 107.</w:t>
      </w:r>
    </w:p>
    <w:p w14:paraId="09D44B76" w14:textId="77777777" w:rsidR="00000000" w:rsidRDefault="00000000">
      <w:pPr>
        <w:spacing w:before="4" w:line="242" w:lineRule="exact"/>
        <w:rPr>
          <w:rFonts w:eastAsia="Times New Roman"/>
          <w:b/>
          <w:color w:val="000000"/>
          <w:spacing w:val="7"/>
          <w:sz w:val="21"/>
        </w:rPr>
      </w:pPr>
      <w:r>
        <w:rPr>
          <w:rFonts w:eastAsia="Times New Roman"/>
          <w:b/>
          <w:color w:val="000000"/>
          <w:sz w:val="21"/>
        </w:rPr>
        <w:t>Pregnant woman, 209-214.</w:t>
      </w:r>
    </w:p>
    <w:p w14:paraId="305F9249" w14:textId="77777777" w:rsidR="00000000" w:rsidRDefault="00000000">
      <w:pPr>
        <w:spacing w:before="3" w:line="236" w:lineRule="exact"/>
        <w:rPr>
          <w:rFonts w:eastAsia="Times New Roman"/>
          <w:b/>
          <w:color w:val="000000"/>
          <w:spacing w:val="3"/>
          <w:sz w:val="21"/>
        </w:rPr>
      </w:pPr>
      <w:r>
        <w:rPr>
          <w:rFonts w:eastAsia="Times New Roman"/>
          <w:b/>
          <w:color w:val="000000"/>
          <w:spacing w:val="7"/>
          <w:sz w:val="21"/>
        </w:rPr>
        <w:t>Priestess, 182. (See Devotee and Prostitute.)</w:t>
      </w:r>
    </w:p>
    <w:p w14:paraId="5D7BB8A2" w14:textId="77777777" w:rsidR="00000000" w:rsidRDefault="00000000">
      <w:pPr>
        <w:spacing w:line="237" w:lineRule="exact"/>
        <w:rPr>
          <w:rFonts w:eastAsia="Times New Roman"/>
          <w:b/>
          <w:color w:val="000000"/>
          <w:spacing w:val="1"/>
          <w:sz w:val="21"/>
        </w:rPr>
      </w:pPr>
      <w:r>
        <w:rPr>
          <w:rFonts w:eastAsia="Times New Roman"/>
          <w:b/>
          <w:color w:val="000000"/>
          <w:spacing w:val="3"/>
          <w:sz w:val="21"/>
        </w:rPr>
        <w:t>Prostitute, no, 127, 178-182, 192, 193.</w:t>
      </w:r>
    </w:p>
    <w:p w14:paraId="6E670EF1" w14:textId="77777777" w:rsidR="00000000" w:rsidRDefault="00000000">
      <w:pPr>
        <w:spacing w:before="256" w:line="241" w:lineRule="exact"/>
        <w:rPr>
          <w:rFonts w:eastAsia="Times New Roman"/>
          <w:b/>
          <w:color w:val="000000"/>
          <w:sz w:val="21"/>
        </w:rPr>
      </w:pPr>
      <w:r>
        <w:rPr>
          <w:rFonts w:eastAsia="Times New Roman"/>
          <w:b/>
          <w:color w:val="000000"/>
          <w:spacing w:val="1"/>
          <w:sz w:val="21"/>
        </w:rPr>
        <w:t>Ransom of officials, 32.</w:t>
      </w:r>
    </w:p>
    <w:p w14:paraId="02B52991" w14:textId="77777777" w:rsidR="00000000" w:rsidRDefault="00000000">
      <w:pPr>
        <w:spacing w:line="241" w:lineRule="exact"/>
        <w:rPr>
          <w:rFonts w:eastAsia="Times New Roman"/>
          <w:b/>
          <w:color w:val="000000"/>
          <w:spacing w:val="10"/>
          <w:sz w:val="21"/>
        </w:rPr>
      </w:pPr>
      <w:r>
        <w:rPr>
          <w:rFonts w:eastAsia="Times New Roman"/>
          <w:b/>
          <w:color w:val="000000"/>
          <w:sz w:val="21"/>
        </w:rPr>
        <w:t>Rape, punished by death, 13o, 155; by fine, 156.</w:t>
      </w:r>
    </w:p>
    <w:p w14:paraId="7B085672" w14:textId="77777777" w:rsidR="00000000" w:rsidRDefault="00000000">
      <w:pPr>
        <w:spacing w:line="241" w:lineRule="exact"/>
        <w:rPr>
          <w:rFonts w:eastAsia="Times New Roman"/>
          <w:b/>
          <w:color w:val="000000"/>
          <w:sz w:val="21"/>
        </w:rPr>
      </w:pPr>
      <w:r>
        <w:rPr>
          <w:rFonts w:eastAsia="Times New Roman"/>
          <w:b/>
          <w:color w:val="000000"/>
          <w:spacing w:val="10"/>
          <w:sz w:val="21"/>
        </w:rPr>
        <w:t>Receipts, required of minors or slaves, 7; given to agents,</w:t>
      </w:r>
    </w:p>
    <w:p w14:paraId="09E94B28" w14:textId="77777777" w:rsidR="00000000" w:rsidRDefault="00000000">
      <w:pPr>
        <w:spacing w:line="242" w:lineRule="exact"/>
        <w:ind w:left="432"/>
        <w:rPr>
          <w:rFonts w:eastAsia="Times New Roman"/>
          <w:b/>
          <w:color w:val="000000"/>
          <w:spacing w:val="1"/>
          <w:sz w:val="21"/>
        </w:rPr>
      </w:pPr>
      <w:r>
        <w:rPr>
          <w:rFonts w:eastAsia="Times New Roman"/>
          <w:b/>
          <w:color w:val="000000"/>
          <w:sz w:val="21"/>
        </w:rPr>
        <w:t>104-107; given to depositors, 120, 122-126.</w:t>
      </w:r>
    </w:p>
    <w:p w14:paraId="55F4EB9C" w14:textId="77777777" w:rsidR="00000000" w:rsidRDefault="00000000">
      <w:pPr>
        <w:spacing w:before="5" w:line="242" w:lineRule="exact"/>
        <w:rPr>
          <w:rFonts w:eastAsia="Times New Roman"/>
          <w:b/>
          <w:color w:val="000000"/>
          <w:spacing w:val="3"/>
          <w:sz w:val="21"/>
        </w:rPr>
      </w:pPr>
      <w:r>
        <w:rPr>
          <w:rFonts w:eastAsia="Times New Roman"/>
          <w:b/>
          <w:color w:val="000000"/>
          <w:spacing w:val="1"/>
          <w:sz w:val="21"/>
        </w:rPr>
        <w:t>Receiving stolen property or goods punished by death, 6, 8, 10.</w:t>
      </w:r>
    </w:p>
    <w:p w14:paraId="2FFFB4B6" w14:textId="77777777" w:rsidR="00000000" w:rsidRDefault="00000000">
      <w:pPr>
        <w:spacing w:before="27" w:line="230" w:lineRule="exact"/>
        <w:rPr>
          <w:rFonts w:eastAsia="Times New Roman"/>
          <w:b/>
          <w:color w:val="000000"/>
          <w:spacing w:val="-10"/>
          <w:sz w:val="21"/>
        </w:rPr>
      </w:pPr>
      <w:r>
        <w:rPr>
          <w:rFonts w:eastAsia="Times New Roman"/>
          <w:b/>
          <w:color w:val="000000"/>
          <w:spacing w:val="3"/>
          <w:sz w:val="21"/>
        </w:rPr>
        <w:t>Recovery of stolen property, laws relating to the, 9, 10, 17, 18,</w:t>
      </w:r>
    </w:p>
    <w:p w14:paraId="7FC47950" w14:textId="77777777" w:rsidR="00000000" w:rsidRDefault="00000000">
      <w:pPr>
        <w:spacing w:line="230" w:lineRule="exact"/>
        <w:ind w:left="432"/>
        <w:rPr>
          <w:rFonts w:eastAsia="Times New Roman"/>
          <w:b/>
          <w:color w:val="000000"/>
          <w:spacing w:val="-3"/>
          <w:sz w:val="21"/>
        </w:rPr>
      </w:pPr>
      <w:r>
        <w:rPr>
          <w:rFonts w:eastAsia="Times New Roman"/>
          <w:b/>
          <w:color w:val="000000"/>
          <w:spacing w:val="-10"/>
          <w:sz w:val="21"/>
        </w:rPr>
        <w:t>23, 263.</w:t>
      </w:r>
    </w:p>
    <w:p w14:paraId="2F6EF20B" w14:textId="77777777" w:rsidR="00000000" w:rsidRDefault="00000000">
      <w:pPr>
        <w:spacing w:line="242" w:lineRule="exact"/>
        <w:rPr>
          <w:rFonts w:eastAsia="Times New Roman"/>
          <w:b/>
          <w:color w:val="000000"/>
          <w:spacing w:val="-2"/>
          <w:sz w:val="21"/>
        </w:rPr>
      </w:pPr>
      <w:r>
        <w:rPr>
          <w:rFonts w:eastAsia="Times New Roman"/>
          <w:b/>
          <w:color w:val="000000"/>
          <w:spacing w:val="-3"/>
          <w:sz w:val="21"/>
        </w:rPr>
        <w:t>Redemption, 119.</w:t>
      </w:r>
    </w:p>
    <w:p w14:paraId="4E484CC3" w14:textId="77777777" w:rsidR="00000000" w:rsidRDefault="00000000">
      <w:pPr>
        <w:spacing w:line="242" w:lineRule="exact"/>
        <w:rPr>
          <w:rFonts w:eastAsia="Times New Roman"/>
          <w:b/>
          <w:color w:val="000000"/>
          <w:spacing w:val="9"/>
          <w:sz w:val="21"/>
        </w:rPr>
      </w:pPr>
      <w:r>
        <w:rPr>
          <w:rFonts w:eastAsia="Times New Roman"/>
          <w:b/>
          <w:color w:val="000000"/>
          <w:spacing w:val="-2"/>
          <w:sz w:val="21"/>
        </w:rPr>
        <w:t>Remarriage of a woman, 136, 137, 172-174, 177.</w:t>
      </w:r>
    </w:p>
    <w:p w14:paraId="46B5BA98" w14:textId="77777777" w:rsidR="00000000" w:rsidRDefault="00000000">
      <w:pPr>
        <w:spacing w:before="2" w:line="242" w:lineRule="exact"/>
        <w:rPr>
          <w:rFonts w:eastAsia="Times New Roman"/>
          <w:b/>
          <w:color w:val="000000"/>
          <w:spacing w:val="9"/>
          <w:sz w:val="21"/>
        </w:rPr>
        <w:sectPr w:rsidR="00000000">
          <w:pgSz w:w="12240" w:h="15840"/>
          <w:pgMar w:top="1440" w:right="1440" w:bottom="1440" w:left="1440" w:header="720" w:footer="720" w:gutter="0"/>
          <w:cols w:space="720"/>
          <w:docGrid w:linePitch="240" w:charSpace="-2049"/>
        </w:sectPr>
      </w:pPr>
      <w:r>
        <w:rPr>
          <w:rFonts w:eastAsia="Times New Roman"/>
          <w:b/>
          <w:color w:val="000000"/>
          <w:spacing w:val="9"/>
          <w:sz w:val="21"/>
        </w:rPr>
        <w:t>Rents.. (See Lease.)</w:t>
      </w:r>
    </w:p>
    <w:p w14:paraId="44C42652" w14:textId="77777777" w:rsidR="00000000" w:rsidRDefault="00000000">
      <w:pPr>
        <w:spacing w:line="279" w:lineRule="exact"/>
        <w:ind w:left="72"/>
        <w:jc w:val="center"/>
        <w:rPr>
          <w:rFonts w:eastAsia="Times New Roman"/>
          <w:color w:val="000000"/>
          <w:spacing w:val="3"/>
          <w:sz w:val="21"/>
        </w:rPr>
      </w:pPr>
      <w:r>
        <w:rPr>
          <w:rFonts w:eastAsia="Times New Roman"/>
          <w:b/>
          <w:color w:val="000000"/>
          <w:spacing w:val="9"/>
          <w:sz w:val="21"/>
        </w:rPr>
        <w:lastRenderedPageBreak/>
        <w:t>GENERAL, INDEX.</w:t>
      </w:r>
    </w:p>
    <w:p w14:paraId="33FEEE1C" w14:textId="77777777" w:rsidR="00000000" w:rsidRDefault="00000000">
      <w:pPr>
        <w:spacing w:before="258" w:line="239" w:lineRule="exact"/>
        <w:ind w:left="72"/>
        <w:rPr>
          <w:rFonts w:eastAsia="Times New Roman"/>
          <w:color w:val="000000"/>
          <w:spacing w:val="8"/>
          <w:sz w:val="21"/>
        </w:rPr>
      </w:pPr>
      <w:r>
        <w:rPr>
          <w:rFonts w:eastAsia="Times New Roman"/>
          <w:color w:val="000000"/>
          <w:spacing w:val="3"/>
          <w:sz w:val="21"/>
        </w:rPr>
        <w:t>Repudiating of parents, 192.</w:t>
      </w:r>
    </w:p>
    <w:p w14:paraId="5601653D" w14:textId="77777777" w:rsidR="00000000" w:rsidRDefault="00000000">
      <w:pPr>
        <w:spacing w:line="239" w:lineRule="exact"/>
        <w:ind w:left="72"/>
        <w:jc w:val="right"/>
        <w:rPr>
          <w:rFonts w:eastAsia="Times New Roman"/>
          <w:color w:val="000000"/>
          <w:spacing w:val="8"/>
          <w:sz w:val="21"/>
        </w:rPr>
      </w:pPr>
      <w:r>
        <w:rPr>
          <w:rFonts w:eastAsia="Times New Roman"/>
          <w:color w:val="000000"/>
          <w:spacing w:val="8"/>
          <w:sz w:val="21"/>
        </w:rPr>
        <w:t xml:space="preserve">Restitution, simple, 9, 10, </w:t>
      </w:r>
      <w:r>
        <w:rPr>
          <w:rFonts w:eastAsia="Times New Roman"/>
          <w:b/>
          <w:color w:val="000000"/>
          <w:spacing w:val="8"/>
          <w:sz w:val="19"/>
        </w:rPr>
        <w:t xml:space="preserve">12; </w:t>
      </w:r>
      <w:r>
        <w:rPr>
          <w:rFonts w:eastAsia="Times New Roman"/>
          <w:color w:val="000000"/>
          <w:spacing w:val="8"/>
          <w:sz w:val="21"/>
        </w:rPr>
        <w:t xml:space="preserve">slave for slave, 219, 231; goods for goods, 232; animal for animal, 245, 246, 263, 265, 267 (see also 235-240); threefold, 106; fivefold, 112; sixfold, 107; tenfold, 8, 265; twelvefold, 5; thirty-fold, 5. Retaliation, limb for limb, 196, 197, </w:t>
      </w:r>
      <w:r>
        <w:rPr>
          <w:rFonts w:eastAsia="Times New Roman"/>
          <w:b/>
          <w:color w:val="000000"/>
          <w:spacing w:val="8"/>
          <w:sz w:val="19"/>
        </w:rPr>
        <w:t xml:space="preserve">200; </w:t>
      </w:r>
      <w:r>
        <w:rPr>
          <w:rFonts w:eastAsia="Times New Roman"/>
          <w:color w:val="000000"/>
          <w:spacing w:val="8"/>
          <w:sz w:val="21"/>
        </w:rPr>
        <w:t xml:space="preserve">blow for blow, </w:t>
      </w:r>
      <w:r>
        <w:rPr>
          <w:rFonts w:eastAsia="Times New Roman"/>
          <w:b/>
          <w:color w:val="000000"/>
          <w:spacing w:val="8"/>
          <w:sz w:val="19"/>
        </w:rPr>
        <w:t xml:space="preserve">202; </w:t>
      </w:r>
      <w:r>
        <w:rPr>
          <w:rFonts w:eastAsia="Times New Roman"/>
          <w:color w:val="000000"/>
          <w:spacing w:val="8"/>
          <w:sz w:val="21"/>
        </w:rPr>
        <w:t xml:space="preserve">child for child, 116, </w:t>
      </w:r>
      <w:r>
        <w:rPr>
          <w:rFonts w:eastAsia="Times New Roman"/>
          <w:b/>
          <w:color w:val="000000"/>
          <w:spacing w:val="8"/>
          <w:sz w:val="19"/>
        </w:rPr>
        <w:t xml:space="preserve">210, 230; </w:t>
      </w:r>
      <w:r>
        <w:rPr>
          <w:rFonts w:eastAsia="Times New Roman"/>
          <w:color w:val="000000"/>
          <w:spacing w:val="8"/>
          <w:sz w:val="21"/>
        </w:rPr>
        <w:t>servant for servant, 219, 231; life for life, 229. (See also 1-5, and 11, 13.)</w:t>
      </w:r>
    </w:p>
    <w:p w14:paraId="0E95B06D" w14:textId="77777777" w:rsidR="00000000" w:rsidRDefault="00000000">
      <w:pPr>
        <w:spacing w:before="5" w:line="240" w:lineRule="exact"/>
        <w:ind w:left="288" w:hanging="216"/>
        <w:rPr>
          <w:rFonts w:eastAsia="Times New Roman"/>
          <w:color w:val="000000"/>
          <w:spacing w:val="7"/>
          <w:sz w:val="21"/>
        </w:rPr>
      </w:pPr>
      <w:r>
        <w:rPr>
          <w:rFonts w:eastAsia="Times New Roman"/>
          <w:color w:val="000000"/>
          <w:spacing w:val="8"/>
          <w:sz w:val="21"/>
        </w:rPr>
        <w:t xml:space="preserve">Risks, of landlords and tenants, </w:t>
      </w:r>
      <w:r>
        <w:rPr>
          <w:rFonts w:eastAsia="Times New Roman"/>
          <w:b/>
          <w:color w:val="000000"/>
          <w:spacing w:val="8"/>
          <w:sz w:val="19"/>
        </w:rPr>
        <w:t xml:space="preserve">45, 46, 48, 52; </w:t>
      </w:r>
      <w:r>
        <w:rPr>
          <w:rFonts w:eastAsia="Times New Roman"/>
          <w:color w:val="000000"/>
          <w:spacing w:val="8"/>
          <w:sz w:val="21"/>
        </w:rPr>
        <w:t>of common car</w:t>
      </w:r>
      <w:r>
        <w:rPr>
          <w:rFonts w:eastAsia="Times New Roman"/>
          <w:color w:val="000000"/>
          <w:spacing w:val="8"/>
          <w:sz w:val="21"/>
        </w:rPr>
        <w:softHyphen/>
        <w:t xml:space="preserve">riers, </w:t>
      </w:r>
      <w:r>
        <w:rPr>
          <w:rFonts w:eastAsia="Times New Roman"/>
          <w:b/>
          <w:color w:val="000000"/>
          <w:spacing w:val="8"/>
          <w:sz w:val="19"/>
        </w:rPr>
        <w:t xml:space="preserve">112; </w:t>
      </w:r>
      <w:r>
        <w:rPr>
          <w:rFonts w:eastAsia="Times New Roman"/>
          <w:color w:val="000000"/>
          <w:spacing w:val="8"/>
          <w:sz w:val="21"/>
        </w:rPr>
        <w:t xml:space="preserve">of merchants and storage men, 103, </w:t>
      </w:r>
      <w:r>
        <w:rPr>
          <w:rFonts w:eastAsia="Times New Roman"/>
          <w:b/>
          <w:color w:val="000000"/>
          <w:spacing w:val="8"/>
          <w:sz w:val="19"/>
        </w:rPr>
        <w:t xml:space="preserve">120, </w:t>
      </w:r>
      <w:r>
        <w:rPr>
          <w:rFonts w:eastAsia="Times New Roman"/>
          <w:color w:val="000000"/>
          <w:spacing w:val="8"/>
          <w:sz w:val="21"/>
        </w:rPr>
        <w:t xml:space="preserve">125, Robbery or theft, </w:t>
      </w:r>
      <w:r>
        <w:rPr>
          <w:rFonts w:eastAsia="Times New Roman"/>
          <w:b/>
          <w:color w:val="000000"/>
          <w:spacing w:val="8"/>
          <w:sz w:val="19"/>
        </w:rPr>
        <w:t xml:space="preserve">22, </w:t>
      </w:r>
      <w:r>
        <w:rPr>
          <w:rFonts w:eastAsia="Times New Roman"/>
          <w:color w:val="000000"/>
          <w:spacing w:val="8"/>
          <w:sz w:val="21"/>
        </w:rPr>
        <w:t>23.</w:t>
      </w:r>
    </w:p>
    <w:p w14:paraId="1F9E0238" w14:textId="77777777" w:rsidR="00000000" w:rsidRDefault="00000000">
      <w:pPr>
        <w:spacing w:before="228" w:line="240" w:lineRule="exact"/>
        <w:ind w:left="72"/>
        <w:rPr>
          <w:rFonts w:eastAsia="Times New Roman"/>
          <w:color w:val="000000"/>
          <w:spacing w:val="9"/>
          <w:sz w:val="21"/>
        </w:rPr>
      </w:pPr>
      <w:r>
        <w:rPr>
          <w:rFonts w:eastAsia="Times New Roman"/>
          <w:color w:val="000000"/>
          <w:spacing w:val="7"/>
          <w:sz w:val="21"/>
        </w:rPr>
        <w:t xml:space="preserve">Scourging with ox-hide whip, </w:t>
      </w:r>
      <w:r>
        <w:rPr>
          <w:rFonts w:eastAsia="Times New Roman"/>
          <w:b/>
          <w:color w:val="000000"/>
          <w:spacing w:val="7"/>
          <w:sz w:val="19"/>
        </w:rPr>
        <w:t>202.</w:t>
      </w:r>
    </w:p>
    <w:p w14:paraId="0BC7CFCD" w14:textId="77777777" w:rsidR="00000000" w:rsidRDefault="00000000">
      <w:pPr>
        <w:spacing w:before="1" w:line="240" w:lineRule="exact"/>
        <w:ind w:left="72"/>
        <w:rPr>
          <w:rFonts w:eastAsia="Times New Roman"/>
          <w:color w:val="000000"/>
          <w:spacing w:val="4"/>
          <w:sz w:val="21"/>
        </w:rPr>
      </w:pPr>
      <w:r>
        <w:rPr>
          <w:rFonts w:eastAsia="Times New Roman"/>
          <w:color w:val="000000"/>
          <w:spacing w:val="9"/>
          <w:sz w:val="21"/>
        </w:rPr>
        <w:t>Seduction. (See Rape.)</w:t>
      </w:r>
    </w:p>
    <w:p w14:paraId="0B7B9A75" w14:textId="77777777" w:rsidR="00000000" w:rsidRDefault="00000000">
      <w:pPr>
        <w:spacing w:before="3" w:line="240" w:lineRule="exact"/>
        <w:ind w:left="72"/>
        <w:rPr>
          <w:rFonts w:eastAsia="Times New Roman"/>
          <w:color w:val="000000"/>
          <w:spacing w:val="6"/>
          <w:sz w:val="21"/>
        </w:rPr>
      </w:pPr>
      <w:r>
        <w:rPr>
          <w:rFonts w:eastAsia="Times New Roman"/>
          <w:color w:val="000000"/>
          <w:spacing w:val="4"/>
          <w:sz w:val="21"/>
        </w:rPr>
        <w:t>Separation of husband and wife, 136-142.</w:t>
      </w:r>
    </w:p>
    <w:p w14:paraId="1FE129B6" w14:textId="77777777" w:rsidR="00000000" w:rsidRDefault="00000000">
      <w:pPr>
        <w:spacing w:before="3" w:line="240" w:lineRule="exact"/>
        <w:ind w:left="432" w:hanging="360"/>
        <w:jc w:val="both"/>
        <w:rPr>
          <w:rFonts w:eastAsia="Times New Roman"/>
          <w:color w:val="000000"/>
          <w:sz w:val="21"/>
        </w:rPr>
      </w:pPr>
      <w:r>
        <w:rPr>
          <w:rFonts w:eastAsia="Times New Roman"/>
          <w:color w:val="000000"/>
          <w:spacing w:val="6"/>
          <w:sz w:val="21"/>
        </w:rPr>
        <w:t>Slave, may make contracts under certain limitations, 7; pun</w:t>
      </w:r>
      <w:r>
        <w:rPr>
          <w:rFonts w:eastAsia="Times New Roman"/>
          <w:color w:val="000000"/>
          <w:spacing w:val="6"/>
          <w:sz w:val="21"/>
        </w:rPr>
        <w:softHyphen/>
        <w:t xml:space="preserve">ishment for seducing from his master, 15; laws relating to fugitive, 16-20; may be let out to pay off debt, 118; may marry a free woman, 175; children of such marriages free, 175; the value of the eye or limb of a, 199; may be branded, 226, 227; native may not be sold to foreign lands, </w:t>
      </w:r>
      <w:r>
        <w:rPr>
          <w:rFonts w:eastAsia="Times New Roman"/>
          <w:b/>
          <w:color w:val="000000"/>
          <w:spacing w:val="6"/>
          <w:sz w:val="19"/>
        </w:rPr>
        <w:t>280.</w:t>
      </w:r>
    </w:p>
    <w:p w14:paraId="1C09EF3B" w14:textId="77777777" w:rsidR="00000000" w:rsidRDefault="00000000">
      <w:pPr>
        <w:spacing w:before="9" w:line="235" w:lineRule="exact"/>
        <w:ind w:left="72" w:right="648"/>
        <w:rPr>
          <w:rFonts w:eastAsia="Times New Roman"/>
          <w:color w:val="000000"/>
          <w:spacing w:val="13"/>
          <w:sz w:val="21"/>
        </w:rPr>
      </w:pPr>
      <w:r>
        <w:rPr>
          <w:rFonts w:eastAsia="Times New Roman"/>
          <w:color w:val="000000"/>
          <w:sz w:val="21"/>
        </w:rPr>
        <w:t>Stolen goods, sale or purchase of the same as theft, 10. Storage. (See Deposits.)</w:t>
      </w:r>
    </w:p>
    <w:p w14:paraId="442B622E" w14:textId="77777777" w:rsidR="00000000" w:rsidRDefault="00000000">
      <w:pPr>
        <w:spacing w:line="239" w:lineRule="exact"/>
        <w:ind w:left="72"/>
        <w:rPr>
          <w:rFonts w:eastAsia="Times New Roman"/>
          <w:color w:val="000000"/>
          <w:spacing w:val="11"/>
          <w:sz w:val="21"/>
        </w:rPr>
      </w:pPr>
      <w:r>
        <w:rPr>
          <w:rFonts w:eastAsia="Times New Roman"/>
          <w:color w:val="000000"/>
          <w:spacing w:val="13"/>
          <w:sz w:val="21"/>
        </w:rPr>
        <w:t>Surgeon. (See Doctor.)</w:t>
      </w:r>
    </w:p>
    <w:p w14:paraId="4F625DF2" w14:textId="77777777" w:rsidR="00000000" w:rsidRDefault="00000000">
      <w:pPr>
        <w:spacing w:line="239" w:lineRule="exact"/>
        <w:ind w:left="72"/>
        <w:rPr>
          <w:rFonts w:eastAsia="Times New Roman"/>
          <w:color w:val="000000"/>
          <w:spacing w:val="6"/>
          <w:sz w:val="21"/>
        </w:rPr>
      </w:pPr>
      <w:r>
        <w:rPr>
          <w:rFonts w:eastAsia="Times New Roman"/>
          <w:color w:val="000000"/>
          <w:spacing w:val="11"/>
          <w:sz w:val="21"/>
        </w:rPr>
        <w:t>Sworn depositions. (See Oaths.)</w:t>
      </w:r>
    </w:p>
    <w:p w14:paraId="0BBAE196" w14:textId="77777777" w:rsidR="00000000" w:rsidRDefault="00000000">
      <w:pPr>
        <w:spacing w:before="250" w:line="239" w:lineRule="exact"/>
        <w:ind w:left="72"/>
        <w:rPr>
          <w:rFonts w:eastAsia="Times New Roman"/>
          <w:color w:val="000000"/>
          <w:spacing w:val="3"/>
          <w:sz w:val="21"/>
        </w:rPr>
      </w:pPr>
      <w:r>
        <w:rPr>
          <w:rFonts w:eastAsia="Times New Roman"/>
          <w:color w:val="000000"/>
          <w:spacing w:val="6"/>
          <w:sz w:val="21"/>
        </w:rPr>
        <w:t>Tablets, used for deeds and contracts, 37, 48.</w:t>
      </w:r>
    </w:p>
    <w:p w14:paraId="1B6CF4B6" w14:textId="77777777" w:rsidR="00000000" w:rsidRDefault="00000000">
      <w:pPr>
        <w:spacing w:line="239" w:lineRule="exact"/>
        <w:ind w:left="72"/>
        <w:rPr>
          <w:rFonts w:eastAsia="Times New Roman"/>
          <w:color w:val="000000"/>
          <w:spacing w:val="8"/>
          <w:sz w:val="21"/>
        </w:rPr>
      </w:pPr>
      <w:r>
        <w:rPr>
          <w:rFonts w:eastAsia="Times New Roman"/>
          <w:color w:val="000000"/>
          <w:spacing w:val="3"/>
          <w:sz w:val="21"/>
        </w:rPr>
        <w:t>Temple property, held specially sacred, 6, 8.</w:t>
      </w:r>
    </w:p>
    <w:p w14:paraId="3DF4ACF4" w14:textId="77777777" w:rsidR="00000000" w:rsidRDefault="00000000">
      <w:pPr>
        <w:spacing w:before="19" w:line="235" w:lineRule="exact"/>
        <w:ind w:left="72"/>
        <w:rPr>
          <w:rFonts w:eastAsia="Times New Roman"/>
          <w:b/>
          <w:color w:val="000000"/>
          <w:spacing w:val="4"/>
          <w:sz w:val="19"/>
        </w:rPr>
      </w:pPr>
      <w:r>
        <w:rPr>
          <w:rFonts w:eastAsia="Times New Roman"/>
          <w:color w:val="000000"/>
          <w:spacing w:val="8"/>
          <w:sz w:val="21"/>
        </w:rPr>
        <w:t xml:space="preserve">Theft, laws relating to, from the king or the temple, 6, 8, </w:t>
      </w:r>
      <w:r>
        <w:rPr>
          <w:rFonts w:eastAsia="Times New Roman"/>
          <w:b/>
          <w:color w:val="000000"/>
          <w:spacing w:val="8"/>
          <w:sz w:val="19"/>
        </w:rPr>
        <w:t>33,</w:t>
      </w:r>
    </w:p>
    <w:p w14:paraId="6E9BE760" w14:textId="77777777" w:rsidR="00000000" w:rsidRDefault="00000000">
      <w:pPr>
        <w:spacing w:line="236" w:lineRule="exact"/>
        <w:ind w:left="432"/>
        <w:rPr>
          <w:rFonts w:eastAsia="Times New Roman"/>
          <w:color w:val="000000"/>
          <w:spacing w:val="3"/>
          <w:sz w:val="21"/>
        </w:rPr>
      </w:pPr>
      <w:r>
        <w:rPr>
          <w:rFonts w:eastAsia="Times New Roman"/>
          <w:b/>
          <w:color w:val="000000"/>
          <w:spacing w:val="4"/>
          <w:sz w:val="19"/>
        </w:rPr>
        <w:t xml:space="preserve">34; ordinary </w:t>
      </w:r>
      <w:r>
        <w:rPr>
          <w:rFonts w:eastAsia="Times New Roman"/>
          <w:color w:val="000000"/>
          <w:spacing w:val="4"/>
          <w:sz w:val="21"/>
        </w:rPr>
        <w:t>theft, 9, 125, 253, 255, 259, 260; punished by</w:t>
      </w:r>
    </w:p>
    <w:p w14:paraId="6E084CCD" w14:textId="77777777" w:rsidR="00000000" w:rsidRDefault="00000000">
      <w:pPr>
        <w:spacing w:before="2" w:line="240" w:lineRule="exact"/>
        <w:ind w:left="432"/>
        <w:rPr>
          <w:rFonts w:eastAsia="Times New Roman"/>
          <w:b/>
          <w:color w:val="000000"/>
          <w:spacing w:val="11"/>
          <w:sz w:val="19"/>
        </w:rPr>
      </w:pPr>
      <w:r>
        <w:rPr>
          <w:rFonts w:eastAsia="Times New Roman"/>
          <w:color w:val="000000"/>
          <w:spacing w:val="3"/>
          <w:sz w:val="21"/>
        </w:rPr>
        <w:t xml:space="preserve">death, 1o, 14, 19, </w:t>
      </w:r>
      <w:r>
        <w:rPr>
          <w:rFonts w:eastAsia="Times New Roman"/>
          <w:b/>
          <w:color w:val="000000"/>
          <w:spacing w:val="3"/>
          <w:sz w:val="19"/>
        </w:rPr>
        <w:t xml:space="preserve">22, </w:t>
      </w:r>
      <w:r>
        <w:rPr>
          <w:rFonts w:ascii="Bookman Old Style" w:eastAsia="Bookman Old Style" w:hAnsi="Bookman Old Style"/>
          <w:b/>
          <w:color w:val="000000"/>
          <w:spacing w:val="3"/>
          <w:sz w:val="19"/>
          <w:vertAlign w:val="superscript"/>
        </w:rPr>
        <w:t>2</w:t>
      </w:r>
      <w:r>
        <w:rPr>
          <w:rFonts w:eastAsia="Times New Roman"/>
          <w:b/>
          <w:color w:val="000000"/>
          <w:spacing w:val="3"/>
          <w:sz w:val="19"/>
        </w:rPr>
        <w:t>5, 33.</w:t>
      </w:r>
    </w:p>
    <w:p w14:paraId="4F774923" w14:textId="77777777" w:rsidR="00000000" w:rsidRDefault="00000000">
      <w:pPr>
        <w:spacing w:before="22" w:line="198" w:lineRule="exact"/>
        <w:ind w:left="72"/>
        <w:rPr>
          <w:rFonts w:eastAsia="Times New Roman"/>
          <w:color w:val="000000"/>
          <w:spacing w:val="6"/>
          <w:sz w:val="21"/>
        </w:rPr>
      </w:pPr>
      <w:r>
        <w:rPr>
          <w:rFonts w:eastAsia="Times New Roman"/>
          <w:b/>
          <w:color w:val="000000"/>
          <w:spacing w:val="11"/>
          <w:sz w:val="19"/>
        </w:rPr>
        <w:t>Tongue cut out, 192.</w:t>
      </w:r>
    </w:p>
    <w:p w14:paraId="2E3D9683" w14:textId="77777777" w:rsidR="00000000" w:rsidRDefault="00000000">
      <w:pPr>
        <w:spacing w:line="240" w:lineRule="exact"/>
        <w:ind w:left="72"/>
        <w:rPr>
          <w:rFonts w:eastAsia="Times New Roman"/>
          <w:color w:val="000000"/>
          <w:spacing w:val="3"/>
          <w:sz w:val="21"/>
        </w:rPr>
      </w:pPr>
      <w:r>
        <w:rPr>
          <w:rFonts w:eastAsia="Times New Roman"/>
          <w:color w:val="000000"/>
          <w:spacing w:val="6"/>
          <w:sz w:val="21"/>
        </w:rPr>
        <w:t>Treason, tog.</w:t>
      </w:r>
    </w:p>
    <w:p w14:paraId="0BC3EE6B" w14:textId="77777777" w:rsidR="00000000" w:rsidRDefault="00000000">
      <w:pPr>
        <w:spacing w:before="244" w:line="239" w:lineRule="exact"/>
        <w:ind w:left="72"/>
        <w:rPr>
          <w:rFonts w:eastAsia="Times New Roman"/>
          <w:color w:val="000000"/>
          <w:spacing w:val="12"/>
          <w:sz w:val="21"/>
        </w:rPr>
      </w:pPr>
      <w:r>
        <w:rPr>
          <w:rFonts w:eastAsia="Times New Roman"/>
          <w:color w:val="000000"/>
          <w:spacing w:val="3"/>
          <w:sz w:val="21"/>
        </w:rPr>
        <w:t>Veterinary doctor, 224, 225.</w:t>
      </w:r>
    </w:p>
    <w:p w14:paraId="769E35A4" w14:textId="77777777" w:rsidR="00000000" w:rsidRDefault="00000000">
      <w:pPr>
        <w:spacing w:line="240" w:lineRule="exact"/>
        <w:ind w:left="72"/>
        <w:rPr>
          <w:rFonts w:eastAsia="Times New Roman"/>
          <w:color w:val="000000"/>
          <w:spacing w:val="15"/>
          <w:sz w:val="21"/>
        </w:rPr>
      </w:pPr>
      <w:r>
        <w:rPr>
          <w:rFonts w:eastAsia="Times New Roman"/>
          <w:color w:val="000000"/>
          <w:spacing w:val="12"/>
          <w:sz w:val="21"/>
        </w:rPr>
        <w:t>Votary. (See Devotee and Priestess.)</w:t>
      </w:r>
    </w:p>
    <w:p w14:paraId="2E7CCC51" w14:textId="77777777" w:rsidR="00000000" w:rsidRDefault="00000000">
      <w:pPr>
        <w:spacing w:before="242" w:line="239" w:lineRule="exact"/>
        <w:ind w:left="72"/>
        <w:rPr>
          <w:rFonts w:eastAsia="Times New Roman"/>
          <w:color w:val="000000"/>
          <w:spacing w:val="14"/>
          <w:sz w:val="21"/>
        </w:rPr>
      </w:pPr>
      <w:r>
        <w:rPr>
          <w:rFonts w:eastAsia="Times New Roman"/>
          <w:color w:val="000000"/>
          <w:spacing w:val="15"/>
          <w:sz w:val="21"/>
        </w:rPr>
        <w:t>Wages. (See Hire.)</w:t>
      </w:r>
    </w:p>
    <w:p w14:paraId="04B6FCF2" w14:textId="77777777" w:rsidR="00000000" w:rsidRDefault="00000000">
      <w:pPr>
        <w:spacing w:line="239" w:lineRule="exact"/>
        <w:ind w:left="72"/>
        <w:rPr>
          <w:rFonts w:eastAsia="Times New Roman"/>
          <w:b/>
          <w:color w:val="000000"/>
          <w:spacing w:val="15"/>
          <w:sz w:val="19"/>
        </w:rPr>
      </w:pPr>
      <w:r>
        <w:rPr>
          <w:rFonts w:eastAsia="Times New Roman"/>
          <w:color w:val="000000"/>
          <w:spacing w:val="14"/>
          <w:sz w:val="21"/>
        </w:rPr>
        <w:t>Weights. (See Table at the end.)</w:t>
      </w:r>
    </w:p>
    <w:p w14:paraId="7B128842" w14:textId="77777777" w:rsidR="00000000" w:rsidRDefault="00000000">
      <w:pPr>
        <w:spacing w:before="140" w:line="172" w:lineRule="exact"/>
        <w:ind w:left="72"/>
        <w:jc w:val="center"/>
        <w:rPr>
          <w:rFonts w:eastAsia="Times New Roman"/>
          <w:b/>
          <w:color w:val="000000"/>
          <w:spacing w:val="8"/>
        </w:rPr>
        <w:sectPr w:rsidR="00000000">
          <w:pgSz w:w="12240" w:h="15840"/>
          <w:pgMar w:top="1440" w:right="1440" w:bottom="1440" w:left="1440" w:header="720" w:footer="720" w:gutter="0"/>
          <w:cols w:space="720"/>
          <w:docGrid w:linePitch="240" w:charSpace="-2049"/>
        </w:sectPr>
      </w:pPr>
      <w:r>
        <w:rPr>
          <w:rFonts w:eastAsia="Times New Roman"/>
          <w:b/>
          <w:color w:val="000000"/>
          <w:spacing w:val="15"/>
          <w:sz w:val="19"/>
        </w:rPr>
        <w:t>121</w:t>
      </w:r>
    </w:p>
    <w:p w14:paraId="11023C99" w14:textId="77777777" w:rsidR="00000000" w:rsidRDefault="00000000">
      <w:pPr>
        <w:spacing w:line="283" w:lineRule="exact"/>
        <w:jc w:val="center"/>
        <w:rPr>
          <w:rFonts w:eastAsia="Times New Roman"/>
          <w:b/>
          <w:color w:val="000000"/>
          <w:spacing w:val="-3"/>
        </w:rPr>
      </w:pPr>
      <w:r>
        <w:rPr>
          <w:rFonts w:eastAsia="Times New Roman"/>
          <w:b/>
          <w:color w:val="000000"/>
          <w:spacing w:val="8"/>
        </w:rPr>
        <w:lastRenderedPageBreak/>
        <w:t>GENERAL INDEX.</w:t>
      </w:r>
    </w:p>
    <w:p w14:paraId="1DDB6D5C" w14:textId="77777777" w:rsidR="00000000" w:rsidRDefault="00000000">
      <w:pPr>
        <w:spacing w:before="271" w:line="236" w:lineRule="exact"/>
        <w:rPr>
          <w:rFonts w:eastAsia="Times New Roman"/>
          <w:b/>
          <w:color w:val="000000"/>
        </w:rPr>
      </w:pPr>
      <w:r>
        <w:rPr>
          <w:rFonts w:eastAsia="Times New Roman"/>
          <w:b/>
          <w:color w:val="000000"/>
          <w:spacing w:val="-3"/>
        </w:rPr>
        <w:t>Widow, laws relating to, 171-177.</w:t>
      </w:r>
    </w:p>
    <w:p w14:paraId="05FF299C" w14:textId="77777777" w:rsidR="00000000" w:rsidRDefault="00000000">
      <w:pPr>
        <w:spacing w:line="239" w:lineRule="exact"/>
        <w:ind w:left="360" w:hanging="360"/>
        <w:rPr>
          <w:rFonts w:eastAsia="Times New Roman"/>
          <w:b/>
          <w:color w:val="000000"/>
          <w:spacing w:val="1"/>
        </w:rPr>
      </w:pPr>
      <w:r>
        <w:rPr>
          <w:rFonts w:eastAsia="Times New Roman"/>
          <w:b/>
          <w:color w:val="000000"/>
        </w:rPr>
        <w:t>Wife, laws relating to, 127-129, 131-145, 148-151; impaled for causing the death of her husband, 153.</w:t>
      </w:r>
    </w:p>
    <w:p w14:paraId="28EBE837" w14:textId="77777777" w:rsidR="00000000" w:rsidRDefault="00000000">
      <w:pPr>
        <w:spacing w:before="15" w:line="239" w:lineRule="exact"/>
        <w:rPr>
          <w:rFonts w:eastAsia="Times New Roman"/>
          <w:b/>
          <w:color w:val="000000"/>
          <w:spacing w:val="-2"/>
        </w:rPr>
      </w:pPr>
      <w:r>
        <w:rPr>
          <w:rFonts w:eastAsia="Times New Roman"/>
          <w:b/>
          <w:color w:val="000000"/>
          <w:spacing w:val="1"/>
        </w:rPr>
        <w:t xml:space="preserve">Wine-seller. (See Liquor Laws, </w:t>
      </w:r>
      <w:r>
        <w:rPr>
          <w:rFonts w:eastAsia="Times New Roman"/>
          <w:color w:val="000000"/>
          <w:spacing w:val="1"/>
        </w:rPr>
        <w:t>108-111.)</w:t>
      </w:r>
    </w:p>
    <w:p w14:paraId="7D3855B3" w14:textId="77777777" w:rsidR="00000000" w:rsidRDefault="00000000">
      <w:pPr>
        <w:spacing w:line="234" w:lineRule="exact"/>
        <w:rPr>
          <w:rFonts w:eastAsia="Times New Roman"/>
          <w:b/>
          <w:color w:val="000000"/>
        </w:rPr>
      </w:pPr>
      <w:r>
        <w:rPr>
          <w:rFonts w:eastAsia="Times New Roman"/>
          <w:b/>
          <w:color w:val="000000"/>
          <w:spacing w:val="-2"/>
        </w:rPr>
        <w:t>Witchcraft, laws relating to, 1, 2.</w:t>
      </w:r>
    </w:p>
    <w:p w14:paraId="753CBE6B" w14:textId="77777777" w:rsidR="00000000" w:rsidRDefault="00000000">
      <w:pPr>
        <w:spacing w:line="240" w:lineRule="exact"/>
        <w:ind w:left="360" w:hanging="360"/>
        <w:rPr>
          <w:rFonts w:eastAsia="Times New Roman"/>
          <w:color w:val="000000"/>
          <w:sz w:val="24"/>
        </w:rPr>
        <w:sectPr w:rsidR="00000000">
          <w:pgSz w:w="12240" w:h="15840"/>
          <w:pgMar w:top="1440" w:right="1440" w:bottom="1440" w:left="1440" w:header="720" w:footer="720" w:gutter="0"/>
          <w:cols w:space="720"/>
          <w:docGrid w:linePitch="240" w:charSpace="-2049"/>
        </w:sectPr>
      </w:pPr>
      <w:r>
        <w:rPr>
          <w:rFonts w:eastAsia="Times New Roman"/>
          <w:b/>
          <w:color w:val="000000"/>
        </w:rPr>
        <w:t>Witness, intimidation of, 3; bribing of, 4; indispensable in certain transactions, 7, 9-13, 123, 124; time given to hunt Up, 13.</w:t>
      </w:r>
    </w:p>
    <w:p w14:paraId="3661FB98" w14:textId="77777777" w:rsidR="00000000" w:rsidRDefault="00000000">
      <w:pPr>
        <w:rPr>
          <w:rFonts w:eastAsia="Times New Roman"/>
          <w:color w:val="000000"/>
          <w:sz w:val="24"/>
        </w:rPr>
        <w:sectPr w:rsidR="00000000">
          <w:pgSz w:w="12240" w:h="15840"/>
          <w:pgMar w:top="1440" w:right="1440" w:bottom="1440" w:left="1440" w:header="720" w:footer="720" w:gutter="0"/>
          <w:cols w:space="720"/>
          <w:docGrid w:linePitch="240" w:charSpace="-2049"/>
        </w:sectPr>
      </w:pPr>
    </w:p>
    <w:p w14:paraId="67FDBF46" w14:textId="77777777" w:rsidR="00000000" w:rsidRDefault="00000000">
      <w:pPr>
        <w:spacing w:before="10" w:line="279" w:lineRule="exact"/>
        <w:jc w:val="center"/>
        <w:rPr>
          <w:rFonts w:ascii="Bookman Old Style" w:eastAsia="Bookman Old Style" w:hAnsi="Bookman Old Style"/>
          <w:b/>
          <w:color w:val="000000"/>
          <w:spacing w:val="-4"/>
          <w:sz w:val="18"/>
        </w:rPr>
      </w:pPr>
      <w:r>
        <w:rPr>
          <w:rFonts w:ascii="Bookman Old Style" w:eastAsia="Bookman Old Style" w:hAnsi="Bookman Old Style"/>
          <w:b/>
          <w:i/>
          <w:color w:val="000000"/>
          <w:spacing w:val="10"/>
          <w:sz w:val="20"/>
        </w:rPr>
        <w:lastRenderedPageBreak/>
        <w:t xml:space="preserve">INDEX </w:t>
      </w:r>
      <w:r>
        <w:rPr>
          <w:rFonts w:ascii="Bookman Old Style" w:eastAsia="Bookman Old Style" w:hAnsi="Bookman Old Style"/>
          <w:b/>
          <w:color w:val="000000"/>
          <w:spacing w:val="10"/>
          <w:sz w:val="18"/>
        </w:rPr>
        <w:t xml:space="preserve">or </w:t>
      </w:r>
      <w:r>
        <w:rPr>
          <w:rFonts w:ascii="Bookman Old Style" w:eastAsia="Bookman Old Style" w:hAnsi="Bookman Old Style"/>
          <w:b/>
          <w:color w:val="000000"/>
          <w:spacing w:val="10"/>
          <w:sz w:val="20"/>
        </w:rPr>
        <w:t>BIBLICAL. PASSAGES.</w:t>
      </w:r>
    </w:p>
    <w:p w14:paraId="0C9FBE18" w14:textId="77777777" w:rsidR="00000000" w:rsidRDefault="00000000">
      <w:pPr>
        <w:tabs>
          <w:tab w:val="left" w:pos="3816"/>
        </w:tabs>
        <w:spacing w:before="240" w:line="235" w:lineRule="exact"/>
        <w:ind w:left="1080"/>
        <w:rPr>
          <w:rFonts w:ascii="Bookman Old Style" w:eastAsia="Bookman Old Style" w:hAnsi="Bookman Old Style"/>
          <w:b/>
          <w:color w:val="000000"/>
          <w:sz w:val="18"/>
        </w:rPr>
      </w:pPr>
      <w:r>
        <w:rPr>
          <w:rFonts w:ascii="Bookman Old Style" w:eastAsia="Bookman Old Style" w:hAnsi="Bookman Old Style"/>
          <w:b/>
          <w:color w:val="000000"/>
          <w:spacing w:val="-4"/>
          <w:sz w:val="18"/>
        </w:rPr>
        <w:t>LEVITICUS.</w:t>
      </w:r>
      <w:r>
        <w:rPr>
          <w:rFonts w:ascii="Bookman Old Style" w:eastAsia="Bookman Old Style" w:hAnsi="Bookman Old Style"/>
          <w:b/>
          <w:color w:val="000000"/>
          <w:spacing w:val="-4"/>
          <w:sz w:val="18"/>
        </w:rPr>
        <w:tab/>
        <w:t>DEUTERONOMY.</w:t>
      </w:r>
    </w:p>
    <w:p w14:paraId="674C5424" w14:textId="77777777" w:rsidR="00000000" w:rsidRDefault="00000000">
      <w:pPr>
        <w:tabs>
          <w:tab w:val="left" w:pos="4752"/>
        </w:tabs>
        <w:spacing w:before="13" w:line="175" w:lineRule="exact"/>
        <w:ind w:left="1872"/>
        <w:rPr>
          <w:rFonts w:ascii="Bookman Old Style" w:eastAsia="Bookman Old Style" w:hAnsi="Bookman Old Style"/>
          <w:b/>
          <w:color w:val="000000"/>
          <w:sz w:val="18"/>
        </w:rPr>
      </w:pPr>
      <w:r>
        <w:rPr>
          <w:rFonts w:ascii="Bookman Old Style" w:eastAsia="Bookman Old Style" w:hAnsi="Bookman Old Style"/>
          <w:b/>
          <w:color w:val="000000"/>
          <w:sz w:val="18"/>
        </w:rPr>
        <w:t>section.</w:t>
      </w:r>
      <w:r>
        <w:rPr>
          <w:rFonts w:ascii="Bookman Old Style" w:eastAsia="Bookman Old Style" w:hAnsi="Bookman Old Style"/>
          <w:b/>
          <w:color w:val="000000"/>
          <w:sz w:val="18"/>
        </w:rPr>
        <w:tab/>
        <w:t>szen0m.</w:t>
      </w:r>
    </w:p>
    <w:p w14:paraId="7644D678" w14:textId="77777777" w:rsidR="00000000" w:rsidRDefault="00000000">
      <w:pPr>
        <w:tabs>
          <w:tab w:val="left" w:pos="2016"/>
          <w:tab w:val="left" w:pos="3240"/>
          <w:tab w:val="right" w:pos="5184"/>
        </w:tabs>
        <w:spacing w:line="211" w:lineRule="exact"/>
        <w:ind w:left="216"/>
        <w:rPr>
          <w:rFonts w:ascii="Bookman Old Style" w:eastAsia="Bookman Old Style" w:hAnsi="Bookman Old Style"/>
          <w:b/>
          <w:color w:val="000000"/>
          <w:spacing w:val="4"/>
          <w:sz w:val="18"/>
        </w:rPr>
      </w:pPr>
      <w:r>
        <w:rPr>
          <w:rFonts w:ascii="Bookman Old Style" w:eastAsia="Bookman Old Style" w:hAnsi="Bookman Old Style"/>
          <w:b/>
          <w:color w:val="000000"/>
          <w:sz w:val="18"/>
        </w:rPr>
        <w:t>20:14</w:t>
      </w:r>
      <w:r>
        <w:rPr>
          <w:rFonts w:ascii="Bookman Old Style" w:eastAsia="Bookman Old Style" w:hAnsi="Bookman Old Style"/>
          <w:b/>
          <w:color w:val="000000"/>
          <w:sz w:val="18"/>
        </w:rPr>
        <w:tab/>
        <w:t>110, 157</w:t>
      </w:r>
      <w:r>
        <w:rPr>
          <w:rFonts w:ascii="Bookman Old Style" w:eastAsia="Bookman Old Style" w:hAnsi="Bookman Old Style"/>
          <w:b/>
          <w:color w:val="000000"/>
          <w:sz w:val="18"/>
        </w:rPr>
        <w:tab/>
      </w:r>
      <w:r>
        <w:rPr>
          <w:rFonts w:ascii="Bookman Old Style" w:eastAsia="Bookman Old Style" w:hAnsi="Bookman Old Style"/>
          <w:b/>
          <w:color w:val="000000"/>
          <w:sz w:val="18"/>
          <w:vertAlign w:val="superscript"/>
        </w:rPr>
        <w:t>2</w:t>
      </w:r>
      <w:r>
        <w:rPr>
          <w:rFonts w:ascii="Bookman Old Style" w:eastAsia="Bookman Old Style" w:hAnsi="Bookman Old Style"/>
          <w:b/>
          <w:color w:val="000000"/>
          <w:sz w:val="18"/>
        </w:rPr>
        <w:t xml:space="preserve">4 </w:t>
      </w:r>
      <w:r>
        <w:rPr>
          <w:rFonts w:ascii="Bookman Old Style" w:eastAsia="Bookman Old Style" w:hAnsi="Bookman Old Style"/>
          <w:b/>
          <w:color w:val="000000"/>
          <w:sz w:val="18"/>
          <w:vertAlign w:val="superscript"/>
        </w:rPr>
        <w:t>1</w:t>
      </w:r>
      <w:r>
        <w:rPr>
          <w:rFonts w:ascii="Bookman Old Style" w:eastAsia="Bookman Old Style" w:hAnsi="Bookman Old Style"/>
          <w:b/>
          <w:color w:val="000000"/>
          <w:sz w:val="18"/>
        </w:rPr>
        <w:t>4</w:t>
      </w:r>
      <w:r>
        <w:rPr>
          <w:rFonts w:ascii="Bookman Old Style" w:eastAsia="Bookman Old Style" w:hAnsi="Bookman Old Style"/>
          <w:b/>
          <w:color w:val="000000"/>
          <w:sz w:val="18"/>
        </w:rPr>
        <w:tab/>
        <w:t>42</w:t>
      </w:r>
    </w:p>
    <w:p w14:paraId="49E4C14A" w14:textId="77777777" w:rsidR="00000000" w:rsidRDefault="00000000">
      <w:pPr>
        <w:tabs>
          <w:tab w:val="left" w:pos="2016"/>
          <w:tab w:val="left" w:pos="3240"/>
          <w:tab w:val="left" w:pos="4896"/>
        </w:tabs>
        <w:spacing w:before="29" w:line="205"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4"/>
          <w:sz w:val="18"/>
        </w:rPr>
        <w:t>20: 27</w:t>
      </w:r>
      <w:r>
        <w:rPr>
          <w:rFonts w:ascii="Bookman Old Style" w:eastAsia="Bookman Old Style" w:hAnsi="Bookman Old Style"/>
          <w:b/>
          <w:color w:val="000000"/>
          <w:spacing w:val="4"/>
          <w:sz w:val="18"/>
        </w:rPr>
        <w:tab/>
        <w:t>I</w:t>
      </w:r>
      <w:r>
        <w:rPr>
          <w:rFonts w:ascii="Bookman Old Style" w:eastAsia="Bookman Old Style" w:hAnsi="Bookman Old Style"/>
          <w:b/>
          <w:color w:val="000000"/>
          <w:spacing w:val="4"/>
          <w:sz w:val="18"/>
        </w:rPr>
        <w:tab/>
        <w:t>24: 16</w:t>
      </w:r>
      <w:r>
        <w:rPr>
          <w:rFonts w:ascii="Bookman Old Style" w:eastAsia="Bookman Old Style" w:hAnsi="Bookman Old Style"/>
          <w:b/>
          <w:color w:val="000000"/>
          <w:spacing w:val="4"/>
          <w:sz w:val="18"/>
        </w:rPr>
        <w:tab/>
        <w:t>116</w:t>
      </w:r>
    </w:p>
    <w:p w14:paraId="67D80BEC" w14:textId="77777777" w:rsidR="00000000" w:rsidRDefault="00000000">
      <w:pPr>
        <w:tabs>
          <w:tab w:val="left" w:pos="2016"/>
          <w:tab w:val="left" w:pos="3240"/>
          <w:tab w:val="left" w:pos="4896"/>
        </w:tabs>
        <w:spacing w:before="35" w:line="205"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21: 9</w:t>
      </w:r>
      <w:r>
        <w:rPr>
          <w:rFonts w:ascii="Bookman Old Style" w:eastAsia="Bookman Old Style" w:hAnsi="Bookman Old Style"/>
          <w:b/>
          <w:color w:val="000000"/>
          <w:sz w:val="18"/>
        </w:rPr>
        <w:tab/>
        <w:t>Ho, 157</w:t>
      </w:r>
      <w:r>
        <w:rPr>
          <w:rFonts w:ascii="Bookman Old Style" w:eastAsia="Bookman Old Style" w:hAnsi="Bookman Old Style"/>
          <w:b/>
          <w:color w:val="000000"/>
          <w:sz w:val="18"/>
        </w:rPr>
        <w:tab/>
        <w:t>25: IIf</w:t>
      </w:r>
      <w:r>
        <w:rPr>
          <w:rFonts w:ascii="Bookman Old Style" w:eastAsia="Bookman Old Style" w:hAnsi="Bookman Old Style"/>
          <w:b/>
          <w:color w:val="000000"/>
          <w:sz w:val="18"/>
        </w:rPr>
        <w:tab/>
        <w:t>218</w:t>
      </w:r>
    </w:p>
    <w:p w14:paraId="664E46FB" w14:textId="77777777" w:rsidR="00000000" w:rsidRDefault="00000000">
      <w:pPr>
        <w:tabs>
          <w:tab w:val="left" w:pos="2016"/>
          <w:tab w:val="left" w:pos="3240"/>
          <w:tab w:val="right" w:pos="5184"/>
        </w:tabs>
        <w:spacing w:before="25" w:line="213" w:lineRule="exact"/>
        <w:ind w:left="216"/>
        <w:rPr>
          <w:rFonts w:ascii="Bookman Old Style" w:eastAsia="Bookman Old Style" w:hAnsi="Bookman Old Style"/>
          <w:b/>
          <w:color w:val="000000"/>
          <w:spacing w:val="-1"/>
          <w:sz w:val="18"/>
        </w:rPr>
      </w:pPr>
      <w:r>
        <w:rPr>
          <w:rFonts w:ascii="Bookman Old Style" w:eastAsia="Bookman Old Style" w:hAnsi="Bookman Old Style"/>
          <w:b/>
          <w:color w:val="000000"/>
          <w:sz w:val="18"/>
        </w:rPr>
        <w:t>22: 7, 8</w:t>
      </w:r>
      <w:r>
        <w:rPr>
          <w:rFonts w:ascii="Bookman Old Style" w:eastAsia="Bookman Old Style" w:hAnsi="Bookman Old Style"/>
          <w:b/>
          <w:color w:val="000000"/>
          <w:sz w:val="18"/>
        </w:rPr>
        <w:tab/>
        <w:t>125</w:t>
      </w:r>
      <w:r>
        <w:rPr>
          <w:rFonts w:ascii="Bookman Old Style" w:eastAsia="Bookman Old Style" w:hAnsi="Bookman Old Style"/>
          <w:b/>
          <w:color w:val="000000"/>
          <w:sz w:val="18"/>
        </w:rPr>
        <w:tab/>
        <w:t>26: 2</w:t>
      </w:r>
      <w:r>
        <w:rPr>
          <w:rFonts w:ascii="Bookman Old Style" w:eastAsia="Bookman Old Style" w:hAnsi="Bookman Old Style"/>
          <w:b/>
          <w:color w:val="000000"/>
          <w:sz w:val="18"/>
        </w:rPr>
        <w:tab/>
        <w:t>6o</w:t>
      </w:r>
    </w:p>
    <w:p w14:paraId="6405FAC0" w14:textId="77777777" w:rsidR="00000000" w:rsidRDefault="00000000">
      <w:pPr>
        <w:tabs>
          <w:tab w:val="left" w:pos="2016"/>
          <w:tab w:val="left" w:pos="4176"/>
        </w:tabs>
        <w:spacing w:before="42" w:line="284" w:lineRule="exact"/>
        <w:ind w:left="216"/>
        <w:rPr>
          <w:rFonts w:ascii="Bookman Old Style" w:eastAsia="Bookman Old Style" w:hAnsi="Bookman Old Style"/>
          <w:b/>
          <w:color w:val="000000"/>
          <w:spacing w:val="2"/>
          <w:sz w:val="18"/>
        </w:rPr>
      </w:pPr>
      <w:r>
        <w:rPr>
          <w:rFonts w:ascii="Bookman Old Style" w:eastAsia="Bookman Old Style" w:hAnsi="Bookman Old Style"/>
          <w:b/>
          <w:color w:val="000000"/>
          <w:spacing w:val="-1"/>
          <w:sz w:val="18"/>
        </w:rPr>
        <w:t>24: 20</w:t>
      </w:r>
      <w:r>
        <w:rPr>
          <w:rFonts w:ascii="Bookman Old Style" w:eastAsia="Bookman Old Style" w:hAnsi="Bookman Old Style"/>
          <w:b/>
          <w:color w:val="000000"/>
          <w:spacing w:val="-1"/>
          <w:sz w:val="18"/>
        </w:rPr>
        <w:tab/>
        <w:t>196</w:t>
      </w:r>
      <w:r>
        <w:rPr>
          <w:rFonts w:ascii="Bookman Old Style" w:eastAsia="Bookman Old Style" w:hAnsi="Bookman Old Style"/>
          <w:b/>
          <w:color w:val="000000"/>
          <w:spacing w:val="-1"/>
          <w:sz w:val="18"/>
        </w:rPr>
        <w:tab/>
        <w:t>Joshua.</w:t>
      </w:r>
    </w:p>
    <w:p w14:paraId="54718359" w14:textId="77777777" w:rsidR="00000000" w:rsidRDefault="00000000">
      <w:pPr>
        <w:tabs>
          <w:tab w:val="left" w:pos="2016"/>
          <w:tab w:val="left" w:pos="3240"/>
          <w:tab w:val="left" w:pos="4896"/>
        </w:tabs>
        <w:spacing w:line="192" w:lineRule="exact"/>
        <w:ind w:left="216"/>
        <w:rPr>
          <w:rFonts w:ascii="Bookman Old Style" w:eastAsia="Bookman Old Style" w:hAnsi="Bookman Old Style"/>
          <w:b/>
          <w:color w:val="000000"/>
          <w:spacing w:val="4"/>
          <w:sz w:val="18"/>
        </w:rPr>
      </w:pPr>
      <w:r>
        <w:rPr>
          <w:rFonts w:ascii="Bookman Old Style" w:eastAsia="Bookman Old Style" w:hAnsi="Bookman Old Style"/>
          <w:b/>
          <w:color w:val="000000"/>
          <w:spacing w:val="2"/>
          <w:sz w:val="18"/>
        </w:rPr>
        <w:t>25: 39</w:t>
      </w:r>
      <w:r>
        <w:rPr>
          <w:rFonts w:ascii="Bookman Old Style" w:eastAsia="Bookman Old Style" w:hAnsi="Bookman Old Style"/>
          <w:b/>
          <w:color w:val="000000"/>
          <w:spacing w:val="2"/>
          <w:sz w:val="18"/>
        </w:rPr>
        <w:tab/>
      </w:r>
      <w:r>
        <w:rPr>
          <w:rFonts w:ascii="Verdana" w:eastAsia="Verdana" w:hAnsi="Verdana"/>
          <w:color w:val="000000"/>
          <w:spacing w:val="2"/>
          <w:sz w:val="13"/>
        </w:rPr>
        <w:t>16</w:t>
      </w:r>
      <w:r>
        <w:rPr>
          <w:rFonts w:ascii="Verdana" w:eastAsia="Verdana" w:hAnsi="Verdana"/>
          <w:color w:val="000000"/>
          <w:spacing w:val="2"/>
          <w:sz w:val="13"/>
        </w:rPr>
        <w:tab/>
      </w:r>
      <w:r>
        <w:rPr>
          <w:rFonts w:ascii="Bookman Old Style" w:eastAsia="Bookman Old Style" w:hAnsi="Bookman Old Style"/>
          <w:b/>
          <w:color w:val="000000"/>
          <w:spacing w:val="2"/>
          <w:sz w:val="18"/>
        </w:rPr>
        <w:t>2: 1ff</w:t>
      </w:r>
      <w:r>
        <w:rPr>
          <w:rFonts w:ascii="Bookman Old Style" w:eastAsia="Bookman Old Style" w:hAnsi="Bookman Old Style"/>
          <w:b/>
          <w:color w:val="000000"/>
          <w:spacing w:val="2"/>
          <w:sz w:val="18"/>
        </w:rPr>
        <w:tab/>
        <w:t>rob</w:t>
      </w:r>
    </w:p>
    <w:p w14:paraId="21C8C0E1" w14:textId="77777777" w:rsidR="00000000" w:rsidRDefault="00000000">
      <w:pPr>
        <w:tabs>
          <w:tab w:val="left" w:pos="1872"/>
        </w:tabs>
        <w:spacing w:line="205" w:lineRule="exact"/>
        <w:ind w:left="216"/>
        <w:rPr>
          <w:rFonts w:ascii="Bookman Old Style" w:eastAsia="Bookman Old Style" w:hAnsi="Bookman Old Style"/>
          <w:b/>
          <w:color w:val="000000"/>
          <w:spacing w:val="-13"/>
          <w:sz w:val="18"/>
        </w:rPr>
      </w:pPr>
      <w:r>
        <w:rPr>
          <w:rFonts w:ascii="Bookman Old Style" w:eastAsia="Bookman Old Style" w:hAnsi="Bookman Old Style"/>
          <w:b/>
          <w:color w:val="000000"/>
          <w:spacing w:val="4"/>
          <w:sz w:val="18"/>
        </w:rPr>
        <w:t>25: 44</w:t>
      </w:r>
      <w:r>
        <w:rPr>
          <w:rFonts w:ascii="Bookman Old Style" w:eastAsia="Bookman Old Style" w:hAnsi="Bookman Old Style"/>
          <w:b/>
          <w:color w:val="000000"/>
          <w:spacing w:val="4"/>
          <w:sz w:val="18"/>
        </w:rPr>
        <w:tab/>
        <w:t>16</w:t>
      </w:r>
    </w:p>
    <w:p w14:paraId="2D9C3F85" w14:textId="77777777" w:rsidR="00000000" w:rsidRDefault="00000000">
      <w:pPr>
        <w:spacing w:before="123" w:line="205" w:lineRule="exact"/>
        <w:ind w:right="144"/>
        <w:jc w:val="right"/>
        <w:rPr>
          <w:rFonts w:ascii="Bookman Old Style" w:eastAsia="Bookman Old Style" w:hAnsi="Bookman Old Style"/>
          <w:b/>
          <w:color w:val="000000"/>
          <w:spacing w:val="-2"/>
          <w:sz w:val="18"/>
        </w:rPr>
      </w:pPr>
      <w:r>
        <w:rPr>
          <w:rFonts w:ascii="Bookman Old Style" w:eastAsia="Bookman Old Style" w:hAnsi="Bookman Old Style"/>
          <w:b/>
          <w:color w:val="000000"/>
          <w:spacing w:val="-13"/>
          <w:sz w:val="18"/>
        </w:rPr>
        <w:t>NUMBERS.</w:t>
      </w:r>
    </w:p>
    <w:p w14:paraId="5E3DAB9A" w14:textId="77777777" w:rsidR="00000000" w:rsidRDefault="00000000">
      <w:pPr>
        <w:tabs>
          <w:tab w:val="left" w:pos="1872"/>
        </w:tabs>
        <w:spacing w:before="53" w:line="205" w:lineRule="exact"/>
        <w:ind w:left="216"/>
        <w:rPr>
          <w:rFonts w:ascii="Bookman Old Style" w:eastAsia="Bookman Old Style" w:hAnsi="Bookman Old Style"/>
          <w:b/>
          <w:color w:val="000000"/>
          <w:spacing w:val="-5"/>
          <w:sz w:val="18"/>
        </w:rPr>
      </w:pPr>
      <w:r>
        <w:rPr>
          <w:rFonts w:ascii="Bookman Old Style" w:eastAsia="Bookman Old Style" w:hAnsi="Bookman Old Style"/>
          <w:b/>
          <w:color w:val="000000"/>
          <w:spacing w:val="-2"/>
          <w:sz w:val="18"/>
        </w:rPr>
        <w:t>5: 11-31</w:t>
      </w:r>
      <w:r>
        <w:rPr>
          <w:rFonts w:ascii="Bookman Old Style" w:eastAsia="Bookman Old Style" w:hAnsi="Bookman Old Style"/>
          <w:b/>
          <w:color w:val="000000"/>
          <w:spacing w:val="-2"/>
          <w:sz w:val="18"/>
        </w:rPr>
        <w:tab/>
        <w:t>2</w:t>
      </w:r>
    </w:p>
    <w:p w14:paraId="7EED2E6C" w14:textId="77777777" w:rsidR="00000000" w:rsidRDefault="00000000">
      <w:pPr>
        <w:tabs>
          <w:tab w:val="left" w:pos="1872"/>
        </w:tabs>
        <w:spacing w:before="36" w:line="205" w:lineRule="exact"/>
        <w:ind w:left="216"/>
        <w:rPr>
          <w:rFonts w:ascii="Bookman Old Style" w:eastAsia="Bookman Old Style" w:hAnsi="Bookman Old Style"/>
          <w:b/>
          <w:color w:val="000000"/>
          <w:spacing w:val="-5"/>
          <w:sz w:val="18"/>
        </w:rPr>
      </w:pPr>
      <w:r>
        <w:rPr>
          <w:rFonts w:ascii="Bookman Old Style" w:eastAsia="Bookman Old Style" w:hAnsi="Bookman Old Style"/>
          <w:b/>
          <w:color w:val="000000"/>
          <w:spacing w:val="-5"/>
          <w:sz w:val="18"/>
        </w:rPr>
        <w:t>5: 12-28</w:t>
      </w:r>
      <w:r>
        <w:rPr>
          <w:rFonts w:ascii="Bookman Old Style" w:eastAsia="Bookman Old Style" w:hAnsi="Bookman Old Style"/>
          <w:b/>
          <w:color w:val="000000"/>
          <w:spacing w:val="-5"/>
          <w:sz w:val="18"/>
        </w:rPr>
        <w:tab/>
        <w:t>132</w:t>
      </w:r>
    </w:p>
    <w:p w14:paraId="6C1AF29F" w14:textId="77777777" w:rsidR="00000000" w:rsidRDefault="00000000">
      <w:pPr>
        <w:tabs>
          <w:tab w:val="left" w:pos="1872"/>
        </w:tabs>
        <w:spacing w:before="37" w:line="219" w:lineRule="exact"/>
        <w:ind w:left="216"/>
        <w:rPr>
          <w:rFonts w:ascii="Bookman Old Style" w:eastAsia="Bookman Old Style" w:hAnsi="Bookman Old Style"/>
          <w:b/>
          <w:color w:val="000000"/>
          <w:spacing w:val="6"/>
          <w:sz w:val="18"/>
        </w:rPr>
      </w:pPr>
      <w:r>
        <w:rPr>
          <w:rFonts w:ascii="Bookman Old Style" w:eastAsia="Bookman Old Style" w:hAnsi="Bookman Old Style"/>
          <w:b/>
          <w:color w:val="000000"/>
          <w:spacing w:val="-5"/>
          <w:sz w:val="18"/>
        </w:rPr>
        <w:t>16:14</w:t>
      </w:r>
      <w:r>
        <w:rPr>
          <w:rFonts w:ascii="Bookman Old Style" w:eastAsia="Bookman Old Style" w:hAnsi="Bookman Old Style"/>
          <w:b/>
          <w:color w:val="000000"/>
          <w:spacing w:val="-5"/>
          <w:sz w:val="18"/>
        </w:rPr>
        <w:tab/>
      </w:r>
      <w:r>
        <w:rPr>
          <w:rFonts w:ascii="Bookman Old Style" w:eastAsia="Bookman Old Style" w:hAnsi="Bookman Old Style"/>
          <w:b/>
          <w:color w:val="000000"/>
          <w:spacing w:val="-5"/>
          <w:sz w:val="18"/>
          <w:vertAlign w:val="superscript"/>
        </w:rPr>
        <w:t>1</w:t>
      </w:r>
      <w:r>
        <w:rPr>
          <w:rFonts w:ascii="Bookman Old Style" w:eastAsia="Bookman Old Style" w:hAnsi="Bookman Old Style"/>
          <w:b/>
          <w:color w:val="000000"/>
          <w:spacing w:val="-5"/>
          <w:sz w:val="18"/>
        </w:rPr>
        <w:t>93</w:t>
      </w:r>
    </w:p>
    <w:p w14:paraId="60DAB4AC" w14:textId="77777777" w:rsidR="00000000" w:rsidRDefault="00000000">
      <w:pPr>
        <w:tabs>
          <w:tab w:val="left" w:pos="1872"/>
        </w:tabs>
        <w:spacing w:before="31" w:line="206" w:lineRule="exact"/>
        <w:ind w:left="216"/>
        <w:rPr>
          <w:rFonts w:ascii="Bookman Old Style" w:eastAsia="Bookman Old Style" w:hAnsi="Bookman Old Style"/>
          <w:b/>
          <w:color w:val="000000"/>
          <w:spacing w:val="-10"/>
          <w:sz w:val="18"/>
        </w:rPr>
      </w:pPr>
      <w:r>
        <w:rPr>
          <w:rFonts w:ascii="Bookman Old Style" w:eastAsia="Bookman Old Style" w:hAnsi="Bookman Old Style"/>
          <w:b/>
          <w:color w:val="000000"/>
          <w:spacing w:val="6"/>
          <w:sz w:val="18"/>
        </w:rPr>
        <w:t>27:</w:t>
      </w:r>
      <w:r>
        <w:rPr>
          <w:rFonts w:ascii="Bookman Old Style" w:eastAsia="Bookman Old Style" w:hAnsi="Bookman Old Style"/>
          <w:b/>
          <w:color w:val="000000"/>
          <w:spacing w:val="6"/>
          <w:sz w:val="18"/>
        </w:rPr>
        <w:tab/>
        <w:t>39</w:t>
      </w:r>
    </w:p>
    <w:p w14:paraId="41520E84" w14:textId="77777777" w:rsidR="00000000" w:rsidRDefault="00000000">
      <w:pPr>
        <w:spacing w:before="119" w:line="205" w:lineRule="exact"/>
        <w:jc w:val="right"/>
        <w:rPr>
          <w:rFonts w:ascii="Bookman Old Style" w:eastAsia="Bookman Old Style" w:hAnsi="Bookman Old Style"/>
          <w:b/>
          <w:color w:val="000000"/>
          <w:spacing w:val="-5"/>
          <w:sz w:val="18"/>
        </w:rPr>
      </w:pPr>
      <w:r>
        <w:rPr>
          <w:rFonts w:ascii="Bookman Old Style" w:eastAsia="Bookman Old Style" w:hAnsi="Bookman Old Style"/>
          <w:b/>
          <w:color w:val="000000"/>
          <w:spacing w:val="-10"/>
          <w:sz w:val="18"/>
        </w:rPr>
        <w:t>DEUTERONOMY.</w:t>
      </w:r>
    </w:p>
    <w:p w14:paraId="0403A43D" w14:textId="77777777" w:rsidR="00000000" w:rsidRDefault="00000000">
      <w:pPr>
        <w:tabs>
          <w:tab w:val="left" w:pos="1872"/>
        </w:tabs>
        <w:spacing w:before="51" w:line="210" w:lineRule="exact"/>
        <w:ind w:left="216"/>
        <w:rPr>
          <w:rFonts w:ascii="Bookman Old Style" w:eastAsia="Bookman Old Style" w:hAnsi="Bookman Old Style"/>
          <w:b/>
          <w:color w:val="000000"/>
          <w:spacing w:val="-3"/>
          <w:sz w:val="18"/>
        </w:rPr>
      </w:pPr>
      <w:r>
        <w:rPr>
          <w:rFonts w:ascii="Bookman Old Style" w:eastAsia="Bookman Old Style" w:hAnsi="Bookman Old Style"/>
          <w:b/>
          <w:color w:val="000000"/>
          <w:spacing w:val="-5"/>
          <w:sz w:val="18"/>
        </w:rPr>
        <w:t>15: 1-6</w:t>
      </w:r>
      <w:r>
        <w:rPr>
          <w:rFonts w:ascii="Bookman Old Style" w:eastAsia="Bookman Old Style" w:hAnsi="Bookman Old Style"/>
          <w:b/>
          <w:color w:val="000000"/>
          <w:spacing w:val="-5"/>
          <w:sz w:val="18"/>
        </w:rPr>
        <w:tab/>
        <w:t>49</w:t>
      </w:r>
    </w:p>
    <w:p w14:paraId="1AC07A2D" w14:textId="77777777" w:rsidR="00000000" w:rsidRDefault="00000000">
      <w:pPr>
        <w:tabs>
          <w:tab w:val="left" w:pos="2016"/>
          <w:tab w:val="left" w:pos="3168"/>
        </w:tabs>
        <w:spacing w:before="26" w:line="205"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3"/>
          <w:sz w:val="18"/>
        </w:rPr>
        <w:t>15: 12</w:t>
      </w:r>
      <w:r>
        <w:rPr>
          <w:rFonts w:ascii="Bookman Old Style" w:eastAsia="Bookman Old Style" w:hAnsi="Bookman Old Style"/>
          <w:b/>
          <w:color w:val="000000"/>
          <w:spacing w:val="-3"/>
          <w:sz w:val="18"/>
        </w:rPr>
        <w:tab/>
        <w:t>117</w:t>
      </w:r>
      <w:r>
        <w:rPr>
          <w:rFonts w:ascii="Bookman Old Style" w:eastAsia="Bookman Old Style" w:hAnsi="Bookman Old Style"/>
          <w:b/>
          <w:color w:val="000000"/>
          <w:spacing w:val="-3"/>
          <w:sz w:val="18"/>
        </w:rPr>
        <w:tab/>
        <w:t>8: 3</w:t>
      </w:r>
    </w:p>
    <w:p w14:paraId="651BC4CC" w14:textId="77777777" w:rsidR="00000000" w:rsidRDefault="00000000">
      <w:pPr>
        <w:tabs>
          <w:tab w:val="left" w:pos="2016"/>
          <w:tab w:val="left" w:pos="3240"/>
          <w:tab w:val="right" w:pos="5184"/>
        </w:tabs>
        <w:spacing w:before="33" w:line="205" w:lineRule="exact"/>
        <w:ind w:left="216"/>
        <w:rPr>
          <w:rFonts w:ascii="Bookman Old Style" w:eastAsia="Bookman Old Style" w:hAnsi="Bookman Old Style"/>
          <w:b/>
          <w:color w:val="000000"/>
          <w:spacing w:val="5"/>
          <w:sz w:val="18"/>
        </w:rPr>
      </w:pPr>
      <w:r>
        <w:rPr>
          <w:rFonts w:ascii="Bookman Old Style" w:eastAsia="Bookman Old Style" w:hAnsi="Bookman Old Style"/>
          <w:b/>
          <w:color w:val="000000"/>
          <w:sz w:val="18"/>
        </w:rPr>
        <w:t>15: 13ff</w:t>
      </w:r>
      <w:r>
        <w:rPr>
          <w:rFonts w:ascii="Bookman Old Style" w:eastAsia="Bookman Old Style" w:hAnsi="Bookman Old Style"/>
          <w:b/>
          <w:color w:val="000000"/>
          <w:sz w:val="18"/>
        </w:rPr>
        <w:tab/>
        <w:t>117</w:t>
      </w:r>
      <w:r>
        <w:rPr>
          <w:rFonts w:ascii="Bookman Old Style" w:eastAsia="Bookman Old Style" w:hAnsi="Bookman Old Style"/>
          <w:b/>
          <w:color w:val="000000"/>
          <w:sz w:val="18"/>
        </w:rPr>
        <w:tab/>
        <w:t>8: 14</w:t>
      </w:r>
      <w:r>
        <w:rPr>
          <w:rFonts w:ascii="Bookman Old Style" w:eastAsia="Bookman Old Style" w:hAnsi="Bookman Old Style"/>
          <w:b/>
          <w:color w:val="000000"/>
          <w:sz w:val="18"/>
        </w:rPr>
        <w:tab/>
        <w:t>26</w:t>
      </w:r>
    </w:p>
    <w:p w14:paraId="7559A5A4" w14:textId="77777777" w:rsidR="00000000" w:rsidRDefault="00000000">
      <w:pPr>
        <w:tabs>
          <w:tab w:val="left" w:pos="1872"/>
        </w:tabs>
        <w:spacing w:before="39" w:line="205" w:lineRule="exact"/>
        <w:ind w:left="216"/>
        <w:rPr>
          <w:rFonts w:ascii="Bookman Old Style" w:eastAsia="Bookman Old Style" w:hAnsi="Bookman Old Style"/>
          <w:b/>
          <w:color w:val="000000"/>
          <w:spacing w:val="-8"/>
          <w:sz w:val="18"/>
        </w:rPr>
      </w:pPr>
      <w:r>
        <w:rPr>
          <w:rFonts w:ascii="Bookman Old Style" w:eastAsia="Bookman Old Style" w:hAnsi="Bookman Old Style"/>
          <w:b/>
          <w:color w:val="000000"/>
          <w:spacing w:val="5"/>
          <w:sz w:val="18"/>
        </w:rPr>
        <w:t>19: 16-19</w:t>
      </w:r>
      <w:r>
        <w:rPr>
          <w:rFonts w:ascii="Bookman Old Style" w:eastAsia="Bookman Old Style" w:hAnsi="Bookman Old Style"/>
          <w:b/>
          <w:color w:val="000000"/>
          <w:spacing w:val="5"/>
          <w:sz w:val="18"/>
        </w:rPr>
        <w:tab/>
        <w:t>3</w:t>
      </w:r>
    </w:p>
    <w:p w14:paraId="0B347520" w14:textId="77777777" w:rsidR="00000000" w:rsidRDefault="00000000">
      <w:pPr>
        <w:tabs>
          <w:tab w:val="left" w:pos="1872"/>
        </w:tabs>
        <w:spacing w:before="33" w:line="205" w:lineRule="exact"/>
        <w:ind w:left="216"/>
        <w:rPr>
          <w:rFonts w:ascii="Bookman Old Style" w:eastAsia="Bookman Old Style" w:hAnsi="Bookman Old Style"/>
          <w:b/>
          <w:color w:val="000000"/>
          <w:spacing w:val="-7"/>
          <w:sz w:val="18"/>
        </w:rPr>
      </w:pPr>
      <w:r>
        <w:rPr>
          <w:rFonts w:ascii="Bookman Old Style" w:eastAsia="Bookman Old Style" w:hAnsi="Bookman Old Style"/>
          <w:b/>
          <w:color w:val="000000"/>
          <w:spacing w:val="-8"/>
          <w:sz w:val="18"/>
        </w:rPr>
        <w:t>19: 21</w:t>
      </w:r>
      <w:r>
        <w:rPr>
          <w:rFonts w:ascii="Bookman Old Style" w:eastAsia="Bookman Old Style" w:hAnsi="Bookman Old Style"/>
          <w:b/>
          <w:color w:val="000000"/>
          <w:spacing w:val="-8"/>
          <w:sz w:val="18"/>
        </w:rPr>
        <w:tab/>
        <w:t>196</w:t>
      </w:r>
    </w:p>
    <w:p w14:paraId="767DF95B" w14:textId="77777777" w:rsidR="00000000" w:rsidRDefault="00000000">
      <w:pPr>
        <w:spacing w:before="36" w:line="199" w:lineRule="exact"/>
        <w:ind w:left="216"/>
        <w:rPr>
          <w:rFonts w:ascii="Bookman Old Style" w:eastAsia="Bookman Old Style" w:hAnsi="Bookman Old Style"/>
          <w:b/>
          <w:color w:val="000000"/>
          <w:spacing w:val="-4"/>
          <w:sz w:val="18"/>
        </w:rPr>
      </w:pPr>
      <w:r>
        <w:rPr>
          <w:rFonts w:ascii="Bookman Old Style" w:eastAsia="Bookman Old Style" w:hAnsi="Bookman Old Style"/>
          <w:b/>
          <w:color w:val="000000"/>
          <w:spacing w:val="-7"/>
          <w:sz w:val="18"/>
        </w:rPr>
        <w:t>20: 5-9</w:t>
      </w:r>
    </w:p>
    <w:p w14:paraId="59D402C1" w14:textId="77777777" w:rsidR="00000000" w:rsidRDefault="00000000">
      <w:pPr>
        <w:tabs>
          <w:tab w:val="left" w:pos="4176"/>
        </w:tabs>
        <w:spacing w:line="236"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4"/>
          <w:sz w:val="18"/>
        </w:rPr>
        <w:t>20: 19f</w:t>
      </w:r>
      <w:r>
        <w:rPr>
          <w:rFonts w:ascii="Bookman Old Style" w:eastAsia="Bookman Old Style" w:hAnsi="Bookman Old Style"/>
          <w:b/>
          <w:color w:val="000000"/>
          <w:spacing w:val="-4"/>
          <w:sz w:val="18"/>
        </w:rPr>
        <w:tab/>
        <w:t>I KINGS.</w:t>
      </w:r>
    </w:p>
    <w:p w14:paraId="357A9921" w14:textId="77777777" w:rsidR="00000000" w:rsidRDefault="00000000">
      <w:pPr>
        <w:tabs>
          <w:tab w:val="left" w:pos="2016"/>
          <w:tab w:val="left" w:pos="3240"/>
          <w:tab w:val="right" w:pos="5184"/>
        </w:tabs>
        <w:spacing w:before="33" w:line="212"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21: 1-9</w:t>
      </w:r>
      <w:r>
        <w:rPr>
          <w:rFonts w:ascii="Bookman Old Style" w:eastAsia="Bookman Old Style" w:hAnsi="Bookman Old Style"/>
          <w:b/>
          <w:color w:val="000000"/>
          <w:sz w:val="18"/>
        </w:rPr>
        <w:tab/>
        <w:t>24</w:t>
      </w:r>
      <w:r>
        <w:rPr>
          <w:rFonts w:ascii="Bookman Old Style" w:eastAsia="Bookman Old Style" w:hAnsi="Bookman Old Style"/>
          <w:b/>
          <w:color w:val="000000"/>
          <w:sz w:val="18"/>
        </w:rPr>
        <w:tab/>
        <w:t>1: 11-13</w:t>
      </w:r>
      <w:r>
        <w:rPr>
          <w:rFonts w:ascii="Bookman Old Style" w:eastAsia="Bookman Old Style" w:hAnsi="Bookman Old Style"/>
          <w:b/>
          <w:color w:val="000000"/>
          <w:sz w:val="18"/>
        </w:rPr>
        <w:tab/>
        <w:t>165</w:t>
      </w:r>
    </w:p>
    <w:p w14:paraId="3B5159DC" w14:textId="77777777" w:rsidR="00000000" w:rsidRDefault="00000000">
      <w:pPr>
        <w:tabs>
          <w:tab w:val="left" w:pos="2016"/>
          <w:tab w:val="left" w:pos="3240"/>
          <w:tab w:val="right" w:pos="5184"/>
        </w:tabs>
        <w:spacing w:before="28" w:line="206"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21: 14</w:t>
      </w:r>
      <w:r>
        <w:rPr>
          <w:rFonts w:ascii="Bookman Old Style" w:eastAsia="Bookman Old Style" w:hAnsi="Bookman Old Style"/>
          <w:b/>
          <w:color w:val="000000"/>
          <w:sz w:val="18"/>
        </w:rPr>
        <w:tab/>
        <w:t>116</w:t>
      </w:r>
      <w:r>
        <w:rPr>
          <w:rFonts w:ascii="Bookman Old Style" w:eastAsia="Bookman Old Style" w:hAnsi="Bookman Old Style"/>
          <w:b/>
          <w:color w:val="000000"/>
          <w:sz w:val="18"/>
        </w:rPr>
        <w:tab/>
        <w:t>2:30</w:t>
      </w:r>
      <w:r>
        <w:rPr>
          <w:rFonts w:ascii="Bookman Old Style" w:eastAsia="Bookman Old Style" w:hAnsi="Bookman Old Style"/>
          <w:b/>
          <w:color w:val="000000"/>
          <w:sz w:val="18"/>
        </w:rPr>
        <w:tab/>
        <w:t>18</w:t>
      </w:r>
    </w:p>
    <w:p w14:paraId="3AF122B7" w14:textId="77777777" w:rsidR="00000000" w:rsidRDefault="00000000">
      <w:pPr>
        <w:tabs>
          <w:tab w:val="left" w:pos="2016"/>
          <w:tab w:val="left" w:pos="3240"/>
          <w:tab w:val="left" w:pos="4896"/>
        </w:tabs>
        <w:spacing w:line="241"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21: 15ff</w:t>
      </w:r>
      <w:r>
        <w:rPr>
          <w:rFonts w:ascii="Bookman Old Style" w:eastAsia="Bookman Old Style" w:hAnsi="Bookman Old Style"/>
          <w:b/>
          <w:color w:val="000000"/>
          <w:sz w:val="18"/>
        </w:rPr>
        <w:tab/>
        <w:t>165</w:t>
      </w:r>
      <w:r>
        <w:rPr>
          <w:rFonts w:ascii="Bookman Old Style" w:eastAsia="Bookman Old Style" w:hAnsi="Bookman Old Style"/>
          <w:b/>
          <w:color w:val="000000"/>
          <w:sz w:val="18"/>
        </w:rPr>
        <w:tab/>
        <w:t>8: 31</w:t>
      </w:r>
      <w:r>
        <w:rPr>
          <w:rFonts w:ascii="Bookman Old Style" w:eastAsia="Bookman Old Style" w:hAnsi="Bookman Old Style"/>
          <w:b/>
          <w:color w:val="000000"/>
          <w:sz w:val="18"/>
        </w:rPr>
        <w:tab/>
        <w:t>126</w:t>
      </w:r>
    </w:p>
    <w:p w14:paraId="4FCD9F7F" w14:textId="77777777" w:rsidR="00000000" w:rsidRDefault="00000000">
      <w:pPr>
        <w:tabs>
          <w:tab w:val="left" w:pos="2016"/>
          <w:tab w:val="left" w:pos="3240"/>
          <w:tab w:val="right" w:pos="5184"/>
        </w:tabs>
        <w:spacing w:before="3" w:line="241"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21:18{f</w:t>
      </w:r>
      <w:r>
        <w:rPr>
          <w:rFonts w:ascii="Bookman Old Style" w:eastAsia="Bookman Old Style" w:hAnsi="Bookman Old Style"/>
          <w:b/>
          <w:color w:val="000000"/>
          <w:sz w:val="18"/>
        </w:rPr>
        <w:tab/>
        <w:t>195</w:t>
      </w:r>
      <w:r>
        <w:rPr>
          <w:rFonts w:ascii="Bookman Old Style" w:eastAsia="Bookman Old Style" w:hAnsi="Bookman Old Style"/>
          <w:b/>
          <w:color w:val="000000"/>
          <w:sz w:val="18"/>
        </w:rPr>
        <w:tab/>
        <w:t>11: 20</w:t>
      </w:r>
      <w:r>
        <w:rPr>
          <w:rFonts w:ascii="Bookman Old Style" w:eastAsia="Bookman Old Style" w:hAnsi="Bookman Old Style"/>
          <w:b/>
          <w:color w:val="000000"/>
          <w:sz w:val="18"/>
        </w:rPr>
        <w:tab/>
        <w:t>185</w:t>
      </w:r>
    </w:p>
    <w:p w14:paraId="1E6C9CE3" w14:textId="77777777" w:rsidR="00000000" w:rsidRDefault="00000000">
      <w:pPr>
        <w:tabs>
          <w:tab w:val="left" w:pos="2016"/>
          <w:tab w:val="left" w:pos="3240"/>
          <w:tab w:val="right" w:pos="5184"/>
        </w:tabs>
        <w:spacing w:before="29" w:line="207" w:lineRule="exact"/>
        <w:ind w:left="216"/>
        <w:rPr>
          <w:rFonts w:ascii="Bookman Old Style" w:eastAsia="Bookman Old Style" w:hAnsi="Bookman Old Style"/>
          <w:b/>
          <w:color w:val="000000"/>
          <w:spacing w:val="-4"/>
          <w:sz w:val="18"/>
        </w:rPr>
      </w:pPr>
      <w:r>
        <w:rPr>
          <w:rFonts w:ascii="Bookman Old Style" w:eastAsia="Bookman Old Style" w:hAnsi="Bookman Old Style"/>
          <w:b/>
          <w:color w:val="000000"/>
          <w:sz w:val="18"/>
        </w:rPr>
        <w:t>21: 24</w:t>
      </w:r>
      <w:r>
        <w:rPr>
          <w:rFonts w:ascii="Bookman Old Style" w:eastAsia="Bookman Old Style" w:hAnsi="Bookman Old Style"/>
          <w:b/>
          <w:color w:val="000000"/>
          <w:sz w:val="18"/>
        </w:rPr>
        <w:tab/>
        <w:t>119</w:t>
      </w:r>
      <w:r>
        <w:rPr>
          <w:rFonts w:ascii="Bookman Old Style" w:eastAsia="Bookman Old Style" w:hAnsi="Bookman Old Style"/>
          <w:b/>
          <w:color w:val="000000"/>
          <w:sz w:val="18"/>
        </w:rPr>
        <w:tab/>
        <w:t>21: 7</w:t>
      </w:r>
      <w:r>
        <w:rPr>
          <w:rFonts w:ascii="Bookman Old Style" w:eastAsia="Bookman Old Style" w:hAnsi="Bookman Old Style"/>
          <w:b/>
          <w:color w:val="000000"/>
          <w:sz w:val="18"/>
        </w:rPr>
        <w:tab/>
        <w:t>26</w:t>
      </w:r>
    </w:p>
    <w:p w14:paraId="47CB6A76" w14:textId="77777777" w:rsidR="00000000" w:rsidRDefault="00000000">
      <w:pPr>
        <w:tabs>
          <w:tab w:val="left" w:pos="2016"/>
          <w:tab w:val="left" w:pos="4176"/>
        </w:tabs>
        <w:spacing w:before="52" w:line="233" w:lineRule="exact"/>
        <w:ind w:left="216"/>
        <w:rPr>
          <w:rFonts w:ascii="Bookman Old Style" w:eastAsia="Bookman Old Style" w:hAnsi="Bookman Old Style"/>
          <w:b/>
          <w:color w:val="000000"/>
          <w:spacing w:val="-11"/>
          <w:sz w:val="18"/>
        </w:rPr>
      </w:pPr>
      <w:r>
        <w:rPr>
          <w:rFonts w:ascii="Bookman Old Style" w:eastAsia="Bookman Old Style" w:hAnsi="Bookman Old Style"/>
          <w:b/>
          <w:color w:val="000000"/>
          <w:spacing w:val="-4"/>
          <w:sz w:val="18"/>
        </w:rPr>
        <w:t>22: 8</w:t>
      </w:r>
      <w:r>
        <w:rPr>
          <w:rFonts w:ascii="Bookman Old Style" w:eastAsia="Bookman Old Style" w:hAnsi="Bookman Old Style"/>
          <w:b/>
          <w:color w:val="000000"/>
          <w:spacing w:val="-4"/>
          <w:sz w:val="18"/>
        </w:rPr>
        <w:tab/>
        <w:t>202, 229</w:t>
      </w:r>
      <w:r>
        <w:rPr>
          <w:rFonts w:ascii="Bookman Old Style" w:eastAsia="Bookman Old Style" w:hAnsi="Bookman Old Style"/>
          <w:b/>
          <w:color w:val="000000"/>
          <w:spacing w:val="-4"/>
          <w:sz w:val="18"/>
        </w:rPr>
        <w:tab/>
        <w:t xml:space="preserve">2 </w:t>
      </w:r>
      <w:r>
        <w:rPr>
          <w:rFonts w:ascii="Bookman Old Style" w:eastAsia="Bookman Old Style" w:hAnsi="Bookman Old Style"/>
          <w:b/>
          <w:i/>
          <w:color w:val="000000"/>
          <w:spacing w:val="-4"/>
          <w:sz w:val="18"/>
        </w:rPr>
        <w:t>KINGS.</w:t>
      </w:r>
    </w:p>
    <w:p w14:paraId="61BFFAF8" w14:textId="77777777" w:rsidR="00000000" w:rsidRDefault="00000000">
      <w:pPr>
        <w:tabs>
          <w:tab w:val="left" w:pos="2016"/>
        </w:tabs>
        <w:spacing w:line="147"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11"/>
          <w:sz w:val="18"/>
        </w:rPr>
        <w:t>22: 18</w:t>
      </w:r>
      <w:r>
        <w:rPr>
          <w:rFonts w:ascii="Bookman Old Style" w:eastAsia="Bookman Old Style" w:hAnsi="Bookman Old Style"/>
          <w:b/>
          <w:color w:val="000000"/>
          <w:spacing w:val="-11"/>
          <w:sz w:val="18"/>
        </w:rPr>
        <w:tab/>
        <w:t>202</w:t>
      </w:r>
    </w:p>
    <w:p w14:paraId="1D0BEE96" w14:textId="77777777" w:rsidR="00000000" w:rsidRDefault="00000000">
      <w:pPr>
        <w:tabs>
          <w:tab w:val="right" w:pos="5184"/>
        </w:tabs>
        <w:spacing w:line="144" w:lineRule="exact"/>
        <w:ind w:left="3312"/>
        <w:rPr>
          <w:rFonts w:ascii="Bookman Old Style" w:eastAsia="Bookman Old Style" w:hAnsi="Bookman Old Style"/>
          <w:b/>
          <w:color w:val="000000"/>
          <w:sz w:val="18"/>
        </w:rPr>
      </w:pPr>
      <w:r>
        <w:rPr>
          <w:rFonts w:ascii="Bookman Old Style" w:eastAsia="Bookman Old Style" w:hAnsi="Bookman Old Style"/>
          <w:b/>
          <w:color w:val="000000"/>
          <w:sz w:val="18"/>
        </w:rPr>
        <w:t>4:</w:t>
      </w:r>
      <w:r>
        <w:rPr>
          <w:rFonts w:ascii="Bookman Old Style" w:eastAsia="Bookman Old Style" w:hAnsi="Bookman Old Style"/>
          <w:b/>
          <w:color w:val="000000"/>
          <w:sz w:val="20"/>
        </w:rPr>
        <w:t xml:space="preserve"> </w:t>
      </w:r>
      <w:r>
        <w:rPr>
          <w:rFonts w:ascii="Bookman Old Style" w:eastAsia="Bookman Old Style" w:hAnsi="Bookman Old Style"/>
          <w:b/>
          <w:color w:val="000000"/>
          <w:sz w:val="20"/>
          <w:vertAlign w:val="superscript"/>
        </w:rPr>
        <w:t>1</w:t>
      </w:r>
      <w:r>
        <w:rPr>
          <w:rFonts w:ascii="Bookman Old Style" w:eastAsia="Bookman Old Style" w:hAnsi="Bookman Old Style"/>
          <w:b/>
          <w:color w:val="000000"/>
          <w:sz w:val="18"/>
        </w:rPr>
        <w:tab/>
        <w:t>49</w:t>
      </w:r>
    </w:p>
    <w:p w14:paraId="6DCCB8F2" w14:textId="77777777" w:rsidR="00000000" w:rsidRDefault="00000000">
      <w:pPr>
        <w:tabs>
          <w:tab w:val="left" w:pos="2016"/>
          <w:tab w:val="left" w:pos="3240"/>
          <w:tab w:val="right" w:pos="5184"/>
        </w:tabs>
        <w:spacing w:line="230"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22: 19</w:t>
      </w:r>
      <w:r>
        <w:rPr>
          <w:rFonts w:ascii="Bookman Old Style" w:eastAsia="Bookman Old Style" w:hAnsi="Bookman Old Style"/>
          <w:b/>
          <w:color w:val="000000"/>
          <w:sz w:val="18"/>
        </w:rPr>
        <w:tab/>
        <w:t>131</w:t>
      </w:r>
      <w:r>
        <w:rPr>
          <w:rFonts w:ascii="Bookman Old Style" w:eastAsia="Bookman Old Style" w:hAnsi="Bookman Old Style"/>
          <w:b/>
          <w:color w:val="000000"/>
          <w:sz w:val="18"/>
        </w:rPr>
        <w:tab/>
        <w:t>14: 9</w:t>
      </w:r>
      <w:r>
        <w:rPr>
          <w:rFonts w:ascii="Bookman Old Style" w:eastAsia="Bookman Old Style" w:hAnsi="Bookman Old Style"/>
          <w:b/>
          <w:color w:val="000000"/>
          <w:sz w:val="18"/>
        </w:rPr>
        <w:tab/>
        <w:t>155</w:t>
      </w:r>
    </w:p>
    <w:p w14:paraId="61E00E8D" w14:textId="77777777" w:rsidR="00000000" w:rsidRDefault="00000000">
      <w:pPr>
        <w:tabs>
          <w:tab w:val="left" w:pos="2016"/>
          <w:tab w:val="left" w:pos="3240"/>
          <w:tab w:val="right" w:pos="5184"/>
        </w:tabs>
        <w:spacing w:line="202" w:lineRule="exact"/>
        <w:ind w:left="216"/>
        <w:rPr>
          <w:rFonts w:ascii="Bookman Old Style" w:eastAsia="Bookman Old Style" w:hAnsi="Bookman Old Style"/>
          <w:b/>
          <w:color w:val="000000"/>
          <w:spacing w:val="-10"/>
          <w:sz w:val="18"/>
        </w:rPr>
      </w:pPr>
      <w:r>
        <w:rPr>
          <w:rFonts w:ascii="Bookman Old Style" w:eastAsia="Bookman Old Style" w:hAnsi="Bookman Old Style"/>
          <w:b/>
          <w:color w:val="000000"/>
          <w:sz w:val="18"/>
        </w:rPr>
        <w:t>22: 22</w:t>
      </w:r>
      <w:r>
        <w:rPr>
          <w:rFonts w:ascii="Bookman Old Style" w:eastAsia="Bookman Old Style" w:hAnsi="Bookman Old Style"/>
          <w:b/>
          <w:color w:val="000000"/>
          <w:sz w:val="18"/>
        </w:rPr>
        <w:tab/>
        <w:t>129</w:t>
      </w:r>
      <w:r>
        <w:rPr>
          <w:rFonts w:ascii="Bookman Old Style" w:eastAsia="Bookman Old Style" w:hAnsi="Bookman Old Style"/>
          <w:b/>
          <w:color w:val="000000"/>
          <w:sz w:val="18"/>
        </w:rPr>
        <w:tab/>
        <w:t>25: 7</w:t>
      </w:r>
      <w:r>
        <w:rPr>
          <w:rFonts w:ascii="Bookman Old Style" w:eastAsia="Bookman Old Style" w:hAnsi="Bookman Old Style"/>
          <w:b/>
          <w:color w:val="000000"/>
          <w:sz w:val="18"/>
        </w:rPr>
        <w:tab/>
        <w:t>193</w:t>
      </w:r>
    </w:p>
    <w:p w14:paraId="6B9B33FA" w14:textId="77777777" w:rsidR="00000000" w:rsidRDefault="00000000">
      <w:pPr>
        <w:tabs>
          <w:tab w:val="left" w:pos="2016"/>
        </w:tabs>
        <w:spacing w:line="190"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10"/>
          <w:sz w:val="18"/>
        </w:rPr>
        <w:t>22: 25</w:t>
      </w:r>
      <w:r>
        <w:rPr>
          <w:rFonts w:ascii="Bookman Old Style" w:eastAsia="Bookman Old Style" w:hAnsi="Bookman Old Style"/>
          <w:b/>
          <w:color w:val="000000"/>
          <w:spacing w:val="-10"/>
          <w:sz w:val="18"/>
        </w:rPr>
        <w:tab/>
        <w:t>130</w:t>
      </w:r>
    </w:p>
    <w:p w14:paraId="3C25E838" w14:textId="77777777" w:rsidR="00000000" w:rsidRDefault="00000000">
      <w:pPr>
        <w:tabs>
          <w:tab w:val="left" w:pos="2016"/>
          <w:tab w:val="right" w:pos="5184"/>
        </w:tabs>
        <w:spacing w:line="237"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22: 28</w:t>
      </w:r>
      <w:r>
        <w:rPr>
          <w:rFonts w:ascii="Bookman Old Style" w:eastAsia="Bookman Old Style" w:hAnsi="Bookman Old Style"/>
          <w:b/>
          <w:color w:val="000000"/>
          <w:sz w:val="18"/>
        </w:rPr>
        <w:tab/>
        <w:t>130</w:t>
      </w:r>
      <w:r>
        <w:rPr>
          <w:rFonts w:ascii="Bookman Old Style" w:eastAsia="Bookman Old Style" w:hAnsi="Bookman Old Style"/>
          <w:b/>
          <w:color w:val="000000"/>
          <w:sz w:val="18"/>
        </w:rPr>
        <w:tab/>
        <w:t>I CHRONICLES.</w:t>
      </w:r>
    </w:p>
    <w:p w14:paraId="154A837D" w14:textId="77777777" w:rsidR="00000000" w:rsidRDefault="00000000">
      <w:pPr>
        <w:tabs>
          <w:tab w:val="left" w:pos="2016"/>
          <w:tab w:val="left" w:pos="3240"/>
          <w:tab w:val="right" w:pos="5184"/>
        </w:tabs>
        <w:spacing w:line="235"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22: 28, 29</w:t>
      </w:r>
      <w:r>
        <w:rPr>
          <w:rFonts w:ascii="Bookman Old Style" w:eastAsia="Bookman Old Style" w:hAnsi="Bookman Old Style"/>
          <w:b/>
          <w:color w:val="000000"/>
          <w:sz w:val="18"/>
        </w:rPr>
        <w:tab/>
        <w:t>156</w:t>
      </w:r>
      <w:r>
        <w:rPr>
          <w:rFonts w:ascii="Bookman Old Style" w:eastAsia="Bookman Old Style" w:hAnsi="Bookman Old Style"/>
          <w:b/>
          <w:color w:val="000000"/>
          <w:sz w:val="18"/>
        </w:rPr>
        <w:tab/>
        <w:t>2: 35</w:t>
      </w:r>
      <w:r>
        <w:rPr>
          <w:rFonts w:ascii="Bookman Old Style" w:eastAsia="Bookman Old Style" w:hAnsi="Bookman Old Style"/>
          <w:b/>
          <w:color w:val="000000"/>
          <w:sz w:val="18"/>
        </w:rPr>
        <w:tab/>
      </w:r>
      <w:r>
        <w:rPr>
          <w:rFonts w:ascii="Bookman Old Style" w:eastAsia="Bookman Old Style" w:hAnsi="Bookman Old Style"/>
          <w:b/>
          <w:color w:val="000000"/>
          <w:sz w:val="18"/>
          <w:vertAlign w:val="superscript"/>
        </w:rPr>
        <w:t>1</w:t>
      </w:r>
      <w:r>
        <w:rPr>
          <w:rFonts w:ascii="Bookman Old Style" w:eastAsia="Bookman Old Style" w:hAnsi="Bookman Old Style"/>
          <w:b/>
          <w:color w:val="000000"/>
          <w:sz w:val="18"/>
        </w:rPr>
        <w:t>75</w:t>
      </w:r>
    </w:p>
    <w:p w14:paraId="66A30F66" w14:textId="77777777" w:rsidR="00000000" w:rsidRDefault="00000000">
      <w:pPr>
        <w:tabs>
          <w:tab w:val="left" w:pos="2016"/>
          <w:tab w:val="left" w:pos="3240"/>
          <w:tab w:val="right" w:pos="5184"/>
        </w:tabs>
        <w:spacing w:line="235" w:lineRule="exact"/>
        <w:ind w:left="216"/>
        <w:rPr>
          <w:rFonts w:ascii="Bookman Old Style" w:eastAsia="Bookman Old Style" w:hAnsi="Bookman Old Style"/>
          <w:b/>
          <w:color w:val="000000"/>
          <w:sz w:val="18"/>
        </w:rPr>
      </w:pPr>
      <w:r>
        <w:rPr>
          <w:rFonts w:ascii="Bookman Old Style" w:eastAsia="Bookman Old Style" w:hAnsi="Bookman Old Style"/>
          <w:b/>
          <w:color w:val="000000"/>
          <w:sz w:val="18"/>
        </w:rPr>
        <w:t>23: 15f</w:t>
      </w:r>
      <w:r>
        <w:rPr>
          <w:rFonts w:ascii="Bookman Old Style" w:eastAsia="Bookman Old Style" w:hAnsi="Bookman Old Style"/>
          <w:b/>
          <w:color w:val="000000"/>
          <w:sz w:val="18"/>
        </w:rPr>
        <w:tab/>
        <w:t>16</w:t>
      </w:r>
      <w:r>
        <w:rPr>
          <w:rFonts w:ascii="Bookman Old Style" w:eastAsia="Bookman Old Style" w:hAnsi="Bookman Old Style"/>
          <w:b/>
          <w:color w:val="000000"/>
          <w:sz w:val="18"/>
        </w:rPr>
        <w:tab/>
        <w:t>27: 25-31</w:t>
      </w:r>
      <w:r>
        <w:rPr>
          <w:rFonts w:ascii="Bookman Old Style" w:eastAsia="Bookman Old Style" w:hAnsi="Bookman Old Style"/>
          <w:b/>
          <w:color w:val="000000"/>
          <w:sz w:val="18"/>
        </w:rPr>
        <w:tab/>
        <w:t>35</w:t>
      </w:r>
    </w:p>
    <w:p w14:paraId="1892B6B7" w14:textId="77777777" w:rsidR="00000000" w:rsidRDefault="00000000">
      <w:pPr>
        <w:tabs>
          <w:tab w:val="left" w:pos="2016"/>
          <w:tab w:val="right" w:pos="5184"/>
        </w:tabs>
        <w:spacing w:before="95" w:line="201" w:lineRule="exact"/>
        <w:ind w:left="216"/>
        <w:rPr>
          <w:rFonts w:ascii="Bookman Old Style" w:eastAsia="Bookman Old Style" w:hAnsi="Bookman Old Style"/>
          <w:b/>
          <w:color w:val="000000"/>
          <w:spacing w:val="-10"/>
          <w:sz w:val="18"/>
        </w:rPr>
      </w:pPr>
      <w:r>
        <w:rPr>
          <w:rFonts w:ascii="Bookman Old Style" w:eastAsia="Bookman Old Style" w:hAnsi="Bookman Old Style"/>
          <w:b/>
          <w:color w:val="000000"/>
          <w:sz w:val="18"/>
        </w:rPr>
        <w:t>23: 19-20</w:t>
      </w:r>
      <w:r>
        <w:rPr>
          <w:rFonts w:ascii="Bookman Old Style" w:eastAsia="Bookman Old Style" w:hAnsi="Bookman Old Style"/>
          <w:b/>
          <w:color w:val="000000"/>
          <w:sz w:val="18"/>
        </w:rPr>
        <w:tab/>
        <w:t>49</w:t>
      </w:r>
      <w:r>
        <w:rPr>
          <w:rFonts w:ascii="Bookman Old Style" w:eastAsia="Bookman Old Style" w:hAnsi="Bookman Old Style"/>
          <w:b/>
          <w:color w:val="000000"/>
          <w:sz w:val="18"/>
        </w:rPr>
        <w:tab/>
        <w:t>2 CHRONICLES.</w:t>
      </w:r>
    </w:p>
    <w:p w14:paraId="4F784B38" w14:textId="77777777" w:rsidR="00000000" w:rsidRDefault="00000000">
      <w:pPr>
        <w:tabs>
          <w:tab w:val="left" w:pos="2016"/>
        </w:tabs>
        <w:spacing w:line="160"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10"/>
          <w:sz w:val="18"/>
        </w:rPr>
        <w:t>24: 1ff</w:t>
      </w:r>
      <w:r>
        <w:rPr>
          <w:rFonts w:ascii="Bookman Old Style" w:eastAsia="Bookman Old Style" w:hAnsi="Bookman Old Style"/>
          <w:b/>
          <w:color w:val="000000"/>
          <w:spacing w:val="-10"/>
          <w:sz w:val="18"/>
        </w:rPr>
        <w:tab/>
        <w:t>137</w:t>
      </w:r>
    </w:p>
    <w:p w14:paraId="54EA7AC9" w14:textId="77777777" w:rsidR="00000000" w:rsidRDefault="00000000">
      <w:pPr>
        <w:tabs>
          <w:tab w:val="right" w:pos="5184"/>
        </w:tabs>
        <w:spacing w:line="120" w:lineRule="exact"/>
        <w:ind w:left="3168"/>
        <w:rPr>
          <w:rFonts w:ascii="Bookman Old Style" w:eastAsia="Bookman Old Style" w:hAnsi="Bookman Old Style"/>
          <w:b/>
          <w:color w:val="000000"/>
          <w:spacing w:val="-11"/>
          <w:sz w:val="18"/>
          <w:vertAlign w:val="superscript"/>
        </w:rPr>
      </w:pPr>
      <w:r>
        <w:rPr>
          <w:rFonts w:ascii="Bookman Old Style" w:eastAsia="Bookman Old Style" w:hAnsi="Bookman Old Style"/>
          <w:b/>
          <w:color w:val="000000"/>
          <w:sz w:val="18"/>
        </w:rPr>
        <w:t>16: 12</w:t>
      </w:r>
      <w:r>
        <w:rPr>
          <w:rFonts w:ascii="Bookman Old Style" w:eastAsia="Bookman Old Style" w:hAnsi="Bookman Old Style"/>
          <w:b/>
          <w:color w:val="000000"/>
          <w:sz w:val="18"/>
        </w:rPr>
        <w:tab/>
        <w:t>206</w:t>
      </w:r>
    </w:p>
    <w:p w14:paraId="427549E2" w14:textId="77777777" w:rsidR="00000000" w:rsidRDefault="00000000">
      <w:pPr>
        <w:tabs>
          <w:tab w:val="left" w:pos="2016"/>
        </w:tabs>
        <w:spacing w:line="164" w:lineRule="exact"/>
        <w:ind w:left="216"/>
        <w:rPr>
          <w:rFonts w:ascii="Bookman Old Style" w:eastAsia="Bookman Old Style" w:hAnsi="Bookman Old Style"/>
          <w:b/>
          <w:color w:val="000000"/>
          <w:spacing w:val="13"/>
          <w:sz w:val="18"/>
        </w:rPr>
      </w:pPr>
      <w:r>
        <w:rPr>
          <w:rFonts w:ascii="Bookman Old Style" w:eastAsia="Bookman Old Style" w:hAnsi="Bookman Old Style"/>
          <w:b/>
          <w:color w:val="000000"/>
          <w:spacing w:val="-11"/>
          <w:sz w:val="18"/>
          <w:vertAlign w:val="superscript"/>
        </w:rPr>
        <w:t>2</w:t>
      </w:r>
      <w:r>
        <w:rPr>
          <w:rFonts w:ascii="Bookman Old Style" w:eastAsia="Bookman Old Style" w:hAnsi="Bookman Old Style"/>
          <w:b/>
          <w:color w:val="000000"/>
          <w:spacing w:val="-11"/>
          <w:sz w:val="18"/>
        </w:rPr>
        <w:t>4: 5</w:t>
      </w:r>
      <w:r>
        <w:rPr>
          <w:rFonts w:ascii="Bookman Old Style" w:eastAsia="Bookman Old Style" w:hAnsi="Bookman Old Style"/>
          <w:b/>
          <w:color w:val="000000"/>
          <w:spacing w:val="-11"/>
          <w:sz w:val="18"/>
        </w:rPr>
        <w:tab/>
        <w:t>26</w:t>
      </w:r>
    </w:p>
    <w:p w14:paraId="28A04D47" w14:textId="77777777" w:rsidR="00000000" w:rsidRDefault="00000000">
      <w:pPr>
        <w:tabs>
          <w:tab w:val="left" w:pos="2016"/>
          <w:tab w:val="left" w:pos="3960"/>
        </w:tabs>
        <w:spacing w:line="231" w:lineRule="exact"/>
        <w:ind w:left="216"/>
        <w:rPr>
          <w:rFonts w:ascii="Bookman Old Style" w:eastAsia="Bookman Old Style" w:hAnsi="Bookman Old Style"/>
          <w:b/>
          <w:color w:val="000000"/>
          <w:sz w:val="18"/>
        </w:rPr>
      </w:pPr>
      <w:r>
        <w:rPr>
          <w:rFonts w:ascii="Bookman Old Style" w:eastAsia="Bookman Old Style" w:hAnsi="Bookman Old Style"/>
          <w:b/>
          <w:color w:val="000000"/>
          <w:spacing w:val="13"/>
          <w:sz w:val="18"/>
        </w:rPr>
        <w:t>24: 6-12</w:t>
      </w:r>
      <w:r>
        <w:rPr>
          <w:rFonts w:ascii="Bookman Old Style" w:eastAsia="Bookman Old Style" w:hAnsi="Bookman Old Style"/>
          <w:b/>
          <w:color w:val="000000"/>
          <w:spacing w:val="13"/>
          <w:sz w:val="18"/>
        </w:rPr>
        <w:tab/>
      </w:r>
      <w:r>
        <w:rPr>
          <w:rFonts w:ascii="Bookman Old Style" w:eastAsia="Bookman Old Style" w:hAnsi="Bookman Old Style"/>
          <w:b/>
          <w:color w:val="000000"/>
          <w:spacing w:val="13"/>
          <w:sz w:val="18"/>
          <w:vertAlign w:val="superscript"/>
        </w:rPr>
        <w:t>2</w:t>
      </w:r>
      <w:r>
        <w:rPr>
          <w:rFonts w:ascii="Bookman Old Style" w:eastAsia="Bookman Old Style" w:hAnsi="Bookman Old Style"/>
          <w:b/>
          <w:color w:val="000000"/>
          <w:spacing w:val="13"/>
          <w:sz w:val="18"/>
        </w:rPr>
        <w:t>41</w:t>
      </w:r>
      <w:r>
        <w:rPr>
          <w:rFonts w:ascii="Bookman Old Style" w:eastAsia="Bookman Old Style" w:hAnsi="Bookman Old Style"/>
          <w:b/>
          <w:color w:val="000000"/>
          <w:spacing w:val="13"/>
          <w:sz w:val="18"/>
        </w:rPr>
        <w:tab/>
        <w:t>Mumma.</w:t>
      </w:r>
    </w:p>
    <w:p w14:paraId="28C15F08" w14:textId="77777777" w:rsidR="00000000" w:rsidRDefault="00000000">
      <w:pPr>
        <w:tabs>
          <w:tab w:val="left" w:pos="2016"/>
          <w:tab w:val="left" w:pos="3240"/>
          <w:tab w:val="right" w:pos="5184"/>
        </w:tabs>
        <w:spacing w:before="38" w:line="241" w:lineRule="exact"/>
        <w:ind w:left="216"/>
        <w:rPr>
          <w:rFonts w:ascii="Bookman Old Style" w:eastAsia="Bookman Old Style" w:hAnsi="Bookman Old Style"/>
          <w:b/>
          <w:color w:val="000000"/>
          <w:spacing w:val="4"/>
          <w:sz w:val="18"/>
          <w:vertAlign w:val="superscript"/>
        </w:rPr>
      </w:pPr>
      <w:r>
        <w:rPr>
          <w:rFonts w:ascii="Bookman Old Style" w:eastAsia="Bookman Old Style" w:hAnsi="Bookman Old Style"/>
          <w:b/>
          <w:color w:val="000000"/>
          <w:sz w:val="18"/>
        </w:rPr>
        <w:t>24: 7</w:t>
      </w:r>
      <w:r>
        <w:rPr>
          <w:rFonts w:ascii="Bookman Old Style" w:eastAsia="Bookman Old Style" w:hAnsi="Bookman Old Style"/>
          <w:b/>
          <w:color w:val="000000"/>
          <w:sz w:val="18"/>
        </w:rPr>
        <w:tab/>
      </w:r>
      <w:r>
        <w:rPr>
          <w:rFonts w:ascii="Bookman Old Style" w:eastAsia="Bookman Old Style" w:hAnsi="Bookman Old Style"/>
          <w:b/>
          <w:color w:val="000000"/>
          <w:sz w:val="18"/>
          <w:vertAlign w:val="superscript"/>
        </w:rPr>
        <w:t>1</w:t>
      </w:r>
      <w:r>
        <w:rPr>
          <w:rFonts w:ascii="Bookman Old Style" w:eastAsia="Bookman Old Style" w:hAnsi="Bookman Old Style"/>
          <w:b/>
          <w:color w:val="000000"/>
          <w:sz w:val="18"/>
        </w:rPr>
        <w:t>4</w:t>
      </w:r>
      <w:r>
        <w:rPr>
          <w:rFonts w:ascii="Bookman Old Style" w:eastAsia="Bookman Old Style" w:hAnsi="Bookman Old Style"/>
          <w:b/>
          <w:color w:val="000000"/>
          <w:sz w:val="18"/>
        </w:rPr>
        <w:tab/>
        <w:t>5: 5f</w:t>
      </w:r>
      <w:r>
        <w:rPr>
          <w:rFonts w:ascii="Bookman Old Style" w:eastAsia="Bookman Old Style" w:hAnsi="Bookman Old Style"/>
          <w:b/>
          <w:color w:val="000000"/>
          <w:sz w:val="18"/>
        </w:rPr>
        <w:tab/>
        <w:t>49</w:t>
      </w:r>
    </w:p>
    <w:p w14:paraId="1D677F43" w14:textId="77777777" w:rsidR="00000000" w:rsidRDefault="00000000">
      <w:pPr>
        <w:spacing w:before="39" w:line="279" w:lineRule="exact"/>
        <w:jc w:val="center"/>
        <w:rPr>
          <w:rFonts w:ascii="Bookman Old Style" w:eastAsia="Bookman Old Style" w:hAnsi="Bookman Old Style"/>
          <w:color w:val="000000"/>
          <w:spacing w:val="17"/>
          <w:sz w:val="19"/>
        </w:rPr>
        <w:sectPr w:rsidR="00000000">
          <w:pgSz w:w="12240" w:h="15840"/>
          <w:pgMar w:top="1440" w:right="1440" w:bottom="1440" w:left="1440" w:header="720" w:footer="720" w:gutter="0"/>
          <w:cols w:space="720"/>
          <w:docGrid w:linePitch="240" w:charSpace="-2049"/>
        </w:sectPr>
      </w:pPr>
      <w:r>
        <w:rPr>
          <w:rFonts w:ascii="Bookman Old Style" w:eastAsia="Bookman Old Style" w:hAnsi="Bookman Old Style"/>
          <w:b/>
          <w:color w:val="000000"/>
          <w:spacing w:val="4"/>
          <w:sz w:val="18"/>
          <w:vertAlign w:val="superscript"/>
        </w:rPr>
        <w:t>12</w:t>
      </w:r>
      <w:r>
        <w:rPr>
          <w:rFonts w:ascii="Bookman Old Style" w:eastAsia="Bookman Old Style" w:hAnsi="Bookman Old Style"/>
          <w:b/>
          <w:color w:val="000000"/>
          <w:spacing w:val="4"/>
          <w:sz w:val="20"/>
        </w:rPr>
        <w:t>4</w:t>
      </w:r>
    </w:p>
    <w:p w14:paraId="268A0083" w14:textId="77777777" w:rsidR="00000000" w:rsidRDefault="00000000">
      <w:pPr>
        <w:spacing w:after="129" w:line="259" w:lineRule="exact"/>
        <w:jc w:val="center"/>
        <w:rPr>
          <w:rFonts w:eastAsia="Bookman Old Style"/>
          <w:color w:val="000000"/>
          <w:sz w:val="24"/>
        </w:rPr>
      </w:pPr>
      <w:r>
        <w:rPr>
          <w:rFonts w:ascii="Bookman Old Style" w:eastAsia="Bookman Old Style" w:hAnsi="Bookman Old Style"/>
          <w:color w:val="000000"/>
          <w:spacing w:val="17"/>
          <w:sz w:val="19"/>
        </w:rPr>
        <w:lastRenderedPageBreak/>
        <w:t>INDEX OF BIBLICAL PASSAGES.</w:t>
      </w:r>
    </w:p>
    <w:tbl>
      <w:tblPr>
        <w:tblW w:w="0" w:type="auto"/>
        <w:tblLayout w:type="fixed"/>
        <w:tblCellMar>
          <w:left w:w="0" w:type="dxa"/>
          <w:right w:w="0" w:type="dxa"/>
        </w:tblCellMar>
        <w:tblLook w:val="0000" w:firstRow="0" w:lastRow="0" w:firstColumn="0" w:lastColumn="0" w:noHBand="0" w:noVBand="0"/>
      </w:tblPr>
      <w:tblGrid>
        <w:gridCol w:w="1122"/>
        <w:gridCol w:w="1968"/>
        <w:gridCol w:w="979"/>
        <w:gridCol w:w="243"/>
        <w:gridCol w:w="1437"/>
      </w:tblGrid>
      <w:tr w:rsidR="00000000" w14:paraId="7806D805" w14:textId="77777777">
        <w:trPr>
          <w:trHeight w:hRule="exact" w:val="619"/>
        </w:trPr>
        <w:tc>
          <w:tcPr>
            <w:tcW w:w="1122" w:type="dxa"/>
            <w:shd w:val="clear" w:color="auto" w:fill="auto"/>
          </w:tcPr>
          <w:p w14:paraId="17426CE5" w14:textId="77777777" w:rsidR="00000000" w:rsidRDefault="00000000">
            <w:pPr>
              <w:rPr>
                <w:rFonts w:eastAsia="Bookman Old Style"/>
                <w:color w:val="000000"/>
                <w:sz w:val="24"/>
              </w:rPr>
            </w:pPr>
          </w:p>
        </w:tc>
        <w:tc>
          <w:tcPr>
            <w:tcW w:w="1968" w:type="dxa"/>
            <w:tcBorders>
              <w:right w:val="single" w:sz="7" w:space="0" w:color="000000"/>
            </w:tcBorders>
            <w:shd w:val="clear" w:color="auto" w:fill="auto"/>
          </w:tcPr>
          <w:p w14:paraId="6A5855B8" w14:textId="77777777" w:rsidR="00000000" w:rsidRDefault="00000000">
            <w:pPr>
              <w:spacing w:before="158" w:line="203" w:lineRule="exact"/>
              <w:ind w:right="1031"/>
              <w:jc w:val="right"/>
              <w:rPr>
                <w:rFonts w:eastAsia="Bookman Old Style"/>
                <w:b/>
                <w:color w:val="000000"/>
                <w:sz w:val="13"/>
              </w:rPr>
            </w:pPr>
            <w:r>
              <w:rPr>
                <w:rFonts w:eastAsia="Bookman Old Style"/>
                <w:color w:val="000000"/>
                <w:spacing w:val="-9"/>
                <w:sz w:val="19"/>
              </w:rPr>
              <w:t>ESTHER.</w:t>
            </w:r>
          </w:p>
          <w:p w14:paraId="59DD6D73" w14:textId="77777777" w:rsidR="00000000" w:rsidRDefault="00000000">
            <w:pPr>
              <w:spacing w:before="98" w:line="150" w:lineRule="exact"/>
              <w:ind w:right="581"/>
              <w:jc w:val="right"/>
              <w:rPr>
                <w:rFonts w:eastAsia="Bookman Old Style"/>
                <w:color w:val="000000"/>
                <w:sz w:val="24"/>
              </w:rPr>
            </w:pPr>
            <w:r>
              <w:rPr>
                <w:rFonts w:eastAsia="Bookman Old Style"/>
                <w:b/>
                <w:color w:val="000000"/>
                <w:sz w:val="13"/>
              </w:rPr>
              <w:t>SECTION.</w:t>
            </w:r>
          </w:p>
        </w:tc>
        <w:tc>
          <w:tcPr>
            <w:tcW w:w="979" w:type="dxa"/>
            <w:tcBorders>
              <w:left w:val="single" w:sz="7" w:space="0" w:color="000000"/>
            </w:tcBorders>
            <w:shd w:val="clear" w:color="auto" w:fill="auto"/>
          </w:tcPr>
          <w:p w14:paraId="1EBCCD6A" w14:textId="77777777" w:rsidR="00000000" w:rsidRDefault="00000000">
            <w:pPr>
              <w:rPr>
                <w:rFonts w:eastAsia="Bookman Old Style"/>
                <w:color w:val="000000"/>
                <w:sz w:val="24"/>
              </w:rPr>
            </w:pPr>
          </w:p>
        </w:tc>
        <w:tc>
          <w:tcPr>
            <w:tcW w:w="1680" w:type="dxa"/>
            <w:gridSpan w:val="2"/>
            <w:shd w:val="clear" w:color="auto" w:fill="auto"/>
          </w:tcPr>
          <w:p w14:paraId="4C211FEB" w14:textId="77777777" w:rsidR="00000000" w:rsidRDefault="00000000">
            <w:pPr>
              <w:spacing w:before="153" w:line="203" w:lineRule="exact"/>
              <w:ind w:right="709"/>
              <w:jc w:val="right"/>
              <w:rPr>
                <w:rFonts w:eastAsia="Bookman Old Style"/>
                <w:b/>
                <w:color w:val="000000"/>
                <w:spacing w:val="-1"/>
                <w:sz w:val="13"/>
              </w:rPr>
            </w:pPr>
            <w:r>
              <w:rPr>
                <w:rFonts w:eastAsia="Bookman Old Style"/>
                <w:color w:val="000000"/>
                <w:spacing w:val="-4"/>
                <w:sz w:val="19"/>
              </w:rPr>
              <w:t>EZEKIEL.</w:t>
            </w:r>
          </w:p>
          <w:p w14:paraId="2DD24DFE" w14:textId="77777777" w:rsidR="00000000" w:rsidRDefault="00000000">
            <w:pPr>
              <w:spacing w:before="93" w:after="1" w:line="159" w:lineRule="exact"/>
              <w:ind w:right="259"/>
              <w:jc w:val="right"/>
            </w:pPr>
            <w:r>
              <w:rPr>
                <w:rFonts w:eastAsia="Bookman Old Style"/>
                <w:b/>
                <w:color w:val="000000"/>
                <w:spacing w:val="-1"/>
                <w:sz w:val="13"/>
              </w:rPr>
              <w:t>SECTION.</w:t>
            </w:r>
          </w:p>
        </w:tc>
      </w:tr>
      <w:tr w:rsidR="00000000" w14:paraId="6A1CD4B2" w14:textId="77777777">
        <w:trPr>
          <w:trHeight w:hRule="exact" w:val="221"/>
        </w:trPr>
        <w:tc>
          <w:tcPr>
            <w:tcW w:w="1122" w:type="dxa"/>
            <w:shd w:val="clear" w:color="auto" w:fill="auto"/>
            <w:vAlign w:val="center"/>
          </w:tcPr>
          <w:p w14:paraId="399A3459" w14:textId="77777777" w:rsidR="00000000" w:rsidRDefault="00000000">
            <w:pPr>
              <w:spacing w:after="1" w:line="219" w:lineRule="exact"/>
              <w:ind w:right="370"/>
              <w:jc w:val="right"/>
              <w:rPr>
                <w:rFonts w:eastAsia="Bookman Old Style"/>
                <w:b/>
                <w:color w:val="000000"/>
                <w:spacing w:val="-17"/>
                <w:sz w:val="17"/>
              </w:rPr>
            </w:pPr>
            <w:r>
              <w:rPr>
                <w:rFonts w:eastAsia="Bookman Old Style"/>
                <w:color w:val="000000"/>
                <w:spacing w:val="2"/>
                <w:sz w:val="17"/>
              </w:rPr>
              <w:t>2:</w:t>
            </w:r>
            <w:r>
              <w:rPr>
                <w:rFonts w:eastAsia="Garamond"/>
                <w:color w:val="000000"/>
                <w:spacing w:val="2"/>
                <w:sz w:val="17"/>
              </w:rPr>
              <w:t xml:space="preserve"> </w:t>
            </w:r>
            <w:r>
              <w:rPr>
                <w:rFonts w:eastAsia="Bookman Old Style"/>
                <w:b/>
                <w:color w:val="000000"/>
                <w:spacing w:val="2"/>
                <w:sz w:val="17"/>
              </w:rPr>
              <w:t>7</w:t>
            </w:r>
          </w:p>
        </w:tc>
        <w:tc>
          <w:tcPr>
            <w:tcW w:w="1968" w:type="dxa"/>
            <w:tcBorders>
              <w:right w:val="single" w:sz="7" w:space="0" w:color="000000"/>
            </w:tcBorders>
            <w:shd w:val="clear" w:color="auto" w:fill="auto"/>
            <w:vAlign w:val="center"/>
          </w:tcPr>
          <w:p w14:paraId="6BD70FD3" w14:textId="77777777" w:rsidR="00000000" w:rsidRDefault="00000000">
            <w:pPr>
              <w:spacing w:line="220" w:lineRule="exact"/>
              <w:ind w:left="824"/>
              <w:rPr>
                <w:rFonts w:eastAsia="Garamond"/>
                <w:b/>
                <w:color w:val="000000"/>
                <w:spacing w:val="13"/>
                <w:sz w:val="17"/>
              </w:rPr>
            </w:pPr>
            <w:r>
              <w:rPr>
                <w:rFonts w:eastAsia="Bookman Old Style"/>
                <w:b/>
                <w:color w:val="000000"/>
                <w:spacing w:val="-17"/>
                <w:sz w:val="17"/>
              </w:rPr>
              <w:t>185</w:t>
            </w:r>
          </w:p>
        </w:tc>
        <w:tc>
          <w:tcPr>
            <w:tcW w:w="979" w:type="dxa"/>
            <w:tcBorders>
              <w:left w:val="single" w:sz="7" w:space="0" w:color="000000"/>
            </w:tcBorders>
            <w:shd w:val="clear" w:color="auto" w:fill="auto"/>
            <w:vAlign w:val="center"/>
          </w:tcPr>
          <w:p w14:paraId="3486F528" w14:textId="77777777" w:rsidR="00000000" w:rsidRDefault="00000000">
            <w:pPr>
              <w:spacing w:line="199" w:lineRule="exact"/>
              <w:ind w:right="289"/>
              <w:jc w:val="right"/>
              <w:rPr>
                <w:rFonts w:eastAsia="Bookman Old Style"/>
                <w:color w:val="000000"/>
                <w:sz w:val="19"/>
              </w:rPr>
            </w:pPr>
            <w:r>
              <w:rPr>
                <w:rFonts w:eastAsia="Garamond"/>
                <w:b/>
                <w:color w:val="000000"/>
                <w:spacing w:val="13"/>
                <w:sz w:val="17"/>
              </w:rPr>
              <w:t>22:</w:t>
            </w:r>
            <w:r>
              <w:rPr>
                <w:rFonts w:eastAsia="Bookman Old Style"/>
                <w:b/>
                <w:color w:val="000000"/>
                <w:spacing w:val="13"/>
                <w:sz w:val="13"/>
              </w:rPr>
              <w:t xml:space="preserve"> </w:t>
            </w:r>
            <w:r>
              <w:rPr>
                <w:rFonts w:eastAsia="Garamond"/>
                <w:b/>
                <w:color w:val="000000"/>
                <w:spacing w:val="13"/>
                <w:sz w:val="17"/>
              </w:rPr>
              <w:t>12</w:t>
            </w:r>
          </w:p>
        </w:tc>
        <w:tc>
          <w:tcPr>
            <w:tcW w:w="1680" w:type="dxa"/>
            <w:gridSpan w:val="2"/>
            <w:shd w:val="clear" w:color="auto" w:fill="auto"/>
            <w:vAlign w:val="center"/>
          </w:tcPr>
          <w:p w14:paraId="3877E1C3" w14:textId="77777777" w:rsidR="00000000" w:rsidRDefault="00000000">
            <w:pPr>
              <w:spacing w:line="215" w:lineRule="exact"/>
              <w:ind w:left="919"/>
            </w:pPr>
            <w:r>
              <w:rPr>
                <w:rFonts w:eastAsia="Bookman Old Style"/>
                <w:color w:val="000000"/>
                <w:sz w:val="19"/>
              </w:rPr>
              <w:t>5</w:t>
            </w:r>
          </w:p>
        </w:tc>
      </w:tr>
      <w:tr w:rsidR="00000000" w14:paraId="0B9383D3" w14:textId="77777777">
        <w:trPr>
          <w:trHeight w:hRule="exact" w:val="312"/>
        </w:trPr>
        <w:tc>
          <w:tcPr>
            <w:tcW w:w="1122" w:type="dxa"/>
            <w:shd w:val="clear" w:color="auto" w:fill="auto"/>
            <w:vAlign w:val="center"/>
          </w:tcPr>
          <w:p w14:paraId="6F18AF37" w14:textId="77777777" w:rsidR="00000000" w:rsidRDefault="00000000">
            <w:pPr>
              <w:spacing w:after="66" w:line="236" w:lineRule="exact"/>
              <w:ind w:right="280"/>
              <w:jc w:val="right"/>
              <w:rPr>
                <w:rFonts w:eastAsia="Bookman Old Style"/>
                <w:color w:val="000000"/>
                <w:spacing w:val="-26"/>
                <w:sz w:val="19"/>
              </w:rPr>
            </w:pPr>
            <w:r>
              <w:rPr>
                <w:rFonts w:eastAsia="Bookman Old Style"/>
                <w:color w:val="000000"/>
                <w:spacing w:val="-9"/>
                <w:sz w:val="19"/>
              </w:rPr>
              <w:t>9: 13</w:t>
            </w:r>
          </w:p>
        </w:tc>
        <w:tc>
          <w:tcPr>
            <w:tcW w:w="1968" w:type="dxa"/>
            <w:tcBorders>
              <w:right w:val="single" w:sz="7" w:space="0" w:color="000000"/>
            </w:tcBorders>
            <w:shd w:val="clear" w:color="auto" w:fill="auto"/>
            <w:vAlign w:val="center"/>
          </w:tcPr>
          <w:p w14:paraId="2106C92B" w14:textId="77777777" w:rsidR="00000000" w:rsidRDefault="00000000">
            <w:pPr>
              <w:spacing w:after="62" w:line="221" w:lineRule="exact"/>
              <w:ind w:left="824"/>
              <w:rPr>
                <w:rFonts w:eastAsia="Bookman Old Style"/>
                <w:color w:val="000000"/>
                <w:spacing w:val="-19"/>
                <w:sz w:val="19"/>
              </w:rPr>
            </w:pPr>
            <w:r>
              <w:rPr>
                <w:rFonts w:eastAsia="Bookman Old Style"/>
                <w:color w:val="000000"/>
                <w:spacing w:val="-26"/>
                <w:sz w:val="19"/>
              </w:rPr>
              <w:t>x 16</w:t>
            </w:r>
          </w:p>
        </w:tc>
        <w:tc>
          <w:tcPr>
            <w:tcW w:w="979" w:type="dxa"/>
            <w:tcBorders>
              <w:left w:val="single" w:sz="7" w:space="0" w:color="000000"/>
            </w:tcBorders>
            <w:shd w:val="clear" w:color="auto" w:fill="auto"/>
            <w:vAlign w:val="center"/>
          </w:tcPr>
          <w:p w14:paraId="1C603796" w14:textId="77777777" w:rsidR="00000000" w:rsidRDefault="00000000">
            <w:pPr>
              <w:spacing w:before="31" w:after="50" w:line="221" w:lineRule="exact"/>
              <w:ind w:left="129"/>
              <w:rPr>
                <w:rFonts w:eastAsia="Bookman Old Style"/>
                <w:color w:val="000000"/>
                <w:spacing w:val="-20"/>
                <w:sz w:val="19"/>
              </w:rPr>
            </w:pPr>
            <w:r>
              <w:rPr>
                <w:rFonts w:eastAsia="Bookman Old Style"/>
                <w:color w:val="000000"/>
                <w:spacing w:val="-19"/>
                <w:sz w:val="19"/>
              </w:rPr>
              <w:t>46: 16-18</w:t>
            </w:r>
          </w:p>
        </w:tc>
        <w:tc>
          <w:tcPr>
            <w:tcW w:w="1680" w:type="dxa"/>
            <w:gridSpan w:val="2"/>
            <w:shd w:val="clear" w:color="auto" w:fill="auto"/>
            <w:vAlign w:val="center"/>
          </w:tcPr>
          <w:p w14:paraId="32413B7A" w14:textId="77777777" w:rsidR="00000000" w:rsidRDefault="00000000">
            <w:pPr>
              <w:spacing w:after="62" w:line="221" w:lineRule="exact"/>
              <w:ind w:left="919"/>
            </w:pPr>
            <w:r>
              <w:rPr>
                <w:rFonts w:eastAsia="Bookman Old Style"/>
                <w:color w:val="000000"/>
                <w:spacing w:val="-20"/>
                <w:sz w:val="19"/>
              </w:rPr>
              <w:t>26</w:t>
            </w:r>
          </w:p>
        </w:tc>
      </w:tr>
      <w:tr w:rsidR="00000000" w14:paraId="2F56EE9E" w14:textId="77777777">
        <w:trPr>
          <w:trHeight w:hRule="exact" w:val="293"/>
        </w:trPr>
        <w:tc>
          <w:tcPr>
            <w:tcW w:w="1122" w:type="dxa"/>
            <w:shd w:val="clear" w:color="auto" w:fill="auto"/>
          </w:tcPr>
          <w:p w14:paraId="3534FA96" w14:textId="77777777" w:rsidR="00000000" w:rsidRDefault="00000000">
            <w:pPr>
              <w:rPr>
                <w:rFonts w:eastAsia="Bookman Old Style"/>
                <w:color w:val="000000"/>
                <w:sz w:val="24"/>
              </w:rPr>
            </w:pPr>
          </w:p>
        </w:tc>
        <w:tc>
          <w:tcPr>
            <w:tcW w:w="1968" w:type="dxa"/>
            <w:tcBorders>
              <w:right w:val="single" w:sz="7" w:space="0" w:color="000000"/>
            </w:tcBorders>
            <w:shd w:val="clear" w:color="auto" w:fill="auto"/>
            <w:vAlign w:val="center"/>
          </w:tcPr>
          <w:p w14:paraId="4C7E2A87" w14:textId="77777777" w:rsidR="00000000" w:rsidRDefault="00000000">
            <w:pPr>
              <w:spacing w:before="57" w:line="235" w:lineRule="exact"/>
              <w:ind w:right="1301"/>
              <w:jc w:val="right"/>
              <w:rPr>
                <w:rFonts w:eastAsia="Bookman Old Style"/>
                <w:color w:val="000000"/>
                <w:sz w:val="24"/>
              </w:rPr>
            </w:pPr>
            <w:r>
              <w:rPr>
                <w:rFonts w:eastAsia="Bookman Old Style"/>
                <w:color w:val="000000"/>
                <w:spacing w:val="-18"/>
                <w:sz w:val="19"/>
              </w:rPr>
              <w:t>JOB.</w:t>
            </w:r>
          </w:p>
        </w:tc>
        <w:tc>
          <w:tcPr>
            <w:tcW w:w="979" w:type="dxa"/>
            <w:tcBorders>
              <w:left w:val="single" w:sz="7" w:space="0" w:color="000000"/>
            </w:tcBorders>
            <w:shd w:val="clear" w:color="auto" w:fill="auto"/>
          </w:tcPr>
          <w:p w14:paraId="1F325550" w14:textId="77777777" w:rsidR="00000000" w:rsidRDefault="00000000">
            <w:pPr>
              <w:rPr>
                <w:rFonts w:eastAsia="Bookman Old Style"/>
                <w:color w:val="000000"/>
                <w:sz w:val="24"/>
              </w:rPr>
            </w:pPr>
          </w:p>
        </w:tc>
        <w:tc>
          <w:tcPr>
            <w:tcW w:w="1680" w:type="dxa"/>
            <w:gridSpan w:val="2"/>
            <w:shd w:val="clear" w:color="auto" w:fill="auto"/>
            <w:vAlign w:val="center"/>
          </w:tcPr>
          <w:p w14:paraId="68FF907D" w14:textId="77777777" w:rsidR="00000000" w:rsidRDefault="00000000">
            <w:pPr>
              <w:spacing w:after="2" w:line="260" w:lineRule="exact"/>
              <w:ind w:right="709"/>
              <w:jc w:val="right"/>
            </w:pPr>
            <w:r>
              <w:rPr>
                <w:rFonts w:eastAsia="Bookman Old Style"/>
                <w:color w:val="000000"/>
                <w:spacing w:val="-23"/>
                <w:sz w:val="19"/>
              </w:rPr>
              <w:t>DANIEL</w:t>
            </w:r>
          </w:p>
        </w:tc>
      </w:tr>
      <w:tr w:rsidR="00000000" w14:paraId="6C97DC8F" w14:textId="77777777">
        <w:trPr>
          <w:trHeight w:hRule="exact" w:val="254"/>
        </w:trPr>
        <w:tc>
          <w:tcPr>
            <w:tcW w:w="1122" w:type="dxa"/>
            <w:shd w:val="clear" w:color="auto" w:fill="auto"/>
            <w:vAlign w:val="center"/>
          </w:tcPr>
          <w:p w14:paraId="350CE9C2" w14:textId="77777777" w:rsidR="00000000" w:rsidRDefault="00000000">
            <w:pPr>
              <w:spacing w:line="244" w:lineRule="exact"/>
              <w:ind w:right="370"/>
              <w:jc w:val="right"/>
              <w:rPr>
                <w:rFonts w:eastAsia="Bookman Old Style"/>
                <w:color w:val="000000"/>
                <w:spacing w:val="-21"/>
                <w:sz w:val="19"/>
              </w:rPr>
            </w:pPr>
            <w:r>
              <w:rPr>
                <w:rFonts w:eastAsia="Bookman Old Style"/>
                <w:color w:val="000000"/>
                <w:spacing w:val="-4"/>
                <w:sz w:val="19"/>
              </w:rPr>
              <w:t>22:</w:t>
            </w:r>
            <w:r>
              <w:rPr>
                <w:rFonts w:eastAsia="Garamond"/>
                <w:color w:val="000000"/>
                <w:spacing w:val="-4"/>
                <w:sz w:val="17"/>
              </w:rPr>
              <w:t xml:space="preserve"> </w:t>
            </w:r>
            <w:r>
              <w:rPr>
                <w:rFonts w:eastAsia="Bookman Old Style"/>
                <w:color w:val="000000"/>
                <w:spacing w:val="-4"/>
                <w:sz w:val="19"/>
              </w:rPr>
              <w:t>6</w:t>
            </w:r>
          </w:p>
        </w:tc>
        <w:tc>
          <w:tcPr>
            <w:tcW w:w="1968" w:type="dxa"/>
            <w:tcBorders>
              <w:right w:val="single" w:sz="7" w:space="0" w:color="000000"/>
            </w:tcBorders>
            <w:shd w:val="clear" w:color="auto" w:fill="auto"/>
            <w:vAlign w:val="center"/>
          </w:tcPr>
          <w:p w14:paraId="4B708075" w14:textId="77777777" w:rsidR="00000000" w:rsidRDefault="00000000">
            <w:pPr>
              <w:spacing w:line="240" w:lineRule="exact"/>
              <w:ind w:left="824"/>
              <w:rPr>
                <w:rFonts w:eastAsia="Bookman Old Style"/>
                <w:color w:val="000000"/>
                <w:spacing w:val="-21"/>
                <w:sz w:val="19"/>
              </w:rPr>
            </w:pPr>
            <w:r>
              <w:rPr>
                <w:rFonts w:eastAsia="Bookman Old Style"/>
                <w:color w:val="000000"/>
                <w:spacing w:val="-21"/>
                <w:sz w:val="19"/>
              </w:rPr>
              <w:t>241</w:t>
            </w:r>
          </w:p>
        </w:tc>
        <w:tc>
          <w:tcPr>
            <w:tcW w:w="979" w:type="dxa"/>
            <w:tcBorders>
              <w:left w:val="single" w:sz="7" w:space="0" w:color="000000"/>
            </w:tcBorders>
            <w:shd w:val="clear" w:color="auto" w:fill="auto"/>
            <w:vAlign w:val="center"/>
          </w:tcPr>
          <w:p w14:paraId="35FCDF32" w14:textId="77777777" w:rsidR="00000000" w:rsidRDefault="00000000">
            <w:pPr>
              <w:spacing w:line="244" w:lineRule="exact"/>
              <w:ind w:right="289"/>
              <w:jc w:val="right"/>
              <w:rPr>
                <w:rFonts w:eastAsia="Bookman Old Style"/>
                <w:color w:val="000000"/>
                <w:spacing w:val="-20"/>
                <w:sz w:val="19"/>
              </w:rPr>
            </w:pPr>
            <w:r>
              <w:rPr>
                <w:rFonts w:eastAsia="Bookman Old Style"/>
                <w:color w:val="000000"/>
                <w:spacing w:val="-21"/>
                <w:sz w:val="19"/>
              </w:rPr>
              <w:t>6:</w:t>
            </w:r>
            <w:r>
              <w:rPr>
                <w:rFonts w:eastAsia="Bookman Old Style"/>
                <w:color w:val="000000"/>
                <w:spacing w:val="-21"/>
                <w:sz w:val="24"/>
              </w:rPr>
              <w:t xml:space="preserve"> </w:t>
            </w:r>
            <w:r>
              <w:rPr>
                <w:rFonts w:eastAsia="Bookman Old Style"/>
                <w:color w:val="000000"/>
                <w:spacing w:val="-21"/>
                <w:sz w:val="19"/>
              </w:rPr>
              <w:t>25</w:t>
            </w:r>
          </w:p>
        </w:tc>
        <w:tc>
          <w:tcPr>
            <w:tcW w:w="1680" w:type="dxa"/>
            <w:gridSpan w:val="2"/>
            <w:shd w:val="clear" w:color="auto" w:fill="auto"/>
            <w:vAlign w:val="center"/>
          </w:tcPr>
          <w:p w14:paraId="410B6113" w14:textId="77777777" w:rsidR="00000000" w:rsidRDefault="00000000">
            <w:pPr>
              <w:spacing w:after="18" w:line="226" w:lineRule="exact"/>
              <w:ind w:left="919"/>
            </w:pPr>
            <w:r>
              <w:rPr>
                <w:rFonts w:eastAsia="Bookman Old Style"/>
                <w:color w:val="000000"/>
                <w:spacing w:val="-20"/>
                <w:sz w:val="19"/>
              </w:rPr>
              <w:t>117</w:t>
            </w:r>
          </w:p>
        </w:tc>
      </w:tr>
      <w:tr w:rsidR="00000000" w14:paraId="6FBD1C59" w14:textId="77777777">
        <w:trPr>
          <w:gridAfter w:val="1"/>
          <w:wAfter w:w="1437" w:type="dxa"/>
          <w:trHeight w:hRule="exact" w:val="312"/>
        </w:trPr>
        <w:tc>
          <w:tcPr>
            <w:tcW w:w="1122" w:type="dxa"/>
            <w:shd w:val="clear" w:color="auto" w:fill="auto"/>
            <w:vAlign w:val="center"/>
          </w:tcPr>
          <w:p w14:paraId="18F53ECE" w14:textId="77777777" w:rsidR="00000000" w:rsidRDefault="00000000">
            <w:pPr>
              <w:spacing w:after="19" w:line="288" w:lineRule="exact"/>
              <w:ind w:right="370"/>
              <w:jc w:val="right"/>
              <w:rPr>
                <w:rFonts w:eastAsia="Bookman Old Style"/>
                <w:color w:val="000000"/>
                <w:spacing w:val="-21"/>
                <w:sz w:val="19"/>
              </w:rPr>
            </w:pPr>
            <w:r>
              <w:rPr>
                <w:rFonts w:eastAsia="Bookman Old Style"/>
                <w:color w:val="000000"/>
                <w:spacing w:val="-11"/>
                <w:sz w:val="15"/>
                <w:vertAlign w:val="superscript"/>
              </w:rPr>
              <w:t>2</w:t>
            </w:r>
            <w:r>
              <w:rPr>
                <w:rFonts w:eastAsia="Bookman Old Style"/>
                <w:color w:val="000000"/>
                <w:spacing w:val="-11"/>
                <w:sz w:val="19"/>
              </w:rPr>
              <w:t>4:</w:t>
            </w:r>
            <w:r>
              <w:rPr>
                <w:rFonts w:eastAsia="Bookman Old Style"/>
                <w:color w:val="000000"/>
                <w:spacing w:val="-11"/>
                <w:sz w:val="24"/>
              </w:rPr>
              <w:t xml:space="preserve"> </w:t>
            </w:r>
            <w:r>
              <w:rPr>
                <w:rFonts w:eastAsia="Bookman Old Style"/>
                <w:color w:val="000000"/>
                <w:spacing w:val="-11"/>
                <w:sz w:val="19"/>
              </w:rPr>
              <w:t>3</w:t>
            </w:r>
          </w:p>
        </w:tc>
        <w:tc>
          <w:tcPr>
            <w:tcW w:w="1968" w:type="dxa"/>
            <w:tcBorders>
              <w:right w:val="single" w:sz="7" w:space="0" w:color="000000"/>
            </w:tcBorders>
            <w:shd w:val="clear" w:color="auto" w:fill="auto"/>
            <w:vAlign w:val="center"/>
          </w:tcPr>
          <w:p w14:paraId="13772B0C" w14:textId="77777777" w:rsidR="00000000" w:rsidRDefault="00000000">
            <w:pPr>
              <w:spacing w:before="34" w:after="70" w:line="203" w:lineRule="exact"/>
              <w:ind w:left="824"/>
              <w:rPr>
                <w:rFonts w:eastAsia="Bookman Old Style"/>
                <w:color w:val="000000"/>
                <w:spacing w:val="-13"/>
                <w:sz w:val="19"/>
              </w:rPr>
            </w:pPr>
            <w:r>
              <w:rPr>
                <w:rFonts w:eastAsia="Bookman Old Style"/>
                <w:color w:val="000000"/>
                <w:spacing w:val="-21"/>
                <w:sz w:val="19"/>
              </w:rPr>
              <w:t>241</w:t>
            </w:r>
          </w:p>
        </w:tc>
        <w:tc>
          <w:tcPr>
            <w:tcW w:w="1222" w:type="dxa"/>
            <w:gridSpan w:val="2"/>
            <w:tcBorders>
              <w:left w:val="single" w:sz="7" w:space="0" w:color="000000"/>
            </w:tcBorders>
            <w:shd w:val="clear" w:color="auto" w:fill="auto"/>
            <w:vAlign w:val="center"/>
          </w:tcPr>
          <w:p w14:paraId="5DBB2667" w14:textId="77777777" w:rsidR="00000000" w:rsidRDefault="00000000">
            <w:pPr>
              <w:spacing w:before="105" w:line="202" w:lineRule="exact"/>
              <w:ind w:right="829"/>
              <w:jc w:val="right"/>
            </w:pPr>
            <w:r>
              <w:rPr>
                <w:rFonts w:eastAsia="Bookman Old Style"/>
                <w:color w:val="000000"/>
                <w:spacing w:val="-13"/>
                <w:sz w:val="19"/>
              </w:rPr>
              <w:t>HOSEA.</w:t>
            </w:r>
          </w:p>
        </w:tc>
      </w:tr>
      <w:tr w:rsidR="00000000" w14:paraId="6A090EAC" w14:textId="77777777">
        <w:trPr>
          <w:gridAfter w:val="1"/>
          <w:wAfter w:w="1437" w:type="dxa"/>
          <w:trHeight w:hRule="exact" w:val="283"/>
        </w:trPr>
        <w:tc>
          <w:tcPr>
            <w:tcW w:w="1122" w:type="dxa"/>
            <w:shd w:val="clear" w:color="auto" w:fill="auto"/>
          </w:tcPr>
          <w:p w14:paraId="44F587DB" w14:textId="77777777" w:rsidR="00000000" w:rsidRDefault="00000000">
            <w:pPr>
              <w:rPr>
                <w:rFonts w:eastAsia="Bookman Old Style"/>
                <w:color w:val="000000"/>
                <w:sz w:val="24"/>
              </w:rPr>
            </w:pPr>
          </w:p>
        </w:tc>
        <w:tc>
          <w:tcPr>
            <w:tcW w:w="1968" w:type="dxa"/>
            <w:tcBorders>
              <w:right w:val="single" w:sz="7" w:space="0" w:color="000000"/>
            </w:tcBorders>
            <w:shd w:val="clear" w:color="auto" w:fill="auto"/>
            <w:vAlign w:val="center"/>
          </w:tcPr>
          <w:p w14:paraId="1A69AA43" w14:textId="77777777" w:rsidR="00000000" w:rsidRDefault="00000000">
            <w:pPr>
              <w:spacing w:before="104" w:line="179" w:lineRule="exact"/>
              <w:ind w:right="1031"/>
              <w:jc w:val="right"/>
              <w:rPr>
                <w:rFonts w:eastAsia="Bookman Old Style"/>
                <w:color w:val="000000"/>
                <w:spacing w:val="-1"/>
                <w:sz w:val="19"/>
              </w:rPr>
            </w:pPr>
            <w:r>
              <w:rPr>
                <w:rFonts w:eastAsia="Bookman Old Style"/>
                <w:color w:val="000000"/>
                <w:spacing w:val="-13"/>
                <w:sz w:val="19"/>
              </w:rPr>
              <w:t>PSALMS.</w:t>
            </w:r>
          </w:p>
        </w:tc>
        <w:tc>
          <w:tcPr>
            <w:tcW w:w="1222" w:type="dxa"/>
            <w:gridSpan w:val="2"/>
            <w:tcBorders>
              <w:left w:val="single" w:sz="7" w:space="0" w:color="000000"/>
            </w:tcBorders>
            <w:shd w:val="clear" w:color="auto" w:fill="auto"/>
            <w:vAlign w:val="center"/>
          </w:tcPr>
          <w:p w14:paraId="62B58DAD" w14:textId="77777777" w:rsidR="00000000" w:rsidRDefault="00000000">
            <w:pPr>
              <w:tabs>
                <w:tab w:val="left" w:pos="1872"/>
              </w:tabs>
              <w:spacing w:after="33" w:line="230" w:lineRule="exact"/>
              <w:ind w:left="129"/>
            </w:pPr>
            <w:r>
              <w:rPr>
                <w:rFonts w:eastAsia="Bookman Old Style"/>
                <w:color w:val="000000"/>
                <w:spacing w:val="-1"/>
                <w:sz w:val="19"/>
              </w:rPr>
              <w:t>Chapters I and U</w:t>
            </w:r>
            <w:r>
              <w:rPr>
                <w:rFonts w:eastAsia="Bookman Old Style"/>
                <w:color w:val="000000"/>
                <w:spacing w:val="-1"/>
                <w:sz w:val="19"/>
              </w:rPr>
              <w:tab/>
            </w:r>
            <w:r>
              <w:rPr>
                <w:rFonts w:eastAsia="Bookman Old Style"/>
                <w:b/>
                <w:color w:val="000000"/>
                <w:spacing w:val="-1"/>
                <w:sz w:val="15"/>
              </w:rPr>
              <w:t>129</w:t>
            </w:r>
          </w:p>
        </w:tc>
      </w:tr>
      <w:tr w:rsidR="00000000" w14:paraId="1B409A20" w14:textId="77777777">
        <w:trPr>
          <w:trHeight w:hRule="exact" w:val="298"/>
        </w:trPr>
        <w:tc>
          <w:tcPr>
            <w:tcW w:w="1122" w:type="dxa"/>
            <w:shd w:val="clear" w:color="auto" w:fill="auto"/>
          </w:tcPr>
          <w:p w14:paraId="7884BABE" w14:textId="77777777" w:rsidR="00000000" w:rsidRDefault="00000000">
            <w:pPr>
              <w:spacing w:after="77" w:line="211" w:lineRule="exact"/>
              <w:ind w:right="460"/>
              <w:jc w:val="right"/>
              <w:rPr>
                <w:rFonts w:eastAsia="Bookman Old Style"/>
                <w:color w:val="000000"/>
                <w:sz w:val="19"/>
              </w:rPr>
            </w:pPr>
            <w:r>
              <w:rPr>
                <w:rFonts w:eastAsia="Bookman Old Style"/>
                <w:color w:val="000000"/>
                <w:spacing w:val="-7"/>
                <w:sz w:val="19"/>
              </w:rPr>
              <w:t>109:</w:t>
            </w:r>
          </w:p>
        </w:tc>
        <w:tc>
          <w:tcPr>
            <w:tcW w:w="1968" w:type="dxa"/>
            <w:tcBorders>
              <w:right w:val="single" w:sz="7" w:space="0" w:color="000000"/>
            </w:tcBorders>
            <w:shd w:val="clear" w:color="auto" w:fill="auto"/>
          </w:tcPr>
          <w:p w14:paraId="16FCF832" w14:textId="77777777" w:rsidR="00000000" w:rsidRDefault="00000000">
            <w:pPr>
              <w:spacing w:after="72" w:line="216" w:lineRule="exact"/>
              <w:ind w:left="824"/>
              <w:rPr>
                <w:rFonts w:eastAsia="Bookman Old Style"/>
                <w:color w:val="000000"/>
                <w:sz w:val="24"/>
              </w:rPr>
            </w:pPr>
            <w:r>
              <w:rPr>
                <w:rFonts w:eastAsia="Bookman Old Style"/>
                <w:color w:val="000000"/>
                <w:sz w:val="19"/>
              </w:rPr>
              <w:t>2</w:t>
            </w:r>
          </w:p>
        </w:tc>
        <w:tc>
          <w:tcPr>
            <w:tcW w:w="979" w:type="dxa"/>
            <w:tcBorders>
              <w:left w:val="single" w:sz="7" w:space="0" w:color="000000"/>
            </w:tcBorders>
            <w:shd w:val="clear" w:color="auto" w:fill="auto"/>
          </w:tcPr>
          <w:p w14:paraId="01CA62AC" w14:textId="77777777" w:rsidR="00000000" w:rsidRDefault="00000000">
            <w:pPr>
              <w:rPr>
                <w:rFonts w:eastAsia="Bookman Old Style"/>
                <w:color w:val="000000"/>
                <w:sz w:val="24"/>
              </w:rPr>
            </w:pPr>
          </w:p>
        </w:tc>
        <w:tc>
          <w:tcPr>
            <w:tcW w:w="1680" w:type="dxa"/>
            <w:gridSpan w:val="2"/>
            <w:shd w:val="clear" w:color="auto" w:fill="auto"/>
            <w:vAlign w:val="center"/>
          </w:tcPr>
          <w:p w14:paraId="4C37FF0E" w14:textId="77777777" w:rsidR="00000000" w:rsidRDefault="00000000">
            <w:pPr>
              <w:spacing w:before="81" w:line="207" w:lineRule="exact"/>
              <w:ind w:right="799"/>
              <w:jc w:val="right"/>
            </w:pPr>
            <w:r>
              <w:rPr>
                <w:rFonts w:eastAsia="Bookman Old Style"/>
                <w:color w:val="000000"/>
                <w:spacing w:val="-4"/>
                <w:sz w:val="19"/>
              </w:rPr>
              <w:t>Amos.</w:t>
            </w:r>
          </w:p>
        </w:tc>
      </w:tr>
      <w:tr w:rsidR="00000000" w14:paraId="6397B675" w14:textId="77777777">
        <w:trPr>
          <w:trHeight w:hRule="exact" w:val="274"/>
        </w:trPr>
        <w:tc>
          <w:tcPr>
            <w:tcW w:w="1122" w:type="dxa"/>
            <w:shd w:val="clear" w:color="auto" w:fill="auto"/>
          </w:tcPr>
          <w:p w14:paraId="18658688" w14:textId="77777777" w:rsidR="00000000" w:rsidRDefault="00000000">
            <w:pPr>
              <w:rPr>
                <w:rFonts w:eastAsia="Bookman Old Style"/>
                <w:color w:val="000000"/>
                <w:sz w:val="24"/>
              </w:rPr>
            </w:pPr>
          </w:p>
        </w:tc>
        <w:tc>
          <w:tcPr>
            <w:tcW w:w="1968" w:type="dxa"/>
            <w:tcBorders>
              <w:right w:val="single" w:sz="7" w:space="0" w:color="000000"/>
            </w:tcBorders>
            <w:shd w:val="clear" w:color="auto" w:fill="auto"/>
            <w:vAlign w:val="center"/>
          </w:tcPr>
          <w:p w14:paraId="09E6DF22" w14:textId="77777777" w:rsidR="00000000" w:rsidRDefault="00000000">
            <w:pPr>
              <w:spacing w:before="115" w:line="148" w:lineRule="exact"/>
              <w:ind w:right="941"/>
              <w:jc w:val="right"/>
              <w:rPr>
                <w:rFonts w:eastAsia="Garamond"/>
                <w:color w:val="000000"/>
                <w:spacing w:val="-6"/>
                <w:sz w:val="17"/>
              </w:rPr>
            </w:pPr>
            <w:r>
              <w:rPr>
                <w:rFonts w:eastAsia="Bookman Old Style"/>
                <w:color w:val="000000"/>
                <w:spacing w:val="-10"/>
                <w:sz w:val="17"/>
              </w:rPr>
              <w:t>PROVERBS.</w:t>
            </w:r>
          </w:p>
        </w:tc>
        <w:tc>
          <w:tcPr>
            <w:tcW w:w="979" w:type="dxa"/>
            <w:tcBorders>
              <w:left w:val="single" w:sz="7" w:space="0" w:color="000000"/>
            </w:tcBorders>
            <w:shd w:val="clear" w:color="auto" w:fill="auto"/>
            <w:vAlign w:val="center"/>
          </w:tcPr>
          <w:p w14:paraId="790AD904" w14:textId="77777777" w:rsidR="00000000" w:rsidRDefault="00000000">
            <w:pPr>
              <w:spacing w:line="263" w:lineRule="exact"/>
              <w:ind w:right="289"/>
              <w:jc w:val="right"/>
              <w:rPr>
                <w:rFonts w:eastAsia="Bookman Old Style"/>
                <w:color w:val="000000"/>
                <w:spacing w:val="-19"/>
                <w:sz w:val="19"/>
              </w:rPr>
            </w:pPr>
            <w:r>
              <w:rPr>
                <w:rFonts w:eastAsia="Garamond"/>
                <w:color w:val="000000"/>
                <w:spacing w:val="-6"/>
                <w:sz w:val="17"/>
              </w:rPr>
              <w:t>2:</w:t>
            </w:r>
            <w:r>
              <w:rPr>
                <w:rFonts w:eastAsia="Bookman Old Style"/>
                <w:color w:val="000000"/>
                <w:spacing w:val="-6"/>
                <w:sz w:val="24"/>
              </w:rPr>
              <w:t xml:space="preserve"> </w:t>
            </w:r>
            <w:r>
              <w:rPr>
                <w:rFonts w:eastAsia="Bookman Old Style"/>
                <w:color w:val="000000"/>
                <w:spacing w:val="-6"/>
                <w:sz w:val="19"/>
              </w:rPr>
              <w:t>8</w:t>
            </w:r>
          </w:p>
        </w:tc>
        <w:tc>
          <w:tcPr>
            <w:tcW w:w="1680" w:type="dxa"/>
            <w:gridSpan w:val="2"/>
            <w:shd w:val="clear" w:color="auto" w:fill="auto"/>
            <w:vAlign w:val="center"/>
          </w:tcPr>
          <w:p w14:paraId="30345B1A" w14:textId="77777777" w:rsidR="00000000" w:rsidRDefault="00000000">
            <w:pPr>
              <w:spacing w:after="27" w:line="236" w:lineRule="exact"/>
              <w:ind w:left="919"/>
            </w:pPr>
            <w:r>
              <w:rPr>
                <w:rFonts w:eastAsia="Bookman Old Style"/>
                <w:color w:val="000000"/>
                <w:spacing w:val="-19"/>
                <w:sz w:val="19"/>
              </w:rPr>
              <w:t>245</w:t>
            </w:r>
          </w:p>
        </w:tc>
      </w:tr>
      <w:tr w:rsidR="00000000" w14:paraId="5BFA6E56" w14:textId="77777777">
        <w:trPr>
          <w:trHeight w:hRule="exact" w:val="273"/>
        </w:trPr>
        <w:tc>
          <w:tcPr>
            <w:tcW w:w="1122" w:type="dxa"/>
            <w:shd w:val="clear" w:color="auto" w:fill="auto"/>
            <w:vAlign w:val="center"/>
          </w:tcPr>
          <w:p w14:paraId="4E3F8151" w14:textId="77777777" w:rsidR="00000000" w:rsidRDefault="00000000">
            <w:pPr>
              <w:spacing w:line="259" w:lineRule="exact"/>
              <w:ind w:right="370"/>
              <w:jc w:val="right"/>
              <w:rPr>
                <w:rFonts w:eastAsia="Bookman Old Style"/>
                <w:color w:val="000000"/>
                <w:sz w:val="19"/>
              </w:rPr>
            </w:pPr>
            <w:r>
              <w:rPr>
                <w:rFonts w:eastAsia="Bookman Old Style"/>
                <w:color w:val="000000"/>
                <w:spacing w:val="-3"/>
                <w:sz w:val="19"/>
              </w:rPr>
              <w:t>6: r</w:t>
            </w:r>
          </w:p>
        </w:tc>
        <w:tc>
          <w:tcPr>
            <w:tcW w:w="1968" w:type="dxa"/>
            <w:tcBorders>
              <w:right w:val="single" w:sz="7" w:space="0" w:color="000000"/>
            </w:tcBorders>
            <w:shd w:val="clear" w:color="auto" w:fill="auto"/>
            <w:vAlign w:val="center"/>
          </w:tcPr>
          <w:p w14:paraId="7550DFF5" w14:textId="77777777" w:rsidR="00000000" w:rsidRDefault="00000000">
            <w:pPr>
              <w:spacing w:before="42" w:line="221" w:lineRule="exact"/>
              <w:ind w:left="824"/>
              <w:rPr>
                <w:rFonts w:eastAsia="Bookman Old Style"/>
                <w:color w:val="000000"/>
                <w:spacing w:val="-7"/>
                <w:sz w:val="19"/>
              </w:rPr>
            </w:pPr>
            <w:r>
              <w:rPr>
                <w:rFonts w:eastAsia="Bookman Old Style"/>
                <w:color w:val="000000"/>
                <w:sz w:val="19"/>
              </w:rPr>
              <w:t>8</w:t>
            </w:r>
          </w:p>
        </w:tc>
        <w:tc>
          <w:tcPr>
            <w:tcW w:w="979" w:type="dxa"/>
            <w:tcBorders>
              <w:left w:val="single" w:sz="7" w:space="0" w:color="000000"/>
            </w:tcBorders>
            <w:shd w:val="clear" w:color="auto" w:fill="auto"/>
            <w:vAlign w:val="center"/>
          </w:tcPr>
          <w:p w14:paraId="3AACAA8C" w14:textId="77777777" w:rsidR="00000000" w:rsidRDefault="00000000">
            <w:pPr>
              <w:spacing w:after="44" w:line="219" w:lineRule="exact"/>
              <w:ind w:right="289"/>
              <w:jc w:val="right"/>
              <w:rPr>
                <w:rFonts w:eastAsia="Bookman Old Style"/>
                <w:color w:val="000000"/>
                <w:sz w:val="19"/>
              </w:rPr>
            </w:pPr>
            <w:r>
              <w:rPr>
                <w:rFonts w:eastAsia="Bookman Old Style"/>
                <w:color w:val="000000"/>
                <w:spacing w:val="-7"/>
                <w:sz w:val="19"/>
              </w:rPr>
              <w:t xml:space="preserve">5: </w:t>
            </w:r>
            <w:r>
              <w:rPr>
                <w:rFonts w:eastAsia="Bookman Old Style"/>
                <w:b/>
                <w:color w:val="000000"/>
                <w:spacing w:val="-7"/>
                <w:sz w:val="15"/>
              </w:rPr>
              <w:t>12</w:t>
            </w:r>
          </w:p>
        </w:tc>
        <w:tc>
          <w:tcPr>
            <w:tcW w:w="1680" w:type="dxa"/>
            <w:gridSpan w:val="2"/>
            <w:shd w:val="clear" w:color="auto" w:fill="auto"/>
            <w:vAlign w:val="center"/>
          </w:tcPr>
          <w:p w14:paraId="0D178FF5" w14:textId="77777777" w:rsidR="00000000" w:rsidRDefault="00000000">
            <w:pPr>
              <w:spacing w:after="18" w:line="245" w:lineRule="exact"/>
              <w:ind w:left="919"/>
            </w:pPr>
            <w:r>
              <w:rPr>
                <w:rFonts w:eastAsia="Bookman Old Style"/>
                <w:color w:val="000000"/>
                <w:sz w:val="19"/>
              </w:rPr>
              <w:t>5</w:t>
            </w:r>
          </w:p>
        </w:tc>
      </w:tr>
      <w:tr w:rsidR="00000000" w14:paraId="474881C5" w14:textId="77777777">
        <w:trPr>
          <w:trHeight w:hRule="exact" w:val="264"/>
        </w:trPr>
        <w:tc>
          <w:tcPr>
            <w:tcW w:w="1122" w:type="dxa"/>
            <w:shd w:val="clear" w:color="auto" w:fill="auto"/>
            <w:vAlign w:val="center"/>
          </w:tcPr>
          <w:p w14:paraId="3167CC42" w14:textId="77777777" w:rsidR="00000000" w:rsidRDefault="00000000">
            <w:pPr>
              <w:spacing w:after="35" w:line="228" w:lineRule="exact"/>
              <w:ind w:right="10"/>
              <w:jc w:val="right"/>
              <w:rPr>
                <w:rFonts w:eastAsia="Bookman Old Style"/>
                <w:color w:val="000000"/>
                <w:sz w:val="19"/>
              </w:rPr>
            </w:pPr>
            <w:r>
              <w:rPr>
                <w:rFonts w:eastAsia="Bookman Old Style"/>
                <w:color w:val="000000"/>
                <w:spacing w:val="-9"/>
                <w:sz w:val="19"/>
              </w:rPr>
              <w:t>6: 27-29</w:t>
            </w:r>
          </w:p>
        </w:tc>
        <w:tc>
          <w:tcPr>
            <w:tcW w:w="1968" w:type="dxa"/>
            <w:tcBorders>
              <w:right w:val="single" w:sz="7" w:space="0" w:color="000000"/>
            </w:tcBorders>
            <w:shd w:val="clear" w:color="auto" w:fill="auto"/>
            <w:vAlign w:val="center"/>
          </w:tcPr>
          <w:p w14:paraId="7613D2D8" w14:textId="77777777" w:rsidR="00000000" w:rsidRDefault="00000000">
            <w:pPr>
              <w:spacing w:after="33" w:line="221" w:lineRule="exact"/>
              <w:ind w:left="824"/>
              <w:rPr>
                <w:rFonts w:eastAsia="Bookman Old Style"/>
                <w:color w:val="000000"/>
                <w:sz w:val="24"/>
              </w:rPr>
            </w:pPr>
            <w:r>
              <w:rPr>
                <w:rFonts w:eastAsia="Bookman Old Style"/>
                <w:color w:val="000000"/>
                <w:sz w:val="19"/>
              </w:rPr>
              <w:t>2</w:t>
            </w:r>
          </w:p>
        </w:tc>
        <w:tc>
          <w:tcPr>
            <w:tcW w:w="979" w:type="dxa"/>
            <w:tcBorders>
              <w:left w:val="single" w:sz="7" w:space="0" w:color="000000"/>
            </w:tcBorders>
            <w:shd w:val="clear" w:color="auto" w:fill="auto"/>
          </w:tcPr>
          <w:p w14:paraId="718CA49F" w14:textId="77777777" w:rsidR="00000000" w:rsidRDefault="00000000">
            <w:pPr>
              <w:rPr>
                <w:rFonts w:eastAsia="Bookman Old Style"/>
                <w:color w:val="000000"/>
                <w:sz w:val="24"/>
              </w:rPr>
            </w:pPr>
          </w:p>
        </w:tc>
        <w:tc>
          <w:tcPr>
            <w:tcW w:w="1680" w:type="dxa"/>
            <w:gridSpan w:val="2"/>
            <w:shd w:val="clear" w:color="auto" w:fill="auto"/>
            <w:vAlign w:val="center"/>
          </w:tcPr>
          <w:p w14:paraId="3B946737" w14:textId="77777777" w:rsidR="00000000" w:rsidRDefault="00000000">
            <w:pPr>
              <w:spacing w:before="51" w:line="212" w:lineRule="exact"/>
              <w:ind w:right="619"/>
              <w:jc w:val="right"/>
            </w:pPr>
            <w:r>
              <w:rPr>
                <w:rFonts w:eastAsia="Bookman Old Style"/>
                <w:color w:val="000000"/>
                <w:spacing w:val="-13"/>
                <w:sz w:val="19"/>
              </w:rPr>
              <w:t>MATTHEW.</w:t>
            </w:r>
          </w:p>
        </w:tc>
      </w:tr>
      <w:tr w:rsidR="00000000" w14:paraId="62B3B7BB" w14:textId="77777777">
        <w:trPr>
          <w:trHeight w:hRule="exact" w:val="312"/>
        </w:trPr>
        <w:tc>
          <w:tcPr>
            <w:tcW w:w="1122" w:type="dxa"/>
            <w:shd w:val="clear" w:color="auto" w:fill="auto"/>
          </w:tcPr>
          <w:p w14:paraId="43A745C6" w14:textId="77777777" w:rsidR="00000000" w:rsidRDefault="00000000">
            <w:pPr>
              <w:spacing w:after="97" w:line="205" w:lineRule="exact"/>
              <w:ind w:right="280"/>
              <w:jc w:val="right"/>
              <w:rPr>
                <w:rFonts w:eastAsia="Bookman Old Style"/>
                <w:color w:val="000000"/>
                <w:spacing w:val="-24"/>
                <w:sz w:val="19"/>
              </w:rPr>
            </w:pPr>
            <w:r>
              <w:rPr>
                <w:rFonts w:eastAsia="Bookman Old Style"/>
                <w:color w:val="000000"/>
                <w:spacing w:val="-7"/>
                <w:sz w:val="19"/>
              </w:rPr>
              <w:t>22:</w:t>
            </w:r>
            <w:r>
              <w:rPr>
                <w:rFonts w:eastAsia="Garamond"/>
                <w:color w:val="000000"/>
                <w:spacing w:val="-7"/>
                <w:sz w:val="17"/>
              </w:rPr>
              <w:t xml:space="preserve"> </w:t>
            </w:r>
            <w:r>
              <w:rPr>
                <w:rFonts w:eastAsia="Bookman Old Style"/>
                <w:color w:val="000000"/>
                <w:spacing w:val="-7"/>
                <w:sz w:val="19"/>
              </w:rPr>
              <w:t>27</w:t>
            </w:r>
          </w:p>
        </w:tc>
        <w:tc>
          <w:tcPr>
            <w:tcW w:w="1968" w:type="dxa"/>
            <w:tcBorders>
              <w:right w:val="single" w:sz="7" w:space="0" w:color="000000"/>
            </w:tcBorders>
            <w:shd w:val="clear" w:color="auto" w:fill="auto"/>
            <w:vAlign w:val="center"/>
          </w:tcPr>
          <w:p w14:paraId="032C834B" w14:textId="77777777" w:rsidR="00000000" w:rsidRDefault="00000000">
            <w:pPr>
              <w:spacing w:before="34" w:after="65" w:line="203" w:lineRule="exact"/>
              <w:ind w:right="761"/>
              <w:jc w:val="right"/>
              <w:rPr>
                <w:rFonts w:eastAsia="Bookman Old Style"/>
                <w:b/>
                <w:color w:val="000000"/>
                <w:spacing w:val="11"/>
                <w:sz w:val="13"/>
              </w:rPr>
            </w:pPr>
            <w:r>
              <w:rPr>
                <w:rFonts w:eastAsia="Bookman Old Style"/>
                <w:color w:val="000000"/>
                <w:spacing w:val="-24"/>
                <w:sz w:val="19"/>
              </w:rPr>
              <w:t>241</w:t>
            </w:r>
          </w:p>
        </w:tc>
        <w:tc>
          <w:tcPr>
            <w:tcW w:w="979" w:type="dxa"/>
            <w:tcBorders>
              <w:left w:val="single" w:sz="7" w:space="0" w:color="000000"/>
            </w:tcBorders>
            <w:shd w:val="clear" w:color="auto" w:fill="auto"/>
            <w:vAlign w:val="center"/>
          </w:tcPr>
          <w:p w14:paraId="5DB576DD" w14:textId="77777777" w:rsidR="00000000" w:rsidRDefault="00000000">
            <w:pPr>
              <w:spacing w:before="39" w:after="53" w:line="210" w:lineRule="exact"/>
              <w:ind w:left="129"/>
              <w:rPr>
                <w:rFonts w:eastAsia="Bookman Old Style"/>
                <w:color w:val="000000"/>
                <w:spacing w:val="-15"/>
                <w:sz w:val="19"/>
              </w:rPr>
            </w:pPr>
            <w:r>
              <w:rPr>
                <w:rFonts w:eastAsia="Bookman Old Style"/>
                <w:b/>
                <w:color w:val="000000"/>
                <w:spacing w:val="11"/>
                <w:sz w:val="13"/>
              </w:rPr>
              <w:t xml:space="preserve">25: </w:t>
            </w:r>
            <w:r>
              <w:rPr>
                <w:rFonts w:eastAsia="Garamond"/>
                <w:b/>
                <w:color w:val="000000"/>
                <w:spacing w:val="11"/>
                <w:sz w:val="17"/>
              </w:rPr>
              <w:t>27ff</w:t>
            </w:r>
          </w:p>
        </w:tc>
        <w:tc>
          <w:tcPr>
            <w:tcW w:w="1680" w:type="dxa"/>
            <w:gridSpan w:val="2"/>
            <w:shd w:val="clear" w:color="auto" w:fill="auto"/>
            <w:vAlign w:val="center"/>
          </w:tcPr>
          <w:p w14:paraId="159DD2FC" w14:textId="77777777" w:rsidR="00000000" w:rsidRDefault="00000000">
            <w:pPr>
              <w:spacing w:before="77" w:after="22" w:line="203" w:lineRule="exact"/>
              <w:ind w:left="919"/>
            </w:pPr>
            <w:r>
              <w:rPr>
                <w:rFonts w:eastAsia="Bookman Old Style"/>
                <w:color w:val="000000"/>
                <w:spacing w:val="-15"/>
                <w:sz w:val="19"/>
              </w:rPr>
              <w:t>49</w:t>
            </w:r>
          </w:p>
        </w:tc>
      </w:tr>
      <w:tr w:rsidR="00000000" w14:paraId="6611A73C" w14:textId="77777777">
        <w:trPr>
          <w:trHeight w:hRule="exact" w:val="269"/>
        </w:trPr>
        <w:tc>
          <w:tcPr>
            <w:tcW w:w="1122" w:type="dxa"/>
            <w:shd w:val="clear" w:color="auto" w:fill="auto"/>
          </w:tcPr>
          <w:p w14:paraId="239C64E4" w14:textId="77777777" w:rsidR="00000000" w:rsidRDefault="00000000">
            <w:pPr>
              <w:rPr>
                <w:rFonts w:eastAsia="Bookman Old Style"/>
                <w:color w:val="000000"/>
                <w:sz w:val="24"/>
              </w:rPr>
            </w:pPr>
          </w:p>
        </w:tc>
        <w:tc>
          <w:tcPr>
            <w:tcW w:w="1968" w:type="dxa"/>
            <w:tcBorders>
              <w:right w:val="single" w:sz="7" w:space="0" w:color="000000"/>
            </w:tcBorders>
            <w:shd w:val="clear" w:color="auto" w:fill="auto"/>
            <w:vAlign w:val="center"/>
          </w:tcPr>
          <w:p w14:paraId="41D73E25" w14:textId="77777777" w:rsidR="00000000" w:rsidRDefault="00000000">
            <w:pPr>
              <w:spacing w:before="69" w:line="194" w:lineRule="exact"/>
              <w:ind w:right="1121"/>
              <w:jc w:val="right"/>
              <w:rPr>
                <w:rFonts w:eastAsia="Bookman Old Style"/>
                <w:color w:val="000000"/>
                <w:sz w:val="24"/>
              </w:rPr>
            </w:pPr>
            <w:r>
              <w:rPr>
                <w:rFonts w:eastAsia="Bookman Old Style"/>
                <w:color w:val="000000"/>
                <w:spacing w:val="-7"/>
                <w:sz w:val="19"/>
              </w:rPr>
              <w:t>ISAIAH.</w:t>
            </w:r>
          </w:p>
        </w:tc>
        <w:tc>
          <w:tcPr>
            <w:tcW w:w="979" w:type="dxa"/>
            <w:tcBorders>
              <w:left w:val="single" w:sz="7" w:space="0" w:color="000000"/>
            </w:tcBorders>
            <w:shd w:val="clear" w:color="auto" w:fill="auto"/>
          </w:tcPr>
          <w:p w14:paraId="7977D792" w14:textId="77777777" w:rsidR="00000000" w:rsidRDefault="00000000">
            <w:pPr>
              <w:rPr>
                <w:rFonts w:eastAsia="Bookman Old Style"/>
                <w:color w:val="000000"/>
                <w:sz w:val="24"/>
              </w:rPr>
            </w:pPr>
          </w:p>
        </w:tc>
        <w:tc>
          <w:tcPr>
            <w:tcW w:w="1680" w:type="dxa"/>
            <w:gridSpan w:val="2"/>
            <w:shd w:val="clear" w:color="auto" w:fill="auto"/>
            <w:vAlign w:val="center"/>
          </w:tcPr>
          <w:p w14:paraId="0595FCD8" w14:textId="77777777" w:rsidR="00000000" w:rsidRDefault="00000000">
            <w:pPr>
              <w:spacing w:before="69" w:line="194" w:lineRule="exact"/>
              <w:ind w:right="799"/>
              <w:jc w:val="right"/>
            </w:pPr>
            <w:r>
              <w:rPr>
                <w:rFonts w:eastAsia="Bookman Old Style"/>
                <w:color w:val="000000"/>
                <w:spacing w:val="-5"/>
                <w:sz w:val="19"/>
              </w:rPr>
              <w:t>LUKE.</w:t>
            </w:r>
          </w:p>
        </w:tc>
      </w:tr>
      <w:tr w:rsidR="00000000" w14:paraId="29AD4E72" w14:textId="77777777">
        <w:trPr>
          <w:trHeight w:hRule="exact" w:val="254"/>
        </w:trPr>
        <w:tc>
          <w:tcPr>
            <w:tcW w:w="1122" w:type="dxa"/>
            <w:shd w:val="clear" w:color="auto" w:fill="auto"/>
            <w:vAlign w:val="center"/>
          </w:tcPr>
          <w:p w14:paraId="4E498E8D" w14:textId="77777777" w:rsidR="00000000" w:rsidRDefault="00000000">
            <w:pPr>
              <w:spacing w:after="13" w:line="241" w:lineRule="exact"/>
              <w:ind w:right="280"/>
              <w:jc w:val="right"/>
              <w:rPr>
                <w:rFonts w:eastAsia="Bookman Old Style"/>
                <w:color w:val="000000"/>
                <w:sz w:val="19"/>
              </w:rPr>
            </w:pPr>
            <w:r>
              <w:rPr>
                <w:rFonts w:eastAsia="Bookman Old Style"/>
                <w:color w:val="000000"/>
                <w:spacing w:val="-3"/>
                <w:sz w:val="19"/>
              </w:rPr>
              <w:t>1:</w:t>
            </w:r>
            <w:r>
              <w:rPr>
                <w:rFonts w:eastAsia="Garamond"/>
                <w:color w:val="000000"/>
                <w:spacing w:val="-3"/>
                <w:sz w:val="15"/>
              </w:rPr>
              <w:t xml:space="preserve"> </w:t>
            </w:r>
            <w:r>
              <w:rPr>
                <w:rFonts w:eastAsia="Bookman Old Style"/>
                <w:b/>
                <w:color w:val="000000"/>
                <w:spacing w:val="-3"/>
                <w:sz w:val="17"/>
              </w:rPr>
              <w:t>23</w:t>
            </w:r>
          </w:p>
        </w:tc>
        <w:tc>
          <w:tcPr>
            <w:tcW w:w="1968" w:type="dxa"/>
            <w:tcBorders>
              <w:right w:val="single" w:sz="7" w:space="0" w:color="000000"/>
            </w:tcBorders>
            <w:shd w:val="clear" w:color="auto" w:fill="auto"/>
            <w:vAlign w:val="center"/>
          </w:tcPr>
          <w:p w14:paraId="76EE8452" w14:textId="77777777" w:rsidR="00000000" w:rsidRDefault="00000000">
            <w:pPr>
              <w:spacing w:line="225" w:lineRule="exact"/>
              <w:ind w:left="824"/>
              <w:rPr>
                <w:rFonts w:eastAsia="Bookman Old Style"/>
                <w:color w:val="000000"/>
                <w:spacing w:val="-13"/>
                <w:sz w:val="19"/>
              </w:rPr>
            </w:pPr>
            <w:r>
              <w:rPr>
                <w:rFonts w:eastAsia="Bookman Old Style"/>
                <w:color w:val="000000"/>
                <w:sz w:val="19"/>
              </w:rPr>
              <w:t>5</w:t>
            </w:r>
          </w:p>
        </w:tc>
        <w:tc>
          <w:tcPr>
            <w:tcW w:w="979" w:type="dxa"/>
            <w:tcBorders>
              <w:left w:val="single" w:sz="7" w:space="0" w:color="000000"/>
            </w:tcBorders>
            <w:shd w:val="clear" w:color="auto" w:fill="auto"/>
            <w:vAlign w:val="center"/>
          </w:tcPr>
          <w:p w14:paraId="37573A78" w14:textId="77777777" w:rsidR="00000000" w:rsidRDefault="00000000">
            <w:pPr>
              <w:spacing w:line="254" w:lineRule="exact"/>
              <w:ind w:right="289"/>
              <w:jc w:val="right"/>
              <w:rPr>
                <w:rFonts w:eastAsia="Bookman Old Style"/>
                <w:color w:val="000000"/>
                <w:spacing w:val="-16"/>
                <w:sz w:val="19"/>
              </w:rPr>
            </w:pPr>
            <w:r>
              <w:rPr>
                <w:rFonts w:eastAsia="Bookman Old Style"/>
                <w:color w:val="000000"/>
                <w:spacing w:val="-13"/>
                <w:sz w:val="19"/>
              </w:rPr>
              <w:t>8: 43</w:t>
            </w:r>
          </w:p>
        </w:tc>
        <w:tc>
          <w:tcPr>
            <w:tcW w:w="1680" w:type="dxa"/>
            <w:gridSpan w:val="2"/>
            <w:shd w:val="clear" w:color="auto" w:fill="auto"/>
            <w:vAlign w:val="center"/>
          </w:tcPr>
          <w:p w14:paraId="286AF106" w14:textId="77777777" w:rsidR="00000000" w:rsidRDefault="00000000">
            <w:pPr>
              <w:spacing w:after="19" w:line="221" w:lineRule="exact"/>
              <w:ind w:left="919"/>
            </w:pPr>
            <w:r>
              <w:rPr>
                <w:rFonts w:eastAsia="Bookman Old Style"/>
                <w:color w:val="000000"/>
                <w:spacing w:val="-16"/>
                <w:sz w:val="19"/>
              </w:rPr>
              <w:t>206</w:t>
            </w:r>
          </w:p>
        </w:tc>
      </w:tr>
      <w:tr w:rsidR="00000000" w14:paraId="3558E5DC" w14:textId="77777777">
        <w:trPr>
          <w:trHeight w:hRule="exact" w:val="277"/>
        </w:trPr>
        <w:tc>
          <w:tcPr>
            <w:tcW w:w="1122" w:type="dxa"/>
            <w:shd w:val="clear" w:color="auto" w:fill="auto"/>
            <w:vAlign w:val="center"/>
          </w:tcPr>
          <w:p w14:paraId="78A72807" w14:textId="77777777" w:rsidR="00000000" w:rsidRDefault="00000000">
            <w:pPr>
              <w:spacing w:after="43" w:line="215" w:lineRule="exact"/>
              <w:ind w:right="370"/>
              <w:jc w:val="right"/>
              <w:rPr>
                <w:rFonts w:eastAsia="Bookman Old Style"/>
                <w:color w:val="000000"/>
                <w:spacing w:val="-13"/>
                <w:sz w:val="19"/>
              </w:rPr>
            </w:pPr>
            <w:r>
              <w:rPr>
                <w:rFonts w:eastAsia="Bookman Old Style"/>
                <w:color w:val="000000"/>
                <w:spacing w:val="7"/>
                <w:sz w:val="17"/>
              </w:rPr>
              <w:t>50:</w:t>
            </w:r>
            <w:r>
              <w:rPr>
                <w:rFonts w:eastAsia="Garamond"/>
                <w:color w:val="000000"/>
                <w:spacing w:val="7"/>
                <w:sz w:val="17"/>
              </w:rPr>
              <w:t xml:space="preserve"> </w:t>
            </w:r>
            <w:r>
              <w:rPr>
                <w:rFonts w:eastAsia="Bookman Old Style"/>
                <w:color w:val="000000"/>
                <w:spacing w:val="7"/>
                <w:sz w:val="19"/>
              </w:rPr>
              <w:t>I</w:t>
            </w:r>
          </w:p>
        </w:tc>
        <w:tc>
          <w:tcPr>
            <w:tcW w:w="1968" w:type="dxa"/>
            <w:tcBorders>
              <w:right w:val="single" w:sz="7" w:space="0" w:color="000000"/>
            </w:tcBorders>
            <w:shd w:val="clear" w:color="auto" w:fill="auto"/>
            <w:vAlign w:val="center"/>
          </w:tcPr>
          <w:p w14:paraId="3FB792B9" w14:textId="77777777" w:rsidR="00000000" w:rsidRDefault="00000000">
            <w:pPr>
              <w:spacing w:after="3" w:line="260" w:lineRule="exact"/>
              <w:ind w:left="824"/>
              <w:rPr>
                <w:rFonts w:eastAsia="Bookman Old Style"/>
                <w:color w:val="000000"/>
                <w:spacing w:val="-4"/>
                <w:sz w:val="19"/>
              </w:rPr>
            </w:pPr>
            <w:r>
              <w:rPr>
                <w:rFonts w:eastAsia="Bookman Old Style"/>
                <w:color w:val="000000"/>
                <w:spacing w:val="-13"/>
                <w:sz w:val="19"/>
              </w:rPr>
              <w:t>49</w:t>
            </w:r>
          </w:p>
        </w:tc>
        <w:tc>
          <w:tcPr>
            <w:tcW w:w="979" w:type="dxa"/>
            <w:tcBorders>
              <w:left w:val="single" w:sz="7" w:space="0" w:color="000000"/>
            </w:tcBorders>
            <w:shd w:val="clear" w:color="auto" w:fill="auto"/>
            <w:vAlign w:val="center"/>
          </w:tcPr>
          <w:p w14:paraId="0084988E" w14:textId="77777777" w:rsidR="00000000" w:rsidRDefault="00000000">
            <w:pPr>
              <w:spacing w:after="51" w:line="222" w:lineRule="exact"/>
              <w:ind w:right="289"/>
              <w:jc w:val="right"/>
              <w:rPr>
                <w:rFonts w:eastAsia="Bookman Old Style"/>
                <w:color w:val="000000"/>
                <w:sz w:val="19"/>
              </w:rPr>
            </w:pPr>
            <w:r>
              <w:rPr>
                <w:rFonts w:eastAsia="Bookman Old Style"/>
                <w:color w:val="000000"/>
                <w:spacing w:val="-4"/>
                <w:sz w:val="19"/>
              </w:rPr>
              <w:t>19: 8</w:t>
            </w:r>
          </w:p>
        </w:tc>
        <w:tc>
          <w:tcPr>
            <w:tcW w:w="1680" w:type="dxa"/>
            <w:gridSpan w:val="2"/>
            <w:shd w:val="clear" w:color="auto" w:fill="auto"/>
            <w:vAlign w:val="center"/>
          </w:tcPr>
          <w:p w14:paraId="79DD2ECA" w14:textId="77777777" w:rsidR="00000000" w:rsidRDefault="00000000">
            <w:pPr>
              <w:spacing w:after="56" w:line="217" w:lineRule="exact"/>
              <w:ind w:left="919"/>
            </w:pPr>
            <w:r>
              <w:rPr>
                <w:rFonts w:eastAsia="Bookman Old Style"/>
                <w:color w:val="000000"/>
                <w:sz w:val="19"/>
              </w:rPr>
              <w:t>8</w:t>
            </w:r>
          </w:p>
        </w:tc>
      </w:tr>
    </w:tbl>
    <w:p w14:paraId="2E76EC22" w14:textId="77777777" w:rsidR="00000000" w:rsidRDefault="00000000">
      <w:pPr>
        <w:sectPr w:rsidR="00000000">
          <w:pgSz w:w="12240" w:h="15840"/>
          <w:pgMar w:top="1440" w:right="1440" w:bottom="1440" w:left="1440" w:header="720" w:footer="720" w:gutter="0"/>
          <w:cols w:space="720"/>
          <w:docGrid w:linePitch="240" w:charSpace="-2049"/>
        </w:sectPr>
      </w:pPr>
    </w:p>
    <w:p w14:paraId="234DAB92" w14:textId="77777777" w:rsidR="00000000" w:rsidRDefault="00000000">
      <w:pPr>
        <w:spacing w:line="367" w:lineRule="exact"/>
        <w:jc w:val="center"/>
        <w:rPr>
          <w:rFonts w:eastAsia="Times New Roman"/>
          <w:b/>
          <w:color w:val="000000"/>
          <w:sz w:val="19"/>
        </w:rPr>
      </w:pPr>
      <w:r>
        <w:rPr>
          <w:rFonts w:eastAsia="Times New Roman"/>
          <w:b/>
          <w:color w:val="000000"/>
          <w:spacing w:val="14"/>
          <w:sz w:val="31"/>
        </w:rPr>
        <w:lastRenderedPageBreak/>
        <w:t>WEIGHTS AND MEASURES.</w:t>
      </w:r>
    </w:p>
    <w:p w14:paraId="75BBC3FF" w14:textId="77777777" w:rsidR="00000000" w:rsidRDefault="00000000">
      <w:pPr>
        <w:spacing w:before="178" w:line="286" w:lineRule="exact"/>
        <w:ind w:firstLine="432"/>
        <w:jc w:val="both"/>
        <w:rPr>
          <w:rFonts w:eastAsia="Times New Roman"/>
          <w:b/>
          <w:color w:val="000000"/>
        </w:rPr>
      </w:pPr>
      <w:r>
        <w:rPr>
          <w:rFonts w:eastAsia="Times New Roman"/>
          <w:b/>
          <w:color w:val="000000"/>
          <w:sz w:val="19"/>
        </w:rPr>
        <w:t xml:space="preserve">THE </w:t>
      </w:r>
      <w:r>
        <w:rPr>
          <w:rFonts w:eastAsia="Times New Roman"/>
          <w:b/>
          <w:color w:val="000000"/>
        </w:rPr>
        <w:t xml:space="preserve">subject of weights and measures is one of great difficulty, and the farther we go back in the history of the world the harder it becomes to speak with </w:t>
      </w:r>
      <w:r>
        <w:rPr>
          <w:rFonts w:eastAsia="Times New Roman"/>
          <w:b/>
          <w:i/>
          <w:color w:val="000000"/>
        </w:rPr>
        <w:t xml:space="preserve">any </w:t>
      </w:r>
      <w:r>
        <w:rPr>
          <w:rFonts w:eastAsia="Times New Roman"/>
          <w:b/>
          <w:color w:val="000000"/>
        </w:rPr>
        <w:t>degree of certainty. We begin with the shekel (of silver):</w:t>
      </w:r>
    </w:p>
    <w:p w14:paraId="3F5B042C" w14:textId="77777777" w:rsidR="00000000" w:rsidRDefault="00000000">
      <w:pPr>
        <w:spacing w:before="44" w:line="253" w:lineRule="exact"/>
        <w:ind w:left="1152"/>
        <w:jc w:val="both"/>
        <w:rPr>
          <w:rFonts w:eastAsia="Times New Roman"/>
          <w:b/>
          <w:color w:val="000000"/>
          <w:spacing w:val="14"/>
        </w:rPr>
      </w:pPr>
      <w:r>
        <w:rPr>
          <w:rFonts w:eastAsia="Times New Roman"/>
          <w:b/>
          <w:color w:val="000000"/>
        </w:rPr>
        <w:t xml:space="preserve">Shekel=180 </w:t>
      </w:r>
      <w:r>
        <w:rPr>
          <w:rFonts w:eastAsia="Times New Roman"/>
          <w:b/>
          <w:i/>
          <w:color w:val="000000"/>
        </w:rPr>
        <w:t xml:space="preserve">she, </w:t>
      </w:r>
      <w:r>
        <w:rPr>
          <w:rFonts w:eastAsia="Times New Roman"/>
          <w:b/>
          <w:color w:val="000000"/>
        </w:rPr>
        <w:t>or grains of wheat.</w:t>
      </w:r>
    </w:p>
    <w:p w14:paraId="21BBF376" w14:textId="77777777" w:rsidR="00000000" w:rsidRDefault="00000000">
      <w:pPr>
        <w:spacing w:before="37" w:line="239" w:lineRule="exact"/>
        <w:ind w:left="1152"/>
        <w:jc w:val="both"/>
        <w:rPr>
          <w:rFonts w:eastAsia="Times New Roman"/>
          <w:b/>
          <w:color w:val="000000"/>
        </w:rPr>
      </w:pPr>
      <w:r>
        <w:rPr>
          <w:rFonts w:eastAsia="Times New Roman"/>
          <w:b/>
          <w:color w:val="000000"/>
          <w:spacing w:val="14"/>
        </w:rPr>
        <w:t>Minao shekels.</w:t>
      </w:r>
    </w:p>
    <w:p w14:paraId="4277C9C9" w14:textId="77777777" w:rsidR="00000000" w:rsidRDefault="00000000">
      <w:pPr>
        <w:spacing w:before="20" w:line="285" w:lineRule="exact"/>
        <w:ind w:firstLine="432"/>
        <w:jc w:val="both"/>
        <w:rPr>
          <w:rFonts w:eastAsia="Times New Roman"/>
          <w:b/>
          <w:color w:val="000000"/>
        </w:rPr>
      </w:pPr>
      <w:r>
        <w:rPr>
          <w:rFonts w:eastAsia="Times New Roman"/>
          <w:b/>
          <w:color w:val="000000"/>
        </w:rPr>
        <w:t>There was a heavy as well as a light Babylonian weight. According to the heavy weight, a shekel would be equal to a little over 252 Troy grains, and the light weight just exactly one-half. We must always be mindful of these double and single standards.</w:t>
      </w:r>
    </w:p>
    <w:p w14:paraId="08850EA5" w14:textId="77777777" w:rsidR="00000000" w:rsidRDefault="00000000">
      <w:pPr>
        <w:spacing w:line="285" w:lineRule="exact"/>
        <w:ind w:firstLine="432"/>
        <w:jc w:val="both"/>
        <w:rPr>
          <w:rFonts w:eastAsia="Times New Roman"/>
          <w:b/>
          <w:color w:val="000000"/>
          <w:spacing w:val="-2"/>
        </w:rPr>
      </w:pPr>
      <w:r>
        <w:rPr>
          <w:rFonts w:eastAsia="Times New Roman"/>
          <w:b/>
          <w:color w:val="000000"/>
        </w:rPr>
        <w:t>According to Dr. R. F. Harper, the following Babylonian terms to denote weight or measure may be expressed in Eng</w:t>
      </w:r>
      <w:r>
        <w:rPr>
          <w:rFonts w:eastAsia="Times New Roman"/>
          <w:b/>
          <w:color w:val="000000"/>
        </w:rPr>
        <w:softHyphen/>
        <w:t>lish as follows:</w:t>
      </w:r>
    </w:p>
    <w:p w14:paraId="738F959F" w14:textId="77777777" w:rsidR="00000000" w:rsidRDefault="00000000">
      <w:pPr>
        <w:spacing w:before="40" w:line="235" w:lineRule="exact"/>
        <w:ind w:left="432"/>
        <w:jc w:val="both"/>
        <w:rPr>
          <w:rFonts w:eastAsia="Times New Roman"/>
          <w:b/>
          <w:color w:val="000000"/>
        </w:rPr>
      </w:pPr>
      <w:r>
        <w:rPr>
          <w:rFonts w:eastAsia="Times New Roman"/>
          <w:b/>
          <w:color w:val="000000"/>
          <w:spacing w:val="-2"/>
        </w:rPr>
        <w:t>Ka=ome liter, or about 990 grams.</w:t>
      </w:r>
    </w:p>
    <w:p w14:paraId="666BF21D" w14:textId="77777777" w:rsidR="00000000" w:rsidRDefault="00000000">
      <w:pPr>
        <w:spacing w:line="293" w:lineRule="exact"/>
        <w:ind w:firstLine="432"/>
        <w:jc w:val="both"/>
        <w:rPr>
          <w:rFonts w:eastAsia="Times New Roman"/>
          <w:b/>
          <w:color w:val="000000"/>
          <w:spacing w:val="-5"/>
        </w:rPr>
      </w:pPr>
      <w:r>
        <w:rPr>
          <w:rFonts w:eastAsia="Times New Roman"/>
          <w:b/>
          <w:color w:val="000000"/>
        </w:rPr>
        <w:t>Gur=3oo Ka, or about 500 pounds, or a little more than 8 bushels of wheat.</w:t>
      </w:r>
    </w:p>
    <w:p w14:paraId="56343E64" w14:textId="77777777" w:rsidR="00000000" w:rsidRDefault="00000000">
      <w:pPr>
        <w:spacing w:before="44" w:line="239" w:lineRule="exact"/>
        <w:ind w:left="432"/>
        <w:jc w:val="both"/>
        <w:rPr>
          <w:rFonts w:eastAsia="Times New Roman"/>
          <w:b/>
          <w:color w:val="000000"/>
          <w:spacing w:val="-9"/>
        </w:rPr>
      </w:pPr>
      <w:r>
        <w:rPr>
          <w:rFonts w:eastAsia="Times New Roman"/>
          <w:b/>
          <w:color w:val="000000"/>
          <w:spacing w:val="-5"/>
        </w:rPr>
        <w:t>Gan and Sar are surface measures.</w:t>
      </w:r>
    </w:p>
    <w:p w14:paraId="2D4A65D6" w14:textId="77777777" w:rsidR="00000000" w:rsidRDefault="00000000">
      <w:pPr>
        <w:spacing w:before="41" w:line="239" w:lineRule="exact"/>
        <w:ind w:left="1152"/>
        <w:jc w:val="both"/>
        <w:rPr>
          <w:rFonts w:eastAsia="Times New Roman"/>
          <w:b/>
          <w:color w:val="000000"/>
          <w:spacing w:val="-7"/>
        </w:rPr>
      </w:pPr>
      <w:r>
        <w:rPr>
          <w:rFonts w:eastAsia="Times New Roman"/>
          <w:b/>
          <w:color w:val="000000"/>
          <w:spacing w:val="-9"/>
        </w:rPr>
        <w:t>Sar=about 18 square yards.</w:t>
      </w:r>
    </w:p>
    <w:p w14:paraId="1A317E9D" w14:textId="77777777" w:rsidR="0085416C" w:rsidRDefault="00000000">
      <w:pPr>
        <w:spacing w:before="42" w:line="242" w:lineRule="exact"/>
        <w:ind w:left="1152"/>
        <w:jc w:val="both"/>
      </w:pPr>
      <w:r>
        <w:rPr>
          <w:rFonts w:eastAsia="Times New Roman"/>
          <w:b/>
          <w:color w:val="000000"/>
          <w:spacing w:val="-7"/>
        </w:rPr>
        <w:t>Gan=1,800 Sar, or 61 acres.</w:t>
      </w:r>
    </w:p>
    <w:sectPr w:rsidR="0085416C">
      <w:pgSz w:w="12240" w:h="15840"/>
      <w:pgMar w:top="1440" w:right="1440" w:bottom="1440" w:left="1440" w:header="720" w:footer="720" w:gutter="0"/>
      <w:cols w:space="720"/>
      <w:docGrid w:linePitch="240" w:charSpace="-204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cottc" w:date="2013-03-04T13:37:00Z" w:initials="scottc">
    <w:p w14:paraId="77D30587" w14:textId="77777777" w:rsidR="00000000" w:rsidRDefault="00000000">
      <w:r>
        <w:annotationRef/>
      </w:r>
      <w:r>
        <w:t>I don’t know why this is squishy</w:t>
      </w:r>
    </w:p>
  </w:comment>
  <w:comment w:id="1" w:author="scottc" w:date="2013-03-04T13:37:00Z" w:initials="scottc">
    <w:p w14:paraId="75880A98" w14:textId="77777777" w:rsidR="00000000" w:rsidRDefault="00000000">
      <w:r>
        <w:annotationRef/>
      </w:r>
      <w:r>
        <w:t>I don’t know why this is squishy</w:t>
      </w:r>
    </w:p>
  </w:comment>
  <w:comment w:id="2" w:author="scottc" w:date="2013-03-04T13:37:00Z" w:initials="scottc">
    <w:p w14:paraId="7F0B617A" w14:textId="77777777" w:rsidR="00000000" w:rsidRDefault="00000000">
      <w:r>
        <w:annotationRef/>
      </w:r>
      <w:r>
        <w:t>I don’t know why this is squishy</w:t>
      </w:r>
    </w:p>
  </w:comment>
  <w:comment w:id="3" w:author="scottc" w:date="2013-03-04T13:37:00Z" w:initials="scottc">
    <w:p w14:paraId="72A773B0" w14:textId="77777777" w:rsidR="00000000" w:rsidRDefault="00000000">
      <w:r>
        <w:annotationRef/>
      </w:r>
      <w:r>
        <w:t>I don’t know why this is squishy</w:t>
      </w:r>
    </w:p>
  </w:comment>
  <w:comment w:id="4" w:author="scottc" w:date="2013-03-04T13:37:00Z" w:initials="scottc">
    <w:p w14:paraId="1D0E1635" w14:textId="77777777" w:rsidR="00000000" w:rsidRDefault="00000000">
      <w:r>
        <w:annotationRef/>
      </w:r>
      <w:r>
        <w:t>I don’t know why this is squishy</w:t>
      </w:r>
    </w:p>
  </w:comment>
  <w:comment w:id="5" w:author="scottc" w:date="2013-03-04T13:37:00Z" w:initials="scottc">
    <w:p w14:paraId="4076BF0E" w14:textId="77777777" w:rsidR="00000000" w:rsidRDefault="00000000">
      <w:r>
        <w:annotationRef/>
      </w:r>
      <w:r>
        <w:t>I don’t know why this is squishy</w:t>
      </w:r>
    </w:p>
  </w:comment>
  <w:comment w:id="6" w:author="scottc" w:date="2013-03-04T13:37:00Z" w:initials="scottc">
    <w:p w14:paraId="268C40B9" w14:textId="77777777" w:rsidR="00000000" w:rsidRDefault="00000000">
      <w:r>
        <w:annotationRef/>
      </w:r>
      <w:r>
        <w:t>Not sure why this is squishy</w:t>
      </w:r>
    </w:p>
  </w:comment>
  <w:comment w:id="7" w:author="scottc" w:date="2013-03-04T13:37:00Z" w:initials="scottc">
    <w:p w14:paraId="6D9BBB5E" w14:textId="77777777" w:rsidR="00000000" w:rsidRDefault="00000000">
      <w:r>
        <w:annotationRef/>
      </w:r>
    </w:p>
  </w:comment>
  <w:comment w:id="8" w:author="scottc" w:date="2013-03-04T13:37:00Z" w:initials="scottc">
    <w:p w14:paraId="0A6FEDE7" w14:textId="77777777" w:rsidR="00000000" w:rsidRDefault="00000000">
      <w:r>
        <w:annotationRef/>
      </w:r>
      <w:r>
        <w:t>Not sure why this is squishy</w:t>
      </w:r>
    </w:p>
  </w:comment>
  <w:comment w:id="9" w:author="scottc" w:date="2013-03-04T13:37:00Z" w:initials="scottc">
    <w:p w14:paraId="030667DA" w14:textId="77777777" w:rsidR="00000000" w:rsidRDefault="00000000">
      <w:r>
        <w:annotationRef/>
      </w:r>
      <w:r>
        <w:t>Not sure why this is squishy.</w:t>
      </w:r>
    </w:p>
  </w:comment>
  <w:comment w:id="10" w:author="scottc" w:date="2013-03-04T13:37:00Z" w:initials="scottc">
    <w:p w14:paraId="27CABAC3" w14:textId="77777777" w:rsidR="00000000" w:rsidRDefault="00000000">
      <w:r>
        <w:annotationRef/>
      </w:r>
      <w:r>
        <w:t>Not sure why this is squishy</w:t>
      </w:r>
    </w:p>
  </w:comment>
  <w:comment w:id="11" w:author="scottc" w:date="2013-03-04T13:37:00Z" w:initials="scottc">
    <w:p w14:paraId="276B96E5" w14:textId="77777777" w:rsidR="00000000" w:rsidRDefault="00000000">
      <w:r>
        <w:annotationRef/>
      </w:r>
      <w:r>
        <w:t>Not sure why this is squishy</w:t>
      </w:r>
    </w:p>
  </w:comment>
  <w:comment w:id="12" w:author="scottc" w:date="2013-03-04T13:37:00Z" w:initials="scottc">
    <w:p w14:paraId="6588A7AE" w14:textId="77777777" w:rsidR="00000000" w:rsidRDefault="00000000">
      <w:r>
        <w:annotationRef/>
      </w:r>
      <w:r>
        <w:t>I don’t know why this is squishy</w:t>
      </w:r>
    </w:p>
  </w:comment>
  <w:comment w:id="13" w:author="scottc" w:date="2013-03-04T13:37:00Z" w:initials="scottc">
    <w:p w14:paraId="4695ABE8" w14:textId="77777777" w:rsidR="00000000" w:rsidRDefault="00000000">
      <w:r>
        <w:annotationRef/>
      </w:r>
      <w:r>
        <w:t>I don’t know why this is squishy</w:t>
      </w:r>
    </w:p>
  </w:comment>
  <w:comment w:id="14" w:author="scottc" w:date="2013-03-04T13:37:00Z" w:initials="scottc">
    <w:p w14:paraId="76F0BA1F" w14:textId="77777777" w:rsidR="00000000" w:rsidRDefault="00000000">
      <w:r>
        <w:annotationRef/>
      </w:r>
      <w:r>
        <w:t>squishy</w:t>
      </w:r>
    </w:p>
  </w:comment>
  <w:comment w:id="15" w:author="scottc" w:date="2013-03-04T13:37:00Z" w:initials="scottc">
    <w:p w14:paraId="0C21251C" w14:textId="77777777" w:rsidR="00000000" w:rsidRDefault="00000000">
      <w:r>
        <w:annotationRef/>
      </w:r>
      <w:r>
        <w:t>squishy</w:t>
      </w:r>
    </w:p>
  </w:comment>
  <w:comment w:id="16" w:author="scottc" w:date="2013-03-04T13:37:00Z" w:initials="scottc">
    <w:p w14:paraId="6E996196" w14:textId="77777777" w:rsidR="00000000" w:rsidRDefault="00000000">
      <w:r>
        <w:annotationRef/>
      </w:r>
      <w:r>
        <w:t>squishy</w:t>
      </w:r>
    </w:p>
  </w:comment>
  <w:comment w:id="17" w:author="scottc" w:date="2013-03-04T13:37:00Z" w:initials="scottc">
    <w:p w14:paraId="0D419D19" w14:textId="77777777" w:rsidR="00000000" w:rsidRDefault="00000000">
      <w:r>
        <w:annotationRef/>
      </w:r>
      <w:r>
        <w:t>squishy</w:t>
      </w:r>
    </w:p>
  </w:comment>
  <w:comment w:id="18" w:author="scottc" w:date="2013-03-04T13:37:00Z" w:initials="scottc">
    <w:p w14:paraId="29348740" w14:textId="77777777" w:rsidR="00000000" w:rsidRDefault="00000000">
      <w:r>
        <w:annotationRef/>
      </w:r>
      <w:r>
        <w:t>squishy</w:t>
      </w:r>
    </w:p>
  </w:comment>
  <w:comment w:id="19" w:author="scottc" w:date="2013-03-04T13:37:00Z" w:initials="scottc">
    <w:p w14:paraId="5F355A72" w14:textId="77777777" w:rsidR="00000000" w:rsidRDefault="00000000">
      <w:r>
        <w:annotationRef/>
      </w:r>
      <w:r>
        <w:t>squishy</w:t>
      </w:r>
    </w:p>
  </w:comment>
  <w:comment w:id="20" w:author="scottc" w:date="2013-03-04T13:37:00Z" w:initials="scottc">
    <w:p w14:paraId="1CDBAA19" w14:textId="77777777" w:rsidR="00000000" w:rsidRDefault="00000000">
      <w:r>
        <w:annotationRef/>
      </w:r>
      <w:r>
        <w:t>squishy</w:t>
      </w:r>
    </w:p>
  </w:comment>
  <w:comment w:id="21" w:author="scottc" w:date="2013-03-04T13:37:00Z" w:initials="scottc">
    <w:p w14:paraId="32193D07" w14:textId="77777777" w:rsidR="00000000" w:rsidRDefault="00000000">
      <w:r>
        <w:annotationRef/>
      </w:r>
      <w:r>
        <w:t>squishy</w:t>
      </w:r>
    </w:p>
  </w:comment>
  <w:comment w:id="22" w:author="scottc" w:date="2013-03-04T13:37:00Z" w:initials="scottc">
    <w:p w14:paraId="0D46F503" w14:textId="77777777" w:rsidR="00000000" w:rsidRDefault="00000000">
      <w:r>
        <w:annotationRef/>
      </w:r>
      <w:r>
        <w:t>squishy</w:t>
      </w:r>
    </w:p>
  </w:comment>
  <w:comment w:id="23" w:author="scottc" w:date="2013-03-04T13:37:00Z" w:initials="scottc">
    <w:p w14:paraId="763221CB" w14:textId="77777777" w:rsidR="00000000" w:rsidRDefault="00000000">
      <w:r>
        <w:annotationRef/>
      </w:r>
      <w:r>
        <w:t>not sure how to fix this indent</w:t>
      </w:r>
    </w:p>
  </w:comment>
  <w:comment w:id="24" w:author="scottc" w:date="2013-03-04T13:37:00Z" w:initials="scottc">
    <w:p w14:paraId="7C47614D" w14:textId="77777777" w:rsidR="00000000" w:rsidRDefault="00000000">
      <w:r>
        <w:annotationRef/>
      </w:r>
      <w:r>
        <w:t>squishy</w:t>
      </w:r>
    </w:p>
  </w:comment>
  <w:comment w:id="25" w:author="scottc" w:date="2013-03-04T13:37:00Z" w:initials="scottc">
    <w:p w14:paraId="596CD137" w14:textId="77777777" w:rsidR="00000000" w:rsidRDefault="00000000">
      <w:r>
        <w:annotationRef/>
      </w:r>
      <w:r>
        <w:t>squishy</w:t>
      </w:r>
    </w:p>
  </w:comment>
  <w:comment w:id="26" w:author="scottc" w:date="2013-03-04T13:37:00Z" w:initials="scottc">
    <w:p w14:paraId="3EA309C4" w14:textId="77777777" w:rsidR="00000000" w:rsidRDefault="00000000">
      <w:r>
        <w:annotationRef/>
      </w:r>
      <w:r>
        <w:t>squishy</w:t>
      </w:r>
    </w:p>
  </w:comment>
  <w:comment w:id="27" w:author="scottc" w:date="2013-03-04T13:37:00Z" w:initials="scottc">
    <w:p w14:paraId="0FBA756E" w14:textId="77777777" w:rsidR="00000000" w:rsidRDefault="00000000">
      <w:r>
        <w:annotationRef/>
      </w:r>
      <w:r>
        <w:t>squishy</w:t>
      </w:r>
    </w:p>
  </w:comment>
  <w:comment w:id="28" w:author="scottc" w:date="2013-03-04T13:37:00Z" w:initials="scottc">
    <w:p w14:paraId="7F37AC89" w14:textId="77777777" w:rsidR="00000000" w:rsidRDefault="00000000">
      <w:r>
        <w:annotationRef/>
      </w:r>
      <w:r>
        <w:t>squishy</w:t>
      </w:r>
    </w:p>
  </w:comment>
  <w:comment w:id="29" w:author="scottc" w:date="2013-03-04T13:37:00Z" w:initials="scottc">
    <w:p w14:paraId="15E31116" w14:textId="77777777" w:rsidR="00000000" w:rsidRDefault="00000000">
      <w:r>
        <w:annotationRef/>
      </w:r>
      <w:r>
        <w:t>squishy</w:t>
      </w:r>
    </w:p>
  </w:comment>
  <w:comment w:id="30" w:author="scottc" w:date="2013-03-04T13:37:00Z" w:initials="scottc">
    <w:p w14:paraId="4313427F" w14:textId="77777777" w:rsidR="00000000" w:rsidRDefault="00000000">
      <w:r>
        <w:annotationRef/>
      </w:r>
      <w:r>
        <w:t>squishy</w:t>
      </w:r>
    </w:p>
  </w:comment>
  <w:comment w:id="31" w:author="scottc" w:date="2013-03-04T13:37:00Z" w:initials="scottc">
    <w:p w14:paraId="54EAE33E" w14:textId="77777777" w:rsidR="00000000" w:rsidRDefault="00000000">
      <w:r>
        <w:annotationRef/>
      </w:r>
      <w:r>
        <w:t>squishy</w:t>
      </w:r>
    </w:p>
  </w:comment>
  <w:comment w:id="32" w:author="scottc" w:date="2013-03-04T13:37:00Z" w:initials="scottc">
    <w:p w14:paraId="521CAAF2" w14:textId="77777777" w:rsidR="00000000" w:rsidRDefault="00000000">
      <w:r>
        <w:annotationRef/>
      </w:r>
      <w:r>
        <w:t>squishy</w:t>
      </w:r>
    </w:p>
  </w:comment>
  <w:comment w:id="33" w:author="scottc" w:date="2013-03-04T13:37:00Z" w:initials="scottc">
    <w:p w14:paraId="30D6F58F" w14:textId="77777777" w:rsidR="00000000" w:rsidRDefault="00000000">
      <w:r>
        <w:annotationRef/>
      </w:r>
      <w:r>
        <w:t>squishy</w:t>
      </w:r>
    </w:p>
  </w:comment>
  <w:comment w:id="34" w:author="scottc" w:date="2013-03-04T13:37:00Z" w:initials="scottc">
    <w:p w14:paraId="41973B27" w14:textId="77777777" w:rsidR="00000000" w:rsidRDefault="00000000">
      <w:r>
        <w:annotationRef/>
      </w:r>
      <w:r>
        <w:t>squishy</w:t>
      </w:r>
    </w:p>
  </w:comment>
  <w:comment w:id="35" w:author="scottc" w:date="2013-03-04T13:37:00Z" w:initials="scottc">
    <w:p w14:paraId="61C51697" w14:textId="77777777" w:rsidR="00000000" w:rsidRDefault="00000000">
      <w:r>
        <w:annotationRef/>
      </w:r>
      <w:r>
        <w:t>squishy</w:t>
      </w:r>
    </w:p>
  </w:comment>
  <w:comment w:id="36" w:author="scottc" w:date="2013-03-04T13:37:00Z" w:initials="scottc">
    <w:p w14:paraId="61008D5F" w14:textId="77777777" w:rsidR="00000000" w:rsidRDefault="00000000">
      <w:r>
        <w:annotationRef/>
      </w:r>
      <w:r>
        <w:t>squishy</w:t>
      </w:r>
    </w:p>
  </w:comment>
  <w:comment w:id="37" w:author="scottc" w:date="2013-03-04T13:37:00Z" w:initials="scottc">
    <w:p w14:paraId="6D3C72A4" w14:textId="77777777" w:rsidR="00000000" w:rsidRDefault="00000000">
      <w:r>
        <w:annotationRef/>
      </w:r>
      <w:r>
        <w:t>squishy</w:t>
      </w:r>
    </w:p>
  </w:comment>
  <w:comment w:id="38" w:author="scottc" w:date="2013-03-04T13:37:00Z" w:initials="scottc">
    <w:p w14:paraId="4306E474" w14:textId="77777777" w:rsidR="00000000" w:rsidRDefault="00000000">
      <w:r>
        <w:annotationRef/>
      </w:r>
      <w:r>
        <w:t>squishy</w:t>
      </w:r>
    </w:p>
  </w:comment>
  <w:comment w:id="39" w:author="scottc" w:date="2013-03-04T13:37:00Z" w:initials="scottc">
    <w:p w14:paraId="7A771F1D" w14:textId="77777777" w:rsidR="00000000" w:rsidRDefault="00000000">
      <w:r>
        <w:annotationRef/>
      </w:r>
      <w:r>
        <w:t>squishy</w:t>
      </w:r>
    </w:p>
  </w:comment>
  <w:comment w:id="40" w:author="scottc" w:date="2013-03-04T13:37:00Z" w:initials="scottc">
    <w:p w14:paraId="46F187BB" w14:textId="77777777" w:rsidR="00000000" w:rsidRDefault="00000000">
      <w:r>
        <w:annotationRef/>
      </w:r>
      <w:r>
        <w:t>squishy</w:t>
      </w:r>
    </w:p>
  </w:comment>
  <w:comment w:id="41" w:author="scottc" w:date="2013-03-04T13:37:00Z" w:initials="scottc">
    <w:p w14:paraId="3AF0F5DD" w14:textId="77777777" w:rsidR="00000000" w:rsidRDefault="00000000">
      <w:r>
        <w:annotationRef/>
      </w:r>
      <w:r>
        <w:t>squishy</w:t>
      </w:r>
    </w:p>
  </w:comment>
  <w:comment w:id="42" w:author="scottc" w:date="2013-03-04T13:37:00Z" w:initials="scottc">
    <w:p w14:paraId="4914EC76" w14:textId="77777777" w:rsidR="00000000" w:rsidRDefault="00000000">
      <w:r>
        <w:annotationRef/>
      </w:r>
      <w:r>
        <w:t>squishy</w:t>
      </w:r>
    </w:p>
  </w:comment>
  <w:comment w:id="43" w:author="scottc" w:date="2013-03-04T13:37:00Z" w:initials="scottc">
    <w:p w14:paraId="42C04827" w14:textId="77777777" w:rsidR="00000000" w:rsidRDefault="00000000">
      <w:r>
        <w:annotationRef/>
      </w:r>
      <w:r>
        <w:t>squishy</w:t>
      </w:r>
    </w:p>
  </w:comment>
  <w:comment w:id="44" w:author="scottc" w:date="2013-03-04T13:37:00Z" w:initials="scottc">
    <w:p w14:paraId="659CDF7A" w14:textId="77777777" w:rsidR="00000000" w:rsidRDefault="00000000">
      <w:r>
        <w:annotationRef/>
      </w:r>
      <w:r>
        <w:t>squishy</w:t>
      </w:r>
    </w:p>
  </w:comment>
  <w:comment w:id="45" w:author="scottc" w:date="2013-03-04T13:37:00Z" w:initials="scottc">
    <w:p w14:paraId="4E3626F5" w14:textId="77777777" w:rsidR="00000000" w:rsidRDefault="00000000">
      <w:r>
        <w:annotationRef/>
      </w:r>
      <w:r>
        <w:t>squishy</w:t>
      </w:r>
    </w:p>
  </w:comment>
  <w:comment w:id="46" w:author="scottc" w:date="2013-03-04T13:37:00Z" w:initials="scottc">
    <w:p w14:paraId="0E816477" w14:textId="77777777" w:rsidR="00000000" w:rsidRDefault="00000000">
      <w:r>
        <w:annotationRef/>
      </w:r>
      <w:r>
        <w:t>squishy</w:t>
      </w:r>
    </w:p>
  </w:comment>
  <w:comment w:id="47" w:author="scottc" w:date="2013-03-04T13:37:00Z" w:initials="scottc">
    <w:p w14:paraId="14F7EC72" w14:textId="77777777" w:rsidR="00000000" w:rsidRDefault="00000000">
      <w:r>
        <w:annotationRef/>
      </w:r>
      <w:r>
        <w:t>squishy</w:t>
      </w:r>
    </w:p>
  </w:comment>
  <w:comment w:id="48" w:author="scottc" w:date="2013-03-04T13:37:00Z" w:initials="scottc">
    <w:p w14:paraId="06368245" w14:textId="77777777" w:rsidR="00000000" w:rsidRDefault="00000000">
      <w:r>
        <w:annotationRef/>
      </w:r>
      <w:r>
        <w:t>squishy</w:t>
      </w:r>
    </w:p>
  </w:comment>
  <w:comment w:id="49" w:author="scottc" w:date="2013-03-04T13:37:00Z" w:initials="scottc">
    <w:p w14:paraId="74305506" w14:textId="77777777" w:rsidR="00000000" w:rsidRDefault="00000000">
      <w:r>
        <w:annotationRef/>
      </w:r>
      <w:r>
        <w:t>squishy</w:t>
      </w:r>
    </w:p>
  </w:comment>
  <w:comment w:id="50" w:author="scottc" w:date="2013-03-04T13:37:00Z" w:initials="scottc">
    <w:p w14:paraId="7D3ABDB6" w14:textId="77777777" w:rsidR="00000000" w:rsidRDefault="00000000">
      <w:r>
        <w:annotationRef/>
      </w:r>
      <w:r>
        <w:t>squishy</w:t>
      </w:r>
    </w:p>
  </w:comment>
  <w:comment w:id="51" w:author="scottc" w:date="2013-03-04T13:37:00Z" w:initials="scottc">
    <w:p w14:paraId="518CFCF5" w14:textId="77777777" w:rsidR="00000000" w:rsidRDefault="00000000">
      <w:r>
        <w:annotationRef/>
      </w:r>
      <w:r>
        <w:t>squishy</w:t>
      </w:r>
    </w:p>
  </w:comment>
  <w:comment w:id="52" w:author="scottc" w:date="2013-03-04T13:37:00Z" w:initials="scottc">
    <w:p w14:paraId="28D11700" w14:textId="77777777" w:rsidR="00000000" w:rsidRDefault="00000000">
      <w:r>
        <w:annotationRef/>
      </w:r>
      <w:r>
        <w:t>squishy</w:t>
      </w:r>
    </w:p>
  </w:comment>
  <w:comment w:id="53" w:author="scottc" w:date="2013-03-04T13:37:00Z" w:initials="scottc">
    <w:p w14:paraId="786C263A" w14:textId="77777777" w:rsidR="00000000" w:rsidRDefault="00000000">
      <w:r>
        <w:annotationRef/>
      </w:r>
      <w:r>
        <w:t>squishy</w:t>
      </w:r>
    </w:p>
  </w:comment>
  <w:comment w:id="54" w:author="scottc" w:date="2013-03-04T13:53:00Z" w:initials="scottc">
    <w:p w14:paraId="680366FE" w14:textId="77777777" w:rsidR="00000000" w:rsidRDefault="00000000">
      <w:r>
        <w:annotationRef/>
      </w:r>
      <w:r>
        <w:t>not sure how you want to handle these notes</w:t>
      </w:r>
    </w:p>
  </w:comment>
  <w:comment w:id="55" w:author="scottc" w:date="2013-03-04T13:53:00Z" w:initials="scottc">
    <w:p w14:paraId="65931C13" w14:textId="77777777" w:rsidR="00000000" w:rsidRDefault="00000000">
      <w:r>
        <w:annotationRef/>
      </w:r>
      <w:r>
        <w:t>not sure how you want to handle these notes</w:t>
      </w:r>
    </w:p>
  </w:comment>
  <w:comment w:id="56" w:author="scottc" w:date="2013-03-04T13:56:00Z" w:initials="scottc">
    <w:p w14:paraId="57A90421" w14:textId="77777777" w:rsidR="00000000" w:rsidRDefault="00000000">
      <w:r>
        <w:annotationRef/>
      </w:r>
      <w:r>
        <w:t>I have not edited the following at all.  I do not know what you want to do with the following sections.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7D30587" w15:done="0"/>
  <w15:commentEx w15:paraId="75880A98" w15:done="0"/>
  <w15:commentEx w15:paraId="7F0B617A" w15:done="0"/>
  <w15:commentEx w15:paraId="72A773B0" w15:done="0"/>
  <w15:commentEx w15:paraId="1D0E1635" w15:done="0"/>
  <w15:commentEx w15:paraId="4076BF0E" w15:done="0"/>
  <w15:commentEx w15:paraId="268C40B9" w15:done="0"/>
  <w15:commentEx w15:paraId="6D9BBB5E" w15:done="0"/>
  <w15:commentEx w15:paraId="0A6FEDE7" w15:done="0"/>
  <w15:commentEx w15:paraId="030667DA" w15:done="0"/>
  <w15:commentEx w15:paraId="27CABAC3" w15:done="0"/>
  <w15:commentEx w15:paraId="276B96E5" w15:done="0"/>
  <w15:commentEx w15:paraId="6588A7AE" w15:done="0"/>
  <w15:commentEx w15:paraId="4695ABE8" w15:done="0"/>
  <w15:commentEx w15:paraId="76F0BA1F" w15:done="0"/>
  <w15:commentEx w15:paraId="0C21251C" w15:done="0"/>
  <w15:commentEx w15:paraId="6E996196" w15:done="0"/>
  <w15:commentEx w15:paraId="0D419D19" w15:done="0"/>
  <w15:commentEx w15:paraId="29348740" w15:done="0"/>
  <w15:commentEx w15:paraId="5F355A72" w15:done="0"/>
  <w15:commentEx w15:paraId="1CDBAA19" w15:done="0"/>
  <w15:commentEx w15:paraId="32193D07" w15:done="0"/>
  <w15:commentEx w15:paraId="0D46F503" w15:done="0"/>
  <w15:commentEx w15:paraId="763221CB" w15:done="0"/>
  <w15:commentEx w15:paraId="7C47614D" w15:done="0"/>
  <w15:commentEx w15:paraId="596CD137" w15:done="0"/>
  <w15:commentEx w15:paraId="3EA309C4" w15:done="0"/>
  <w15:commentEx w15:paraId="0FBA756E" w15:done="0"/>
  <w15:commentEx w15:paraId="7F37AC89" w15:done="0"/>
  <w15:commentEx w15:paraId="15E31116" w15:done="0"/>
  <w15:commentEx w15:paraId="4313427F" w15:done="0"/>
  <w15:commentEx w15:paraId="54EAE33E" w15:done="0"/>
  <w15:commentEx w15:paraId="521CAAF2" w15:done="0"/>
  <w15:commentEx w15:paraId="30D6F58F" w15:done="0"/>
  <w15:commentEx w15:paraId="41973B27" w15:done="0"/>
  <w15:commentEx w15:paraId="61C51697" w15:done="0"/>
  <w15:commentEx w15:paraId="61008D5F" w15:done="0"/>
  <w15:commentEx w15:paraId="6D3C72A4" w15:done="0"/>
  <w15:commentEx w15:paraId="4306E474" w15:done="0"/>
  <w15:commentEx w15:paraId="7A771F1D" w15:done="0"/>
  <w15:commentEx w15:paraId="46F187BB" w15:done="0"/>
  <w15:commentEx w15:paraId="3AF0F5DD" w15:done="0"/>
  <w15:commentEx w15:paraId="4914EC76" w15:done="0"/>
  <w15:commentEx w15:paraId="42C04827" w15:done="0"/>
  <w15:commentEx w15:paraId="659CDF7A" w15:done="0"/>
  <w15:commentEx w15:paraId="4E3626F5" w15:done="0"/>
  <w15:commentEx w15:paraId="0E816477" w15:done="0"/>
  <w15:commentEx w15:paraId="14F7EC72" w15:done="0"/>
  <w15:commentEx w15:paraId="06368245" w15:done="0"/>
  <w15:commentEx w15:paraId="74305506" w15:done="0"/>
  <w15:commentEx w15:paraId="7D3ABDB6" w15:done="0"/>
  <w15:commentEx w15:paraId="518CFCF5" w15:done="0"/>
  <w15:commentEx w15:paraId="28D11700" w15:done="0"/>
  <w15:commentEx w15:paraId="786C263A" w15:done="0"/>
  <w15:commentEx w15:paraId="680366FE" w15:done="0"/>
  <w15:commentEx w15:paraId="65931C13" w15:done="0"/>
  <w15:commentEx w15:paraId="57A9042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7D30587" w16cid:durableId="0C9D8097"/>
  <w16cid:commentId w16cid:paraId="75880A98" w16cid:durableId="02E79032"/>
  <w16cid:commentId w16cid:paraId="7F0B617A" w16cid:durableId="3C84D40B"/>
  <w16cid:commentId w16cid:paraId="72A773B0" w16cid:durableId="693FF7DD"/>
  <w16cid:commentId w16cid:paraId="1D0E1635" w16cid:durableId="2D9AC004"/>
  <w16cid:commentId w16cid:paraId="4076BF0E" w16cid:durableId="64267A7C"/>
  <w16cid:commentId w16cid:paraId="268C40B9" w16cid:durableId="5B8064D9"/>
  <w16cid:commentId w16cid:paraId="6D9BBB5E" w16cid:durableId="6D84E5B1"/>
  <w16cid:commentId w16cid:paraId="0A6FEDE7" w16cid:durableId="336670F3"/>
  <w16cid:commentId w16cid:paraId="030667DA" w16cid:durableId="5807D226"/>
  <w16cid:commentId w16cid:paraId="27CABAC3" w16cid:durableId="3ABF1BD8"/>
  <w16cid:commentId w16cid:paraId="276B96E5" w16cid:durableId="66F40189"/>
  <w16cid:commentId w16cid:paraId="6588A7AE" w16cid:durableId="098D94DC"/>
  <w16cid:commentId w16cid:paraId="4695ABE8" w16cid:durableId="5BC87B30"/>
  <w16cid:commentId w16cid:paraId="76F0BA1F" w16cid:durableId="779180CD"/>
  <w16cid:commentId w16cid:paraId="0C21251C" w16cid:durableId="10F02921"/>
  <w16cid:commentId w16cid:paraId="6E996196" w16cid:durableId="28AFCC30"/>
  <w16cid:commentId w16cid:paraId="0D419D19" w16cid:durableId="004782A5"/>
  <w16cid:commentId w16cid:paraId="29348740" w16cid:durableId="042CF5A4"/>
  <w16cid:commentId w16cid:paraId="5F355A72" w16cid:durableId="2FCFDCA3"/>
  <w16cid:commentId w16cid:paraId="1CDBAA19" w16cid:durableId="7755A6E7"/>
  <w16cid:commentId w16cid:paraId="32193D07" w16cid:durableId="04C8B909"/>
  <w16cid:commentId w16cid:paraId="0D46F503" w16cid:durableId="03AF7364"/>
  <w16cid:commentId w16cid:paraId="763221CB" w16cid:durableId="10498105"/>
  <w16cid:commentId w16cid:paraId="7C47614D" w16cid:durableId="1F39E715"/>
  <w16cid:commentId w16cid:paraId="596CD137" w16cid:durableId="291E5A1D"/>
  <w16cid:commentId w16cid:paraId="3EA309C4" w16cid:durableId="403A76B6"/>
  <w16cid:commentId w16cid:paraId="0FBA756E" w16cid:durableId="4B8FF3B9"/>
  <w16cid:commentId w16cid:paraId="7F37AC89" w16cid:durableId="0C287D6E"/>
  <w16cid:commentId w16cid:paraId="15E31116" w16cid:durableId="62C91BED"/>
  <w16cid:commentId w16cid:paraId="4313427F" w16cid:durableId="4B5AA2F2"/>
  <w16cid:commentId w16cid:paraId="54EAE33E" w16cid:durableId="6CDAECFA"/>
  <w16cid:commentId w16cid:paraId="521CAAF2" w16cid:durableId="2655336B"/>
  <w16cid:commentId w16cid:paraId="30D6F58F" w16cid:durableId="7F83B852"/>
  <w16cid:commentId w16cid:paraId="41973B27" w16cid:durableId="242DDF33"/>
  <w16cid:commentId w16cid:paraId="61C51697" w16cid:durableId="32BC090F"/>
  <w16cid:commentId w16cid:paraId="61008D5F" w16cid:durableId="0BD39556"/>
  <w16cid:commentId w16cid:paraId="6D3C72A4" w16cid:durableId="6119B5BF"/>
  <w16cid:commentId w16cid:paraId="4306E474" w16cid:durableId="24FA9C80"/>
  <w16cid:commentId w16cid:paraId="7A771F1D" w16cid:durableId="2C769965"/>
  <w16cid:commentId w16cid:paraId="46F187BB" w16cid:durableId="51EC94F2"/>
  <w16cid:commentId w16cid:paraId="3AF0F5DD" w16cid:durableId="44EC74C2"/>
  <w16cid:commentId w16cid:paraId="4914EC76" w16cid:durableId="22DCBB29"/>
  <w16cid:commentId w16cid:paraId="42C04827" w16cid:durableId="10A1EDF1"/>
  <w16cid:commentId w16cid:paraId="659CDF7A" w16cid:durableId="1BEB8ADD"/>
  <w16cid:commentId w16cid:paraId="4E3626F5" w16cid:durableId="24D67352"/>
  <w16cid:commentId w16cid:paraId="0E816477" w16cid:durableId="227B9AE3"/>
  <w16cid:commentId w16cid:paraId="14F7EC72" w16cid:durableId="4D5F7F2B"/>
  <w16cid:commentId w16cid:paraId="06368245" w16cid:durableId="41691E53"/>
  <w16cid:commentId w16cid:paraId="74305506" w16cid:durableId="349793AE"/>
  <w16cid:commentId w16cid:paraId="7D3ABDB6" w16cid:durableId="6D3FF316"/>
  <w16cid:commentId w16cid:paraId="518CFCF5" w16cid:durableId="611B3130"/>
  <w16cid:commentId w16cid:paraId="28D11700" w16cid:durableId="6C9DD979"/>
  <w16cid:commentId w16cid:paraId="786C263A" w16cid:durableId="2D589EB5"/>
  <w16cid:commentId w16cid:paraId="680366FE" w16cid:durableId="26C59962"/>
  <w16cid:commentId w16cid:paraId="65931C13" w16cid:durableId="7DE23877"/>
  <w16cid:commentId w16cid:paraId="57A90421" w16cid:durableId="37CDCCC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5"/>
      <w:numFmt w:val="decimal"/>
      <w:lvlText w:val="%1."/>
      <w:lvlJc w:val="left"/>
      <w:pPr>
        <w:tabs>
          <w:tab w:val="num" w:pos="2178"/>
        </w:tabs>
        <w:ind w:left="2610" w:hanging="360"/>
      </w:pPr>
      <w:rPr>
        <w:rFonts w:eastAsia="Garamond"/>
        <w:b/>
        <w:strike w:val="0"/>
        <w:dstrike w:val="0"/>
        <w:color w:val="000000"/>
        <w:spacing w:val="-16"/>
        <w:w w:val="100"/>
        <w:position w:val="0"/>
        <w:sz w:val="27"/>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 w15:restartNumberingAfterBreak="0">
    <w:nsid w:val="00000002"/>
    <w:multiLevelType w:val="multilevel"/>
    <w:tmpl w:val="00000002"/>
    <w:name w:val="WWNum3"/>
    <w:lvl w:ilvl="0">
      <w:start w:val="20"/>
      <w:numFmt w:val="decimal"/>
      <w:lvlText w:val="%1."/>
      <w:lvlJc w:val="left"/>
      <w:pPr>
        <w:tabs>
          <w:tab w:val="num" w:pos="288"/>
        </w:tabs>
        <w:ind w:left="720" w:hanging="360"/>
      </w:pPr>
      <w:rPr>
        <w:rFonts w:eastAsia="Times New Roman"/>
        <w:b/>
        <w:strike w:val="0"/>
        <w:dstrike w:val="0"/>
        <w:color w:val="000000"/>
        <w:spacing w:val="-28"/>
        <w:w w:val="100"/>
        <w:position w:val="0"/>
        <w:sz w:val="21"/>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00000003"/>
    <w:multiLevelType w:val="multilevel"/>
    <w:tmpl w:val="00000003"/>
    <w:name w:val="WWNum4"/>
    <w:lvl w:ilvl="0">
      <w:start w:val="22"/>
      <w:numFmt w:val="decimal"/>
      <w:lvlText w:val="%1."/>
      <w:lvlJc w:val="left"/>
      <w:pPr>
        <w:tabs>
          <w:tab w:val="num" w:pos="288"/>
        </w:tabs>
        <w:ind w:left="720" w:hanging="360"/>
      </w:pPr>
      <w:rPr>
        <w:rFonts w:eastAsia="Times New Roman"/>
        <w:b/>
        <w:i w:val="0"/>
        <w:strike w:val="0"/>
        <w:dstrike w:val="0"/>
        <w:color w:val="000000"/>
        <w:spacing w:val="25"/>
        <w:w w:val="100"/>
        <w:position w:val="0"/>
        <w:sz w:val="22"/>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 w15:restartNumberingAfterBreak="0">
    <w:nsid w:val="00000004"/>
    <w:multiLevelType w:val="multilevel"/>
    <w:tmpl w:val="00000004"/>
    <w:name w:val="WWNum6"/>
    <w:lvl w:ilvl="0">
      <w:start w:val="29"/>
      <w:numFmt w:val="decimal"/>
      <w:lvlText w:val="%1."/>
      <w:lvlJc w:val="left"/>
      <w:pPr>
        <w:tabs>
          <w:tab w:val="num" w:pos="288"/>
        </w:tabs>
        <w:ind w:left="720" w:hanging="360"/>
      </w:pPr>
      <w:rPr>
        <w:rFonts w:eastAsia="Times New Roman"/>
        <w:b/>
        <w:strike w:val="0"/>
        <w:dstrike w:val="0"/>
        <w:color w:val="000000"/>
        <w:spacing w:val="3"/>
        <w:w w:val="100"/>
        <w:position w:val="0"/>
        <w:sz w:val="23"/>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4" w15:restartNumberingAfterBreak="0">
    <w:nsid w:val="00000005"/>
    <w:multiLevelType w:val="multilevel"/>
    <w:tmpl w:val="00000005"/>
    <w:name w:val="WWNum7"/>
    <w:lvl w:ilvl="0">
      <w:start w:val="33"/>
      <w:numFmt w:val="decimal"/>
      <w:lvlText w:val="%1."/>
      <w:lvlJc w:val="left"/>
      <w:pPr>
        <w:tabs>
          <w:tab w:val="num" w:pos="288"/>
        </w:tabs>
        <w:ind w:left="720" w:hanging="360"/>
      </w:pPr>
      <w:rPr>
        <w:rFonts w:eastAsia="Times New Roman"/>
        <w:b/>
        <w:strike w:val="0"/>
        <w:dstrike w:val="0"/>
        <w:color w:val="000000"/>
        <w:spacing w:val="20"/>
        <w:w w:val="100"/>
        <w:position w:val="0"/>
        <w:sz w:val="21"/>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Num8"/>
    <w:lvl w:ilvl="0">
      <w:start w:val="36"/>
      <w:numFmt w:val="decimal"/>
      <w:lvlText w:val="%1."/>
      <w:lvlJc w:val="left"/>
      <w:pPr>
        <w:tabs>
          <w:tab w:val="num" w:pos="288"/>
        </w:tabs>
        <w:ind w:left="720" w:hanging="360"/>
      </w:pPr>
      <w:rPr>
        <w:rFonts w:eastAsia="Bookman Old Style"/>
        <w:b/>
        <w:strike w:val="0"/>
        <w:dstrike w:val="0"/>
        <w:color w:val="000000"/>
        <w:spacing w:val="-18"/>
        <w:w w:val="100"/>
        <w:position w:val="0"/>
        <w:sz w:val="24"/>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6" w15:restartNumberingAfterBreak="0">
    <w:nsid w:val="00000007"/>
    <w:multiLevelType w:val="multilevel"/>
    <w:tmpl w:val="00000007"/>
    <w:name w:val="WWNum9"/>
    <w:lvl w:ilvl="0">
      <w:start w:val="43"/>
      <w:numFmt w:val="decimal"/>
      <w:lvlText w:val="%1-"/>
      <w:lvlJc w:val="left"/>
      <w:pPr>
        <w:tabs>
          <w:tab w:val="num" w:pos="288"/>
        </w:tabs>
        <w:ind w:left="720" w:hanging="360"/>
      </w:pPr>
      <w:rPr>
        <w:rFonts w:eastAsia="Times New Roman"/>
        <w:b/>
        <w:strike w:val="0"/>
        <w:dstrike w:val="0"/>
        <w:color w:val="000000"/>
        <w:spacing w:val="10"/>
        <w:w w:val="100"/>
        <w:position w:val="0"/>
        <w:sz w:val="25"/>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7" w15:restartNumberingAfterBreak="0">
    <w:nsid w:val="00000008"/>
    <w:multiLevelType w:val="multilevel"/>
    <w:tmpl w:val="00000008"/>
    <w:name w:val="WWNum10"/>
    <w:lvl w:ilvl="0">
      <w:start w:val="45"/>
      <w:numFmt w:val="decimal"/>
      <w:lvlText w:val="%1."/>
      <w:lvlJc w:val="left"/>
      <w:pPr>
        <w:tabs>
          <w:tab w:val="num" w:pos="288"/>
        </w:tabs>
        <w:ind w:left="720" w:hanging="360"/>
      </w:pPr>
      <w:rPr>
        <w:rFonts w:eastAsia="Times New Roman"/>
        <w:b/>
        <w:strike w:val="0"/>
        <w:dstrike w:val="0"/>
        <w:color w:val="000000"/>
        <w:spacing w:val="12"/>
        <w:w w:val="100"/>
        <w:position w:val="0"/>
        <w:sz w:val="22"/>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8" w15:restartNumberingAfterBreak="0">
    <w:nsid w:val="00000009"/>
    <w:multiLevelType w:val="multilevel"/>
    <w:tmpl w:val="00000009"/>
    <w:name w:val="WWNum11"/>
    <w:lvl w:ilvl="0">
      <w:start w:val="52"/>
      <w:numFmt w:val="decimal"/>
      <w:lvlText w:val="%1."/>
      <w:lvlJc w:val="left"/>
      <w:pPr>
        <w:tabs>
          <w:tab w:val="num" w:pos="288"/>
        </w:tabs>
        <w:ind w:left="720" w:hanging="360"/>
      </w:pPr>
      <w:rPr>
        <w:rFonts w:eastAsia="Times New Roman"/>
        <w:b/>
        <w:strike w:val="0"/>
        <w:dstrike w:val="0"/>
        <w:color w:val="000000"/>
        <w:spacing w:val="-29"/>
        <w:w w:val="100"/>
        <w:position w:val="0"/>
        <w:sz w:val="26"/>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9" w15:restartNumberingAfterBreak="0">
    <w:nsid w:val="0000000A"/>
    <w:multiLevelType w:val="multilevel"/>
    <w:tmpl w:val="0000000A"/>
    <w:name w:val="WWNum12"/>
    <w:lvl w:ilvl="0">
      <w:start w:val="54"/>
      <w:numFmt w:val="decimal"/>
      <w:lvlText w:val="%1."/>
      <w:lvlJc w:val="left"/>
      <w:pPr>
        <w:tabs>
          <w:tab w:val="num" w:pos="288"/>
        </w:tabs>
        <w:ind w:left="720" w:hanging="360"/>
      </w:pPr>
      <w:rPr>
        <w:rFonts w:eastAsia="Times New Roman"/>
        <w:b/>
        <w:strike w:val="0"/>
        <w:dstrike w:val="0"/>
        <w:color w:val="000000"/>
        <w:spacing w:val="30"/>
        <w:w w:val="100"/>
        <w:position w:val="0"/>
        <w:sz w:val="26"/>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0" w15:restartNumberingAfterBreak="0">
    <w:nsid w:val="0000000B"/>
    <w:multiLevelType w:val="multilevel"/>
    <w:tmpl w:val="0000000B"/>
    <w:name w:val="WWNum14"/>
    <w:lvl w:ilvl="0">
      <w:start w:val="1"/>
      <w:numFmt w:val="upperLetter"/>
      <w:lvlText w:val="%1."/>
      <w:lvlJc w:val="left"/>
      <w:pPr>
        <w:tabs>
          <w:tab w:val="num" w:pos="504"/>
        </w:tabs>
        <w:ind w:left="720" w:hanging="360"/>
      </w:pPr>
      <w:rPr>
        <w:rFonts w:eastAsia="Times New Roman"/>
        <w:strike w:val="0"/>
        <w:dstrike w:val="0"/>
        <w:color w:val="000000"/>
        <w:spacing w:val="2"/>
        <w:w w:val="100"/>
        <w:position w:val="0"/>
        <w:sz w:val="27"/>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1" w15:restartNumberingAfterBreak="0">
    <w:nsid w:val="0000000C"/>
    <w:multiLevelType w:val="multilevel"/>
    <w:tmpl w:val="0000000C"/>
    <w:name w:val="WWNum19"/>
    <w:lvl w:ilvl="0">
      <w:start w:val="126"/>
      <w:numFmt w:val="decimal"/>
      <w:lvlText w:val="%1."/>
      <w:lvlJc w:val="left"/>
      <w:pPr>
        <w:tabs>
          <w:tab w:val="num" w:pos="432"/>
        </w:tabs>
        <w:ind w:left="720" w:hanging="360"/>
      </w:pPr>
      <w:rPr>
        <w:rFonts w:eastAsia="Bookman Old Style"/>
        <w:b/>
        <w:strike w:val="0"/>
        <w:dstrike w:val="0"/>
        <w:color w:val="000000"/>
        <w:spacing w:val="-7"/>
        <w:w w:val="100"/>
        <w:position w:val="0"/>
        <w:sz w:val="20"/>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2" w15:restartNumberingAfterBreak="0">
    <w:nsid w:val="0000000D"/>
    <w:multiLevelType w:val="multilevel"/>
    <w:tmpl w:val="0000000D"/>
    <w:name w:val="WWNum21"/>
    <w:lvl w:ilvl="0">
      <w:start w:val="130"/>
      <w:numFmt w:val="decimal"/>
      <w:lvlText w:val="%1."/>
      <w:lvlJc w:val="left"/>
      <w:pPr>
        <w:tabs>
          <w:tab w:val="num" w:pos="432"/>
        </w:tabs>
        <w:ind w:left="720" w:hanging="360"/>
      </w:pPr>
      <w:rPr>
        <w:rFonts w:eastAsia="Garamond"/>
        <w:b/>
        <w:strike w:val="0"/>
        <w:dstrike w:val="0"/>
        <w:color w:val="000000"/>
        <w:spacing w:val="19"/>
        <w:w w:val="100"/>
        <w:position w:val="0"/>
        <w:sz w:val="29"/>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3" w15:restartNumberingAfterBreak="0">
    <w:nsid w:val="0000000E"/>
    <w:multiLevelType w:val="multilevel"/>
    <w:tmpl w:val="0000000E"/>
    <w:name w:val="WWNum22"/>
    <w:lvl w:ilvl="0">
      <w:start w:val="132"/>
      <w:numFmt w:val="decimal"/>
      <w:lvlText w:val="%1."/>
      <w:lvlJc w:val="left"/>
      <w:pPr>
        <w:tabs>
          <w:tab w:val="num" w:pos="432"/>
        </w:tabs>
        <w:ind w:left="720" w:hanging="360"/>
      </w:pPr>
      <w:rPr>
        <w:rFonts w:eastAsia="Times New Roman"/>
        <w:b/>
        <w:strike w:val="0"/>
        <w:dstrike w:val="0"/>
        <w:color w:val="000000"/>
        <w:spacing w:val="-25"/>
        <w:w w:val="100"/>
        <w:position w:val="0"/>
        <w:sz w:val="26"/>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4" w15:restartNumberingAfterBreak="0">
    <w:nsid w:val="0000000F"/>
    <w:multiLevelType w:val="multilevel"/>
    <w:tmpl w:val="0000000F"/>
    <w:name w:val="WWNum26"/>
    <w:lvl w:ilvl="0">
      <w:start w:val="144"/>
      <w:numFmt w:val="decimal"/>
      <w:lvlText w:val="%1."/>
      <w:lvlJc w:val="left"/>
      <w:pPr>
        <w:tabs>
          <w:tab w:val="num" w:pos="432"/>
        </w:tabs>
        <w:ind w:left="720" w:hanging="360"/>
      </w:pPr>
      <w:rPr>
        <w:rFonts w:eastAsia="Times New Roman"/>
        <w:b/>
        <w:strike w:val="0"/>
        <w:dstrike w:val="0"/>
        <w:color w:val="000000"/>
        <w:spacing w:val="-22"/>
        <w:w w:val="100"/>
        <w:position w:val="0"/>
        <w:sz w:val="29"/>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5" w15:restartNumberingAfterBreak="0">
    <w:nsid w:val="00000010"/>
    <w:multiLevelType w:val="multilevel"/>
    <w:tmpl w:val="00000010"/>
    <w:name w:val="WWNum27"/>
    <w:lvl w:ilvl="0">
      <w:start w:val="147"/>
      <w:numFmt w:val="decimal"/>
      <w:lvlText w:val="%1."/>
      <w:lvlJc w:val="left"/>
      <w:pPr>
        <w:tabs>
          <w:tab w:val="num" w:pos="432"/>
        </w:tabs>
        <w:ind w:left="720" w:hanging="360"/>
      </w:pPr>
      <w:rPr>
        <w:rFonts w:eastAsia="Times New Roman"/>
        <w:b/>
        <w:strike w:val="0"/>
        <w:dstrike w:val="0"/>
        <w:color w:val="000000"/>
        <w:spacing w:val="-1"/>
        <w:w w:val="100"/>
        <w:position w:val="0"/>
        <w:sz w:val="26"/>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6" w15:restartNumberingAfterBreak="0">
    <w:nsid w:val="00000011"/>
    <w:multiLevelType w:val="multilevel"/>
    <w:tmpl w:val="00000011"/>
    <w:name w:val="WWNum29"/>
    <w:lvl w:ilvl="0">
      <w:start w:val="163"/>
      <w:numFmt w:val="decimal"/>
      <w:lvlText w:val="%1."/>
      <w:lvlJc w:val="left"/>
      <w:pPr>
        <w:tabs>
          <w:tab w:val="num" w:pos="432"/>
        </w:tabs>
        <w:ind w:left="720" w:hanging="360"/>
      </w:pPr>
      <w:rPr>
        <w:rFonts w:eastAsia="Times New Roman"/>
        <w:b/>
        <w:strike w:val="0"/>
        <w:dstrike w:val="0"/>
        <w:color w:val="000000"/>
        <w:spacing w:val="-37"/>
        <w:w w:val="100"/>
        <w:position w:val="0"/>
        <w:sz w:val="27"/>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7" w15:restartNumberingAfterBreak="0">
    <w:nsid w:val="00000012"/>
    <w:multiLevelType w:val="multilevel"/>
    <w:tmpl w:val="00000012"/>
    <w:name w:val="WWNum37"/>
    <w:lvl w:ilvl="0">
      <w:start w:val="189"/>
      <w:numFmt w:val="decimal"/>
      <w:lvlText w:val="%1."/>
      <w:lvlJc w:val="left"/>
      <w:pPr>
        <w:tabs>
          <w:tab w:val="num" w:pos="432"/>
        </w:tabs>
        <w:ind w:left="720" w:hanging="360"/>
      </w:pPr>
      <w:rPr>
        <w:rFonts w:eastAsia="Garamond"/>
        <w:b/>
        <w:strike w:val="0"/>
        <w:dstrike w:val="0"/>
        <w:color w:val="000000"/>
        <w:spacing w:val="-44"/>
        <w:w w:val="100"/>
        <w:position w:val="0"/>
        <w:sz w:val="29"/>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8" w15:restartNumberingAfterBreak="0">
    <w:nsid w:val="00000013"/>
    <w:multiLevelType w:val="multilevel"/>
    <w:tmpl w:val="00000013"/>
    <w:name w:val="WWNum41"/>
    <w:lvl w:ilvl="0">
      <w:start w:val="207"/>
      <w:numFmt w:val="decimal"/>
      <w:lvlText w:val="%1."/>
      <w:lvlJc w:val="left"/>
      <w:pPr>
        <w:tabs>
          <w:tab w:val="num" w:pos="432"/>
        </w:tabs>
        <w:ind w:left="720" w:hanging="360"/>
      </w:pPr>
      <w:rPr>
        <w:rFonts w:eastAsia="Times New Roman"/>
        <w:b/>
        <w:strike w:val="0"/>
        <w:dstrike w:val="0"/>
        <w:color w:val="000000"/>
        <w:spacing w:val="14"/>
        <w:w w:val="100"/>
        <w:position w:val="0"/>
        <w:sz w:val="25"/>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9" w15:restartNumberingAfterBreak="0">
    <w:nsid w:val="00000014"/>
    <w:multiLevelType w:val="multilevel"/>
    <w:tmpl w:val="00000014"/>
    <w:name w:val="WWNum42"/>
    <w:lvl w:ilvl="0">
      <w:start w:val="210"/>
      <w:numFmt w:val="decimal"/>
      <w:lvlText w:val="%1."/>
      <w:lvlJc w:val="left"/>
      <w:pPr>
        <w:tabs>
          <w:tab w:val="num" w:pos="432"/>
        </w:tabs>
        <w:ind w:left="720" w:hanging="360"/>
      </w:pPr>
      <w:rPr>
        <w:rFonts w:eastAsia="Times New Roman"/>
        <w:b/>
        <w:strike w:val="0"/>
        <w:dstrike w:val="0"/>
        <w:color w:val="000000"/>
        <w:spacing w:val="-51"/>
        <w:w w:val="100"/>
        <w:position w:val="0"/>
        <w:sz w:val="28"/>
        <w:szCs w:val="28"/>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0" w15:restartNumberingAfterBreak="0">
    <w:nsid w:val="00000015"/>
    <w:multiLevelType w:val="multilevel"/>
    <w:tmpl w:val="00000015"/>
    <w:name w:val="WWNum43"/>
    <w:lvl w:ilvl="0">
      <w:start w:val="212"/>
      <w:numFmt w:val="decimal"/>
      <w:lvlText w:val="%1."/>
      <w:lvlJc w:val="left"/>
      <w:pPr>
        <w:tabs>
          <w:tab w:val="num" w:pos="432"/>
        </w:tabs>
        <w:ind w:left="720" w:hanging="360"/>
      </w:pPr>
      <w:rPr>
        <w:rFonts w:eastAsia="Garamond"/>
        <w:b/>
        <w:strike w:val="0"/>
        <w:dstrike w:val="0"/>
        <w:color w:val="000000"/>
        <w:spacing w:val="-25"/>
        <w:w w:val="100"/>
        <w:position w:val="0"/>
        <w:sz w:val="25"/>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1" w15:restartNumberingAfterBreak="0">
    <w:nsid w:val="00000016"/>
    <w:multiLevelType w:val="multilevel"/>
    <w:tmpl w:val="00000016"/>
    <w:name w:val="WWNum44"/>
    <w:lvl w:ilvl="0">
      <w:start w:val="216"/>
      <w:numFmt w:val="decimal"/>
      <w:lvlText w:val="%1."/>
      <w:lvlJc w:val="left"/>
      <w:pPr>
        <w:tabs>
          <w:tab w:val="num" w:pos="360"/>
        </w:tabs>
        <w:ind w:left="720" w:hanging="360"/>
      </w:pPr>
      <w:rPr>
        <w:rFonts w:eastAsia="Garamond"/>
        <w:b/>
        <w:strike w:val="0"/>
        <w:dstrike w:val="0"/>
        <w:color w:val="000000"/>
        <w:spacing w:val="-15"/>
        <w:w w:val="100"/>
        <w:position w:val="0"/>
        <w:sz w:val="30"/>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2" w15:restartNumberingAfterBreak="0">
    <w:nsid w:val="00000017"/>
    <w:multiLevelType w:val="multilevel"/>
    <w:tmpl w:val="00000017"/>
    <w:name w:val="WWNum48"/>
    <w:lvl w:ilvl="0">
      <w:start w:val="232"/>
      <w:numFmt w:val="decimal"/>
      <w:lvlText w:val="%1."/>
      <w:lvlJc w:val="left"/>
      <w:pPr>
        <w:tabs>
          <w:tab w:val="num" w:pos="432"/>
        </w:tabs>
        <w:ind w:left="720" w:hanging="360"/>
      </w:pPr>
      <w:rPr>
        <w:rFonts w:eastAsia="Bookman Old Style"/>
        <w:b/>
        <w:strike w:val="0"/>
        <w:dstrike w:val="0"/>
        <w:color w:val="000000"/>
        <w:spacing w:val="-34"/>
        <w:w w:val="100"/>
        <w:position w:val="0"/>
        <w:sz w:val="24"/>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3" w15:restartNumberingAfterBreak="0">
    <w:nsid w:val="00000018"/>
    <w:multiLevelType w:val="multilevel"/>
    <w:tmpl w:val="00000018"/>
    <w:name w:val="WWNum50"/>
    <w:lvl w:ilvl="0">
      <w:start w:val="241"/>
      <w:numFmt w:val="decimal"/>
      <w:lvlText w:val="%1."/>
      <w:lvlJc w:val="left"/>
      <w:pPr>
        <w:tabs>
          <w:tab w:val="num" w:pos="432"/>
        </w:tabs>
        <w:ind w:left="720" w:hanging="360"/>
      </w:pPr>
      <w:rPr>
        <w:rFonts w:eastAsia="Verdana"/>
        <w:b/>
        <w:strike w:val="0"/>
        <w:dstrike w:val="0"/>
        <w:color w:val="000000"/>
        <w:spacing w:val="9"/>
        <w:w w:val="100"/>
        <w:position w:val="0"/>
        <w:sz w:val="18"/>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4" w15:restartNumberingAfterBreak="0">
    <w:nsid w:val="00000019"/>
    <w:multiLevelType w:val="multilevel"/>
    <w:tmpl w:val="00000019"/>
    <w:name w:val="WWNum51"/>
    <w:lvl w:ilvl="0">
      <w:start w:val="244"/>
      <w:numFmt w:val="decimal"/>
      <w:lvlText w:val="%1."/>
      <w:lvlJc w:val="left"/>
      <w:pPr>
        <w:tabs>
          <w:tab w:val="num" w:pos="432"/>
        </w:tabs>
        <w:ind w:left="720" w:hanging="360"/>
      </w:pPr>
      <w:rPr>
        <w:rFonts w:eastAsia="Times New Roman"/>
        <w:b/>
        <w:strike w:val="0"/>
        <w:dstrike w:val="0"/>
        <w:color w:val="000000"/>
        <w:spacing w:val="-53"/>
        <w:w w:val="100"/>
        <w:position w:val="0"/>
        <w:sz w:val="25"/>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5" w15:restartNumberingAfterBreak="0">
    <w:nsid w:val="0000001A"/>
    <w:multiLevelType w:val="multilevel"/>
    <w:tmpl w:val="0000001A"/>
    <w:name w:val="WWNum52"/>
    <w:lvl w:ilvl="0">
      <w:start w:val="248"/>
      <w:numFmt w:val="decimal"/>
      <w:lvlText w:val="%1."/>
      <w:lvlJc w:val="left"/>
      <w:pPr>
        <w:tabs>
          <w:tab w:val="num" w:pos="432"/>
        </w:tabs>
        <w:ind w:left="720" w:hanging="360"/>
      </w:pPr>
      <w:rPr>
        <w:rFonts w:eastAsia="Times New Roman"/>
        <w:b/>
        <w:strike w:val="0"/>
        <w:dstrike w:val="0"/>
        <w:color w:val="000000"/>
        <w:spacing w:val="-29"/>
        <w:w w:val="100"/>
        <w:position w:val="0"/>
        <w:sz w:val="22"/>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6" w15:restartNumberingAfterBreak="0">
    <w:nsid w:val="0000001B"/>
    <w:multiLevelType w:val="multilevel"/>
    <w:tmpl w:val="0000001B"/>
    <w:name w:val="WWNum54"/>
    <w:lvl w:ilvl="0">
      <w:start w:val="253"/>
      <w:numFmt w:val="decimal"/>
      <w:lvlText w:val="%1."/>
      <w:lvlJc w:val="left"/>
      <w:pPr>
        <w:tabs>
          <w:tab w:val="num" w:pos="432"/>
        </w:tabs>
        <w:ind w:left="720" w:hanging="360"/>
      </w:pPr>
      <w:rPr>
        <w:rFonts w:eastAsia="Times New Roman"/>
        <w:b/>
        <w:strike w:val="0"/>
        <w:dstrike w:val="0"/>
        <w:color w:val="000000"/>
        <w:spacing w:val="-48"/>
        <w:w w:val="100"/>
        <w:position w:val="0"/>
        <w:sz w:val="26"/>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7" w15:restartNumberingAfterBreak="0">
    <w:nsid w:val="0000001C"/>
    <w:multiLevelType w:val="multilevel"/>
    <w:tmpl w:val="0000001C"/>
    <w:name w:val="WWNum55"/>
    <w:lvl w:ilvl="0">
      <w:start w:val="236"/>
      <w:numFmt w:val="decimal"/>
      <w:lvlText w:val="%1."/>
      <w:lvlJc w:val="left"/>
      <w:pPr>
        <w:tabs>
          <w:tab w:val="num" w:pos="432"/>
        </w:tabs>
        <w:ind w:left="720" w:hanging="360"/>
      </w:pPr>
      <w:rPr>
        <w:rFonts w:eastAsia="Times New Roman"/>
        <w:b/>
        <w:strike w:val="0"/>
        <w:dstrike w:val="0"/>
        <w:color w:val="000000"/>
        <w:spacing w:val="-51"/>
        <w:w w:val="100"/>
        <w:position w:val="0"/>
        <w:sz w:val="21"/>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8" w15:restartNumberingAfterBreak="0">
    <w:nsid w:val="0000001D"/>
    <w:multiLevelType w:val="multilevel"/>
    <w:tmpl w:val="0000001D"/>
    <w:name w:val="WWNum56"/>
    <w:lvl w:ilvl="0">
      <w:start w:val="261"/>
      <w:numFmt w:val="decimal"/>
      <w:lvlText w:val="%1."/>
      <w:lvlJc w:val="left"/>
      <w:pPr>
        <w:tabs>
          <w:tab w:val="num" w:pos="432"/>
        </w:tabs>
        <w:ind w:left="720" w:hanging="360"/>
      </w:pPr>
      <w:rPr>
        <w:rFonts w:eastAsia="Times New Roman"/>
        <w:b/>
        <w:strike w:val="0"/>
        <w:dstrike w:val="0"/>
        <w:color w:val="000000"/>
        <w:spacing w:val="-32"/>
        <w:w w:val="100"/>
        <w:position w:val="0"/>
        <w:sz w:val="25"/>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9" w15:restartNumberingAfterBreak="0">
    <w:nsid w:val="0000001E"/>
    <w:multiLevelType w:val="multilevel"/>
    <w:tmpl w:val="0000001E"/>
    <w:name w:val="WWNum57"/>
    <w:lvl w:ilvl="0">
      <w:start w:val="265"/>
      <w:numFmt w:val="decimal"/>
      <w:lvlText w:val="%1."/>
      <w:lvlJc w:val="left"/>
      <w:pPr>
        <w:tabs>
          <w:tab w:val="num" w:pos="432"/>
        </w:tabs>
        <w:ind w:left="720" w:hanging="360"/>
      </w:pPr>
      <w:rPr>
        <w:rFonts w:eastAsia="Times New Roman"/>
        <w:b/>
        <w:strike w:val="0"/>
        <w:dstrike w:val="0"/>
        <w:color w:val="000000"/>
        <w:spacing w:val="9"/>
        <w:w w:val="100"/>
        <w:position w:val="0"/>
        <w:sz w:val="27"/>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0" w15:restartNumberingAfterBreak="0">
    <w:nsid w:val="0000001F"/>
    <w:multiLevelType w:val="multilevel"/>
    <w:tmpl w:val="0000001F"/>
    <w:name w:val="WWNum59"/>
    <w:lvl w:ilvl="0">
      <w:start w:val="1"/>
      <w:numFmt w:val="lowerLetter"/>
      <w:lvlText w:val="(%1)"/>
      <w:lvlJc w:val="left"/>
      <w:pPr>
        <w:tabs>
          <w:tab w:val="num" w:pos="576"/>
        </w:tabs>
        <w:ind w:left="720" w:hanging="360"/>
      </w:pPr>
      <w:rPr>
        <w:rFonts w:eastAsia="Times New Roman"/>
        <w:b/>
        <w:strike w:val="0"/>
        <w:dstrike w:val="0"/>
        <w:color w:val="000000"/>
        <w:spacing w:val="6"/>
        <w:w w:val="100"/>
        <w:position w:val="0"/>
        <w:sz w:val="27"/>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1" w15:restartNumberingAfterBreak="0">
    <w:nsid w:val="00000020"/>
    <w:multiLevelType w:val="multilevel"/>
    <w:tmpl w:val="00000020"/>
    <w:name w:val="WWNum61"/>
    <w:lvl w:ilvl="0">
      <w:start w:val="1"/>
      <w:numFmt w:val="bullet"/>
      <w:lvlText w:val=""/>
      <w:lvlJc w:val="left"/>
      <w:pPr>
        <w:tabs>
          <w:tab w:val="num" w:pos="0"/>
        </w:tabs>
        <w:ind w:left="720" w:hanging="360"/>
      </w:pPr>
      <w:rPr>
        <w:rFonts w:ascii="Symbol" w:hAnsi="Symbol"/>
        <w:b/>
        <w:strike w:val="0"/>
        <w:dstrike w:val="0"/>
        <w:color w:val="000000"/>
        <w:spacing w:val="-1"/>
        <w:w w:val="100"/>
        <w:position w:val="0"/>
        <w:sz w:val="19"/>
        <w:vertAlign w:val="baseline"/>
        <w:lang w:val="en-US"/>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2" w15:restartNumberingAfterBreak="0">
    <w:nsid w:val="00000021"/>
    <w:multiLevelType w:val="multilevel"/>
    <w:tmpl w:val="0000002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094279284">
    <w:abstractNumId w:val="0"/>
  </w:num>
  <w:num w:numId="2" w16cid:durableId="1357466908">
    <w:abstractNumId w:val="1"/>
  </w:num>
  <w:num w:numId="3" w16cid:durableId="1824813337">
    <w:abstractNumId w:val="2"/>
  </w:num>
  <w:num w:numId="4" w16cid:durableId="432013815">
    <w:abstractNumId w:val="3"/>
  </w:num>
  <w:num w:numId="5" w16cid:durableId="5524182">
    <w:abstractNumId w:val="4"/>
  </w:num>
  <w:num w:numId="6" w16cid:durableId="918950562">
    <w:abstractNumId w:val="5"/>
  </w:num>
  <w:num w:numId="7" w16cid:durableId="167017557">
    <w:abstractNumId w:val="6"/>
  </w:num>
  <w:num w:numId="8" w16cid:durableId="418521343">
    <w:abstractNumId w:val="7"/>
  </w:num>
  <w:num w:numId="9" w16cid:durableId="453640826">
    <w:abstractNumId w:val="8"/>
  </w:num>
  <w:num w:numId="10" w16cid:durableId="1127238292">
    <w:abstractNumId w:val="9"/>
  </w:num>
  <w:num w:numId="11" w16cid:durableId="1438065046">
    <w:abstractNumId w:val="10"/>
  </w:num>
  <w:num w:numId="12" w16cid:durableId="1060984213">
    <w:abstractNumId w:val="11"/>
  </w:num>
  <w:num w:numId="13" w16cid:durableId="2125879854">
    <w:abstractNumId w:val="12"/>
  </w:num>
  <w:num w:numId="14" w16cid:durableId="1324964472">
    <w:abstractNumId w:val="13"/>
  </w:num>
  <w:num w:numId="15" w16cid:durableId="1699351732">
    <w:abstractNumId w:val="14"/>
  </w:num>
  <w:num w:numId="16" w16cid:durableId="388918052">
    <w:abstractNumId w:val="15"/>
  </w:num>
  <w:num w:numId="17" w16cid:durableId="47264221">
    <w:abstractNumId w:val="16"/>
  </w:num>
  <w:num w:numId="18" w16cid:durableId="704866664">
    <w:abstractNumId w:val="17"/>
  </w:num>
  <w:num w:numId="19" w16cid:durableId="370956534">
    <w:abstractNumId w:val="18"/>
  </w:num>
  <w:num w:numId="20" w16cid:durableId="537737242">
    <w:abstractNumId w:val="19"/>
  </w:num>
  <w:num w:numId="21" w16cid:durableId="1878076973">
    <w:abstractNumId w:val="20"/>
  </w:num>
  <w:num w:numId="22" w16cid:durableId="665976968">
    <w:abstractNumId w:val="21"/>
  </w:num>
  <w:num w:numId="23" w16cid:durableId="2120441728">
    <w:abstractNumId w:val="22"/>
  </w:num>
  <w:num w:numId="24" w16cid:durableId="198474420">
    <w:abstractNumId w:val="23"/>
  </w:num>
  <w:num w:numId="25" w16cid:durableId="196309664">
    <w:abstractNumId w:val="24"/>
  </w:num>
  <w:num w:numId="26" w16cid:durableId="996616454">
    <w:abstractNumId w:val="25"/>
  </w:num>
  <w:num w:numId="27" w16cid:durableId="180631343">
    <w:abstractNumId w:val="26"/>
  </w:num>
  <w:num w:numId="28" w16cid:durableId="1065449643">
    <w:abstractNumId w:val="27"/>
  </w:num>
  <w:num w:numId="29" w16cid:durableId="35393806">
    <w:abstractNumId w:val="28"/>
  </w:num>
  <w:num w:numId="30" w16cid:durableId="2103138190">
    <w:abstractNumId w:val="29"/>
  </w:num>
  <w:num w:numId="31" w16cid:durableId="480274800">
    <w:abstractNumId w:val="30"/>
  </w:num>
  <w:num w:numId="32" w16cid:durableId="938489028">
    <w:abstractNumId w:val="31"/>
  </w:num>
  <w:num w:numId="33" w16cid:durableId="16301190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7A0"/>
    <w:rsid w:val="003056B3"/>
    <w:rsid w:val="0085416C"/>
    <w:rsid w:val="00A477A0"/>
    <w:rsid w:val="00B53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66D85A7D"/>
  <w15:chartTrackingRefBased/>
  <w15:docId w15:val="{FE888E68-3733-D740-AB64-5A031F0C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PMingLiU"/>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BalloonTextChar">
    <w:name w:val="Balloon Text Char"/>
    <w:basedOn w:val="DefaultParagraphFont0"/>
    <w:rPr>
      <w:rFonts w:ascii="Tahoma" w:hAnsi="Tahoma" w:cs="Tahoma"/>
      <w:sz w:val="16"/>
      <w:szCs w:val="16"/>
    </w:rPr>
  </w:style>
  <w:style w:type="character" w:customStyle="1" w:styleId="annotationreference">
    <w:name w:val="annotation reference"/>
    <w:basedOn w:val="DefaultParagraphFont0"/>
    <w:rPr>
      <w:sz w:val="16"/>
      <w:szCs w:val="16"/>
    </w:rPr>
  </w:style>
  <w:style w:type="character" w:customStyle="1" w:styleId="CommentTextChar">
    <w:name w:val="Comment Text Char"/>
    <w:basedOn w:val="DefaultParagraphFont0"/>
    <w:rPr>
      <w:sz w:val="20"/>
      <w:szCs w:val="20"/>
    </w:rPr>
  </w:style>
  <w:style w:type="character" w:customStyle="1" w:styleId="CommentSubjectChar">
    <w:name w:val="Comment Subject Char"/>
    <w:basedOn w:val="CommentTextChar"/>
    <w:rPr>
      <w:b/>
      <w:bCs/>
      <w:sz w:val="20"/>
      <w:szCs w:val="20"/>
    </w:rPr>
  </w:style>
  <w:style w:type="character" w:customStyle="1" w:styleId="ListLabel1">
    <w:name w:val="ListLabel 1"/>
    <w:rPr>
      <w:rFonts w:eastAsia="Times New Roman"/>
      <w:b/>
      <w:strike w:val="0"/>
      <w:dstrike w:val="0"/>
      <w:color w:val="000000"/>
      <w:spacing w:val="-63"/>
      <w:w w:val="100"/>
      <w:position w:val="0"/>
      <w:sz w:val="25"/>
      <w:vertAlign w:val="baseline"/>
      <w:lang w:val="en-US"/>
    </w:rPr>
  </w:style>
  <w:style w:type="character" w:customStyle="1" w:styleId="ListLabel2">
    <w:name w:val="ListLabel 2"/>
    <w:rPr>
      <w:rFonts w:eastAsia="Garamond"/>
      <w:b/>
      <w:strike w:val="0"/>
      <w:dstrike w:val="0"/>
      <w:color w:val="000000"/>
      <w:spacing w:val="-16"/>
      <w:w w:val="100"/>
      <w:position w:val="0"/>
      <w:sz w:val="27"/>
      <w:vertAlign w:val="baseline"/>
      <w:lang w:val="en-US"/>
    </w:rPr>
  </w:style>
  <w:style w:type="character" w:customStyle="1" w:styleId="ListLabel3">
    <w:name w:val="ListLabel 3"/>
    <w:rPr>
      <w:rFonts w:eastAsia="Times New Roman"/>
      <w:b/>
      <w:strike w:val="0"/>
      <w:dstrike w:val="0"/>
      <w:color w:val="000000"/>
      <w:spacing w:val="-28"/>
      <w:w w:val="100"/>
      <w:position w:val="0"/>
      <w:sz w:val="21"/>
      <w:vertAlign w:val="baseline"/>
      <w:lang w:val="en-US"/>
    </w:rPr>
  </w:style>
  <w:style w:type="character" w:customStyle="1" w:styleId="ListLabel4">
    <w:name w:val="ListLabel 4"/>
    <w:rPr>
      <w:rFonts w:eastAsia="Times New Roman"/>
      <w:b/>
      <w:i w:val="0"/>
      <w:strike w:val="0"/>
      <w:dstrike w:val="0"/>
      <w:color w:val="000000"/>
      <w:spacing w:val="25"/>
      <w:w w:val="100"/>
      <w:position w:val="0"/>
      <w:sz w:val="22"/>
      <w:vertAlign w:val="baseline"/>
      <w:lang w:val="en-US"/>
    </w:rPr>
  </w:style>
  <w:style w:type="character" w:customStyle="1" w:styleId="ListLabel5">
    <w:name w:val="ListLabel 5"/>
    <w:rPr>
      <w:rFonts w:eastAsia="Times New Roman"/>
      <w:b/>
      <w:strike w:val="0"/>
      <w:dstrike w:val="0"/>
      <w:color w:val="000000"/>
      <w:spacing w:val="-50"/>
      <w:w w:val="100"/>
      <w:position w:val="0"/>
      <w:sz w:val="21"/>
      <w:vertAlign w:val="baseline"/>
      <w:lang w:val="en-US"/>
    </w:rPr>
  </w:style>
  <w:style w:type="character" w:customStyle="1" w:styleId="ListLabel6">
    <w:name w:val="ListLabel 6"/>
    <w:rPr>
      <w:rFonts w:eastAsia="Times New Roman"/>
      <w:b/>
      <w:strike w:val="0"/>
      <w:dstrike w:val="0"/>
      <w:color w:val="000000"/>
      <w:spacing w:val="3"/>
      <w:w w:val="100"/>
      <w:position w:val="0"/>
      <w:sz w:val="23"/>
      <w:vertAlign w:val="baseline"/>
      <w:lang w:val="en-US"/>
    </w:rPr>
  </w:style>
  <w:style w:type="character" w:customStyle="1" w:styleId="ListLabel7">
    <w:name w:val="ListLabel 7"/>
    <w:rPr>
      <w:rFonts w:eastAsia="Times New Roman"/>
      <w:b/>
      <w:strike w:val="0"/>
      <w:dstrike w:val="0"/>
      <w:color w:val="000000"/>
      <w:spacing w:val="20"/>
      <w:w w:val="100"/>
      <w:position w:val="0"/>
      <w:sz w:val="21"/>
      <w:vertAlign w:val="baseline"/>
      <w:lang w:val="en-US"/>
    </w:rPr>
  </w:style>
  <w:style w:type="character" w:customStyle="1" w:styleId="ListLabel8">
    <w:name w:val="ListLabel 8"/>
    <w:rPr>
      <w:rFonts w:eastAsia="Bookman Old Style"/>
      <w:b/>
      <w:strike w:val="0"/>
      <w:dstrike w:val="0"/>
      <w:color w:val="000000"/>
      <w:spacing w:val="-18"/>
      <w:w w:val="100"/>
      <w:position w:val="0"/>
      <w:sz w:val="24"/>
      <w:vertAlign w:val="baseline"/>
      <w:lang w:val="en-US"/>
    </w:rPr>
  </w:style>
  <w:style w:type="character" w:customStyle="1" w:styleId="ListLabel9">
    <w:name w:val="ListLabel 9"/>
    <w:rPr>
      <w:rFonts w:eastAsia="Times New Roman"/>
      <w:b/>
      <w:strike w:val="0"/>
      <w:dstrike w:val="0"/>
      <w:color w:val="000000"/>
      <w:spacing w:val="10"/>
      <w:w w:val="100"/>
      <w:position w:val="0"/>
      <w:sz w:val="25"/>
      <w:vertAlign w:val="baseline"/>
      <w:lang w:val="en-US"/>
    </w:rPr>
  </w:style>
  <w:style w:type="character" w:customStyle="1" w:styleId="ListLabel10">
    <w:name w:val="ListLabel 10"/>
    <w:rPr>
      <w:rFonts w:eastAsia="Times New Roman"/>
      <w:b/>
      <w:strike w:val="0"/>
      <w:dstrike w:val="0"/>
      <w:color w:val="000000"/>
      <w:spacing w:val="12"/>
      <w:w w:val="100"/>
      <w:position w:val="0"/>
      <w:sz w:val="22"/>
      <w:vertAlign w:val="baseline"/>
      <w:lang w:val="en-US"/>
    </w:rPr>
  </w:style>
  <w:style w:type="character" w:customStyle="1" w:styleId="ListLabel11">
    <w:name w:val="ListLabel 11"/>
    <w:rPr>
      <w:rFonts w:eastAsia="Times New Roman"/>
      <w:b/>
      <w:strike w:val="0"/>
      <w:dstrike w:val="0"/>
      <w:color w:val="000000"/>
      <w:spacing w:val="-29"/>
      <w:w w:val="100"/>
      <w:position w:val="0"/>
      <w:sz w:val="26"/>
      <w:vertAlign w:val="baseline"/>
      <w:lang w:val="en-US"/>
    </w:rPr>
  </w:style>
  <w:style w:type="character" w:customStyle="1" w:styleId="ListLabel12">
    <w:name w:val="ListLabel 12"/>
    <w:rPr>
      <w:rFonts w:eastAsia="Times New Roman"/>
      <w:b/>
      <w:strike w:val="0"/>
      <w:dstrike w:val="0"/>
      <w:color w:val="000000"/>
      <w:spacing w:val="30"/>
      <w:w w:val="100"/>
      <w:position w:val="0"/>
      <w:sz w:val="26"/>
      <w:vertAlign w:val="baseline"/>
      <w:lang w:val="en-US"/>
    </w:rPr>
  </w:style>
  <w:style w:type="character" w:customStyle="1" w:styleId="ListLabel13">
    <w:name w:val="ListLabel 13"/>
    <w:rPr>
      <w:rFonts w:eastAsia="Times New Roman"/>
      <w:b/>
      <w:strike w:val="0"/>
      <w:dstrike w:val="0"/>
      <w:color w:val="000000"/>
      <w:spacing w:val="-67"/>
      <w:w w:val="100"/>
      <w:position w:val="0"/>
      <w:sz w:val="25"/>
      <w:vertAlign w:val="baseline"/>
      <w:lang w:val="en-US"/>
    </w:rPr>
  </w:style>
  <w:style w:type="character" w:customStyle="1" w:styleId="ListLabel14">
    <w:name w:val="ListLabel 14"/>
    <w:rPr>
      <w:rFonts w:eastAsia="Times New Roman"/>
      <w:strike w:val="0"/>
      <w:dstrike w:val="0"/>
      <w:color w:val="000000"/>
      <w:spacing w:val="2"/>
      <w:w w:val="100"/>
      <w:position w:val="0"/>
      <w:sz w:val="27"/>
      <w:vertAlign w:val="baseline"/>
      <w:lang w:val="en-US"/>
    </w:rPr>
  </w:style>
  <w:style w:type="character" w:customStyle="1" w:styleId="ListLabel15">
    <w:name w:val="ListLabel 15"/>
    <w:rPr>
      <w:rFonts w:eastAsia="Times New Roman"/>
      <w:b/>
      <w:strike w:val="0"/>
      <w:dstrike w:val="0"/>
      <w:color w:val="000000"/>
      <w:spacing w:val="-72"/>
      <w:w w:val="100"/>
      <w:position w:val="0"/>
      <w:sz w:val="21"/>
      <w:vertAlign w:val="baseline"/>
      <w:lang w:val="en-US"/>
    </w:rPr>
  </w:style>
  <w:style w:type="character" w:customStyle="1" w:styleId="ListLabel16">
    <w:name w:val="ListLabel 16"/>
    <w:rPr>
      <w:rFonts w:eastAsia="Times New Roman"/>
      <w:strike w:val="0"/>
      <w:dstrike w:val="0"/>
      <w:color w:val="000000"/>
      <w:spacing w:val="-67"/>
      <w:w w:val="100"/>
      <w:position w:val="0"/>
      <w:sz w:val="26"/>
      <w:vertAlign w:val="baseline"/>
      <w:lang w:val="en-US"/>
    </w:rPr>
  </w:style>
  <w:style w:type="character" w:customStyle="1" w:styleId="ListLabel17">
    <w:name w:val="ListLabel 17"/>
    <w:rPr>
      <w:rFonts w:eastAsia="Bookman Old Style"/>
      <w:b/>
      <w:strike w:val="0"/>
      <w:dstrike w:val="0"/>
      <w:color w:val="000000"/>
      <w:spacing w:val="-84"/>
      <w:w w:val="100"/>
      <w:position w:val="0"/>
      <w:sz w:val="19"/>
      <w:vertAlign w:val="baseline"/>
      <w:lang w:val="en-US"/>
    </w:rPr>
  </w:style>
  <w:style w:type="character" w:customStyle="1" w:styleId="ListLabel18">
    <w:name w:val="ListLabel 18"/>
    <w:rPr>
      <w:rFonts w:eastAsia="Bookman Old Style"/>
      <w:b/>
      <w:strike w:val="0"/>
      <w:dstrike w:val="0"/>
      <w:color w:val="000000"/>
      <w:spacing w:val="-90"/>
      <w:w w:val="100"/>
      <w:position w:val="0"/>
      <w:sz w:val="19"/>
      <w:vertAlign w:val="baseline"/>
      <w:lang w:val="en-US"/>
    </w:rPr>
  </w:style>
  <w:style w:type="character" w:customStyle="1" w:styleId="ListLabel19">
    <w:name w:val="ListLabel 19"/>
    <w:rPr>
      <w:rFonts w:eastAsia="Bookman Old Style"/>
      <w:b/>
      <w:strike w:val="0"/>
      <w:dstrike w:val="0"/>
      <w:color w:val="000000"/>
      <w:spacing w:val="-7"/>
      <w:w w:val="100"/>
      <w:position w:val="0"/>
      <w:sz w:val="20"/>
      <w:vertAlign w:val="baseline"/>
      <w:lang w:val="en-US"/>
    </w:rPr>
  </w:style>
  <w:style w:type="character" w:customStyle="1" w:styleId="ListLabel20">
    <w:name w:val="ListLabel 20"/>
    <w:rPr>
      <w:rFonts w:eastAsia="Times New Roman"/>
      <w:strike w:val="0"/>
      <w:dstrike w:val="0"/>
      <w:color w:val="000000"/>
      <w:spacing w:val="-83"/>
      <w:w w:val="100"/>
      <w:position w:val="0"/>
      <w:sz w:val="17"/>
      <w:vertAlign w:val="baseline"/>
      <w:lang w:val="en-US"/>
    </w:rPr>
  </w:style>
  <w:style w:type="character" w:customStyle="1" w:styleId="ListLabel21">
    <w:name w:val="ListLabel 21"/>
    <w:rPr>
      <w:rFonts w:eastAsia="Garamond"/>
      <w:b/>
      <w:strike w:val="0"/>
      <w:dstrike w:val="0"/>
      <w:color w:val="000000"/>
      <w:spacing w:val="19"/>
      <w:w w:val="100"/>
      <w:position w:val="0"/>
      <w:sz w:val="29"/>
      <w:vertAlign w:val="baseline"/>
      <w:lang w:val="en-US"/>
    </w:rPr>
  </w:style>
  <w:style w:type="character" w:customStyle="1" w:styleId="ListLabel22">
    <w:name w:val="ListLabel 22"/>
    <w:rPr>
      <w:rFonts w:eastAsia="Times New Roman"/>
      <w:b/>
      <w:strike w:val="0"/>
      <w:dstrike w:val="0"/>
      <w:color w:val="000000"/>
      <w:spacing w:val="-25"/>
      <w:w w:val="100"/>
      <w:position w:val="0"/>
      <w:sz w:val="26"/>
      <w:vertAlign w:val="baseline"/>
      <w:lang w:val="en-US"/>
    </w:rPr>
  </w:style>
  <w:style w:type="character" w:customStyle="1" w:styleId="ListLabel23">
    <w:name w:val="ListLabel 23"/>
    <w:rPr>
      <w:rFonts w:eastAsia="Times New Roman"/>
      <w:b/>
      <w:strike w:val="0"/>
      <w:dstrike w:val="0"/>
      <w:color w:val="000000"/>
      <w:spacing w:val="-54"/>
      <w:w w:val="100"/>
      <w:position w:val="0"/>
      <w:sz w:val="22"/>
      <w:vertAlign w:val="baseline"/>
      <w:lang w:val="en-US"/>
    </w:rPr>
  </w:style>
  <w:style w:type="character" w:customStyle="1" w:styleId="ListLabel24">
    <w:name w:val="ListLabel 24"/>
    <w:rPr>
      <w:rFonts w:eastAsia="Times New Roman"/>
      <w:strike w:val="0"/>
      <w:dstrike w:val="0"/>
      <w:color w:val="000000"/>
      <w:spacing w:val="-65"/>
      <w:w w:val="100"/>
      <w:position w:val="0"/>
      <w:sz w:val="25"/>
      <w:vertAlign w:val="baseline"/>
      <w:lang w:val="en-US"/>
    </w:rPr>
  </w:style>
  <w:style w:type="character" w:customStyle="1" w:styleId="ListLabel25">
    <w:name w:val="ListLabel 25"/>
    <w:rPr>
      <w:rFonts w:eastAsia="Times New Roman"/>
      <w:strike w:val="0"/>
      <w:dstrike w:val="0"/>
      <w:color w:val="000000"/>
      <w:spacing w:val="-68"/>
      <w:w w:val="100"/>
      <w:position w:val="0"/>
      <w:sz w:val="27"/>
      <w:vertAlign w:val="baseline"/>
      <w:lang w:val="en-US"/>
    </w:rPr>
  </w:style>
  <w:style w:type="character" w:customStyle="1" w:styleId="ListLabel26">
    <w:name w:val="ListLabel 26"/>
    <w:rPr>
      <w:rFonts w:eastAsia="Times New Roman"/>
      <w:b/>
      <w:strike w:val="0"/>
      <w:dstrike w:val="0"/>
      <w:color w:val="000000"/>
      <w:spacing w:val="-22"/>
      <w:w w:val="100"/>
      <w:position w:val="0"/>
      <w:sz w:val="29"/>
      <w:vertAlign w:val="baseline"/>
      <w:lang w:val="en-US"/>
    </w:rPr>
  </w:style>
  <w:style w:type="character" w:customStyle="1" w:styleId="ListLabel27">
    <w:name w:val="ListLabel 27"/>
    <w:rPr>
      <w:rFonts w:eastAsia="Times New Roman"/>
      <w:b/>
      <w:strike w:val="0"/>
      <w:dstrike w:val="0"/>
      <w:color w:val="000000"/>
      <w:spacing w:val="-1"/>
      <w:w w:val="100"/>
      <w:position w:val="0"/>
      <w:sz w:val="26"/>
      <w:vertAlign w:val="baseline"/>
      <w:lang w:val="en-US"/>
    </w:rPr>
  </w:style>
  <w:style w:type="character" w:customStyle="1" w:styleId="ListLabel28">
    <w:name w:val="ListLabel 28"/>
    <w:rPr>
      <w:rFonts w:eastAsia="Times New Roman"/>
      <w:b/>
      <w:strike w:val="0"/>
      <w:dstrike w:val="0"/>
      <w:color w:val="000000"/>
      <w:spacing w:val="-53"/>
      <w:w w:val="100"/>
      <w:position w:val="0"/>
      <w:sz w:val="21"/>
      <w:vertAlign w:val="baseline"/>
      <w:lang w:val="en-US"/>
    </w:rPr>
  </w:style>
  <w:style w:type="character" w:customStyle="1" w:styleId="ListLabel29">
    <w:name w:val="ListLabel 29"/>
    <w:rPr>
      <w:rFonts w:eastAsia="Times New Roman"/>
      <w:b/>
      <w:strike w:val="0"/>
      <w:dstrike w:val="0"/>
      <w:color w:val="000000"/>
      <w:spacing w:val="-37"/>
      <w:w w:val="100"/>
      <w:position w:val="0"/>
      <w:sz w:val="27"/>
      <w:vertAlign w:val="baseline"/>
      <w:lang w:val="en-US"/>
    </w:rPr>
  </w:style>
  <w:style w:type="character" w:customStyle="1" w:styleId="ListLabel30">
    <w:name w:val="ListLabel 30"/>
    <w:rPr>
      <w:rFonts w:eastAsia="Times New Roman"/>
      <w:strike w:val="0"/>
      <w:dstrike w:val="0"/>
      <w:color w:val="000000"/>
      <w:spacing w:val="-73"/>
      <w:w w:val="100"/>
      <w:position w:val="0"/>
      <w:sz w:val="26"/>
      <w:vertAlign w:val="baseline"/>
      <w:lang w:val="en-US"/>
    </w:rPr>
  </w:style>
  <w:style w:type="character" w:customStyle="1" w:styleId="ListLabel31">
    <w:name w:val="ListLabel 31"/>
    <w:rPr>
      <w:rFonts w:eastAsia="Times New Roman"/>
      <w:b/>
      <w:strike w:val="0"/>
      <w:dstrike w:val="0"/>
      <w:color w:val="000000"/>
      <w:spacing w:val="-59"/>
      <w:w w:val="100"/>
      <w:position w:val="0"/>
      <w:sz w:val="21"/>
      <w:vertAlign w:val="baseline"/>
      <w:lang w:val="en-US"/>
    </w:rPr>
  </w:style>
  <w:style w:type="character" w:customStyle="1" w:styleId="ListLabel32">
    <w:name w:val="ListLabel 32"/>
    <w:rPr>
      <w:rFonts w:eastAsia="Times New Roman"/>
      <w:strike w:val="0"/>
      <w:dstrike w:val="0"/>
      <w:color w:val="000000"/>
      <w:spacing w:val="-65"/>
      <w:w w:val="100"/>
      <w:position w:val="0"/>
      <w:sz w:val="26"/>
      <w:vertAlign w:val="baseline"/>
      <w:lang w:val="en-US"/>
    </w:rPr>
  </w:style>
  <w:style w:type="character" w:customStyle="1" w:styleId="ListLabel33">
    <w:name w:val="ListLabel 33"/>
    <w:rPr>
      <w:rFonts w:eastAsia="Times New Roman"/>
      <w:b/>
      <w:strike w:val="0"/>
      <w:dstrike w:val="0"/>
      <w:color w:val="000000"/>
      <w:spacing w:val="-63"/>
      <w:w w:val="100"/>
      <w:position w:val="0"/>
      <w:sz w:val="27"/>
      <w:vertAlign w:val="baseline"/>
      <w:lang w:val="en-US"/>
    </w:rPr>
  </w:style>
  <w:style w:type="character" w:customStyle="1" w:styleId="ListLabel34">
    <w:name w:val="ListLabel 34"/>
    <w:rPr>
      <w:rFonts w:eastAsia="Times New Roman"/>
      <w:strike w:val="0"/>
      <w:dstrike w:val="0"/>
      <w:color w:val="000000"/>
      <w:spacing w:val="-83"/>
      <w:w w:val="100"/>
      <w:position w:val="0"/>
      <w:sz w:val="26"/>
      <w:vertAlign w:val="baseline"/>
      <w:lang w:val="en-US"/>
    </w:rPr>
  </w:style>
  <w:style w:type="character" w:customStyle="1" w:styleId="ListLabel35">
    <w:name w:val="ListLabel 35"/>
    <w:rPr>
      <w:rFonts w:eastAsia="Bookman Old Style" w:cs="Times New Roman"/>
      <w:b/>
      <w:strike w:val="0"/>
      <w:dstrike w:val="0"/>
      <w:color w:val="000000"/>
      <w:spacing w:val="-54"/>
      <w:w w:val="100"/>
      <w:position w:val="0"/>
      <w:sz w:val="26"/>
      <w:szCs w:val="26"/>
      <w:vertAlign w:val="baseline"/>
      <w:lang w:val="en-US"/>
    </w:rPr>
  </w:style>
  <w:style w:type="character" w:customStyle="1" w:styleId="ListLabel36">
    <w:name w:val="ListLabel 36"/>
    <w:rPr>
      <w:rFonts w:eastAsia="Garamond"/>
      <w:strike w:val="0"/>
      <w:dstrike w:val="0"/>
      <w:color w:val="000000"/>
      <w:spacing w:val="-82"/>
      <w:w w:val="100"/>
      <w:position w:val="0"/>
      <w:sz w:val="29"/>
      <w:vertAlign w:val="baseline"/>
      <w:lang w:val="en-US"/>
    </w:rPr>
  </w:style>
  <w:style w:type="character" w:customStyle="1" w:styleId="ListLabel37">
    <w:name w:val="ListLabel 37"/>
    <w:rPr>
      <w:rFonts w:eastAsia="Garamond"/>
      <w:b/>
      <w:strike w:val="0"/>
      <w:dstrike w:val="0"/>
      <w:color w:val="000000"/>
      <w:spacing w:val="-44"/>
      <w:w w:val="100"/>
      <w:position w:val="0"/>
      <w:sz w:val="29"/>
      <w:vertAlign w:val="baseline"/>
      <w:lang w:val="en-US"/>
    </w:rPr>
  </w:style>
  <w:style w:type="character" w:customStyle="1" w:styleId="ListLabel38">
    <w:name w:val="ListLabel 38"/>
    <w:rPr>
      <w:rFonts w:eastAsia="Times New Roman"/>
      <w:strike w:val="0"/>
      <w:dstrike w:val="0"/>
      <w:color w:val="000000"/>
      <w:spacing w:val="-82"/>
      <w:w w:val="100"/>
      <w:position w:val="0"/>
      <w:sz w:val="25"/>
      <w:vertAlign w:val="baseline"/>
      <w:lang w:val="en-US"/>
    </w:rPr>
  </w:style>
  <w:style w:type="character" w:customStyle="1" w:styleId="ListLabel39">
    <w:name w:val="ListLabel 39"/>
    <w:rPr>
      <w:rFonts w:eastAsia="Times New Roman"/>
      <w:strike w:val="0"/>
      <w:dstrike w:val="0"/>
      <w:color w:val="000000"/>
      <w:spacing w:val="-59"/>
      <w:w w:val="100"/>
      <w:position w:val="0"/>
      <w:sz w:val="27"/>
      <w:vertAlign w:val="baseline"/>
      <w:lang w:val="en-US"/>
    </w:rPr>
  </w:style>
  <w:style w:type="character" w:customStyle="1" w:styleId="ListLabel40">
    <w:name w:val="ListLabel 40"/>
    <w:rPr>
      <w:rFonts w:eastAsia="Bookman Old Style" w:cs="Times New Roman"/>
      <w:b/>
      <w:strike w:val="0"/>
      <w:dstrike w:val="0"/>
      <w:color w:val="000000"/>
      <w:spacing w:val="-82"/>
      <w:w w:val="100"/>
      <w:position w:val="0"/>
      <w:sz w:val="28"/>
      <w:szCs w:val="28"/>
      <w:vertAlign w:val="baseline"/>
      <w:lang w:val="en-US"/>
    </w:rPr>
  </w:style>
  <w:style w:type="character" w:customStyle="1" w:styleId="ListLabel41">
    <w:name w:val="ListLabel 41"/>
    <w:rPr>
      <w:rFonts w:eastAsia="Times New Roman"/>
      <w:b/>
      <w:strike w:val="0"/>
      <w:dstrike w:val="0"/>
      <w:color w:val="000000"/>
      <w:spacing w:val="14"/>
      <w:w w:val="100"/>
      <w:position w:val="0"/>
      <w:sz w:val="25"/>
      <w:vertAlign w:val="baseline"/>
      <w:lang w:val="en-US"/>
    </w:rPr>
  </w:style>
  <w:style w:type="character" w:customStyle="1" w:styleId="ListLabel42">
    <w:name w:val="ListLabel 42"/>
    <w:rPr>
      <w:rFonts w:eastAsia="Times New Roman"/>
      <w:b/>
      <w:strike w:val="0"/>
      <w:dstrike w:val="0"/>
      <w:color w:val="000000"/>
      <w:spacing w:val="-51"/>
      <w:w w:val="100"/>
      <w:position w:val="0"/>
      <w:sz w:val="28"/>
      <w:szCs w:val="28"/>
      <w:vertAlign w:val="baseline"/>
      <w:lang w:val="en-US"/>
    </w:rPr>
  </w:style>
  <w:style w:type="character" w:customStyle="1" w:styleId="ListLabel43">
    <w:name w:val="ListLabel 43"/>
    <w:rPr>
      <w:rFonts w:eastAsia="Garamond"/>
      <w:b/>
      <w:strike w:val="0"/>
      <w:dstrike w:val="0"/>
      <w:color w:val="000000"/>
      <w:spacing w:val="-25"/>
      <w:w w:val="100"/>
      <w:position w:val="0"/>
      <w:sz w:val="25"/>
      <w:vertAlign w:val="baseline"/>
      <w:lang w:val="en-US"/>
    </w:rPr>
  </w:style>
  <w:style w:type="character" w:customStyle="1" w:styleId="ListLabel44">
    <w:name w:val="ListLabel 44"/>
    <w:rPr>
      <w:rFonts w:eastAsia="Garamond"/>
      <w:b/>
      <w:strike w:val="0"/>
      <w:dstrike w:val="0"/>
      <w:color w:val="000000"/>
      <w:spacing w:val="-15"/>
      <w:w w:val="100"/>
      <w:position w:val="0"/>
      <w:sz w:val="30"/>
      <w:vertAlign w:val="baseline"/>
      <w:lang w:val="en-US"/>
    </w:rPr>
  </w:style>
  <w:style w:type="character" w:customStyle="1" w:styleId="ListLabel45">
    <w:name w:val="ListLabel 45"/>
    <w:rPr>
      <w:rFonts w:eastAsia="Times New Roman"/>
      <w:b/>
      <w:strike w:val="0"/>
      <w:dstrike w:val="0"/>
      <w:color w:val="000000"/>
      <w:spacing w:val="-85"/>
      <w:w w:val="100"/>
      <w:position w:val="0"/>
      <w:sz w:val="21"/>
      <w:vertAlign w:val="baseline"/>
      <w:lang w:val="en-US"/>
    </w:rPr>
  </w:style>
  <w:style w:type="character" w:customStyle="1" w:styleId="ListLabel46">
    <w:name w:val="ListLabel 46"/>
    <w:rPr>
      <w:rFonts w:eastAsia="Bookman Old Style" w:cs="Times New Roman"/>
      <w:b/>
      <w:strike w:val="0"/>
      <w:dstrike w:val="0"/>
      <w:color w:val="000000"/>
      <w:spacing w:val="-58"/>
      <w:w w:val="100"/>
      <w:position w:val="0"/>
      <w:sz w:val="28"/>
      <w:szCs w:val="28"/>
      <w:vertAlign w:val="baseline"/>
      <w:lang w:val="en-US"/>
    </w:rPr>
  </w:style>
  <w:style w:type="character" w:customStyle="1" w:styleId="ListLabel47">
    <w:name w:val="ListLabel 47"/>
    <w:rPr>
      <w:rFonts w:eastAsia="Times New Roman"/>
      <w:strike w:val="0"/>
      <w:dstrike w:val="0"/>
      <w:color w:val="000000"/>
      <w:spacing w:val="-114"/>
      <w:w w:val="100"/>
      <w:position w:val="0"/>
      <w:sz w:val="26"/>
      <w:vertAlign w:val="baseline"/>
      <w:lang w:val="en-US"/>
    </w:rPr>
  </w:style>
  <w:style w:type="character" w:customStyle="1" w:styleId="ListLabel48">
    <w:name w:val="ListLabel 48"/>
    <w:rPr>
      <w:rFonts w:eastAsia="Bookman Old Style"/>
      <w:b/>
      <w:strike w:val="0"/>
      <w:dstrike w:val="0"/>
      <w:color w:val="000000"/>
      <w:spacing w:val="-34"/>
      <w:w w:val="100"/>
      <w:position w:val="0"/>
      <w:sz w:val="24"/>
      <w:vertAlign w:val="baseline"/>
      <w:lang w:val="en-US"/>
    </w:rPr>
  </w:style>
  <w:style w:type="character" w:customStyle="1" w:styleId="ListLabel49">
    <w:name w:val="ListLabel 49"/>
    <w:rPr>
      <w:rFonts w:eastAsia="Times New Roman"/>
      <w:strike w:val="0"/>
      <w:dstrike w:val="0"/>
      <w:color w:val="000000"/>
      <w:spacing w:val="-80"/>
      <w:w w:val="100"/>
      <w:position w:val="0"/>
      <w:sz w:val="21"/>
      <w:vertAlign w:val="baseline"/>
      <w:lang w:val="en-US"/>
    </w:rPr>
  </w:style>
  <w:style w:type="character" w:customStyle="1" w:styleId="ListLabel50">
    <w:name w:val="ListLabel 50"/>
    <w:rPr>
      <w:rFonts w:eastAsia="Verdana"/>
      <w:b/>
      <w:strike w:val="0"/>
      <w:dstrike w:val="0"/>
      <w:color w:val="000000"/>
      <w:spacing w:val="9"/>
      <w:w w:val="100"/>
      <w:position w:val="0"/>
      <w:sz w:val="18"/>
      <w:vertAlign w:val="baseline"/>
      <w:lang w:val="en-US"/>
    </w:rPr>
  </w:style>
  <w:style w:type="character" w:customStyle="1" w:styleId="ListLabel51">
    <w:name w:val="ListLabel 51"/>
    <w:rPr>
      <w:rFonts w:eastAsia="Times New Roman"/>
      <w:b/>
      <w:strike w:val="0"/>
      <w:dstrike w:val="0"/>
      <w:color w:val="000000"/>
      <w:spacing w:val="-53"/>
      <w:w w:val="100"/>
      <w:position w:val="0"/>
      <w:sz w:val="25"/>
      <w:vertAlign w:val="baseline"/>
      <w:lang w:val="en-US"/>
    </w:rPr>
  </w:style>
  <w:style w:type="character" w:customStyle="1" w:styleId="ListLabel52">
    <w:name w:val="ListLabel 52"/>
    <w:rPr>
      <w:rFonts w:eastAsia="Times New Roman"/>
      <w:b/>
      <w:strike w:val="0"/>
      <w:dstrike w:val="0"/>
      <w:color w:val="000000"/>
      <w:spacing w:val="-29"/>
      <w:w w:val="100"/>
      <w:position w:val="0"/>
      <w:sz w:val="22"/>
      <w:vertAlign w:val="baseline"/>
      <w:lang w:val="en-US"/>
    </w:rPr>
  </w:style>
  <w:style w:type="character" w:customStyle="1" w:styleId="ListLabel53">
    <w:name w:val="ListLabel 53"/>
    <w:rPr>
      <w:rFonts w:eastAsia="Symbol"/>
      <w:strike w:val="0"/>
      <w:dstrike w:val="0"/>
      <w:color w:val="000000"/>
      <w:spacing w:val="6"/>
      <w:w w:val="100"/>
      <w:position w:val="0"/>
      <w:sz w:val="21"/>
      <w:vertAlign w:val="baseline"/>
      <w:lang w:val="en-US"/>
    </w:rPr>
  </w:style>
  <w:style w:type="character" w:customStyle="1" w:styleId="ListLabel54">
    <w:name w:val="ListLabel 54"/>
    <w:rPr>
      <w:rFonts w:eastAsia="Times New Roman"/>
      <w:b/>
      <w:strike w:val="0"/>
      <w:dstrike w:val="0"/>
      <w:color w:val="000000"/>
      <w:spacing w:val="-48"/>
      <w:w w:val="100"/>
      <w:position w:val="0"/>
      <w:sz w:val="26"/>
      <w:vertAlign w:val="baseline"/>
      <w:lang w:val="en-US"/>
    </w:rPr>
  </w:style>
  <w:style w:type="character" w:customStyle="1" w:styleId="ListLabel55">
    <w:name w:val="ListLabel 55"/>
    <w:rPr>
      <w:rFonts w:eastAsia="Times New Roman"/>
      <w:b/>
      <w:strike w:val="0"/>
      <w:dstrike w:val="0"/>
      <w:color w:val="000000"/>
      <w:spacing w:val="-51"/>
      <w:w w:val="100"/>
      <w:position w:val="0"/>
      <w:sz w:val="21"/>
      <w:vertAlign w:val="baseline"/>
      <w:lang w:val="en-US"/>
    </w:rPr>
  </w:style>
  <w:style w:type="character" w:customStyle="1" w:styleId="ListLabel56">
    <w:name w:val="ListLabel 56"/>
    <w:rPr>
      <w:rFonts w:eastAsia="Times New Roman"/>
      <w:b/>
      <w:strike w:val="0"/>
      <w:dstrike w:val="0"/>
      <w:color w:val="000000"/>
      <w:spacing w:val="-32"/>
      <w:w w:val="100"/>
      <w:position w:val="0"/>
      <w:sz w:val="25"/>
      <w:vertAlign w:val="baseline"/>
      <w:lang w:val="en-US"/>
    </w:rPr>
  </w:style>
  <w:style w:type="character" w:customStyle="1" w:styleId="ListLabel57">
    <w:name w:val="ListLabel 57"/>
    <w:rPr>
      <w:rFonts w:eastAsia="Times New Roman"/>
      <w:b/>
      <w:strike w:val="0"/>
      <w:dstrike w:val="0"/>
      <w:color w:val="000000"/>
      <w:spacing w:val="9"/>
      <w:w w:val="100"/>
      <w:position w:val="0"/>
      <w:sz w:val="27"/>
      <w:vertAlign w:val="baseline"/>
      <w:lang w:val="en-US"/>
    </w:rPr>
  </w:style>
  <w:style w:type="character" w:customStyle="1" w:styleId="ListLabel58">
    <w:name w:val="ListLabel 58"/>
    <w:rPr>
      <w:rFonts w:eastAsia="Times New Roman"/>
      <w:strike w:val="0"/>
      <w:dstrike w:val="0"/>
      <w:color w:val="000000"/>
      <w:spacing w:val="-72"/>
      <w:w w:val="100"/>
      <w:position w:val="0"/>
      <w:sz w:val="21"/>
      <w:vertAlign w:val="baseline"/>
      <w:lang w:val="en-US"/>
    </w:rPr>
  </w:style>
  <w:style w:type="character" w:customStyle="1" w:styleId="ListLabel59">
    <w:name w:val="ListLabel 59"/>
    <w:rPr>
      <w:rFonts w:eastAsia="Times New Roman"/>
      <w:b/>
      <w:strike w:val="0"/>
      <w:dstrike w:val="0"/>
      <w:color w:val="000000"/>
      <w:spacing w:val="6"/>
      <w:w w:val="100"/>
      <w:position w:val="0"/>
      <w:sz w:val="27"/>
      <w:vertAlign w:val="baseline"/>
      <w:lang w:val="en-US"/>
    </w:rPr>
  </w:style>
  <w:style w:type="character" w:customStyle="1" w:styleId="ListLabel60">
    <w:name w:val="ListLabel 60"/>
    <w:rPr>
      <w:rFonts w:eastAsia="Times New Roman"/>
      <w:strike w:val="0"/>
      <w:dstrike w:val="0"/>
      <w:color w:val="000000"/>
      <w:spacing w:val="-85"/>
      <w:w w:val="100"/>
      <w:position w:val="0"/>
      <w:sz w:val="26"/>
      <w:vertAlign w:val="baseline"/>
      <w:lang w:val="en-US"/>
    </w:rPr>
  </w:style>
  <w:style w:type="character" w:customStyle="1" w:styleId="ListLabel61">
    <w:name w:val="ListLabel 61"/>
    <w:rPr>
      <w:rFonts w:eastAsia="Symbol"/>
      <w:b/>
      <w:strike w:val="0"/>
      <w:dstrike w:val="0"/>
      <w:color w:val="000000"/>
      <w:spacing w:val="-1"/>
      <w:w w:val="100"/>
      <w:position w:val="0"/>
      <w:sz w:val="19"/>
      <w:vertAlign w:val="baseline"/>
      <w:lang w:val="en-US"/>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BalloonText">
    <w:name w:val="Balloon Text"/>
    <w:basedOn w:val="Normal"/>
    <w:rPr>
      <w:rFonts w:ascii="Tahoma" w:hAnsi="Tahoma" w:cs="Tahoma"/>
      <w:sz w:val="16"/>
      <w:szCs w:val="16"/>
    </w:rPr>
  </w:style>
  <w:style w:type="paragraph" w:customStyle="1" w:styleId="annotationtext">
    <w:name w:val="annotation text"/>
    <w:basedOn w:val="Normal"/>
    <w:rPr>
      <w:sz w:val="20"/>
      <w:szCs w:val="20"/>
    </w:rPr>
  </w:style>
  <w:style w:type="paragraph" w:customStyle="1" w:styleId="annotationsubject">
    <w:name w:val="annotation subject"/>
    <w:basedOn w:val="annotationtex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119</Pages>
  <Words>21489</Words>
  <Characters>122491</Characters>
  <Application>Microsoft Office Word</Application>
  <DocSecurity>0</DocSecurity>
  <Lines>1020</Lines>
  <Paragraphs>287</Paragraphs>
  <ScaleCrop>false</ScaleCrop>
  <Company/>
  <LinksUpToDate>false</LinksUpToDate>
  <CharactersWithSpaces>143693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Petticoffer</dc:creator>
  <cp:keywords/>
  <cp:lastModifiedBy>Michael Eatmon</cp:lastModifiedBy>
  <cp:revision>2</cp:revision>
  <cp:lastPrinted>1601-01-01T00:00:00Z</cp:lastPrinted>
  <dcterms:created xsi:type="dcterms:W3CDTF">2024-11-20T21:26:00Z</dcterms:created>
  <dcterms:modified xsi:type="dcterms:W3CDTF">2024-11-20T21:26:00Z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