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ife5362evftt" w:id="0"/>
      <w:bookmarkEnd w:id="0"/>
      <w:r w:rsidDel="00000000" w:rsidR="00000000" w:rsidRPr="00000000">
        <w:rPr>
          <w:b w:val="1"/>
          <w:color w:val="000000"/>
          <w:sz w:val="26"/>
          <w:szCs w:val="26"/>
          <w:rtl w:val="0"/>
        </w:rPr>
        <w:t xml:space="preserve">Polytheism and Mythology: A World of Many Gods</w:t>
      </w:r>
    </w:p>
    <w:p w:rsidR="00000000" w:rsidDel="00000000" w:rsidP="00000000" w:rsidRDefault="00000000" w:rsidRPr="00000000" w14:paraId="00000002">
      <w:pPr>
        <w:spacing w:after="240" w:before="240" w:lineRule="auto"/>
        <w:rPr/>
      </w:pPr>
      <w:r w:rsidDel="00000000" w:rsidR="00000000" w:rsidRPr="00000000">
        <w:rPr>
          <w:rtl w:val="0"/>
        </w:rPr>
        <w:t xml:space="preserve">The ancients gazed upon the world with wonder and fear, seeing gods in every breeze, river, and storm. Polytheism, the belief in many gods, formed the cornerstone of early civilizations. It was not merely a collection of divine beings but a framework through which people understood nature, society, and themselves. These gods, often intertwined with natural elements, provided explanations for the inexplicable and order to the chaos.</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4"/>
        <w:keepNext w:val="0"/>
        <w:keepLines w:val="0"/>
        <w:spacing w:after="40" w:before="240" w:lineRule="auto"/>
        <w:rPr>
          <w:b w:val="1"/>
          <w:color w:val="000000"/>
          <w:sz w:val="22"/>
          <w:szCs w:val="22"/>
        </w:rPr>
      </w:pPr>
      <w:bookmarkStart w:colFirst="0" w:colLast="0" w:name="_xh9ujh1qtcl" w:id="1"/>
      <w:bookmarkEnd w:id="1"/>
      <w:r w:rsidDel="00000000" w:rsidR="00000000" w:rsidRPr="00000000">
        <w:rPr>
          <w:b w:val="1"/>
          <w:color w:val="000000"/>
          <w:sz w:val="22"/>
          <w:szCs w:val="22"/>
          <w:rtl w:val="0"/>
        </w:rPr>
        <w:t xml:space="preserve">The Connection Between Nature and the Divine</w:t>
      </w:r>
    </w:p>
    <w:p w:rsidR="00000000" w:rsidDel="00000000" w:rsidP="00000000" w:rsidRDefault="00000000" w:rsidRPr="00000000" w14:paraId="00000005">
      <w:pPr>
        <w:spacing w:after="240" w:before="240" w:lineRule="auto"/>
        <w:rPr/>
      </w:pPr>
      <w:r w:rsidDel="00000000" w:rsidR="00000000" w:rsidRPr="00000000">
        <w:rPr>
          <w:rtl w:val="0"/>
        </w:rPr>
        <w:t xml:space="preserve">Imagine a farmer in ancient Mesopotamia watching the Tigris flood his fields. To him, this was not a natural occurrence but the work of Enlil, the god of storms and air. Such myths bridged the gap between humans and the overwhelming forces of nature. Enlil’s will determined the success of crops, making his favor essential for survival.</w:t>
      </w:r>
    </w:p>
    <w:p w:rsidR="00000000" w:rsidDel="00000000" w:rsidP="00000000" w:rsidRDefault="00000000" w:rsidRPr="00000000" w14:paraId="00000006">
      <w:pPr>
        <w:spacing w:after="240" w:before="240" w:lineRule="auto"/>
        <w:rPr/>
      </w:pPr>
      <w:r w:rsidDel="00000000" w:rsidR="00000000" w:rsidRPr="00000000">
        <w:rPr>
          <w:rtl w:val="0"/>
        </w:rPr>
        <w:t xml:space="preserve">Similarly, in Egypt, the sun's daily journey across the sky was not just an astronomical phenomenon. It was Ra steering his solar barque through the heavens, battling chaos each night to rise anew. The rhythmic flooding of the Nile, vital for agriculture, was linked to the myth of Osiris, whose death and resurrection symbolized the cycle of life and renewal.</w:t>
      </w:r>
    </w:p>
    <w:p w:rsidR="00000000" w:rsidDel="00000000" w:rsidP="00000000" w:rsidRDefault="00000000" w:rsidRPr="00000000" w14:paraId="00000007">
      <w:pPr>
        <w:spacing w:after="240" w:before="240" w:lineRule="auto"/>
        <w:rPr/>
      </w:pPr>
      <w:r w:rsidDel="00000000" w:rsidR="00000000" w:rsidRPr="00000000">
        <w:rPr>
          <w:rtl w:val="0"/>
        </w:rPr>
        <w:t xml:space="preserve">In India, Indra, the storm god, wielded thunderbolts to bring rain, ensuring the fertility of the land. His battles against demons mirrored humanity’s struggle against disorder, emphasizing the gods’ role in maintaining cosmic harmony.</w:t>
      </w:r>
    </w:p>
    <w:p w:rsidR="00000000" w:rsidDel="00000000" w:rsidP="00000000" w:rsidRDefault="00000000" w:rsidRPr="00000000" w14:paraId="000000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Style w:val="Heading4"/>
        <w:keepNext w:val="0"/>
        <w:keepLines w:val="0"/>
        <w:spacing w:after="40" w:before="240" w:lineRule="auto"/>
        <w:rPr>
          <w:b w:val="1"/>
          <w:color w:val="000000"/>
          <w:sz w:val="22"/>
          <w:szCs w:val="22"/>
        </w:rPr>
      </w:pPr>
      <w:bookmarkStart w:colFirst="0" w:colLast="0" w:name="_1olsl4b9pxls" w:id="2"/>
      <w:bookmarkEnd w:id="2"/>
      <w:r w:rsidDel="00000000" w:rsidR="00000000" w:rsidRPr="00000000">
        <w:rPr>
          <w:b w:val="1"/>
          <w:color w:val="000000"/>
          <w:sz w:val="22"/>
          <w:szCs w:val="22"/>
          <w:rtl w:val="0"/>
        </w:rPr>
        <w:t xml:space="preserve">Gods and Human Affairs</w:t>
      </w:r>
    </w:p>
    <w:p w:rsidR="00000000" w:rsidDel="00000000" w:rsidP="00000000" w:rsidRDefault="00000000" w:rsidRPr="00000000" w14:paraId="0000000A">
      <w:pPr>
        <w:spacing w:after="240" w:before="240" w:lineRule="auto"/>
        <w:rPr/>
      </w:pPr>
      <w:r w:rsidDel="00000000" w:rsidR="00000000" w:rsidRPr="00000000">
        <w:rPr>
          <w:rtl w:val="0"/>
        </w:rPr>
        <w:t xml:space="preserve">These gods were not distant or abstract—they were intimately involved in the daily lives of their worshippers. Rituals, sacrifices, and offerings were acts of negotiation with the divine. A prosperous harvest, victory in war, or even personal happiness hinged on maintaining favor with the gods.</w:t>
      </w:r>
    </w:p>
    <w:p w:rsidR="00000000" w:rsidDel="00000000" w:rsidP="00000000" w:rsidRDefault="00000000" w:rsidRPr="00000000" w14:paraId="0000000B">
      <w:pPr>
        <w:spacing w:after="240" w:before="240" w:lineRule="auto"/>
        <w:rPr/>
      </w:pPr>
      <w:r w:rsidDel="00000000" w:rsidR="00000000" w:rsidRPr="00000000">
        <w:rPr>
          <w:rtl w:val="0"/>
        </w:rPr>
        <w:t xml:space="preserve">In Greece, Athena became the patron of Athens, embodying wisdom and strategy, essential qualities for the city’s prosperity. Festivals like the Panathenaia celebrated her, reinforcing communal identity and devotion. Similarly, Rome attributed its imperial success to Jupiter and Mars, gods of authority and war, blending religious devotion with state ideology.</w:t>
      </w:r>
    </w:p>
    <w:p w:rsidR="00000000" w:rsidDel="00000000" w:rsidP="00000000" w:rsidRDefault="00000000" w:rsidRPr="00000000" w14:paraId="0000000C">
      <w:pPr>
        <w:spacing w:after="240" w:before="240" w:lineRule="auto"/>
        <w:rPr/>
      </w:pPr>
      <w:r w:rsidDel="00000000" w:rsidR="00000000" w:rsidRPr="00000000">
        <w:rPr>
          <w:rtl w:val="0"/>
        </w:rPr>
        <w:t xml:space="preserve">The gods also dictated moral and social order. The Code of Hammurabi, one of the earliest legal texts, claimed divine origin from Shamash, the Mesopotamian sun god. By linking laws to divine will, rulers ensured obedience, portraying themselves as intermediaries between humans and the gods.</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Style w:val="Heading4"/>
        <w:keepNext w:val="0"/>
        <w:keepLines w:val="0"/>
        <w:spacing w:after="40" w:before="240" w:lineRule="auto"/>
        <w:rPr>
          <w:b w:val="1"/>
          <w:color w:val="000000"/>
          <w:sz w:val="22"/>
          <w:szCs w:val="22"/>
        </w:rPr>
      </w:pPr>
      <w:bookmarkStart w:colFirst="0" w:colLast="0" w:name="_pl9ralw5d6rb" w:id="3"/>
      <w:bookmarkEnd w:id="3"/>
      <w:r w:rsidDel="00000000" w:rsidR="00000000" w:rsidRPr="00000000">
        <w:rPr>
          <w:b w:val="1"/>
          <w:color w:val="000000"/>
          <w:sz w:val="22"/>
          <w:szCs w:val="22"/>
          <w:rtl w:val="0"/>
        </w:rPr>
        <w:t xml:space="preserve">Mythology: The Lens of Understanding</w:t>
      </w:r>
    </w:p>
    <w:p w:rsidR="00000000" w:rsidDel="00000000" w:rsidP="00000000" w:rsidRDefault="00000000" w:rsidRPr="00000000" w14:paraId="0000000F">
      <w:pPr>
        <w:spacing w:after="240" w:before="240" w:lineRule="auto"/>
        <w:rPr/>
      </w:pPr>
      <w:r w:rsidDel="00000000" w:rsidR="00000000" w:rsidRPr="00000000">
        <w:rPr>
          <w:rtl w:val="0"/>
        </w:rPr>
        <w:t xml:space="preserve">Through mythology, humans gave stories to the forces they couldn’t control. In Norse culture, Ragnarök, the prophesied end of the world, depicted gods and mortals united in a final battle. This was not a tale of despair but one of renewal, reflecting the harsh Nordic environment where life thrived despite adversity.</w:t>
      </w:r>
    </w:p>
    <w:p w:rsidR="00000000" w:rsidDel="00000000" w:rsidP="00000000" w:rsidRDefault="00000000" w:rsidRPr="00000000" w14:paraId="00000010">
      <w:pPr>
        <w:spacing w:after="240" w:before="240" w:lineRule="auto"/>
        <w:rPr/>
      </w:pPr>
      <w:r w:rsidDel="00000000" w:rsidR="00000000" w:rsidRPr="00000000">
        <w:rPr>
          <w:rtl w:val="0"/>
        </w:rPr>
        <w:t xml:space="preserve">Greek mythology offered cautionary tales, like the story of Icarus, whose hubris led him to fly too close to the sun. Such myths conveyed moral lessons about humanity’s place in the cosmos and the dangers of defying divine order.</w:t>
      </w:r>
    </w:p>
    <w:p w:rsidR="00000000" w:rsidDel="00000000" w:rsidP="00000000" w:rsidRDefault="00000000" w:rsidRPr="00000000" w14:paraId="000000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pStyle w:val="Heading4"/>
        <w:keepNext w:val="0"/>
        <w:keepLines w:val="0"/>
        <w:spacing w:after="40" w:before="240" w:lineRule="auto"/>
        <w:rPr>
          <w:b w:val="1"/>
          <w:color w:val="000000"/>
          <w:sz w:val="22"/>
          <w:szCs w:val="22"/>
        </w:rPr>
      </w:pPr>
      <w:bookmarkStart w:colFirst="0" w:colLast="0" w:name="_d2e3yh6x2d4h" w:id="4"/>
      <w:bookmarkEnd w:id="4"/>
      <w:r w:rsidDel="00000000" w:rsidR="00000000" w:rsidRPr="00000000">
        <w:rPr>
          <w:b w:val="1"/>
          <w:color w:val="000000"/>
          <w:sz w:val="22"/>
          <w:szCs w:val="22"/>
          <w:rtl w:val="0"/>
        </w:rPr>
        <w:t xml:space="preserve">The Shift Toward Monotheism</w:t>
      </w:r>
    </w:p>
    <w:p w:rsidR="00000000" w:rsidDel="00000000" w:rsidP="00000000" w:rsidRDefault="00000000" w:rsidRPr="00000000" w14:paraId="00000013">
      <w:pPr>
        <w:spacing w:after="240" w:before="240" w:lineRule="auto"/>
        <w:rPr/>
      </w:pPr>
      <w:r w:rsidDel="00000000" w:rsidR="00000000" w:rsidRPr="00000000">
        <w:rPr>
          <w:rtl w:val="0"/>
        </w:rPr>
        <w:t xml:space="preserve">Though polytheism dominated early history, the seeds of monotheism were sown in these traditions. The abstraction of gods into principles—like Maat, the Egyptian concept of truth and order, or the Greek Logos, divine reason—hinted at a unifying divine force. This gradual shift reflected humanity's evolving understanding of the cosmos, moving from the personal and local to the universal.</w:t>
      </w:r>
    </w:p>
    <w:p w:rsidR="00000000" w:rsidDel="00000000" w:rsidP="00000000" w:rsidRDefault="00000000" w:rsidRPr="00000000" w14:paraId="00000014">
      <w:pPr>
        <w:pStyle w:val="Heading3"/>
        <w:keepNext w:val="0"/>
        <w:keepLines w:val="0"/>
        <w:spacing w:before="280" w:lineRule="auto"/>
        <w:rPr>
          <w:b w:val="1"/>
          <w:color w:val="000000"/>
          <w:sz w:val="26"/>
          <w:szCs w:val="26"/>
        </w:rPr>
      </w:pPr>
      <w:bookmarkStart w:colFirst="0" w:colLast="0" w:name="_9xsefk17jbn0" w:id="5"/>
      <w:bookmarkEnd w:id="5"/>
      <w:r w:rsidDel="00000000" w:rsidR="00000000" w:rsidRPr="00000000">
        <w:rPr>
          <w:b w:val="1"/>
          <w:color w:val="000000"/>
          <w:sz w:val="26"/>
          <w:szCs w:val="26"/>
          <w:rtl w:val="0"/>
        </w:rPr>
        <w:t xml:space="preserve">The Emergence of Yahweh: Early Steps Toward Monotheism</w:t>
      </w:r>
    </w:p>
    <w:p w:rsidR="00000000" w:rsidDel="00000000" w:rsidP="00000000" w:rsidRDefault="00000000" w:rsidRPr="00000000" w14:paraId="00000015">
      <w:pPr>
        <w:spacing w:after="240" w:before="240" w:lineRule="auto"/>
        <w:rPr/>
      </w:pPr>
      <w:r w:rsidDel="00000000" w:rsidR="00000000" w:rsidRPr="00000000">
        <w:rPr>
          <w:rtl w:val="0"/>
        </w:rPr>
        <w:t xml:space="preserve">In the arid hills of Canaan, a shepherd might have once gazed at the stars and whispered prayers to El, the chief deity of the Canaanite pantheon. But over time, those prayers became directed to a different figure: Yahweh, a god initially worshipped as one among many. How did this once-regional deity rise to become the cornerstone of a revolutionary monotheistic faith? This chapter traces the social, political, and spiritual evolution of Yahweh, focusing on the transformative reforms of King Josiah and the historical context that shaped his era.</w:t>
      </w:r>
    </w:p>
    <w:p w:rsidR="00000000" w:rsidDel="00000000" w:rsidP="00000000" w:rsidRDefault="00000000" w:rsidRPr="00000000" w14:paraId="000000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pStyle w:val="Heading4"/>
        <w:keepNext w:val="0"/>
        <w:keepLines w:val="0"/>
        <w:spacing w:after="40" w:before="240" w:lineRule="auto"/>
        <w:rPr>
          <w:b w:val="1"/>
          <w:color w:val="000000"/>
          <w:sz w:val="22"/>
          <w:szCs w:val="22"/>
        </w:rPr>
      </w:pPr>
      <w:bookmarkStart w:colFirst="0" w:colLast="0" w:name="_do3usl5mrdxs" w:id="6"/>
      <w:bookmarkEnd w:id="6"/>
      <w:r w:rsidDel="00000000" w:rsidR="00000000" w:rsidRPr="00000000">
        <w:rPr>
          <w:b w:val="1"/>
          <w:color w:val="000000"/>
          <w:sz w:val="22"/>
          <w:szCs w:val="22"/>
          <w:rtl w:val="0"/>
        </w:rPr>
        <w:t xml:space="preserve">The Early Worship of Yahweh: A Polytheistic Beginning</w:t>
      </w:r>
    </w:p>
    <w:p w:rsidR="00000000" w:rsidDel="00000000" w:rsidP="00000000" w:rsidRDefault="00000000" w:rsidRPr="00000000" w14:paraId="00000018">
      <w:pPr>
        <w:spacing w:after="240" w:before="240" w:lineRule="auto"/>
        <w:rPr/>
      </w:pPr>
      <w:r w:rsidDel="00000000" w:rsidR="00000000" w:rsidRPr="00000000">
        <w:rPr>
          <w:rtl w:val="0"/>
        </w:rPr>
        <w:t xml:space="preserve">In its earliest form, Israelite religion bore striking similarities to the polytheistic traditions of neighboring cultures. Yahweh, whose name is often associated with Mount Seir and the deserts of the south, was initially one among a pantheon of gods. The Old Testament itself, especially in its older narratives, preserves vestiges of this pluralism. Altars dedicated to Baal and Asherah stood alongside those to Yahweh, and local high places dotted the landscape, each with its patron deity.</w:t>
      </w:r>
    </w:p>
    <w:p w:rsidR="00000000" w:rsidDel="00000000" w:rsidP="00000000" w:rsidRDefault="00000000" w:rsidRPr="00000000" w14:paraId="00000019">
      <w:pPr>
        <w:spacing w:after="240" w:before="240" w:lineRule="auto"/>
        <w:rPr/>
      </w:pPr>
      <w:r w:rsidDel="00000000" w:rsidR="00000000" w:rsidRPr="00000000">
        <w:rPr>
          <w:rtl w:val="0"/>
        </w:rPr>
        <w:t xml:space="preserve">This pluralism reflected the lived reality of a people navigating survival in a harsh environment. Polytheism offered a system in which each god had a role to play: fertility, harvests, protection in battle, and even safe childbirth. Yet, Yahweh’s role grew in significance, especially during times of crisis, such as warfare or political upheaval, when a singular, powerful deity provided a rallying point for unity.</w:t>
      </w:r>
    </w:p>
    <w:p w:rsidR="00000000" w:rsidDel="00000000" w:rsidP="00000000" w:rsidRDefault="00000000" w:rsidRPr="00000000" w14:paraId="000000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B">
      <w:pPr>
        <w:pStyle w:val="Heading4"/>
        <w:keepNext w:val="0"/>
        <w:keepLines w:val="0"/>
        <w:spacing w:after="40" w:before="240" w:lineRule="auto"/>
        <w:rPr>
          <w:b w:val="1"/>
          <w:color w:val="000000"/>
          <w:sz w:val="22"/>
          <w:szCs w:val="22"/>
        </w:rPr>
      </w:pPr>
      <w:bookmarkStart w:colFirst="0" w:colLast="0" w:name="_b40rkicy7dih" w:id="7"/>
      <w:bookmarkEnd w:id="7"/>
      <w:r w:rsidDel="00000000" w:rsidR="00000000" w:rsidRPr="00000000">
        <w:rPr>
          <w:b w:val="1"/>
          <w:color w:val="000000"/>
          <w:sz w:val="22"/>
          <w:szCs w:val="22"/>
          <w:rtl w:val="0"/>
        </w:rPr>
        <w:t xml:space="preserve">Josiah’s Religious Reforms: A Turning Point in Monotheism</w:t>
      </w:r>
    </w:p>
    <w:p w:rsidR="00000000" w:rsidDel="00000000" w:rsidP="00000000" w:rsidRDefault="00000000" w:rsidRPr="00000000" w14:paraId="0000001C">
      <w:pPr>
        <w:spacing w:after="240" w:before="240" w:lineRule="auto"/>
        <w:rPr/>
      </w:pPr>
      <w:r w:rsidDel="00000000" w:rsidR="00000000" w:rsidRPr="00000000">
        <w:rPr>
          <w:rtl w:val="0"/>
        </w:rPr>
        <w:t xml:space="preserve">The path from polytheism to monotheism accelerated dramatically during the reign of King Josiah (640–609 BCE). His story is not just a tale of religious reform but a masterclass in political strategy. Judah, Josiah’s kingdom, was a small and fragile state caught between the declining Assyrian Empire and the resurgent Babylonians. The recent destruction of the northern Kingdom of Israel by Assyria had left a wave of refugees seeking shelter in Judah, bringing with them diverse religious practices and traditions.</w:t>
      </w:r>
    </w:p>
    <w:p w:rsidR="00000000" w:rsidDel="00000000" w:rsidP="00000000" w:rsidRDefault="00000000" w:rsidRPr="00000000" w14:paraId="0000001D">
      <w:pPr>
        <w:spacing w:after="240" w:before="240" w:lineRule="auto"/>
        <w:rPr/>
      </w:pPr>
      <w:r w:rsidDel="00000000" w:rsidR="00000000" w:rsidRPr="00000000">
        <w:rPr>
          <w:rtl w:val="0"/>
        </w:rPr>
        <w:t xml:space="preserve">For Josiah, centralizing worship around Yahweh was as much about consolidating power as it was about religious renewal. By outlawing other gods and destroying local shrines, he eliminated rival centers of influence, ensuring that Jerusalem—and by extension, his monarchy—remained the undisputed spiritual and political hub of the kingdom.</w:t>
      </w:r>
    </w:p>
    <w:p w:rsidR="00000000" w:rsidDel="00000000" w:rsidP="00000000" w:rsidRDefault="00000000" w:rsidRPr="00000000" w14:paraId="000000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pStyle w:val="Heading4"/>
        <w:keepNext w:val="0"/>
        <w:keepLines w:val="0"/>
        <w:spacing w:after="40" w:before="240" w:lineRule="auto"/>
        <w:rPr>
          <w:b w:val="1"/>
          <w:color w:val="000000"/>
          <w:sz w:val="22"/>
          <w:szCs w:val="22"/>
        </w:rPr>
      </w:pPr>
      <w:bookmarkStart w:colFirst="0" w:colLast="0" w:name="_9h7001wgzvgf" w:id="8"/>
      <w:bookmarkEnd w:id="8"/>
      <w:r w:rsidDel="00000000" w:rsidR="00000000" w:rsidRPr="00000000">
        <w:rPr>
          <w:b w:val="1"/>
          <w:color w:val="000000"/>
          <w:sz w:val="22"/>
          <w:szCs w:val="22"/>
          <w:rtl w:val="0"/>
        </w:rPr>
        <w:t xml:space="preserve">The Discovery of the Torah: Divine Mandate or Political Masterstroke?</w:t>
      </w:r>
    </w:p>
    <w:p w:rsidR="00000000" w:rsidDel="00000000" w:rsidP="00000000" w:rsidRDefault="00000000" w:rsidRPr="00000000" w14:paraId="00000020">
      <w:pPr>
        <w:spacing w:after="240" w:before="240" w:lineRule="auto"/>
        <w:rPr/>
      </w:pPr>
      <w:r w:rsidDel="00000000" w:rsidR="00000000" w:rsidRPr="00000000">
        <w:rPr>
          <w:rtl w:val="0"/>
        </w:rPr>
        <w:t xml:space="preserve">During renovations of the Temple in Jerusalem, the high priest Hilkiah reportedly found a sacred scroll, likely an early version of the Book of Deuteronomy. This discovery, described in 2 Kings 22, served as the theological foundation for Josiah’s reforms. The scroll emphasized exclusive worship of Yahweh and called for the destruction of pagan practices.</w:t>
      </w:r>
    </w:p>
    <w:p w:rsidR="00000000" w:rsidDel="00000000" w:rsidP="00000000" w:rsidRDefault="00000000" w:rsidRPr="00000000" w14:paraId="00000021">
      <w:pPr>
        <w:spacing w:after="240" w:before="240" w:lineRule="auto"/>
        <w:rPr/>
      </w:pPr>
      <w:r w:rsidDel="00000000" w:rsidR="00000000" w:rsidRPr="00000000">
        <w:rPr>
          <w:rtl w:val="0"/>
        </w:rPr>
        <w:t xml:space="preserve">Modern scholars suggest that this “discovery” might have been strategically orchestrated. By framing his reforms as a return to an ancient covenant with Yahweh, Josiah provided them with divine legitimacy. The emphasis on monotheism also offered a unifying narrative for the diverse and divided populations of Judah, including the displaced Israelites from the north.</w:t>
      </w:r>
    </w:p>
    <w:p w:rsidR="00000000" w:rsidDel="00000000" w:rsidP="00000000" w:rsidRDefault="00000000" w:rsidRPr="00000000" w14:paraId="000000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pStyle w:val="Heading4"/>
        <w:keepNext w:val="0"/>
        <w:keepLines w:val="0"/>
        <w:spacing w:after="40" w:before="240" w:lineRule="auto"/>
        <w:rPr>
          <w:b w:val="1"/>
          <w:color w:val="000000"/>
          <w:sz w:val="22"/>
          <w:szCs w:val="22"/>
        </w:rPr>
      </w:pPr>
      <w:bookmarkStart w:colFirst="0" w:colLast="0" w:name="_ca4pz28nniiq" w:id="9"/>
      <w:bookmarkEnd w:id="9"/>
      <w:r w:rsidDel="00000000" w:rsidR="00000000" w:rsidRPr="00000000">
        <w:rPr>
          <w:b w:val="1"/>
          <w:color w:val="000000"/>
          <w:sz w:val="22"/>
          <w:szCs w:val="22"/>
          <w:rtl w:val="0"/>
        </w:rPr>
        <w:t xml:space="preserve">Yahweh as a Political Tool</w:t>
      </w:r>
    </w:p>
    <w:p w:rsidR="00000000" w:rsidDel="00000000" w:rsidP="00000000" w:rsidRDefault="00000000" w:rsidRPr="00000000" w14:paraId="00000024">
      <w:pPr>
        <w:spacing w:after="240" w:before="240" w:lineRule="auto"/>
        <w:rPr/>
      </w:pPr>
      <w:r w:rsidDel="00000000" w:rsidR="00000000" w:rsidRPr="00000000">
        <w:rPr>
          <w:rtl w:val="0"/>
        </w:rPr>
        <w:t xml:space="preserve">Josiah’s reforms illustrate how religion can be wielded as a tool of statecraft. By aligning his political ambitions with theological innovation, he created a powerful narrative: the people of Judah were chosen by Yahweh, bound by a sacred covenant, and tasked with upholding his laws. This divine mission set Judah apart from its polytheistic neighbors and bolstered the king’s authority during a time of geopolitical uncertainty.</w:t>
      </w:r>
    </w:p>
    <w:p w:rsidR="00000000" w:rsidDel="00000000" w:rsidP="00000000" w:rsidRDefault="00000000" w:rsidRPr="00000000" w14:paraId="00000025">
      <w:pPr>
        <w:spacing w:after="240" w:before="240" w:lineRule="auto"/>
        <w:rPr/>
      </w:pPr>
      <w:r w:rsidDel="00000000" w:rsidR="00000000" w:rsidRPr="00000000">
        <w:rPr>
          <w:rtl w:val="0"/>
        </w:rPr>
        <w:t xml:space="preserve">The reforms also had a significant economic dimension. Centralizing worship in Jerusalem meant that temple taxes and offerings flowed directly into the royal city, strengthening the monarchy’s financial base while weakening the influence of local elites.</w:t>
      </w:r>
    </w:p>
    <w:p w:rsidR="00000000" w:rsidDel="00000000" w:rsidP="00000000" w:rsidRDefault="00000000" w:rsidRPr="00000000" w14:paraId="000000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pStyle w:val="Heading4"/>
        <w:keepNext w:val="0"/>
        <w:keepLines w:val="0"/>
        <w:spacing w:after="40" w:before="240" w:lineRule="auto"/>
        <w:rPr>
          <w:b w:val="1"/>
          <w:color w:val="000000"/>
          <w:sz w:val="22"/>
          <w:szCs w:val="22"/>
        </w:rPr>
      </w:pPr>
      <w:bookmarkStart w:colFirst="0" w:colLast="0" w:name="_g5qtuimnn36u" w:id="10"/>
      <w:bookmarkEnd w:id="10"/>
      <w:r w:rsidDel="00000000" w:rsidR="00000000" w:rsidRPr="00000000">
        <w:rPr>
          <w:b w:val="1"/>
          <w:color w:val="000000"/>
          <w:sz w:val="22"/>
          <w:szCs w:val="22"/>
          <w:rtl w:val="0"/>
        </w:rPr>
        <w:t xml:space="preserve">The Aftermath and Legacy of Josiah’s Reforms</w:t>
      </w:r>
    </w:p>
    <w:p w:rsidR="00000000" w:rsidDel="00000000" w:rsidP="00000000" w:rsidRDefault="00000000" w:rsidRPr="00000000" w14:paraId="00000028">
      <w:pPr>
        <w:spacing w:after="240" w:before="240" w:lineRule="auto"/>
        <w:rPr/>
      </w:pPr>
      <w:r w:rsidDel="00000000" w:rsidR="00000000" w:rsidRPr="00000000">
        <w:rPr>
          <w:rtl w:val="0"/>
        </w:rPr>
        <w:t xml:space="preserve">Josiah’s ambitious reforms ended abruptly with his death in battle against Pharaoh Necho of Egypt in 609 BCE. His successors failed to maintain his vision, and Judah soon fell to the Babylonians. Yet, the seeds of monotheism sown during his reign would flourish in exile.</w:t>
      </w:r>
    </w:p>
    <w:p w:rsidR="00000000" w:rsidDel="00000000" w:rsidP="00000000" w:rsidRDefault="00000000" w:rsidRPr="00000000" w14:paraId="00000029">
      <w:pPr>
        <w:spacing w:after="240" w:before="240" w:lineRule="auto"/>
        <w:rPr/>
      </w:pPr>
      <w:r w:rsidDel="00000000" w:rsidR="00000000" w:rsidRPr="00000000">
        <w:rPr>
          <w:rtl w:val="0"/>
        </w:rPr>
        <w:t xml:space="preserve">In Babylon, the emphasis on Yahweh as the sole deity became a cornerstone of Jewish identity. The theological framework developed during Josiah’s time—Yahweh as the one true God, the covenant as the defining relationship between God and his people, and the Torah as divine law—provided a sense of continuity and resilience.</w:t>
      </w:r>
    </w:p>
    <w:p w:rsidR="00000000" w:rsidDel="00000000" w:rsidP="00000000" w:rsidRDefault="00000000" w:rsidRPr="00000000" w14:paraId="0000002A">
      <w:pPr>
        <w:pStyle w:val="Heading3"/>
        <w:keepNext w:val="0"/>
        <w:keepLines w:val="0"/>
        <w:spacing w:before="280" w:lineRule="auto"/>
        <w:rPr>
          <w:b w:val="1"/>
          <w:color w:val="000000"/>
          <w:sz w:val="26"/>
          <w:szCs w:val="26"/>
        </w:rPr>
      </w:pPr>
      <w:bookmarkStart w:colFirst="0" w:colLast="0" w:name="_bf2kxs8ad2hy" w:id="11"/>
      <w:bookmarkEnd w:id="11"/>
      <w:r w:rsidDel="00000000" w:rsidR="00000000" w:rsidRPr="00000000">
        <w:rPr>
          <w:b w:val="1"/>
          <w:color w:val="000000"/>
          <w:sz w:val="26"/>
          <w:szCs w:val="26"/>
          <w:rtl w:val="0"/>
        </w:rPr>
        <w:t xml:space="preserve">The Birth of Zoroastrianism: Faith, Reform, and the Roots of Empire</w:t>
      </w:r>
    </w:p>
    <w:p w:rsidR="00000000" w:rsidDel="00000000" w:rsidP="00000000" w:rsidRDefault="00000000" w:rsidRPr="00000000" w14:paraId="0000002B">
      <w:pPr>
        <w:spacing w:after="240" w:before="240" w:lineRule="auto"/>
        <w:rPr/>
      </w:pPr>
      <w:r w:rsidDel="00000000" w:rsidR="00000000" w:rsidRPr="00000000">
        <w:rPr>
          <w:rtl w:val="0"/>
        </w:rPr>
        <w:t xml:space="preserve">Zoroastrianism, one of the world’s oldest monotheistic religions, emerged in ancient Persia as a revolutionary reform of earlier Vedic beliefs. Attributed to the prophet Zoroaster (also known as Zarathustra), it redefined humanity's relationship with divinity, morality, and the cosmos. Yet, Zoroastrianism was not merely a spiritual awakening—it was a response to social and political needs, deeply influenced by the political ambitions of ancient Persia.</w:t>
      </w:r>
    </w:p>
    <w:p w:rsidR="00000000" w:rsidDel="00000000" w:rsidP="00000000" w:rsidRDefault="00000000" w:rsidRPr="00000000" w14:paraId="0000002C">
      <w:pPr>
        <w:spacing w:after="240" w:before="240" w:lineRule="auto"/>
        <w:rPr/>
      </w:pPr>
      <w:r w:rsidDel="00000000" w:rsidR="00000000" w:rsidRPr="00000000">
        <w:rPr>
          <w:rtl w:val="0"/>
        </w:rPr>
        <w:t xml:space="preserve">This chapter explores the Vedic roots of Zoroastrianism, its transformation under Zoroaster’s vision, and the political dynamics that shaped its development into the state religion of the Achaemenid Empire.</w:t>
      </w:r>
    </w:p>
    <w:p w:rsidR="00000000" w:rsidDel="00000000" w:rsidP="00000000" w:rsidRDefault="00000000" w:rsidRPr="00000000" w14:paraId="0000002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pStyle w:val="Heading3"/>
        <w:keepNext w:val="0"/>
        <w:keepLines w:val="0"/>
        <w:spacing w:before="280" w:lineRule="auto"/>
        <w:rPr>
          <w:b w:val="1"/>
          <w:color w:val="000000"/>
          <w:sz w:val="26"/>
          <w:szCs w:val="26"/>
        </w:rPr>
      </w:pPr>
      <w:bookmarkStart w:colFirst="0" w:colLast="0" w:name="_2akc93iyqivk" w:id="12"/>
      <w:bookmarkEnd w:id="12"/>
      <w:r w:rsidDel="00000000" w:rsidR="00000000" w:rsidRPr="00000000">
        <w:rPr>
          <w:b w:val="1"/>
          <w:color w:val="000000"/>
          <w:sz w:val="26"/>
          <w:szCs w:val="26"/>
          <w:rtl w:val="0"/>
        </w:rPr>
        <w:t xml:space="preserve">The Vedic Context: A Polytheistic Worldview</w:t>
      </w:r>
    </w:p>
    <w:p w:rsidR="00000000" w:rsidDel="00000000" w:rsidP="00000000" w:rsidRDefault="00000000" w:rsidRPr="00000000" w14:paraId="0000002F">
      <w:pPr>
        <w:spacing w:after="240" w:before="240" w:lineRule="auto"/>
        <w:rPr/>
      </w:pPr>
      <w:r w:rsidDel="00000000" w:rsidR="00000000" w:rsidRPr="00000000">
        <w:rPr>
          <w:rtl w:val="0"/>
        </w:rPr>
        <w:t xml:space="preserve">Before Zoroastrianism, the dominant religious framework in ancient Iran and its surrounding regions was Vedic, shared by the Indo-Iranians who migrated across Central Asia into the Indian subcontinent and Iran.</w:t>
      </w:r>
    </w:p>
    <w:p w:rsidR="00000000" w:rsidDel="00000000" w:rsidP="00000000" w:rsidRDefault="00000000" w:rsidRPr="00000000" w14:paraId="00000030">
      <w:pPr>
        <w:numPr>
          <w:ilvl w:val="0"/>
          <w:numId w:val="135"/>
        </w:numPr>
        <w:spacing w:after="0" w:afterAutospacing="0" w:before="240" w:lineRule="auto"/>
        <w:ind w:left="720" w:hanging="360"/>
      </w:pPr>
      <w:r w:rsidDel="00000000" w:rsidR="00000000" w:rsidRPr="00000000">
        <w:rPr>
          <w:b w:val="1"/>
          <w:rtl w:val="0"/>
        </w:rPr>
        <w:t xml:space="preserve">Polytheism and Rituals</w:t>
      </w:r>
      <w:r w:rsidDel="00000000" w:rsidR="00000000" w:rsidRPr="00000000">
        <w:rPr>
          <w:rtl w:val="0"/>
        </w:rPr>
        <w:t xml:space="preserve">:</w:t>
        <w:br w:type="textWrapping"/>
        <w:t xml:space="preserve">The Vedic religion was polytheistic, centered around the worship of a pantheon of deities representing natural and cosmic forces. Chief among these deities were </w:t>
      </w:r>
      <w:r w:rsidDel="00000000" w:rsidR="00000000" w:rsidRPr="00000000">
        <w:rPr>
          <w:i w:val="1"/>
          <w:rtl w:val="0"/>
        </w:rPr>
        <w:t xml:space="preserve">Mitra</w:t>
      </w:r>
      <w:r w:rsidDel="00000000" w:rsidR="00000000" w:rsidRPr="00000000">
        <w:rPr>
          <w:rtl w:val="0"/>
        </w:rPr>
        <w:t xml:space="preserve"> (a god of contracts and light), </w:t>
      </w:r>
      <w:r w:rsidDel="00000000" w:rsidR="00000000" w:rsidRPr="00000000">
        <w:rPr>
          <w:i w:val="1"/>
          <w:rtl w:val="0"/>
        </w:rPr>
        <w:t xml:space="preserve">Indra</w:t>
      </w:r>
      <w:r w:rsidDel="00000000" w:rsidR="00000000" w:rsidRPr="00000000">
        <w:rPr>
          <w:rtl w:val="0"/>
        </w:rPr>
        <w:t xml:space="preserve"> (a warrior deity), and </w:t>
      </w:r>
      <w:r w:rsidDel="00000000" w:rsidR="00000000" w:rsidRPr="00000000">
        <w:rPr>
          <w:i w:val="1"/>
          <w:rtl w:val="0"/>
        </w:rPr>
        <w:t xml:space="preserve">Agni</w:t>
      </w:r>
      <w:r w:rsidDel="00000000" w:rsidR="00000000" w:rsidRPr="00000000">
        <w:rPr>
          <w:rtl w:val="0"/>
        </w:rPr>
        <w:t xml:space="preserve"> (the fire god, mediating between humans and the divine through sacrificial rituals).</w:t>
      </w:r>
    </w:p>
    <w:p w:rsidR="00000000" w:rsidDel="00000000" w:rsidP="00000000" w:rsidRDefault="00000000" w:rsidRPr="00000000" w14:paraId="00000031">
      <w:pPr>
        <w:numPr>
          <w:ilvl w:val="0"/>
          <w:numId w:val="135"/>
        </w:numPr>
        <w:spacing w:after="0" w:afterAutospacing="0" w:before="0" w:beforeAutospacing="0" w:lineRule="auto"/>
        <w:ind w:left="720" w:hanging="360"/>
      </w:pPr>
      <w:r w:rsidDel="00000000" w:rsidR="00000000" w:rsidRPr="00000000">
        <w:rPr>
          <w:b w:val="1"/>
          <w:rtl w:val="0"/>
        </w:rPr>
        <w:t xml:space="preserve">Ritual and Sacrifice</w:t>
      </w:r>
      <w:r w:rsidDel="00000000" w:rsidR="00000000" w:rsidRPr="00000000">
        <w:rPr>
          <w:rtl w:val="0"/>
        </w:rPr>
        <w:t xml:space="preserve">:</w:t>
        <w:br w:type="textWrapping"/>
        <w:t xml:space="preserve">Fire rituals (Yajna) played a central role in maintaining cosmic order (</w:t>
      </w:r>
      <w:r w:rsidDel="00000000" w:rsidR="00000000" w:rsidRPr="00000000">
        <w:rPr>
          <w:i w:val="1"/>
          <w:rtl w:val="0"/>
        </w:rPr>
        <w:t xml:space="preserve">Rta</w:t>
      </w:r>
      <w:r w:rsidDel="00000000" w:rsidR="00000000" w:rsidRPr="00000000">
        <w:rPr>
          <w:rtl w:val="0"/>
        </w:rPr>
        <w:t xml:space="preserve">). Priests (Brahmins) acted as intermediaries, performing sacrifices to ensure prosperity, divine favor, and the stability of the natural order.</w:t>
      </w:r>
    </w:p>
    <w:p w:rsidR="00000000" w:rsidDel="00000000" w:rsidP="00000000" w:rsidRDefault="00000000" w:rsidRPr="00000000" w14:paraId="00000032">
      <w:pPr>
        <w:numPr>
          <w:ilvl w:val="0"/>
          <w:numId w:val="135"/>
        </w:numPr>
        <w:spacing w:after="240" w:before="0" w:beforeAutospacing="0" w:lineRule="auto"/>
        <w:ind w:left="720" w:hanging="360"/>
      </w:pPr>
      <w:r w:rsidDel="00000000" w:rsidR="00000000" w:rsidRPr="00000000">
        <w:rPr>
          <w:b w:val="1"/>
          <w:rtl w:val="0"/>
        </w:rPr>
        <w:t xml:space="preserve">Moral Ambiguity of Deities</w:t>
      </w:r>
      <w:r w:rsidDel="00000000" w:rsidR="00000000" w:rsidRPr="00000000">
        <w:rPr>
          <w:rtl w:val="0"/>
        </w:rPr>
        <w:t xml:space="preserve">:</w:t>
        <w:br w:type="textWrapping"/>
        <w:t xml:space="preserve">The Vedic gods, while powerful, were often capricious and morally ambiguous. Worship was transactional, focusing on appeasement and material rewards rather than ethical transformation.</w:t>
      </w:r>
    </w:p>
    <w:p w:rsidR="00000000" w:rsidDel="00000000" w:rsidP="00000000" w:rsidRDefault="00000000" w:rsidRPr="00000000" w14:paraId="0000003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Style w:val="Heading3"/>
        <w:keepNext w:val="0"/>
        <w:keepLines w:val="0"/>
        <w:spacing w:before="280" w:lineRule="auto"/>
        <w:rPr>
          <w:b w:val="1"/>
          <w:color w:val="000000"/>
          <w:sz w:val="26"/>
          <w:szCs w:val="26"/>
        </w:rPr>
      </w:pPr>
      <w:bookmarkStart w:colFirst="0" w:colLast="0" w:name="_qr0xp0ihhkls" w:id="13"/>
      <w:bookmarkEnd w:id="13"/>
      <w:r w:rsidDel="00000000" w:rsidR="00000000" w:rsidRPr="00000000">
        <w:rPr>
          <w:b w:val="1"/>
          <w:color w:val="000000"/>
          <w:sz w:val="26"/>
          <w:szCs w:val="26"/>
          <w:rtl w:val="0"/>
        </w:rPr>
        <w:t xml:space="preserve">Zoroaster’s Vision: Reforming the Cosmos</w:t>
      </w:r>
    </w:p>
    <w:p w:rsidR="00000000" w:rsidDel="00000000" w:rsidP="00000000" w:rsidRDefault="00000000" w:rsidRPr="00000000" w14:paraId="00000035">
      <w:pPr>
        <w:spacing w:after="240" w:before="240" w:lineRule="auto"/>
        <w:rPr/>
      </w:pPr>
      <w:r w:rsidDel="00000000" w:rsidR="00000000" w:rsidRPr="00000000">
        <w:rPr>
          <w:rtl w:val="0"/>
        </w:rPr>
        <w:t xml:space="preserve">Zoroaster, who likely lived around the 6th century BCE in what is now northeastern Iran or Central Asia, challenged the Vedic paradigm, offering a monotheistic and ethical alternative.</w:t>
      </w:r>
    </w:p>
    <w:p w:rsidR="00000000" w:rsidDel="00000000" w:rsidP="00000000" w:rsidRDefault="00000000" w:rsidRPr="00000000" w14:paraId="00000036">
      <w:pPr>
        <w:pStyle w:val="Heading4"/>
        <w:keepNext w:val="0"/>
        <w:keepLines w:val="0"/>
        <w:spacing w:after="40" w:before="240" w:lineRule="auto"/>
        <w:rPr>
          <w:b w:val="1"/>
          <w:color w:val="000000"/>
          <w:sz w:val="22"/>
          <w:szCs w:val="22"/>
        </w:rPr>
      </w:pPr>
      <w:bookmarkStart w:colFirst="0" w:colLast="0" w:name="_rbhssfrs1ijn" w:id="14"/>
      <w:bookmarkEnd w:id="14"/>
      <w:r w:rsidDel="00000000" w:rsidR="00000000" w:rsidRPr="00000000">
        <w:rPr>
          <w:b w:val="1"/>
          <w:color w:val="000000"/>
          <w:sz w:val="22"/>
          <w:szCs w:val="22"/>
          <w:rtl w:val="0"/>
        </w:rPr>
        <w:t xml:space="preserve">Core Beliefs of Zoroastrianism:</w:t>
      </w:r>
    </w:p>
    <w:p w:rsidR="00000000" w:rsidDel="00000000" w:rsidP="00000000" w:rsidRDefault="00000000" w:rsidRPr="00000000" w14:paraId="00000037">
      <w:pPr>
        <w:numPr>
          <w:ilvl w:val="0"/>
          <w:numId w:val="161"/>
        </w:numPr>
        <w:spacing w:after="0" w:afterAutospacing="0" w:before="240" w:lineRule="auto"/>
        <w:ind w:left="720" w:hanging="360"/>
      </w:pPr>
      <w:r w:rsidDel="00000000" w:rsidR="00000000" w:rsidRPr="00000000">
        <w:rPr>
          <w:b w:val="1"/>
          <w:rtl w:val="0"/>
        </w:rPr>
        <w:t xml:space="preserve">Ahura Mazda</w:t>
      </w:r>
      <w:r w:rsidDel="00000000" w:rsidR="00000000" w:rsidRPr="00000000">
        <w:rPr>
          <w:rtl w:val="0"/>
        </w:rPr>
        <w:t xml:space="preserve">:</w:t>
        <w:br w:type="textWrapping"/>
        <w:t xml:space="preserve">Zoroaster declared Ahura Mazda (“Wise Lord”) as the supreme and singular god, creator of all that is good and the source of truth and order (</w:t>
      </w:r>
      <w:r w:rsidDel="00000000" w:rsidR="00000000" w:rsidRPr="00000000">
        <w:rPr>
          <w:i w:val="1"/>
          <w:rtl w:val="0"/>
        </w:rPr>
        <w:t xml:space="preserve">Asha</w:t>
      </w:r>
      <w:r w:rsidDel="00000000" w:rsidR="00000000" w:rsidRPr="00000000">
        <w:rPr>
          <w:rtl w:val="0"/>
        </w:rPr>
        <w:t xml:space="preserve">). Ahura Mazda replaced the pantheon of Vedic gods as the sole object of worship.</w:t>
      </w:r>
    </w:p>
    <w:p w:rsidR="00000000" w:rsidDel="00000000" w:rsidP="00000000" w:rsidRDefault="00000000" w:rsidRPr="00000000" w14:paraId="00000038">
      <w:pPr>
        <w:numPr>
          <w:ilvl w:val="0"/>
          <w:numId w:val="161"/>
        </w:numPr>
        <w:spacing w:after="0" w:afterAutospacing="0" w:before="0" w:beforeAutospacing="0" w:lineRule="auto"/>
        <w:ind w:left="720" w:hanging="360"/>
      </w:pPr>
      <w:r w:rsidDel="00000000" w:rsidR="00000000" w:rsidRPr="00000000">
        <w:rPr>
          <w:b w:val="1"/>
          <w:rtl w:val="0"/>
        </w:rPr>
        <w:t xml:space="preserve">Dualism</w:t>
      </w:r>
      <w:r w:rsidDel="00000000" w:rsidR="00000000" w:rsidRPr="00000000">
        <w:rPr>
          <w:rtl w:val="0"/>
        </w:rPr>
        <w:t xml:space="preserve">:</w:t>
        <w:br w:type="textWrapping"/>
        <w:t xml:space="preserve">Zoroaster introduced cosmic dualism, positing an eternal struggle between the forces of good (</w:t>
      </w:r>
      <w:r w:rsidDel="00000000" w:rsidR="00000000" w:rsidRPr="00000000">
        <w:rPr>
          <w:i w:val="1"/>
          <w:rtl w:val="0"/>
        </w:rPr>
        <w:t xml:space="preserve">Spenta Mainyu</w:t>
      </w:r>
      <w:r w:rsidDel="00000000" w:rsidR="00000000" w:rsidRPr="00000000">
        <w:rPr>
          <w:rtl w:val="0"/>
        </w:rPr>
        <w:t xml:space="preserve">, the Holy Spirit) and evil (</w:t>
      </w:r>
      <w:r w:rsidDel="00000000" w:rsidR="00000000" w:rsidRPr="00000000">
        <w:rPr>
          <w:i w:val="1"/>
          <w:rtl w:val="0"/>
        </w:rPr>
        <w:t xml:space="preserve">Angra Mainyu</w:t>
      </w:r>
      <w:r w:rsidDel="00000000" w:rsidR="00000000" w:rsidRPr="00000000">
        <w:rPr>
          <w:rtl w:val="0"/>
        </w:rPr>
        <w:t xml:space="preserve">, the Destructive Spirit). This dualistic view redefined morality as a universal battleground where humans had a critical role.</w:t>
      </w:r>
    </w:p>
    <w:p w:rsidR="00000000" w:rsidDel="00000000" w:rsidP="00000000" w:rsidRDefault="00000000" w:rsidRPr="00000000" w14:paraId="00000039">
      <w:pPr>
        <w:numPr>
          <w:ilvl w:val="0"/>
          <w:numId w:val="161"/>
        </w:numPr>
        <w:spacing w:after="0" w:afterAutospacing="0" w:before="0" w:beforeAutospacing="0" w:lineRule="auto"/>
        <w:ind w:left="720" w:hanging="360"/>
      </w:pPr>
      <w:r w:rsidDel="00000000" w:rsidR="00000000" w:rsidRPr="00000000">
        <w:rPr>
          <w:b w:val="1"/>
          <w:rtl w:val="0"/>
        </w:rPr>
        <w:t xml:space="preserve">Ethical Focus</w:t>
      </w:r>
      <w:r w:rsidDel="00000000" w:rsidR="00000000" w:rsidRPr="00000000">
        <w:rPr>
          <w:rtl w:val="0"/>
        </w:rPr>
        <w:t xml:space="preserve">:</w:t>
        <w:br w:type="textWrapping"/>
        <w:t xml:space="preserve">Unlike the transactional Vedic rituals, Zoroaster emphasized moral responsibility. Humanity was tasked with choosing good over evil through truth-telling, kindness, and constructive work, directly contributing to the cosmic battle.</w:t>
      </w:r>
    </w:p>
    <w:p w:rsidR="00000000" w:rsidDel="00000000" w:rsidP="00000000" w:rsidRDefault="00000000" w:rsidRPr="00000000" w14:paraId="0000003A">
      <w:pPr>
        <w:numPr>
          <w:ilvl w:val="0"/>
          <w:numId w:val="161"/>
        </w:numPr>
        <w:spacing w:after="240" w:before="0" w:beforeAutospacing="0" w:lineRule="auto"/>
        <w:ind w:left="720" w:hanging="360"/>
      </w:pPr>
      <w:r w:rsidDel="00000000" w:rsidR="00000000" w:rsidRPr="00000000">
        <w:rPr>
          <w:b w:val="1"/>
          <w:rtl w:val="0"/>
        </w:rPr>
        <w:t xml:space="preserve">Fire Worship and Symbolism</w:t>
      </w:r>
      <w:r w:rsidDel="00000000" w:rsidR="00000000" w:rsidRPr="00000000">
        <w:rPr>
          <w:rtl w:val="0"/>
        </w:rPr>
        <w:t xml:space="preserve">:</w:t>
        <w:br w:type="textWrapping"/>
        <w:t xml:space="preserve">While retaining the fire ritual, Zoroaster transformed its meaning. Fire became a symbol of divine purity and a constant reminder of Ahura Mazda’s presence, moving away from its earlier Vedic sacrificial role.</w:t>
      </w:r>
    </w:p>
    <w:p w:rsidR="00000000" w:rsidDel="00000000" w:rsidP="00000000" w:rsidRDefault="00000000" w:rsidRPr="00000000" w14:paraId="0000003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pStyle w:val="Heading3"/>
        <w:keepNext w:val="0"/>
        <w:keepLines w:val="0"/>
        <w:spacing w:before="280" w:lineRule="auto"/>
        <w:rPr>
          <w:b w:val="1"/>
          <w:color w:val="000000"/>
          <w:sz w:val="26"/>
          <w:szCs w:val="26"/>
        </w:rPr>
      </w:pPr>
      <w:bookmarkStart w:colFirst="0" w:colLast="0" w:name="_ylyph881xwd8" w:id="15"/>
      <w:bookmarkEnd w:id="15"/>
      <w:r w:rsidDel="00000000" w:rsidR="00000000" w:rsidRPr="00000000">
        <w:rPr>
          <w:b w:val="1"/>
          <w:color w:val="000000"/>
          <w:sz w:val="26"/>
          <w:szCs w:val="26"/>
          <w:rtl w:val="0"/>
        </w:rPr>
        <w:t xml:space="preserve">Political Interests in the Creation of Zoroastrianism</w:t>
      </w:r>
    </w:p>
    <w:p w:rsidR="00000000" w:rsidDel="00000000" w:rsidP="00000000" w:rsidRDefault="00000000" w:rsidRPr="00000000" w14:paraId="0000003D">
      <w:pPr>
        <w:spacing w:after="240" w:before="240" w:lineRule="auto"/>
        <w:rPr/>
      </w:pPr>
      <w:r w:rsidDel="00000000" w:rsidR="00000000" w:rsidRPr="00000000">
        <w:rPr>
          <w:rtl w:val="0"/>
        </w:rPr>
        <w:t xml:space="preserve">Zoroastrianism did not emerge in a vacuum; its growth was closely tied to the political realities of ancient Persia. As tribal societies evolved into centralized states, Zoroastrianism provided a unifying ideology that aligned with the political ambitions of emerging empires.</w:t>
      </w:r>
    </w:p>
    <w:p w:rsidR="00000000" w:rsidDel="00000000" w:rsidP="00000000" w:rsidRDefault="00000000" w:rsidRPr="00000000" w14:paraId="0000003E">
      <w:pPr>
        <w:pStyle w:val="Heading4"/>
        <w:keepNext w:val="0"/>
        <w:keepLines w:val="0"/>
        <w:spacing w:after="40" w:before="240" w:lineRule="auto"/>
        <w:rPr>
          <w:b w:val="1"/>
          <w:color w:val="000000"/>
          <w:sz w:val="22"/>
          <w:szCs w:val="22"/>
        </w:rPr>
      </w:pPr>
      <w:bookmarkStart w:colFirst="0" w:colLast="0" w:name="_kme7fta4jjgu" w:id="16"/>
      <w:bookmarkEnd w:id="16"/>
      <w:r w:rsidDel="00000000" w:rsidR="00000000" w:rsidRPr="00000000">
        <w:rPr>
          <w:b w:val="1"/>
          <w:color w:val="000000"/>
          <w:sz w:val="22"/>
          <w:szCs w:val="22"/>
          <w:rtl w:val="0"/>
        </w:rPr>
        <w:t xml:space="preserve">Consolidation of Power:</w:t>
      </w:r>
    </w:p>
    <w:p w:rsidR="00000000" w:rsidDel="00000000" w:rsidP="00000000" w:rsidRDefault="00000000" w:rsidRPr="00000000" w14:paraId="0000003F">
      <w:pPr>
        <w:numPr>
          <w:ilvl w:val="0"/>
          <w:numId w:val="76"/>
        </w:numPr>
        <w:spacing w:after="0" w:afterAutospacing="0" w:before="240" w:lineRule="auto"/>
        <w:ind w:left="720" w:hanging="360"/>
      </w:pPr>
      <w:r w:rsidDel="00000000" w:rsidR="00000000" w:rsidRPr="00000000">
        <w:rPr>
          <w:b w:val="1"/>
          <w:rtl w:val="0"/>
        </w:rPr>
        <w:t xml:space="preserve">Replacing Tribal Divinities</w:t>
      </w:r>
      <w:r w:rsidDel="00000000" w:rsidR="00000000" w:rsidRPr="00000000">
        <w:rPr>
          <w:rtl w:val="0"/>
        </w:rPr>
        <w:t xml:space="preserve">:</w:t>
        <w:br w:type="textWrapping"/>
        <w:t xml:space="preserve">By elevating Ahura Mazda above tribal deities, Zoroastrianism created a shared religious framework that could transcend local allegiances, helping to unify diverse peoples under one rule.</w:t>
      </w:r>
    </w:p>
    <w:p w:rsidR="00000000" w:rsidDel="00000000" w:rsidP="00000000" w:rsidRDefault="00000000" w:rsidRPr="00000000" w14:paraId="00000040">
      <w:pPr>
        <w:numPr>
          <w:ilvl w:val="0"/>
          <w:numId w:val="76"/>
        </w:numPr>
        <w:spacing w:after="240" w:before="0" w:beforeAutospacing="0" w:lineRule="auto"/>
        <w:ind w:left="720" w:hanging="360"/>
      </w:pPr>
      <w:r w:rsidDel="00000000" w:rsidR="00000000" w:rsidRPr="00000000">
        <w:rPr>
          <w:b w:val="1"/>
          <w:rtl w:val="0"/>
        </w:rPr>
        <w:t xml:space="preserve">Sanctifying Kingship</w:t>
      </w:r>
      <w:r w:rsidDel="00000000" w:rsidR="00000000" w:rsidRPr="00000000">
        <w:rPr>
          <w:rtl w:val="0"/>
        </w:rPr>
        <w:t xml:space="preserve">:</w:t>
        <w:br w:type="textWrapping"/>
        <w:t xml:space="preserve">Zoroaster’s teachings positioned the king as a divinely chosen agent of Ahura Mazda, responsible for promoting </w:t>
      </w:r>
      <w:r w:rsidDel="00000000" w:rsidR="00000000" w:rsidRPr="00000000">
        <w:rPr>
          <w:i w:val="1"/>
          <w:rtl w:val="0"/>
        </w:rPr>
        <w:t xml:space="preserve">Asha</w:t>
      </w:r>
      <w:r w:rsidDel="00000000" w:rsidR="00000000" w:rsidRPr="00000000">
        <w:rPr>
          <w:rtl w:val="0"/>
        </w:rPr>
        <w:t xml:space="preserve"> (order) and combating </w:t>
      </w:r>
      <w:r w:rsidDel="00000000" w:rsidR="00000000" w:rsidRPr="00000000">
        <w:rPr>
          <w:i w:val="1"/>
          <w:rtl w:val="0"/>
        </w:rPr>
        <w:t xml:space="preserve">Druj</w:t>
      </w:r>
      <w:r w:rsidDel="00000000" w:rsidR="00000000" w:rsidRPr="00000000">
        <w:rPr>
          <w:rtl w:val="0"/>
        </w:rPr>
        <w:t xml:space="preserve"> (chaos). This sacred kingship strengthened the legitimacy of Persian rulers, aligning political authority with divine will.</w:t>
      </w:r>
    </w:p>
    <w:p w:rsidR="00000000" w:rsidDel="00000000" w:rsidP="00000000" w:rsidRDefault="00000000" w:rsidRPr="00000000" w14:paraId="00000041">
      <w:pPr>
        <w:pStyle w:val="Heading4"/>
        <w:keepNext w:val="0"/>
        <w:keepLines w:val="0"/>
        <w:spacing w:after="40" w:before="240" w:lineRule="auto"/>
        <w:rPr>
          <w:b w:val="1"/>
          <w:color w:val="000000"/>
          <w:sz w:val="22"/>
          <w:szCs w:val="22"/>
        </w:rPr>
      </w:pPr>
      <w:bookmarkStart w:colFirst="0" w:colLast="0" w:name="_ni5hnykebrcf" w:id="17"/>
      <w:bookmarkEnd w:id="17"/>
      <w:r w:rsidDel="00000000" w:rsidR="00000000" w:rsidRPr="00000000">
        <w:rPr>
          <w:b w:val="1"/>
          <w:color w:val="000000"/>
          <w:sz w:val="22"/>
          <w:szCs w:val="22"/>
          <w:rtl w:val="0"/>
        </w:rPr>
        <w:t xml:space="preserve">Integration with the Achaemenid Empire:</w:t>
      </w:r>
    </w:p>
    <w:p w:rsidR="00000000" w:rsidDel="00000000" w:rsidP="00000000" w:rsidRDefault="00000000" w:rsidRPr="00000000" w14:paraId="00000042">
      <w:pPr>
        <w:spacing w:after="240" w:before="240" w:lineRule="auto"/>
        <w:rPr/>
      </w:pPr>
      <w:r w:rsidDel="00000000" w:rsidR="00000000" w:rsidRPr="00000000">
        <w:rPr>
          <w:rtl w:val="0"/>
        </w:rPr>
        <w:t xml:space="preserve">Under the Achaemenid dynasty (c. 550–330 BCE), Zoroastrianism reached its peak as a state-supported religion:</w:t>
      </w:r>
    </w:p>
    <w:p w:rsidR="00000000" w:rsidDel="00000000" w:rsidP="00000000" w:rsidRDefault="00000000" w:rsidRPr="00000000" w14:paraId="00000043">
      <w:pPr>
        <w:numPr>
          <w:ilvl w:val="0"/>
          <w:numId w:val="110"/>
        </w:numPr>
        <w:spacing w:after="0" w:afterAutospacing="0" w:before="240" w:lineRule="auto"/>
        <w:ind w:left="720" w:hanging="360"/>
      </w:pPr>
      <w:r w:rsidDel="00000000" w:rsidR="00000000" w:rsidRPr="00000000">
        <w:rPr>
          <w:b w:val="1"/>
          <w:rtl w:val="0"/>
        </w:rPr>
        <w:t xml:space="preserve">Cyrus the Great</w:t>
      </w:r>
      <w:r w:rsidDel="00000000" w:rsidR="00000000" w:rsidRPr="00000000">
        <w:rPr>
          <w:rtl w:val="0"/>
        </w:rPr>
        <w:t xml:space="preserve">:</w:t>
        <w:br w:type="textWrapping"/>
        <w:t xml:space="preserve">The founder of the Achaemenid Empire, Cyrus the Great, may have drawn on Zoroastrian ideas of justice and tolerance to legitimize his rule. His policies, including the release of the Jews from Babylon, aligned with Zoroastrian ideals of supporting truth and opposing oppression.</w:t>
      </w:r>
    </w:p>
    <w:p w:rsidR="00000000" w:rsidDel="00000000" w:rsidP="00000000" w:rsidRDefault="00000000" w:rsidRPr="00000000" w14:paraId="00000044">
      <w:pPr>
        <w:numPr>
          <w:ilvl w:val="0"/>
          <w:numId w:val="110"/>
        </w:numPr>
        <w:spacing w:after="240" w:before="0" w:beforeAutospacing="0" w:lineRule="auto"/>
        <w:ind w:left="720" w:hanging="360"/>
      </w:pPr>
      <w:r w:rsidDel="00000000" w:rsidR="00000000" w:rsidRPr="00000000">
        <w:rPr>
          <w:b w:val="1"/>
          <w:rtl w:val="0"/>
        </w:rPr>
        <w:t xml:space="preserve">Darius I</w:t>
      </w:r>
      <w:r w:rsidDel="00000000" w:rsidR="00000000" w:rsidRPr="00000000">
        <w:rPr>
          <w:rtl w:val="0"/>
        </w:rPr>
        <w:t xml:space="preserve">:</w:t>
        <w:br w:type="textWrapping"/>
        <w:t xml:space="preserve">Darius I explicitly embraced Zoroastrianism, declaring his devotion to Ahura Mazda in inscriptions like the Behistun Inscription. He used the religion to justify his conquests, portraying his wars as a cosmic struggle between </w:t>
      </w:r>
      <w:r w:rsidDel="00000000" w:rsidR="00000000" w:rsidRPr="00000000">
        <w:rPr>
          <w:i w:val="1"/>
          <w:rtl w:val="0"/>
        </w:rPr>
        <w:t xml:space="preserve">Asha</w:t>
      </w:r>
      <w:r w:rsidDel="00000000" w:rsidR="00000000" w:rsidRPr="00000000">
        <w:rPr>
          <w:rtl w:val="0"/>
        </w:rPr>
        <w:t xml:space="preserve"> and </w:t>
      </w:r>
      <w:r w:rsidDel="00000000" w:rsidR="00000000" w:rsidRPr="00000000">
        <w:rPr>
          <w:i w:val="1"/>
          <w:rtl w:val="0"/>
        </w:rPr>
        <w:t xml:space="preserve">Druj</w:t>
      </w:r>
      <w:r w:rsidDel="00000000" w:rsidR="00000000" w:rsidRPr="00000000">
        <w:rPr>
          <w:rtl w:val="0"/>
        </w:rPr>
        <w:t xml:space="preserve">.</w:t>
      </w:r>
    </w:p>
    <w:p w:rsidR="00000000" w:rsidDel="00000000" w:rsidP="00000000" w:rsidRDefault="00000000" w:rsidRPr="00000000" w14:paraId="00000045">
      <w:pPr>
        <w:pStyle w:val="Heading4"/>
        <w:keepNext w:val="0"/>
        <w:keepLines w:val="0"/>
        <w:spacing w:after="40" w:before="240" w:lineRule="auto"/>
        <w:rPr>
          <w:b w:val="1"/>
          <w:color w:val="000000"/>
          <w:sz w:val="22"/>
          <w:szCs w:val="22"/>
        </w:rPr>
      </w:pPr>
      <w:bookmarkStart w:colFirst="0" w:colLast="0" w:name="_27n0ox6ijq0" w:id="18"/>
      <w:bookmarkEnd w:id="18"/>
      <w:r w:rsidDel="00000000" w:rsidR="00000000" w:rsidRPr="00000000">
        <w:rPr>
          <w:b w:val="1"/>
          <w:color w:val="000000"/>
          <w:sz w:val="22"/>
          <w:szCs w:val="22"/>
          <w:rtl w:val="0"/>
        </w:rPr>
        <w:t xml:space="preserve">Social Hierarchy and Law:</w:t>
      </w:r>
    </w:p>
    <w:p w:rsidR="00000000" w:rsidDel="00000000" w:rsidP="00000000" w:rsidRDefault="00000000" w:rsidRPr="00000000" w14:paraId="00000046">
      <w:pPr>
        <w:spacing w:after="240" w:before="240" w:lineRule="auto"/>
        <w:rPr/>
      </w:pPr>
      <w:r w:rsidDel="00000000" w:rsidR="00000000" w:rsidRPr="00000000">
        <w:rPr>
          <w:rtl w:val="0"/>
        </w:rPr>
        <w:t xml:space="preserve">Zoroastrianism reinforced a structured society, emphasizing the harmony of different roles:</w:t>
      </w:r>
    </w:p>
    <w:p w:rsidR="00000000" w:rsidDel="00000000" w:rsidP="00000000" w:rsidRDefault="00000000" w:rsidRPr="00000000" w14:paraId="00000047">
      <w:pPr>
        <w:numPr>
          <w:ilvl w:val="0"/>
          <w:numId w:val="117"/>
        </w:numPr>
        <w:spacing w:after="0" w:afterAutospacing="0" w:before="240" w:lineRule="auto"/>
        <w:ind w:left="720" w:hanging="360"/>
      </w:pPr>
      <w:r w:rsidDel="00000000" w:rsidR="00000000" w:rsidRPr="00000000">
        <w:rPr>
          <w:rtl w:val="0"/>
        </w:rPr>
        <w:t xml:space="preserve">Priests (Magi) acted as guardians of the faith.</w:t>
      </w:r>
    </w:p>
    <w:p w:rsidR="00000000" w:rsidDel="00000000" w:rsidP="00000000" w:rsidRDefault="00000000" w:rsidRPr="00000000" w14:paraId="00000048">
      <w:pPr>
        <w:numPr>
          <w:ilvl w:val="0"/>
          <w:numId w:val="117"/>
        </w:numPr>
        <w:spacing w:after="0" w:afterAutospacing="0" w:before="0" w:beforeAutospacing="0" w:lineRule="auto"/>
        <w:ind w:left="720" w:hanging="360"/>
      </w:pPr>
      <w:r w:rsidDel="00000000" w:rsidR="00000000" w:rsidRPr="00000000">
        <w:rPr>
          <w:rtl w:val="0"/>
        </w:rPr>
        <w:t xml:space="preserve">Warriors upheld order through strength.</w:t>
      </w:r>
    </w:p>
    <w:p w:rsidR="00000000" w:rsidDel="00000000" w:rsidP="00000000" w:rsidRDefault="00000000" w:rsidRPr="00000000" w14:paraId="00000049">
      <w:pPr>
        <w:numPr>
          <w:ilvl w:val="0"/>
          <w:numId w:val="117"/>
        </w:numPr>
        <w:spacing w:after="240" w:before="0" w:beforeAutospacing="0" w:lineRule="auto"/>
        <w:ind w:left="720" w:hanging="360"/>
      </w:pPr>
      <w:r w:rsidDel="00000000" w:rsidR="00000000" w:rsidRPr="00000000">
        <w:rPr>
          <w:rtl w:val="0"/>
        </w:rPr>
        <w:t xml:space="preserve">Farmers and herders contributed to the prosperity and stability of the realm.</w:t>
      </w:r>
    </w:p>
    <w:p w:rsidR="00000000" w:rsidDel="00000000" w:rsidP="00000000" w:rsidRDefault="00000000" w:rsidRPr="00000000" w14:paraId="0000004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pStyle w:val="Heading3"/>
        <w:keepNext w:val="0"/>
        <w:keepLines w:val="0"/>
        <w:spacing w:before="280" w:lineRule="auto"/>
        <w:rPr>
          <w:b w:val="1"/>
          <w:color w:val="000000"/>
          <w:sz w:val="26"/>
          <w:szCs w:val="26"/>
        </w:rPr>
      </w:pPr>
      <w:bookmarkStart w:colFirst="0" w:colLast="0" w:name="_k8puceoqxbga" w:id="19"/>
      <w:bookmarkEnd w:id="19"/>
      <w:r w:rsidDel="00000000" w:rsidR="00000000" w:rsidRPr="00000000">
        <w:rPr>
          <w:b w:val="1"/>
          <w:color w:val="000000"/>
          <w:sz w:val="26"/>
          <w:szCs w:val="26"/>
          <w:rtl w:val="0"/>
        </w:rPr>
        <w:t xml:space="preserve">Zoroastrianism’s Broader Impact</w:t>
      </w:r>
    </w:p>
    <w:p w:rsidR="00000000" w:rsidDel="00000000" w:rsidP="00000000" w:rsidRDefault="00000000" w:rsidRPr="00000000" w14:paraId="0000004C">
      <w:pPr>
        <w:spacing w:after="240" w:before="240" w:lineRule="auto"/>
        <w:rPr/>
      </w:pPr>
      <w:r w:rsidDel="00000000" w:rsidR="00000000" w:rsidRPr="00000000">
        <w:rPr>
          <w:rtl w:val="0"/>
        </w:rPr>
        <w:t xml:space="preserve">Zoroastrianism’s influence extended beyond Persia, leaving a lasting legacy on religion and politics in the ancient world:</w:t>
      </w:r>
    </w:p>
    <w:p w:rsidR="00000000" w:rsidDel="00000000" w:rsidP="00000000" w:rsidRDefault="00000000" w:rsidRPr="00000000" w14:paraId="0000004D">
      <w:pPr>
        <w:numPr>
          <w:ilvl w:val="0"/>
          <w:numId w:val="93"/>
        </w:numPr>
        <w:spacing w:after="0" w:afterAutospacing="0" w:before="240" w:lineRule="auto"/>
        <w:ind w:left="720" w:hanging="360"/>
      </w:pPr>
      <w:r w:rsidDel="00000000" w:rsidR="00000000" w:rsidRPr="00000000">
        <w:rPr>
          <w:b w:val="1"/>
          <w:rtl w:val="0"/>
        </w:rPr>
        <w:t xml:space="preserve">Influence on Abrahamic Religions</w:t>
      </w:r>
      <w:r w:rsidDel="00000000" w:rsidR="00000000" w:rsidRPr="00000000">
        <w:rPr>
          <w:rtl w:val="0"/>
        </w:rPr>
        <w:t xml:space="preserve">:</w:t>
        <w:br w:type="textWrapping"/>
        <w:t xml:space="preserve">Zoroastrian dualism, eschatology (ideas about the end of the world), and the emphasis on a savior figure influenced Judaism, Christianity, and Islam, particularly during the Persian exile of the Jews.</w:t>
      </w:r>
    </w:p>
    <w:p w:rsidR="00000000" w:rsidDel="00000000" w:rsidP="00000000" w:rsidRDefault="00000000" w:rsidRPr="00000000" w14:paraId="0000004E">
      <w:pPr>
        <w:numPr>
          <w:ilvl w:val="0"/>
          <w:numId w:val="93"/>
        </w:numPr>
        <w:spacing w:after="0" w:afterAutospacing="0" w:before="0" w:beforeAutospacing="0" w:lineRule="auto"/>
        <w:ind w:left="720" w:hanging="360"/>
      </w:pPr>
      <w:r w:rsidDel="00000000" w:rsidR="00000000" w:rsidRPr="00000000">
        <w:rPr>
          <w:b w:val="1"/>
          <w:rtl w:val="0"/>
        </w:rPr>
        <w:t xml:space="preserve">Religious Tolerance and Administration</w:t>
      </w:r>
      <w:r w:rsidDel="00000000" w:rsidR="00000000" w:rsidRPr="00000000">
        <w:rPr>
          <w:rtl w:val="0"/>
        </w:rPr>
        <w:t xml:space="preserve">:</w:t>
        <w:br w:type="textWrapping"/>
        <w:t xml:space="preserve">The Achaemenid Empire’s policies of religious tolerance, rooted in Zoroastrian ideals, enabled it to govern a diverse population effectively. This model of governance would influence subsequent empires.</w:t>
      </w:r>
    </w:p>
    <w:p w:rsidR="00000000" w:rsidDel="00000000" w:rsidP="00000000" w:rsidRDefault="00000000" w:rsidRPr="00000000" w14:paraId="0000004F">
      <w:pPr>
        <w:numPr>
          <w:ilvl w:val="0"/>
          <w:numId w:val="93"/>
        </w:numPr>
        <w:spacing w:after="240" w:before="0" w:beforeAutospacing="0" w:lineRule="auto"/>
        <w:ind w:left="720" w:hanging="360"/>
      </w:pPr>
      <w:r w:rsidDel="00000000" w:rsidR="00000000" w:rsidRPr="00000000">
        <w:rPr>
          <w:b w:val="1"/>
          <w:rtl w:val="0"/>
        </w:rPr>
        <w:t xml:space="preserve">Political Use of Religion</w:t>
      </w:r>
      <w:r w:rsidDel="00000000" w:rsidR="00000000" w:rsidRPr="00000000">
        <w:rPr>
          <w:rtl w:val="0"/>
        </w:rPr>
        <w:t xml:space="preserve">:</w:t>
        <w:br w:type="textWrapping"/>
        <w:t xml:space="preserve">The intertwining of Zoroastrianism with statecraft set a precedent for the use of religion as a tool of political legitimacy, a practice that would resonate in later empires, from Rome to the Islamic caliphates.</w:t>
      </w:r>
      <w:r w:rsidDel="00000000" w:rsidR="00000000" w:rsidRPr="00000000">
        <w:rPr>
          <w:rtl w:val="0"/>
        </w:rPr>
      </w:r>
    </w:p>
    <w:p w:rsidR="00000000" w:rsidDel="00000000" w:rsidP="00000000" w:rsidRDefault="00000000" w:rsidRPr="00000000" w14:paraId="00000050">
      <w:pPr>
        <w:pStyle w:val="Heading3"/>
        <w:keepNext w:val="0"/>
        <w:keepLines w:val="0"/>
        <w:spacing w:before="280" w:lineRule="auto"/>
        <w:rPr>
          <w:b w:val="1"/>
          <w:color w:val="000000"/>
          <w:sz w:val="26"/>
          <w:szCs w:val="26"/>
        </w:rPr>
      </w:pPr>
      <w:bookmarkStart w:colFirst="0" w:colLast="0" w:name="_x56icq45wqie" w:id="20"/>
      <w:bookmarkEnd w:id="20"/>
      <w:r w:rsidDel="00000000" w:rsidR="00000000" w:rsidRPr="00000000">
        <w:rPr>
          <w:b w:val="1"/>
          <w:color w:val="000000"/>
          <w:sz w:val="26"/>
          <w:szCs w:val="26"/>
          <w:rtl w:val="0"/>
        </w:rPr>
        <w:t xml:space="preserve">Zoroastrian Echoes: The Persian Influence on Jewish Thought</w:t>
      </w:r>
    </w:p>
    <w:p w:rsidR="00000000" w:rsidDel="00000000" w:rsidP="00000000" w:rsidRDefault="00000000" w:rsidRPr="00000000" w14:paraId="00000051">
      <w:pPr>
        <w:spacing w:after="240" w:before="240" w:lineRule="auto"/>
        <w:rPr/>
      </w:pPr>
      <w:r w:rsidDel="00000000" w:rsidR="00000000" w:rsidRPr="00000000">
        <w:rPr>
          <w:rtl w:val="0"/>
        </w:rPr>
        <w:t xml:space="preserve">In 539 BCE, the Israelites found themselves at a crossroads. Exiled in Babylon, their homeland destroyed, they encountered a transformative cultural and religious shift under the newly dominant Persian Empire. At the heart of this transformation lay Zoroastrianism, the dualistic faith of the Persians, which deeply influenced Jewish theology, shaping its monotheistic trajectory.</w:t>
      </w:r>
    </w:p>
    <w:p w:rsidR="00000000" w:rsidDel="00000000" w:rsidP="00000000" w:rsidRDefault="00000000" w:rsidRPr="00000000" w14:paraId="00000052">
      <w:pPr>
        <w:spacing w:after="240" w:before="240" w:lineRule="auto"/>
        <w:rPr/>
      </w:pPr>
      <w:r w:rsidDel="00000000" w:rsidR="00000000" w:rsidRPr="00000000">
        <w:rPr>
          <w:rtl w:val="0"/>
        </w:rPr>
        <w:t xml:space="preserve">This chapter delves into the profound cross-cultural exchange between the Jews and Persians, exploring how Zoroastrian elements were woven into Jewish religious thought, reshaping concepts of God, evil, angels, and the afterlife.</w:t>
      </w:r>
    </w:p>
    <w:p w:rsidR="00000000" w:rsidDel="00000000" w:rsidP="00000000" w:rsidRDefault="00000000" w:rsidRPr="00000000" w14:paraId="000000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4">
      <w:pPr>
        <w:pStyle w:val="Heading4"/>
        <w:keepNext w:val="0"/>
        <w:keepLines w:val="0"/>
        <w:spacing w:after="40" w:before="240" w:lineRule="auto"/>
        <w:rPr>
          <w:b w:val="1"/>
          <w:color w:val="000000"/>
          <w:sz w:val="22"/>
          <w:szCs w:val="22"/>
        </w:rPr>
      </w:pPr>
      <w:bookmarkStart w:colFirst="0" w:colLast="0" w:name="_l03ca7ujyf6k" w:id="21"/>
      <w:bookmarkEnd w:id="21"/>
      <w:r w:rsidDel="00000000" w:rsidR="00000000" w:rsidRPr="00000000">
        <w:rPr>
          <w:b w:val="1"/>
          <w:color w:val="000000"/>
          <w:sz w:val="22"/>
          <w:szCs w:val="22"/>
          <w:rtl w:val="0"/>
        </w:rPr>
        <w:t xml:space="preserve">A New World Order: Persian Conquest and Tolerance</w:t>
      </w:r>
    </w:p>
    <w:p w:rsidR="00000000" w:rsidDel="00000000" w:rsidP="00000000" w:rsidRDefault="00000000" w:rsidRPr="00000000" w14:paraId="00000055">
      <w:pPr>
        <w:spacing w:after="240" w:before="240" w:lineRule="auto"/>
        <w:rPr/>
      </w:pPr>
      <w:r w:rsidDel="00000000" w:rsidR="00000000" w:rsidRPr="00000000">
        <w:rPr>
          <w:rtl w:val="0"/>
        </w:rPr>
        <w:t xml:space="preserve">When Cyrus the Great, founder of the Achaemenid Empire, conquered Babylon, he declared an era of tolerance and restoration. In a decree celebrated in the Hebrew Bible, Cyrus allowed the Jewish exiles to return to their homeland and rebuild the Temple in Jerusalem. This act, motivated by his policy of accommodating diverse cultures, was a pivotal moment for the Jewish people.</w:t>
      </w:r>
    </w:p>
    <w:p w:rsidR="00000000" w:rsidDel="00000000" w:rsidP="00000000" w:rsidRDefault="00000000" w:rsidRPr="00000000" w14:paraId="00000056">
      <w:pPr>
        <w:spacing w:after="240" w:before="240" w:lineRule="auto"/>
        <w:rPr/>
      </w:pPr>
      <w:r w:rsidDel="00000000" w:rsidR="00000000" w:rsidRPr="00000000">
        <w:rPr>
          <w:rtl w:val="0"/>
        </w:rPr>
        <w:t xml:space="preserve">Cyrus’s rule introduced the Jews to Zoroastrianism, the dominant religion of the Persian Empire, which centered on the worship of Ahura Mazda, the supreme god of wisdom and creation. This exposure came at a time when Jewish theology was still crystallizing, making the exchange of ideas inevitable.</w:t>
      </w:r>
    </w:p>
    <w:p w:rsidR="00000000" w:rsidDel="00000000" w:rsidP="00000000" w:rsidRDefault="00000000" w:rsidRPr="00000000" w14:paraId="000000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8">
      <w:pPr>
        <w:pStyle w:val="Heading4"/>
        <w:keepNext w:val="0"/>
        <w:keepLines w:val="0"/>
        <w:spacing w:after="40" w:before="240" w:lineRule="auto"/>
        <w:rPr>
          <w:b w:val="1"/>
          <w:color w:val="000000"/>
          <w:sz w:val="22"/>
          <w:szCs w:val="22"/>
        </w:rPr>
      </w:pPr>
      <w:bookmarkStart w:colFirst="0" w:colLast="0" w:name="_qoquosko184f" w:id="22"/>
      <w:bookmarkEnd w:id="22"/>
      <w:r w:rsidDel="00000000" w:rsidR="00000000" w:rsidRPr="00000000">
        <w:rPr>
          <w:b w:val="1"/>
          <w:color w:val="000000"/>
          <w:sz w:val="22"/>
          <w:szCs w:val="22"/>
          <w:rtl w:val="0"/>
        </w:rPr>
        <w:t xml:space="preserve">The One God: Yahweh Meets Ahura Mazda</w:t>
      </w:r>
    </w:p>
    <w:p w:rsidR="00000000" w:rsidDel="00000000" w:rsidP="00000000" w:rsidRDefault="00000000" w:rsidRPr="00000000" w14:paraId="00000059">
      <w:pPr>
        <w:spacing w:after="240" w:before="240" w:lineRule="auto"/>
        <w:rPr/>
      </w:pPr>
      <w:r w:rsidDel="00000000" w:rsidR="00000000" w:rsidRPr="00000000">
        <w:rPr>
          <w:rtl w:val="0"/>
        </w:rPr>
        <w:t xml:space="preserve">Zoroastrianism, while not strictly monotheistic, emphasized the primacy of Ahura Mazda, a figure portrayed as the ultimate creator and ruler. This model provided a compelling parallel for the Jewish conception of Yahweh.</w:t>
      </w:r>
    </w:p>
    <w:p w:rsidR="00000000" w:rsidDel="00000000" w:rsidP="00000000" w:rsidRDefault="00000000" w:rsidRPr="00000000" w14:paraId="0000005A">
      <w:pPr>
        <w:numPr>
          <w:ilvl w:val="0"/>
          <w:numId w:val="88"/>
        </w:numPr>
        <w:spacing w:after="0" w:afterAutospacing="0" w:before="240" w:lineRule="auto"/>
        <w:ind w:left="720" w:hanging="360"/>
      </w:pPr>
      <w:r w:rsidDel="00000000" w:rsidR="00000000" w:rsidRPr="00000000">
        <w:rPr>
          <w:b w:val="1"/>
          <w:rtl w:val="0"/>
        </w:rPr>
        <w:t xml:space="preserve">Before the Exile</w:t>
      </w:r>
      <w:r w:rsidDel="00000000" w:rsidR="00000000" w:rsidRPr="00000000">
        <w:rPr>
          <w:rtl w:val="0"/>
        </w:rPr>
        <w:t xml:space="preserve">: Yahweh had been one god among many in Israelite religion, albeit the supreme deity of the Israelites.</w:t>
      </w:r>
    </w:p>
    <w:p w:rsidR="00000000" w:rsidDel="00000000" w:rsidP="00000000" w:rsidRDefault="00000000" w:rsidRPr="00000000" w14:paraId="0000005B">
      <w:pPr>
        <w:numPr>
          <w:ilvl w:val="0"/>
          <w:numId w:val="88"/>
        </w:numPr>
        <w:spacing w:after="240" w:before="0" w:beforeAutospacing="0" w:lineRule="auto"/>
        <w:ind w:left="720" w:hanging="360"/>
      </w:pPr>
      <w:r w:rsidDel="00000000" w:rsidR="00000000" w:rsidRPr="00000000">
        <w:rPr>
          <w:b w:val="1"/>
          <w:rtl w:val="0"/>
        </w:rPr>
        <w:t xml:space="preserve">Post-Exilic Shift</w:t>
      </w:r>
      <w:r w:rsidDel="00000000" w:rsidR="00000000" w:rsidRPr="00000000">
        <w:rPr>
          <w:rtl w:val="0"/>
        </w:rPr>
        <w:t xml:space="preserve">: The influence of Ahura Mazda’s singular authority reinforced the Jewish understanding of Yahweh as not only Israel’s god but the one true God of the universe. Texts from the post-exilic period, such as Second Isaiah, reflect this evolution, declaring, “I am the LORD, and there is no other; besides me there is no god” (Isaiah 45:5).</w:t>
      </w:r>
    </w:p>
    <w:p w:rsidR="00000000" w:rsidDel="00000000" w:rsidP="00000000" w:rsidRDefault="00000000" w:rsidRPr="00000000" w14:paraId="000000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4"/>
        <w:keepNext w:val="0"/>
        <w:keepLines w:val="0"/>
        <w:spacing w:after="40" w:before="240" w:lineRule="auto"/>
        <w:rPr>
          <w:b w:val="1"/>
          <w:color w:val="000000"/>
          <w:sz w:val="22"/>
          <w:szCs w:val="22"/>
        </w:rPr>
      </w:pPr>
      <w:bookmarkStart w:colFirst="0" w:colLast="0" w:name="_j7wojyr5enfu" w:id="23"/>
      <w:bookmarkEnd w:id="23"/>
      <w:r w:rsidDel="00000000" w:rsidR="00000000" w:rsidRPr="00000000">
        <w:rPr>
          <w:b w:val="1"/>
          <w:color w:val="000000"/>
          <w:sz w:val="22"/>
          <w:szCs w:val="22"/>
          <w:rtl w:val="0"/>
        </w:rPr>
        <w:t xml:space="preserve">Cosmic Dualism: The Struggle Between Good and Evil</w:t>
      </w:r>
    </w:p>
    <w:p w:rsidR="00000000" w:rsidDel="00000000" w:rsidP="00000000" w:rsidRDefault="00000000" w:rsidRPr="00000000" w14:paraId="0000005E">
      <w:pPr>
        <w:spacing w:after="240" w:before="240" w:lineRule="auto"/>
        <w:rPr/>
      </w:pPr>
      <w:r w:rsidDel="00000000" w:rsidR="00000000" w:rsidRPr="00000000">
        <w:rPr>
          <w:rtl w:val="0"/>
        </w:rPr>
        <w:t xml:space="preserve">Zoroastrianism introduced the idea of cosmic dualism, a battle between the forces of good (Ahura Mazda) and evil (Angra Mainyu). This dichotomy profoundly influenced Jewish eschatology and the understanding of divine justice.</w:t>
      </w:r>
    </w:p>
    <w:p w:rsidR="00000000" w:rsidDel="00000000" w:rsidP="00000000" w:rsidRDefault="00000000" w:rsidRPr="00000000" w14:paraId="0000005F">
      <w:pPr>
        <w:numPr>
          <w:ilvl w:val="0"/>
          <w:numId w:val="107"/>
        </w:numPr>
        <w:spacing w:after="0" w:afterAutospacing="0" w:before="240" w:lineRule="auto"/>
        <w:ind w:left="720" w:hanging="360"/>
      </w:pPr>
      <w:r w:rsidDel="00000000" w:rsidR="00000000" w:rsidRPr="00000000">
        <w:rPr>
          <w:b w:val="1"/>
          <w:rtl w:val="0"/>
        </w:rPr>
        <w:t xml:space="preserve">Satan’s Rise</w:t>
      </w:r>
      <w:r w:rsidDel="00000000" w:rsidR="00000000" w:rsidRPr="00000000">
        <w:rPr>
          <w:rtl w:val="0"/>
        </w:rPr>
        <w:t xml:space="preserve">: Before the exile, Satan in Jewish thought was a relatively minor figure, a heavenly prosecutor. Under Persian influence, he evolved into a powerful adversary, reflecting the Zoroastrian concept of Angra Mainyu.</w:t>
      </w:r>
    </w:p>
    <w:p w:rsidR="00000000" w:rsidDel="00000000" w:rsidP="00000000" w:rsidRDefault="00000000" w:rsidRPr="00000000" w14:paraId="00000060">
      <w:pPr>
        <w:numPr>
          <w:ilvl w:val="0"/>
          <w:numId w:val="107"/>
        </w:numPr>
        <w:spacing w:after="240" w:before="0" w:beforeAutospacing="0" w:lineRule="auto"/>
        <w:ind w:left="720" w:hanging="360"/>
      </w:pPr>
      <w:r w:rsidDel="00000000" w:rsidR="00000000" w:rsidRPr="00000000">
        <w:rPr>
          <w:b w:val="1"/>
          <w:rtl w:val="0"/>
        </w:rPr>
        <w:t xml:space="preserve">Jewish Apocalyptic Literature</w:t>
      </w:r>
      <w:r w:rsidDel="00000000" w:rsidR="00000000" w:rsidRPr="00000000">
        <w:rPr>
          <w:rtl w:val="0"/>
        </w:rPr>
        <w:t xml:space="preserve">: Texts like the Book of Daniel depict an epic struggle between light and darkness, culminating in a final judgment—a clear echo of Zoroastrian eschatology.</w:t>
      </w:r>
    </w:p>
    <w:p w:rsidR="00000000" w:rsidDel="00000000" w:rsidP="00000000" w:rsidRDefault="00000000" w:rsidRPr="00000000" w14:paraId="000000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2">
      <w:pPr>
        <w:pStyle w:val="Heading4"/>
        <w:keepNext w:val="0"/>
        <w:keepLines w:val="0"/>
        <w:spacing w:after="40" w:before="240" w:lineRule="auto"/>
        <w:rPr>
          <w:b w:val="1"/>
          <w:color w:val="000000"/>
          <w:sz w:val="22"/>
          <w:szCs w:val="22"/>
        </w:rPr>
      </w:pPr>
      <w:bookmarkStart w:colFirst="0" w:colLast="0" w:name="_otx4nunf9m5" w:id="24"/>
      <w:bookmarkEnd w:id="24"/>
      <w:r w:rsidDel="00000000" w:rsidR="00000000" w:rsidRPr="00000000">
        <w:rPr>
          <w:b w:val="1"/>
          <w:color w:val="000000"/>
          <w:sz w:val="22"/>
          <w:szCs w:val="22"/>
          <w:rtl w:val="0"/>
        </w:rPr>
        <w:t xml:space="preserve">The Heavenly Hierarchy: Angels and Demons</w:t>
      </w:r>
    </w:p>
    <w:p w:rsidR="00000000" w:rsidDel="00000000" w:rsidP="00000000" w:rsidRDefault="00000000" w:rsidRPr="00000000" w14:paraId="00000063">
      <w:pPr>
        <w:spacing w:after="240" w:before="240" w:lineRule="auto"/>
        <w:rPr/>
      </w:pPr>
      <w:r w:rsidDel="00000000" w:rsidR="00000000" w:rsidRPr="00000000">
        <w:rPr>
          <w:rtl w:val="0"/>
        </w:rPr>
        <w:t xml:space="preserve">In Zoroastrianism, divine beings such as the Amesha Spentas (Holy Immortals) served Ahura Mazda, each governing aspects of creation. Similarly, malevolent spirits aligned with Angra Mainyu worked to undermine divine order.</w:t>
      </w:r>
    </w:p>
    <w:p w:rsidR="00000000" w:rsidDel="00000000" w:rsidP="00000000" w:rsidRDefault="00000000" w:rsidRPr="00000000" w14:paraId="00000064">
      <w:pPr>
        <w:numPr>
          <w:ilvl w:val="0"/>
          <w:numId w:val="25"/>
        </w:numPr>
        <w:spacing w:after="0" w:afterAutospacing="0" w:before="240" w:lineRule="auto"/>
        <w:ind w:left="720" w:hanging="360"/>
      </w:pPr>
      <w:r w:rsidDel="00000000" w:rsidR="00000000" w:rsidRPr="00000000">
        <w:rPr>
          <w:b w:val="1"/>
          <w:rtl w:val="0"/>
        </w:rPr>
        <w:t xml:space="preserve">Jewish Adoption</w:t>
      </w:r>
      <w:r w:rsidDel="00000000" w:rsidR="00000000" w:rsidRPr="00000000">
        <w:rPr>
          <w:rtl w:val="0"/>
        </w:rPr>
        <w:t xml:space="preserve">: By the Second Temple period, Jewish writings began to feature a more structured celestial hierarchy. Angels were depicted as messengers and intermediaries, while demons emerged as agents of chaos and temptation.</w:t>
      </w:r>
    </w:p>
    <w:p w:rsidR="00000000" w:rsidDel="00000000" w:rsidP="00000000" w:rsidRDefault="00000000" w:rsidRPr="00000000" w14:paraId="00000065">
      <w:pPr>
        <w:numPr>
          <w:ilvl w:val="0"/>
          <w:numId w:val="25"/>
        </w:numPr>
        <w:spacing w:after="240" w:before="0" w:beforeAutospacing="0" w:lineRule="auto"/>
        <w:ind w:left="720" w:hanging="360"/>
      </w:pPr>
      <w:r w:rsidDel="00000000" w:rsidR="00000000" w:rsidRPr="00000000">
        <w:rPr>
          <w:b w:val="1"/>
          <w:rtl w:val="0"/>
        </w:rPr>
        <w:t xml:space="preserve">The Book of Enoch</w:t>
      </w:r>
      <w:r w:rsidDel="00000000" w:rsidR="00000000" w:rsidRPr="00000000">
        <w:rPr>
          <w:rtl w:val="0"/>
        </w:rPr>
        <w:t xml:space="preserve">: This apocryphal text, rich in angelic and demonic imagery, showcases the influence of Persian cosmology, blending Jewish traditions with Zoroastrian ideas.</w:t>
      </w:r>
    </w:p>
    <w:p w:rsidR="00000000" w:rsidDel="00000000" w:rsidP="00000000" w:rsidRDefault="00000000" w:rsidRPr="00000000" w14:paraId="000000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Style w:val="Heading4"/>
        <w:keepNext w:val="0"/>
        <w:keepLines w:val="0"/>
        <w:spacing w:after="40" w:before="240" w:lineRule="auto"/>
        <w:rPr>
          <w:b w:val="1"/>
          <w:color w:val="000000"/>
          <w:sz w:val="22"/>
          <w:szCs w:val="22"/>
        </w:rPr>
      </w:pPr>
      <w:bookmarkStart w:colFirst="0" w:colLast="0" w:name="_qwtoqphiby8d" w:id="25"/>
      <w:bookmarkEnd w:id="25"/>
      <w:r w:rsidDel="00000000" w:rsidR="00000000" w:rsidRPr="00000000">
        <w:rPr>
          <w:b w:val="1"/>
          <w:color w:val="000000"/>
          <w:sz w:val="22"/>
          <w:szCs w:val="22"/>
          <w:rtl w:val="0"/>
        </w:rPr>
        <w:t xml:space="preserve">The Afterlife and Resurrection</w:t>
      </w:r>
    </w:p>
    <w:p w:rsidR="00000000" w:rsidDel="00000000" w:rsidP="00000000" w:rsidRDefault="00000000" w:rsidRPr="00000000" w14:paraId="00000068">
      <w:pPr>
        <w:spacing w:after="240" w:before="240" w:lineRule="auto"/>
        <w:rPr/>
      </w:pPr>
      <w:r w:rsidDel="00000000" w:rsidR="00000000" w:rsidRPr="00000000">
        <w:rPr>
          <w:rtl w:val="0"/>
        </w:rPr>
        <w:t xml:space="preserve">Perhaps the most profound Zoroastrian contribution to Jewish thought was the concept of an afterlife where souls faced judgment.</w:t>
      </w:r>
    </w:p>
    <w:p w:rsidR="00000000" w:rsidDel="00000000" w:rsidP="00000000" w:rsidRDefault="00000000" w:rsidRPr="00000000" w14:paraId="00000069">
      <w:pPr>
        <w:numPr>
          <w:ilvl w:val="0"/>
          <w:numId w:val="83"/>
        </w:numPr>
        <w:spacing w:after="0" w:afterAutospacing="0" w:before="240" w:lineRule="auto"/>
        <w:ind w:left="720" w:hanging="360"/>
      </w:pPr>
      <w:r w:rsidDel="00000000" w:rsidR="00000000" w:rsidRPr="00000000">
        <w:rPr>
          <w:b w:val="1"/>
          <w:rtl w:val="0"/>
        </w:rPr>
        <w:t xml:space="preserve">Zoroastrian Beliefs</w:t>
      </w:r>
      <w:r w:rsidDel="00000000" w:rsidR="00000000" w:rsidRPr="00000000">
        <w:rPr>
          <w:rtl w:val="0"/>
        </w:rPr>
        <w:t xml:space="preserve">: Upon death, souls crossed the Chinvat Bridge, where their deeds were weighed. The righteous entered paradise, while the wicked were consigned to darkness.</w:t>
      </w:r>
    </w:p>
    <w:p w:rsidR="00000000" w:rsidDel="00000000" w:rsidP="00000000" w:rsidRDefault="00000000" w:rsidRPr="00000000" w14:paraId="0000006A">
      <w:pPr>
        <w:numPr>
          <w:ilvl w:val="0"/>
          <w:numId w:val="83"/>
        </w:numPr>
        <w:spacing w:after="240" w:before="0" w:beforeAutospacing="0" w:lineRule="auto"/>
        <w:ind w:left="720" w:hanging="360"/>
      </w:pPr>
      <w:r w:rsidDel="00000000" w:rsidR="00000000" w:rsidRPr="00000000">
        <w:rPr>
          <w:b w:val="1"/>
          <w:rtl w:val="0"/>
        </w:rPr>
        <w:t xml:space="preserve">Jewish Transformation</w:t>
      </w:r>
      <w:r w:rsidDel="00000000" w:rsidR="00000000" w:rsidRPr="00000000">
        <w:rPr>
          <w:rtl w:val="0"/>
        </w:rPr>
        <w:t xml:space="preserve">: This notion resonates in Jewish texts like Daniel, which speaks of the resurrection of the dead and eternal rewards or punishments. These ideas, previously absent or ambiguous in Jewish theology, became central to its eschatological vision.</w:t>
      </w:r>
    </w:p>
    <w:p w:rsidR="00000000" w:rsidDel="00000000" w:rsidP="00000000" w:rsidRDefault="00000000" w:rsidRPr="00000000" w14:paraId="000000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C">
      <w:pPr>
        <w:pStyle w:val="Heading4"/>
        <w:keepNext w:val="0"/>
        <w:keepLines w:val="0"/>
        <w:spacing w:after="40" w:before="240" w:lineRule="auto"/>
        <w:rPr>
          <w:b w:val="1"/>
          <w:color w:val="000000"/>
          <w:sz w:val="22"/>
          <w:szCs w:val="22"/>
        </w:rPr>
      </w:pPr>
      <w:bookmarkStart w:colFirst="0" w:colLast="0" w:name="_i03kzkkwo9dg" w:id="26"/>
      <w:bookmarkEnd w:id="26"/>
      <w:r w:rsidDel="00000000" w:rsidR="00000000" w:rsidRPr="00000000">
        <w:rPr>
          <w:b w:val="1"/>
          <w:color w:val="000000"/>
          <w:sz w:val="22"/>
          <w:szCs w:val="22"/>
          <w:rtl w:val="0"/>
        </w:rPr>
        <w:t xml:space="preserve">Ezra and Nehemiah: Rebuilding Faith and Identity</w:t>
      </w:r>
    </w:p>
    <w:p w:rsidR="00000000" w:rsidDel="00000000" w:rsidP="00000000" w:rsidRDefault="00000000" w:rsidRPr="00000000" w14:paraId="0000006D">
      <w:pPr>
        <w:spacing w:after="240" w:before="240" w:lineRule="auto"/>
        <w:rPr/>
      </w:pPr>
      <w:r w:rsidDel="00000000" w:rsidR="00000000" w:rsidRPr="00000000">
        <w:rPr>
          <w:rtl w:val="0"/>
        </w:rPr>
        <w:t xml:space="preserve">The return from exile under Persian patronage saw the efforts of Ezra and Nehemiah to restore Jewish religious and political life.</w:t>
      </w:r>
    </w:p>
    <w:p w:rsidR="00000000" w:rsidDel="00000000" w:rsidP="00000000" w:rsidRDefault="00000000" w:rsidRPr="00000000" w14:paraId="0000006E">
      <w:pPr>
        <w:numPr>
          <w:ilvl w:val="0"/>
          <w:numId w:val="10"/>
        </w:numPr>
        <w:spacing w:after="0" w:afterAutospacing="0" w:before="240" w:lineRule="auto"/>
        <w:ind w:left="720" w:hanging="360"/>
      </w:pPr>
      <w:r w:rsidDel="00000000" w:rsidR="00000000" w:rsidRPr="00000000">
        <w:rPr>
          <w:b w:val="1"/>
          <w:rtl w:val="0"/>
        </w:rPr>
        <w:t xml:space="preserve">Ezra’s Religious Reform</w:t>
      </w:r>
      <w:r w:rsidDel="00000000" w:rsidR="00000000" w:rsidRPr="00000000">
        <w:rPr>
          <w:rtl w:val="0"/>
        </w:rPr>
        <w:t xml:space="preserve">: Ezra reintroduced the Torah as the foundation of Jewish law, emphasizing exclusivity in worship and adherence to Yahweh’s covenant. His work ensured that foreign influences, including Zoroastrian elements, were integrated without compromising Jewish identity.</w:t>
      </w:r>
    </w:p>
    <w:p w:rsidR="00000000" w:rsidDel="00000000" w:rsidP="00000000" w:rsidRDefault="00000000" w:rsidRPr="00000000" w14:paraId="0000006F">
      <w:pPr>
        <w:numPr>
          <w:ilvl w:val="0"/>
          <w:numId w:val="10"/>
        </w:numPr>
        <w:spacing w:after="240" w:before="0" w:beforeAutospacing="0" w:lineRule="auto"/>
        <w:ind w:left="720" w:hanging="360"/>
      </w:pPr>
      <w:r w:rsidDel="00000000" w:rsidR="00000000" w:rsidRPr="00000000">
        <w:rPr>
          <w:b w:val="1"/>
          <w:rtl w:val="0"/>
        </w:rPr>
        <w:t xml:space="preserve">Nehemiah’s Leadership</w:t>
      </w:r>
      <w:r w:rsidDel="00000000" w:rsidR="00000000" w:rsidRPr="00000000">
        <w:rPr>
          <w:rtl w:val="0"/>
        </w:rPr>
        <w:t xml:space="preserve">: Nehemiah fortified Jerusalem physically and spiritually, overseeing the rebuilding of its walls and uniting the community. His pragmatic leadership reinforced Jewish resilience in the face of external cultural forces.</w:t>
      </w:r>
    </w:p>
    <w:p w:rsidR="00000000" w:rsidDel="00000000" w:rsidP="00000000" w:rsidRDefault="00000000" w:rsidRPr="00000000" w14:paraId="000000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1">
      <w:pPr>
        <w:pStyle w:val="Heading4"/>
        <w:keepNext w:val="0"/>
        <w:keepLines w:val="0"/>
        <w:spacing w:after="40" w:before="240" w:lineRule="auto"/>
        <w:rPr>
          <w:b w:val="1"/>
          <w:color w:val="000000"/>
          <w:sz w:val="22"/>
          <w:szCs w:val="22"/>
        </w:rPr>
      </w:pPr>
      <w:bookmarkStart w:colFirst="0" w:colLast="0" w:name="_fzajtaqc9ebr" w:id="27"/>
      <w:bookmarkEnd w:id="27"/>
      <w:r w:rsidDel="00000000" w:rsidR="00000000" w:rsidRPr="00000000">
        <w:rPr>
          <w:b w:val="1"/>
          <w:color w:val="000000"/>
          <w:sz w:val="22"/>
          <w:szCs w:val="22"/>
          <w:rtl w:val="0"/>
        </w:rPr>
        <w:t xml:space="preserve">A Synthesis of Cultures</w:t>
      </w:r>
    </w:p>
    <w:p w:rsidR="00000000" w:rsidDel="00000000" w:rsidP="00000000" w:rsidRDefault="00000000" w:rsidRPr="00000000" w14:paraId="00000072">
      <w:pPr>
        <w:spacing w:after="240" w:before="240" w:lineRule="auto"/>
        <w:rPr/>
      </w:pPr>
      <w:r w:rsidDel="00000000" w:rsidR="00000000" w:rsidRPr="00000000">
        <w:rPr>
          <w:rtl w:val="0"/>
        </w:rPr>
        <w:t xml:space="preserve">The influence of Zoroastrianism on Judaism was not a simple borrowing but a creative synthesis. Persian ideas about the divine, cosmic order, and the afterlife were adapted to fit Jewish theological frameworks, enriching them while preserving their distinctiveness.</w:t>
      </w:r>
    </w:p>
    <w:p w:rsidR="00000000" w:rsidDel="00000000" w:rsidP="00000000" w:rsidRDefault="00000000" w:rsidRPr="00000000" w14:paraId="00000073">
      <w:pPr>
        <w:spacing w:after="240" w:before="240" w:lineRule="auto"/>
        <w:rPr/>
      </w:pPr>
      <w:r w:rsidDel="00000000" w:rsidR="00000000" w:rsidRPr="00000000">
        <w:rPr>
          <w:rtl w:val="0"/>
        </w:rPr>
        <w:t xml:space="preserve">This exchange highlights how religions evolve through contact, reflecting shared human concerns about morality, justice, and the meaning of existence. It also underscores the resilience of Jewish identity, capable of absorbing and transforming external influences into a cohesive and enduring faith.</w:t>
      </w:r>
    </w:p>
    <w:p w:rsidR="00000000" w:rsidDel="00000000" w:rsidP="00000000" w:rsidRDefault="00000000" w:rsidRPr="00000000" w14:paraId="00000074">
      <w:pPr>
        <w:pStyle w:val="Heading3"/>
        <w:keepNext w:val="0"/>
        <w:keepLines w:val="0"/>
        <w:spacing w:before="280" w:lineRule="auto"/>
        <w:rPr>
          <w:b w:val="1"/>
          <w:color w:val="000000"/>
          <w:sz w:val="26"/>
          <w:szCs w:val="26"/>
        </w:rPr>
      </w:pPr>
      <w:bookmarkStart w:colFirst="0" w:colLast="0" w:name="_3isvyvw24rm7" w:id="28"/>
      <w:bookmarkEnd w:id="28"/>
      <w:r w:rsidDel="00000000" w:rsidR="00000000" w:rsidRPr="00000000">
        <w:rPr>
          <w:b w:val="1"/>
          <w:color w:val="000000"/>
          <w:sz w:val="26"/>
          <w:szCs w:val="26"/>
          <w:rtl w:val="0"/>
        </w:rPr>
        <w:t xml:space="preserve">The Creation of the Bible: A Tapestry of Myths, Memory, and Identity</w:t>
      </w:r>
    </w:p>
    <w:p w:rsidR="00000000" w:rsidDel="00000000" w:rsidP="00000000" w:rsidRDefault="00000000" w:rsidRPr="00000000" w14:paraId="00000075">
      <w:pPr>
        <w:spacing w:after="240" w:before="240" w:lineRule="auto"/>
        <w:rPr/>
      </w:pPr>
      <w:r w:rsidDel="00000000" w:rsidR="00000000" w:rsidRPr="00000000">
        <w:rPr>
          <w:rtl w:val="0"/>
        </w:rPr>
        <w:t xml:space="preserve">The Bible, one of humanity’s most enduring and influential texts, is a mosaic of stories, laws, and philosophies shaped by centuries of historical upheaval and cultural exchange. Its creation was not a linear process but a complex evolution, deeply influenced by the myths, traditions, and politics of the ancient Near East.</w:t>
      </w:r>
    </w:p>
    <w:p w:rsidR="00000000" w:rsidDel="00000000" w:rsidP="00000000" w:rsidRDefault="00000000" w:rsidRPr="00000000" w14:paraId="00000076">
      <w:pPr>
        <w:spacing w:after="240" w:before="240" w:lineRule="auto"/>
        <w:rPr/>
      </w:pPr>
      <w:r w:rsidDel="00000000" w:rsidR="00000000" w:rsidRPr="00000000">
        <w:rPr>
          <w:rtl w:val="0"/>
        </w:rPr>
        <w:t xml:space="preserve">This chapter weaves together six significant examples—creation, the flood, the Garden of Eden, the Binding of Isaac, the Moses story, and post-exilic transformations—that illustrate how the Bible absorbed and transformed earlier traditions into a singular narrative that defined the identity of the Jewish people.</w:t>
      </w:r>
    </w:p>
    <w:p w:rsidR="00000000" w:rsidDel="00000000" w:rsidP="00000000" w:rsidRDefault="00000000" w:rsidRPr="00000000" w14:paraId="000000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Style w:val="Heading4"/>
        <w:keepNext w:val="0"/>
        <w:keepLines w:val="0"/>
        <w:spacing w:after="40" w:before="240" w:lineRule="auto"/>
        <w:rPr>
          <w:b w:val="1"/>
          <w:color w:val="000000"/>
          <w:sz w:val="22"/>
          <w:szCs w:val="22"/>
        </w:rPr>
      </w:pPr>
      <w:bookmarkStart w:colFirst="0" w:colLast="0" w:name="_ch1mb3g1iqcz" w:id="29"/>
      <w:bookmarkEnd w:id="29"/>
      <w:r w:rsidDel="00000000" w:rsidR="00000000" w:rsidRPr="00000000">
        <w:rPr>
          <w:b w:val="1"/>
          <w:color w:val="000000"/>
          <w:sz w:val="22"/>
          <w:szCs w:val="22"/>
          <w:rtl w:val="0"/>
        </w:rPr>
        <w:t xml:space="preserve">Deuteronomy and the Centralization of Faith</w:t>
      </w:r>
    </w:p>
    <w:p w:rsidR="00000000" w:rsidDel="00000000" w:rsidP="00000000" w:rsidRDefault="00000000" w:rsidRPr="00000000" w14:paraId="00000079">
      <w:pPr>
        <w:spacing w:after="240" w:before="240" w:lineRule="auto"/>
        <w:rPr/>
      </w:pPr>
      <w:r w:rsidDel="00000000" w:rsidR="00000000" w:rsidRPr="00000000">
        <w:rPr>
          <w:rtl w:val="0"/>
        </w:rPr>
        <w:t xml:space="preserve">In the late 7th century BCE, King Josiah of Judah launched a religious reform that would forever change the trajectory of Israelite religion. Central to his reforms was the discovery of a "book of the law" in the Temple of Jerusalem, likely an early version of Deuteronomy. This text emphasized the exclusive worship of Yahweh, centralizing religious practices in Jerusalem and dismantling local altars dedicated to other gods.</w:t>
      </w:r>
    </w:p>
    <w:p w:rsidR="00000000" w:rsidDel="00000000" w:rsidP="00000000" w:rsidRDefault="00000000" w:rsidRPr="00000000" w14:paraId="0000007A">
      <w:pPr>
        <w:spacing w:after="240" w:before="240" w:lineRule="auto"/>
        <w:rPr/>
      </w:pPr>
      <w:r w:rsidDel="00000000" w:rsidR="00000000" w:rsidRPr="00000000">
        <w:rPr>
          <w:rtl w:val="0"/>
        </w:rPr>
        <w:t xml:space="preserve">Deuteronomy’s legal and ethical codes reflect earlier traditions, such as the Mesopotamian Code of Hammurabi. However, its framing of a covenant between Yahweh and the Israelites introduced a revolutionary concept: the people’s collective identity and destiny were directly tied to their fidelity to a singular, moral deity.</w:t>
      </w:r>
    </w:p>
    <w:p w:rsidR="00000000" w:rsidDel="00000000" w:rsidP="00000000" w:rsidRDefault="00000000" w:rsidRPr="00000000" w14:paraId="000000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pStyle w:val="Heading4"/>
        <w:keepNext w:val="0"/>
        <w:keepLines w:val="0"/>
        <w:spacing w:after="40" w:before="240" w:lineRule="auto"/>
        <w:rPr>
          <w:b w:val="1"/>
          <w:color w:val="000000"/>
          <w:sz w:val="22"/>
          <w:szCs w:val="22"/>
        </w:rPr>
      </w:pPr>
      <w:bookmarkStart w:colFirst="0" w:colLast="0" w:name="_tepp4hexd7ud" w:id="30"/>
      <w:bookmarkEnd w:id="30"/>
      <w:r w:rsidDel="00000000" w:rsidR="00000000" w:rsidRPr="00000000">
        <w:rPr>
          <w:b w:val="1"/>
          <w:color w:val="000000"/>
          <w:sz w:val="22"/>
          <w:szCs w:val="22"/>
          <w:rtl w:val="0"/>
        </w:rPr>
        <w:t xml:space="preserve">The Creation Story and the Enuma Elish</w:t>
      </w:r>
    </w:p>
    <w:p w:rsidR="00000000" w:rsidDel="00000000" w:rsidP="00000000" w:rsidRDefault="00000000" w:rsidRPr="00000000" w14:paraId="0000007D">
      <w:pPr>
        <w:spacing w:after="240" w:before="240" w:lineRule="auto"/>
        <w:rPr/>
      </w:pPr>
      <w:r w:rsidDel="00000000" w:rsidR="00000000" w:rsidRPr="00000000">
        <w:rPr>
          <w:rtl w:val="0"/>
        </w:rPr>
        <w:t xml:space="preserve">The Genesis account of creation, with its orderly progression from chaos to cosmos, bears striking parallels to the Babylonian </w:t>
      </w:r>
      <w:r w:rsidDel="00000000" w:rsidR="00000000" w:rsidRPr="00000000">
        <w:rPr>
          <w:i w:val="1"/>
          <w:rtl w:val="0"/>
        </w:rPr>
        <w:t xml:space="preserve">Enuma Elish</w:t>
      </w:r>
      <w:r w:rsidDel="00000000" w:rsidR="00000000" w:rsidRPr="00000000">
        <w:rPr>
          <w:rtl w:val="0"/>
        </w:rPr>
        <w:t xml:space="preserve">.</w:t>
      </w:r>
    </w:p>
    <w:p w:rsidR="00000000" w:rsidDel="00000000" w:rsidP="00000000" w:rsidRDefault="00000000" w:rsidRPr="00000000" w14:paraId="0000007E">
      <w:pPr>
        <w:numPr>
          <w:ilvl w:val="0"/>
          <w:numId w:val="169"/>
        </w:numPr>
        <w:spacing w:after="0" w:afterAutospacing="0" w:before="240" w:lineRule="auto"/>
        <w:ind w:left="720" w:hanging="360"/>
      </w:pPr>
      <w:r w:rsidDel="00000000" w:rsidR="00000000" w:rsidRPr="00000000">
        <w:rPr>
          <w:b w:val="1"/>
          <w:rtl w:val="0"/>
        </w:rPr>
        <w:t xml:space="preserve">The Enuma Elish</w:t>
      </w:r>
      <w:r w:rsidDel="00000000" w:rsidR="00000000" w:rsidRPr="00000000">
        <w:rPr>
          <w:rtl w:val="0"/>
        </w:rPr>
        <w:t xml:space="preserve">: This epic describes a cosmic battle in which the god Marduk defeats the primordial sea serpent Tiamat. Marduk splits Tiamat’s body, forming the heavens and the earth. Creation is an act of violence, symbolizing the victory of order over chaos.</w:t>
      </w:r>
    </w:p>
    <w:p w:rsidR="00000000" w:rsidDel="00000000" w:rsidP="00000000" w:rsidRDefault="00000000" w:rsidRPr="00000000" w14:paraId="0000007F">
      <w:pPr>
        <w:numPr>
          <w:ilvl w:val="0"/>
          <w:numId w:val="169"/>
        </w:numPr>
        <w:spacing w:after="240" w:before="0" w:beforeAutospacing="0" w:lineRule="auto"/>
        <w:ind w:left="720" w:hanging="360"/>
      </w:pPr>
      <w:r w:rsidDel="00000000" w:rsidR="00000000" w:rsidRPr="00000000">
        <w:rPr>
          <w:b w:val="1"/>
          <w:rtl w:val="0"/>
        </w:rPr>
        <w:t xml:space="preserve">Genesis Reimagined</w:t>
      </w:r>
      <w:r w:rsidDel="00000000" w:rsidR="00000000" w:rsidRPr="00000000">
        <w:rPr>
          <w:rtl w:val="0"/>
        </w:rPr>
        <w:t xml:space="preserve">: In Genesis, the chaotic waters (</w:t>
      </w:r>
      <w:r w:rsidDel="00000000" w:rsidR="00000000" w:rsidRPr="00000000">
        <w:rPr>
          <w:i w:val="1"/>
          <w:rtl w:val="0"/>
        </w:rPr>
        <w:t xml:space="preserve">tehom</w:t>
      </w:r>
      <w:r w:rsidDel="00000000" w:rsidR="00000000" w:rsidRPr="00000000">
        <w:rPr>
          <w:rtl w:val="0"/>
        </w:rPr>
        <w:t xml:space="preserve">, linguistically akin to Tiamat) are subdued not through combat but by the divine word. God’s creation is peaceful, deliberate, and structured: “Let there be light.” This shift reflects the Bible’s theological emphasis on a singular, omnipotent deity who operates through wisdom rather than conflict.</w:t>
      </w:r>
    </w:p>
    <w:p w:rsidR="00000000" w:rsidDel="00000000" w:rsidP="00000000" w:rsidRDefault="00000000" w:rsidRPr="00000000" w14:paraId="00000080">
      <w:pPr>
        <w:spacing w:after="240" w:before="240" w:lineRule="auto"/>
        <w:rPr/>
      </w:pPr>
      <w:r w:rsidDel="00000000" w:rsidR="00000000" w:rsidRPr="00000000">
        <w:rPr>
          <w:rtl w:val="0"/>
        </w:rPr>
        <w:t xml:space="preserve">The Genesis narrative reframes the violent polytheistic myth into a monotheistic vision, showcasing God’s sovereignty and establishing the moral foundation for human stewardship of the earth.</w:t>
      </w:r>
    </w:p>
    <w:p w:rsidR="00000000" w:rsidDel="00000000" w:rsidP="00000000" w:rsidRDefault="00000000" w:rsidRPr="00000000" w14:paraId="000000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2">
      <w:pPr>
        <w:pStyle w:val="Heading4"/>
        <w:keepNext w:val="0"/>
        <w:keepLines w:val="0"/>
        <w:spacing w:after="40" w:before="240" w:lineRule="auto"/>
        <w:rPr>
          <w:b w:val="1"/>
          <w:color w:val="000000"/>
          <w:sz w:val="22"/>
          <w:szCs w:val="22"/>
        </w:rPr>
      </w:pPr>
      <w:bookmarkStart w:colFirst="0" w:colLast="0" w:name="_nhwtcufi5jia" w:id="31"/>
      <w:bookmarkEnd w:id="31"/>
      <w:r w:rsidDel="00000000" w:rsidR="00000000" w:rsidRPr="00000000">
        <w:rPr>
          <w:b w:val="1"/>
          <w:color w:val="000000"/>
          <w:sz w:val="22"/>
          <w:szCs w:val="22"/>
          <w:rtl w:val="0"/>
        </w:rPr>
        <w:t xml:space="preserve">The Flood Story and the Epic of Gilgamesh</w:t>
      </w:r>
    </w:p>
    <w:p w:rsidR="00000000" w:rsidDel="00000000" w:rsidP="00000000" w:rsidRDefault="00000000" w:rsidRPr="00000000" w14:paraId="00000083">
      <w:pPr>
        <w:spacing w:after="240" w:before="240" w:lineRule="auto"/>
        <w:rPr/>
      </w:pPr>
      <w:r w:rsidDel="00000000" w:rsidR="00000000" w:rsidRPr="00000000">
        <w:rPr>
          <w:rtl w:val="0"/>
        </w:rPr>
        <w:t xml:space="preserve">The story of Noah’s Ark in Genesis 6–9 is one of the most direct parallels between the Bible and earlier Mesopotamian literature, particularly the flood narrative in the </w:t>
      </w:r>
      <w:r w:rsidDel="00000000" w:rsidR="00000000" w:rsidRPr="00000000">
        <w:rPr>
          <w:i w:val="1"/>
          <w:rtl w:val="0"/>
        </w:rPr>
        <w:t xml:space="preserve">Epic of Gilgamesh</w:t>
      </w:r>
      <w:r w:rsidDel="00000000" w:rsidR="00000000" w:rsidRPr="00000000">
        <w:rPr>
          <w:rtl w:val="0"/>
        </w:rPr>
        <w:t xml:space="preserve">.</w:t>
      </w:r>
    </w:p>
    <w:p w:rsidR="00000000" w:rsidDel="00000000" w:rsidP="00000000" w:rsidRDefault="00000000" w:rsidRPr="00000000" w14:paraId="00000084">
      <w:pPr>
        <w:numPr>
          <w:ilvl w:val="0"/>
          <w:numId w:val="133"/>
        </w:numPr>
        <w:spacing w:after="0" w:afterAutospacing="0" w:before="240" w:lineRule="auto"/>
        <w:ind w:left="720" w:hanging="360"/>
      </w:pPr>
      <w:r w:rsidDel="00000000" w:rsidR="00000000" w:rsidRPr="00000000">
        <w:rPr>
          <w:b w:val="1"/>
          <w:rtl w:val="0"/>
        </w:rPr>
        <w:t xml:space="preserve">The Gilgamesh Flood</w:t>
      </w:r>
      <w:r w:rsidDel="00000000" w:rsidR="00000000" w:rsidRPr="00000000">
        <w:rPr>
          <w:rtl w:val="0"/>
        </w:rPr>
        <w:t xml:space="preserve">: Utnapishtim, the hero of the Mesopotamian flood myth, is warned by the god Ea of an impending deluge meant to cleanse the earth. Utnapishtim builds an ark, preserving his family and animals. After the waters recede, he offers a sacrifice, appeasing the gods.</w:t>
      </w:r>
    </w:p>
    <w:p w:rsidR="00000000" w:rsidDel="00000000" w:rsidP="00000000" w:rsidRDefault="00000000" w:rsidRPr="00000000" w14:paraId="00000085">
      <w:pPr>
        <w:numPr>
          <w:ilvl w:val="0"/>
          <w:numId w:val="133"/>
        </w:numPr>
        <w:spacing w:after="240" w:before="0" w:beforeAutospacing="0" w:lineRule="auto"/>
        <w:ind w:left="720" w:hanging="360"/>
      </w:pPr>
      <w:r w:rsidDel="00000000" w:rsidR="00000000" w:rsidRPr="00000000">
        <w:rPr>
          <w:b w:val="1"/>
          <w:rtl w:val="0"/>
        </w:rPr>
        <w:t xml:space="preserve">Genesis’s Transformation</w:t>
      </w:r>
      <w:r w:rsidDel="00000000" w:rsidR="00000000" w:rsidRPr="00000000">
        <w:rPr>
          <w:rtl w:val="0"/>
        </w:rPr>
        <w:t xml:space="preserve">: The biblical flood story adapts these elements but emphasizes moral judgment. Humanity’s wickedness prompts God to cleanse the earth, sparing only Noah, his family, and pairs of animals. Unlike the capricious gods of Gilgamesh, the God of Genesis establishes a covenant with Noah, symbolized by the rainbow—a promise of divine mercy and moral accountability.</w:t>
      </w:r>
    </w:p>
    <w:p w:rsidR="00000000" w:rsidDel="00000000" w:rsidP="00000000" w:rsidRDefault="00000000" w:rsidRPr="00000000" w14:paraId="00000086">
      <w:pPr>
        <w:spacing w:after="240" w:before="240" w:lineRule="auto"/>
        <w:rPr/>
      </w:pPr>
      <w:r w:rsidDel="00000000" w:rsidR="00000000" w:rsidRPr="00000000">
        <w:rPr>
          <w:rtl w:val="0"/>
        </w:rPr>
        <w:t xml:space="preserve">This transformation underscores the Bible’s focus on ethical monotheism, presenting God as both just and compassionate.</w:t>
      </w:r>
    </w:p>
    <w:p w:rsidR="00000000" w:rsidDel="00000000" w:rsidP="00000000" w:rsidRDefault="00000000" w:rsidRPr="00000000" w14:paraId="000000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pStyle w:val="Heading4"/>
        <w:keepNext w:val="0"/>
        <w:keepLines w:val="0"/>
        <w:spacing w:after="40" w:before="240" w:lineRule="auto"/>
        <w:rPr>
          <w:b w:val="1"/>
          <w:color w:val="000000"/>
          <w:sz w:val="22"/>
          <w:szCs w:val="22"/>
        </w:rPr>
      </w:pPr>
      <w:bookmarkStart w:colFirst="0" w:colLast="0" w:name="_x3ongkzwm5m" w:id="32"/>
      <w:bookmarkEnd w:id="32"/>
      <w:r w:rsidDel="00000000" w:rsidR="00000000" w:rsidRPr="00000000">
        <w:rPr>
          <w:b w:val="1"/>
          <w:color w:val="000000"/>
          <w:sz w:val="22"/>
          <w:szCs w:val="22"/>
          <w:rtl w:val="0"/>
        </w:rPr>
        <w:t xml:space="preserve">The Garden of Eden: A Synthesis of Myths</w:t>
      </w:r>
    </w:p>
    <w:p w:rsidR="00000000" w:rsidDel="00000000" w:rsidP="00000000" w:rsidRDefault="00000000" w:rsidRPr="00000000" w14:paraId="00000089">
      <w:pPr>
        <w:spacing w:after="240" w:before="240" w:lineRule="auto"/>
        <w:rPr/>
      </w:pPr>
      <w:r w:rsidDel="00000000" w:rsidR="00000000" w:rsidRPr="00000000">
        <w:rPr>
          <w:rtl w:val="0"/>
        </w:rPr>
        <w:t xml:space="preserve">The idyllic Garden of Eden in Genesis 2–3 combines motifs from multiple mythological traditions, offering a rich tapestry of cultural influences.</w:t>
      </w:r>
    </w:p>
    <w:p w:rsidR="00000000" w:rsidDel="00000000" w:rsidP="00000000" w:rsidRDefault="00000000" w:rsidRPr="00000000" w14:paraId="0000008A">
      <w:pPr>
        <w:numPr>
          <w:ilvl w:val="0"/>
          <w:numId w:val="6"/>
        </w:numPr>
        <w:spacing w:after="0" w:afterAutospacing="0" w:before="240" w:lineRule="auto"/>
        <w:ind w:left="720" w:hanging="360"/>
      </w:pPr>
      <w:r w:rsidDel="00000000" w:rsidR="00000000" w:rsidRPr="00000000">
        <w:rPr>
          <w:b w:val="1"/>
          <w:rtl w:val="0"/>
        </w:rPr>
        <w:t xml:space="preserve">The Garden of the Hesperides</w:t>
      </w:r>
      <w:r w:rsidDel="00000000" w:rsidR="00000000" w:rsidRPr="00000000">
        <w:rPr>
          <w:rtl w:val="0"/>
        </w:rPr>
        <w:t xml:space="preserve">: In Greek mythology, the Hesperides guard a garden containing golden apples that bestow immortality. The presence of a serpent-like dragon guarding the fruit mirrors the role of the serpent in Eden, which tempts Eve to seek forbidden knowledge.</w:t>
      </w:r>
    </w:p>
    <w:p w:rsidR="00000000" w:rsidDel="00000000" w:rsidP="00000000" w:rsidRDefault="00000000" w:rsidRPr="00000000" w14:paraId="0000008B">
      <w:pPr>
        <w:numPr>
          <w:ilvl w:val="0"/>
          <w:numId w:val="6"/>
        </w:numPr>
        <w:spacing w:after="240" w:before="0" w:beforeAutospacing="0" w:lineRule="auto"/>
        <w:ind w:left="720" w:hanging="360"/>
      </w:pPr>
      <w:r w:rsidDel="00000000" w:rsidR="00000000" w:rsidRPr="00000000">
        <w:rPr>
          <w:b w:val="1"/>
          <w:rtl w:val="0"/>
        </w:rPr>
        <w:t xml:space="preserve">Enki and Ninhursag</w:t>
      </w:r>
      <w:r w:rsidDel="00000000" w:rsidR="00000000" w:rsidRPr="00000000">
        <w:rPr>
          <w:rtl w:val="0"/>
        </w:rPr>
        <w:t xml:space="preserve">: In Sumerian mythology, the lush garden of Dilmun is a paradise where gods dwell. Enki’s consumption of forbidden plants leads to curses and eventual reconciliation, echoing themes of transgression and consequence.</w:t>
      </w:r>
    </w:p>
    <w:p w:rsidR="00000000" w:rsidDel="00000000" w:rsidP="00000000" w:rsidRDefault="00000000" w:rsidRPr="00000000" w14:paraId="0000008C">
      <w:pPr>
        <w:spacing w:after="240" w:before="240" w:lineRule="auto"/>
        <w:rPr/>
      </w:pPr>
      <w:r w:rsidDel="00000000" w:rsidR="00000000" w:rsidRPr="00000000">
        <w:rPr>
          <w:rtl w:val="0"/>
        </w:rPr>
        <w:t xml:space="preserve">In Genesis, these motifs are reimagined to focus on human agency and moral choice. The serpent becomes a symbol of temptation, and the forbidden fruit represents the tension between divine authority and human autonomy. The narrative’s climax—humanity’s expulsion from Eden—underscores the consequences of disobedience while hinting at the hope for redemption.</w:t>
      </w:r>
    </w:p>
    <w:p w:rsidR="00000000" w:rsidDel="00000000" w:rsidP="00000000" w:rsidRDefault="00000000" w:rsidRPr="00000000" w14:paraId="000000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E">
      <w:pPr>
        <w:pStyle w:val="Heading4"/>
        <w:keepNext w:val="0"/>
        <w:keepLines w:val="0"/>
        <w:spacing w:after="40" w:before="240" w:lineRule="auto"/>
        <w:rPr>
          <w:b w:val="1"/>
          <w:color w:val="000000"/>
          <w:sz w:val="22"/>
          <w:szCs w:val="22"/>
        </w:rPr>
      </w:pPr>
      <w:bookmarkStart w:colFirst="0" w:colLast="0" w:name="_uktwxg9f6wcg" w:id="33"/>
      <w:bookmarkEnd w:id="33"/>
      <w:r w:rsidDel="00000000" w:rsidR="00000000" w:rsidRPr="00000000">
        <w:rPr>
          <w:b w:val="1"/>
          <w:color w:val="000000"/>
          <w:sz w:val="22"/>
          <w:szCs w:val="22"/>
          <w:rtl w:val="0"/>
        </w:rPr>
        <w:t xml:space="preserve">The Binding of Isaac and the Greek Iphigenia</w:t>
      </w:r>
    </w:p>
    <w:p w:rsidR="00000000" w:rsidDel="00000000" w:rsidP="00000000" w:rsidRDefault="00000000" w:rsidRPr="00000000" w14:paraId="0000008F">
      <w:pPr>
        <w:spacing w:after="240" w:before="240" w:lineRule="auto"/>
        <w:rPr/>
      </w:pPr>
      <w:r w:rsidDel="00000000" w:rsidR="00000000" w:rsidRPr="00000000">
        <w:rPr>
          <w:rtl w:val="0"/>
        </w:rPr>
        <w:t xml:space="preserve">The story of the Binding of Isaac (</w:t>
      </w:r>
      <w:r w:rsidDel="00000000" w:rsidR="00000000" w:rsidRPr="00000000">
        <w:rPr>
          <w:i w:val="1"/>
          <w:rtl w:val="0"/>
        </w:rPr>
        <w:t xml:space="preserve">Akedah</w:t>
      </w:r>
      <w:r w:rsidDel="00000000" w:rsidR="00000000" w:rsidRPr="00000000">
        <w:rPr>
          <w:rtl w:val="0"/>
        </w:rPr>
        <w:t xml:space="preserve">) in Genesis 22 explores themes of faith, sacrifice, and divine intervention, paralleling the Greek myth of Iphigenia.</w:t>
      </w:r>
    </w:p>
    <w:p w:rsidR="00000000" w:rsidDel="00000000" w:rsidP="00000000" w:rsidRDefault="00000000" w:rsidRPr="00000000" w14:paraId="00000090">
      <w:pPr>
        <w:numPr>
          <w:ilvl w:val="0"/>
          <w:numId w:val="170"/>
        </w:numPr>
        <w:spacing w:after="0" w:afterAutospacing="0" w:before="240" w:lineRule="auto"/>
        <w:ind w:left="720" w:hanging="360"/>
      </w:pPr>
      <w:r w:rsidDel="00000000" w:rsidR="00000000" w:rsidRPr="00000000">
        <w:rPr>
          <w:b w:val="1"/>
          <w:rtl w:val="0"/>
        </w:rPr>
        <w:t xml:space="preserve">Iphigenia’s Sacrifice</w:t>
      </w:r>
      <w:r w:rsidDel="00000000" w:rsidR="00000000" w:rsidRPr="00000000">
        <w:rPr>
          <w:rtl w:val="0"/>
        </w:rPr>
        <w:t xml:space="preserve">: Agamemnon, the Greek king, offers his daughter Iphigenia as a sacrifice to appease Artemis and secure favorable winds for his fleet. At the last moment, Artemis intervenes, substituting a deer for the girl.</w:t>
      </w:r>
    </w:p>
    <w:p w:rsidR="00000000" w:rsidDel="00000000" w:rsidP="00000000" w:rsidRDefault="00000000" w:rsidRPr="00000000" w14:paraId="00000091">
      <w:pPr>
        <w:numPr>
          <w:ilvl w:val="0"/>
          <w:numId w:val="170"/>
        </w:numPr>
        <w:spacing w:after="240" w:before="0" w:beforeAutospacing="0" w:lineRule="auto"/>
        <w:ind w:left="720" w:hanging="360"/>
      </w:pPr>
      <w:r w:rsidDel="00000000" w:rsidR="00000000" w:rsidRPr="00000000">
        <w:rPr>
          <w:b w:val="1"/>
          <w:rtl w:val="0"/>
        </w:rPr>
        <w:t xml:space="preserve">Abraham’s Trial</w:t>
      </w:r>
      <w:r w:rsidDel="00000000" w:rsidR="00000000" w:rsidRPr="00000000">
        <w:rPr>
          <w:rtl w:val="0"/>
        </w:rPr>
        <w:t xml:space="preserve">: In the </w:t>
      </w:r>
      <w:r w:rsidDel="00000000" w:rsidR="00000000" w:rsidRPr="00000000">
        <w:rPr>
          <w:i w:val="1"/>
          <w:rtl w:val="0"/>
        </w:rPr>
        <w:t xml:space="preserve">Akedah</w:t>
      </w:r>
      <w:r w:rsidDel="00000000" w:rsidR="00000000" w:rsidRPr="00000000">
        <w:rPr>
          <w:rtl w:val="0"/>
        </w:rPr>
        <w:t xml:space="preserve">, Abraham is commanded to sacrifice his son Isaac as a test of faith. Just as he raises the knife, an angel intervenes, providing a ram as a substitute.</w:t>
      </w:r>
    </w:p>
    <w:p w:rsidR="00000000" w:rsidDel="00000000" w:rsidP="00000000" w:rsidRDefault="00000000" w:rsidRPr="00000000" w14:paraId="00000092">
      <w:pPr>
        <w:spacing w:after="240" w:before="240" w:lineRule="auto"/>
        <w:rPr/>
      </w:pPr>
      <w:r w:rsidDel="00000000" w:rsidR="00000000" w:rsidRPr="00000000">
        <w:rPr>
          <w:rtl w:val="0"/>
        </w:rPr>
        <w:t xml:space="preserve">Both narratives reflect the transition from human sacrifice to animal offerings, marking a moral and theological evolution. The </w:t>
      </w:r>
      <w:r w:rsidDel="00000000" w:rsidR="00000000" w:rsidRPr="00000000">
        <w:rPr>
          <w:i w:val="1"/>
          <w:rtl w:val="0"/>
        </w:rPr>
        <w:t xml:space="preserve">Akedah</w:t>
      </w:r>
      <w:r w:rsidDel="00000000" w:rsidR="00000000" w:rsidRPr="00000000">
        <w:rPr>
          <w:rtl w:val="0"/>
        </w:rPr>
        <w:t xml:space="preserve">, however, elevates the theme of covenantal faith, portraying Abraham’s willingness as a supreme act of trust in God’s promise.</w:t>
      </w:r>
    </w:p>
    <w:p w:rsidR="00000000" w:rsidDel="00000000" w:rsidP="00000000" w:rsidRDefault="00000000" w:rsidRPr="00000000" w14:paraId="000000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4">
      <w:pPr>
        <w:pStyle w:val="Heading4"/>
        <w:keepNext w:val="0"/>
        <w:keepLines w:val="0"/>
        <w:spacing w:after="40" w:before="240" w:lineRule="auto"/>
        <w:rPr>
          <w:b w:val="1"/>
          <w:color w:val="000000"/>
          <w:sz w:val="22"/>
          <w:szCs w:val="22"/>
        </w:rPr>
      </w:pPr>
      <w:bookmarkStart w:colFirst="0" w:colLast="0" w:name="_lmtnbug80fz2" w:id="34"/>
      <w:bookmarkEnd w:id="34"/>
      <w:r w:rsidDel="00000000" w:rsidR="00000000" w:rsidRPr="00000000">
        <w:rPr>
          <w:b w:val="1"/>
          <w:color w:val="000000"/>
          <w:sz w:val="22"/>
          <w:szCs w:val="22"/>
          <w:rtl w:val="0"/>
        </w:rPr>
        <w:t xml:space="preserve">Moses and the Legend of Sargon</w:t>
      </w:r>
    </w:p>
    <w:p w:rsidR="00000000" w:rsidDel="00000000" w:rsidP="00000000" w:rsidRDefault="00000000" w:rsidRPr="00000000" w14:paraId="00000095">
      <w:pPr>
        <w:spacing w:after="240" w:before="240" w:lineRule="auto"/>
        <w:rPr/>
      </w:pPr>
      <w:r w:rsidDel="00000000" w:rsidR="00000000" w:rsidRPr="00000000">
        <w:rPr>
          <w:rtl w:val="0"/>
        </w:rPr>
        <w:t xml:space="preserve">The story of Moses’s infancy in Exodus mirrors the Akkadian legend of Sargon of Akkad, a ruler who rose to greatness through divine favor.</w:t>
      </w:r>
    </w:p>
    <w:p w:rsidR="00000000" w:rsidDel="00000000" w:rsidP="00000000" w:rsidRDefault="00000000" w:rsidRPr="00000000" w14:paraId="00000096">
      <w:pPr>
        <w:numPr>
          <w:ilvl w:val="0"/>
          <w:numId w:val="129"/>
        </w:numPr>
        <w:spacing w:after="0" w:afterAutospacing="0" w:before="240" w:lineRule="auto"/>
        <w:ind w:left="720" w:hanging="360"/>
      </w:pPr>
      <w:r w:rsidDel="00000000" w:rsidR="00000000" w:rsidRPr="00000000">
        <w:rPr>
          <w:b w:val="1"/>
          <w:rtl w:val="0"/>
        </w:rPr>
        <w:t xml:space="preserve">Sargon’s Origin</w:t>
      </w:r>
      <w:r w:rsidDel="00000000" w:rsidR="00000000" w:rsidRPr="00000000">
        <w:rPr>
          <w:rtl w:val="0"/>
        </w:rPr>
        <w:t xml:space="preserve">: According to the legend, Sargon’s mother placed him in a basket and set him afloat on a river to save him from harm. He was discovered and raised by a water-drawer, eventually becoming a king.</w:t>
      </w:r>
    </w:p>
    <w:p w:rsidR="00000000" w:rsidDel="00000000" w:rsidP="00000000" w:rsidRDefault="00000000" w:rsidRPr="00000000" w14:paraId="00000097">
      <w:pPr>
        <w:numPr>
          <w:ilvl w:val="0"/>
          <w:numId w:val="129"/>
        </w:numPr>
        <w:spacing w:after="240" w:before="0" w:beforeAutospacing="0" w:lineRule="auto"/>
        <w:ind w:left="720" w:hanging="360"/>
      </w:pPr>
      <w:r w:rsidDel="00000000" w:rsidR="00000000" w:rsidRPr="00000000">
        <w:rPr>
          <w:b w:val="1"/>
          <w:rtl w:val="0"/>
        </w:rPr>
        <w:t xml:space="preserve">Moses’s Birth</w:t>
      </w:r>
      <w:r w:rsidDel="00000000" w:rsidR="00000000" w:rsidRPr="00000000">
        <w:rPr>
          <w:rtl w:val="0"/>
        </w:rPr>
        <w:t xml:space="preserve">: Similarly, Moses is placed in a basket and hidden in the Nile to escape Pharaoh’s decree. Rescued by Pharaoh’s daughter, he is raised in the royal household, later becoming the liberator of the Israelites.</w:t>
      </w:r>
    </w:p>
    <w:p w:rsidR="00000000" w:rsidDel="00000000" w:rsidP="00000000" w:rsidRDefault="00000000" w:rsidRPr="00000000" w14:paraId="00000098">
      <w:pPr>
        <w:spacing w:after="240" w:before="240" w:lineRule="auto"/>
        <w:rPr/>
      </w:pPr>
      <w:r w:rsidDel="00000000" w:rsidR="00000000" w:rsidRPr="00000000">
        <w:rPr>
          <w:rtl w:val="0"/>
        </w:rPr>
        <w:t xml:space="preserve">While Sargon’s tale underscores royal legitimacy, the Moses story transforms this motif into one of divine deliverance and moral leadership. Moses’s journey from the Nile to Mount Sinai reflects the Bible’s emphasis on justice, liberation, and covenant.</w:t>
      </w:r>
    </w:p>
    <w:p w:rsidR="00000000" w:rsidDel="00000000" w:rsidP="00000000" w:rsidRDefault="00000000" w:rsidRPr="00000000" w14:paraId="000000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A">
      <w:pPr>
        <w:pStyle w:val="Heading4"/>
        <w:keepNext w:val="0"/>
        <w:keepLines w:val="0"/>
        <w:spacing w:after="40" w:before="240" w:lineRule="auto"/>
        <w:rPr>
          <w:b w:val="1"/>
          <w:color w:val="000000"/>
          <w:sz w:val="22"/>
          <w:szCs w:val="22"/>
        </w:rPr>
      </w:pPr>
      <w:bookmarkStart w:colFirst="0" w:colLast="0" w:name="_b3ccgc3dvv1t" w:id="35"/>
      <w:bookmarkEnd w:id="35"/>
      <w:r w:rsidDel="00000000" w:rsidR="00000000" w:rsidRPr="00000000">
        <w:rPr>
          <w:b w:val="1"/>
          <w:color w:val="000000"/>
          <w:sz w:val="22"/>
          <w:szCs w:val="22"/>
          <w:rtl w:val="0"/>
        </w:rPr>
        <w:t xml:space="preserve">Post-Exilic Transformations: Persian Influence and Jewish Identity</w:t>
      </w:r>
    </w:p>
    <w:p w:rsidR="00000000" w:rsidDel="00000000" w:rsidP="00000000" w:rsidRDefault="00000000" w:rsidRPr="00000000" w14:paraId="0000009B">
      <w:pPr>
        <w:spacing w:after="240" w:before="240" w:lineRule="auto"/>
        <w:rPr/>
      </w:pPr>
      <w:r w:rsidDel="00000000" w:rsidR="00000000" w:rsidRPr="00000000">
        <w:rPr>
          <w:rtl w:val="0"/>
        </w:rPr>
        <w:t xml:space="preserve">The Babylonian exile (586–539 BCE) and the subsequent Persian period marked a profound evolution in Jewish theology. Exposure to Zoroastrianism introduced new ideas, including:</w:t>
      </w:r>
    </w:p>
    <w:p w:rsidR="00000000" w:rsidDel="00000000" w:rsidP="00000000" w:rsidRDefault="00000000" w:rsidRPr="00000000" w14:paraId="0000009C">
      <w:pPr>
        <w:numPr>
          <w:ilvl w:val="0"/>
          <w:numId w:val="64"/>
        </w:numPr>
        <w:spacing w:after="0" w:afterAutospacing="0" w:before="240" w:lineRule="auto"/>
        <w:ind w:left="720" w:hanging="360"/>
      </w:pPr>
      <w:r w:rsidDel="00000000" w:rsidR="00000000" w:rsidRPr="00000000">
        <w:rPr>
          <w:b w:val="1"/>
          <w:rtl w:val="0"/>
        </w:rPr>
        <w:t xml:space="preserve">Monotheism</w:t>
      </w:r>
      <w:r w:rsidDel="00000000" w:rsidR="00000000" w:rsidRPr="00000000">
        <w:rPr>
          <w:rtl w:val="0"/>
        </w:rPr>
        <w:t xml:space="preserve">: The primacy of Yahweh was reinforced by parallels with Ahura Mazda, the supreme god of Zoroastrianism.</w:t>
      </w:r>
    </w:p>
    <w:p w:rsidR="00000000" w:rsidDel="00000000" w:rsidP="00000000" w:rsidRDefault="00000000" w:rsidRPr="00000000" w14:paraId="0000009D">
      <w:pPr>
        <w:numPr>
          <w:ilvl w:val="0"/>
          <w:numId w:val="64"/>
        </w:numPr>
        <w:spacing w:after="0" w:afterAutospacing="0" w:before="0" w:beforeAutospacing="0" w:lineRule="auto"/>
        <w:ind w:left="720" w:hanging="360"/>
      </w:pPr>
      <w:r w:rsidDel="00000000" w:rsidR="00000000" w:rsidRPr="00000000">
        <w:rPr>
          <w:b w:val="1"/>
          <w:rtl w:val="0"/>
        </w:rPr>
        <w:t xml:space="preserve">Cosmic Dualism</w:t>
      </w:r>
      <w:r w:rsidDel="00000000" w:rsidR="00000000" w:rsidRPr="00000000">
        <w:rPr>
          <w:rtl w:val="0"/>
        </w:rPr>
        <w:t xml:space="preserve">: Concepts of good versus evil, angels, and demons gained prominence, influencing Jewish eschatology.</w:t>
      </w:r>
    </w:p>
    <w:p w:rsidR="00000000" w:rsidDel="00000000" w:rsidP="00000000" w:rsidRDefault="00000000" w:rsidRPr="00000000" w14:paraId="0000009E">
      <w:pPr>
        <w:numPr>
          <w:ilvl w:val="0"/>
          <w:numId w:val="64"/>
        </w:numPr>
        <w:spacing w:after="240" w:before="0" w:beforeAutospacing="0" w:lineRule="auto"/>
        <w:ind w:left="720" w:hanging="360"/>
      </w:pPr>
      <w:r w:rsidDel="00000000" w:rsidR="00000000" w:rsidRPr="00000000">
        <w:rPr>
          <w:b w:val="1"/>
          <w:rtl w:val="0"/>
        </w:rPr>
        <w:t xml:space="preserve">Resurrection and Judgment</w:t>
      </w:r>
      <w:r w:rsidDel="00000000" w:rsidR="00000000" w:rsidRPr="00000000">
        <w:rPr>
          <w:rtl w:val="0"/>
        </w:rPr>
        <w:t xml:space="preserve">: The Persian belief in a moral afterlife shaped Jewish visions of resurrection, as seen in Daniel and Ezekiel.</w:t>
      </w:r>
    </w:p>
    <w:p w:rsidR="00000000" w:rsidDel="00000000" w:rsidP="00000000" w:rsidRDefault="00000000" w:rsidRPr="00000000" w14:paraId="000000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Style w:val="Heading4"/>
        <w:keepNext w:val="0"/>
        <w:keepLines w:val="0"/>
        <w:spacing w:after="40" w:before="240" w:lineRule="auto"/>
        <w:rPr>
          <w:b w:val="1"/>
          <w:color w:val="000000"/>
          <w:sz w:val="22"/>
          <w:szCs w:val="22"/>
        </w:rPr>
      </w:pPr>
      <w:bookmarkStart w:colFirst="0" w:colLast="0" w:name="_mjqw9e14s2zw" w:id="36"/>
      <w:bookmarkEnd w:id="36"/>
      <w:r w:rsidDel="00000000" w:rsidR="00000000" w:rsidRPr="00000000">
        <w:rPr>
          <w:b w:val="1"/>
          <w:color w:val="000000"/>
          <w:sz w:val="22"/>
          <w:szCs w:val="22"/>
          <w:rtl w:val="0"/>
        </w:rPr>
        <w:t xml:space="preserve">A Living Tapestry of Belief</w:t>
      </w:r>
    </w:p>
    <w:p w:rsidR="00000000" w:rsidDel="00000000" w:rsidP="00000000" w:rsidRDefault="00000000" w:rsidRPr="00000000" w14:paraId="000000A1">
      <w:pPr>
        <w:spacing w:after="240" w:before="240" w:lineRule="auto"/>
        <w:rPr/>
      </w:pPr>
      <w:r w:rsidDel="00000000" w:rsidR="00000000" w:rsidRPr="00000000">
        <w:rPr>
          <w:rtl w:val="0"/>
        </w:rPr>
        <w:t xml:space="preserve">The Bible’s creation was a dynamic process, integrating and transforming myths, laws, and narratives from surrounding cultures. Its stories became vessels for moral truths and collective identity, evolving into a foundational text for Judaism, Christianity, and Islam.</w:t>
      </w:r>
    </w:p>
    <w:p w:rsidR="00000000" w:rsidDel="00000000" w:rsidP="00000000" w:rsidRDefault="00000000" w:rsidRPr="00000000" w14:paraId="000000A2">
      <w:pPr>
        <w:spacing w:after="240" w:before="240" w:lineRule="auto"/>
        <w:rPr/>
      </w:pPr>
      <w:r w:rsidDel="00000000" w:rsidR="00000000" w:rsidRPr="00000000">
        <w:rPr>
          <w:rtl w:val="0"/>
        </w:rPr>
        <w:t xml:space="preserve">For secular readers, the Bible offers a window into the human quest for meaning, revealing how civilizations adapt, innovate, and preserve their stories. Its enduring legacy is a testament to the power of storytelling to shape not only belief but history itself.</w:t>
      </w:r>
    </w:p>
    <w:p w:rsidR="00000000" w:rsidDel="00000000" w:rsidP="00000000" w:rsidRDefault="00000000" w:rsidRPr="00000000" w14:paraId="000000A3">
      <w:pPr>
        <w:pStyle w:val="Heading3"/>
        <w:keepNext w:val="0"/>
        <w:keepLines w:val="0"/>
        <w:spacing w:before="280" w:lineRule="auto"/>
        <w:rPr>
          <w:b w:val="1"/>
          <w:color w:val="000000"/>
          <w:sz w:val="26"/>
          <w:szCs w:val="26"/>
        </w:rPr>
      </w:pPr>
      <w:bookmarkStart w:colFirst="0" w:colLast="0" w:name="_66wf0zf17mfc" w:id="37"/>
      <w:bookmarkEnd w:id="37"/>
      <w:r w:rsidDel="00000000" w:rsidR="00000000" w:rsidRPr="00000000">
        <w:rPr>
          <w:b w:val="1"/>
          <w:color w:val="000000"/>
          <w:sz w:val="26"/>
          <w:szCs w:val="26"/>
          <w:rtl w:val="0"/>
        </w:rPr>
        <w:t xml:space="preserve">The Religious Evolution of Judah: From Exile to the Conquests of Alexander the Great</w:t>
      </w:r>
    </w:p>
    <w:p w:rsidR="00000000" w:rsidDel="00000000" w:rsidP="00000000" w:rsidRDefault="00000000" w:rsidRPr="00000000" w14:paraId="000000A4">
      <w:pPr>
        <w:spacing w:after="240" w:before="240" w:lineRule="auto"/>
        <w:rPr/>
      </w:pPr>
      <w:r w:rsidDel="00000000" w:rsidR="00000000" w:rsidRPr="00000000">
        <w:rPr>
          <w:rtl w:val="0"/>
        </w:rPr>
        <w:t xml:space="preserve">The period from the return of the Jewish exiles from Babylon in the late 6th century BCE to the conquest of Judah by Alexander the Great in 332 BCE was a time of dramatic transformation. It witnessed the reestablishment of Jewish life in Jerusalem, the rebuilding of the Temple, and the evolution of Jewish religious practices under Persian and later Macedonian rule. These changes laid the foundations for Judaism as a distinct and enduring religious tradition.</w:t>
      </w:r>
    </w:p>
    <w:p w:rsidR="00000000" w:rsidDel="00000000" w:rsidP="00000000" w:rsidRDefault="00000000" w:rsidRPr="00000000" w14:paraId="000000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6">
      <w:pPr>
        <w:pStyle w:val="Heading4"/>
        <w:keepNext w:val="0"/>
        <w:keepLines w:val="0"/>
        <w:spacing w:after="40" w:before="240" w:lineRule="auto"/>
        <w:rPr>
          <w:b w:val="1"/>
          <w:color w:val="000000"/>
          <w:sz w:val="22"/>
          <w:szCs w:val="22"/>
        </w:rPr>
      </w:pPr>
      <w:bookmarkStart w:colFirst="0" w:colLast="0" w:name="_s1277mjhetu4" w:id="38"/>
      <w:bookmarkEnd w:id="38"/>
      <w:r w:rsidDel="00000000" w:rsidR="00000000" w:rsidRPr="00000000">
        <w:rPr>
          <w:b w:val="1"/>
          <w:color w:val="000000"/>
          <w:sz w:val="22"/>
          <w:szCs w:val="22"/>
          <w:rtl w:val="0"/>
        </w:rPr>
        <w:t xml:space="preserve">The Return from Exile and the Rebuilding of the Temple</w:t>
      </w:r>
    </w:p>
    <w:p w:rsidR="00000000" w:rsidDel="00000000" w:rsidP="00000000" w:rsidRDefault="00000000" w:rsidRPr="00000000" w14:paraId="000000A7">
      <w:pPr>
        <w:spacing w:after="240" w:before="240" w:lineRule="auto"/>
        <w:rPr/>
      </w:pPr>
      <w:r w:rsidDel="00000000" w:rsidR="00000000" w:rsidRPr="00000000">
        <w:rPr>
          <w:rtl w:val="0"/>
        </w:rPr>
        <w:t xml:space="preserve">Imagine the jubilation in Babylon when Cyrus the Great issued his decree allowing exiled peoples to return to their homelands. For the Jewish community, it was a moment of divine vindication, a fulfillment of prophecies that spoke of restoration and renewal.</w:t>
      </w:r>
    </w:p>
    <w:p w:rsidR="00000000" w:rsidDel="00000000" w:rsidP="00000000" w:rsidRDefault="00000000" w:rsidRPr="00000000" w14:paraId="000000A8">
      <w:pPr>
        <w:numPr>
          <w:ilvl w:val="0"/>
          <w:numId w:val="59"/>
        </w:numPr>
        <w:spacing w:after="0" w:afterAutospacing="0" w:before="240" w:lineRule="auto"/>
        <w:ind w:left="720" w:hanging="360"/>
      </w:pPr>
      <w:r w:rsidDel="00000000" w:rsidR="00000000" w:rsidRPr="00000000">
        <w:rPr>
          <w:b w:val="1"/>
          <w:rtl w:val="0"/>
        </w:rPr>
        <w:t xml:space="preserve">Cyrus’s Role in Jewish History</w:t>
      </w:r>
      <w:r w:rsidDel="00000000" w:rsidR="00000000" w:rsidRPr="00000000">
        <w:rPr>
          <w:rtl w:val="0"/>
        </w:rPr>
        <w:t xml:space="preserve">:</w:t>
        <w:br w:type="textWrapping"/>
        <w:t xml:space="preserve">Cyrus is lauded in the Hebrew Bible as a liberator chosen by God. The Book of Isaiah refers to him as Yahweh’s “anointed,” a striking acknowledgment of a foreign king. His decree not only allowed the Jews to return but also supported the reconstruction of their sacred Temple in Jerusalem, destroyed decades earlier by the Babylonians.</w:t>
      </w:r>
    </w:p>
    <w:p w:rsidR="00000000" w:rsidDel="00000000" w:rsidP="00000000" w:rsidRDefault="00000000" w:rsidRPr="00000000" w14:paraId="000000A9">
      <w:pPr>
        <w:numPr>
          <w:ilvl w:val="0"/>
          <w:numId w:val="59"/>
        </w:numPr>
        <w:spacing w:after="240" w:before="0" w:beforeAutospacing="0" w:lineRule="auto"/>
        <w:ind w:left="720" w:hanging="360"/>
      </w:pPr>
      <w:r w:rsidDel="00000000" w:rsidR="00000000" w:rsidRPr="00000000">
        <w:rPr>
          <w:b w:val="1"/>
          <w:rtl w:val="0"/>
        </w:rPr>
        <w:t xml:space="preserve">The Second Temple</w:t>
      </w:r>
      <w:r w:rsidDel="00000000" w:rsidR="00000000" w:rsidRPr="00000000">
        <w:rPr>
          <w:rtl w:val="0"/>
        </w:rPr>
        <w:t xml:space="preserve">:</w:t>
        <w:br w:type="textWrapping"/>
        <w:t xml:space="preserve">Completed in 515 BCE under the leadership of Zerubbabel, a descendant of David, and Joshua, a high priest, the Second Temple symbolized the restoration of the covenant. It became the epicenter of Jewish religious life, uniting worship, identity, and political aspirations under one roof.</w:t>
        <w:br w:type="textWrapping"/>
        <w:t xml:space="preserve">The Temple’s role was not merely religious; it was a national symbol, representing divine favor and the resilience of the Jewish people. Its rebuilding was a unifying act, a declaration that the Jews had survived exile and would endure as a people.</w:t>
      </w:r>
    </w:p>
    <w:p w:rsidR="00000000" w:rsidDel="00000000" w:rsidP="00000000" w:rsidRDefault="00000000" w:rsidRPr="00000000" w14:paraId="000000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pStyle w:val="Heading4"/>
        <w:keepNext w:val="0"/>
        <w:keepLines w:val="0"/>
        <w:spacing w:after="40" w:before="240" w:lineRule="auto"/>
        <w:rPr>
          <w:b w:val="1"/>
          <w:color w:val="000000"/>
          <w:sz w:val="22"/>
          <w:szCs w:val="22"/>
        </w:rPr>
      </w:pPr>
      <w:bookmarkStart w:colFirst="0" w:colLast="0" w:name="_rfchythhuk9t" w:id="39"/>
      <w:bookmarkEnd w:id="39"/>
      <w:r w:rsidDel="00000000" w:rsidR="00000000" w:rsidRPr="00000000">
        <w:rPr>
          <w:b w:val="1"/>
          <w:color w:val="000000"/>
          <w:sz w:val="22"/>
          <w:szCs w:val="22"/>
          <w:rtl w:val="0"/>
        </w:rPr>
        <w:t xml:space="preserve">Persian Influence on Jewish Religion</w:t>
      </w:r>
    </w:p>
    <w:p w:rsidR="00000000" w:rsidDel="00000000" w:rsidP="00000000" w:rsidRDefault="00000000" w:rsidRPr="00000000" w14:paraId="000000AC">
      <w:pPr>
        <w:spacing w:after="240" w:before="240" w:lineRule="auto"/>
        <w:rPr/>
      </w:pPr>
      <w:r w:rsidDel="00000000" w:rsidR="00000000" w:rsidRPr="00000000">
        <w:rPr>
          <w:rtl w:val="0"/>
        </w:rPr>
        <w:t xml:space="preserve">Under Persian rule, Judah, now a province called Yehud, experienced a unique blend of autonomy and integration.</w:t>
      </w:r>
    </w:p>
    <w:p w:rsidR="00000000" w:rsidDel="00000000" w:rsidP="00000000" w:rsidRDefault="00000000" w:rsidRPr="00000000" w14:paraId="000000AD">
      <w:pPr>
        <w:numPr>
          <w:ilvl w:val="0"/>
          <w:numId w:val="77"/>
        </w:numPr>
        <w:spacing w:after="0" w:afterAutospacing="0" w:before="240" w:lineRule="auto"/>
        <w:ind w:left="720" w:hanging="360"/>
      </w:pPr>
      <w:r w:rsidDel="00000000" w:rsidR="00000000" w:rsidRPr="00000000">
        <w:rPr>
          <w:b w:val="1"/>
          <w:rtl w:val="0"/>
        </w:rPr>
        <w:t xml:space="preserve">Zoroastrian Parallels</w:t>
      </w:r>
      <w:r w:rsidDel="00000000" w:rsidR="00000000" w:rsidRPr="00000000">
        <w:rPr>
          <w:rtl w:val="0"/>
        </w:rPr>
        <w:t xml:space="preserve">:</w:t>
        <w:br w:type="textWrapping"/>
        <w:t xml:space="preserve">Persian Zoroastrianism introduced concepts such as cosmic dualism, the struggle between good and evil, and eschatological judgment. These ideas resonated with Jewish thought, particularly in the development of apocalyptic literature. The dualistic imagery of light versus darkness and the roles of angels and demons became more pronounced in Jewish writings during this period.</w:t>
      </w:r>
    </w:p>
    <w:p w:rsidR="00000000" w:rsidDel="00000000" w:rsidP="00000000" w:rsidRDefault="00000000" w:rsidRPr="00000000" w14:paraId="000000AE">
      <w:pPr>
        <w:numPr>
          <w:ilvl w:val="0"/>
          <w:numId w:val="77"/>
        </w:numPr>
        <w:spacing w:after="0" w:afterAutospacing="0" w:before="0" w:beforeAutospacing="0" w:lineRule="auto"/>
        <w:ind w:left="720" w:hanging="360"/>
      </w:pPr>
      <w:r w:rsidDel="00000000" w:rsidR="00000000" w:rsidRPr="00000000">
        <w:rPr>
          <w:b w:val="1"/>
          <w:rtl w:val="0"/>
        </w:rPr>
        <w:t xml:space="preserve">Codification of the Torah</w:t>
      </w:r>
      <w:r w:rsidDel="00000000" w:rsidR="00000000" w:rsidRPr="00000000">
        <w:rPr>
          <w:rtl w:val="0"/>
        </w:rPr>
        <w:t xml:space="preserve">:</w:t>
        <w:br w:type="textWrapping"/>
        <w:t xml:space="preserve">The post-exilic period saw the Torah—the first five books of the Hebrew Bible—compiled and canonized. Ezra the scribe, a figure of profound influence, championed the Torah as the cornerstone of Jewish life.</w:t>
      </w:r>
    </w:p>
    <w:p w:rsidR="00000000" w:rsidDel="00000000" w:rsidP="00000000" w:rsidRDefault="00000000" w:rsidRPr="00000000" w14:paraId="000000AF">
      <w:pPr>
        <w:numPr>
          <w:ilvl w:val="1"/>
          <w:numId w:val="77"/>
        </w:numPr>
        <w:spacing w:after="0" w:afterAutospacing="0" w:before="0" w:beforeAutospacing="0" w:lineRule="auto"/>
        <w:ind w:left="1440" w:hanging="360"/>
      </w:pPr>
      <w:r w:rsidDel="00000000" w:rsidR="00000000" w:rsidRPr="00000000">
        <w:rPr>
          <w:b w:val="1"/>
          <w:rtl w:val="0"/>
        </w:rPr>
        <w:t xml:space="preserve">Ezra’s Reforms</w:t>
      </w:r>
      <w:r w:rsidDel="00000000" w:rsidR="00000000" w:rsidRPr="00000000">
        <w:rPr>
          <w:rtl w:val="0"/>
        </w:rPr>
        <w:t xml:space="preserve">: Ezra’s measures aimed to safeguard Jewish identity. His prohibition of intermarriage and emphasis on adherence to the Law reinforced the distinctiveness of the Jewish community, insulating it from surrounding influences.</w:t>
      </w:r>
    </w:p>
    <w:p w:rsidR="00000000" w:rsidDel="00000000" w:rsidP="00000000" w:rsidRDefault="00000000" w:rsidRPr="00000000" w14:paraId="000000B0">
      <w:pPr>
        <w:numPr>
          <w:ilvl w:val="1"/>
          <w:numId w:val="77"/>
        </w:numPr>
        <w:spacing w:after="240" w:before="0" w:beforeAutospacing="0" w:lineRule="auto"/>
        <w:ind w:left="1440" w:hanging="360"/>
      </w:pPr>
      <w:r w:rsidDel="00000000" w:rsidR="00000000" w:rsidRPr="00000000">
        <w:rPr>
          <w:b w:val="1"/>
          <w:rtl w:val="0"/>
        </w:rPr>
        <w:t xml:space="preserve">Scriptural Religion</w:t>
      </w:r>
      <w:r w:rsidDel="00000000" w:rsidR="00000000" w:rsidRPr="00000000">
        <w:rPr>
          <w:rtl w:val="0"/>
        </w:rPr>
        <w:t xml:space="preserve">: This period marked the transition from a purely Temple-centered faith to one that increasingly emphasized scripture. The Torah became not just a legal and ethical guide but a spiritual foundation, setting the stage for the rabbinic Judaism of later centuries.</w:t>
      </w:r>
    </w:p>
    <w:p w:rsidR="00000000" w:rsidDel="00000000" w:rsidP="00000000" w:rsidRDefault="00000000" w:rsidRPr="00000000" w14:paraId="000000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2">
      <w:pPr>
        <w:pStyle w:val="Heading4"/>
        <w:keepNext w:val="0"/>
        <w:keepLines w:val="0"/>
        <w:spacing w:after="40" w:before="240" w:lineRule="auto"/>
        <w:rPr>
          <w:b w:val="1"/>
          <w:color w:val="000000"/>
          <w:sz w:val="22"/>
          <w:szCs w:val="22"/>
        </w:rPr>
      </w:pPr>
      <w:bookmarkStart w:colFirst="0" w:colLast="0" w:name="_dikfeol670aj" w:id="40"/>
      <w:bookmarkEnd w:id="40"/>
      <w:r w:rsidDel="00000000" w:rsidR="00000000" w:rsidRPr="00000000">
        <w:rPr>
          <w:b w:val="1"/>
          <w:color w:val="000000"/>
          <w:sz w:val="22"/>
          <w:szCs w:val="22"/>
          <w:rtl w:val="0"/>
        </w:rPr>
        <w:t xml:space="preserve">Social and Religious Tensions in Post-Exilic Judah</w:t>
      </w:r>
    </w:p>
    <w:p w:rsidR="00000000" w:rsidDel="00000000" w:rsidP="00000000" w:rsidRDefault="00000000" w:rsidRPr="00000000" w14:paraId="000000B3">
      <w:pPr>
        <w:spacing w:after="240" w:before="240" w:lineRule="auto"/>
        <w:rPr/>
      </w:pPr>
      <w:r w:rsidDel="00000000" w:rsidR="00000000" w:rsidRPr="00000000">
        <w:rPr>
          <w:rtl w:val="0"/>
        </w:rPr>
        <w:t xml:space="preserve">The return to Judah was far from seamless. The exiles, who considered themselves the faithful remnant, clashed with those who had remained in the land during the Babylonian captivity.</w:t>
      </w:r>
    </w:p>
    <w:p w:rsidR="00000000" w:rsidDel="00000000" w:rsidP="00000000" w:rsidRDefault="00000000" w:rsidRPr="00000000" w14:paraId="000000B4">
      <w:pPr>
        <w:numPr>
          <w:ilvl w:val="0"/>
          <w:numId w:val="159"/>
        </w:numPr>
        <w:spacing w:after="0" w:afterAutospacing="0" w:before="240" w:lineRule="auto"/>
        <w:ind w:left="720" w:hanging="360"/>
      </w:pPr>
      <w:r w:rsidDel="00000000" w:rsidR="00000000" w:rsidRPr="00000000">
        <w:rPr>
          <w:b w:val="1"/>
          <w:rtl w:val="0"/>
        </w:rPr>
        <w:t xml:space="preserve">Conflicts Over Identity</w:t>
      </w:r>
      <w:r w:rsidDel="00000000" w:rsidR="00000000" w:rsidRPr="00000000">
        <w:rPr>
          <w:rtl w:val="0"/>
        </w:rPr>
        <w:t xml:space="preserve">:</w:t>
        <w:br w:type="textWrapping"/>
        <w:t xml:space="preserve">The returnees viewed the local population, often called the “people of the land,” as religiously compromised due to their integration with surrounding cultures. These tensions created rifts within the Jewish community, shaping the evolution of religious practices and policies.</w:t>
      </w:r>
    </w:p>
    <w:p w:rsidR="00000000" w:rsidDel="00000000" w:rsidP="00000000" w:rsidRDefault="00000000" w:rsidRPr="00000000" w14:paraId="000000B5">
      <w:pPr>
        <w:numPr>
          <w:ilvl w:val="0"/>
          <w:numId w:val="159"/>
        </w:numPr>
        <w:spacing w:after="0" w:afterAutospacing="0" w:before="0" w:beforeAutospacing="0" w:lineRule="auto"/>
        <w:ind w:left="720" w:hanging="360"/>
      </w:pPr>
      <w:r w:rsidDel="00000000" w:rsidR="00000000" w:rsidRPr="00000000">
        <w:rPr>
          <w:b w:val="1"/>
          <w:rtl w:val="0"/>
        </w:rPr>
        <w:t xml:space="preserve">The Samaritans</w:t>
      </w:r>
      <w:r w:rsidDel="00000000" w:rsidR="00000000" w:rsidRPr="00000000">
        <w:rPr>
          <w:rtl w:val="0"/>
        </w:rPr>
        <w:t xml:space="preserve">:</w:t>
        <w:br w:type="textWrapping"/>
        <w:t xml:space="preserve">A significant conflict arose with the Samaritans, who claimed descent from the northern tribes of Israel and practiced their version of Yahwism. When the Samaritans offered to help rebuild the Temple, they were rebuffed, deepening the animosity between the two groups. This division would have lasting repercussions, influencing Jewish-Samaritan relations for centuries.</w:t>
      </w:r>
    </w:p>
    <w:p w:rsidR="00000000" w:rsidDel="00000000" w:rsidP="00000000" w:rsidRDefault="00000000" w:rsidRPr="00000000" w14:paraId="000000B6">
      <w:pPr>
        <w:numPr>
          <w:ilvl w:val="0"/>
          <w:numId w:val="159"/>
        </w:numPr>
        <w:spacing w:after="240" w:before="0" w:beforeAutospacing="0" w:lineRule="auto"/>
        <w:ind w:left="720" w:hanging="360"/>
      </w:pPr>
      <w:r w:rsidDel="00000000" w:rsidR="00000000" w:rsidRPr="00000000">
        <w:rPr>
          <w:b w:val="1"/>
          <w:rtl w:val="0"/>
        </w:rPr>
        <w:t xml:space="preserve">Prophetic Voices</w:t>
      </w:r>
      <w:r w:rsidDel="00000000" w:rsidR="00000000" w:rsidRPr="00000000">
        <w:rPr>
          <w:rtl w:val="0"/>
        </w:rPr>
        <w:t xml:space="preserve">:</w:t>
        <w:br w:type="textWrapping"/>
        <w:t xml:space="preserve">Prophets like Haggai, Zechariah, and Malachi addressed the challenges of this era. They called for moral and spiritual renewal, critiquing social injustices and urging fidelity to the covenant. Their messages emphasized hope and the promise of a restored relationship with God.</w:t>
      </w:r>
    </w:p>
    <w:p w:rsidR="00000000" w:rsidDel="00000000" w:rsidP="00000000" w:rsidRDefault="00000000" w:rsidRPr="00000000" w14:paraId="000000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pStyle w:val="Heading4"/>
        <w:keepNext w:val="0"/>
        <w:keepLines w:val="0"/>
        <w:spacing w:after="40" w:before="240" w:lineRule="auto"/>
        <w:rPr>
          <w:b w:val="1"/>
          <w:color w:val="000000"/>
          <w:sz w:val="22"/>
          <w:szCs w:val="22"/>
        </w:rPr>
      </w:pPr>
      <w:bookmarkStart w:colFirst="0" w:colLast="0" w:name="_5rsrifepypt2" w:id="41"/>
      <w:bookmarkEnd w:id="41"/>
      <w:r w:rsidDel="00000000" w:rsidR="00000000" w:rsidRPr="00000000">
        <w:rPr>
          <w:b w:val="1"/>
          <w:color w:val="000000"/>
          <w:sz w:val="22"/>
          <w:szCs w:val="22"/>
          <w:rtl w:val="0"/>
        </w:rPr>
        <w:t xml:space="preserve">The Prelude to Hellenistic Influence</w:t>
      </w:r>
    </w:p>
    <w:p w:rsidR="00000000" w:rsidDel="00000000" w:rsidP="00000000" w:rsidRDefault="00000000" w:rsidRPr="00000000" w14:paraId="000000B9">
      <w:pPr>
        <w:spacing w:after="240" w:before="240" w:lineRule="auto"/>
        <w:rPr/>
      </w:pPr>
      <w:r w:rsidDel="00000000" w:rsidR="00000000" w:rsidRPr="00000000">
        <w:rPr>
          <w:rtl w:val="0"/>
        </w:rPr>
        <w:t xml:space="preserve">By the 4th century BCE, the Persian Empire, once the dominant power, was weakening. Judah, nestled within its vast territory, began to feel the ripples of change emanating from the west.</w:t>
      </w:r>
    </w:p>
    <w:p w:rsidR="00000000" w:rsidDel="00000000" w:rsidP="00000000" w:rsidRDefault="00000000" w:rsidRPr="00000000" w14:paraId="000000BA">
      <w:pPr>
        <w:numPr>
          <w:ilvl w:val="0"/>
          <w:numId w:val="31"/>
        </w:numPr>
        <w:spacing w:after="0" w:afterAutospacing="0" w:before="240" w:lineRule="auto"/>
        <w:ind w:left="720" w:hanging="360"/>
      </w:pPr>
      <w:r w:rsidDel="00000000" w:rsidR="00000000" w:rsidRPr="00000000">
        <w:rPr>
          <w:b w:val="1"/>
          <w:rtl w:val="0"/>
        </w:rPr>
        <w:t xml:space="preserve">The Rise of Macedonia</w:t>
      </w:r>
      <w:r w:rsidDel="00000000" w:rsidR="00000000" w:rsidRPr="00000000">
        <w:rPr>
          <w:rtl w:val="0"/>
        </w:rPr>
        <w:t xml:space="preserve">:</w:t>
        <w:br w:type="textWrapping"/>
        <w:t xml:space="preserve">Under Philip II and his son Alexander the Great, Macedonia emerged as a formidable force. Alexander’s conquests would soon sweep across the Persian Empire, bringing profound cultural and political transformations to the region.</w:t>
      </w:r>
    </w:p>
    <w:p w:rsidR="00000000" w:rsidDel="00000000" w:rsidP="00000000" w:rsidRDefault="00000000" w:rsidRPr="00000000" w14:paraId="000000BB">
      <w:pPr>
        <w:numPr>
          <w:ilvl w:val="0"/>
          <w:numId w:val="31"/>
        </w:numPr>
        <w:spacing w:after="240" w:before="0" w:beforeAutospacing="0" w:lineRule="auto"/>
        <w:ind w:left="720" w:hanging="360"/>
      </w:pPr>
      <w:r w:rsidDel="00000000" w:rsidR="00000000" w:rsidRPr="00000000">
        <w:rPr>
          <w:b w:val="1"/>
          <w:rtl w:val="0"/>
        </w:rPr>
        <w:t xml:space="preserve">Hellenistic Encounters</w:t>
      </w:r>
      <w:r w:rsidDel="00000000" w:rsidR="00000000" w:rsidRPr="00000000">
        <w:rPr>
          <w:rtl w:val="0"/>
        </w:rPr>
        <w:t xml:space="preserve">:</w:t>
        <w:br w:type="textWrapping"/>
        <w:t xml:space="preserve">Even before Alexander’s arrival, Greek ideas were seeping into the eastern Mediterranean. Concepts of philosophy, politics, and art began to mingle with local traditions, planting the seeds for the cultural syncretism that would define the Hellenistic period. For the Jews, this represented both a challenge to their religious identity and an opportunity to engage with broader intellectual currents.</w:t>
      </w:r>
    </w:p>
    <w:p w:rsidR="00000000" w:rsidDel="00000000" w:rsidP="00000000" w:rsidRDefault="00000000" w:rsidRPr="00000000" w14:paraId="000000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D">
      <w:pPr>
        <w:pStyle w:val="Heading4"/>
        <w:keepNext w:val="0"/>
        <w:keepLines w:val="0"/>
        <w:spacing w:after="40" w:before="240" w:lineRule="auto"/>
        <w:rPr>
          <w:b w:val="1"/>
          <w:color w:val="000000"/>
          <w:sz w:val="22"/>
          <w:szCs w:val="22"/>
        </w:rPr>
      </w:pPr>
      <w:bookmarkStart w:colFirst="0" w:colLast="0" w:name="_rliqs55nl92j" w:id="42"/>
      <w:bookmarkEnd w:id="42"/>
      <w:r w:rsidDel="00000000" w:rsidR="00000000" w:rsidRPr="00000000">
        <w:rPr>
          <w:b w:val="1"/>
          <w:color w:val="000000"/>
          <w:sz w:val="22"/>
          <w:szCs w:val="22"/>
          <w:rtl w:val="0"/>
        </w:rPr>
        <w:t xml:space="preserve">Legacy of the Persian Period</w:t>
      </w:r>
    </w:p>
    <w:p w:rsidR="00000000" w:rsidDel="00000000" w:rsidP="00000000" w:rsidRDefault="00000000" w:rsidRPr="00000000" w14:paraId="000000BE">
      <w:pPr>
        <w:spacing w:after="240" w:before="240" w:lineRule="auto"/>
        <w:rPr/>
      </w:pPr>
      <w:r w:rsidDel="00000000" w:rsidR="00000000" w:rsidRPr="00000000">
        <w:rPr>
          <w:rtl w:val="0"/>
        </w:rPr>
        <w:t xml:space="preserve">The period between the return from exile and Alexander’s conquest was a crucible for Jewish identity. It saw the integration of Persian influences, the codification of scripture, and the redefinition of religious practices to meet the challenges of a changing world.</w:t>
      </w:r>
    </w:p>
    <w:p w:rsidR="00000000" w:rsidDel="00000000" w:rsidP="00000000" w:rsidRDefault="00000000" w:rsidRPr="00000000" w14:paraId="000000BF">
      <w:pPr>
        <w:spacing w:after="240" w:before="240" w:lineRule="auto"/>
        <w:rPr/>
      </w:pPr>
      <w:r w:rsidDel="00000000" w:rsidR="00000000" w:rsidRPr="00000000">
        <w:rPr>
          <w:rtl w:val="0"/>
        </w:rPr>
        <w:t xml:space="preserve">This era laid the groundwork for the struggles and transformations that would follow under Hellenistic rule. The resilience and adaptability of the Jewish faith, forged in this time, would enable it to endure and evolve in the face of new cultural and political realities.</w:t>
      </w:r>
    </w:p>
    <w:p w:rsidR="00000000" w:rsidDel="00000000" w:rsidP="00000000" w:rsidRDefault="00000000" w:rsidRPr="00000000" w14:paraId="000000C0">
      <w:pPr>
        <w:pStyle w:val="Heading3"/>
        <w:keepNext w:val="0"/>
        <w:keepLines w:val="0"/>
        <w:spacing w:before="280" w:lineRule="auto"/>
        <w:rPr>
          <w:b w:val="1"/>
          <w:color w:val="000000"/>
          <w:sz w:val="26"/>
          <w:szCs w:val="26"/>
        </w:rPr>
      </w:pPr>
      <w:bookmarkStart w:colFirst="0" w:colLast="0" w:name="_cxr1ckm2qa9t" w:id="43"/>
      <w:bookmarkEnd w:id="43"/>
      <w:r w:rsidDel="00000000" w:rsidR="00000000" w:rsidRPr="00000000">
        <w:rPr>
          <w:b w:val="1"/>
          <w:color w:val="000000"/>
          <w:sz w:val="26"/>
          <w:szCs w:val="26"/>
          <w:rtl w:val="0"/>
        </w:rPr>
        <w:t xml:space="preserve">The Hellenistic Period in Judah: Cultural Fusion and Religious Resistance</w:t>
      </w:r>
    </w:p>
    <w:p w:rsidR="00000000" w:rsidDel="00000000" w:rsidP="00000000" w:rsidRDefault="00000000" w:rsidRPr="00000000" w14:paraId="000000C1">
      <w:pPr>
        <w:spacing w:after="240" w:before="240" w:lineRule="auto"/>
        <w:rPr/>
      </w:pPr>
      <w:r w:rsidDel="00000000" w:rsidR="00000000" w:rsidRPr="00000000">
        <w:rPr>
          <w:rtl w:val="0"/>
        </w:rPr>
        <w:t xml:space="preserve">When Alexander the Great swept across the ancient world, Judah became a small piece in a vast mosaic of Hellenistic culture. This period, beginning in 332 BCE, was one of profound change for the Jewish people, as Greek ideas and customs flowed into their land. The encounter with Hellenism sparked a dynamic interplay of cultural adaptation and fierce resistance, shaping the trajectory of Judaism for centuries to come.</w:t>
      </w:r>
    </w:p>
    <w:p w:rsidR="00000000" w:rsidDel="00000000" w:rsidP="00000000" w:rsidRDefault="00000000" w:rsidRPr="00000000" w14:paraId="000000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3">
      <w:pPr>
        <w:pStyle w:val="Heading4"/>
        <w:keepNext w:val="0"/>
        <w:keepLines w:val="0"/>
        <w:spacing w:after="40" w:before="240" w:lineRule="auto"/>
        <w:rPr>
          <w:b w:val="1"/>
          <w:color w:val="000000"/>
          <w:sz w:val="22"/>
          <w:szCs w:val="22"/>
        </w:rPr>
      </w:pPr>
      <w:bookmarkStart w:colFirst="0" w:colLast="0" w:name="_o3au3rmhro8l" w:id="44"/>
      <w:bookmarkEnd w:id="44"/>
      <w:r w:rsidDel="00000000" w:rsidR="00000000" w:rsidRPr="00000000">
        <w:rPr>
          <w:b w:val="1"/>
          <w:color w:val="000000"/>
          <w:sz w:val="22"/>
          <w:szCs w:val="22"/>
          <w:rtl w:val="0"/>
        </w:rPr>
        <w:t xml:space="preserve">Alexander the Great and the Spread of Hellenism</w:t>
      </w:r>
    </w:p>
    <w:p w:rsidR="00000000" w:rsidDel="00000000" w:rsidP="00000000" w:rsidRDefault="00000000" w:rsidRPr="00000000" w14:paraId="000000C4">
      <w:pPr>
        <w:spacing w:after="240" w:before="240" w:lineRule="auto"/>
        <w:rPr/>
      </w:pPr>
      <w:r w:rsidDel="00000000" w:rsidR="00000000" w:rsidRPr="00000000">
        <w:rPr>
          <w:rtl w:val="0"/>
        </w:rPr>
        <w:t xml:space="preserve">Alexander’s conquests were as much cultural as they were military. His policy of blending Greek culture with local traditions aimed to create a cosmopolitan world where ideas, languages, and customs intermingled freely.</w:t>
      </w:r>
    </w:p>
    <w:p w:rsidR="00000000" w:rsidDel="00000000" w:rsidP="00000000" w:rsidRDefault="00000000" w:rsidRPr="00000000" w14:paraId="000000C5">
      <w:pPr>
        <w:numPr>
          <w:ilvl w:val="0"/>
          <w:numId w:val="157"/>
        </w:numPr>
        <w:spacing w:after="0" w:afterAutospacing="0" w:before="240" w:lineRule="auto"/>
        <w:ind w:left="720" w:hanging="360"/>
      </w:pPr>
      <w:r w:rsidDel="00000000" w:rsidR="00000000" w:rsidRPr="00000000">
        <w:rPr>
          <w:b w:val="1"/>
          <w:rtl w:val="0"/>
        </w:rPr>
        <w:t xml:space="preserve">Hellenism’s Appeal</w:t>
      </w:r>
      <w:r w:rsidDel="00000000" w:rsidR="00000000" w:rsidRPr="00000000">
        <w:rPr>
          <w:rtl w:val="0"/>
        </w:rPr>
        <w:t xml:space="preserve">:</w:t>
        <w:br w:type="textWrapping"/>
        <w:t xml:space="preserve">In Judah, Greek language, art, and philosophy found eager adopters among the urban elite. Greek names began to appear alongside Hebrew ones, and new opportunities for trade and political engagement connected Jews to a broader Mediterranean world.</w:t>
      </w:r>
    </w:p>
    <w:p w:rsidR="00000000" w:rsidDel="00000000" w:rsidP="00000000" w:rsidRDefault="00000000" w:rsidRPr="00000000" w14:paraId="000000C6">
      <w:pPr>
        <w:numPr>
          <w:ilvl w:val="0"/>
          <w:numId w:val="157"/>
        </w:numPr>
        <w:spacing w:after="240" w:before="0" w:beforeAutospacing="0" w:lineRule="auto"/>
        <w:ind w:left="720" w:hanging="360"/>
      </w:pPr>
      <w:r w:rsidDel="00000000" w:rsidR="00000000" w:rsidRPr="00000000">
        <w:rPr>
          <w:b w:val="1"/>
          <w:rtl w:val="0"/>
        </w:rPr>
        <w:t xml:space="preserve">Jewish Participation in Hellenism</w:t>
      </w:r>
      <w:r w:rsidDel="00000000" w:rsidR="00000000" w:rsidRPr="00000000">
        <w:rPr>
          <w:rtl w:val="0"/>
        </w:rPr>
        <w:t xml:space="preserve">:</w:t>
        <w:br w:type="textWrapping"/>
        <w:t xml:space="preserve">Cities like Alexandria in Egypt became hubs for Jewish intellectuals who engaged deeply with Greek philosophy and science. Philo of Alexandria, though later in the Hellenistic timeline, exemplifies this synthesis, harmonizing Greek concepts with Jewish theology.</w:t>
      </w:r>
    </w:p>
    <w:p w:rsidR="00000000" w:rsidDel="00000000" w:rsidP="00000000" w:rsidRDefault="00000000" w:rsidRPr="00000000" w14:paraId="000000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pStyle w:val="Heading4"/>
        <w:keepNext w:val="0"/>
        <w:keepLines w:val="0"/>
        <w:spacing w:after="40" w:before="240" w:lineRule="auto"/>
        <w:rPr>
          <w:b w:val="1"/>
          <w:color w:val="000000"/>
          <w:sz w:val="22"/>
          <w:szCs w:val="22"/>
        </w:rPr>
      </w:pPr>
      <w:bookmarkStart w:colFirst="0" w:colLast="0" w:name="_j3afu36y20f7" w:id="45"/>
      <w:bookmarkEnd w:id="45"/>
      <w:r w:rsidDel="00000000" w:rsidR="00000000" w:rsidRPr="00000000">
        <w:rPr>
          <w:b w:val="1"/>
          <w:color w:val="000000"/>
          <w:sz w:val="22"/>
          <w:szCs w:val="22"/>
          <w:rtl w:val="0"/>
        </w:rPr>
        <w:t xml:space="preserve">The Struggle for Autonomy: The Ptolemies and Seleucids</w:t>
      </w:r>
    </w:p>
    <w:p w:rsidR="00000000" w:rsidDel="00000000" w:rsidP="00000000" w:rsidRDefault="00000000" w:rsidRPr="00000000" w14:paraId="000000C9">
      <w:pPr>
        <w:spacing w:after="240" w:before="240" w:lineRule="auto"/>
        <w:rPr/>
      </w:pPr>
      <w:r w:rsidDel="00000000" w:rsidR="00000000" w:rsidRPr="00000000">
        <w:rPr>
          <w:rtl w:val="0"/>
        </w:rPr>
        <w:t xml:space="preserve">After Alexander’s death in 323 BCE, his empire fragmented, and Judah became a contested province between the Ptolemaic Kingdom in Egypt and the Seleucid Empire in Syria.</w:t>
      </w:r>
    </w:p>
    <w:p w:rsidR="00000000" w:rsidDel="00000000" w:rsidP="00000000" w:rsidRDefault="00000000" w:rsidRPr="00000000" w14:paraId="000000CA">
      <w:pPr>
        <w:numPr>
          <w:ilvl w:val="0"/>
          <w:numId w:val="163"/>
        </w:numPr>
        <w:spacing w:after="0" w:afterAutospacing="0" w:before="240" w:lineRule="auto"/>
        <w:ind w:left="720" w:hanging="360"/>
      </w:pPr>
      <w:r w:rsidDel="00000000" w:rsidR="00000000" w:rsidRPr="00000000">
        <w:rPr>
          <w:b w:val="1"/>
          <w:rtl w:val="0"/>
        </w:rPr>
        <w:t xml:space="preserve">Ptolemaic Rule</w:t>
      </w:r>
      <w:r w:rsidDel="00000000" w:rsidR="00000000" w:rsidRPr="00000000">
        <w:rPr>
          <w:rtl w:val="0"/>
        </w:rPr>
        <w:t xml:space="preserve">:</w:t>
        <w:br w:type="textWrapping"/>
        <w:t xml:space="preserve">Under the Ptolemies, the Jewish high priest emerged as a dual political and religious leader. This arrangement allowed relative autonomy while tying local governance to imperial taxation. It was during this era that the Hebrew Bible was translated into Greek, creating the Septuagint. This translation bridged cultural divides, making Jewish scripture accessible to Greek-speaking communities while sparking debates about fidelity to the original texts.</w:t>
      </w:r>
    </w:p>
    <w:p w:rsidR="00000000" w:rsidDel="00000000" w:rsidP="00000000" w:rsidRDefault="00000000" w:rsidRPr="00000000" w14:paraId="000000CB">
      <w:pPr>
        <w:numPr>
          <w:ilvl w:val="0"/>
          <w:numId w:val="163"/>
        </w:numPr>
        <w:spacing w:after="240" w:before="0" w:beforeAutospacing="0" w:lineRule="auto"/>
        <w:ind w:left="720" w:hanging="360"/>
      </w:pPr>
      <w:r w:rsidDel="00000000" w:rsidR="00000000" w:rsidRPr="00000000">
        <w:rPr>
          <w:b w:val="1"/>
          <w:rtl w:val="0"/>
        </w:rPr>
        <w:t xml:space="preserve">Seleucid Rule</w:t>
      </w:r>
      <w:r w:rsidDel="00000000" w:rsidR="00000000" w:rsidRPr="00000000">
        <w:rPr>
          <w:rtl w:val="0"/>
        </w:rPr>
        <w:t xml:space="preserve">:</w:t>
        <w:br w:type="textWrapping"/>
        <w:t xml:space="preserve">Judah shifted to Seleucid control after the Battle of Panium in 200 BCE. Initially, the Seleucids maintained a policy of tolerance, but under Antiochus IV Epiphanes, this balance unraveled.</w:t>
      </w:r>
    </w:p>
    <w:p w:rsidR="00000000" w:rsidDel="00000000" w:rsidP="00000000" w:rsidRDefault="00000000" w:rsidRPr="00000000" w14:paraId="000000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D">
      <w:pPr>
        <w:pStyle w:val="Heading4"/>
        <w:keepNext w:val="0"/>
        <w:keepLines w:val="0"/>
        <w:spacing w:after="40" w:before="240" w:lineRule="auto"/>
        <w:rPr>
          <w:b w:val="1"/>
          <w:color w:val="000000"/>
          <w:sz w:val="22"/>
          <w:szCs w:val="22"/>
        </w:rPr>
      </w:pPr>
      <w:bookmarkStart w:colFirst="0" w:colLast="0" w:name="_oawdaeahb85g" w:id="46"/>
      <w:bookmarkEnd w:id="46"/>
      <w:r w:rsidDel="00000000" w:rsidR="00000000" w:rsidRPr="00000000">
        <w:rPr>
          <w:b w:val="1"/>
          <w:color w:val="000000"/>
          <w:sz w:val="22"/>
          <w:szCs w:val="22"/>
          <w:rtl w:val="0"/>
        </w:rPr>
        <w:t xml:space="preserve">Antiochus IV and the Antiochian Crisis</w:t>
      </w:r>
    </w:p>
    <w:p w:rsidR="00000000" w:rsidDel="00000000" w:rsidP="00000000" w:rsidRDefault="00000000" w:rsidRPr="00000000" w14:paraId="000000CE">
      <w:pPr>
        <w:spacing w:after="240" w:before="240" w:lineRule="auto"/>
        <w:rPr/>
      </w:pPr>
      <w:r w:rsidDel="00000000" w:rsidR="00000000" w:rsidRPr="00000000">
        <w:rPr>
          <w:rtl w:val="0"/>
        </w:rPr>
        <w:t xml:space="preserve">Antiochus IV’s attempt to impose Hellenistic culture more aggressively in Judah provoked one of the most dramatic episodes in Jewish history.</w:t>
      </w:r>
    </w:p>
    <w:p w:rsidR="00000000" w:rsidDel="00000000" w:rsidP="00000000" w:rsidRDefault="00000000" w:rsidRPr="00000000" w14:paraId="000000CF">
      <w:pPr>
        <w:numPr>
          <w:ilvl w:val="0"/>
          <w:numId w:val="41"/>
        </w:numPr>
        <w:spacing w:after="0" w:afterAutospacing="0" w:before="240" w:lineRule="auto"/>
        <w:ind w:left="720" w:hanging="360"/>
      </w:pPr>
      <w:r w:rsidDel="00000000" w:rsidR="00000000" w:rsidRPr="00000000">
        <w:rPr>
          <w:b w:val="1"/>
          <w:rtl w:val="0"/>
        </w:rPr>
        <w:t xml:space="preserve">Desecration of the Temple</w:t>
      </w:r>
      <w:r w:rsidDel="00000000" w:rsidR="00000000" w:rsidRPr="00000000">
        <w:rPr>
          <w:rtl w:val="0"/>
        </w:rPr>
        <w:t xml:space="preserve">:</w:t>
        <w:br w:type="textWrapping"/>
        <w:t xml:space="preserve">In 167 BCE, Antiochus erected an altar to Zeus in the Temple and outlawed Jewish practices like circumcision and Sabbath observance. These actions were a direct assault on Jewish identity, igniting widespread outrage.</w:t>
      </w:r>
    </w:p>
    <w:p w:rsidR="00000000" w:rsidDel="00000000" w:rsidP="00000000" w:rsidRDefault="00000000" w:rsidRPr="00000000" w14:paraId="000000D0">
      <w:pPr>
        <w:numPr>
          <w:ilvl w:val="0"/>
          <w:numId w:val="41"/>
        </w:numPr>
        <w:spacing w:after="0" w:afterAutospacing="0" w:before="0" w:beforeAutospacing="0" w:lineRule="auto"/>
        <w:ind w:left="720" w:hanging="360"/>
      </w:pPr>
      <w:r w:rsidDel="00000000" w:rsidR="00000000" w:rsidRPr="00000000">
        <w:rPr>
          <w:b w:val="1"/>
          <w:rtl w:val="0"/>
        </w:rPr>
        <w:t xml:space="preserve">Internal Divisions</w:t>
      </w:r>
      <w:r w:rsidDel="00000000" w:rsidR="00000000" w:rsidRPr="00000000">
        <w:rPr>
          <w:rtl w:val="0"/>
        </w:rPr>
        <w:t xml:space="preserve">:</w:t>
        <w:br w:type="textWrapping"/>
        <w:t xml:space="preserve">Judah’s population was not united in its response.</w:t>
      </w:r>
    </w:p>
    <w:p w:rsidR="00000000" w:rsidDel="00000000" w:rsidP="00000000" w:rsidRDefault="00000000" w:rsidRPr="00000000" w14:paraId="000000D1">
      <w:pPr>
        <w:numPr>
          <w:ilvl w:val="1"/>
          <w:numId w:val="41"/>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Hellenizers</w:t>
      </w:r>
      <w:r w:rsidDel="00000000" w:rsidR="00000000" w:rsidRPr="00000000">
        <w:rPr>
          <w:rtl w:val="0"/>
        </w:rPr>
        <w:t xml:space="preserve">, primarily from the aristocracy, embraced Greek customs, seeing them as a path to progress and integration.</w:t>
      </w:r>
    </w:p>
    <w:p w:rsidR="00000000" w:rsidDel="00000000" w:rsidP="00000000" w:rsidRDefault="00000000" w:rsidRPr="00000000" w14:paraId="000000D2">
      <w:pPr>
        <w:numPr>
          <w:ilvl w:val="1"/>
          <w:numId w:val="41"/>
        </w:numPr>
        <w:spacing w:after="24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Traditionalists</w:t>
      </w:r>
      <w:r w:rsidDel="00000000" w:rsidR="00000000" w:rsidRPr="00000000">
        <w:rPr>
          <w:rtl w:val="0"/>
        </w:rPr>
        <w:t xml:space="preserve">, including groups like the Hasideans, resisted, viewing these changes as existential threats to their faith.</w:t>
      </w:r>
    </w:p>
    <w:p w:rsidR="00000000" w:rsidDel="00000000" w:rsidP="00000000" w:rsidRDefault="00000000" w:rsidRPr="00000000" w14:paraId="000000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pStyle w:val="Heading4"/>
        <w:keepNext w:val="0"/>
        <w:keepLines w:val="0"/>
        <w:spacing w:after="40" w:before="240" w:lineRule="auto"/>
        <w:rPr>
          <w:b w:val="1"/>
          <w:color w:val="000000"/>
          <w:sz w:val="22"/>
          <w:szCs w:val="22"/>
        </w:rPr>
      </w:pPr>
      <w:bookmarkStart w:colFirst="0" w:colLast="0" w:name="_iix0zcly7jb1" w:id="47"/>
      <w:bookmarkEnd w:id="47"/>
      <w:r w:rsidDel="00000000" w:rsidR="00000000" w:rsidRPr="00000000">
        <w:rPr>
          <w:b w:val="1"/>
          <w:color w:val="000000"/>
          <w:sz w:val="22"/>
          <w:szCs w:val="22"/>
          <w:rtl w:val="0"/>
        </w:rPr>
        <w:t xml:space="preserve">The Maccabean Revolt: Faith and Freedom</w:t>
      </w:r>
    </w:p>
    <w:p w:rsidR="00000000" w:rsidDel="00000000" w:rsidP="00000000" w:rsidRDefault="00000000" w:rsidRPr="00000000" w14:paraId="000000D5">
      <w:pPr>
        <w:spacing w:after="240" w:before="240" w:lineRule="auto"/>
        <w:rPr/>
      </w:pPr>
      <w:r w:rsidDel="00000000" w:rsidR="00000000" w:rsidRPr="00000000">
        <w:rPr>
          <w:rtl w:val="0"/>
        </w:rPr>
        <w:t xml:space="preserve">The Antiochian crisis culminated in the Maccabean Revolt, a rebellion that began in the village of Modiin with the priest Mattathias and his sons.</w:t>
      </w:r>
    </w:p>
    <w:p w:rsidR="00000000" w:rsidDel="00000000" w:rsidP="00000000" w:rsidRDefault="00000000" w:rsidRPr="00000000" w14:paraId="000000D6">
      <w:pPr>
        <w:numPr>
          <w:ilvl w:val="0"/>
          <w:numId w:val="67"/>
        </w:numPr>
        <w:spacing w:after="0" w:afterAutospacing="0" w:before="240" w:lineRule="auto"/>
        <w:ind w:left="720" w:hanging="360"/>
      </w:pPr>
      <w:r w:rsidDel="00000000" w:rsidR="00000000" w:rsidRPr="00000000">
        <w:rPr>
          <w:b w:val="1"/>
          <w:rtl w:val="0"/>
        </w:rPr>
        <w:t xml:space="preserve">Judas Maccabeus’s Leadership</w:t>
      </w:r>
      <w:r w:rsidDel="00000000" w:rsidR="00000000" w:rsidRPr="00000000">
        <w:rPr>
          <w:rtl w:val="0"/>
        </w:rPr>
        <w:t xml:space="preserve">:</w:t>
        <w:br w:type="textWrapping"/>
        <w:t xml:space="preserve">Judas, nicknamed "The Hammer," led a guerilla campaign that expelled Seleucid forces from Jerusalem. In 164 BCE, the Temple was purified and rededicated, an event celebrated annually as Hanukkah.</w:t>
      </w:r>
    </w:p>
    <w:p w:rsidR="00000000" w:rsidDel="00000000" w:rsidP="00000000" w:rsidRDefault="00000000" w:rsidRPr="00000000" w14:paraId="000000D7">
      <w:pPr>
        <w:numPr>
          <w:ilvl w:val="0"/>
          <w:numId w:val="67"/>
        </w:numPr>
        <w:spacing w:after="240" w:before="0" w:beforeAutospacing="0" w:lineRule="auto"/>
        <w:ind w:left="720" w:hanging="360"/>
      </w:pPr>
      <w:r w:rsidDel="00000000" w:rsidR="00000000" w:rsidRPr="00000000">
        <w:rPr>
          <w:b w:val="1"/>
          <w:rtl w:val="0"/>
        </w:rPr>
        <w:t xml:space="preserve">A New Jewish Kingdom</w:t>
      </w:r>
      <w:r w:rsidDel="00000000" w:rsidR="00000000" w:rsidRPr="00000000">
        <w:rPr>
          <w:rtl w:val="0"/>
        </w:rPr>
        <w:t xml:space="preserve">:</w:t>
        <w:br w:type="textWrapping"/>
        <w:t xml:space="preserve">The revolt ultimately established the Hasmonean dynasty, granting Judah a brief period of political independence. However, the Hasmonean rulers faced their own internal challenges, as they struggled to balance religious leadership with the demands of governance.</w:t>
      </w:r>
    </w:p>
    <w:p w:rsidR="00000000" w:rsidDel="00000000" w:rsidP="00000000" w:rsidRDefault="00000000" w:rsidRPr="00000000" w14:paraId="000000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9">
      <w:pPr>
        <w:pStyle w:val="Heading4"/>
        <w:keepNext w:val="0"/>
        <w:keepLines w:val="0"/>
        <w:spacing w:after="40" w:before="240" w:lineRule="auto"/>
        <w:rPr>
          <w:b w:val="1"/>
          <w:color w:val="000000"/>
          <w:sz w:val="22"/>
          <w:szCs w:val="22"/>
        </w:rPr>
      </w:pPr>
      <w:bookmarkStart w:colFirst="0" w:colLast="0" w:name="_r8gc87qgq4e4" w:id="48"/>
      <w:bookmarkEnd w:id="48"/>
      <w:r w:rsidDel="00000000" w:rsidR="00000000" w:rsidRPr="00000000">
        <w:rPr>
          <w:b w:val="1"/>
          <w:color w:val="000000"/>
          <w:sz w:val="22"/>
          <w:szCs w:val="22"/>
          <w:rtl w:val="0"/>
        </w:rPr>
        <w:t xml:space="preserve">The Religious Legacy of the Hellenistic Period</w:t>
      </w:r>
    </w:p>
    <w:p w:rsidR="00000000" w:rsidDel="00000000" w:rsidP="00000000" w:rsidRDefault="00000000" w:rsidRPr="00000000" w14:paraId="000000DA">
      <w:pPr>
        <w:spacing w:after="240" w:before="240" w:lineRule="auto"/>
        <w:rPr/>
      </w:pPr>
      <w:r w:rsidDel="00000000" w:rsidR="00000000" w:rsidRPr="00000000">
        <w:rPr>
          <w:rtl w:val="0"/>
        </w:rPr>
        <w:t xml:space="preserve">The encounter with Hellenism left an indelible mark on Jewish thought and practice, fostering both innovation and conflict.</w:t>
      </w:r>
    </w:p>
    <w:p w:rsidR="00000000" w:rsidDel="00000000" w:rsidP="00000000" w:rsidRDefault="00000000" w:rsidRPr="00000000" w14:paraId="000000DB">
      <w:pPr>
        <w:numPr>
          <w:ilvl w:val="0"/>
          <w:numId w:val="113"/>
        </w:numPr>
        <w:spacing w:after="0" w:afterAutospacing="0" w:before="240" w:lineRule="auto"/>
        <w:ind w:left="720" w:hanging="360"/>
      </w:pPr>
      <w:r w:rsidDel="00000000" w:rsidR="00000000" w:rsidRPr="00000000">
        <w:rPr>
          <w:b w:val="1"/>
          <w:rtl w:val="0"/>
        </w:rPr>
        <w:t xml:space="preserve">Sectarianism</w:t>
      </w:r>
      <w:r w:rsidDel="00000000" w:rsidR="00000000" w:rsidRPr="00000000">
        <w:rPr>
          <w:rtl w:val="0"/>
        </w:rPr>
        <w:t xml:space="preserve">:</w:t>
        <w:br w:type="textWrapping"/>
        <w:t xml:space="preserve">The tensions of this period gave rise to distinct Jewish sects:</w:t>
      </w:r>
    </w:p>
    <w:p w:rsidR="00000000" w:rsidDel="00000000" w:rsidP="00000000" w:rsidRDefault="00000000" w:rsidRPr="00000000" w14:paraId="000000DC">
      <w:pPr>
        <w:numPr>
          <w:ilvl w:val="1"/>
          <w:numId w:val="113"/>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Sadducees</w:t>
      </w:r>
      <w:r w:rsidDel="00000000" w:rsidR="00000000" w:rsidRPr="00000000">
        <w:rPr>
          <w:rtl w:val="0"/>
        </w:rPr>
        <w:t xml:space="preserve">, often aligned with the priestly elite, embraced aspects of Hellenism and maintained control of the Temple.</w:t>
      </w:r>
    </w:p>
    <w:p w:rsidR="00000000" w:rsidDel="00000000" w:rsidP="00000000" w:rsidRDefault="00000000" w:rsidRPr="00000000" w14:paraId="000000DD">
      <w:pPr>
        <w:numPr>
          <w:ilvl w:val="1"/>
          <w:numId w:val="113"/>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Pharisees</w:t>
      </w:r>
      <w:r w:rsidDel="00000000" w:rsidR="00000000" w:rsidRPr="00000000">
        <w:rPr>
          <w:rtl w:val="0"/>
        </w:rPr>
        <w:t xml:space="preserve">, rooted in popular piety, resisted Hellenistic influences and emphasized adherence to oral and written Torah.</w:t>
      </w:r>
    </w:p>
    <w:p w:rsidR="00000000" w:rsidDel="00000000" w:rsidP="00000000" w:rsidRDefault="00000000" w:rsidRPr="00000000" w14:paraId="000000DE">
      <w:pPr>
        <w:numPr>
          <w:ilvl w:val="1"/>
          <w:numId w:val="113"/>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Essenes</w:t>
      </w:r>
      <w:r w:rsidDel="00000000" w:rsidR="00000000" w:rsidRPr="00000000">
        <w:rPr>
          <w:rtl w:val="0"/>
        </w:rPr>
        <w:t xml:space="preserve">, rejecting both the Temple establishment and Hellenism, withdrew to the desert, anticipating divine intervention.</w:t>
      </w:r>
    </w:p>
    <w:p w:rsidR="00000000" w:rsidDel="00000000" w:rsidP="00000000" w:rsidRDefault="00000000" w:rsidRPr="00000000" w14:paraId="000000DF">
      <w:pPr>
        <w:numPr>
          <w:ilvl w:val="0"/>
          <w:numId w:val="113"/>
        </w:numPr>
        <w:spacing w:after="0" w:afterAutospacing="0" w:before="0" w:beforeAutospacing="0" w:lineRule="auto"/>
        <w:ind w:left="720" w:hanging="360"/>
      </w:pPr>
      <w:r w:rsidDel="00000000" w:rsidR="00000000" w:rsidRPr="00000000">
        <w:rPr>
          <w:b w:val="1"/>
          <w:rtl w:val="0"/>
        </w:rPr>
        <w:t xml:space="preserve">Apocalyptic Literature</w:t>
      </w:r>
      <w:r w:rsidDel="00000000" w:rsidR="00000000" w:rsidRPr="00000000">
        <w:rPr>
          <w:rtl w:val="0"/>
        </w:rPr>
        <w:t xml:space="preserve">:</w:t>
        <w:br w:type="textWrapping"/>
        <w:t xml:space="preserve">Texts like the Book of Daniel reflect the anxieties of the Seleucid period, offering visions of cosmic justice and divine intervention. These writings articulated hope for redemption amid persecution, themes that resonated deeply in later Jewish and Christian traditions.</w:t>
      </w:r>
    </w:p>
    <w:p w:rsidR="00000000" w:rsidDel="00000000" w:rsidP="00000000" w:rsidRDefault="00000000" w:rsidRPr="00000000" w14:paraId="000000E0">
      <w:pPr>
        <w:numPr>
          <w:ilvl w:val="0"/>
          <w:numId w:val="113"/>
        </w:numPr>
        <w:spacing w:after="240" w:before="0" w:beforeAutospacing="0" w:lineRule="auto"/>
        <w:ind w:left="720" w:hanging="360"/>
      </w:pPr>
      <w:r w:rsidDel="00000000" w:rsidR="00000000" w:rsidRPr="00000000">
        <w:rPr>
          <w:b w:val="1"/>
          <w:rtl w:val="0"/>
        </w:rPr>
        <w:t xml:space="preserve">Greek Philosophy and Jewish Thought</w:t>
      </w:r>
      <w:r w:rsidDel="00000000" w:rsidR="00000000" w:rsidRPr="00000000">
        <w:rPr>
          <w:rtl w:val="0"/>
        </w:rPr>
        <w:t xml:space="preserve">:</w:t>
        <w:br w:type="textWrapping"/>
        <w:t xml:space="preserve">The intellectual currents of Hellenism enriched Jewish traditions. Concepts like the Logos, as articulated by Philo, bridged the gap between Greek rationalism and Jewish monotheism.</w:t>
      </w:r>
    </w:p>
    <w:p w:rsidR="00000000" w:rsidDel="00000000" w:rsidP="00000000" w:rsidRDefault="00000000" w:rsidRPr="00000000" w14:paraId="000000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2">
      <w:pPr>
        <w:pStyle w:val="Heading4"/>
        <w:keepNext w:val="0"/>
        <w:keepLines w:val="0"/>
        <w:spacing w:after="40" w:before="240" w:lineRule="auto"/>
        <w:rPr>
          <w:b w:val="1"/>
          <w:color w:val="000000"/>
          <w:sz w:val="22"/>
          <w:szCs w:val="22"/>
        </w:rPr>
      </w:pPr>
      <w:bookmarkStart w:colFirst="0" w:colLast="0" w:name="_p8ypq9taj9km" w:id="49"/>
      <w:bookmarkEnd w:id="49"/>
      <w:r w:rsidDel="00000000" w:rsidR="00000000" w:rsidRPr="00000000">
        <w:rPr>
          <w:b w:val="1"/>
          <w:color w:val="000000"/>
          <w:sz w:val="22"/>
          <w:szCs w:val="22"/>
          <w:rtl w:val="0"/>
        </w:rPr>
        <w:t xml:space="preserve">The Political Lessons of Hellenistic Rule</w:t>
      </w:r>
    </w:p>
    <w:p w:rsidR="00000000" w:rsidDel="00000000" w:rsidP="00000000" w:rsidRDefault="00000000" w:rsidRPr="00000000" w14:paraId="000000E3">
      <w:pPr>
        <w:spacing w:after="240" w:before="240" w:lineRule="auto"/>
        <w:rPr/>
      </w:pPr>
      <w:r w:rsidDel="00000000" w:rsidR="00000000" w:rsidRPr="00000000">
        <w:rPr>
          <w:rtl w:val="0"/>
        </w:rPr>
        <w:t xml:space="preserve">The Hellenistic period underscored the complexities of navigating cultural integration and resistance.</w:t>
      </w:r>
    </w:p>
    <w:p w:rsidR="00000000" w:rsidDel="00000000" w:rsidP="00000000" w:rsidRDefault="00000000" w:rsidRPr="00000000" w14:paraId="000000E4">
      <w:pPr>
        <w:numPr>
          <w:ilvl w:val="0"/>
          <w:numId w:val="40"/>
        </w:numPr>
        <w:spacing w:after="0" w:afterAutospacing="0" w:before="240" w:lineRule="auto"/>
        <w:ind w:left="720" w:hanging="360"/>
      </w:pPr>
      <w:r w:rsidDel="00000000" w:rsidR="00000000" w:rsidRPr="00000000">
        <w:rPr>
          <w:b w:val="1"/>
          <w:rtl w:val="0"/>
        </w:rPr>
        <w:t xml:space="preserve">Priestly Politics</w:t>
      </w:r>
      <w:r w:rsidDel="00000000" w:rsidR="00000000" w:rsidRPr="00000000">
        <w:rPr>
          <w:rtl w:val="0"/>
        </w:rPr>
        <w:t xml:space="preserve">:</w:t>
        <w:br w:type="textWrapping"/>
        <w:t xml:space="preserve">The high priesthood, increasingly politicized, became a point of contention, as foreign rulers manipulated it to maintain control. This erosion of religious authority fueled discontent, setting the stage for future upheavals.</w:t>
      </w:r>
    </w:p>
    <w:p w:rsidR="00000000" w:rsidDel="00000000" w:rsidP="00000000" w:rsidRDefault="00000000" w:rsidRPr="00000000" w14:paraId="000000E5">
      <w:pPr>
        <w:numPr>
          <w:ilvl w:val="0"/>
          <w:numId w:val="40"/>
        </w:numPr>
        <w:spacing w:after="240" w:before="0" w:beforeAutospacing="0" w:lineRule="auto"/>
        <w:ind w:left="720" w:hanging="360"/>
      </w:pPr>
      <w:r w:rsidDel="00000000" w:rsidR="00000000" w:rsidRPr="00000000">
        <w:rPr>
          <w:b w:val="1"/>
          <w:rtl w:val="0"/>
        </w:rPr>
        <w:t xml:space="preserve">Religious Nationalism</w:t>
      </w:r>
      <w:r w:rsidDel="00000000" w:rsidR="00000000" w:rsidRPr="00000000">
        <w:rPr>
          <w:rtl w:val="0"/>
        </w:rPr>
        <w:t xml:space="preserve">:</w:t>
        <w:br w:type="textWrapping"/>
        <w:t xml:space="preserve">The Maccabean Revolt demonstrated the power of faith as a unifying force. The blending of religious and political identity became a defining feature of Jewish resistance, a legacy that would echo in subsequent revolts against Rome.</w:t>
      </w:r>
    </w:p>
    <w:p w:rsidR="00000000" w:rsidDel="00000000" w:rsidP="00000000" w:rsidRDefault="00000000" w:rsidRPr="00000000" w14:paraId="000000E6">
      <w:pPr>
        <w:pStyle w:val="Heading3"/>
        <w:keepNext w:val="0"/>
        <w:keepLines w:val="0"/>
        <w:spacing w:before="280" w:lineRule="auto"/>
        <w:rPr>
          <w:b w:val="1"/>
          <w:color w:val="000000"/>
          <w:sz w:val="26"/>
          <w:szCs w:val="26"/>
        </w:rPr>
      </w:pPr>
      <w:bookmarkStart w:colFirst="0" w:colLast="0" w:name="_45fxeiv1zals" w:id="50"/>
      <w:bookmarkEnd w:id="50"/>
      <w:r w:rsidDel="00000000" w:rsidR="00000000" w:rsidRPr="00000000">
        <w:rPr>
          <w:b w:val="1"/>
          <w:color w:val="000000"/>
          <w:sz w:val="26"/>
          <w:szCs w:val="26"/>
          <w:rtl w:val="0"/>
        </w:rPr>
        <w:t xml:space="preserve">The Maccabean Revolt and the Hasmonean Kingdom: Faith, Politics, and the Fragility of Power</w:t>
      </w:r>
    </w:p>
    <w:p w:rsidR="00000000" w:rsidDel="00000000" w:rsidP="00000000" w:rsidRDefault="00000000" w:rsidRPr="00000000" w14:paraId="000000E7">
      <w:pPr>
        <w:spacing w:after="240" w:before="240" w:lineRule="auto"/>
        <w:rPr/>
      </w:pPr>
      <w:r w:rsidDel="00000000" w:rsidR="00000000" w:rsidRPr="00000000">
        <w:rPr>
          <w:rtl w:val="0"/>
        </w:rPr>
        <w:t xml:space="preserve">In 167 BCE, the Jewish people faced one of the gravest challenges to their identity. The Seleucid king Antiochus IV Epiphanes imposed harsh decrees aimed at eradicating Jewish religious practices, desecrating their sacred Temple, and imposing Greek culture. The resistance to this oppression, led by a priestly family known as the Maccabees, sparked a revolt that restored Jewish religious freedom and led to a brief period of political sovereignty under the Hasmonean dynasty.</w:t>
      </w:r>
    </w:p>
    <w:p w:rsidR="00000000" w:rsidDel="00000000" w:rsidP="00000000" w:rsidRDefault="00000000" w:rsidRPr="00000000" w14:paraId="000000E8">
      <w:pPr>
        <w:spacing w:after="240" w:before="240" w:lineRule="auto"/>
        <w:rPr/>
      </w:pPr>
      <w:r w:rsidDel="00000000" w:rsidR="00000000" w:rsidRPr="00000000">
        <w:rPr>
          <w:rtl w:val="0"/>
        </w:rPr>
        <w:t xml:space="preserve">This chapter explores the causes and key events of the Maccabean Revolt, the rise and struggles of the Hasmonean Kingdom, and the legacy of this tumultuous period in Jewish history.</w:t>
      </w:r>
    </w:p>
    <w:p w:rsidR="00000000" w:rsidDel="00000000" w:rsidP="00000000" w:rsidRDefault="00000000" w:rsidRPr="00000000" w14:paraId="000000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pStyle w:val="Heading4"/>
        <w:keepNext w:val="0"/>
        <w:keepLines w:val="0"/>
        <w:spacing w:after="40" w:before="240" w:lineRule="auto"/>
        <w:rPr>
          <w:b w:val="1"/>
          <w:color w:val="000000"/>
          <w:sz w:val="22"/>
          <w:szCs w:val="22"/>
        </w:rPr>
      </w:pPr>
      <w:bookmarkStart w:colFirst="0" w:colLast="0" w:name="_4rf2i0989b0k" w:id="51"/>
      <w:bookmarkEnd w:id="51"/>
      <w:r w:rsidDel="00000000" w:rsidR="00000000" w:rsidRPr="00000000">
        <w:rPr>
          <w:b w:val="1"/>
          <w:color w:val="000000"/>
          <w:sz w:val="22"/>
          <w:szCs w:val="22"/>
          <w:rtl w:val="0"/>
        </w:rPr>
        <w:t xml:space="preserve">The Maccabean Revolt: A Fight for Faith and Freedom</w:t>
      </w:r>
    </w:p>
    <w:p w:rsidR="00000000" w:rsidDel="00000000" w:rsidP="00000000" w:rsidRDefault="00000000" w:rsidRPr="00000000" w14:paraId="000000EB">
      <w:pPr>
        <w:spacing w:after="240" w:before="240" w:lineRule="auto"/>
        <w:rPr/>
      </w:pPr>
      <w:r w:rsidDel="00000000" w:rsidR="00000000" w:rsidRPr="00000000">
        <w:rPr>
          <w:rtl w:val="0"/>
        </w:rPr>
        <w:t xml:space="preserve">The revolt began with the policies of Antiochus IV, whose aggressive Hellenization campaign aimed to unify his empire but alienated the deeply religious Jewish community.</w:t>
      </w:r>
    </w:p>
    <w:p w:rsidR="00000000" w:rsidDel="00000000" w:rsidP="00000000" w:rsidRDefault="00000000" w:rsidRPr="00000000" w14:paraId="000000EC">
      <w:pPr>
        <w:numPr>
          <w:ilvl w:val="0"/>
          <w:numId w:val="28"/>
        </w:numPr>
        <w:spacing w:after="0" w:afterAutospacing="0" w:before="240" w:lineRule="auto"/>
        <w:ind w:left="720" w:hanging="360"/>
      </w:pPr>
      <w:r w:rsidDel="00000000" w:rsidR="00000000" w:rsidRPr="00000000">
        <w:rPr>
          <w:b w:val="1"/>
          <w:rtl w:val="0"/>
        </w:rPr>
        <w:t xml:space="preserve">Antiochus’s Oppression</w:t>
      </w:r>
      <w:r w:rsidDel="00000000" w:rsidR="00000000" w:rsidRPr="00000000">
        <w:rPr>
          <w:rtl w:val="0"/>
        </w:rPr>
        <w:t xml:space="preserve">:</w:t>
      </w:r>
    </w:p>
    <w:p w:rsidR="00000000" w:rsidDel="00000000" w:rsidP="00000000" w:rsidRDefault="00000000" w:rsidRPr="00000000" w14:paraId="000000ED">
      <w:pPr>
        <w:numPr>
          <w:ilvl w:val="1"/>
          <w:numId w:val="28"/>
        </w:numPr>
        <w:spacing w:after="0" w:afterAutospacing="0" w:before="0" w:beforeAutospacing="0" w:lineRule="auto"/>
        <w:ind w:left="1440" w:hanging="360"/>
      </w:pPr>
      <w:r w:rsidDel="00000000" w:rsidR="00000000" w:rsidRPr="00000000">
        <w:rPr>
          <w:rtl w:val="0"/>
        </w:rPr>
        <w:t xml:space="preserve">Antiochus ordered the worship of Greek gods in the Temple, erecting an altar to Zeus and desecrating Jewish holy spaces.</w:t>
      </w:r>
    </w:p>
    <w:p w:rsidR="00000000" w:rsidDel="00000000" w:rsidP="00000000" w:rsidRDefault="00000000" w:rsidRPr="00000000" w14:paraId="000000EE">
      <w:pPr>
        <w:numPr>
          <w:ilvl w:val="1"/>
          <w:numId w:val="28"/>
        </w:numPr>
        <w:spacing w:after="0" w:afterAutospacing="0" w:before="0" w:beforeAutospacing="0" w:lineRule="auto"/>
        <w:ind w:left="1440" w:hanging="360"/>
      </w:pPr>
      <w:r w:rsidDel="00000000" w:rsidR="00000000" w:rsidRPr="00000000">
        <w:rPr>
          <w:rtl w:val="0"/>
        </w:rPr>
        <w:t xml:space="preserve">Key Jewish practices, including circumcision and Sabbath observance, were outlawed under penalty of death. Violators faced brutal reprisals, fostering widespread resentment and fear.</w:t>
      </w:r>
    </w:p>
    <w:p w:rsidR="00000000" w:rsidDel="00000000" w:rsidP="00000000" w:rsidRDefault="00000000" w:rsidRPr="00000000" w14:paraId="000000EF">
      <w:pPr>
        <w:numPr>
          <w:ilvl w:val="0"/>
          <w:numId w:val="28"/>
        </w:numPr>
        <w:spacing w:after="0" w:afterAutospacing="0" w:before="0" w:beforeAutospacing="0" w:lineRule="auto"/>
        <w:ind w:left="720" w:hanging="360"/>
      </w:pPr>
      <w:r w:rsidDel="00000000" w:rsidR="00000000" w:rsidRPr="00000000">
        <w:rPr>
          <w:b w:val="1"/>
          <w:rtl w:val="0"/>
        </w:rPr>
        <w:t xml:space="preserve">The Spark in Modiin</w:t>
      </w:r>
      <w:r w:rsidDel="00000000" w:rsidR="00000000" w:rsidRPr="00000000">
        <w:rPr>
          <w:rtl w:val="0"/>
        </w:rPr>
        <w:t xml:space="preserve">:</w:t>
        <w:br w:type="textWrapping"/>
        <w:t xml:space="preserve">In the small town of Modiin, the priest Mattathias refused to sacrifice to a pagan god as ordered by Seleucid officials. In an act of defiance, he killed the official and fled to the hills with his sons, calling others to join him in rebellion.</w:t>
      </w:r>
    </w:p>
    <w:p w:rsidR="00000000" w:rsidDel="00000000" w:rsidP="00000000" w:rsidRDefault="00000000" w:rsidRPr="00000000" w14:paraId="000000F0">
      <w:pPr>
        <w:numPr>
          <w:ilvl w:val="0"/>
          <w:numId w:val="28"/>
        </w:numPr>
        <w:spacing w:after="240" w:before="0" w:beforeAutospacing="0" w:lineRule="auto"/>
        <w:ind w:left="720" w:hanging="360"/>
      </w:pPr>
      <w:r w:rsidDel="00000000" w:rsidR="00000000" w:rsidRPr="00000000">
        <w:rPr>
          <w:b w:val="1"/>
          <w:rtl w:val="0"/>
        </w:rPr>
        <w:t xml:space="preserve">Judas Maccabeus’s Leadership</w:t>
      </w:r>
      <w:r w:rsidDel="00000000" w:rsidR="00000000" w:rsidRPr="00000000">
        <w:rPr>
          <w:rtl w:val="0"/>
        </w:rPr>
        <w:t xml:space="preserve">:</w:t>
        <w:br w:type="textWrapping"/>
        <w:t xml:space="preserve">After Mattathias’s death, his son Judas, known as Maccabeus (“The Hammer”), led the revolt. Employing guerrilla tactics, the Maccabees achieved stunning victories against the far better-equipped Seleucid forces.</w:t>
        <w:br w:type="textWrapping"/>
        <w:t xml:space="preserve">In 164 BCE, the rebels recaptured Jerusalem and purified the desecrated Temple. The rededication of the Temple, marked by the lighting of the menorah, became the origin of the Jewish festival of Hanukkah, celebrating the triumph of faith and perseverance.</w:t>
      </w:r>
    </w:p>
    <w:p w:rsidR="00000000" w:rsidDel="00000000" w:rsidP="00000000" w:rsidRDefault="00000000" w:rsidRPr="00000000" w14:paraId="000000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pStyle w:val="Heading4"/>
        <w:keepNext w:val="0"/>
        <w:keepLines w:val="0"/>
        <w:spacing w:after="40" w:before="240" w:lineRule="auto"/>
        <w:rPr>
          <w:b w:val="1"/>
          <w:color w:val="000000"/>
          <w:sz w:val="22"/>
          <w:szCs w:val="22"/>
        </w:rPr>
      </w:pPr>
      <w:bookmarkStart w:colFirst="0" w:colLast="0" w:name="_7v3vno9v39lp" w:id="52"/>
      <w:bookmarkEnd w:id="52"/>
      <w:r w:rsidDel="00000000" w:rsidR="00000000" w:rsidRPr="00000000">
        <w:rPr>
          <w:b w:val="1"/>
          <w:color w:val="000000"/>
          <w:sz w:val="22"/>
          <w:szCs w:val="22"/>
          <w:rtl w:val="0"/>
        </w:rPr>
        <w:t xml:space="preserve">The Hasmonean Kingdom: Sovereignty Amid Struggles</w:t>
      </w:r>
    </w:p>
    <w:p w:rsidR="00000000" w:rsidDel="00000000" w:rsidP="00000000" w:rsidRDefault="00000000" w:rsidRPr="00000000" w14:paraId="000000F3">
      <w:pPr>
        <w:spacing w:after="240" w:before="240" w:lineRule="auto"/>
        <w:rPr/>
      </w:pPr>
      <w:r w:rsidDel="00000000" w:rsidR="00000000" w:rsidRPr="00000000">
        <w:rPr>
          <w:rtl w:val="0"/>
        </w:rPr>
        <w:t xml:space="preserve">The Maccabean victory paved the way for the Hasmonean dynasty, which ruled Judah as an independent kingdom for nearly a century.</w:t>
      </w:r>
    </w:p>
    <w:p w:rsidR="00000000" w:rsidDel="00000000" w:rsidP="00000000" w:rsidRDefault="00000000" w:rsidRPr="00000000" w14:paraId="000000F4">
      <w:pPr>
        <w:numPr>
          <w:ilvl w:val="0"/>
          <w:numId w:val="147"/>
        </w:numPr>
        <w:spacing w:after="0" w:afterAutospacing="0" w:before="240" w:lineRule="auto"/>
        <w:ind w:left="720" w:hanging="360"/>
      </w:pPr>
      <w:r w:rsidDel="00000000" w:rsidR="00000000" w:rsidRPr="00000000">
        <w:rPr>
          <w:b w:val="1"/>
          <w:rtl w:val="0"/>
        </w:rPr>
        <w:t xml:space="preserve">A Brief Period of Independence</w:t>
      </w:r>
      <w:r w:rsidDel="00000000" w:rsidR="00000000" w:rsidRPr="00000000">
        <w:rPr>
          <w:rtl w:val="0"/>
        </w:rPr>
        <w:t xml:space="preserve">:</w:t>
        <w:br w:type="textWrapping"/>
        <w:t xml:space="preserve">Under leaders like Simon Maccabeus, John Hyrcanus, and Alexander Jannaeus, the Hasmonean Kingdom expanded its borders to include Samaria, Idumea, and parts of Transjordan.</w:t>
        <w:br w:type="textWrapping"/>
        <w:t xml:space="preserve">This was one of the few times in Jewish history when they enjoyed political sovereignty, though it came with challenges.</w:t>
      </w:r>
    </w:p>
    <w:p w:rsidR="00000000" w:rsidDel="00000000" w:rsidP="00000000" w:rsidRDefault="00000000" w:rsidRPr="00000000" w14:paraId="000000F5">
      <w:pPr>
        <w:numPr>
          <w:ilvl w:val="0"/>
          <w:numId w:val="147"/>
        </w:numPr>
        <w:spacing w:after="0" w:afterAutospacing="0" w:before="0" w:beforeAutospacing="0" w:lineRule="auto"/>
        <w:ind w:left="720" w:hanging="360"/>
      </w:pPr>
      <w:r w:rsidDel="00000000" w:rsidR="00000000" w:rsidRPr="00000000">
        <w:rPr>
          <w:b w:val="1"/>
          <w:rtl w:val="0"/>
        </w:rPr>
        <w:t xml:space="preserve">Religious and Political Reforms</w:t>
      </w:r>
      <w:r w:rsidDel="00000000" w:rsidR="00000000" w:rsidRPr="00000000">
        <w:rPr>
          <w:rtl w:val="0"/>
        </w:rPr>
        <w:t xml:space="preserve">:</w:t>
        <w:br w:type="textWrapping"/>
        <w:t xml:space="preserve">The Hasmoneans sought to consolidate power by enforcing Jewish law across their territories:</w:t>
      </w:r>
    </w:p>
    <w:p w:rsidR="00000000" w:rsidDel="00000000" w:rsidP="00000000" w:rsidRDefault="00000000" w:rsidRPr="00000000" w14:paraId="000000F6">
      <w:pPr>
        <w:numPr>
          <w:ilvl w:val="1"/>
          <w:numId w:val="147"/>
        </w:numPr>
        <w:spacing w:after="0" w:afterAutospacing="0" w:before="0" w:beforeAutospacing="0" w:lineRule="auto"/>
        <w:ind w:left="1440" w:hanging="360"/>
      </w:pPr>
      <w:r w:rsidDel="00000000" w:rsidR="00000000" w:rsidRPr="00000000">
        <w:rPr>
          <w:rtl w:val="0"/>
        </w:rPr>
        <w:t xml:space="preserve">Conquered populations were compelled to adopt Jewish practices, including circumcision, as a means of assimilation.</w:t>
      </w:r>
    </w:p>
    <w:p w:rsidR="00000000" w:rsidDel="00000000" w:rsidP="00000000" w:rsidRDefault="00000000" w:rsidRPr="00000000" w14:paraId="000000F7">
      <w:pPr>
        <w:numPr>
          <w:ilvl w:val="1"/>
          <w:numId w:val="147"/>
        </w:numPr>
        <w:spacing w:after="0" w:afterAutospacing="0" w:before="0" w:beforeAutospacing="0" w:lineRule="auto"/>
        <w:ind w:left="1440" w:hanging="360"/>
      </w:pPr>
      <w:r w:rsidDel="00000000" w:rsidR="00000000" w:rsidRPr="00000000">
        <w:rPr>
          <w:rtl w:val="0"/>
        </w:rPr>
        <w:t xml:space="preserve">The high priesthood became the center of governance, blending religious authority with political power.</w:t>
      </w:r>
    </w:p>
    <w:p w:rsidR="00000000" w:rsidDel="00000000" w:rsidP="00000000" w:rsidRDefault="00000000" w:rsidRPr="00000000" w14:paraId="000000F8">
      <w:pPr>
        <w:numPr>
          <w:ilvl w:val="0"/>
          <w:numId w:val="147"/>
        </w:numPr>
        <w:spacing w:after="0" w:afterAutospacing="0" w:before="0" w:beforeAutospacing="0" w:lineRule="auto"/>
        <w:ind w:left="720" w:hanging="360"/>
      </w:pPr>
      <w:r w:rsidDel="00000000" w:rsidR="00000000" w:rsidRPr="00000000">
        <w:rPr>
          <w:b w:val="1"/>
          <w:rtl w:val="0"/>
        </w:rPr>
        <w:t xml:space="preserve">Internal Conflicts and Sectarian Divisions</w:t>
      </w:r>
      <w:r w:rsidDel="00000000" w:rsidR="00000000" w:rsidRPr="00000000">
        <w:rPr>
          <w:rtl w:val="0"/>
        </w:rPr>
        <w:t xml:space="preserve">:</w:t>
        <w:br w:type="textWrapping"/>
        <w:t xml:space="preserve">Despite their successes, the Hasmoneans faced deep internal divisions:</w:t>
      </w:r>
    </w:p>
    <w:p w:rsidR="00000000" w:rsidDel="00000000" w:rsidP="00000000" w:rsidRDefault="00000000" w:rsidRPr="00000000" w14:paraId="000000F9">
      <w:pPr>
        <w:numPr>
          <w:ilvl w:val="1"/>
          <w:numId w:val="147"/>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Pharisees</w:t>
      </w:r>
      <w:r w:rsidDel="00000000" w:rsidR="00000000" w:rsidRPr="00000000">
        <w:rPr>
          <w:rtl w:val="0"/>
        </w:rPr>
        <w:t xml:space="preserve">, with popular support, emphasized strict adherence to Jewish law and resisted Hellenistic influences.</w:t>
      </w:r>
    </w:p>
    <w:p w:rsidR="00000000" w:rsidDel="00000000" w:rsidP="00000000" w:rsidRDefault="00000000" w:rsidRPr="00000000" w14:paraId="000000FA">
      <w:pPr>
        <w:numPr>
          <w:ilvl w:val="1"/>
          <w:numId w:val="147"/>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Sadducees</w:t>
      </w:r>
      <w:r w:rsidDel="00000000" w:rsidR="00000000" w:rsidRPr="00000000">
        <w:rPr>
          <w:rtl w:val="0"/>
        </w:rPr>
        <w:t xml:space="preserve">, often aligned with the priestly elite, were more accommodating of Hellenism and the Hasmonean rulers.</w:t>
      </w:r>
    </w:p>
    <w:p w:rsidR="00000000" w:rsidDel="00000000" w:rsidP="00000000" w:rsidRDefault="00000000" w:rsidRPr="00000000" w14:paraId="000000FB">
      <w:pPr>
        <w:numPr>
          <w:ilvl w:val="1"/>
          <w:numId w:val="147"/>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Essenes</w:t>
      </w:r>
      <w:r w:rsidDel="00000000" w:rsidR="00000000" w:rsidRPr="00000000">
        <w:rPr>
          <w:rtl w:val="0"/>
        </w:rPr>
        <w:t xml:space="preserve">, disillusioned by the corruption of the priesthood, withdrew to the desert, focusing on apocalyptic visions and communal purity.</w:t>
      </w:r>
    </w:p>
    <w:p w:rsidR="00000000" w:rsidDel="00000000" w:rsidP="00000000" w:rsidRDefault="00000000" w:rsidRPr="00000000" w14:paraId="000000FC">
      <w:pPr>
        <w:numPr>
          <w:ilvl w:val="0"/>
          <w:numId w:val="147"/>
        </w:numPr>
        <w:spacing w:after="240" w:before="0" w:beforeAutospacing="0" w:lineRule="auto"/>
        <w:ind w:left="720" w:hanging="360"/>
      </w:pPr>
      <w:r w:rsidDel="00000000" w:rsidR="00000000" w:rsidRPr="00000000">
        <w:rPr>
          <w:rtl w:val="0"/>
        </w:rPr>
        <w:t xml:space="preserve">These tensions often erupted into political strife, weakening the kingdom’s stability.</w:t>
      </w:r>
    </w:p>
    <w:p w:rsidR="00000000" w:rsidDel="00000000" w:rsidP="00000000" w:rsidRDefault="00000000" w:rsidRPr="00000000" w14:paraId="000000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pStyle w:val="Heading4"/>
        <w:keepNext w:val="0"/>
        <w:keepLines w:val="0"/>
        <w:spacing w:after="40" w:before="240" w:lineRule="auto"/>
        <w:rPr>
          <w:b w:val="1"/>
          <w:color w:val="000000"/>
          <w:sz w:val="22"/>
          <w:szCs w:val="22"/>
        </w:rPr>
      </w:pPr>
      <w:bookmarkStart w:colFirst="0" w:colLast="0" w:name="_wuc2lj4013ph" w:id="53"/>
      <w:bookmarkEnd w:id="53"/>
      <w:r w:rsidDel="00000000" w:rsidR="00000000" w:rsidRPr="00000000">
        <w:rPr>
          <w:b w:val="1"/>
          <w:color w:val="000000"/>
          <w:sz w:val="22"/>
          <w:szCs w:val="22"/>
          <w:rtl w:val="0"/>
        </w:rPr>
        <w:t xml:space="preserve">The Fall of the Hasmonean Kingdom</w:t>
      </w:r>
    </w:p>
    <w:p w:rsidR="00000000" w:rsidDel="00000000" w:rsidP="00000000" w:rsidRDefault="00000000" w:rsidRPr="00000000" w14:paraId="000000FF">
      <w:pPr>
        <w:spacing w:after="240" w:before="240" w:lineRule="auto"/>
        <w:rPr/>
      </w:pPr>
      <w:r w:rsidDel="00000000" w:rsidR="00000000" w:rsidRPr="00000000">
        <w:rPr>
          <w:rtl w:val="0"/>
        </w:rPr>
        <w:t xml:space="preserve">The Hasmonean dynasty’s decline was marked by internal power struggles and external pressures, culminating in the loss of independence.</w:t>
      </w:r>
    </w:p>
    <w:p w:rsidR="00000000" w:rsidDel="00000000" w:rsidP="00000000" w:rsidRDefault="00000000" w:rsidRPr="00000000" w14:paraId="00000100">
      <w:pPr>
        <w:numPr>
          <w:ilvl w:val="0"/>
          <w:numId w:val="44"/>
        </w:numPr>
        <w:spacing w:after="0" w:afterAutospacing="0" w:before="240" w:lineRule="auto"/>
        <w:ind w:left="720" w:hanging="360"/>
      </w:pPr>
      <w:r w:rsidDel="00000000" w:rsidR="00000000" w:rsidRPr="00000000">
        <w:rPr>
          <w:b w:val="1"/>
          <w:rtl w:val="0"/>
        </w:rPr>
        <w:t xml:space="preserve">Civil Wars and Roman Intervention</w:t>
      </w:r>
      <w:r w:rsidDel="00000000" w:rsidR="00000000" w:rsidRPr="00000000">
        <w:rPr>
          <w:rtl w:val="0"/>
        </w:rPr>
        <w:t xml:space="preserve">:</w:t>
        <w:br w:type="textWrapping"/>
        <w:t xml:space="preserve">Rivalries within the Hasmonean family, particularly between Hyrcanus II and Aristobulus II, led to a civil war. Both sides sought the support of Rome, inviting foreign intervention.</w:t>
        <w:br w:type="textWrapping"/>
        <w:t xml:space="preserve">In 63 BCE, the Roman general Pompey entered Jerusalem, effectively ending Hasmonean independence and making Judah a client state of Rome.</w:t>
      </w:r>
    </w:p>
    <w:p w:rsidR="00000000" w:rsidDel="00000000" w:rsidP="00000000" w:rsidRDefault="00000000" w:rsidRPr="00000000" w14:paraId="00000101">
      <w:pPr>
        <w:numPr>
          <w:ilvl w:val="0"/>
          <w:numId w:val="44"/>
        </w:numPr>
        <w:spacing w:after="240" w:before="0" w:beforeAutospacing="0" w:lineRule="auto"/>
        <w:ind w:left="720" w:hanging="360"/>
      </w:pPr>
      <w:r w:rsidDel="00000000" w:rsidR="00000000" w:rsidRPr="00000000">
        <w:rPr>
          <w:b w:val="1"/>
          <w:rtl w:val="0"/>
        </w:rPr>
        <w:t xml:space="preserve">Herod’s Rise to Power</w:t>
      </w:r>
      <w:r w:rsidDel="00000000" w:rsidR="00000000" w:rsidRPr="00000000">
        <w:rPr>
          <w:rtl w:val="0"/>
        </w:rPr>
        <w:t xml:space="preserve">:</w:t>
        <w:br w:type="textWrapping"/>
        <w:t xml:space="preserve">In 37 BCE, Herod the Great, with Roman backing, seized control of Judah. Herod’s reign marked the final end of Hasmonean sovereignty, as he suppressed loyalists and established himself as a ruler aligned with Roman interests.</w:t>
      </w:r>
    </w:p>
    <w:p w:rsidR="00000000" w:rsidDel="00000000" w:rsidP="00000000" w:rsidRDefault="00000000" w:rsidRPr="00000000" w14:paraId="000001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3">
      <w:pPr>
        <w:pStyle w:val="Heading4"/>
        <w:keepNext w:val="0"/>
        <w:keepLines w:val="0"/>
        <w:spacing w:after="40" w:before="240" w:lineRule="auto"/>
        <w:rPr>
          <w:b w:val="1"/>
          <w:color w:val="000000"/>
          <w:sz w:val="22"/>
          <w:szCs w:val="22"/>
        </w:rPr>
      </w:pPr>
      <w:bookmarkStart w:colFirst="0" w:colLast="0" w:name="_qp2yd7a5gxsm" w:id="54"/>
      <w:bookmarkEnd w:id="54"/>
      <w:r w:rsidDel="00000000" w:rsidR="00000000" w:rsidRPr="00000000">
        <w:rPr>
          <w:b w:val="1"/>
          <w:color w:val="000000"/>
          <w:sz w:val="22"/>
          <w:szCs w:val="22"/>
          <w:rtl w:val="0"/>
        </w:rPr>
        <w:t xml:space="preserve">The Religious and Cultural Legacy of the Hasmoneans</w:t>
      </w:r>
    </w:p>
    <w:p w:rsidR="00000000" w:rsidDel="00000000" w:rsidP="00000000" w:rsidRDefault="00000000" w:rsidRPr="00000000" w14:paraId="00000104">
      <w:pPr>
        <w:spacing w:after="240" w:before="240" w:lineRule="auto"/>
        <w:rPr/>
      </w:pPr>
      <w:r w:rsidDel="00000000" w:rsidR="00000000" w:rsidRPr="00000000">
        <w:rPr>
          <w:rtl w:val="0"/>
        </w:rPr>
        <w:t xml:space="preserve">The Maccabean Revolt and Hasmonean Kingdom left a lasting impact on Jewish history and identity:</w:t>
      </w:r>
    </w:p>
    <w:p w:rsidR="00000000" w:rsidDel="00000000" w:rsidP="00000000" w:rsidRDefault="00000000" w:rsidRPr="00000000" w14:paraId="00000105">
      <w:pPr>
        <w:numPr>
          <w:ilvl w:val="0"/>
          <w:numId w:val="89"/>
        </w:numPr>
        <w:spacing w:after="0" w:afterAutospacing="0" w:before="240" w:lineRule="auto"/>
        <w:ind w:left="720" w:hanging="360"/>
      </w:pPr>
      <w:r w:rsidDel="00000000" w:rsidR="00000000" w:rsidRPr="00000000">
        <w:rPr>
          <w:b w:val="1"/>
          <w:rtl w:val="0"/>
        </w:rPr>
        <w:t xml:space="preserve">A Model of Resistance</w:t>
      </w:r>
      <w:r w:rsidDel="00000000" w:rsidR="00000000" w:rsidRPr="00000000">
        <w:rPr>
          <w:rtl w:val="0"/>
        </w:rPr>
        <w:t xml:space="preserve">:</w:t>
        <w:br w:type="textWrapping"/>
        <w:t xml:space="preserve">The Maccabees became enduring symbols of Jewish resilience and the fight for religious freedom. Their story inspired later movements, such as the Zealots’ revolt against Rome in the 1st century CE.</w:t>
      </w:r>
    </w:p>
    <w:p w:rsidR="00000000" w:rsidDel="00000000" w:rsidP="00000000" w:rsidRDefault="00000000" w:rsidRPr="00000000" w14:paraId="00000106">
      <w:pPr>
        <w:numPr>
          <w:ilvl w:val="0"/>
          <w:numId w:val="89"/>
        </w:numPr>
        <w:spacing w:after="0" w:afterAutospacing="0" w:before="0" w:beforeAutospacing="0" w:lineRule="auto"/>
        <w:ind w:left="720" w:hanging="360"/>
      </w:pPr>
      <w:r w:rsidDel="00000000" w:rsidR="00000000" w:rsidRPr="00000000">
        <w:rPr>
          <w:b w:val="1"/>
          <w:rtl w:val="0"/>
        </w:rPr>
        <w:t xml:space="preserve">The Evolution of Jewish Identity</w:t>
      </w:r>
      <w:r w:rsidDel="00000000" w:rsidR="00000000" w:rsidRPr="00000000">
        <w:rPr>
          <w:rtl w:val="0"/>
        </w:rPr>
        <w:t xml:space="preserve">:</w:t>
        <w:br w:type="textWrapping"/>
        <w:t xml:space="preserve">The Hasmoneans reinforced the centrality of Jewish law and Temple worship. However, their incorporation of Hellenistic practices, such as minting coins with Greek symbols, reflected the complexities of cultural integration.</w:t>
      </w:r>
    </w:p>
    <w:p w:rsidR="00000000" w:rsidDel="00000000" w:rsidP="00000000" w:rsidRDefault="00000000" w:rsidRPr="00000000" w14:paraId="00000107">
      <w:pPr>
        <w:numPr>
          <w:ilvl w:val="0"/>
          <w:numId w:val="89"/>
        </w:numPr>
        <w:spacing w:after="240" w:before="0" w:beforeAutospacing="0" w:lineRule="auto"/>
        <w:ind w:left="720" w:hanging="360"/>
      </w:pPr>
      <w:r w:rsidDel="00000000" w:rsidR="00000000" w:rsidRPr="00000000">
        <w:rPr>
          <w:b w:val="1"/>
          <w:rtl w:val="0"/>
        </w:rPr>
        <w:t xml:space="preserve">Sectarianism and Messianic Hopes</w:t>
      </w:r>
      <w:r w:rsidDel="00000000" w:rsidR="00000000" w:rsidRPr="00000000">
        <w:rPr>
          <w:rtl w:val="0"/>
        </w:rPr>
        <w:t xml:space="preserve">:</w:t>
        <w:br w:type="textWrapping"/>
        <w:t xml:space="preserve">The divisions of the Hasmonean period deepened sectarianism within Judaism, setting the stage for tensions during the Roman period. The longing for a messianic leader—a divinely anointed figure to restore justice and unity—grew stronger, a theme that would resonate in later Jewish and Christian thought.</w:t>
      </w:r>
    </w:p>
    <w:p w:rsidR="00000000" w:rsidDel="00000000" w:rsidP="00000000" w:rsidRDefault="00000000" w:rsidRPr="00000000" w14:paraId="00000108">
      <w:pPr>
        <w:pStyle w:val="Heading3"/>
        <w:keepNext w:val="0"/>
        <w:keepLines w:val="0"/>
        <w:spacing w:before="280" w:lineRule="auto"/>
        <w:rPr>
          <w:b w:val="1"/>
          <w:color w:val="000000"/>
          <w:sz w:val="26"/>
          <w:szCs w:val="26"/>
        </w:rPr>
      </w:pPr>
      <w:bookmarkStart w:colFirst="0" w:colLast="0" w:name="_jcnli5v7lzzy" w:id="55"/>
      <w:bookmarkEnd w:id="55"/>
      <w:r w:rsidDel="00000000" w:rsidR="00000000" w:rsidRPr="00000000">
        <w:rPr>
          <w:b w:val="1"/>
          <w:color w:val="000000"/>
          <w:sz w:val="26"/>
          <w:szCs w:val="26"/>
          <w:rtl w:val="0"/>
        </w:rPr>
        <w:t xml:space="preserve">The Roman Period in Judah: Messianic Hopes and the Many Claimants to the Role of Savior</w:t>
      </w:r>
    </w:p>
    <w:p w:rsidR="00000000" w:rsidDel="00000000" w:rsidP="00000000" w:rsidRDefault="00000000" w:rsidRPr="00000000" w14:paraId="00000109">
      <w:pPr>
        <w:spacing w:after="240" w:before="240" w:lineRule="auto"/>
        <w:rPr/>
      </w:pPr>
      <w:r w:rsidDel="00000000" w:rsidR="00000000" w:rsidRPr="00000000">
        <w:rPr>
          <w:rtl w:val="0"/>
        </w:rPr>
        <w:t xml:space="preserve">The Roman conquest of Judah in 63 BCE plunged the Jewish people into a turbulent era marked by foreign domination, social upheaval, and intense religious yearning. In this crucible of oppression and hope, the concept of the Messiah—a divinely anointed savior—rose to prominence, reflecting the Jewish community's longing for deliverance and restoration.</w:t>
      </w:r>
    </w:p>
    <w:p w:rsidR="00000000" w:rsidDel="00000000" w:rsidP="00000000" w:rsidRDefault="00000000" w:rsidRPr="00000000" w14:paraId="0000010A">
      <w:pPr>
        <w:spacing w:after="240" w:before="240" w:lineRule="auto"/>
        <w:rPr/>
      </w:pPr>
      <w:r w:rsidDel="00000000" w:rsidR="00000000" w:rsidRPr="00000000">
        <w:rPr>
          <w:rtl w:val="0"/>
        </w:rPr>
        <w:t xml:space="preserve">This period saw a proliferation of messianic figures and movements, each responding to the era’s deep injustices. Among them was Jesus of Nazareth, whose teachings would profoundly reshape history. Yet, Jesus was one of many claimants, and his story cannot be fully understood without exploring the broader context of Roman rule and Jewish resistance.</w:t>
      </w:r>
    </w:p>
    <w:p w:rsidR="00000000" w:rsidDel="00000000" w:rsidP="00000000" w:rsidRDefault="00000000" w:rsidRPr="00000000" w14:paraId="000001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4"/>
        <w:keepNext w:val="0"/>
        <w:keepLines w:val="0"/>
        <w:spacing w:after="40" w:before="240" w:lineRule="auto"/>
        <w:rPr>
          <w:b w:val="1"/>
          <w:color w:val="000000"/>
          <w:sz w:val="22"/>
          <w:szCs w:val="22"/>
        </w:rPr>
      </w:pPr>
      <w:bookmarkStart w:colFirst="0" w:colLast="0" w:name="_duoadcsdnm8y" w:id="56"/>
      <w:bookmarkEnd w:id="56"/>
      <w:r w:rsidDel="00000000" w:rsidR="00000000" w:rsidRPr="00000000">
        <w:rPr>
          <w:b w:val="1"/>
          <w:color w:val="000000"/>
          <w:sz w:val="22"/>
          <w:szCs w:val="22"/>
          <w:rtl w:val="0"/>
        </w:rPr>
        <w:t xml:space="preserve">The Imposition of Roman Rule: Oppression and Discontent</w:t>
      </w:r>
    </w:p>
    <w:p w:rsidR="00000000" w:rsidDel="00000000" w:rsidP="00000000" w:rsidRDefault="00000000" w:rsidRPr="00000000" w14:paraId="0000010D">
      <w:pPr>
        <w:numPr>
          <w:ilvl w:val="0"/>
          <w:numId w:val="105"/>
        </w:numPr>
        <w:spacing w:after="0" w:afterAutospacing="0" w:before="240" w:lineRule="auto"/>
        <w:ind w:left="720" w:hanging="360"/>
      </w:pPr>
      <w:r w:rsidDel="00000000" w:rsidR="00000000" w:rsidRPr="00000000">
        <w:rPr>
          <w:b w:val="1"/>
          <w:rtl w:val="0"/>
        </w:rPr>
        <w:t xml:space="preserve">Pompey’s Conquest (63 BCE)</w:t>
      </w:r>
      <w:r w:rsidDel="00000000" w:rsidR="00000000" w:rsidRPr="00000000">
        <w:rPr>
          <w:rtl w:val="0"/>
        </w:rPr>
        <w:t xml:space="preserve">:</w:t>
        <w:br w:type="textWrapping"/>
        <w:t xml:space="preserve">When Roman general Pompey captured Jerusalem, Judah became a client state of Rome. The fragile remnants of Hasmonean sovereignty were swept away, replaced by a foreign overlord whose administration exploited and divided the region.</w:t>
      </w:r>
    </w:p>
    <w:p w:rsidR="00000000" w:rsidDel="00000000" w:rsidP="00000000" w:rsidRDefault="00000000" w:rsidRPr="00000000" w14:paraId="0000010E">
      <w:pPr>
        <w:numPr>
          <w:ilvl w:val="0"/>
          <w:numId w:val="105"/>
        </w:numPr>
        <w:spacing w:after="0" w:afterAutospacing="0" w:before="0" w:beforeAutospacing="0" w:lineRule="auto"/>
        <w:ind w:left="720" w:hanging="360"/>
      </w:pPr>
      <w:r w:rsidDel="00000000" w:rsidR="00000000" w:rsidRPr="00000000">
        <w:rPr>
          <w:b w:val="1"/>
          <w:rtl w:val="0"/>
        </w:rPr>
        <w:t xml:space="preserve">Herod the Great (37–4 BCE)</w:t>
      </w:r>
      <w:r w:rsidDel="00000000" w:rsidR="00000000" w:rsidRPr="00000000">
        <w:rPr>
          <w:rtl w:val="0"/>
        </w:rPr>
        <w:t xml:space="preserve">:</w:t>
        <w:br w:type="textWrapping"/>
        <w:t xml:space="preserve">Appointed king by Rome, Herod sought to cement his rule through grand architectural projects, including the magnificent renovation of the Second Temple. While Herod’s reign brought a semblance of stability, his allegiance to Rome and brutal repression of dissent alienated many Jews.</w:t>
        <w:br w:type="textWrapping"/>
        <w:t xml:space="preserve">After Herod’s death, the division of his kingdom among his sons led to instability. By 6 CE, Judea was made a Roman province under direct rule, with governors like Pontius Pilate notorious for their harshness and insensitivity to Jewish customs.</w:t>
      </w:r>
    </w:p>
    <w:p w:rsidR="00000000" w:rsidDel="00000000" w:rsidP="00000000" w:rsidRDefault="00000000" w:rsidRPr="00000000" w14:paraId="0000010F">
      <w:pPr>
        <w:numPr>
          <w:ilvl w:val="0"/>
          <w:numId w:val="105"/>
        </w:numPr>
        <w:spacing w:after="240" w:before="0" w:beforeAutospacing="0" w:lineRule="auto"/>
        <w:ind w:left="720" w:hanging="360"/>
      </w:pPr>
      <w:r w:rsidDel="00000000" w:rsidR="00000000" w:rsidRPr="00000000">
        <w:rPr>
          <w:b w:val="1"/>
          <w:rtl w:val="0"/>
        </w:rPr>
        <w:t xml:space="preserve">Economic Exploitation</w:t>
      </w:r>
      <w:r w:rsidDel="00000000" w:rsidR="00000000" w:rsidRPr="00000000">
        <w:rPr>
          <w:rtl w:val="0"/>
        </w:rPr>
        <w:t xml:space="preserve">:</w:t>
        <w:br w:type="textWrapping"/>
        <w:t xml:space="preserve">Heavy taxation, land confiscations, and widening economic disparities exacerbated the plight of the Jewish peasantry. These material hardships fueled widespread anger and a yearning for a deliverer who could restore justice.</w:t>
      </w:r>
    </w:p>
    <w:p w:rsidR="00000000" w:rsidDel="00000000" w:rsidP="00000000" w:rsidRDefault="00000000" w:rsidRPr="00000000" w14:paraId="000001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pStyle w:val="Heading4"/>
        <w:keepNext w:val="0"/>
        <w:keepLines w:val="0"/>
        <w:spacing w:after="40" w:before="240" w:lineRule="auto"/>
        <w:rPr>
          <w:b w:val="1"/>
          <w:color w:val="000000"/>
          <w:sz w:val="22"/>
          <w:szCs w:val="22"/>
        </w:rPr>
      </w:pPr>
      <w:bookmarkStart w:colFirst="0" w:colLast="0" w:name="_j3opthywunx8" w:id="57"/>
      <w:bookmarkEnd w:id="57"/>
      <w:r w:rsidDel="00000000" w:rsidR="00000000" w:rsidRPr="00000000">
        <w:rPr>
          <w:b w:val="1"/>
          <w:color w:val="000000"/>
          <w:sz w:val="22"/>
          <w:szCs w:val="22"/>
          <w:rtl w:val="0"/>
        </w:rPr>
        <w:t xml:space="preserve">Messianic Expectations: A Savior for a Troubled Time</w:t>
      </w:r>
    </w:p>
    <w:p w:rsidR="00000000" w:rsidDel="00000000" w:rsidP="00000000" w:rsidRDefault="00000000" w:rsidRPr="00000000" w14:paraId="00000112">
      <w:pPr>
        <w:spacing w:after="240" w:before="240" w:lineRule="auto"/>
        <w:rPr/>
      </w:pPr>
      <w:r w:rsidDel="00000000" w:rsidR="00000000" w:rsidRPr="00000000">
        <w:rPr>
          <w:rtl w:val="0"/>
        </w:rPr>
        <w:t xml:space="preserve">The Jewish concept of the Messiah evolved over centuries but gained particular urgency under Roman rule.</w:t>
      </w:r>
    </w:p>
    <w:p w:rsidR="00000000" w:rsidDel="00000000" w:rsidP="00000000" w:rsidRDefault="00000000" w:rsidRPr="00000000" w14:paraId="00000113">
      <w:pPr>
        <w:numPr>
          <w:ilvl w:val="0"/>
          <w:numId w:val="96"/>
        </w:numPr>
        <w:spacing w:after="0" w:afterAutospacing="0" w:before="240" w:lineRule="auto"/>
        <w:ind w:left="720" w:hanging="360"/>
      </w:pPr>
      <w:r w:rsidDel="00000000" w:rsidR="00000000" w:rsidRPr="00000000">
        <w:rPr>
          <w:b w:val="1"/>
          <w:rtl w:val="0"/>
        </w:rPr>
        <w:t xml:space="preserve">Biblical Foundations</w:t>
      </w:r>
      <w:r w:rsidDel="00000000" w:rsidR="00000000" w:rsidRPr="00000000">
        <w:rPr>
          <w:rtl w:val="0"/>
        </w:rPr>
        <w:t xml:space="preserve">:</w:t>
        <w:br w:type="textWrapping"/>
        <w:t xml:space="preserve">Messianic hopes were rooted in prophecies such as Isaiah’s vision of a prince of peace, Jeremiah’s promise of a righteous branch from David’s line, and Daniel’s apocalyptic vision of a divine kingdom. These texts inspired visions of a savior who would overthrow oppression and establish God’s rule on Earth.</w:t>
      </w:r>
    </w:p>
    <w:p w:rsidR="00000000" w:rsidDel="00000000" w:rsidP="00000000" w:rsidRDefault="00000000" w:rsidRPr="00000000" w14:paraId="00000114">
      <w:pPr>
        <w:numPr>
          <w:ilvl w:val="0"/>
          <w:numId w:val="96"/>
        </w:numPr>
        <w:spacing w:after="0" w:afterAutospacing="0" w:before="0" w:beforeAutospacing="0" w:lineRule="auto"/>
        <w:ind w:left="720" w:hanging="360"/>
      </w:pPr>
      <w:r w:rsidDel="00000000" w:rsidR="00000000" w:rsidRPr="00000000">
        <w:rPr>
          <w:b w:val="1"/>
          <w:rtl w:val="0"/>
        </w:rPr>
        <w:t xml:space="preserve">Diverse Messianic Visions</w:t>
      </w:r>
      <w:r w:rsidDel="00000000" w:rsidR="00000000" w:rsidRPr="00000000">
        <w:rPr>
          <w:rtl w:val="0"/>
        </w:rPr>
        <w:t xml:space="preserve">:</w:t>
        <w:br w:type="textWrapping"/>
        <w:t xml:space="preserve">Different Jewish groups envisioned the Messiah in varying ways:</w:t>
      </w:r>
    </w:p>
    <w:p w:rsidR="00000000" w:rsidDel="00000000" w:rsidP="00000000" w:rsidRDefault="00000000" w:rsidRPr="00000000" w14:paraId="00000115">
      <w:pPr>
        <w:numPr>
          <w:ilvl w:val="1"/>
          <w:numId w:val="96"/>
        </w:numPr>
        <w:spacing w:after="0" w:afterAutospacing="0" w:before="0" w:beforeAutospacing="0" w:lineRule="auto"/>
        <w:ind w:left="1440" w:hanging="360"/>
      </w:pPr>
      <w:r w:rsidDel="00000000" w:rsidR="00000000" w:rsidRPr="00000000">
        <w:rPr>
          <w:b w:val="1"/>
          <w:rtl w:val="0"/>
        </w:rPr>
        <w:t xml:space="preserve">Political Messiah</w:t>
      </w:r>
      <w:r w:rsidDel="00000000" w:rsidR="00000000" w:rsidRPr="00000000">
        <w:rPr>
          <w:rtl w:val="0"/>
        </w:rPr>
        <w:t xml:space="preserve">: A warrior-king in the mold of David, destined to expel foreign rulers and restore Jewish sovereignty.</w:t>
      </w:r>
    </w:p>
    <w:p w:rsidR="00000000" w:rsidDel="00000000" w:rsidP="00000000" w:rsidRDefault="00000000" w:rsidRPr="00000000" w14:paraId="00000116">
      <w:pPr>
        <w:numPr>
          <w:ilvl w:val="1"/>
          <w:numId w:val="96"/>
        </w:numPr>
        <w:spacing w:after="0" w:afterAutospacing="0" w:before="0" w:beforeAutospacing="0" w:lineRule="auto"/>
        <w:ind w:left="1440" w:hanging="360"/>
      </w:pPr>
      <w:r w:rsidDel="00000000" w:rsidR="00000000" w:rsidRPr="00000000">
        <w:rPr>
          <w:b w:val="1"/>
          <w:rtl w:val="0"/>
        </w:rPr>
        <w:t xml:space="preserve">Priestly Messiah</w:t>
      </w:r>
      <w:r w:rsidDel="00000000" w:rsidR="00000000" w:rsidRPr="00000000">
        <w:rPr>
          <w:rtl w:val="0"/>
        </w:rPr>
        <w:t xml:space="preserve">: A holy figure who would cleanse the Temple and revive Jewish religious life.</w:t>
      </w:r>
    </w:p>
    <w:p w:rsidR="00000000" w:rsidDel="00000000" w:rsidP="00000000" w:rsidRDefault="00000000" w:rsidRPr="00000000" w14:paraId="00000117">
      <w:pPr>
        <w:numPr>
          <w:ilvl w:val="1"/>
          <w:numId w:val="96"/>
        </w:numPr>
        <w:spacing w:after="240" w:before="0" w:beforeAutospacing="0" w:lineRule="auto"/>
        <w:ind w:left="1440" w:hanging="360"/>
      </w:pPr>
      <w:r w:rsidDel="00000000" w:rsidR="00000000" w:rsidRPr="00000000">
        <w:rPr>
          <w:b w:val="1"/>
          <w:rtl w:val="0"/>
        </w:rPr>
        <w:t xml:space="preserve">Apocalyptic Messiah</w:t>
      </w:r>
      <w:r w:rsidDel="00000000" w:rsidR="00000000" w:rsidRPr="00000000">
        <w:rPr>
          <w:rtl w:val="0"/>
        </w:rPr>
        <w:t xml:space="preserve">: A cosmic savior who would defeat the forces of evil and usher in an era of divine justice.</w:t>
      </w:r>
    </w:p>
    <w:p w:rsidR="00000000" w:rsidDel="00000000" w:rsidP="00000000" w:rsidRDefault="00000000" w:rsidRPr="00000000" w14:paraId="000001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9">
      <w:pPr>
        <w:pStyle w:val="Heading4"/>
        <w:keepNext w:val="0"/>
        <w:keepLines w:val="0"/>
        <w:spacing w:after="40" w:before="240" w:lineRule="auto"/>
        <w:rPr>
          <w:b w:val="1"/>
          <w:color w:val="000000"/>
          <w:sz w:val="22"/>
          <w:szCs w:val="22"/>
        </w:rPr>
      </w:pPr>
      <w:bookmarkStart w:colFirst="0" w:colLast="0" w:name="_y0qvu8o8x5k8" w:id="58"/>
      <w:bookmarkEnd w:id="58"/>
      <w:r w:rsidDel="00000000" w:rsidR="00000000" w:rsidRPr="00000000">
        <w:rPr>
          <w:b w:val="1"/>
          <w:color w:val="000000"/>
          <w:sz w:val="22"/>
          <w:szCs w:val="22"/>
          <w:rtl w:val="0"/>
        </w:rPr>
        <w:t xml:space="preserve">The Proliferation of Messianic Movements</w:t>
      </w:r>
    </w:p>
    <w:p w:rsidR="00000000" w:rsidDel="00000000" w:rsidP="00000000" w:rsidRDefault="00000000" w:rsidRPr="00000000" w14:paraId="0000011A">
      <w:pPr>
        <w:spacing w:after="240" w:before="240" w:lineRule="auto"/>
        <w:rPr/>
      </w:pPr>
      <w:r w:rsidDel="00000000" w:rsidR="00000000" w:rsidRPr="00000000">
        <w:rPr>
          <w:rtl w:val="0"/>
        </w:rPr>
        <w:t xml:space="preserve">The Roman period saw numerous individuals rise as messianic claimants, each reflecting the desperation and aspirations of the Jewish people.</w:t>
      </w:r>
    </w:p>
    <w:p w:rsidR="00000000" w:rsidDel="00000000" w:rsidP="00000000" w:rsidRDefault="00000000" w:rsidRPr="00000000" w14:paraId="0000011B">
      <w:pPr>
        <w:numPr>
          <w:ilvl w:val="0"/>
          <w:numId w:val="74"/>
        </w:numPr>
        <w:spacing w:after="0" w:afterAutospacing="0" w:before="240" w:lineRule="auto"/>
        <w:ind w:left="720" w:hanging="360"/>
      </w:pPr>
      <w:r w:rsidDel="00000000" w:rsidR="00000000" w:rsidRPr="00000000">
        <w:rPr>
          <w:b w:val="1"/>
          <w:rtl w:val="0"/>
        </w:rPr>
        <w:t xml:space="preserve">Judas of Galilee (6 CE)</w:t>
      </w:r>
      <w:r w:rsidDel="00000000" w:rsidR="00000000" w:rsidRPr="00000000">
        <w:rPr>
          <w:rtl w:val="0"/>
        </w:rPr>
        <w:t xml:space="preserve">:</w:t>
        <w:br w:type="textWrapping"/>
        <w:t xml:space="preserve">A founder of the Zealots, Judas led a tax revolt, declaring that submission to Roman authority violated God’s sovereignty. His message of religious and political resistance inspired later militant movements.</w:t>
      </w:r>
    </w:p>
    <w:p w:rsidR="00000000" w:rsidDel="00000000" w:rsidP="00000000" w:rsidRDefault="00000000" w:rsidRPr="00000000" w14:paraId="0000011C">
      <w:pPr>
        <w:numPr>
          <w:ilvl w:val="0"/>
          <w:numId w:val="74"/>
        </w:numPr>
        <w:spacing w:after="0" w:afterAutospacing="0" w:before="0" w:beforeAutospacing="0" w:lineRule="auto"/>
        <w:ind w:left="720" w:hanging="360"/>
      </w:pPr>
      <w:r w:rsidDel="00000000" w:rsidR="00000000" w:rsidRPr="00000000">
        <w:rPr>
          <w:b w:val="1"/>
          <w:rtl w:val="0"/>
        </w:rPr>
        <w:t xml:space="preserve">Simon of Peraea (4 BCE)</w:t>
      </w:r>
      <w:r w:rsidDel="00000000" w:rsidR="00000000" w:rsidRPr="00000000">
        <w:rPr>
          <w:rtl w:val="0"/>
        </w:rPr>
        <w:t xml:space="preserve">:</w:t>
        <w:br w:type="textWrapping"/>
        <w:t xml:space="preserve">A former slave of Herod the Great, Simon proclaimed himself king and led an armed rebellion. Though short-lived, his revolt underscored the volatile discontent among the lower classes.</w:t>
      </w:r>
    </w:p>
    <w:p w:rsidR="00000000" w:rsidDel="00000000" w:rsidP="00000000" w:rsidRDefault="00000000" w:rsidRPr="00000000" w14:paraId="0000011D">
      <w:pPr>
        <w:numPr>
          <w:ilvl w:val="0"/>
          <w:numId w:val="74"/>
        </w:numPr>
        <w:spacing w:after="0" w:afterAutospacing="0" w:before="0" w:beforeAutospacing="0" w:lineRule="auto"/>
        <w:ind w:left="720" w:hanging="360"/>
      </w:pPr>
      <w:r w:rsidDel="00000000" w:rsidR="00000000" w:rsidRPr="00000000">
        <w:rPr>
          <w:b w:val="1"/>
          <w:rtl w:val="0"/>
        </w:rPr>
        <w:t xml:space="preserve">Theudas (c. 44–46 CE)</w:t>
      </w:r>
      <w:r w:rsidDel="00000000" w:rsidR="00000000" w:rsidRPr="00000000">
        <w:rPr>
          <w:rtl w:val="0"/>
        </w:rPr>
        <w:t xml:space="preserve">:</w:t>
        <w:br w:type="textWrapping"/>
        <w:t xml:space="preserve">Claiming prophetic powers, Theudas led his followers to the Jordan River, promising miraculous signs of deliverance. Roman forces quickly suppressed him, beheading Theudas and scattering his adherents.</w:t>
      </w:r>
    </w:p>
    <w:p w:rsidR="00000000" w:rsidDel="00000000" w:rsidP="00000000" w:rsidRDefault="00000000" w:rsidRPr="00000000" w14:paraId="0000011E">
      <w:pPr>
        <w:numPr>
          <w:ilvl w:val="0"/>
          <w:numId w:val="74"/>
        </w:numPr>
        <w:spacing w:after="0" w:afterAutospacing="0" w:before="0" w:beforeAutospacing="0" w:lineRule="auto"/>
        <w:ind w:left="720" w:hanging="360"/>
      </w:pPr>
      <w:r w:rsidDel="00000000" w:rsidR="00000000" w:rsidRPr="00000000">
        <w:rPr>
          <w:b w:val="1"/>
          <w:rtl w:val="0"/>
        </w:rPr>
        <w:t xml:space="preserve">The Egyptian Prophet (50s CE)</w:t>
      </w:r>
      <w:r w:rsidDel="00000000" w:rsidR="00000000" w:rsidRPr="00000000">
        <w:rPr>
          <w:rtl w:val="0"/>
        </w:rPr>
        <w:t xml:space="preserve">:</w:t>
        <w:br w:type="textWrapping"/>
        <w:t xml:space="preserve">Described by both Josephus and the Acts of the Apostles, this figure amassed thousands of followers, claiming he could bring down Jerusalem’s walls through divine intervention. His movement was crushed by Roman troops, but his story exemplifies the apocalyptic fervor of the time.</w:t>
      </w:r>
    </w:p>
    <w:p w:rsidR="00000000" w:rsidDel="00000000" w:rsidP="00000000" w:rsidRDefault="00000000" w:rsidRPr="00000000" w14:paraId="0000011F">
      <w:pPr>
        <w:numPr>
          <w:ilvl w:val="0"/>
          <w:numId w:val="74"/>
        </w:numPr>
        <w:spacing w:after="240" w:before="0" w:beforeAutospacing="0" w:lineRule="auto"/>
        <w:ind w:left="720" w:hanging="360"/>
      </w:pPr>
      <w:r w:rsidDel="00000000" w:rsidR="00000000" w:rsidRPr="00000000">
        <w:rPr>
          <w:b w:val="1"/>
          <w:rtl w:val="0"/>
        </w:rPr>
        <w:t xml:space="preserve">Barabbas</w:t>
      </w:r>
      <w:r w:rsidDel="00000000" w:rsidR="00000000" w:rsidRPr="00000000">
        <w:rPr>
          <w:rtl w:val="0"/>
        </w:rPr>
        <w:t xml:space="preserve">:</w:t>
        <w:br w:type="textWrapping"/>
        <w:t xml:space="preserve">Mentioned in the Gospels, Barabbas was likely a leader of a revolutionary or messianic movement. His release in place of Jesus highlights the prevalence of such figures and the Roman response to their threat.</w:t>
      </w:r>
    </w:p>
    <w:p w:rsidR="00000000" w:rsidDel="00000000" w:rsidP="00000000" w:rsidRDefault="00000000" w:rsidRPr="00000000" w14:paraId="000001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1">
      <w:pPr>
        <w:pStyle w:val="Heading4"/>
        <w:keepNext w:val="0"/>
        <w:keepLines w:val="0"/>
        <w:spacing w:after="40" w:before="240" w:lineRule="auto"/>
        <w:rPr>
          <w:b w:val="1"/>
          <w:color w:val="000000"/>
          <w:sz w:val="22"/>
          <w:szCs w:val="22"/>
        </w:rPr>
      </w:pPr>
      <w:bookmarkStart w:colFirst="0" w:colLast="0" w:name="_58q7s39boxi0" w:id="59"/>
      <w:bookmarkEnd w:id="59"/>
      <w:r w:rsidDel="00000000" w:rsidR="00000000" w:rsidRPr="00000000">
        <w:rPr>
          <w:b w:val="1"/>
          <w:color w:val="000000"/>
          <w:sz w:val="22"/>
          <w:szCs w:val="22"/>
          <w:rtl w:val="0"/>
        </w:rPr>
        <w:t xml:space="preserve">Jesus of Nazareth: A Distinctive Voice Amid the Tumult</w:t>
      </w:r>
    </w:p>
    <w:p w:rsidR="00000000" w:rsidDel="00000000" w:rsidP="00000000" w:rsidRDefault="00000000" w:rsidRPr="00000000" w14:paraId="00000122">
      <w:pPr>
        <w:spacing w:after="240" w:before="240" w:lineRule="auto"/>
        <w:rPr/>
      </w:pPr>
      <w:r w:rsidDel="00000000" w:rsidR="00000000" w:rsidRPr="00000000">
        <w:rPr>
          <w:rtl w:val="0"/>
        </w:rPr>
        <w:t xml:space="preserve">Jesus emerged in this charged atmosphere, offering a vision of the kingdom of God that blended spiritual renewal with subtle political critique.</w:t>
      </w:r>
    </w:p>
    <w:p w:rsidR="00000000" w:rsidDel="00000000" w:rsidP="00000000" w:rsidRDefault="00000000" w:rsidRPr="00000000" w14:paraId="00000123">
      <w:pPr>
        <w:numPr>
          <w:ilvl w:val="0"/>
          <w:numId w:val="86"/>
        </w:numPr>
        <w:spacing w:after="0" w:afterAutospacing="0" w:before="240" w:lineRule="auto"/>
        <w:ind w:left="720" w:hanging="360"/>
      </w:pPr>
      <w:r w:rsidDel="00000000" w:rsidR="00000000" w:rsidRPr="00000000">
        <w:rPr>
          <w:b w:val="1"/>
          <w:rtl w:val="0"/>
        </w:rPr>
        <w:t xml:space="preserve">Jesus’s Message</w:t>
      </w:r>
      <w:r w:rsidDel="00000000" w:rsidR="00000000" w:rsidRPr="00000000">
        <w:rPr>
          <w:rtl w:val="0"/>
        </w:rPr>
        <w:t xml:space="preserve">:</w:t>
        <w:br w:type="textWrapping"/>
        <w:t xml:space="preserve">Jesus proclaimed a divine kingdom characterized by love, forgiveness, and inclusion of the marginalized. Unlike militant messianic figures, his teachings emphasized inner transformation over external rebellion.</w:t>
      </w:r>
    </w:p>
    <w:p w:rsidR="00000000" w:rsidDel="00000000" w:rsidP="00000000" w:rsidRDefault="00000000" w:rsidRPr="00000000" w14:paraId="00000124">
      <w:pPr>
        <w:numPr>
          <w:ilvl w:val="0"/>
          <w:numId w:val="86"/>
        </w:numPr>
        <w:spacing w:after="0" w:afterAutospacing="0" w:before="0" w:beforeAutospacing="0" w:lineRule="auto"/>
        <w:ind w:left="720" w:hanging="360"/>
      </w:pPr>
      <w:r w:rsidDel="00000000" w:rsidR="00000000" w:rsidRPr="00000000">
        <w:rPr>
          <w:b w:val="1"/>
          <w:rtl w:val="0"/>
        </w:rPr>
        <w:t xml:space="preserve">Political Undertones</w:t>
      </w:r>
      <w:r w:rsidDel="00000000" w:rsidR="00000000" w:rsidRPr="00000000">
        <w:rPr>
          <w:rtl w:val="0"/>
        </w:rPr>
        <w:t xml:space="preserve">:</w:t>
        <w:br w:type="textWrapping"/>
        <w:t xml:space="preserve">Despite his focus on spirituality, Jesus’s actions carried political implications. His triumphal entry into Jerusalem, hailed as a king, and his cleansing of the Temple challenged both Roman authority and the Jewish elite.</w:t>
      </w:r>
    </w:p>
    <w:p w:rsidR="00000000" w:rsidDel="00000000" w:rsidP="00000000" w:rsidRDefault="00000000" w:rsidRPr="00000000" w14:paraId="00000125">
      <w:pPr>
        <w:numPr>
          <w:ilvl w:val="0"/>
          <w:numId w:val="86"/>
        </w:numPr>
        <w:spacing w:after="240" w:before="0" w:beforeAutospacing="0" w:lineRule="auto"/>
        <w:ind w:left="720" w:hanging="360"/>
      </w:pPr>
      <w:r w:rsidDel="00000000" w:rsidR="00000000" w:rsidRPr="00000000">
        <w:rPr>
          <w:b w:val="1"/>
          <w:rtl w:val="0"/>
        </w:rPr>
        <w:t xml:space="preserve">The Crucifixion</w:t>
      </w:r>
      <w:r w:rsidDel="00000000" w:rsidR="00000000" w:rsidRPr="00000000">
        <w:rPr>
          <w:rtl w:val="0"/>
        </w:rPr>
        <w:t xml:space="preserve">:</w:t>
        <w:br w:type="textWrapping"/>
        <w:t xml:space="preserve">The Roman decision to crucify Jesus—reserved for rebels and traitors—reveals their perception of him as a political threat. His followers, however, interpreted his death and reported resurrection as the fulfillment of messianic prophecies, transforming their understanding of his role.</w:t>
      </w:r>
    </w:p>
    <w:p w:rsidR="00000000" w:rsidDel="00000000" w:rsidP="00000000" w:rsidRDefault="00000000" w:rsidRPr="00000000" w14:paraId="000001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7">
      <w:pPr>
        <w:pStyle w:val="Heading4"/>
        <w:keepNext w:val="0"/>
        <w:keepLines w:val="0"/>
        <w:spacing w:after="40" w:before="240" w:lineRule="auto"/>
        <w:rPr>
          <w:b w:val="1"/>
          <w:color w:val="000000"/>
          <w:sz w:val="22"/>
          <w:szCs w:val="22"/>
        </w:rPr>
      </w:pPr>
      <w:bookmarkStart w:colFirst="0" w:colLast="0" w:name="_z3nb00saajcx" w:id="60"/>
      <w:bookmarkEnd w:id="60"/>
      <w:r w:rsidDel="00000000" w:rsidR="00000000" w:rsidRPr="00000000">
        <w:rPr>
          <w:b w:val="1"/>
          <w:color w:val="000000"/>
          <w:sz w:val="22"/>
          <w:szCs w:val="22"/>
          <w:rtl w:val="0"/>
        </w:rPr>
        <w:t xml:space="preserve">The Impact of Messianic Movements on Jewish Society</w:t>
      </w:r>
    </w:p>
    <w:p w:rsidR="00000000" w:rsidDel="00000000" w:rsidP="00000000" w:rsidRDefault="00000000" w:rsidRPr="00000000" w14:paraId="00000128">
      <w:pPr>
        <w:spacing w:after="240" w:before="240" w:lineRule="auto"/>
        <w:rPr/>
      </w:pPr>
      <w:r w:rsidDel="00000000" w:rsidR="00000000" w:rsidRPr="00000000">
        <w:rPr>
          <w:rtl w:val="0"/>
        </w:rPr>
        <w:t xml:space="preserve">The proliferation of messianic movements during the Roman period had profound consequences for Jewish society:</w:t>
      </w:r>
    </w:p>
    <w:p w:rsidR="00000000" w:rsidDel="00000000" w:rsidP="00000000" w:rsidRDefault="00000000" w:rsidRPr="00000000" w14:paraId="00000129">
      <w:pPr>
        <w:numPr>
          <w:ilvl w:val="0"/>
          <w:numId w:val="143"/>
        </w:numPr>
        <w:spacing w:after="0" w:afterAutospacing="0" w:before="240" w:lineRule="auto"/>
        <w:ind w:left="720" w:hanging="360"/>
      </w:pPr>
      <w:r w:rsidDel="00000000" w:rsidR="00000000" w:rsidRPr="00000000">
        <w:rPr>
          <w:b w:val="1"/>
          <w:rtl w:val="0"/>
        </w:rPr>
        <w:t xml:space="preserve">Heightened Expectations</w:t>
      </w:r>
      <w:r w:rsidDel="00000000" w:rsidR="00000000" w:rsidRPr="00000000">
        <w:rPr>
          <w:rtl w:val="0"/>
        </w:rPr>
        <w:t xml:space="preserve">:</w:t>
        <w:br w:type="textWrapping"/>
        <w:t xml:space="preserve">The repeated rise and fall of messianic figures intensified the Jewish longing for divine intervention. Each failure deepened the sense of urgency and disillusionment.</w:t>
      </w:r>
    </w:p>
    <w:p w:rsidR="00000000" w:rsidDel="00000000" w:rsidP="00000000" w:rsidRDefault="00000000" w:rsidRPr="00000000" w14:paraId="0000012A">
      <w:pPr>
        <w:numPr>
          <w:ilvl w:val="0"/>
          <w:numId w:val="143"/>
        </w:numPr>
        <w:spacing w:after="0" w:afterAutospacing="0" w:before="0" w:beforeAutospacing="0" w:lineRule="auto"/>
        <w:ind w:left="720" w:hanging="360"/>
      </w:pPr>
      <w:r w:rsidDel="00000000" w:rsidR="00000000" w:rsidRPr="00000000">
        <w:rPr>
          <w:b w:val="1"/>
          <w:rtl w:val="0"/>
        </w:rPr>
        <w:t xml:space="preserve">Radicalization and Revolt</w:t>
      </w:r>
      <w:r w:rsidDel="00000000" w:rsidR="00000000" w:rsidRPr="00000000">
        <w:rPr>
          <w:rtl w:val="0"/>
        </w:rPr>
        <w:t xml:space="preserve">:</w:t>
        <w:br w:type="textWrapping"/>
        <w:t xml:space="preserve">Groups like the Zealots and Sicarii embraced violent resistance, leading to the First Jewish-Roman War (66–73 CE). This catastrophic conflict resulted in the destruction of the Second Temple, a devastating blow to Jewish religious and political life.</w:t>
      </w:r>
    </w:p>
    <w:p w:rsidR="00000000" w:rsidDel="00000000" w:rsidP="00000000" w:rsidRDefault="00000000" w:rsidRPr="00000000" w14:paraId="0000012B">
      <w:pPr>
        <w:numPr>
          <w:ilvl w:val="0"/>
          <w:numId w:val="143"/>
        </w:numPr>
        <w:spacing w:after="240" w:before="0" w:beforeAutospacing="0" w:lineRule="auto"/>
        <w:ind w:left="720" w:hanging="360"/>
      </w:pPr>
      <w:r w:rsidDel="00000000" w:rsidR="00000000" w:rsidRPr="00000000">
        <w:rPr>
          <w:b w:val="1"/>
          <w:rtl w:val="0"/>
        </w:rPr>
        <w:t xml:space="preserve">Theological Reinterpretation</w:t>
      </w:r>
      <w:r w:rsidDel="00000000" w:rsidR="00000000" w:rsidRPr="00000000">
        <w:rPr>
          <w:rtl w:val="0"/>
        </w:rPr>
        <w:t xml:space="preserve">:</w:t>
        <w:br w:type="textWrapping"/>
        <w:t xml:space="preserve">The failure of political messianism prompted some Jewish thinkers to shift their focus to spiritual or apocalyptic interpretations of messianic hope. These ideas influenced both Jewish eschatology and the emerging Christian movement.</w:t>
      </w:r>
    </w:p>
    <w:p w:rsidR="00000000" w:rsidDel="00000000" w:rsidP="00000000" w:rsidRDefault="00000000" w:rsidRPr="00000000" w14:paraId="0000012C">
      <w:pPr>
        <w:pStyle w:val="Heading3"/>
        <w:keepNext w:val="0"/>
        <w:keepLines w:val="0"/>
        <w:spacing w:before="280" w:lineRule="auto"/>
        <w:rPr>
          <w:b w:val="1"/>
          <w:color w:val="000000"/>
          <w:sz w:val="26"/>
          <w:szCs w:val="26"/>
        </w:rPr>
      </w:pPr>
      <w:bookmarkStart w:colFirst="0" w:colLast="0" w:name="_k9efdxsnzfic" w:id="61"/>
      <w:bookmarkEnd w:id="61"/>
      <w:r w:rsidDel="00000000" w:rsidR="00000000" w:rsidRPr="00000000">
        <w:rPr>
          <w:b w:val="1"/>
          <w:color w:val="000000"/>
          <w:sz w:val="26"/>
          <w:szCs w:val="26"/>
          <w:rtl w:val="0"/>
        </w:rPr>
        <w:t xml:space="preserve">The Mathematics of the Divine: How Numbers Shaped Monotheistic Thought</w:t>
      </w:r>
    </w:p>
    <w:p w:rsidR="00000000" w:rsidDel="00000000" w:rsidP="00000000" w:rsidRDefault="00000000" w:rsidRPr="00000000" w14:paraId="0000012D">
      <w:pPr>
        <w:spacing w:after="240" w:before="240" w:lineRule="auto"/>
        <w:rPr/>
      </w:pPr>
      <w:r w:rsidDel="00000000" w:rsidR="00000000" w:rsidRPr="00000000">
        <w:rPr>
          <w:rtl w:val="0"/>
        </w:rPr>
        <w:t xml:space="preserve">In the ancient world, mathematics was not just a tool for calculation but a gateway to understanding the cosmos and the divine. The development of abstract mathematical reasoning among Greek thinkers provided a framework for envisioning the universe as ordered, harmonious, and governed by rational principles. This intellectual shift had profound implications for the evolution of monotheistic religions, inspiring the idea of a singular, transcendent deity whose nature mirrored the rational and immutable qualities of mathematical truths.</w:t>
      </w:r>
    </w:p>
    <w:p w:rsidR="00000000" w:rsidDel="00000000" w:rsidP="00000000" w:rsidRDefault="00000000" w:rsidRPr="00000000" w14:paraId="000001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pStyle w:val="Heading4"/>
        <w:keepNext w:val="0"/>
        <w:keepLines w:val="0"/>
        <w:spacing w:after="40" w:before="240" w:lineRule="auto"/>
        <w:rPr>
          <w:b w:val="1"/>
          <w:color w:val="000000"/>
          <w:sz w:val="22"/>
          <w:szCs w:val="22"/>
        </w:rPr>
      </w:pPr>
      <w:bookmarkStart w:colFirst="0" w:colLast="0" w:name="_sor8d6t2fz4z" w:id="62"/>
      <w:bookmarkEnd w:id="62"/>
      <w:r w:rsidDel="00000000" w:rsidR="00000000" w:rsidRPr="00000000">
        <w:rPr>
          <w:b w:val="1"/>
          <w:color w:val="000000"/>
          <w:sz w:val="22"/>
          <w:szCs w:val="22"/>
          <w:rtl w:val="0"/>
        </w:rPr>
        <w:t xml:space="preserve">Thales of Miletus: The First Rationalist</w:t>
      </w:r>
    </w:p>
    <w:p w:rsidR="00000000" w:rsidDel="00000000" w:rsidP="00000000" w:rsidRDefault="00000000" w:rsidRPr="00000000" w14:paraId="00000130">
      <w:pPr>
        <w:spacing w:after="240" w:before="240" w:lineRule="auto"/>
        <w:rPr/>
      </w:pPr>
      <w:r w:rsidDel="00000000" w:rsidR="00000000" w:rsidRPr="00000000">
        <w:rPr>
          <w:rtl w:val="0"/>
        </w:rPr>
        <w:t xml:space="preserve">In the bustling port city of Miletus, Thales (circa 624–546 BCE) revolutionized human thought by proposing that the universe was governed by natural laws rather than the whims of capricious gods. Thales’ emphasis on observation and reasoning as tools to uncover these laws marked the birth of Western philosophy and laid the foundation for the marriage of mathematics and metaphysics.</w:t>
      </w:r>
    </w:p>
    <w:p w:rsidR="00000000" w:rsidDel="00000000" w:rsidP="00000000" w:rsidRDefault="00000000" w:rsidRPr="00000000" w14:paraId="00000131">
      <w:pPr>
        <w:numPr>
          <w:ilvl w:val="0"/>
          <w:numId w:val="154"/>
        </w:numPr>
        <w:spacing w:after="0" w:afterAutospacing="0" w:before="240" w:lineRule="auto"/>
        <w:ind w:left="720" w:hanging="360"/>
      </w:pPr>
      <w:r w:rsidDel="00000000" w:rsidR="00000000" w:rsidRPr="00000000">
        <w:rPr>
          <w:b w:val="1"/>
          <w:rtl w:val="0"/>
        </w:rPr>
        <w:t xml:space="preserve">Mathematics as a Key to Understanding</w:t>
      </w:r>
      <w:r w:rsidDel="00000000" w:rsidR="00000000" w:rsidRPr="00000000">
        <w:rPr>
          <w:rtl w:val="0"/>
        </w:rPr>
        <w:t xml:space="preserve">:</w:t>
        <w:br w:type="textWrapping"/>
        <w:t xml:space="preserve">Thales is credited with pioneering geometric principles, such as the idea that a circle is bisected by its diameter. His insights suggested that the world could be understood through abstract reasoning, moving away from mythological explanations toward rational inquiry.</w:t>
      </w:r>
    </w:p>
    <w:p w:rsidR="00000000" w:rsidDel="00000000" w:rsidP="00000000" w:rsidRDefault="00000000" w:rsidRPr="00000000" w14:paraId="00000132">
      <w:pPr>
        <w:numPr>
          <w:ilvl w:val="0"/>
          <w:numId w:val="154"/>
        </w:numPr>
        <w:spacing w:after="240" w:before="0" w:beforeAutospacing="0" w:lineRule="auto"/>
        <w:ind w:left="720" w:hanging="360"/>
      </w:pPr>
      <w:r w:rsidDel="00000000" w:rsidR="00000000" w:rsidRPr="00000000">
        <w:rPr>
          <w:b w:val="1"/>
          <w:rtl w:val="0"/>
        </w:rPr>
        <w:t xml:space="preserve">A Cosmos Governed by Order</w:t>
      </w:r>
      <w:r w:rsidDel="00000000" w:rsidR="00000000" w:rsidRPr="00000000">
        <w:rPr>
          <w:rtl w:val="0"/>
        </w:rPr>
        <w:t xml:space="preserve">:</w:t>
        <w:br w:type="textWrapping"/>
        <w:t xml:space="preserve">By framing the universe as an orderly system governed by principles that could be discovered through mathematics, Thales initiated a tradition of thinking that would resonate deeply with later monotheistic conceptions of a rational, singular God.</w:t>
      </w:r>
    </w:p>
    <w:p w:rsidR="00000000" w:rsidDel="00000000" w:rsidP="00000000" w:rsidRDefault="00000000" w:rsidRPr="00000000" w14:paraId="000001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4">
      <w:pPr>
        <w:pStyle w:val="Heading4"/>
        <w:keepNext w:val="0"/>
        <w:keepLines w:val="0"/>
        <w:spacing w:after="40" w:before="240" w:lineRule="auto"/>
        <w:rPr>
          <w:b w:val="1"/>
          <w:color w:val="000000"/>
          <w:sz w:val="22"/>
          <w:szCs w:val="22"/>
        </w:rPr>
      </w:pPr>
      <w:bookmarkStart w:colFirst="0" w:colLast="0" w:name="_3k6ax5c30msg" w:id="63"/>
      <w:bookmarkEnd w:id="63"/>
      <w:r w:rsidDel="00000000" w:rsidR="00000000" w:rsidRPr="00000000">
        <w:rPr>
          <w:b w:val="1"/>
          <w:color w:val="000000"/>
          <w:sz w:val="22"/>
          <w:szCs w:val="22"/>
          <w:rtl w:val="0"/>
        </w:rPr>
        <w:t xml:space="preserve">Pythagoras: Numbers as the Language of the Divine</w:t>
      </w:r>
    </w:p>
    <w:p w:rsidR="00000000" w:rsidDel="00000000" w:rsidP="00000000" w:rsidRDefault="00000000" w:rsidRPr="00000000" w14:paraId="00000135">
      <w:pPr>
        <w:spacing w:after="240" w:before="240" w:lineRule="auto"/>
        <w:rPr/>
      </w:pPr>
      <w:r w:rsidDel="00000000" w:rsidR="00000000" w:rsidRPr="00000000">
        <w:rPr>
          <w:rtl w:val="0"/>
        </w:rPr>
        <w:t xml:space="preserve">Building on Thales’ ideas, Pythagoras (circa 570–495 BCE) elevated mathematics to a sacred discipline. For Pythagoras and his followers, numbers were not merely tools for measurement but the essence of reality itself.</w:t>
      </w:r>
    </w:p>
    <w:p w:rsidR="00000000" w:rsidDel="00000000" w:rsidP="00000000" w:rsidRDefault="00000000" w:rsidRPr="00000000" w14:paraId="00000136">
      <w:pPr>
        <w:numPr>
          <w:ilvl w:val="0"/>
          <w:numId w:val="97"/>
        </w:numPr>
        <w:spacing w:after="0" w:afterAutospacing="0" w:before="240" w:lineRule="auto"/>
        <w:ind w:left="720" w:hanging="360"/>
      </w:pPr>
      <w:r w:rsidDel="00000000" w:rsidR="00000000" w:rsidRPr="00000000">
        <w:rPr>
          <w:b w:val="1"/>
          <w:rtl w:val="0"/>
        </w:rPr>
        <w:t xml:space="preserve">The Harmony of Numbers</w:t>
      </w:r>
      <w:r w:rsidDel="00000000" w:rsidR="00000000" w:rsidRPr="00000000">
        <w:rPr>
          <w:rtl w:val="0"/>
        </w:rPr>
        <w:t xml:space="preserve">:</w:t>
        <w:br w:type="textWrapping"/>
        <w:t xml:space="preserve">Pythagoras famously discovered the mathematical relationships underlying musical harmony, demonstrating that the vibrations of strings could be described through simple numerical ratios. This revelation supported his belief that the cosmos was governed by mathematical relationships and that these harmonious principles were reflections of the divine order.</w:t>
      </w:r>
    </w:p>
    <w:p w:rsidR="00000000" w:rsidDel="00000000" w:rsidP="00000000" w:rsidRDefault="00000000" w:rsidRPr="00000000" w14:paraId="00000137">
      <w:pPr>
        <w:numPr>
          <w:ilvl w:val="0"/>
          <w:numId w:val="97"/>
        </w:numPr>
        <w:spacing w:after="240" w:before="0" w:beforeAutospacing="0" w:lineRule="auto"/>
        <w:ind w:left="720" w:hanging="360"/>
      </w:pPr>
      <w:r w:rsidDel="00000000" w:rsidR="00000000" w:rsidRPr="00000000">
        <w:rPr>
          <w:b w:val="1"/>
          <w:rtl w:val="0"/>
        </w:rPr>
        <w:t xml:space="preserve">Sacred Mathematics</w:t>
      </w:r>
      <w:r w:rsidDel="00000000" w:rsidR="00000000" w:rsidRPr="00000000">
        <w:rPr>
          <w:rtl w:val="0"/>
        </w:rPr>
        <w:t xml:space="preserve">:</w:t>
        <w:br w:type="textWrapping"/>
        <w:t xml:space="preserve">For Pythagoras, the study of numbers was a way to commune with the divine. His followers viewed mathematics as the key to unlocking the mysteries of the universe, laying the groundwork for later philosophical explorations of a single, rational principle governing all existence.</w:t>
      </w:r>
    </w:p>
    <w:p w:rsidR="00000000" w:rsidDel="00000000" w:rsidP="00000000" w:rsidRDefault="00000000" w:rsidRPr="00000000" w14:paraId="000001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9">
      <w:pPr>
        <w:pStyle w:val="Heading4"/>
        <w:keepNext w:val="0"/>
        <w:keepLines w:val="0"/>
        <w:spacing w:after="40" w:before="240" w:lineRule="auto"/>
        <w:rPr>
          <w:b w:val="1"/>
          <w:color w:val="000000"/>
          <w:sz w:val="22"/>
          <w:szCs w:val="22"/>
        </w:rPr>
      </w:pPr>
      <w:bookmarkStart w:colFirst="0" w:colLast="0" w:name="_e7mxwdp2uc4" w:id="64"/>
      <w:bookmarkEnd w:id="64"/>
      <w:r w:rsidDel="00000000" w:rsidR="00000000" w:rsidRPr="00000000">
        <w:rPr>
          <w:b w:val="1"/>
          <w:color w:val="000000"/>
          <w:sz w:val="22"/>
          <w:szCs w:val="22"/>
          <w:rtl w:val="0"/>
        </w:rPr>
        <w:t xml:space="preserve">Plato: The Mathematical Blueprint of the Cosmos</w:t>
      </w:r>
    </w:p>
    <w:p w:rsidR="00000000" w:rsidDel="00000000" w:rsidP="00000000" w:rsidRDefault="00000000" w:rsidRPr="00000000" w14:paraId="0000013A">
      <w:pPr>
        <w:spacing w:after="240" w:before="240" w:lineRule="auto"/>
        <w:rPr/>
      </w:pPr>
      <w:r w:rsidDel="00000000" w:rsidR="00000000" w:rsidRPr="00000000">
        <w:rPr>
          <w:rtl w:val="0"/>
        </w:rPr>
        <w:t xml:space="preserve">Plato (427–347 BCE) expanded on Pythagoras’ ideas, integrating mathematical abstraction into his philosophy of the divine. In his view, the physical world was a shadow of a higher, more perfect reality, which he called the world of Forms.</w:t>
      </w:r>
    </w:p>
    <w:p w:rsidR="00000000" w:rsidDel="00000000" w:rsidP="00000000" w:rsidRDefault="00000000" w:rsidRPr="00000000" w14:paraId="0000013B">
      <w:pPr>
        <w:numPr>
          <w:ilvl w:val="0"/>
          <w:numId w:val="167"/>
        </w:numPr>
        <w:spacing w:after="0" w:afterAutospacing="0" w:before="240" w:lineRule="auto"/>
        <w:ind w:left="720" w:hanging="360"/>
      </w:pPr>
      <w:r w:rsidDel="00000000" w:rsidR="00000000" w:rsidRPr="00000000">
        <w:rPr>
          <w:b w:val="1"/>
          <w:rtl w:val="0"/>
        </w:rPr>
        <w:t xml:space="preserve">Mathematics and the Forms</w:t>
      </w:r>
      <w:r w:rsidDel="00000000" w:rsidR="00000000" w:rsidRPr="00000000">
        <w:rPr>
          <w:rtl w:val="0"/>
        </w:rPr>
        <w:t xml:space="preserve">:</w:t>
        <w:br w:type="textWrapping"/>
        <w:t xml:space="preserve">Plato regarded the Forms as eternal, unchanging ideals that existed beyond the physical world. For him, mathematics provided a glimpse into this higher reality, as mathematical truths were immutable and universal.</w:t>
      </w:r>
    </w:p>
    <w:p w:rsidR="00000000" w:rsidDel="00000000" w:rsidP="00000000" w:rsidRDefault="00000000" w:rsidRPr="00000000" w14:paraId="0000013C">
      <w:pPr>
        <w:numPr>
          <w:ilvl w:val="0"/>
          <w:numId w:val="167"/>
        </w:numPr>
        <w:spacing w:after="240" w:before="0" w:beforeAutospacing="0" w:lineRule="auto"/>
        <w:ind w:left="720" w:hanging="360"/>
      </w:pPr>
      <w:r w:rsidDel="00000000" w:rsidR="00000000" w:rsidRPr="00000000">
        <w:rPr>
          <w:b w:val="1"/>
          <w:rtl w:val="0"/>
        </w:rPr>
        <w:t xml:space="preserve">The One and Divine Order</w:t>
      </w:r>
      <w:r w:rsidDel="00000000" w:rsidR="00000000" w:rsidRPr="00000000">
        <w:rPr>
          <w:rtl w:val="0"/>
        </w:rPr>
        <w:t xml:space="preserve">:</w:t>
        <w:br w:type="textWrapping"/>
        <w:t xml:space="preserve">Plato’s concept of The One, the ultimate source of all existence, reflected the rationality and perfection he saw in mathematics. This idea of a transcendent, unified principle would later influence monotheistic thought, particularly the notion of a God who is eternal, unchanging, and the foundation of all being.</w:t>
      </w:r>
    </w:p>
    <w:p w:rsidR="00000000" w:rsidDel="00000000" w:rsidP="00000000" w:rsidRDefault="00000000" w:rsidRPr="00000000" w14:paraId="000001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E">
      <w:pPr>
        <w:pStyle w:val="Heading4"/>
        <w:keepNext w:val="0"/>
        <w:keepLines w:val="0"/>
        <w:spacing w:after="40" w:before="240" w:lineRule="auto"/>
        <w:rPr>
          <w:b w:val="1"/>
          <w:color w:val="000000"/>
          <w:sz w:val="22"/>
          <w:szCs w:val="22"/>
        </w:rPr>
      </w:pPr>
      <w:bookmarkStart w:colFirst="0" w:colLast="0" w:name="_oi223q8j8xb0" w:id="65"/>
      <w:bookmarkEnd w:id="65"/>
      <w:r w:rsidDel="00000000" w:rsidR="00000000" w:rsidRPr="00000000">
        <w:rPr>
          <w:b w:val="1"/>
          <w:color w:val="000000"/>
          <w:sz w:val="22"/>
          <w:szCs w:val="22"/>
          <w:rtl w:val="0"/>
        </w:rPr>
        <w:t xml:space="preserve">Aristotle: The Unmoved Mover and Purposeful Design</w:t>
      </w:r>
    </w:p>
    <w:p w:rsidR="00000000" w:rsidDel="00000000" w:rsidP="00000000" w:rsidRDefault="00000000" w:rsidRPr="00000000" w14:paraId="0000013F">
      <w:pPr>
        <w:spacing w:after="240" w:before="240" w:lineRule="auto"/>
        <w:rPr/>
      </w:pPr>
      <w:r w:rsidDel="00000000" w:rsidR="00000000" w:rsidRPr="00000000">
        <w:rPr>
          <w:rtl w:val="0"/>
        </w:rPr>
        <w:t xml:space="preserve">Aristotle (384–322 BCE), Plato’s most famous student, grounded his philosophy in the study of the natural world. While his approach differed from Plato’s abstract idealism, Aristotle’s concept of the Unmoved Mover provided another step toward the monotheistic vision of God.</w:t>
      </w:r>
    </w:p>
    <w:p w:rsidR="00000000" w:rsidDel="00000000" w:rsidP="00000000" w:rsidRDefault="00000000" w:rsidRPr="00000000" w14:paraId="00000140">
      <w:pPr>
        <w:numPr>
          <w:ilvl w:val="0"/>
          <w:numId w:val="22"/>
        </w:numPr>
        <w:spacing w:after="0" w:afterAutospacing="0" w:before="240" w:lineRule="auto"/>
        <w:ind w:left="720" w:hanging="360"/>
      </w:pPr>
      <w:r w:rsidDel="00000000" w:rsidR="00000000" w:rsidRPr="00000000">
        <w:rPr>
          <w:b w:val="1"/>
          <w:rtl w:val="0"/>
        </w:rPr>
        <w:t xml:space="preserve">The Unmoved Mover</w:t>
      </w:r>
      <w:r w:rsidDel="00000000" w:rsidR="00000000" w:rsidRPr="00000000">
        <w:rPr>
          <w:rtl w:val="0"/>
        </w:rPr>
        <w:t xml:space="preserve">:</w:t>
        <w:br w:type="textWrapping"/>
        <w:t xml:space="preserve">Aristotle described the Unmoved Mover as a perfect, eternal being responsible for all motion and change in the universe. Unlike the gods of mythology, this being was purely rational, existing outside time and space and acting as the ultimate cause of all things.</w:t>
      </w:r>
    </w:p>
    <w:p w:rsidR="00000000" w:rsidDel="00000000" w:rsidP="00000000" w:rsidRDefault="00000000" w:rsidRPr="00000000" w14:paraId="00000141">
      <w:pPr>
        <w:numPr>
          <w:ilvl w:val="0"/>
          <w:numId w:val="22"/>
        </w:numPr>
        <w:spacing w:after="240" w:before="0" w:beforeAutospacing="0" w:lineRule="auto"/>
        <w:ind w:left="720" w:hanging="360"/>
      </w:pPr>
      <w:r w:rsidDel="00000000" w:rsidR="00000000" w:rsidRPr="00000000">
        <w:rPr>
          <w:b w:val="1"/>
          <w:rtl w:val="0"/>
        </w:rPr>
        <w:t xml:space="preserve">Purpose and Rationality</w:t>
      </w:r>
      <w:r w:rsidDel="00000000" w:rsidR="00000000" w:rsidRPr="00000000">
        <w:rPr>
          <w:rtl w:val="0"/>
        </w:rPr>
        <w:t xml:space="preserve">:</w:t>
        <w:br w:type="textWrapping"/>
        <w:t xml:space="preserve">Aristotle’s belief that everything in the universe had a purpose (telos) further reinforced the idea of a rational and ordered cosmos. This concept would later influence theological notions of a purposeful creation governed by a singular, intelligent deity.</w:t>
      </w:r>
    </w:p>
    <w:p w:rsidR="00000000" w:rsidDel="00000000" w:rsidP="00000000" w:rsidRDefault="00000000" w:rsidRPr="00000000" w14:paraId="000001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3">
      <w:pPr>
        <w:pStyle w:val="Heading4"/>
        <w:keepNext w:val="0"/>
        <w:keepLines w:val="0"/>
        <w:spacing w:after="40" w:before="240" w:lineRule="auto"/>
        <w:rPr>
          <w:b w:val="1"/>
          <w:color w:val="000000"/>
          <w:sz w:val="22"/>
          <w:szCs w:val="22"/>
        </w:rPr>
      </w:pPr>
      <w:bookmarkStart w:colFirst="0" w:colLast="0" w:name="_md81lb4os1zp" w:id="66"/>
      <w:bookmarkEnd w:id="66"/>
      <w:r w:rsidDel="00000000" w:rsidR="00000000" w:rsidRPr="00000000">
        <w:rPr>
          <w:b w:val="1"/>
          <w:color w:val="000000"/>
          <w:sz w:val="22"/>
          <w:szCs w:val="22"/>
          <w:rtl w:val="0"/>
        </w:rPr>
        <w:t xml:space="preserve">Alexander the Great: Spreading Greek Thought</w:t>
      </w:r>
    </w:p>
    <w:p w:rsidR="00000000" w:rsidDel="00000000" w:rsidP="00000000" w:rsidRDefault="00000000" w:rsidRPr="00000000" w14:paraId="00000144">
      <w:pPr>
        <w:spacing w:after="240" w:before="240" w:lineRule="auto"/>
        <w:rPr/>
      </w:pPr>
      <w:r w:rsidDel="00000000" w:rsidR="00000000" w:rsidRPr="00000000">
        <w:rPr>
          <w:rtl w:val="0"/>
        </w:rPr>
        <w:t xml:space="preserve">The spread of Greek philosophy and mathematics beyond Greece was largely the work of Alexander the Great (356–323 BCE). A student of Aristotle, Alexander carried Greek ideas across his vast empire, from Egypt to India, creating a melting pot of cultures and intellectual traditions.</w:t>
      </w:r>
    </w:p>
    <w:p w:rsidR="00000000" w:rsidDel="00000000" w:rsidP="00000000" w:rsidRDefault="00000000" w:rsidRPr="00000000" w14:paraId="00000145">
      <w:pPr>
        <w:numPr>
          <w:ilvl w:val="0"/>
          <w:numId w:val="13"/>
        </w:numPr>
        <w:spacing w:after="0" w:afterAutospacing="0" w:before="240" w:lineRule="auto"/>
        <w:ind w:left="720" w:hanging="360"/>
      </w:pPr>
      <w:r w:rsidDel="00000000" w:rsidR="00000000" w:rsidRPr="00000000">
        <w:rPr>
          <w:b w:val="1"/>
          <w:rtl w:val="0"/>
        </w:rPr>
        <w:t xml:space="preserve">Hellenistic Fusion</w:t>
      </w:r>
      <w:r w:rsidDel="00000000" w:rsidR="00000000" w:rsidRPr="00000000">
        <w:rPr>
          <w:rtl w:val="0"/>
        </w:rPr>
        <w:t xml:space="preserve">:</w:t>
        <w:br w:type="textWrapping"/>
        <w:t xml:space="preserve">In cities like Alexandria, Greek philosophy encountered Egyptian, Persian, and Jewish thought. This cultural exchange enriched all traditions involved, setting the stage for the synthesis of Greek rationalism and monotheistic theology.</w:t>
      </w:r>
    </w:p>
    <w:p w:rsidR="00000000" w:rsidDel="00000000" w:rsidP="00000000" w:rsidRDefault="00000000" w:rsidRPr="00000000" w14:paraId="00000146">
      <w:pPr>
        <w:numPr>
          <w:ilvl w:val="0"/>
          <w:numId w:val="13"/>
        </w:numPr>
        <w:spacing w:after="240" w:before="0" w:beforeAutospacing="0" w:lineRule="auto"/>
        <w:ind w:left="720" w:hanging="360"/>
      </w:pPr>
      <w:r w:rsidDel="00000000" w:rsidR="00000000" w:rsidRPr="00000000">
        <w:rPr>
          <w:b w:val="1"/>
          <w:rtl w:val="0"/>
        </w:rPr>
        <w:t xml:space="preserve">Philo of Alexandria</w:t>
      </w:r>
      <w:r w:rsidDel="00000000" w:rsidR="00000000" w:rsidRPr="00000000">
        <w:rPr>
          <w:rtl w:val="0"/>
        </w:rPr>
        <w:t xml:space="preserve">:</w:t>
        <w:br w:type="textWrapping"/>
        <w:t xml:space="preserve">In the 1st century BCE, the Jewish philosopher Philo sought to harmonize Greek philosophical concepts with Jewish monotheism. His work, deeply influenced by Plato’s ideas, emphasized the Logos (reason or word) as a divine intermediary, foreshadowing early Christian theology.</w:t>
      </w:r>
    </w:p>
    <w:p w:rsidR="00000000" w:rsidDel="00000000" w:rsidP="00000000" w:rsidRDefault="00000000" w:rsidRPr="00000000" w14:paraId="000001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8">
      <w:pPr>
        <w:pStyle w:val="Heading4"/>
        <w:keepNext w:val="0"/>
        <w:keepLines w:val="0"/>
        <w:spacing w:after="40" w:before="240" w:lineRule="auto"/>
        <w:rPr>
          <w:b w:val="1"/>
          <w:color w:val="000000"/>
          <w:sz w:val="22"/>
          <w:szCs w:val="22"/>
        </w:rPr>
      </w:pPr>
      <w:bookmarkStart w:colFirst="0" w:colLast="0" w:name="_oizdy4sftbjz" w:id="67"/>
      <w:bookmarkEnd w:id="67"/>
      <w:r w:rsidDel="00000000" w:rsidR="00000000" w:rsidRPr="00000000">
        <w:rPr>
          <w:b w:val="1"/>
          <w:color w:val="000000"/>
          <w:sz w:val="22"/>
          <w:szCs w:val="22"/>
          <w:rtl w:val="0"/>
        </w:rPr>
        <w:t xml:space="preserve">Mathematics as a Model for the Divine</w:t>
      </w:r>
    </w:p>
    <w:p w:rsidR="00000000" w:rsidDel="00000000" w:rsidP="00000000" w:rsidRDefault="00000000" w:rsidRPr="00000000" w14:paraId="00000149">
      <w:pPr>
        <w:spacing w:after="240" w:before="240" w:lineRule="auto"/>
        <w:rPr/>
      </w:pPr>
      <w:r w:rsidDel="00000000" w:rsidR="00000000" w:rsidRPr="00000000">
        <w:rPr>
          <w:rtl w:val="0"/>
        </w:rPr>
        <w:t xml:space="preserve">The legacy of Greek mathematics and philosophy in shaping monotheism is profound. The emphasis on order, harmony, and rationality provided a conceptual framework for envisioning God not as a capricious being but as a singular, transcendent principle governing the universe.</w:t>
      </w:r>
    </w:p>
    <w:p w:rsidR="00000000" w:rsidDel="00000000" w:rsidP="00000000" w:rsidRDefault="00000000" w:rsidRPr="00000000" w14:paraId="0000014A">
      <w:pPr>
        <w:numPr>
          <w:ilvl w:val="0"/>
          <w:numId w:val="71"/>
        </w:numPr>
        <w:spacing w:after="0" w:afterAutospacing="0" w:before="240" w:lineRule="auto"/>
        <w:ind w:left="720" w:hanging="360"/>
      </w:pPr>
      <w:r w:rsidDel="00000000" w:rsidR="00000000" w:rsidRPr="00000000">
        <w:rPr>
          <w:b w:val="1"/>
          <w:rtl w:val="0"/>
        </w:rPr>
        <w:t xml:space="preserve">Immutable Truths and Divine Attributes</w:t>
      </w:r>
      <w:r w:rsidDel="00000000" w:rsidR="00000000" w:rsidRPr="00000000">
        <w:rPr>
          <w:rtl w:val="0"/>
        </w:rPr>
        <w:t xml:space="preserve">:</w:t>
        <w:br w:type="textWrapping"/>
        <w:t xml:space="preserve">Just as mathematical theorems are universal and eternal, so too was God envisioned as immutable and omnipresent. This rational perspective on the divine resonated with later theological developments in Judaism, Christianity, and Islam.</w:t>
      </w:r>
    </w:p>
    <w:p w:rsidR="00000000" w:rsidDel="00000000" w:rsidP="00000000" w:rsidRDefault="00000000" w:rsidRPr="00000000" w14:paraId="0000014B">
      <w:pPr>
        <w:numPr>
          <w:ilvl w:val="0"/>
          <w:numId w:val="71"/>
        </w:numPr>
        <w:spacing w:after="240" w:before="0" w:beforeAutospacing="0" w:lineRule="auto"/>
        <w:ind w:left="720" w:hanging="360"/>
      </w:pPr>
      <w:r w:rsidDel="00000000" w:rsidR="00000000" w:rsidRPr="00000000">
        <w:rPr>
          <w:b w:val="1"/>
          <w:rtl w:val="0"/>
        </w:rPr>
        <w:t xml:space="preserve">From Myth to Reason</w:t>
      </w:r>
      <w:r w:rsidDel="00000000" w:rsidR="00000000" w:rsidRPr="00000000">
        <w:rPr>
          <w:rtl w:val="0"/>
        </w:rPr>
        <w:t xml:space="preserve">:</w:t>
        <w:br w:type="textWrapping"/>
        <w:t xml:space="preserve">The transition from polytheistic myths to the abstract reasoning of Greek mathematics paralleled the evolution of religious thought, paving the way for the emergence of monotheism.</w:t>
      </w:r>
    </w:p>
    <w:p w:rsidR="00000000" w:rsidDel="00000000" w:rsidP="00000000" w:rsidRDefault="00000000" w:rsidRPr="00000000" w14:paraId="000001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D">
      <w:pPr>
        <w:pStyle w:val="Heading4"/>
        <w:keepNext w:val="0"/>
        <w:keepLines w:val="0"/>
        <w:spacing w:after="40" w:before="240" w:lineRule="auto"/>
        <w:rPr>
          <w:b w:val="1"/>
          <w:color w:val="000000"/>
          <w:sz w:val="22"/>
          <w:szCs w:val="22"/>
        </w:rPr>
      </w:pPr>
      <w:bookmarkStart w:colFirst="0" w:colLast="0" w:name="_44amnpw9mlk6" w:id="68"/>
      <w:bookmarkEnd w:id="68"/>
      <w:r w:rsidDel="00000000" w:rsidR="00000000" w:rsidRPr="00000000">
        <w:rPr>
          <w:b w:val="1"/>
          <w:color w:val="000000"/>
          <w:sz w:val="22"/>
          <w:szCs w:val="22"/>
          <w:rtl w:val="0"/>
        </w:rPr>
        <w:t xml:space="preserve">A Rational Cosmos and Its Singular Creator</w:t>
      </w:r>
    </w:p>
    <w:p w:rsidR="00000000" w:rsidDel="00000000" w:rsidP="00000000" w:rsidRDefault="00000000" w:rsidRPr="00000000" w14:paraId="0000014E">
      <w:pPr>
        <w:spacing w:after="240" w:before="240" w:lineRule="auto"/>
        <w:rPr/>
      </w:pPr>
      <w:r w:rsidDel="00000000" w:rsidR="00000000" w:rsidRPr="00000000">
        <w:rPr>
          <w:rtl w:val="0"/>
        </w:rPr>
        <w:t xml:space="preserve">The Greek philosophical tradition, with its emphasis on mathematics and rationality, provided a bridge between the mythological past and the theological future. It reimagined the cosmos as a unified, harmonious system governed by abstract principles—a vision that profoundly influenced the development of Western monotheism.</w:t>
      </w:r>
    </w:p>
    <w:p w:rsidR="00000000" w:rsidDel="00000000" w:rsidP="00000000" w:rsidRDefault="00000000" w:rsidRPr="00000000" w14:paraId="0000014F">
      <w:pPr>
        <w:spacing w:after="240" w:before="240" w:lineRule="auto"/>
        <w:rPr/>
      </w:pPr>
      <w:r w:rsidDel="00000000" w:rsidR="00000000" w:rsidRPr="00000000">
        <w:rPr>
          <w:rtl w:val="0"/>
        </w:rPr>
        <w:t xml:space="preserve">This intellectual journey, from Thales to Aristotle and beyond, laid the groundwork for later religious traditions to conceive of God as the ultimate architect of an ordered and rational universe, a legacy that continues to shape our understanding of the divine today.</w:t>
      </w:r>
    </w:p>
    <w:p w:rsidR="00000000" w:rsidDel="00000000" w:rsidP="00000000" w:rsidRDefault="00000000" w:rsidRPr="00000000" w14:paraId="00000150">
      <w:pPr>
        <w:pStyle w:val="Heading3"/>
        <w:keepNext w:val="0"/>
        <w:keepLines w:val="0"/>
        <w:spacing w:before="280" w:lineRule="auto"/>
        <w:rPr>
          <w:b w:val="1"/>
          <w:color w:val="000000"/>
          <w:sz w:val="26"/>
          <w:szCs w:val="26"/>
        </w:rPr>
      </w:pPr>
      <w:bookmarkStart w:colFirst="0" w:colLast="0" w:name="_1c6s0yue645d" w:id="69"/>
      <w:bookmarkEnd w:id="69"/>
      <w:r w:rsidDel="00000000" w:rsidR="00000000" w:rsidRPr="00000000">
        <w:rPr>
          <w:b w:val="1"/>
          <w:color w:val="000000"/>
          <w:sz w:val="26"/>
          <w:szCs w:val="26"/>
          <w:rtl w:val="0"/>
        </w:rPr>
        <w:t xml:space="preserve">Mathematics and the Divine: From Geometry to God</w:t>
      </w:r>
    </w:p>
    <w:p w:rsidR="00000000" w:rsidDel="00000000" w:rsidP="00000000" w:rsidRDefault="00000000" w:rsidRPr="00000000" w14:paraId="00000151">
      <w:pPr>
        <w:spacing w:after="240" w:before="240" w:lineRule="auto"/>
        <w:rPr/>
      </w:pPr>
      <w:r w:rsidDel="00000000" w:rsidR="00000000" w:rsidRPr="00000000">
        <w:rPr>
          <w:rtl w:val="0"/>
        </w:rPr>
        <w:t xml:space="preserve">The roots of monotheism, while steeped in religious tradition, were profoundly influenced by the abstract reasoning of ancient mathematics and philosophy. Numbers and geometric principles provided a framework for understanding the cosmos as rational, ordered, and harmonious—a vision that paralleled the monotheistic idea of a single, transcendent deity governing all existence. The intellectual journey from polytheistic mythology to monotheism was driven by a series of profound thinkers who connected the rational clarity of mathematics to the nature of the divine.</w:t>
      </w:r>
    </w:p>
    <w:p w:rsidR="00000000" w:rsidDel="00000000" w:rsidP="00000000" w:rsidRDefault="00000000" w:rsidRPr="00000000" w14:paraId="000001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3">
      <w:pPr>
        <w:pStyle w:val="Heading4"/>
        <w:keepNext w:val="0"/>
        <w:keepLines w:val="0"/>
        <w:spacing w:after="40" w:before="240" w:lineRule="auto"/>
        <w:rPr>
          <w:b w:val="1"/>
          <w:color w:val="000000"/>
          <w:sz w:val="22"/>
          <w:szCs w:val="22"/>
        </w:rPr>
      </w:pPr>
      <w:bookmarkStart w:colFirst="0" w:colLast="0" w:name="_lnzeticgqbnd" w:id="70"/>
      <w:bookmarkEnd w:id="70"/>
      <w:r w:rsidDel="00000000" w:rsidR="00000000" w:rsidRPr="00000000">
        <w:rPr>
          <w:b w:val="1"/>
          <w:color w:val="000000"/>
          <w:sz w:val="22"/>
          <w:szCs w:val="22"/>
          <w:rtl w:val="0"/>
        </w:rPr>
        <w:t xml:space="preserve">Thales of Miletus: The First Mathematician-Philosopher</w:t>
      </w:r>
    </w:p>
    <w:p w:rsidR="00000000" w:rsidDel="00000000" w:rsidP="00000000" w:rsidRDefault="00000000" w:rsidRPr="00000000" w14:paraId="00000154">
      <w:pPr>
        <w:spacing w:after="240" w:before="240" w:lineRule="auto"/>
        <w:rPr/>
      </w:pPr>
      <w:r w:rsidDel="00000000" w:rsidR="00000000" w:rsidRPr="00000000">
        <w:rPr>
          <w:rtl w:val="0"/>
        </w:rPr>
        <w:t xml:space="preserve">In 6th-century BCE Miletus, a bustling Ionian city-state, Thales (circa 624–546 BCE) questioned the capricious gods of mythology and turned instead to natural laws and rational observation. He is often credited as the first philosopher in Western tradition and a pioneer in applying mathematical principles to understand the universe.</w:t>
      </w:r>
    </w:p>
    <w:p w:rsidR="00000000" w:rsidDel="00000000" w:rsidP="00000000" w:rsidRDefault="00000000" w:rsidRPr="00000000" w14:paraId="00000155">
      <w:pPr>
        <w:numPr>
          <w:ilvl w:val="0"/>
          <w:numId w:val="136"/>
        </w:numPr>
        <w:spacing w:after="0" w:afterAutospacing="0" w:before="240" w:lineRule="auto"/>
        <w:ind w:left="720" w:hanging="360"/>
      </w:pPr>
      <w:r w:rsidDel="00000000" w:rsidR="00000000" w:rsidRPr="00000000">
        <w:rPr>
          <w:b w:val="1"/>
          <w:rtl w:val="0"/>
        </w:rPr>
        <w:t xml:space="preserve">The Shift to Rationality</w:t>
      </w:r>
      <w:r w:rsidDel="00000000" w:rsidR="00000000" w:rsidRPr="00000000">
        <w:rPr>
          <w:rtl w:val="0"/>
        </w:rPr>
        <w:t xml:space="preserve">:</w:t>
        <w:br w:type="textWrapping"/>
        <w:t xml:space="preserve">Thales proposed that the world was governed by consistent, discoverable principles, not divine whims. He observed natural phenomena, like the movement of celestial bodies, and sought explanations rooted in logic and mathematics.</w:t>
      </w:r>
    </w:p>
    <w:p w:rsidR="00000000" w:rsidDel="00000000" w:rsidP="00000000" w:rsidRDefault="00000000" w:rsidRPr="00000000" w14:paraId="00000156">
      <w:pPr>
        <w:numPr>
          <w:ilvl w:val="0"/>
          <w:numId w:val="136"/>
        </w:numPr>
        <w:spacing w:after="240" w:before="0" w:beforeAutospacing="0" w:lineRule="auto"/>
        <w:ind w:left="720" w:hanging="360"/>
      </w:pPr>
      <w:r w:rsidDel="00000000" w:rsidR="00000000" w:rsidRPr="00000000">
        <w:rPr>
          <w:b w:val="1"/>
          <w:rtl w:val="0"/>
        </w:rPr>
        <w:t xml:space="preserve">Geometric Discoveries</w:t>
      </w:r>
      <w:r w:rsidDel="00000000" w:rsidR="00000000" w:rsidRPr="00000000">
        <w:rPr>
          <w:rtl w:val="0"/>
        </w:rPr>
        <w:t xml:space="preserve">:</w:t>
        <w:br w:type="textWrapping"/>
        <w:t xml:space="preserve">Among Thales’ most notable contributions was the idea that a circle is bisected by its diameter, a revelation that exemplified the power of deduction. His work laid the foundation for later geometric theories and provided a model for how abstract principles could reveal universal truths.</w:t>
      </w:r>
    </w:p>
    <w:p w:rsidR="00000000" w:rsidDel="00000000" w:rsidP="00000000" w:rsidRDefault="00000000" w:rsidRPr="00000000" w14:paraId="00000157">
      <w:pPr>
        <w:spacing w:after="240" w:before="240" w:lineRule="auto"/>
        <w:rPr/>
      </w:pPr>
      <w:r w:rsidDel="00000000" w:rsidR="00000000" w:rsidRPr="00000000">
        <w:rPr>
          <w:rtl w:val="0"/>
        </w:rPr>
        <w:t xml:space="preserve">Thales’ emphasis on rational observation marked a departure from mythological thinking and set the stage for subsequent thinkers to explore the universe through reason and mathematics.</w:t>
      </w:r>
    </w:p>
    <w:p w:rsidR="00000000" w:rsidDel="00000000" w:rsidP="00000000" w:rsidRDefault="00000000" w:rsidRPr="00000000" w14:paraId="000001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9">
      <w:pPr>
        <w:pStyle w:val="Heading4"/>
        <w:keepNext w:val="0"/>
        <w:keepLines w:val="0"/>
        <w:spacing w:after="40" w:before="240" w:lineRule="auto"/>
        <w:rPr>
          <w:b w:val="1"/>
          <w:color w:val="000000"/>
          <w:sz w:val="22"/>
          <w:szCs w:val="22"/>
        </w:rPr>
      </w:pPr>
      <w:bookmarkStart w:colFirst="0" w:colLast="0" w:name="_qt9za8ibfkfv" w:id="71"/>
      <w:bookmarkEnd w:id="71"/>
      <w:r w:rsidDel="00000000" w:rsidR="00000000" w:rsidRPr="00000000">
        <w:rPr>
          <w:b w:val="1"/>
          <w:color w:val="000000"/>
          <w:sz w:val="22"/>
          <w:szCs w:val="22"/>
          <w:rtl w:val="0"/>
        </w:rPr>
        <w:t xml:space="preserve">Pythagoras: Numbers as the Essence of the Cosmos</w:t>
      </w:r>
    </w:p>
    <w:p w:rsidR="00000000" w:rsidDel="00000000" w:rsidP="00000000" w:rsidRDefault="00000000" w:rsidRPr="00000000" w14:paraId="0000015A">
      <w:pPr>
        <w:spacing w:after="240" w:before="240" w:lineRule="auto"/>
        <w:rPr/>
      </w:pPr>
      <w:r w:rsidDel="00000000" w:rsidR="00000000" w:rsidRPr="00000000">
        <w:rPr>
          <w:rtl w:val="0"/>
        </w:rPr>
        <w:t xml:space="preserve">If Thales opened the door to mathematical reasoning, Pythagoras (circa 570–495 BCE) transformed it into a spiritual and philosophical quest. Born on the island of Samos, Pythagoras established a school in southern Italy where he and his followers elevated numbers to a sacred status, viewing them as the essence of all reality.</w:t>
      </w:r>
    </w:p>
    <w:p w:rsidR="00000000" w:rsidDel="00000000" w:rsidP="00000000" w:rsidRDefault="00000000" w:rsidRPr="00000000" w14:paraId="0000015B">
      <w:pPr>
        <w:numPr>
          <w:ilvl w:val="0"/>
          <w:numId w:val="37"/>
        </w:numPr>
        <w:spacing w:after="0" w:afterAutospacing="0" w:before="240" w:lineRule="auto"/>
        <w:ind w:left="720" w:hanging="360"/>
      </w:pPr>
      <w:r w:rsidDel="00000000" w:rsidR="00000000" w:rsidRPr="00000000">
        <w:rPr>
          <w:b w:val="1"/>
          <w:rtl w:val="0"/>
        </w:rPr>
        <w:t xml:space="preserve">The Harmony of Numbers</w:t>
      </w:r>
      <w:r w:rsidDel="00000000" w:rsidR="00000000" w:rsidRPr="00000000">
        <w:rPr>
          <w:rtl w:val="0"/>
        </w:rPr>
        <w:t xml:space="preserve">:</w:t>
        <w:br w:type="textWrapping"/>
        <w:t xml:space="preserve">Pythagoras discovered that musical harmony could be expressed through simple numerical ratios, such as 2:1 for an octave. This insight reinforced his belief that the universe itself was governed by mathematical relationships and that understanding these relationships was a way of accessing the divine.</w:t>
      </w:r>
    </w:p>
    <w:p w:rsidR="00000000" w:rsidDel="00000000" w:rsidP="00000000" w:rsidRDefault="00000000" w:rsidRPr="00000000" w14:paraId="0000015C">
      <w:pPr>
        <w:numPr>
          <w:ilvl w:val="0"/>
          <w:numId w:val="37"/>
        </w:numPr>
        <w:spacing w:after="0" w:afterAutospacing="0" w:before="0" w:beforeAutospacing="0" w:lineRule="auto"/>
        <w:ind w:left="720" w:hanging="360"/>
      </w:pPr>
      <w:r w:rsidDel="00000000" w:rsidR="00000000" w:rsidRPr="00000000">
        <w:rPr>
          <w:b w:val="1"/>
          <w:rtl w:val="0"/>
        </w:rPr>
        <w:t xml:space="preserve">The Pythagorean Theorem</w:t>
      </w:r>
      <w:r w:rsidDel="00000000" w:rsidR="00000000" w:rsidRPr="00000000">
        <w:rPr>
          <w:rtl w:val="0"/>
        </w:rPr>
        <w:t xml:space="preserve">:</w:t>
        <w:br w:type="textWrapping"/>
        <w:t xml:space="preserve">Though primarily known for this geometric principle, which describes the relationship between the sides of a right triangle, Pythagoras viewed it as part of a larger, harmonious cosmic order.</w:t>
      </w:r>
    </w:p>
    <w:p w:rsidR="00000000" w:rsidDel="00000000" w:rsidP="00000000" w:rsidRDefault="00000000" w:rsidRPr="00000000" w14:paraId="0000015D">
      <w:pPr>
        <w:numPr>
          <w:ilvl w:val="0"/>
          <w:numId w:val="37"/>
        </w:numPr>
        <w:spacing w:after="240" w:before="0" w:beforeAutospacing="0" w:lineRule="auto"/>
        <w:ind w:left="720" w:hanging="360"/>
      </w:pPr>
      <w:r w:rsidDel="00000000" w:rsidR="00000000" w:rsidRPr="00000000">
        <w:rPr>
          <w:b w:val="1"/>
          <w:rtl w:val="0"/>
        </w:rPr>
        <w:t xml:space="preserve">Numbers and Divinity</w:t>
      </w:r>
      <w:r w:rsidDel="00000000" w:rsidR="00000000" w:rsidRPr="00000000">
        <w:rPr>
          <w:rtl w:val="0"/>
        </w:rPr>
        <w:t xml:space="preserve">:</w:t>
        <w:br w:type="textWrapping"/>
        <w:t xml:space="preserve">Pythagoras and his followers saw numbers not merely as tools of calculation but as the building blocks of the cosmos. This reverence for numbers influenced later philosophical notions of a rational, orderly universe—a precursor to monotheistic thought.</w:t>
      </w:r>
    </w:p>
    <w:p w:rsidR="00000000" w:rsidDel="00000000" w:rsidP="00000000" w:rsidRDefault="00000000" w:rsidRPr="00000000" w14:paraId="000001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F">
      <w:pPr>
        <w:pStyle w:val="Heading4"/>
        <w:keepNext w:val="0"/>
        <w:keepLines w:val="0"/>
        <w:spacing w:after="40" w:before="240" w:lineRule="auto"/>
        <w:rPr>
          <w:b w:val="1"/>
          <w:color w:val="000000"/>
          <w:sz w:val="22"/>
          <w:szCs w:val="22"/>
        </w:rPr>
      </w:pPr>
      <w:bookmarkStart w:colFirst="0" w:colLast="0" w:name="_vjrknzivr24d" w:id="72"/>
      <w:bookmarkEnd w:id="72"/>
      <w:r w:rsidDel="00000000" w:rsidR="00000000" w:rsidRPr="00000000">
        <w:rPr>
          <w:b w:val="1"/>
          <w:color w:val="000000"/>
          <w:sz w:val="22"/>
          <w:szCs w:val="22"/>
          <w:rtl w:val="0"/>
        </w:rPr>
        <w:t xml:space="preserve">Socrates: Virtue and the Rational Divine</w:t>
      </w:r>
    </w:p>
    <w:p w:rsidR="00000000" w:rsidDel="00000000" w:rsidP="00000000" w:rsidRDefault="00000000" w:rsidRPr="00000000" w14:paraId="00000160">
      <w:pPr>
        <w:spacing w:after="240" w:before="240" w:lineRule="auto"/>
        <w:rPr/>
      </w:pPr>
      <w:r w:rsidDel="00000000" w:rsidR="00000000" w:rsidRPr="00000000">
        <w:rPr>
          <w:rtl w:val="0"/>
        </w:rPr>
        <w:t xml:space="preserve">Socrates (470–399 BCE) brought a new dimension to the philosophical exploration of the divine by emphasizing morality and rational inquiry. Unlike his predecessors, Socrates focused not on the physical universe but on ethics and the nature of the soul, linking human virtue to a higher, rational order.</w:t>
      </w:r>
    </w:p>
    <w:p w:rsidR="00000000" w:rsidDel="00000000" w:rsidP="00000000" w:rsidRDefault="00000000" w:rsidRPr="00000000" w14:paraId="00000161">
      <w:pPr>
        <w:numPr>
          <w:ilvl w:val="0"/>
          <w:numId w:val="1"/>
        </w:numPr>
        <w:spacing w:after="0" w:afterAutospacing="0" w:before="240" w:lineRule="auto"/>
        <w:ind w:left="720" w:hanging="360"/>
      </w:pPr>
      <w:r w:rsidDel="00000000" w:rsidR="00000000" w:rsidRPr="00000000">
        <w:rPr>
          <w:b w:val="1"/>
          <w:rtl w:val="0"/>
        </w:rPr>
        <w:t xml:space="preserve">Questioning the Gods</w:t>
      </w:r>
      <w:r w:rsidDel="00000000" w:rsidR="00000000" w:rsidRPr="00000000">
        <w:rPr>
          <w:rtl w:val="0"/>
        </w:rPr>
        <w:t xml:space="preserve">:</w:t>
        <w:br w:type="textWrapping"/>
        <w:t xml:space="preserve">Socrates openly challenged traditional Greek myths, questioning the moral failings of the gods depicted in Homeric tales. He suggested that the divine must embody absolute goodness and rationality, qualities inconsistent with the whims of Zeus or Apollo.</w:t>
      </w:r>
    </w:p>
    <w:p w:rsidR="00000000" w:rsidDel="00000000" w:rsidP="00000000" w:rsidRDefault="00000000" w:rsidRPr="00000000" w14:paraId="00000162">
      <w:pPr>
        <w:numPr>
          <w:ilvl w:val="0"/>
          <w:numId w:val="1"/>
        </w:numPr>
        <w:spacing w:after="240" w:before="0" w:beforeAutospacing="0" w:lineRule="auto"/>
        <w:ind w:left="720" w:hanging="360"/>
      </w:pPr>
      <w:r w:rsidDel="00000000" w:rsidR="00000000" w:rsidRPr="00000000">
        <w:rPr>
          <w:b w:val="1"/>
          <w:rtl w:val="0"/>
        </w:rPr>
        <w:t xml:space="preserve">A Rational Moral Order</w:t>
      </w:r>
      <w:r w:rsidDel="00000000" w:rsidR="00000000" w:rsidRPr="00000000">
        <w:rPr>
          <w:rtl w:val="0"/>
        </w:rPr>
        <w:t xml:space="preserve">:</w:t>
        <w:br w:type="textWrapping"/>
        <w:t xml:space="preserve">Socrates proposed that living a virtuous life meant aligning oneself with the rational and moral principles that governed the universe. His belief that the divine was inherently moral and rational foreshadowed the monotheistic idea of a just and omniscient God.</w:t>
      </w:r>
    </w:p>
    <w:p w:rsidR="00000000" w:rsidDel="00000000" w:rsidP="00000000" w:rsidRDefault="00000000" w:rsidRPr="00000000" w14:paraId="00000163">
      <w:pPr>
        <w:spacing w:after="240" w:before="240" w:lineRule="auto"/>
        <w:rPr/>
      </w:pPr>
      <w:r w:rsidDel="00000000" w:rsidR="00000000" w:rsidRPr="00000000">
        <w:rPr>
          <w:rtl w:val="0"/>
        </w:rPr>
        <w:t xml:space="preserve">Socrates’ method of relentless questioning laid the groundwork for a more abstract and ethical understanding of the divine, influencing later thinkers like Plato and Aristotle.</w:t>
      </w:r>
    </w:p>
    <w:p w:rsidR="00000000" w:rsidDel="00000000" w:rsidP="00000000" w:rsidRDefault="00000000" w:rsidRPr="00000000" w14:paraId="000001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5">
      <w:pPr>
        <w:pStyle w:val="Heading4"/>
        <w:keepNext w:val="0"/>
        <w:keepLines w:val="0"/>
        <w:spacing w:after="40" w:before="240" w:lineRule="auto"/>
        <w:rPr>
          <w:b w:val="1"/>
          <w:color w:val="000000"/>
          <w:sz w:val="22"/>
          <w:szCs w:val="22"/>
        </w:rPr>
      </w:pPr>
      <w:bookmarkStart w:colFirst="0" w:colLast="0" w:name="_1vgea2yk4ugm" w:id="73"/>
      <w:bookmarkEnd w:id="73"/>
      <w:r w:rsidDel="00000000" w:rsidR="00000000" w:rsidRPr="00000000">
        <w:rPr>
          <w:b w:val="1"/>
          <w:color w:val="000000"/>
          <w:sz w:val="22"/>
          <w:szCs w:val="22"/>
          <w:rtl w:val="0"/>
        </w:rPr>
        <w:t xml:space="preserve">Plato: The Mathematical Blueprint of Reality</w:t>
      </w:r>
    </w:p>
    <w:p w:rsidR="00000000" w:rsidDel="00000000" w:rsidP="00000000" w:rsidRDefault="00000000" w:rsidRPr="00000000" w14:paraId="00000166">
      <w:pPr>
        <w:spacing w:after="240" w:before="240" w:lineRule="auto"/>
        <w:rPr/>
      </w:pPr>
      <w:r w:rsidDel="00000000" w:rsidR="00000000" w:rsidRPr="00000000">
        <w:rPr>
          <w:rtl w:val="0"/>
        </w:rPr>
        <w:t xml:space="preserve">Plato (427–347 BCE), a student of Socrates, synthesized mathematical abstraction with metaphysical inquiry, creating a philosophical framework that deeply influenced Western religious thought.</w:t>
      </w:r>
    </w:p>
    <w:p w:rsidR="00000000" w:rsidDel="00000000" w:rsidP="00000000" w:rsidRDefault="00000000" w:rsidRPr="00000000" w14:paraId="00000167">
      <w:pPr>
        <w:numPr>
          <w:ilvl w:val="0"/>
          <w:numId w:val="141"/>
        </w:numPr>
        <w:spacing w:after="0" w:afterAutospacing="0" w:before="240" w:lineRule="auto"/>
        <w:ind w:left="720" w:hanging="360"/>
      </w:pPr>
      <w:r w:rsidDel="00000000" w:rsidR="00000000" w:rsidRPr="00000000">
        <w:rPr>
          <w:b w:val="1"/>
          <w:rtl w:val="0"/>
        </w:rPr>
        <w:t xml:space="preserve">The World of Forms</w:t>
      </w:r>
      <w:r w:rsidDel="00000000" w:rsidR="00000000" w:rsidRPr="00000000">
        <w:rPr>
          <w:rtl w:val="0"/>
        </w:rPr>
        <w:t xml:space="preserve">:</w:t>
        <w:br w:type="textWrapping"/>
        <w:t xml:space="preserve">Plato proposed that beyond the physical world lay a realm of perfect, unchanging ideals or Forms, which included concepts like beauty, justice, and mathematical truths. For Plato, the Forms represented the ultimate reality, with mathematics providing a window into this eternal, rational order.</w:t>
      </w:r>
    </w:p>
    <w:p w:rsidR="00000000" w:rsidDel="00000000" w:rsidP="00000000" w:rsidRDefault="00000000" w:rsidRPr="00000000" w14:paraId="00000168">
      <w:pPr>
        <w:numPr>
          <w:ilvl w:val="0"/>
          <w:numId w:val="141"/>
        </w:numPr>
        <w:spacing w:after="0" w:afterAutospacing="0" w:before="0" w:beforeAutospacing="0" w:lineRule="auto"/>
        <w:ind w:left="720" w:hanging="360"/>
      </w:pPr>
      <w:r w:rsidDel="00000000" w:rsidR="00000000" w:rsidRPr="00000000">
        <w:rPr>
          <w:b w:val="1"/>
          <w:rtl w:val="0"/>
        </w:rPr>
        <w:t xml:space="preserve">The One and the Divine</w:t>
      </w:r>
      <w:r w:rsidDel="00000000" w:rsidR="00000000" w:rsidRPr="00000000">
        <w:rPr>
          <w:rtl w:val="0"/>
        </w:rPr>
        <w:t xml:space="preserve">:</w:t>
        <w:br w:type="textWrapping"/>
        <w:t xml:space="preserve">At the pinnacle of Plato’s metaphysics was The One, an ineffable source of all existence. The One embodied the rational unity of the cosmos, mirroring the qualities later attributed to the monotheistic God.</w:t>
      </w:r>
    </w:p>
    <w:p w:rsidR="00000000" w:rsidDel="00000000" w:rsidP="00000000" w:rsidRDefault="00000000" w:rsidRPr="00000000" w14:paraId="00000169">
      <w:pPr>
        <w:numPr>
          <w:ilvl w:val="0"/>
          <w:numId w:val="141"/>
        </w:numPr>
        <w:spacing w:after="240" w:before="0" w:beforeAutospacing="0" w:lineRule="auto"/>
        <w:ind w:left="720" w:hanging="360"/>
      </w:pPr>
      <w:r w:rsidDel="00000000" w:rsidR="00000000" w:rsidRPr="00000000">
        <w:rPr>
          <w:b w:val="1"/>
          <w:rtl w:val="0"/>
        </w:rPr>
        <w:t xml:space="preserve">Mathematics as Divine Insight</w:t>
      </w:r>
      <w:r w:rsidDel="00000000" w:rsidR="00000000" w:rsidRPr="00000000">
        <w:rPr>
          <w:rtl w:val="0"/>
        </w:rPr>
        <w:t xml:space="preserve">:</w:t>
        <w:br w:type="textWrapping"/>
        <w:t xml:space="preserve">Plato saw geometry and mathematics as pathways to understanding the divine. His famous inscription at the entrance to his Academy—“Let no one ignorant of geometry enter”—underscored his belief that mathematical reasoning was essential to grasping the higher truths of the universe.</w:t>
      </w:r>
    </w:p>
    <w:p w:rsidR="00000000" w:rsidDel="00000000" w:rsidP="00000000" w:rsidRDefault="00000000" w:rsidRPr="00000000" w14:paraId="000001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B">
      <w:pPr>
        <w:pStyle w:val="Heading4"/>
        <w:keepNext w:val="0"/>
        <w:keepLines w:val="0"/>
        <w:spacing w:after="40" w:before="240" w:lineRule="auto"/>
        <w:rPr>
          <w:b w:val="1"/>
          <w:color w:val="000000"/>
          <w:sz w:val="22"/>
          <w:szCs w:val="22"/>
        </w:rPr>
      </w:pPr>
      <w:bookmarkStart w:colFirst="0" w:colLast="0" w:name="_6281z55ppn66" w:id="74"/>
      <w:bookmarkEnd w:id="74"/>
      <w:r w:rsidDel="00000000" w:rsidR="00000000" w:rsidRPr="00000000">
        <w:rPr>
          <w:b w:val="1"/>
          <w:color w:val="000000"/>
          <w:sz w:val="22"/>
          <w:szCs w:val="22"/>
          <w:rtl w:val="0"/>
        </w:rPr>
        <w:t xml:space="preserve">Aristotle: Purpose and the Unmoved Mover</w:t>
      </w:r>
    </w:p>
    <w:p w:rsidR="00000000" w:rsidDel="00000000" w:rsidP="00000000" w:rsidRDefault="00000000" w:rsidRPr="00000000" w14:paraId="0000016C">
      <w:pPr>
        <w:spacing w:after="240" w:before="240" w:lineRule="auto"/>
        <w:rPr/>
      </w:pPr>
      <w:r w:rsidDel="00000000" w:rsidR="00000000" w:rsidRPr="00000000">
        <w:rPr>
          <w:rtl w:val="0"/>
        </w:rPr>
        <w:t xml:space="preserve">Aristotle (384–322 BCE), Plato’s most renowned student, offered a systematic approach to understanding the cosmos and its divine source.</w:t>
      </w:r>
    </w:p>
    <w:p w:rsidR="00000000" w:rsidDel="00000000" w:rsidP="00000000" w:rsidRDefault="00000000" w:rsidRPr="00000000" w14:paraId="0000016D">
      <w:pPr>
        <w:numPr>
          <w:ilvl w:val="0"/>
          <w:numId w:val="100"/>
        </w:numPr>
        <w:spacing w:after="0" w:afterAutospacing="0" w:before="240" w:lineRule="auto"/>
        <w:ind w:left="720" w:hanging="360"/>
      </w:pPr>
      <w:r w:rsidDel="00000000" w:rsidR="00000000" w:rsidRPr="00000000">
        <w:rPr>
          <w:b w:val="1"/>
          <w:rtl w:val="0"/>
        </w:rPr>
        <w:t xml:space="preserve">The Unmoved Mover</w:t>
      </w:r>
      <w:r w:rsidDel="00000000" w:rsidR="00000000" w:rsidRPr="00000000">
        <w:rPr>
          <w:rtl w:val="0"/>
        </w:rPr>
        <w:t xml:space="preserve">:</w:t>
        <w:br w:type="textWrapping"/>
        <w:t xml:space="preserve">In his work </w:t>
      </w:r>
      <w:r w:rsidDel="00000000" w:rsidR="00000000" w:rsidRPr="00000000">
        <w:rPr>
          <w:i w:val="1"/>
          <w:rtl w:val="0"/>
        </w:rPr>
        <w:t xml:space="preserve">Metaphysics</w:t>
      </w:r>
      <w:r w:rsidDel="00000000" w:rsidR="00000000" w:rsidRPr="00000000">
        <w:rPr>
          <w:rtl w:val="0"/>
        </w:rPr>
        <w:t xml:space="preserve">, Aristotle described the Unmoved Mover as a perfect, eternal being responsible for all motion and change in the universe. Unlike the anthropomorphic gods of mythology, the Unmoved Mover was a purely rational principle, existing outside time and space.</w:t>
      </w:r>
    </w:p>
    <w:p w:rsidR="00000000" w:rsidDel="00000000" w:rsidP="00000000" w:rsidRDefault="00000000" w:rsidRPr="00000000" w14:paraId="0000016E">
      <w:pPr>
        <w:numPr>
          <w:ilvl w:val="0"/>
          <w:numId w:val="100"/>
        </w:numPr>
        <w:spacing w:after="240" w:before="0" w:beforeAutospacing="0" w:lineRule="auto"/>
        <w:ind w:left="720" w:hanging="360"/>
      </w:pPr>
      <w:r w:rsidDel="00000000" w:rsidR="00000000" w:rsidRPr="00000000">
        <w:rPr>
          <w:b w:val="1"/>
          <w:rtl w:val="0"/>
        </w:rPr>
        <w:t xml:space="preserve">A Purposeful Cosmos</w:t>
      </w:r>
      <w:r w:rsidDel="00000000" w:rsidR="00000000" w:rsidRPr="00000000">
        <w:rPr>
          <w:rtl w:val="0"/>
        </w:rPr>
        <w:t xml:space="preserve">:</w:t>
        <w:br w:type="textWrapping"/>
        <w:t xml:space="preserve">Aristotle’s concept of telos, or purpose, suggested that everything in the universe was directed toward an end goal. This teleological perspective influenced later theological ideas of a purposeful creation governed by a rational and good deity.</w:t>
      </w:r>
    </w:p>
    <w:p w:rsidR="00000000" w:rsidDel="00000000" w:rsidP="00000000" w:rsidRDefault="00000000" w:rsidRPr="00000000" w14:paraId="0000016F">
      <w:pPr>
        <w:spacing w:after="240" w:before="240" w:lineRule="auto"/>
        <w:rPr/>
      </w:pPr>
      <w:r w:rsidDel="00000000" w:rsidR="00000000" w:rsidRPr="00000000">
        <w:rPr>
          <w:rtl w:val="0"/>
        </w:rPr>
        <w:t xml:space="preserve">Aristotle’s emphasis on systematic observation and logical reasoning provided a model for understanding the divine as both the ultimate cause and the sustainer of an ordered universe.</w:t>
      </w:r>
    </w:p>
    <w:p w:rsidR="00000000" w:rsidDel="00000000" w:rsidP="00000000" w:rsidRDefault="00000000" w:rsidRPr="00000000" w14:paraId="000001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pStyle w:val="Heading4"/>
        <w:keepNext w:val="0"/>
        <w:keepLines w:val="0"/>
        <w:spacing w:after="40" w:before="240" w:lineRule="auto"/>
        <w:rPr>
          <w:b w:val="1"/>
          <w:color w:val="000000"/>
          <w:sz w:val="22"/>
          <w:szCs w:val="22"/>
        </w:rPr>
      </w:pPr>
      <w:bookmarkStart w:colFirst="0" w:colLast="0" w:name="_hwvuesbgns6a" w:id="75"/>
      <w:bookmarkEnd w:id="75"/>
      <w:r w:rsidDel="00000000" w:rsidR="00000000" w:rsidRPr="00000000">
        <w:rPr>
          <w:b w:val="1"/>
          <w:color w:val="000000"/>
          <w:sz w:val="22"/>
          <w:szCs w:val="22"/>
          <w:rtl w:val="0"/>
        </w:rPr>
        <w:t xml:space="preserve">Alexander the Great: Spreading Rational Thought</w:t>
      </w:r>
    </w:p>
    <w:p w:rsidR="00000000" w:rsidDel="00000000" w:rsidP="00000000" w:rsidRDefault="00000000" w:rsidRPr="00000000" w14:paraId="00000172">
      <w:pPr>
        <w:spacing w:after="240" w:before="240" w:lineRule="auto"/>
        <w:rPr/>
      </w:pPr>
      <w:r w:rsidDel="00000000" w:rsidR="00000000" w:rsidRPr="00000000">
        <w:rPr>
          <w:rtl w:val="0"/>
        </w:rPr>
        <w:t xml:space="preserve">The philosophical legacy of Greece reached far beyond its borders through the conquests of Alexander the Great (356–323 BCE). A student of Aristotle, Alexander carried Greek ideas across the Mediterranean and into Asia, creating a Hellenistic world where cultures and philosophies intertwined.</w:t>
      </w:r>
    </w:p>
    <w:p w:rsidR="00000000" w:rsidDel="00000000" w:rsidP="00000000" w:rsidRDefault="00000000" w:rsidRPr="00000000" w14:paraId="00000173">
      <w:pPr>
        <w:numPr>
          <w:ilvl w:val="0"/>
          <w:numId w:val="137"/>
        </w:numPr>
        <w:spacing w:after="0" w:afterAutospacing="0" w:before="240" w:lineRule="auto"/>
        <w:ind w:left="720" w:hanging="360"/>
      </w:pPr>
      <w:r w:rsidDel="00000000" w:rsidR="00000000" w:rsidRPr="00000000">
        <w:rPr>
          <w:b w:val="1"/>
          <w:rtl w:val="0"/>
        </w:rPr>
        <w:t xml:space="preserve">Centers of Exchange</w:t>
      </w:r>
      <w:r w:rsidDel="00000000" w:rsidR="00000000" w:rsidRPr="00000000">
        <w:rPr>
          <w:rtl w:val="0"/>
        </w:rPr>
        <w:t xml:space="preserve">:</w:t>
        <w:br w:type="textWrapping"/>
        <w:t xml:space="preserve">Cities like Alexandria became hubs of intellectual and cultural fusion, where Greek philosophy met Egyptian, Persian, and Jewish traditions. This exchange enriched all traditions involved and set the stage for the synthesis of Greek rationalism with monotheistic theology.</w:t>
      </w:r>
    </w:p>
    <w:p w:rsidR="00000000" w:rsidDel="00000000" w:rsidP="00000000" w:rsidRDefault="00000000" w:rsidRPr="00000000" w14:paraId="00000174">
      <w:pPr>
        <w:numPr>
          <w:ilvl w:val="0"/>
          <w:numId w:val="137"/>
        </w:numPr>
        <w:spacing w:after="240" w:before="0" w:beforeAutospacing="0" w:lineRule="auto"/>
        <w:ind w:left="720" w:hanging="360"/>
      </w:pPr>
      <w:r w:rsidDel="00000000" w:rsidR="00000000" w:rsidRPr="00000000">
        <w:rPr>
          <w:b w:val="1"/>
          <w:rtl w:val="0"/>
        </w:rPr>
        <w:t xml:space="preserve">Philo of Alexandria</w:t>
      </w:r>
      <w:r w:rsidDel="00000000" w:rsidR="00000000" w:rsidRPr="00000000">
        <w:rPr>
          <w:rtl w:val="0"/>
        </w:rPr>
        <w:t xml:space="preserve">:</w:t>
        <w:br w:type="textWrapping"/>
        <w:t xml:space="preserve">In this environment, thinkers like Philo emerged, blending Greek philosophy with Jewish monotheism. Philo’s integration of Platonic ideals and the concept of the Logos influenced early Christian thought, linking the rationality of mathematics to the divine.</w:t>
      </w:r>
    </w:p>
    <w:p w:rsidR="00000000" w:rsidDel="00000000" w:rsidP="00000000" w:rsidRDefault="00000000" w:rsidRPr="00000000" w14:paraId="000001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6">
      <w:pPr>
        <w:pStyle w:val="Heading4"/>
        <w:keepNext w:val="0"/>
        <w:keepLines w:val="0"/>
        <w:spacing w:after="40" w:before="240" w:lineRule="auto"/>
        <w:rPr>
          <w:b w:val="1"/>
          <w:color w:val="000000"/>
          <w:sz w:val="22"/>
          <w:szCs w:val="22"/>
        </w:rPr>
      </w:pPr>
      <w:bookmarkStart w:colFirst="0" w:colLast="0" w:name="_j76j1he9cgu8" w:id="76"/>
      <w:bookmarkEnd w:id="76"/>
      <w:r w:rsidDel="00000000" w:rsidR="00000000" w:rsidRPr="00000000">
        <w:rPr>
          <w:b w:val="1"/>
          <w:color w:val="000000"/>
          <w:sz w:val="22"/>
          <w:szCs w:val="22"/>
          <w:rtl w:val="0"/>
        </w:rPr>
        <w:t xml:space="preserve">Mathematics and the Rational Divine</w:t>
      </w:r>
    </w:p>
    <w:p w:rsidR="00000000" w:rsidDel="00000000" w:rsidP="00000000" w:rsidRDefault="00000000" w:rsidRPr="00000000" w14:paraId="00000177">
      <w:pPr>
        <w:spacing w:after="240" w:before="240" w:lineRule="auto"/>
        <w:rPr/>
      </w:pPr>
      <w:r w:rsidDel="00000000" w:rsidR="00000000" w:rsidRPr="00000000">
        <w:rPr>
          <w:rtl w:val="0"/>
        </w:rPr>
        <w:t xml:space="preserve">The ancient mathematicians and philosophers provided a powerful framework for understanding the cosmos as an ordered, rational system. This vision paralleled the qualities attributed to the monotheistic God—immutable, universal, and governing the universe with precision.</w:t>
      </w:r>
    </w:p>
    <w:p w:rsidR="00000000" w:rsidDel="00000000" w:rsidP="00000000" w:rsidRDefault="00000000" w:rsidRPr="00000000" w14:paraId="00000178">
      <w:pPr>
        <w:numPr>
          <w:ilvl w:val="0"/>
          <w:numId w:val="151"/>
        </w:numPr>
        <w:spacing w:after="0" w:afterAutospacing="0" w:before="240" w:lineRule="auto"/>
        <w:ind w:left="720" w:hanging="360"/>
      </w:pPr>
      <w:r w:rsidDel="00000000" w:rsidR="00000000" w:rsidRPr="00000000">
        <w:rPr>
          <w:b w:val="1"/>
          <w:rtl w:val="0"/>
        </w:rPr>
        <w:t xml:space="preserve">A Legacy of Rationality</w:t>
      </w:r>
      <w:r w:rsidDel="00000000" w:rsidR="00000000" w:rsidRPr="00000000">
        <w:rPr>
          <w:rtl w:val="0"/>
        </w:rPr>
        <w:t xml:space="preserve">:</w:t>
        <w:br w:type="textWrapping"/>
        <w:t xml:space="preserve">The shift from mythological to mathematical reasoning paved the way for monotheistic religions to conceptualize God as a singular, transcendent being who embodied rationality and harmony.</w:t>
      </w:r>
    </w:p>
    <w:p w:rsidR="00000000" w:rsidDel="00000000" w:rsidP="00000000" w:rsidRDefault="00000000" w:rsidRPr="00000000" w14:paraId="00000179">
      <w:pPr>
        <w:numPr>
          <w:ilvl w:val="0"/>
          <w:numId w:val="151"/>
        </w:numPr>
        <w:spacing w:after="240" w:before="0" w:beforeAutospacing="0" w:lineRule="auto"/>
        <w:ind w:left="720" w:hanging="360"/>
      </w:pPr>
      <w:r w:rsidDel="00000000" w:rsidR="00000000" w:rsidRPr="00000000">
        <w:rPr>
          <w:b w:val="1"/>
          <w:rtl w:val="0"/>
        </w:rPr>
        <w:t xml:space="preserve">The Intellectual Roots of Faith</w:t>
      </w:r>
      <w:r w:rsidDel="00000000" w:rsidR="00000000" w:rsidRPr="00000000">
        <w:rPr>
          <w:rtl w:val="0"/>
        </w:rPr>
        <w:t xml:space="preserve">:</w:t>
        <w:br w:type="textWrapping"/>
        <w:t xml:space="preserve">By demonstrating that the universe operated according to fixed principles, Greek thinkers laid the intellectual groundwork for a monotheistic worldview that continues to shape religious and philosophical thought today.</w:t>
      </w:r>
    </w:p>
    <w:p w:rsidR="00000000" w:rsidDel="00000000" w:rsidP="00000000" w:rsidRDefault="00000000" w:rsidRPr="00000000" w14:paraId="0000017A">
      <w:pPr>
        <w:pStyle w:val="Heading3"/>
        <w:keepNext w:val="0"/>
        <w:keepLines w:val="0"/>
        <w:spacing w:before="280" w:lineRule="auto"/>
        <w:rPr>
          <w:b w:val="1"/>
          <w:color w:val="000000"/>
          <w:sz w:val="26"/>
          <w:szCs w:val="26"/>
        </w:rPr>
      </w:pPr>
      <w:bookmarkStart w:colFirst="0" w:colLast="0" w:name="_m2l23it7mbbv" w:id="77"/>
      <w:bookmarkEnd w:id="77"/>
      <w:r w:rsidDel="00000000" w:rsidR="00000000" w:rsidRPr="00000000">
        <w:rPr>
          <w:b w:val="1"/>
          <w:color w:val="000000"/>
          <w:sz w:val="26"/>
          <w:szCs w:val="26"/>
          <w:rtl w:val="0"/>
        </w:rPr>
        <w:t xml:space="preserve">Christianity: From Jewish Sect to Imperial Faith</w:t>
      </w:r>
    </w:p>
    <w:p w:rsidR="00000000" w:rsidDel="00000000" w:rsidP="00000000" w:rsidRDefault="00000000" w:rsidRPr="00000000" w14:paraId="0000017B">
      <w:pPr>
        <w:spacing w:after="240" w:before="240" w:lineRule="auto"/>
        <w:rPr/>
      </w:pPr>
      <w:r w:rsidDel="00000000" w:rsidR="00000000" w:rsidRPr="00000000">
        <w:rPr>
          <w:rtl w:val="0"/>
        </w:rPr>
        <w:t xml:space="preserve">The transformation of Christianity from a small sect within Judaism to a dominant imperial faith was a monumental journey shaped by intellectual synthesis, theological innovation, and strategic political alliances. This evolution unfolded against the backdrop of the Roman Empire’s social and political turmoil, where visionary leaders like Philo of Alexandria, Paul of Tarsus, and Emperor Constantine played pivotal roles. Together, they bridged cultural divides, expanded the faith’s reach, and positioned Christianity as a universal religion capable of reshaping the ancient world.</w:t>
      </w:r>
    </w:p>
    <w:p w:rsidR="00000000" w:rsidDel="00000000" w:rsidP="00000000" w:rsidRDefault="00000000" w:rsidRPr="00000000" w14:paraId="000001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3"/>
        <w:keepNext w:val="0"/>
        <w:keepLines w:val="0"/>
        <w:spacing w:before="280" w:lineRule="auto"/>
        <w:rPr>
          <w:b w:val="1"/>
          <w:color w:val="000000"/>
          <w:sz w:val="26"/>
          <w:szCs w:val="26"/>
        </w:rPr>
      </w:pPr>
      <w:bookmarkStart w:colFirst="0" w:colLast="0" w:name="_6bjg88k79l4q" w:id="78"/>
      <w:bookmarkEnd w:id="78"/>
      <w:r w:rsidDel="00000000" w:rsidR="00000000" w:rsidRPr="00000000">
        <w:rPr>
          <w:b w:val="1"/>
          <w:color w:val="000000"/>
          <w:sz w:val="26"/>
          <w:szCs w:val="26"/>
          <w:rtl w:val="0"/>
        </w:rPr>
        <w:t xml:space="preserve">Philo of Alexandria: Merging Jewish Theology with Hellenistic Thought</w:t>
      </w:r>
    </w:p>
    <w:p w:rsidR="00000000" w:rsidDel="00000000" w:rsidP="00000000" w:rsidRDefault="00000000" w:rsidRPr="00000000" w14:paraId="0000017E">
      <w:pPr>
        <w:spacing w:after="240" w:before="240" w:lineRule="auto"/>
        <w:rPr/>
      </w:pPr>
      <w:r w:rsidDel="00000000" w:rsidR="00000000" w:rsidRPr="00000000">
        <w:rPr>
          <w:rtl w:val="0"/>
        </w:rPr>
        <w:t xml:space="preserve">In the cosmopolitan city of Alexandria, where Jewish traditions mingled with Greek philosophy, Philo of Alexandria (circa 20 BCE–50 CE) laid the intellectual groundwork for Christianity’s universal appeal.</w:t>
      </w:r>
    </w:p>
    <w:p w:rsidR="00000000" w:rsidDel="00000000" w:rsidP="00000000" w:rsidRDefault="00000000" w:rsidRPr="00000000" w14:paraId="0000017F">
      <w:pPr>
        <w:pStyle w:val="Heading4"/>
        <w:keepNext w:val="0"/>
        <w:keepLines w:val="0"/>
        <w:spacing w:after="40" w:before="240" w:lineRule="auto"/>
        <w:rPr>
          <w:b w:val="1"/>
          <w:color w:val="000000"/>
          <w:sz w:val="22"/>
          <w:szCs w:val="22"/>
        </w:rPr>
      </w:pPr>
      <w:bookmarkStart w:colFirst="0" w:colLast="0" w:name="_5ndycc7b43bv" w:id="79"/>
      <w:bookmarkEnd w:id="79"/>
      <w:r w:rsidDel="00000000" w:rsidR="00000000" w:rsidRPr="00000000">
        <w:rPr>
          <w:b w:val="1"/>
          <w:color w:val="000000"/>
          <w:sz w:val="22"/>
          <w:szCs w:val="22"/>
          <w:rtl w:val="0"/>
        </w:rPr>
        <w:t xml:space="preserve">God as Transcendent and Rational</w:t>
      </w:r>
    </w:p>
    <w:p w:rsidR="00000000" w:rsidDel="00000000" w:rsidP="00000000" w:rsidRDefault="00000000" w:rsidRPr="00000000" w14:paraId="00000180">
      <w:pPr>
        <w:spacing w:after="240" w:before="240" w:lineRule="auto"/>
        <w:rPr/>
      </w:pPr>
      <w:r w:rsidDel="00000000" w:rsidR="00000000" w:rsidRPr="00000000">
        <w:rPr>
          <w:rtl w:val="0"/>
        </w:rPr>
        <w:t xml:space="preserve">Philo depicted God as an ineffable and transcendent being, aligning with Platonic ideals of a perfect, abstract reality underlying the physical world. This philosophical framing made the Jewish concept of God accessible to a Hellenistic audience, blending monotheism with Greek rationalism.</w:t>
      </w:r>
    </w:p>
    <w:p w:rsidR="00000000" w:rsidDel="00000000" w:rsidP="00000000" w:rsidRDefault="00000000" w:rsidRPr="00000000" w14:paraId="00000181">
      <w:pPr>
        <w:pStyle w:val="Heading4"/>
        <w:keepNext w:val="0"/>
        <w:keepLines w:val="0"/>
        <w:spacing w:after="40" w:before="240" w:lineRule="auto"/>
        <w:rPr>
          <w:b w:val="1"/>
          <w:color w:val="000000"/>
          <w:sz w:val="22"/>
          <w:szCs w:val="22"/>
        </w:rPr>
      </w:pPr>
      <w:bookmarkStart w:colFirst="0" w:colLast="0" w:name="_as7bh5j47ijs" w:id="80"/>
      <w:bookmarkEnd w:id="80"/>
      <w:r w:rsidDel="00000000" w:rsidR="00000000" w:rsidRPr="00000000">
        <w:rPr>
          <w:b w:val="1"/>
          <w:color w:val="000000"/>
          <w:sz w:val="22"/>
          <w:szCs w:val="22"/>
          <w:rtl w:val="0"/>
        </w:rPr>
        <w:t xml:space="preserve">The Logos: A Bridge Between the Divine and the Material</w:t>
      </w:r>
    </w:p>
    <w:p w:rsidR="00000000" w:rsidDel="00000000" w:rsidP="00000000" w:rsidRDefault="00000000" w:rsidRPr="00000000" w14:paraId="00000182">
      <w:pPr>
        <w:spacing w:after="240" w:before="240" w:lineRule="auto"/>
        <w:rPr/>
      </w:pPr>
      <w:r w:rsidDel="00000000" w:rsidR="00000000" w:rsidRPr="00000000">
        <w:rPr>
          <w:rtl w:val="0"/>
        </w:rPr>
        <w:t xml:space="preserve">Philo’s concept of the </w:t>
      </w:r>
      <w:r w:rsidDel="00000000" w:rsidR="00000000" w:rsidRPr="00000000">
        <w:rPr>
          <w:i w:val="1"/>
          <w:rtl w:val="0"/>
        </w:rPr>
        <w:t xml:space="preserve">Logos</w:t>
      </w:r>
      <w:r w:rsidDel="00000000" w:rsidR="00000000" w:rsidRPr="00000000">
        <w:rPr>
          <w:rtl w:val="0"/>
        </w:rPr>
        <w:t xml:space="preserve"> (divine reason) served as the intermediary between the transcendent God and the created world. For Philo, the </w:t>
      </w:r>
      <w:r w:rsidDel="00000000" w:rsidR="00000000" w:rsidRPr="00000000">
        <w:rPr>
          <w:i w:val="1"/>
          <w:rtl w:val="0"/>
        </w:rPr>
        <w:t xml:space="preserve">Logos</w:t>
      </w:r>
      <w:r w:rsidDel="00000000" w:rsidR="00000000" w:rsidRPr="00000000">
        <w:rPr>
          <w:rtl w:val="0"/>
        </w:rPr>
        <w:t xml:space="preserve"> was both the organizing principle of the cosmos and the means by which God interacted with humanity. This idea profoundly influenced early Christian theology, especially in the Gospel of John, where the </w:t>
      </w:r>
      <w:r w:rsidDel="00000000" w:rsidR="00000000" w:rsidRPr="00000000">
        <w:rPr>
          <w:i w:val="1"/>
          <w:rtl w:val="0"/>
        </w:rPr>
        <w:t xml:space="preserve">Logos</w:t>
      </w:r>
      <w:r w:rsidDel="00000000" w:rsidR="00000000" w:rsidRPr="00000000">
        <w:rPr>
          <w:rtl w:val="0"/>
        </w:rPr>
        <w:t xml:space="preserve"> is equated with Jesus Christ, the Word made flesh.</w:t>
      </w:r>
    </w:p>
    <w:p w:rsidR="00000000" w:rsidDel="00000000" w:rsidP="00000000" w:rsidRDefault="00000000" w:rsidRPr="00000000" w14:paraId="00000183">
      <w:pPr>
        <w:pStyle w:val="Heading4"/>
        <w:keepNext w:val="0"/>
        <w:keepLines w:val="0"/>
        <w:spacing w:after="40" w:before="240" w:lineRule="auto"/>
        <w:rPr>
          <w:b w:val="1"/>
          <w:color w:val="000000"/>
          <w:sz w:val="22"/>
          <w:szCs w:val="22"/>
        </w:rPr>
      </w:pPr>
      <w:bookmarkStart w:colFirst="0" w:colLast="0" w:name="_gi53juvunfim" w:id="81"/>
      <w:bookmarkEnd w:id="81"/>
      <w:r w:rsidDel="00000000" w:rsidR="00000000" w:rsidRPr="00000000">
        <w:rPr>
          <w:b w:val="1"/>
          <w:color w:val="000000"/>
          <w:sz w:val="22"/>
          <w:szCs w:val="22"/>
          <w:rtl w:val="0"/>
        </w:rPr>
        <w:t xml:space="preserve">Allegorical Interpretation of Scripture</w:t>
      </w:r>
    </w:p>
    <w:p w:rsidR="00000000" w:rsidDel="00000000" w:rsidP="00000000" w:rsidRDefault="00000000" w:rsidRPr="00000000" w14:paraId="00000184">
      <w:pPr>
        <w:spacing w:after="240" w:before="240" w:lineRule="auto"/>
        <w:rPr/>
      </w:pPr>
      <w:r w:rsidDel="00000000" w:rsidR="00000000" w:rsidRPr="00000000">
        <w:rPr>
          <w:rtl w:val="0"/>
        </w:rPr>
        <w:t xml:space="preserve">Philo’s method of reading Jewish scripture allegorically rather than literally allowed for a deeper exploration of philosophical truths. Stories like the Garden of Eden and the Exodus were reinterpreted as metaphors for human reason, spiritual struggle, and divine intervention. This approach resonated with early Christian theologians, who sought to present biblical narratives in ways that appealed to Greek-educated audiences.</w:t>
      </w:r>
    </w:p>
    <w:p w:rsidR="00000000" w:rsidDel="00000000" w:rsidP="00000000" w:rsidRDefault="00000000" w:rsidRPr="00000000" w14:paraId="00000185">
      <w:pPr>
        <w:spacing w:after="240" w:before="240" w:lineRule="auto"/>
        <w:rPr/>
      </w:pPr>
      <w:r w:rsidDel="00000000" w:rsidR="00000000" w:rsidRPr="00000000">
        <w:rPr>
          <w:rtl w:val="0"/>
        </w:rPr>
        <w:t xml:space="preserve">Philo’s intellectual synthesis created a framework that would later enable Christianity to resonate with both Jewish and Hellenistic traditions, preparing the way for its expansion beyond its origins.</w:t>
      </w:r>
    </w:p>
    <w:p w:rsidR="00000000" w:rsidDel="00000000" w:rsidP="00000000" w:rsidRDefault="00000000" w:rsidRPr="00000000" w14:paraId="0000018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7">
      <w:pPr>
        <w:pStyle w:val="Heading3"/>
        <w:keepNext w:val="0"/>
        <w:keepLines w:val="0"/>
        <w:spacing w:before="280" w:lineRule="auto"/>
        <w:rPr>
          <w:b w:val="1"/>
          <w:color w:val="000000"/>
          <w:sz w:val="26"/>
          <w:szCs w:val="26"/>
        </w:rPr>
      </w:pPr>
      <w:bookmarkStart w:colFirst="0" w:colLast="0" w:name="_5xqy41albwly" w:id="82"/>
      <w:bookmarkEnd w:id="82"/>
      <w:r w:rsidDel="00000000" w:rsidR="00000000" w:rsidRPr="00000000">
        <w:rPr>
          <w:b w:val="1"/>
          <w:color w:val="000000"/>
          <w:sz w:val="26"/>
          <w:szCs w:val="26"/>
          <w:rtl w:val="0"/>
        </w:rPr>
        <w:t xml:space="preserve">Paul of Tarsus: Architect of a Universal Religion</w:t>
      </w:r>
    </w:p>
    <w:p w:rsidR="00000000" w:rsidDel="00000000" w:rsidP="00000000" w:rsidRDefault="00000000" w:rsidRPr="00000000" w14:paraId="00000188">
      <w:pPr>
        <w:spacing w:after="240" w:before="240" w:lineRule="auto"/>
        <w:rPr/>
      </w:pPr>
      <w:r w:rsidDel="00000000" w:rsidR="00000000" w:rsidRPr="00000000">
        <w:rPr>
          <w:rtl w:val="0"/>
        </w:rPr>
        <w:t xml:space="preserve">While Philo provided the intellectual foundation, Paul of Tarsus (circa 5–67 CE) operationalized Christianity’s transformation into a global faith.</w:t>
      </w:r>
    </w:p>
    <w:p w:rsidR="00000000" w:rsidDel="00000000" w:rsidP="00000000" w:rsidRDefault="00000000" w:rsidRPr="00000000" w14:paraId="00000189">
      <w:pPr>
        <w:pStyle w:val="Heading4"/>
        <w:keepNext w:val="0"/>
        <w:keepLines w:val="0"/>
        <w:spacing w:after="40" w:before="240" w:lineRule="auto"/>
        <w:rPr>
          <w:b w:val="1"/>
          <w:color w:val="000000"/>
          <w:sz w:val="22"/>
          <w:szCs w:val="22"/>
        </w:rPr>
      </w:pPr>
      <w:bookmarkStart w:colFirst="0" w:colLast="0" w:name="_te4sot8235vu" w:id="83"/>
      <w:bookmarkEnd w:id="83"/>
      <w:r w:rsidDel="00000000" w:rsidR="00000000" w:rsidRPr="00000000">
        <w:rPr>
          <w:b w:val="1"/>
          <w:color w:val="000000"/>
          <w:sz w:val="22"/>
          <w:szCs w:val="22"/>
          <w:rtl w:val="0"/>
        </w:rPr>
        <w:t xml:space="preserve">A Dual Identity</w:t>
      </w:r>
    </w:p>
    <w:p w:rsidR="00000000" w:rsidDel="00000000" w:rsidP="00000000" w:rsidRDefault="00000000" w:rsidRPr="00000000" w14:paraId="0000018A">
      <w:pPr>
        <w:spacing w:after="240" w:before="240" w:lineRule="auto"/>
        <w:rPr/>
      </w:pPr>
      <w:r w:rsidDel="00000000" w:rsidR="00000000" w:rsidRPr="00000000">
        <w:rPr>
          <w:rtl w:val="0"/>
        </w:rPr>
        <w:t xml:space="preserve">Paul’s background as a Pharisee and a Roman citizen uniquely positioned him to navigate the Jewish and Greco-Roman worlds. His deep understanding of Jewish law and culture, combined with his access to Roman legal and social systems, allowed him to bridge cultural divides and expand Christianity’s reach.</w:t>
      </w:r>
    </w:p>
    <w:p w:rsidR="00000000" w:rsidDel="00000000" w:rsidP="00000000" w:rsidRDefault="00000000" w:rsidRPr="00000000" w14:paraId="0000018B">
      <w:pPr>
        <w:pStyle w:val="Heading4"/>
        <w:keepNext w:val="0"/>
        <w:keepLines w:val="0"/>
        <w:spacing w:after="40" w:before="240" w:lineRule="auto"/>
        <w:rPr>
          <w:b w:val="1"/>
          <w:color w:val="000000"/>
          <w:sz w:val="22"/>
          <w:szCs w:val="22"/>
        </w:rPr>
      </w:pPr>
      <w:bookmarkStart w:colFirst="0" w:colLast="0" w:name="_5a32vbwxlo6g" w:id="84"/>
      <w:bookmarkEnd w:id="84"/>
      <w:r w:rsidDel="00000000" w:rsidR="00000000" w:rsidRPr="00000000">
        <w:rPr>
          <w:b w:val="1"/>
          <w:color w:val="000000"/>
          <w:sz w:val="22"/>
          <w:szCs w:val="22"/>
          <w:rtl w:val="0"/>
        </w:rPr>
        <w:t xml:space="preserve">The Damascus Conversion</w:t>
      </w:r>
    </w:p>
    <w:p w:rsidR="00000000" w:rsidDel="00000000" w:rsidP="00000000" w:rsidRDefault="00000000" w:rsidRPr="00000000" w14:paraId="0000018C">
      <w:pPr>
        <w:spacing w:after="240" w:before="240" w:lineRule="auto"/>
        <w:rPr/>
      </w:pPr>
      <w:r w:rsidDel="00000000" w:rsidR="00000000" w:rsidRPr="00000000">
        <w:rPr>
          <w:rtl w:val="0"/>
        </w:rPr>
        <w:t xml:space="preserve">Paul’s dramatic conversion on the road to Damascus was both a personal transformation and a strategic pivot for Christianity. His vision of the risen Jesus redirected his zeal from persecuting Christians to becoming their foremost missionary.</w:t>
      </w:r>
    </w:p>
    <w:p w:rsidR="00000000" w:rsidDel="00000000" w:rsidP="00000000" w:rsidRDefault="00000000" w:rsidRPr="00000000" w14:paraId="0000018D">
      <w:pPr>
        <w:pStyle w:val="Heading4"/>
        <w:keepNext w:val="0"/>
        <w:keepLines w:val="0"/>
        <w:spacing w:after="40" w:before="240" w:lineRule="auto"/>
        <w:rPr>
          <w:b w:val="1"/>
          <w:color w:val="000000"/>
          <w:sz w:val="22"/>
          <w:szCs w:val="22"/>
        </w:rPr>
      </w:pPr>
      <w:bookmarkStart w:colFirst="0" w:colLast="0" w:name="_ndagvfmrnjco" w:id="85"/>
      <w:bookmarkEnd w:id="85"/>
      <w:r w:rsidDel="00000000" w:rsidR="00000000" w:rsidRPr="00000000">
        <w:rPr>
          <w:b w:val="1"/>
          <w:color w:val="000000"/>
          <w:sz w:val="22"/>
          <w:szCs w:val="22"/>
          <w:rtl w:val="0"/>
        </w:rPr>
        <w:t xml:space="preserve">The Mission to the Gentiles</w:t>
      </w:r>
    </w:p>
    <w:p w:rsidR="00000000" w:rsidDel="00000000" w:rsidP="00000000" w:rsidRDefault="00000000" w:rsidRPr="00000000" w14:paraId="0000018E">
      <w:pPr>
        <w:spacing w:after="240" w:before="240" w:lineRule="auto"/>
        <w:rPr/>
      </w:pPr>
      <w:r w:rsidDel="00000000" w:rsidR="00000000" w:rsidRPr="00000000">
        <w:rPr>
          <w:rtl w:val="0"/>
        </w:rPr>
        <w:t xml:space="preserve">Paul’s decision to focus on Gentiles was a revolutionary departure from Christianity’s Jewish roots. By arguing that salvation came through faith in Jesus rather than adherence to Jewish law, Paul removed barriers such as circumcision and dietary restrictions, making Christianity accessible to a broader audience.</w:t>
      </w:r>
    </w:p>
    <w:p w:rsidR="00000000" w:rsidDel="00000000" w:rsidP="00000000" w:rsidRDefault="00000000" w:rsidRPr="00000000" w14:paraId="0000018F">
      <w:pPr>
        <w:pStyle w:val="Heading4"/>
        <w:keepNext w:val="0"/>
        <w:keepLines w:val="0"/>
        <w:spacing w:after="40" w:before="240" w:lineRule="auto"/>
        <w:rPr>
          <w:b w:val="1"/>
          <w:color w:val="000000"/>
          <w:sz w:val="22"/>
          <w:szCs w:val="22"/>
        </w:rPr>
      </w:pPr>
      <w:bookmarkStart w:colFirst="0" w:colLast="0" w:name="_iytr0s6tbdxo" w:id="86"/>
      <w:bookmarkEnd w:id="86"/>
      <w:r w:rsidDel="00000000" w:rsidR="00000000" w:rsidRPr="00000000">
        <w:rPr>
          <w:b w:val="1"/>
          <w:color w:val="000000"/>
          <w:sz w:val="22"/>
          <w:szCs w:val="22"/>
          <w:rtl w:val="0"/>
        </w:rPr>
        <w:t xml:space="preserve">Philosophy Meets Faith</w:t>
      </w:r>
    </w:p>
    <w:p w:rsidR="00000000" w:rsidDel="00000000" w:rsidP="00000000" w:rsidRDefault="00000000" w:rsidRPr="00000000" w14:paraId="00000190">
      <w:pPr>
        <w:spacing w:after="240" w:before="240" w:lineRule="auto"/>
        <w:rPr/>
      </w:pPr>
      <w:r w:rsidDel="00000000" w:rsidR="00000000" w:rsidRPr="00000000">
        <w:rPr>
          <w:rtl w:val="0"/>
        </w:rPr>
        <w:t xml:space="preserve">Paul’s writings reveal an engagement with Greek philosophical ideas, reframing Christian concepts in terms familiar to Hellenistic audiences. His teachings on justification by faith and salvation through grace echoed Stoic and Platonic ideas about divine order and human fulfillment, providing intellectual credibility to the faith.</w:t>
      </w:r>
    </w:p>
    <w:p w:rsidR="00000000" w:rsidDel="00000000" w:rsidP="00000000" w:rsidRDefault="00000000" w:rsidRPr="00000000" w14:paraId="0000019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2">
      <w:pPr>
        <w:pStyle w:val="Heading3"/>
        <w:keepNext w:val="0"/>
        <w:keepLines w:val="0"/>
        <w:spacing w:before="280" w:lineRule="auto"/>
        <w:rPr>
          <w:b w:val="1"/>
          <w:color w:val="000000"/>
          <w:sz w:val="26"/>
          <w:szCs w:val="26"/>
        </w:rPr>
      </w:pPr>
      <w:bookmarkStart w:colFirst="0" w:colLast="0" w:name="_sswhdq85bcer" w:id="87"/>
      <w:bookmarkEnd w:id="87"/>
      <w:r w:rsidDel="00000000" w:rsidR="00000000" w:rsidRPr="00000000">
        <w:rPr>
          <w:b w:val="1"/>
          <w:color w:val="000000"/>
          <w:sz w:val="26"/>
          <w:szCs w:val="26"/>
          <w:rtl w:val="0"/>
        </w:rPr>
        <w:t xml:space="preserve">Christianity’s Appeal to the Marginalized</w:t>
      </w:r>
    </w:p>
    <w:p w:rsidR="00000000" w:rsidDel="00000000" w:rsidP="00000000" w:rsidRDefault="00000000" w:rsidRPr="00000000" w14:paraId="00000193">
      <w:pPr>
        <w:spacing w:after="240" w:before="240" w:lineRule="auto"/>
        <w:rPr/>
      </w:pPr>
      <w:r w:rsidDel="00000000" w:rsidR="00000000" w:rsidRPr="00000000">
        <w:rPr>
          <w:rtl w:val="0"/>
        </w:rPr>
        <w:t xml:space="preserve">Christianity’s promise of spiritual equality and universal salvation resonated deeply in the stratified society of the Roman Empire.</w:t>
      </w:r>
    </w:p>
    <w:p w:rsidR="00000000" w:rsidDel="00000000" w:rsidP="00000000" w:rsidRDefault="00000000" w:rsidRPr="00000000" w14:paraId="00000194">
      <w:pPr>
        <w:pStyle w:val="Heading4"/>
        <w:keepNext w:val="0"/>
        <w:keepLines w:val="0"/>
        <w:spacing w:after="40" w:before="240" w:lineRule="auto"/>
        <w:rPr>
          <w:b w:val="1"/>
          <w:color w:val="000000"/>
          <w:sz w:val="22"/>
          <w:szCs w:val="22"/>
        </w:rPr>
      </w:pPr>
      <w:bookmarkStart w:colFirst="0" w:colLast="0" w:name="_t59nsfatvo50" w:id="88"/>
      <w:bookmarkEnd w:id="88"/>
      <w:r w:rsidDel="00000000" w:rsidR="00000000" w:rsidRPr="00000000">
        <w:rPr>
          <w:b w:val="1"/>
          <w:color w:val="000000"/>
          <w:sz w:val="22"/>
          <w:szCs w:val="22"/>
          <w:rtl w:val="0"/>
        </w:rPr>
        <w:t xml:space="preserve">A Subversive Message of Equality</w:t>
      </w:r>
    </w:p>
    <w:p w:rsidR="00000000" w:rsidDel="00000000" w:rsidP="00000000" w:rsidRDefault="00000000" w:rsidRPr="00000000" w14:paraId="00000195">
      <w:pPr>
        <w:spacing w:after="240" w:before="240" w:lineRule="auto"/>
        <w:rPr/>
      </w:pPr>
      <w:r w:rsidDel="00000000" w:rsidR="00000000" w:rsidRPr="00000000">
        <w:rPr>
          <w:rtl w:val="0"/>
        </w:rPr>
        <w:t xml:space="preserve">Paul’s declaration in Galatians 3:28—“There is neither Jew nor Greek, slave nor free, male nor female, for you are all one in Christ Jesus”—challenged the rigid hierarchies of Roman society. This message appealed to the disenfranchised, including slaves, women, and the poor, offering them dignity and hope in a system that often marginalized them.</w:t>
      </w:r>
    </w:p>
    <w:p w:rsidR="00000000" w:rsidDel="00000000" w:rsidP="00000000" w:rsidRDefault="00000000" w:rsidRPr="00000000" w14:paraId="00000196">
      <w:pPr>
        <w:pStyle w:val="Heading4"/>
        <w:keepNext w:val="0"/>
        <w:keepLines w:val="0"/>
        <w:spacing w:after="40" w:before="240" w:lineRule="auto"/>
        <w:rPr>
          <w:b w:val="1"/>
          <w:color w:val="000000"/>
          <w:sz w:val="22"/>
          <w:szCs w:val="22"/>
        </w:rPr>
      </w:pPr>
      <w:bookmarkStart w:colFirst="0" w:colLast="0" w:name="_p6kotdxxacm3" w:id="89"/>
      <w:bookmarkEnd w:id="89"/>
      <w:r w:rsidDel="00000000" w:rsidR="00000000" w:rsidRPr="00000000">
        <w:rPr>
          <w:b w:val="1"/>
          <w:color w:val="000000"/>
          <w:sz w:val="22"/>
          <w:szCs w:val="22"/>
          <w:rtl w:val="0"/>
        </w:rPr>
        <w:t xml:space="preserve">A Challenge to Roman Authority</w:t>
      </w:r>
    </w:p>
    <w:p w:rsidR="00000000" w:rsidDel="00000000" w:rsidP="00000000" w:rsidRDefault="00000000" w:rsidRPr="00000000" w14:paraId="00000197">
      <w:pPr>
        <w:spacing w:after="240" w:before="240" w:lineRule="auto"/>
        <w:rPr/>
      </w:pPr>
      <w:r w:rsidDel="00000000" w:rsidR="00000000" w:rsidRPr="00000000">
        <w:rPr>
          <w:rtl w:val="0"/>
        </w:rPr>
        <w:t xml:space="preserve">Christianity’s rejection of emperor worship and its emphasis on a higher divine authority posed a subtle but significant challenge to the Roman state. The refusal of Christians to participate in state-sponsored religious rites was viewed as a political act of defiance, leading to periods of persecution.</w:t>
      </w:r>
    </w:p>
    <w:p w:rsidR="00000000" w:rsidDel="00000000" w:rsidP="00000000" w:rsidRDefault="00000000" w:rsidRPr="00000000" w14:paraId="000001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9">
      <w:pPr>
        <w:pStyle w:val="Heading3"/>
        <w:keepNext w:val="0"/>
        <w:keepLines w:val="0"/>
        <w:spacing w:before="280" w:lineRule="auto"/>
        <w:rPr>
          <w:b w:val="1"/>
          <w:color w:val="000000"/>
          <w:sz w:val="26"/>
          <w:szCs w:val="26"/>
        </w:rPr>
      </w:pPr>
      <w:bookmarkStart w:colFirst="0" w:colLast="0" w:name="_5nwv6px6gq5j" w:id="90"/>
      <w:bookmarkEnd w:id="90"/>
      <w:r w:rsidDel="00000000" w:rsidR="00000000" w:rsidRPr="00000000">
        <w:rPr>
          <w:b w:val="1"/>
          <w:color w:val="000000"/>
          <w:sz w:val="26"/>
          <w:szCs w:val="26"/>
          <w:rtl w:val="0"/>
        </w:rPr>
        <w:t xml:space="preserve">Constantine and the Integration of Christianity into Roman Power</w:t>
      </w:r>
    </w:p>
    <w:p w:rsidR="00000000" w:rsidDel="00000000" w:rsidP="00000000" w:rsidRDefault="00000000" w:rsidRPr="00000000" w14:paraId="0000019A">
      <w:pPr>
        <w:spacing w:after="240" w:before="240" w:lineRule="auto"/>
        <w:rPr/>
      </w:pPr>
      <w:r w:rsidDel="00000000" w:rsidR="00000000" w:rsidRPr="00000000">
        <w:rPr>
          <w:rtl w:val="0"/>
        </w:rPr>
        <w:t xml:space="preserve">The early 4th century marked a turning point in Christianity’s journey, as the Roman Empire itself began to embrace the faith.</w:t>
      </w:r>
    </w:p>
    <w:p w:rsidR="00000000" w:rsidDel="00000000" w:rsidP="00000000" w:rsidRDefault="00000000" w:rsidRPr="00000000" w14:paraId="0000019B">
      <w:pPr>
        <w:pStyle w:val="Heading4"/>
        <w:keepNext w:val="0"/>
        <w:keepLines w:val="0"/>
        <w:spacing w:after="40" w:before="240" w:lineRule="auto"/>
        <w:rPr>
          <w:b w:val="1"/>
          <w:color w:val="000000"/>
          <w:sz w:val="22"/>
          <w:szCs w:val="22"/>
        </w:rPr>
      </w:pPr>
      <w:bookmarkStart w:colFirst="0" w:colLast="0" w:name="_3icuomqwt2zn" w:id="91"/>
      <w:bookmarkEnd w:id="91"/>
      <w:r w:rsidDel="00000000" w:rsidR="00000000" w:rsidRPr="00000000">
        <w:rPr>
          <w:b w:val="1"/>
          <w:color w:val="000000"/>
          <w:sz w:val="22"/>
          <w:szCs w:val="22"/>
          <w:rtl w:val="0"/>
        </w:rPr>
        <w:t xml:space="preserve">The Conversion of Constantine</w:t>
      </w:r>
    </w:p>
    <w:p w:rsidR="00000000" w:rsidDel="00000000" w:rsidP="00000000" w:rsidRDefault="00000000" w:rsidRPr="00000000" w14:paraId="0000019C">
      <w:pPr>
        <w:spacing w:after="240" w:before="240" w:lineRule="auto"/>
        <w:rPr/>
      </w:pPr>
      <w:r w:rsidDel="00000000" w:rsidR="00000000" w:rsidRPr="00000000">
        <w:rPr>
          <w:rtl w:val="0"/>
        </w:rPr>
        <w:t xml:space="preserve">In 312 CE, Constantine’s victory at the Battle of the Milvian Bridge, attributed to divine intervention, led to his conversion to Christianity. His adoption of the faith was both a personal decision and a strategic move to unify his empire under a single religion.</w:t>
      </w:r>
    </w:p>
    <w:p w:rsidR="00000000" w:rsidDel="00000000" w:rsidP="00000000" w:rsidRDefault="00000000" w:rsidRPr="00000000" w14:paraId="0000019D">
      <w:pPr>
        <w:pStyle w:val="Heading4"/>
        <w:keepNext w:val="0"/>
        <w:keepLines w:val="0"/>
        <w:spacing w:after="40" w:before="240" w:lineRule="auto"/>
        <w:rPr>
          <w:b w:val="1"/>
          <w:color w:val="000000"/>
          <w:sz w:val="22"/>
          <w:szCs w:val="22"/>
        </w:rPr>
      </w:pPr>
      <w:bookmarkStart w:colFirst="0" w:colLast="0" w:name="_yym3e4yu1g2c" w:id="92"/>
      <w:bookmarkEnd w:id="92"/>
      <w:r w:rsidDel="00000000" w:rsidR="00000000" w:rsidRPr="00000000">
        <w:rPr>
          <w:b w:val="1"/>
          <w:color w:val="000000"/>
          <w:sz w:val="22"/>
          <w:szCs w:val="22"/>
          <w:rtl w:val="0"/>
        </w:rPr>
        <w:t xml:space="preserve">The Edict of Milan (313 CE)</w:t>
      </w:r>
    </w:p>
    <w:p w:rsidR="00000000" w:rsidDel="00000000" w:rsidP="00000000" w:rsidRDefault="00000000" w:rsidRPr="00000000" w14:paraId="0000019E">
      <w:pPr>
        <w:spacing w:after="240" w:before="240" w:lineRule="auto"/>
        <w:rPr/>
      </w:pPr>
      <w:r w:rsidDel="00000000" w:rsidR="00000000" w:rsidRPr="00000000">
        <w:rPr>
          <w:rtl w:val="0"/>
        </w:rPr>
        <w:t xml:space="preserve">Constantine’s legalization of Christianity ended centuries of persecution and granted religious tolerance throughout the empire. This act elevated Christianity from a marginalized sect to a religion with state support, paving the way for its dominance.</w:t>
      </w:r>
    </w:p>
    <w:p w:rsidR="00000000" w:rsidDel="00000000" w:rsidP="00000000" w:rsidRDefault="00000000" w:rsidRPr="00000000" w14:paraId="0000019F">
      <w:pPr>
        <w:pStyle w:val="Heading4"/>
        <w:keepNext w:val="0"/>
        <w:keepLines w:val="0"/>
        <w:spacing w:after="40" w:before="240" w:lineRule="auto"/>
        <w:rPr>
          <w:b w:val="1"/>
          <w:color w:val="000000"/>
          <w:sz w:val="22"/>
          <w:szCs w:val="22"/>
        </w:rPr>
      </w:pPr>
      <w:bookmarkStart w:colFirst="0" w:colLast="0" w:name="_kq4ye250zq5c" w:id="93"/>
      <w:bookmarkEnd w:id="93"/>
      <w:r w:rsidDel="00000000" w:rsidR="00000000" w:rsidRPr="00000000">
        <w:rPr>
          <w:b w:val="1"/>
          <w:color w:val="000000"/>
          <w:sz w:val="22"/>
          <w:szCs w:val="22"/>
          <w:rtl w:val="0"/>
        </w:rPr>
        <w:t xml:space="preserve">Christianity as a Tool for Unity</w:t>
      </w:r>
    </w:p>
    <w:p w:rsidR="00000000" w:rsidDel="00000000" w:rsidP="00000000" w:rsidRDefault="00000000" w:rsidRPr="00000000" w14:paraId="000001A0">
      <w:pPr>
        <w:spacing w:after="240" w:before="240" w:lineRule="auto"/>
        <w:rPr/>
      </w:pPr>
      <w:r w:rsidDel="00000000" w:rsidR="00000000" w:rsidRPr="00000000">
        <w:rPr>
          <w:rtl w:val="0"/>
        </w:rPr>
        <w:t xml:space="preserve">Facing a fragmented empire, Constantine recognized Christianity’s potential to provide a shared identity that transcended regional and cultural divisions. By aligning with the faith, he not only secured the loyalty of the growing Christian population but also harnessed its organizational structure to reinforce imperial governance.</w:t>
      </w:r>
    </w:p>
    <w:p w:rsidR="00000000" w:rsidDel="00000000" w:rsidP="00000000" w:rsidRDefault="00000000" w:rsidRPr="00000000" w14:paraId="000001A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Style w:val="Heading3"/>
        <w:keepNext w:val="0"/>
        <w:keepLines w:val="0"/>
        <w:spacing w:before="280" w:lineRule="auto"/>
        <w:rPr>
          <w:b w:val="1"/>
          <w:color w:val="000000"/>
          <w:sz w:val="26"/>
          <w:szCs w:val="26"/>
        </w:rPr>
      </w:pPr>
      <w:bookmarkStart w:colFirst="0" w:colLast="0" w:name="_plbo1tdtz5pn" w:id="94"/>
      <w:bookmarkEnd w:id="94"/>
      <w:r w:rsidDel="00000000" w:rsidR="00000000" w:rsidRPr="00000000">
        <w:rPr>
          <w:b w:val="1"/>
          <w:color w:val="000000"/>
          <w:sz w:val="26"/>
          <w:szCs w:val="26"/>
          <w:rtl w:val="0"/>
        </w:rPr>
        <w:t xml:space="preserve">From Persecuted Sect to Imperial Faith</w:t>
      </w:r>
    </w:p>
    <w:p w:rsidR="00000000" w:rsidDel="00000000" w:rsidP="00000000" w:rsidRDefault="00000000" w:rsidRPr="00000000" w14:paraId="000001A3">
      <w:pPr>
        <w:pStyle w:val="Heading4"/>
        <w:keepNext w:val="0"/>
        <w:keepLines w:val="0"/>
        <w:spacing w:after="40" w:before="240" w:lineRule="auto"/>
        <w:rPr>
          <w:b w:val="1"/>
          <w:color w:val="000000"/>
          <w:sz w:val="22"/>
          <w:szCs w:val="22"/>
        </w:rPr>
      </w:pPr>
      <w:bookmarkStart w:colFirst="0" w:colLast="0" w:name="_vbkwj65zbv9a" w:id="95"/>
      <w:bookmarkEnd w:id="95"/>
      <w:r w:rsidDel="00000000" w:rsidR="00000000" w:rsidRPr="00000000">
        <w:rPr>
          <w:b w:val="1"/>
          <w:color w:val="000000"/>
          <w:sz w:val="22"/>
          <w:szCs w:val="22"/>
          <w:rtl w:val="0"/>
        </w:rPr>
        <w:t xml:space="preserve">The Council of Jerusalem: Defining a Universal Faith</w:t>
      </w:r>
    </w:p>
    <w:p w:rsidR="00000000" w:rsidDel="00000000" w:rsidP="00000000" w:rsidRDefault="00000000" w:rsidRPr="00000000" w14:paraId="000001A4">
      <w:pPr>
        <w:spacing w:after="240" w:before="240" w:lineRule="auto"/>
        <w:rPr/>
      </w:pPr>
      <w:r w:rsidDel="00000000" w:rsidR="00000000" w:rsidRPr="00000000">
        <w:rPr>
          <w:rtl w:val="0"/>
        </w:rPr>
        <w:t xml:space="preserve">Held in the 50s CE, the Council of Jerusalem resolved debates over whether Gentile converts needed to follow Jewish law. By exempting Gentiles from practices like circumcision, the council solidified Christianity’s identity as a universal religion, distinct from Judaism.</w:t>
      </w:r>
    </w:p>
    <w:p w:rsidR="00000000" w:rsidDel="00000000" w:rsidP="00000000" w:rsidRDefault="00000000" w:rsidRPr="00000000" w14:paraId="000001A5">
      <w:pPr>
        <w:pStyle w:val="Heading4"/>
        <w:keepNext w:val="0"/>
        <w:keepLines w:val="0"/>
        <w:spacing w:after="40" w:before="240" w:lineRule="auto"/>
        <w:rPr>
          <w:b w:val="1"/>
          <w:color w:val="000000"/>
          <w:sz w:val="22"/>
          <w:szCs w:val="22"/>
        </w:rPr>
      </w:pPr>
      <w:bookmarkStart w:colFirst="0" w:colLast="0" w:name="_hkppa4a85nih" w:id="96"/>
      <w:bookmarkEnd w:id="96"/>
      <w:r w:rsidDel="00000000" w:rsidR="00000000" w:rsidRPr="00000000">
        <w:rPr>
          <w:b w:val="1"/>
          <w:color w:val="000000"/>
          <w:sz w:val="22"/>
          <w:szCs w:val="22"/>
          <w:rtl w:val="0"/>
        </w:rPr>
        <w:t xml:space="preserve">Paul’s Legacy</w:t>
      </w:r>
    </w:p>
    <w:p w:rsidR="00000000" w:rsidDel="00000000" w:rsidP="00000000" w:rsidRDefault="00000000" w:rsidRPr="00000000" w14:paraId="000001A6">
      <w:pPr>
        <w:spacing w:after="240" w:before="240" w:lineRule="auto"/>
        <w:rPr/>
      </w:pPr>
      <w:r w:rsidDel="00000000" w:rsidR="00000000" w:rsidRPr="00000000">
        <w:rPr>
          <w:rtl w:val="0"/>
        </w:rPr>
        <w:t xml:space="preserve">Paul’s efforts to establish a cohesive theological framework and expand Christianity’s reach provided the foundation for its growth. His letters, which emphasized unity and inclusivity, became central to Christian doctrine and practice.</w:t>
      </w:r>
    </w:p>
    <w:p w:rsidR="00000000" w:rsidDel="00000000" w:rsidP="00000000" w:rsidRDefault="00000000" w:rsidRPr="00000000" w14:paraId="000001A7">
      <w:pPr>
        <w:pStyle w:val="Heading4"/>
        <w:keepNext w:val="0"/>
        <w:keepLines w:val="0"/>
        <w:spacing w:after="40" w:before="240" w:lineRule="auto"/>
        <w:rPr>
          <w:b w:val="1"/>
          <w:color w:val="000000"/>
          <w:sz w:val="22"/>
          <w:szCs w:val="22"/>
        </w:rPr>
      </w:pPr>
      <w:bookmarkStart w:colFirst="0" w:colLast="0" w:name="_udi2qtr40z5x" w:id="97"/>
      <w:bookmarkEnd w:id="97"/>
      <w:r w:rsidDel="00000000" w:rsidR="00000000" w:rsidRPr="00000000">
        <w:rPr>
          <w:b w:val="1"/>
          <w:color w:val="000000"/>
          <w:sz w:val="22"/>
          <w:szCs w:val="22"/>
          <w:rtl w:val="0"/>
        </w:rPr>
        <w:t xml:space="preserve">Constantine’s Transformation of Christianity</w:t>
      </w:r>
    </w:p>
    <w:p w:rsidR="00000000" w:rsidDel="00000000" w:rsidP="00000000" w:rsidRDefault="00000000" w:rsidRPr="00000000" w14:paraId="000001A8">
      <w:pPr>
        <w:spacing w:after="240" w:before="240" w:lineRule="auto"/>
        <w:rPr/>
      </w:pPr>
      <w:r w:rsidDel="00000000" w:rsidR="00000000" w:rsidRPr="00000000">
        <w:rPr>
          <w:rtl w:val="0"/>
        </w:rPr>
        <w:t xml:space="preserve">Constantine’s embrace of Christianity as the state religion marked the beginning of a new era. The construction of grand churches, the convening of ecumenical councils, and the integration of Christian leaders into political life cemented the faith’s role within the empire.</w:t>
      </w:r>
    </w:p>
    <w:p w:rsidR="00000000" w:rsidDel="00000000" w:rsidP="00000000" w:rsidRDefault="00000000" w:rsidRPr="00000000" w14:paraId="000001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A">
      <w:pPr>
        <w:pStyle w:val="Heading3"/>
        <w:keepNext w:val="0"/>
        <w:keepLines w:val="0"/>
        <w:spacing w:before="280" w:lineRule="auto"/>
        <w:rPr>
          <w:b w:val="1"/>
          <w:color w:val="000000"/>
          <w:sz w:val="26"/>
          <w:szCs w:val="26"/>
        </w:rPr>
      </w:pPr>
      <w:bookmarkStart w:colFirst="0" w:colLast="0" w:name="_lev18rspcbt0" w:id="98"/>
      <w:bookmarkEnd w:id="98"/>
      <w:r w:rsidDel="00000000" w:rsidR="00000000" w:rsidRPr="00000000">
        <w:rPr>
          <w:b w:val="1"/>
          <w:color w:val="000000"/>
          <w:sz w:val="26"/>
          <w:szCs w:val="26"/>
          <w:rtl w:val="0"/>
        </w:rPr>
        <w:t xml:space="preserve">A Faith for the Ages</w:t>
      </w:r>
    </w:p>
    <w:p w:rsidR="00000000" w:rsidDel="00000000" w:rsidP="00000000" w:rsidRDefault="00000000" w:rsidRPr="00000000" w14:paraId="000001AB">
      <w:pPr>
        <w:spacing w:after="240" w:before="240" w:lineRule="auto"/>
        <w:rPr/>
      </w:pPr>
      <w:r w:rsidDel="00000000" w:rsidR="00000000" w:rsidRPr="00000000">
        <w:rPr>
          <w:rtl w:val="0"/>
        </w:rPr>
        <w:t xml:space="preserve">The evolution of Christianity from a Jewish sect to an imperial faith was a testament to its adaptability and the strategic vision of its leaders. By synthesizing Jewish monotheism, Greek philosophy, and Roman pragmatism, Christianity not only survived but thrived, shaping the spiritual, intellectual, and political trajectory of Western civilization.</w:t>
      </w:r>
    </w:p>
    <w:p w:rsidR="00000000" w:rsidDel="00000000" w:rsidP="00000000" w:rsidRDefault="00000000" w:rsidRPr="00000000" w14:paraId="000001AC">
      <w:pPr>
        <w:spacing w:after="240" w:before="240" w:lineRule="auto"/>
        <w:rPr/>
      </w:pPr>
      <w:r w:rsidDel="00000000" w:rsidR="00000000" w:rsidRPr="00000000">
        <w:rPr>
          <w:rtl w:val="0"/>
        </w:rPr>
        <w:t xml:space="preserve">This transformation was not inevitable—it required the intellectual bridge-building of Philo, the missionary zeal of Paul, and the political acumen of Constantine. Together, they forged a religion that could transcend cultural boundaries and endure the test of time. Christianity’s rise to prominence laid the foundation for its central role in shaping the values and institutions of the Western world, leaving a legacy that continues to resonate today.</w:t>
      </w:r>
    </w:p>
    <w:p w:rsidR="00000000" w:rsidDel="00000000" w:rsidP="00000000" w:rsidRDefault="00000000" w:rsidRPr="00000000" w14:paraId="000001AD">
      <w:pPr>
        <w:spacing w:after="240" w:before="240" w:lineRule="auto"/>
        <w:rPr/>
      </w:pPr>
      <w:r w:rsidDel="00000000" w:rsidR="00000000" w:rsidRPr="00000000">
        <w:rPr>
          <w:rtl w:val="0"/>
        </w:rPr>
      </w:r>
    </w:p>
    <w:p w:rsidR="00000000" w:rsidDel="00000000" w:rsidP="00000000" w:rsidRDefault="00000000" w:rsidRPr="00000000" w14:paraId="000001AE">
      <w:pPr>
        <w:pStyle w:val="Heading3"/>
        <w:keepNext w:val="0"/>
        <w:keepLines w:val="0"/>
        <w:spacing w:before="280" w:lineRule="auto"/>
        <w:rPr>
          <w:b w:val="1"/>
          <w:color w:val="000000"/>
          <w:sz w:val="26"/>
          <w:szCs w:val="26"/>
        </w:rPr>
      </w:pPr>
      <w:bookmarkStart w:colFirst="0" w:colLast="0" w:name="_trcvxlwpmih5" w:id="99"/>
      <w:bookmarkEnd w:id="99"/>
      <w:r w:rsidDel="00000000" w:rsidR="00000000" w:rsidRPr="00000000">
        <w:rPr>
          <w:b w:val="1"/>
          <w:color w:val="000000"/>
          <w:sz w:val="26"/>
          <w:szCs w:val="26"/>
          <w:rtl w:val="0"/>
        </w:rPr>
        <w:t xml:space="preserve">The Byzantine Empire: From Roman Legacy to Orthodox Pillar</w:t>
      </w:r>
    </w:p>
    <w:p w:rsidR="00000000" w:rsidDel="00000000" w:rsidP="00000000" w:rsidRDefault="00000000" w:rsidRPr="00000000" w14:paraId="000001AF">
      <w:pPr>
        <w:spacing w:after="240" w:before="240" w:lineRule="auto"/>
        <w:rPr/>
      </w:pPr>
      <w:r w:rsidDel="00000000" w:rsidR="00000000" w:rsidRPr="00000000">
        <w:rPr>
          <w:rtl w:val="0"/>
        </w:rPr>
        <w:t xml:space="preserve">The Byzantine Empire, the enduring eastern half of the Roman Empire, stood as a bridge between the ancient and medieval worlds. Combining Roman governance, Greek culture, and Christian faith, the empire forged a unique civilization that would shape religious history for over a millennium. With its heart in Constantinople, Byzantium became the cradle of the Eastern Orthodox Church and a bastion of Christian culture, even as its Western counterpart crumbled under barbarian invasions. This chapter explores how the Byzantine Empire evolved, the rise of Orthodoxy, and its profound religious legacy.</w:t>
      </w:r>
    </w:p>
    <w:p w:rsidR="00000000" w:rsidDel="00000000" w:rsidP="00000000" w:rsidRDefault="00000000" w:rsidRPr="00000000" w14:paraId="000001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1">
      <w:pPr>
        <w:pStyle w:val="Heading3"/>
        <w:keepNext w:val="0"/>
        <w:keepLines w:val="0"/>
        <w:spacing w:before="280" w:lineRule="auto"/>
        <w:rPr>
          <w:b w:val="1"/>
          <w:color w:val="000000"/>
          <w:sz w:val="26"/>
          <w:szCs w:val="26"/>
        </w:rPr>
      </w:pPr>
      <w:bookmarkStart w:colFirst="0" w:colLast="0" w:name="_7puoaqftj55m" w:id="100"/>
      <w:bookmarkEnd w:id="100"/>
      <w:r w:rsidDel="00000000" w:rsidR="00000000" w:rsidRPr="00000000">
        <w:rPr>
          <w:b w:val="1"/>
          <w:color w:val="000000"/>
          <w:sz w:val="26"/>
          <w:szCs w:val="26"/>
          <w:rtl w:val="0"/>
        </w:rPr>
        <w:t xml:space="preserve">The Eastern Empire Emerges: Rome’s Legacy Renewed</w:t>
      </w:r>
    </w:p>
    <w:p w:rsidR="00000000" w:rsidDel="00000000" w:rsidP="00000000" w:rsidRDefault="00000000" w:rsidRPr="00000000" w14:paraId="000001B2">
      <w:pPr>
        <w:spacing w:after="240" w:before="240" w:lineRule="auto"/>
        <w:rPr/>
      </w:pPr>
      <w:r w:rsidDel="00000000" w:rsidR="00000000" w:rsidRPr="00000000">
        <w:rPr>
          <w:rtl w:val="0"/>
        </w:rPr>
        <w:t xml:space="preserve">When Emperor Diocletian divided the Roman Empire in 285 CE, the East began to emerge as the stronger and more resilient half. By 395 CE, after the death of Emperor Theodosius I, the division became permanent, with the Western Roman Empire under Honorius and the Eastern Roman Empire under Arcadius.</w:t>
      </w:r>
    </w:p>
    <w:p w:rsidR="00000000" w:rsidDel="00000000" w:rsidP="00000000" w:rsidRDefault="00000000" w:rsidRPr="00000000" w14:paraId="000001B3">
      <w:pPr>
        <w:numPr>
          <w:ilvl w:val="0"/>
          <w:numId w:val="153"/>
        </w:numPr>
        <w:spacing w:after="0" w:afterAutospacing="0" w:before="240" w:lineRule="auto"/>
        <w:ind w:left="720" w:hanging="360"/>
      </w:pPr>
      <w:r w:rsidDel="00000000" w:rsidR="00000000" w:rsidRPr="00000000">
        <w:rPr>
          <w:b w:val="1"/>
          <w:rtl w:val="0"/>
        </w:rPr>
        <w:t xml:space="preserve">Strategic Advantages of the East</w:t>
      </w:r>
      <w:r w:rsidDel="00000000" w:rsidR="00000000" w:rsidRPr="00000000">
        <w:rPr>
          <w:rtl w:val="0"/>
        </w:rPr>
        <w:t xml:space="preserve">:</w:t>
      </w:r>
    </w:p>
    <w:p w:rsidR="00000000" w:rsidDel="00000000" w:rsidP="00000000" w:rsidRDefault="00000000" w:rsidRPr="00000000" w14:paraId="000001B4">
      <w:pPr>
        <w:numPr>
          <w:ilvl w:val="1"/>
          <w:numId w:val="153"/>
        </w:numPr>
        <w:spacing w:after="0" w:afterAutospacing="0" w:before="0" w:beforeAutospacing="0" w:lineRule="auto"/>
        <w:ind w:left="1440" w:hanging="360"/>
      </w:pPr>
      <w:r w:rsidDel="00000000" w:rsidR="00000000" w:rsidRPr="00000000">
        <w:rPr>
          <w:b w:val="1"/>
          <w:rtl w:val="0"/>
        </w:rPr>
        <w:t xml:space="preserve">Geography</w:t>
      </w:r>
      <w:r w:rsidDel="00000000" w:rsidR="00000000" w:rsidRPr="00000000">
        <w:rPr>
          <w:rtl w:val="0"/>
        </w:rPr>
        <w:t xml:space="preserve">: Constantinople’s location at the crossroads of Europe and Asia made it a vital hub for trade and defense.</w:t>
      </w:r>
    </w:p>
    <w:p w:rsidR="00000000" w:rsidDel="00000000" w:rsidP="00000000" w:rsidRDefault="00000000" w:rsidRPr="00000000" w14:paraId="000001B5">
      <w:pPr>
        <w:numPr>
          <w:ilvl w:val="1"/>
          <w:numId w:val="153"/>
        </w:numPr>
        <w:spacing w:after="0" w:afterAutospacing="0" w:before="0" w:beforeAutospacing="0" w:lineRule="auto"/>
        <w:ind w:left="1440" w:hanging="360"/>
      </w:pPr>
      <w:r w:rsidDel="00000000" w:rsidR="00000000" w:rsidRPr="00000000">
        <w:rPr>
          <w:b w:val="1"/>
          <w:rtl w:val="0"/>
        </w:rPr>
        <w:t xml:space="preserve">Economic Power</w:t>
      </w:r>
      <w:r w:rsidDel="00000000" w:rsidR="00000000" w:rsidRPr="00000000">
        <w:rPr>
          <w:rtl w:val="0"/>
        </w:rPr>
        <w:t xml:space="preserve">: Unlike the economically struggling West, the East thrived with prosperous cities like Antioch and Alexandria, and robust trade networks connecting it to the Silk Road and the Mediterranean.</w:t>
      </w:r>
    </w:p>
    <w:p w:rsidR="00000000" w:rsidDel="00000000" w:rsidP="00000000" w:rsidRDefault="00000000" w:rsidRPr="00000000" w14:paraId="000001B6">
      <w:pPr>
        <w:numPr>
          <w:ilvl w:val="1"/>
          <w:numId w:val="153"/>
        </w:numPr>
        <w:spacing w:after="240" w:before="0" w:beforeAutospacing="0" w:lineRule="auto"/>
        <w:ind w:left="1440" w:hanging="360"/>
      </w:pPr>
      <w:r w:rsidDel="00000000" w:rsidR="00000000" w:rsidRPr="00000000">
        <w:rPr>
          <w:b w:val="1"/>
          <w:rtl w:val="0"/>
        </w:rPr>
        <w:t xml:space="preserve">Administrative Stability</w:t>
      </w:r>
      <w:r w:rsidDel="00000000" w:rsidR="00000000" w:rsidRPr="00000000">
        <w:rPr>
          <w:rtl w:val="0"/>
        </w:rPr>
        <w:t xml:space="preserve">: The East retained more effective governance and military organization, allowing it to fend off invasions that overwhelmed the West.</w:t>
      </w:r>
    </w:p>
    <w:p w:rsidR="00000000" w:rsidDel="00000000" w:rsidP="00000000" w:rsidRDefault="00000000" w:rsidRPr="00000000" w14:paraId="000001B7">
      <w:pPr>
        <w:spacing w:after="240" w:before="240" w:lineRule="auto"/>
        <w:rPr/>
      </w:pPr>
      <w:r w:rsidDel="00000000" w:rsidR="00000000" w:rsidRPr="00000000">
        <w:rPr>
          <w:rtl w:val="0"/>
        </w:rPr>
        <w:t xml:space="preserve">While Rome fell in 476 CE, the Eastern Empire endured, preserving the classical traditions of governance, law, and culture. The Byzantines saw themselves not as a new empire but as the true heirs of Rome.</w:t>
      </w:r>
    </w:p>
    <w:p w:rsidR="00000000" w:rsidDel="00000000" w:rsidP="00000000" w:rsidRDefault="00000000" w:rsidRPr="00000000" w14:paraId="000001B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9">
      <w:pPr>
        <w:pStyle w:val="Heading3"/>
        <w:keepNext w:val="0"/>
        <w:keepLines w:val="0"/>
        <w:spacing w:before="280" w:lineRule="auto"/>
        <w:rPr>
          <w:b w:val="1"/>
          <w:color w:val="000000"/>
          <w:sz w:val="26"/>
          <w:szCs w:val="26"/>
        </w:rPr>
      </w:pPr>
      <w:bookmarkStart w:colFirst="0" w:colLast="0" w:name="_8fgoc4m1o1hj" w:id="101"/>
      <w:bookmarkEnd w:id="101"/>
      <w:r w:rsidDel="00000000" w:rsidR="00000000" w:rsidRPr="00000000">
        <w:rPr>
          <w:b w:val="1"/>
          <w:color w:val="000000"/>
          <w:sz w:val="26"/>
          <w:szCs w:val="26"/>
          <w:rtl w:val="0"/>
        </w:rPr>
        <w:t xml:space="preserve">The Christianization of Byzantium</w:t>
      </w:r>
    </w:p>
    <w:p w:rsidR="00000000" w:rsidDel="00000000" w:rsidP="00000000" w:rsidRDefault="00000000" w:rsidRPr="00000000" w14:paraId="000001BA">
      <w:pPr>
        <w:spacing w:after="240" w:before="240" w:lineRule="auto"/>
        <w:rPr/>
      </w:pPr>
      <w:r w:rsidDel="00000000" w:rsidR="00000000" w:rsidRPr="00000000">
        <w:rPr>
          <w:rtl w:val="0"/>
        </w:rPr>
        <w:t xml:space="preserve">The foundation of Constantinople in 330 CE by Emperor Constantine marked the beginning of a Christian empire. Constantine’s vision of a “New Rome” was intertwined with his promotion of Christianity as a unifying force for the empire.</w:t>
      </w:r>
    </w:p>
    <w:p w:rsidR="00000000" w:rsidDel="00000000" w:rsidP="00000000" w:rsidRDefault="00000000" w:rsidRPr="00000000" w14:paraId="000001BB">
      <w:pPr>
        <w:numPr>
          <w:ilvl w:val="0"/>
          <w:numId w:val="65"/>
        </w:numPr>
        <w:spacing w:after="0" w:afterAutospacing="0" w:before="240" w:lineRule="auto"/>
        <w:ind w:left="720" w:hanging="360"/>
      </w:pPr>
      <w:r w:rsidDel="00000000" w:rsidR="00000000" w:rsidRPr="00000000">
        <w:rPr>
          <w:b w:val="1"/>
          <w:rtl w:val="0"/>
        </w:rPr>
        <w:t xml:space="preserve">Constantine’s Impact</w:t>
      </w:r>
      <w:r w:rsidDel="00000000" w:rsidR="00000000" w:rsidRPr="00000000">
        <w:rPr>
          <w:rtl w:val="0"/>
        </w:rPr>
        <w:t xml:space="preserve">:</w:t>
      </w:r>
    </w:p>
    <w:p w:rsidR="00000000" w:rsidDel="00000000" w:rsidP="00000000" w:rsidRDefault="00000000" w:rsidRPr="00000000" w14:paraId="000001BC">
      <w:pPr>
        <w:numPr>
          <w:ilvl w:val="1"/>
          <w:numId w:val="65"/>
        </w:numPr>
        <w:spacing w:after="0" w:afterAutospacing="0" w:before="0" w:beforeAutospacing="0" w:lineRule="auto"/>
        <w:ind w:left="1440" w:hanging="360"/>
      </w:pPr>
      <w:r w:rsidDel="00000000" w:rsidR="00000000" w:rsidRPr="00000000">
        <w:rPr>
          <w:rtl w:val="0"/>
        </w:rPr>
        <w:t xml:space="preserve">The Edict of Milan (313 CE) established religious tolerance and elevated Christianity to a position of prominence.</w:t>
      </w:r>
    </w:p>
    <w:p w:rsidR="00000000" w:rsidDel="00000000" w:rsidP="00000000" w:rsidRDefault="00000000" w:rsidRPr="00000000" w14:paraId="000001BD">
      <w:pPr>
        <w:numPr>
          <w:ilvl w:val="1"/>
          <w:numId w:val="65"/>
        </w:numPr>
        <w:spacing w:after="0" w:afterAutospacing="0" w:before="0" w:beforeAutospacing="0" w:lineRule="auto"/>
        <w:ind w:left="1440" w:hanging="360"/>
      </w:pPr>
      <w:r w:rsidDel="00000000" w:rsidR="00000000" w:rsidRPr="00000000">
        <w:rPr>
          <w:rtl w:val="0"/>
        </w:rPr>
        <w:t xml:space="preserve">The Council of Nicaea (325 CE), convened by Constantine, unified Christian doctrine and set a precedent for imperial involvement in ecclesiastical matters.</w:t>
      </w:r>
    </w:p>
    <w:p w:rsidR="00000000" w:rsidDel="00000000" w:rsidP="00000000" w:rsidRDefault="00000000" w:rsidRPr="00000000" w14:paraId="000001BE">
      <w:pPr>
        <w:numPr>
          <w:ilvl w:val="0"/>
          <w:numId w:val="65"/>
        </w:numPr>
        <w:spacing w:after="240" w:before="0" w:beforeAutospacing="0" w:lineRule="auto"/>
        <w:ind w:left="720" w:hanging="360"/>
      </w:pPr>
      <w:r w:rsidDel="00000000" w:rsidR="00000000" w:rsidRPr="00000000">
        <w:rPr>
          <w:b w:val="1"/>
          <w:rtl w:val="0"/>
        </w:rPr>
        <w:t xml:space="preserve">Theodosius I and the Christian State</w:t>
      </w:r>
      <w:r w:rsidDel="00000000" w:rsidR="00000000" w:rsidRPr="00000000">
        <w:rPr>
          <w:rtl w:val="0"/>
        </w:rPr>
        <w:t xml:space="preserve">:</w:t>
        <w:br w:type="textWrapping"/>
        <w:t xml:space="preserve">In 380 CE, Emperor Theodosius I declared Christianity the official religion of the empire, suppressing pagan practices. This fusion of Church and state became a defining feature of Byzantine governance, solidifying the empire’s Christian identity.</w:t>
      </w:r>
    </w:p>
    <w:p w:rsidR="00000000" w:rsidDel="00000000" w:rsidP="00000000" w:rsidRDefault="00000000" w:rsidRPr="00000000" w14:paraId="000001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0">
      <w:pPr>
        <w:pStyle w:val="Heading3"/>
        <w:keepNext w:val="0"/>
        <w:keepLines w:val="0"/>
        <w:spacing w:before="280" w:lineRule="auto"/>
        <w:rPr>
          <w:b w:val="1"/>
          <w:color w:val="000000"/>
          <w:sz w:val="26"/>
          <w:szCs w:val="26"/>
        </w:rPr>
      </w:pPr>
      <w:bookmarkStart w:colFirst="0" w:colLast="0" w:name="_ir9ihz59r5w1" w:id="102"/>
      <w:bookmarkEnd w:id="102"/>
      <w:r w:rsidDel="00000000" w:rsidR="00000000" w:rsidRPr="00000000">
        <w:rPr>
          <w:b w:val="1"/>
          <w:color w:val="000000"/>
          <w:sz w:val="26"/>
          <w:szCs w:val="26"/>
          <w:rtl w:val="0"/>
        </w:rPr>
        <w:t xml:space="preserve">The Rise of Orthodox Christianity</w:t>
      </w:r>
    </w:p>
    <w:p w:rsidR="00000000" w:rsidDel="00000000" w:rsidP="00000000" w:rsidRDefault="00000000" w:rsidRPr="00000000" w14:paraId="000001C1">
      <w:pPr>
        <w:spacing w:after="240" w:before="240" w:lineRule="auto"/>
        <w:rPr/>
      </w:pPr>
      <w:r w:rsidDel="00000000" w:rsidR="00000000" w:rsidRPr="00000000">
        <w:rPr>
          <w:rtl w:val="0"/>
        </w:rPr>
        <w:t xml:space="preserve">As the Byzantine Empire established its own identity, its Church evolved in ways that would distinguish it from Western Christianity.</w:t>
      </w:r>
    </w:p>
    <w:p w:rsidR="00000000" w:rsidDel="00000000" w:rsidP="00000000" w:rsidRDefault="00000000" w:rsidRPr="00000000" w14:paraId="000001C2">
      <w:pPr>
        <w:numPr>
          <w:ilvl w:val="0"/>
          <w:numId w:val="91"/>
        </w:numPr>
        <w:spacing w:after="0" w:afterAutospacing="0" w:before="240" w:lineRule="auto"/>
        <w:ind w:left="720" w:hanging="360"/>
      </w:pPr>
      <w:r w:rsidDel="00000000" w:rsidR="00000000" w:rsidRPr="00000000">
        <w:rPr>
          <w:b w:val="1"/>
          <w:rtl w:val="0"/>
        </w:rPr>
        <w:t xml:space="preserve">Theological Foundations</w:t>
      </w:r>
      <w:r w:rsidDel="00000000" w:rsidR="00000000" w:rsidRPr="00000000">
        <w:rPr>
          <w:rtl w:val="0"/>
        </w:rPr>
        <w:t xml:space="preserve">:</w:t>
      </w:r>
    </w:p>
    <w:p w:rsidR="00000000" w:rsidDel="00000000" w:rsidP="00000000" w:rsidRDefault="00000000" w:rsidRPr="00000000" w14:paraId="000001C3">
      <w:pPr>
        <w:numPr>
          <w:ilvl w:val="1"/>
          <w:numId w:val="91"/>
        </w:numPr>
        <w:spacing w:after="0" w:afterAutospacing="0" w:before="0" w:beforeAutospacing="0" w:lineRule="auto"/>
        <w:ind w:left="1440" w:hanging="360"/>
      </w:pPr>
      <w:r w:rsidDel="00000000" w:rsidR="00000000" w:rsidRPr="00000000">
        <w:rPr>
          <w:b w:val="1"/>
          <w:rtl w:val="0"/>
        </w:rPr>
        <w:t xml:space="preserve">Christological Debates</w:t>
      </w:r>
      <w:r w:rsidDel="00000000" w:rsidR="00000000" w:rsidRPr="00000000">
        <w:rPr>
          <w:rtl w:val="0"/>
        </w:rPr>
        <w:t xml:space="preserve">: The Byzantine Church grappled with complex theological questions, such as the nature of Christ. Ecumenical councils, including those at Nicaea (325 CE) and Chalcedon (451 CE), defined Orthodox doctrine while condemning heresies like Arianism and Monophysitism.</w:t>
      </w:r>
    </w:p>
    <w:p w:rsidR="00000000" w:rsidDel="00000000" w:rsidP="00000000" w:rsidRDefault="00000000" w:rsidRPr="00000000" w14:paraId="000001C4">
      <w:pPr>
        <w:numPr>
          <w:ilvl w:val="1"/>
          <w:numId w:val="91"/>
        </w:numPr>
        <w:spacing w:after="0" w:afterAutospacing="0" w:before="0" w:beforeAutospacing="0" w:lineRule="auto"/>
        <w:ind w:left="1440" w:hanging="360"/>
      </w:pPr>
      <w:r w:rsidDel="00000000" w:rsidR="00000000" w:rsidRPr="00000000">
        <w:rPr>
          <w:b w:val="1"/>
          <w:rtl w:val="0"/>
        </w:rPr>
        <w:t xml:space="preserve">Iconoclasm</w:t>
      </w:r>
      <w:r w:rsidDel="00000000" w:rsidR="00000000" w:rsidRPr="00000000">
        <w:rPr>
          <w:rtl w:val="0"/>
        </w:rPr>
        <w:t xml:space="preserve">: The Iconoclastic Controversy (8th–9th centuries) over the veneration of religious images highlighted the empire’s internal tensions. While iconoclasm was ultimately rejected, it left a lasting mark on Byzantine art and theology.</w:t>
      </w:r>
    </w:p>
    <w:p w:rsidR="00000000" w:rsidDel="00000000" w:rsidP="00000000" w:rsidRDefault="00000000" w:rsidRPr="00000000" w14:paraId="000001C5">
      <w:pPr>
        <w:numPr>
          <w:ilvl w:val="0"/>
          <w:numId w:val="91"/>
        </w:numPr>
        <w:spacing w:after="0" w:afterAutospacing="0" w:before="0" w:beforeAutospacing="0" w:lineRule="auto"/>
        <w:ind w:left="720" w:hanging="360"/>
      </w:pPr>
      <w:r w:rsidDel="00000000" w:rsidR="00000000" w:rsidRPr="00000000">
        <w:rPr>
          <w:b w:val="1"/>
          <w:rtl w:val="0"/>
        </w:rPr>
        <w:t xml:space="preserve">The Great Schism (1054 CE)</w:t>
      </w:r>
      <w:r w:rsidDel="00000000" w:rsidR="00000000" w:rsidRPr="00000000">
        <w:rPr>
          <w:rtl w:val="0"/>
        </w:rPr>
        <w:t xml:space="preserve">:</w:t>
        <w:br w:type="textWrapping"/>
        <w:t xml:space="preserve">The formal split between the Eastern Orthodox and Roman Catholic Churches was rooted in theological disputes, such as the inclusion of the filioque clause in the Nicene Creed, and political tensions over papal authority. This schism solidified the cultural and religious divide between Eastern and Western Christianity.</w:t>
      </w:r>
    </w:p>
    <w:p w:rsidR="00000000" w:rsidDel="00000000" w:rsidP="00000000" w:rsidRDefault="00000000" w:rsidRPr="00000000" w14:paraId="000001C6">
      <w:pPr>
        <w:numPr>
          <w:ilvl w:val="0"/>
          <w:numId w:val="91"/>
        </w:numPr>
        <w:spacing w:after="0" w:afterAutospacing="0" w:before="0" w:beforeAutospacing="0" w:lineRule="auto"/>
        <w:ind w:left="720" w:hanging="360"/>
      </w:pPr>
      <w:r w:rsidDel="00000000" w:rsidR="00000000" w:rsidRPr="00000000">
        <w:rPr>
          <w:b w:val="1"/>
          <w:rtl w:val="0"/>
        </w:rPr>
        <w:t xml:space="preserve">Orthodox Distinctives</w:t>
      </w:r>
      <w:r w:rsidDel="00000000" w:rsidR="00000000" w:rsidRPr="00000000">
        <w:rPr>
          <w:rtl w:val="0"/>
        </w:rPr>
        <w:t xml:space="preserve">:</w:t>
      </w:r>
    </w:p>
    <w:p w:rsidR="00000000" w:rsidDel="00000000" w:rsidP="00000000" w:rsidRDefault="00000000" w:rsidRPr="00000000" w14:paraId="000001C7">
      <w:pPr>
        <w:numPr>
          <w:ilvl w:val="1"/>
          <w:numId w:val="91"/>
        </w:numPr>
        <w:spacing w:after="0" w:afterAutospacing="0" w:before="0" w:beforeAutospacing="0" w:lineRule="auto"/>
        <w:ind w:left="1440" w:hanging="360"/>
      </w:pPr>
      <w:r w:rsidDel="00000000" w:rsidR="00000000" w:rsidRPr="00000000">
        <w:rPr>
          <w:b w:val="1"/>
          <w:rtl w:val="0"/>
        </w:rPr>
        <w:t xml:space="preserve">Mysticism</w:t>
      </w:r>
      <w:r w:rsidDel="00000000" w:rsidR="00000000" w:rsidRPr="00000000">
        <w:rPr>
          <w:rtl w:val="0"/>
        </w:rPr>
        <w:t xml:space="preserve">: Orthodox spirituality emphasized the transformative experience of divine grace, focusing on prayer, asceticism, and the pursuit of theosis (union with God).</w:t>
      </w:r>
    </w:p>
    <w:p w:rsidR="00000000" w:rsidDel="00000000" w:rsidP="00000000" w:rsidRDefault="00000000" w:rsidRPr="00000000" w14:paraId="000001C8">
      <w:pPr>
        <w:numPr>
          <w:ilvl w:val="1"/>
          <w:numId w:val="91"/>
        </w:numPr>
        <w:spacing w:after="240" w:before="0" w:beforeAutospacing="0" w:lineRule="auto"/>
        <w:ind w:left="1440" w:hanging="360"/>
      </w:pPr>
      <w:r w:rsidDel="00000000" w:rsidR="00000000" w:rsidRPr="00000000">
        <w:rPr>
          <w:b w:val="1"/>
          <w:rtl w:val="0"/>
        </w:rPr>
        <w:t xml:space="preserve">Liturgy and Icons</w:t>
      </w:r>
      <w:r w:rsidDel="00000000" w:rsidR="00000000" w:rsidRPr="00000000">
        <w:rPr>
          <w:rtl w:val="0"/>
        </w:rPr>
        <w:t xml:space="preserve">: The elaborate Divine Liturgy and the veneration of icons became hallmarks of Orthodox worship, reflecting a deep reverence for sacred tradition and aesthetic beauty.</w:t>
      </w:r>
    </w:p>
    <w:p w:rsidR="00000000" w:rsidDel="00000000" w:rsidP="00000000" w:rsidRDefault="00000000" w:rsidRPr="00000000" w14:paraId="000001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A">
      <w:pPr>
        <w:pStyle w:val="Heading3"/>
        <w:keepNext w:val="0"/>
        <w:keepLines w:val="0"/>
        <w:spacing w:before="280" w:lineRule="auto"/>
        <w:rPr>
          <w:b w:val="1"/>
          <w:color w:val="000000"/>
          <w:sz w:val="26"/>
          <w:szCs w:val="26"/>
        </w:rPr>
      </w:pPr>
      <w:bookmarkStart w:colFirst="0" w:colLast="0" w:name="_bcpfgxdjnjd" w:id="103"/>
      <w:bookmarkEnd w:id="103"/>
      <w:r w:rsidDel="00000000" w:rsidR="00000000" w:rsidRPr="00000000">
        <w:rPr>
          <w:b w:val="1"/>
          <w:color w:val="000000"/>
          <w:sz w:val="26"/>
          <w:szCs w:val="26"/>
          <w:rtl w:val="0"/>
        </w:rPr>
        <w:t xml:space="preserve">Byzantium’s Religious and Cultural Influence</w:t>
      </w:r>
    </w:p>
    <w:p w:rsidR="00000000" w:rsidDel="00000000" w:rsidP="00000000" w:rsidRDefault="00000000" w:rsidRPr="00000000" w14:paraId="000001CB">
      <w:pPr>
        <w:spacing w:after="240" w:before="240" w:lineRule="auto"/>
        <w:rPr/>
      </w:pPr>
      <w:r w:rsidDel="00000000" w:rsidR="00000000" w:rsidRPr="00000000">
        <w:rPr>
          <w:rtl w:val="0"/>
        </w:rPr>
        <w:t xml:space="preserve">The Byzantine Empire’s integration of religion and state left a profound impact on Christianity and the broader world.</w:t>
      </w:r>
    </w:p>
    <w:p w:rsidR="00000000" w:rsidDel="00000000" w:rsidP="00000000" w:rsidRDefault="00000000" w:rsidRPr="00000000" w14:paraId="000001CC">
      <w:pPr>
        <w:numPr>
          <w:ilvl w:val="0"/>
          <w:numId w:val="92"/>
        </w:numPr>
        <w:spacing w:after="0" w:afterAutospacing="0" w:before="240" w:lineRule="auto"/>
        <w:ind w:left="720" w:hanging="360"/>
      </w:pPr>
      <w:r w:rsidDel="00000000" w:rsidR="00000000" w:rsidRPr="00000000">
        <w:rPr>
          <w:b w:val="1"/>
          <w:rtl w:val="0"/>
        </w:rPr>
        <w:t xml:space="preserve">Caesaropapism</w:t>
      </w:r>
      <w:r w:rsidDel="00000000" w:rsidR="00000000" w:rsidRPr="00000000">
        <w:rPr>
          <w:rtl w:val="0"/>
        </w:rPr>
        <w:t xml:space="preserve">:</w:t>
        <w:br w:type="textWrapping"/>
        <w:t xml:space="preserve">Byzantine emperors wielded significant authority over the Church, appointing patriarchs and influencing theological debates. This partnership between throne and altar enabled the empire to present itself as both a political and spiritual guardian of Christendom.</w:t>
      </w:r>
    </w:p>
    <w:p w:rsidR="00000000" w:rsidDel="00000000" w:rsidP="00000000" w:rsidRDefault="00000000" w:rsidRPr="00000000" w14:paraId="000001CD">
      <w:pPr>
        <w:numPr>
          <w:ilvl w:val="0"/>
          <w:numId w:val="92"/>
        </w:numPr>
        <w:spacing w:after="0" w:afterAutospacing="0" w:before="0" w:beforeAutospacing="0" w:lineRule="auto"/>
        <w:ind w:left="720" w:hanging="360"/>
      </w:pPr>
      <w:r w:rsidDel="00000000" w:rsidR="00000000" w:rsidRPr="00000000">
        <w:rPr>
          <w:b w:val="1"/>
          <w:rtl w:val="0"/>
        </w:rPr>
        <w:t xml:space="preserve">Missionary Legacy</w:t>
      </w:r>
      <w:r w:rsidDel="00000000" w:rsidR="00000000" w:rsidRPr="00000000">
        <w:rPr>
          <w:rtl w:val="0"/>
        </w:rPr>
        <w:t xml:space="preserve">:</w:t>
      </w:r>
    </w:p>
    <w:p w:rsidR="00000000" w:rsidDel="00000000" w:rsidP="00000000" w:rsidRDefault="00000000" w:rsidRPr="00000000" w14:paraId="000001CE">
      <w:pPr>
        <w:numPr>
          <w:ilvl w:val="1"/>
          <w:numId w:val="92"/>
        </w:numPr>
        <w:spacing w:after="0" w:afterAutospacing="0" w:before="0" w:beforeAutospacing="0" w:lineRule="auto"/>
        <w:ind w:left="1440" w:hanging="360"/>
      </w:pPr>
      <w:r w:rsidDel="00000000" w:rsidR="00000000" w:rsidRPr="00000000">
        <w:rPr>
          <w:b w:val="1"/>
          <w:rtl w:val="0"/>
        </w:rPr>
        <w:t xml:space="preserve">The Slavs</w:t>
      </w:r>
      <w:r w:rsidDel="00000000" w:rsidR="00000000" w:rsidRPr="00000000">
        <w:rPr>
          <w:rtl w:val="0"/>
        </w:rPr>
        <w:t xml:space="preserve">: Saints Cyril and Methodius, Byzantine missionaries, created the Cyrillic alphabet and translated the Bible into Old Church Slavonic, laying the foundation for Slavic Christianity.</w:t>
      </w:r>
    </w:p>
    <w:p w:rsidR="00000000" w:rsidDel="00000000" w:rsidP="00000000" w:rsidRDefault="00000000" w:rsidRPr="00000000" w14:paraId="000001CF">
      <w:pPr>
        <w:numPr>
          <w:ilvl w:val="1"/>
          <w:numId w:val="92"/>
        </w:numPr>
        <w:spacing w:after="0" w:afterAutospacing="0" w:before="0" w:beforeAutospacing="0" w:lineRule="auto"/>
        <w:ind w:left="1440" w:hanging="360"/>
      </w:pPr>
      <w:r w:rsidDel="00000000" w:rsidR="00000000" w:rsidRPr="00000000">
        <w:rPr>
          <w:b w:val="1"/>
          <w:rtl w:val="0"/>
        </w:rPr>
        <w:t xml:space="preserve">Russia</w:t>
      </w:r>
      <w:r w:rsidDel="00000000" w:rsidR="00000000" w:rsidRPr="00000000">
        <w:rPr>
          <w:rtl w:val="0"/>
        </w:rPr>
        <w:t xml:space="preserve">: In 988 CE, Prince Vladimir of Kievan Rus converted to Orthodox Christianity, aligning his kingdom with Byzantine religious and cultural traditions. This act ensured that Orthodoxy would thrive even after Byzantium’s decline.</w:t>
      </w:r>
    </w:p>
    <w:p w:rsidR="00000000" w:rsidDel="00000000" w:rsidP="00000000" w:rsidRDefault="00000000" w:rsidRPr="00000000" w14:paraId="000001D0">
      <w:pPr>
        <w:numPr>
          <w:ilvl w:val="0"/>
          <w:numId w:val="92"/>
        </w:numPr>
        <w:spacing w:after="240" w:before="0" w:beforeAutospacing="0" w:lineRule="auto"/>
        <w:ind w:left="720" w:hanging="360"/>
      </w:pPr>
      <w:r w:rsidDel="00000000" w:rsidR="00000000" w:rsidRPr="00000000">
        <w:rPr>
          <w:b w:val="1"/>
          <w:rtl w:val="0"/>
        </w:rPr>
        <w:t xml:space="preserve">Cultural Synthesis</w:t>
      </w:r>
      <w:r w:rsidDel="00000000" w:rsidR="00000000" w:rsidRPr="00000000">
        <w:rPr>
          <w:rtl w:val="0"/>
        </w:rPr>
        <w:t xml:space="preserve">:</w:t>
        <w:br w:type="textWrapping"/>
        <w:t xml:space="preserve">The Byzantines preserved classical Greek knowledge, integrating it with Christian theology. This intellectual synthesis influenced medieval thought and later contributed to the Renaissance through the transmission of ancient texts to the West.</w:t>
      </w:r>
    </w:p>
    <w:p w:rsidR="00000000" w:rsidDel="00000000" w:rsidP="00000000" w:rsidRDefault="00000000" w:rsidRPr="00000000" w14:paraId="000001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2">
      <w:pPr>
        <w:pStyle w:val="Heading3"/>
        <w:keepNext w:val="0"/>
        <w:keepLines w:val="0"/>
        <w:spacing w:before="280" w:lineRule="auto"/>
        <w:rPr>
          <w:b w:val="1"/>
          <w:color w:val="000000"/>
          <w:sz w:val="26"/>
          <w:szCs w:val="26"/>
        </w:rPr>
      </w:pPr>
      <w:bookmarkStart w:colFirst="0" w:colLast="0" w:name="_xhb44rnvb68i" w:id="104"/>
      <w:bookmarkEnd w:id="104"/>
      <w:r w:rsidDel="00000000" w:rsidR="00000000" w:rsidRPr="00000000">
        <w:rPr>
          <w:b w:val="1"/>
          <w:color w:val="000000"/>
          <w:sz w:val="26"/>
          <w:szCs w:val="26"/>
          <w:rtl w:val="0"/>
        </w:rPr>
        <w:t xml:space="preserve">The Decline and End of Byzantium</w:t>
      </w:r>
    </w:p>
    <w:p w:rsidR="00000000" w:rsidDel="00000000" w:rsidP="00000000" w:rsidRDefault="00000000" w:rsidRPr="00000000" w14:paraId="000001D3">
      <w:pPr>
        <w:spacing w:after="240" w:before="240" w:lineRule="auto"/>
        <w:rPr/>
      </w:pPr>
      <w:r w:rsidDel="00000000" w:rsidR="00000000" w:rsidRPr="00000000">
        <w:rPr>
          <w:rtl w:val="0"/>
        </w:rPr>
        <w:t xml:space="preserve">Despite its resilience, the Byzantine Empire faced centuries of external threats and internal strife, culminating in its fall to the Ottoman Turks in 1453.</w:t>
      </w:r>
    </w:p>
    <w:p w:rsidR="00000000" w:rsidDel="00000000" w:rsidP="00000000" w:rsidRDefault="00000000" w:rsidRPr="00000000" w14:paraId="000001D4">
      <w:pPr>
        <w:numPr>
          <w:ilvl w:val="0"/>
          <w:numId w:val="53"/>
        </w:numPr>
        <w:spacing w:after="0" w:afterAutospacing="0" w:before="240" w:lineRule="auto"/>
        <w:ind w:left="720" w:hanging="360"/>
      </w:pPr>
      <w:r w:rsidDel="00000000" w:rsidR="00000000" w:rsidRPr="00000000">
        <w:rPr>
          <w:b w:val="1"/>
          <w:rtl w:val="0"/>
        </w:rPr>
        <w:t xml:space="preserve">The Fall of Constantinople</w:t>
      </w:r>
      <w:r w:rsidDel="00000000" w:rsidR="00000000" w:rsidRPr="00000000">
        <w:rPr>
          <w:rtl w:val="0"/>
        </w:rPr>
        <w:t xml:space="preserve">:</w:t>
        <w:br w:type="textWrapping"/>
        <w:t xml:space="preserve">The siege and conquest of Constantinople by Sultan Mehmed II marked the end of the Byzantine Empire. Yet, the Orthodox Church survived, maintaining its traditions under Ottoman rule.</w:t>
      </w:r>
    </w:p>
    <w:p w:rsidR="00000000" w:rsidDel="00000000" w:rsidP="00000000" w:rsidRDefault="00000000" w:rsidRPr="00000000" w14:paraId="000001D5">
      <w:pPr>
        <w:numPr>
          <w:ilvl w:val="0"/>
          <w:numId w:val="53"/>
        </w:numPr>
        <w:spacing w:after="240" w:before="0" w:beforeAutospacing="0" w:lineRule="auto"/>
        <w:ind w:left="720" w:hanging="360"/>
      </w:pPr>
      <w:r w:rsidDel="00000000" w:rsidR="00000000" w:rsidRPr="00000000">
        <w:rPr>
          <w:b w:val="1"/>
          <w:rtl w:val="0"/>
        </w:rPr>
        <w:t xml:space="preserve">Orthodoxy’s Continuity</w:t>
      </w:r>
      <w:r w:rsidDel="00000000" w:rsidR="00000000" w:rsidRPr="00000000">
        <w:rPr>
          <w:rtl w:val="0"/>
        </w:rPr>
        <w:t xml:space="preserve">:</w:t>
        <w:br w:type="textWrapping"/>
        <w:t xml:space="preserve">After the fall, the Orthodox Church found a new center in Moscow, with Russia emerging as the protector of the faith. This “Third Rome” concept perpetuated Byzantine religious and cultural influence in the Orthodox world.</w:t>
      </w:r>
    </w:p>
    <w:p w:rsidR="00000000" w:rsidDel="00000000" w:rsidP="00000000" w:rsidRDefault="00000000" w:rsidRPr="00000000" w14:paraId="000001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7">
      <w:pPr>
        <w:pStyle w:val="Heading3"/>
        <w:keepNext w:val="0"/>
        <w:keepLines w:val="0"/>
        <w:spacing w:before="280" w:lineRule="auto"/>
        <w:rPr>
          <w:b w:val="1"/>
          <w:color w:val="000000"/>
          <w:sz w:val="26"/>
          <w:szCs w:val="26"/>
        </w:rPr>
      </w:pPr>
      <w:bookmarkStart w:colFirst="0" w:colLast="0" w:name="_b9rk93ptqeqf" w:id="105"/>
      <w:bookmarkEnd w:id="105"/>
      <w:r w:rsidDel="00000000" w:rsidR="00000000" w:rsidRPr="00000000">
        <w:rPr>
          <w:b w:val="1"/>
          <w:color w:val="000000"/>
          <w:sz w:val="26"/>
          <w:szCs w:val="26"/>
          <w:rtl w:val="0"/>
        </w:rPr>
        <w:t xml:space="preserve">The Byzantine Legacy in Christianity</w:t>
      </w:r>
    </w:p>
    <w:p w:rsidR="00000000" w:rsidDel="00000000" w:rsidP="00000000" w:rsidRDefault="00000000" w:rsidRPr="00000000" w14:paraId="000001D8">
      <w:pPr>
        <w:spacing w:after="240" w:before="240" w:lineRule="auto"/>
        <w:rPr/>
      </w:pPr>
      <w:r w:rsidDel="00000000" w:rsidR="00000000" w:rsidRPr="00000000">
        <w:rPr>
          <w:rtl w:val="0"/>
        </w:rPr>
        <w:t xml:space="preserve">The Byzantine Empire’s religious innovations and cultural achievements continue to shape Christianity today.</w:t>
      </w:r>
    </w:p>
    <w:p w:rsidR="00000000" w:rsidDel="00000000" w:rsidP="00000000" w:rsidRDefault="00000000" w:rsidRPr="00000000" w14:paraId="000001D9">
      <w:pPr>
        <w:numPr>
          <w:ilvl w:val="0"/>
          <w:numId w:val="60"/>
        </w:numPr>
        <w:spacing w:after="0" w:afterAutospacing="0" w:before="240" w:lineRule="auto"/>
        <w:ind w:left="720" w:hanging="360"/>
      </w:pPr>
      <w:r w:rsidDel="00000000" w:rsidR="00000000" w:rsidRPr="00000000">
        <w:rPr>
          <w:b w:val="1"/>
          <w:rtl w:val="0"/>
        </w:rPr>
        <w:t xml:space="preserve">Theology and Liturgy</w:t>
      </w:r>
      <w:r w:rsidDel="00000000" w:rsidR="00000000" w:rsidRPr="00000000">
        <w:rPr>
          <w:rtl w:val="0"/>
        </w:rPr>
        <w:t xml:space="preserve">:</w:t>
        <w:br w:type="textWrapping"/>
        <w:t xml:space="preserve">The theological debates and liturgical traditions of Byzantium remain central to Orthodox Christianity, while its mystical spirituality has inspired ecumenical dialogue.</w:t>
      </w:r>
    </w:p>
    <w:p w:rsidR="00000000" w:rsidDel="00000000" w:rsidP="00000000" w:rsidRDefault="00000000" w:rsidRPr="00000000" w14:paraId="000001DA">
      <w:pPr>
        <w:numPr>
          <w:ilvl w:val="0"/>
          <w:numId w:val="60"/>
        </w:numPr>
        <w:spacing w:after="0" w:afterAutospacing="0" w:before="0" w:beforeAutospacing="0" w:lineRule="auto"/>
        <w:ind w:left="720" w:hanging="360"/>
      </w:pPr>
      <w:r w:rsidDel="00000000" w:rsidR="00000000" w:rsidRPr="00000000">
        <w:rPr>
          <w:b w:val="1"/>
          <w:rtl w:val="0"/>
        </w:rPr>
        <w:t xml:space="preserve">Art and Architecture</w:t>
      </w:r>
      <w:r w:rsidDel="00000000" w:rsidR="00000000" w:rsidRPr="00000000">
        <w:rPr>
          <w:rtl w:val="0"/>
        </w:rPr>
        <w:t xml:space="preserve">:</w:t>
        <w:br w:type="textWrapping"/>
        <w:t xml:space="preserve">Byzantine icons and church designs, such as the Hagia Sophia, set enduring standards for Christian aesthetics.</w:t>
      </w:r>
    </w:p>
    <w:p w:rsidR="00000000" w:rsidDel="00000000" w:rsidP="00000000" w:rsidRDefault="00000000" w:rsidRPr="00000000" w14:paraId="000001DB">
      <w:pPr>
        <w:numPr>
          <w:ilvl w:val="0"/>
          <w:numId w:val="60"/>
        </w:numPr>
        <w:spacing w:after="240" w:before="0" w:beforeAutospacing="0" w:lineRule="auto"/>
        <w:ind w:left="720" w:hanging="360"/>
      </w:pPr>
      <w:r w:rsidDel="00000000" w:rsidR="00000000" w:rsidRPr="00000000">
        <w:rPr>
          <w:b w:val="1"/>
          <w:rtl w:val="0"/>
        </w:rPr>
        <w:t xml:space="preserve">A Global Faith</w:t>
      </w:r>
      <w:r w:rsidDel="00000000" w:rsidR="00000000" w:rsidRPr="00000000">
        <w:rPr>
          <w:rtl w:val="0"/>
        </w:rPr>
        <w:t xml:space="preserve">:</w:t>
        <w:br w:type="textWrapping"/>
        <w:t xml:space="preserve">By spreading Christianity to Slavic and other Eastern European peoples, Byzantium ensured that Orthodoxy would endure as a major religious tradition.</w:t>
      </w:r>
    </w:p>
    <w:p w:rsidR="00000000" w:rsidDel="00000000" w:rsidP="00000000" w:rsidRDefault="00000000" w:rsidRPr="00000000" w14:paraId="000001DC">
      <w:pPr>
        <w:spacing w:after="240" w:before="240" w:lineRule="auto"/>
        <w:rPr/>
      </w:pPr>
      <w:r w:rsidDel="00000000" w:rsidR="00000000" w:rsidRPr="00000000">
        <w:rPr>
          <w:rtl w:val="0"/>
        </w:rPr>
        <w:t xml:space="preserve">Through its unique blend of Roman governance, Greek culture, and Christian faith, the Byzantine Empire left an indelible mark on history. It preserved the flame of classical learning, shaped the contours of Christianity, and forged a religious legacy that endures to this day.</w:t>
      </w:r>
    </w:p>
    <w:p w:rsidR="00000000" w:rsidDel="00000000" w:rsidP="00000000" w:rsidRDefault="00000000" w:rsidRPr="00000000" w14:paraId="000001DD">
      <w:pPr>
        <w:pStyle w:val="Heading3"/>
        <w:keepNext w:val="0"/>
        <w:keepLines w:val="0"/>
        <w:spacing w:before="280" w:lineRule="auto"/>
        <w:rPr>
          <w:b w:val="1"/>
          <w:color w:val="000000"/>
          <w:sz w:val="26"/>
          <w:szCs w:val="26"/>
        </w:rPr>
      </w:pPr>
      <w:bookmarkStart w:colFirst="0" w:colLast="0" w:name="_tep8dgxckbid" w:id="106"/>
      <w:bookmarkEnd w:id="106"/>
      <w:r w:rsidDel="00000000" w:rsidR="00000000" w:rsidRPr="00000000">
        <w:rPr>
          <w:b w:val="1"/>
          <w:color w:val="000000"/>
          <w:sz w:val="26"/>
          <w:szCs w:val="26"/>
          <w:rtl w:val="0"/>
        </w:rPr>
        <w:t xml:space="preserve">The Birth and Rise of Islam: Faith, Politics, and the Transformation of Arabia</w:t>
      </w:r>
    </w:p>
    <w:p w:rsidR="00000000" w:rsidDel="00000000" w:rsidP="00000000" w:rsidRDefault="00000000" w:rsidRPr="00000000" w14:paraId="000001DE">
      <w:pPr>
        <w:spacing w:after="240" w:before="240" w:lineRule="auto"/>
        <w:rPr/>
      </w:pPr>
      <w:r w:rsidDel="00000000" w:rsidR="00000000" w:rsidRPr="00000000">
        <w:rPr>
          <w:rtl w:val="0"/>
        </w:rPr>
        <w:t xml:space="preserve">In the deserts of the Arabian Peninsula, a profound transformation took root in the 7th century CE. The emergence of Islam, guided by the teachings of Muhammad ibn Abdullah, was not just a spiritual revolution but a socio-political phenomenon that reshaped the Arabian Peninsula and laid the foundation for a new global order. Islam's creation drew upon existing religious ideas, tribal practices, and the harsh realities of survival, evolving into a faith that unified diverse clans under a singular religious and political identity. Central to this transformation was Muhammad's ability to reinterpret and elevate traditional practices like </w:t>
      </w:r>
      <w:r w:rsidDel="00000000" w:rsidR="00000000" w:rsidRPr="00000000">
        <w:rPr>
          <w:i w:val="1"/>
          <w:rtl w:val="0"/>
        </w:rPr>
        <w:t xml:space="preserve">ghazw</w:t>
      </w:r>
      <w:r w:rsidDel="00000000" w:rsidR="00000000" w:rsidRPr="00000000">
        <w:rPr>
          <w:rtl w:val="0"/>
        </w:rPr>
        <w:t xml:space="preserve"> (tribal raiding) into </w:t>
      </w:r>
      <w:r w:rsidDel="00000000" w:rsidR="00000000" w:rsidRPr="00000000">
        <w:rPr>
          <w:i w:val="1"/>
          <w:rtl w:val="0"/>
        </w:rPr>
        <w:t xml:space="preserve">jihad</w:t>
      </w:r>
      <w:r w:rsidDel="00000000" w:rsidR="00000000" w:rsidRPr="00000000">
        <w:rPr>
          <w:rtl w:val="0"/>
        </w:rPr>
        <w:t xml:space="preserve">—a sacred struggle with both spiritual and political dimensions.</w:t>
      </w:r>
    </w:p>
    <w:p w:rsidR="00000000" w:rsidDel="00000000" w:rsidP="00000000" w:rsidRDefault="00000000" w:rsidRPr="00000000" w14:paraId="000001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0">
      <w:pPr>
        <w:pStyle w:val="Heading3"/>
        <w:keepNext w:val="0"/>
        <w:keepLines w:val="0"/>
        <w:spacing w:before="280" w:lineRule="auto"/>
        <w:rPr>
          <w:b w:val="1"/>
          <w:color w:val="000000"/>
          <w:sz w:val="26"/>
          <w:szCs w:val="26"/>
        </w:rPr>
      </w:pPr>
      <w:bookmarkStart w:colFirst="0" w:colLast="0" w:name="_uay9o1gipdds" w:id="107"/>
      <w:bookmarkEnd w:id="107"/>
      <w:r w:rsidDel="00000000" w:rsidR="00000000" w:rsidRPr="00000000">
        <w:rPr>
          <w:b w:val="1"/>
          <w:color w:val="000000"/>
          <w:sz w:val="26"/>
          <w:szCs w:val="26"/>
          <w:rtl w:val="0"/>
        </w:rPr>
        <w:t xml:space="preserve">Arabia Before Islam: A Fragmented Society</w:t>
      </w:r>
    </w:p>
    <w:p w:rsidR="00000000" w:rsidDel="00000000" w:rsidP="00000000" w:rsidRDefault="00000000" w:rsidRPr="00000000" w14:paraId="000001E1">
      <w:pPr>
        <w:spacing w:after="240" w:before="240" w:lineRule="auto"/>
        <w:rPr/>
      </w:pPr>
      <w:r w:rsidDel="00000000" w:rsidR="00000000" w:rsidRPr="00000000">
        <w:rPr>
          <w:rtl w:val="0"/>
        </w:rPr>
        <w:t xml:space="preserve">Before Muhammad, the Arabian Peninsula was characterized by a deeply fragmented tribal structure. Society revolved around kinship, loyalty to tribes, and a polytheistic religious framework. Tribes worshiped localized deities, with the Kaaba in Mecca serving as a central shrine housing numerous idols.</w:t>
      </w:r>
    </w:p>
    <w:p w:rsidR="00000000" w:rsidDel="00000000" w:rsidP="00000000" w:rsidRDefault="00000000" w:rsidRPr="00000000" w14:paraId="000001E2">
      <w:pPr>
        <w:spacing w:after="240" w:before="240" w:lineRule="auto"/>
        <w:rPr/>
      </w:pPr>
      <w:r w:rsidDel="00000000" w:rsidR="00000000" w:rsidRPr="00000000">
        <w:rPr>
          <w:rtl w:val="0"/>
        </w:rPr>
        <w:t xml:space="preserve">Mecca was a bustling commercial hub, benefiting from its control of trade routes and its status as a pilgrimage site. However, the city was also marked by stark social inequalities, with a wealthy elite dominating trade and exploiting the less privileged.</w:t>
      </w:r>
    </w:p>
    <w:p w:rsidR="00000000" w:rsidDel="00000000" w:rsidP="00000000" w:rsidRDefault="00000000" w:rsidRPr="00000000" w14:paraId="000001E3">
      <w:pPr>
        <w:spacing w:after="240" w:before="240" w:lineRule="auto"/>
        <w:rPr/>
      </w:pPr>
      <w:r w:rsidDel="00000000" w:rsidR="00000000" w:rsidRPr="00000000">
        <w:rPr>
          <w:rtl w:val="0"/>
        </w:rPr>
        <w:t xml:space="preserve">Amidst this polytheistic milieu, a small group known as the Hanifs sought spiritual purity. Influenced by Jewish and Christian ideas from neighboring regions, the Hanifs rejected tribal gods in favor of a monotheistic vision centered on the worship of a singular, formless deity. However, lacking organization and a unifying figure, their ideas remained fragmented—an intellectual seedbed awaiting cultivation.</w:t>
      </w:r>
    </w:p>
    <w:p w:rsidR="00000000" w:rsidDel="00000000" w:rsidP="00000000" w:rsidRDefault="00000000" w:rsidRPr="00000000" w14:paraId="000001E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5">
      <w:pPr>
        <w:pStyle w:val="Heading3"/>
        <w:keepNext w:val="0"/>
        <w:keepLines w:val="0"/>
        <w:spacing w:before="280" w:lineRule="auto"/>
        <w:rPr>
          <w:b w:val="1"/>
          <w:color w:val="000000"/>
          <w:sz w:val="26"/>
          <w:szCs w:val="26"/>
        </w:rPr>
      </w:pPr>
      <w:bookmarkStart w:colFirst="0" w:colLast="0" w:name="_8vke8qmgts98" w:id="108"/>
      <w:bookmarkEnd w:id="108"/>
      <w:r w:rsidDel="00000000" w:rsidR="00000000" w:rsidRPr="00000000">
        <w:rPr>
          <w:b w:val="1"/>
          <w:color w:val="000000"/>
          <w:sz w:val="26"/>
          <w:szCs w:val="26"/>
          <w:rtl w:val="0"/>
        </w:rPr>
        <w:t xml:space="preserve">Muhammad: Merchant, Visionary, and Leader</w:t>
      </w:r>
    </w:p>
    <w:p w:rsidR="00000000" w:rsidDel="00000000" w:rsidP="00000000" w:rsidRDefault="00000000" w:rsidRPr="00000000" w14:paraId="000001E6">
      <w:pPr>
        <w:spacing w:after="240" w:before="240" w:lineRule="auto"/>
        <w:rPr/>
      </w:pPr>
      <w:r w:rsidDel="00000000" w:rsidR="00000000" w:rsidRPr="00000000">
        <w:rPr>
          <w:rtl w:val="0"/>
        </w:rPr>
        <w:t xml:space="preserve">Born around 570 CE into the Quraysh tribe, Muhammad’s early life was shaped by adversity and resilience. Orphaned as a child, he was raised by his extended family and gained a reputation as a trustworthy and astute merchant. His marriage to Khadija, a wealthy widow, gave him financial stability and allowed him to reflect deeply on the spiritual and social issues of his time.</w:t>
      </w:r>
    </w:p>
    <w:p w:rsidR="00000000" w:rsidDel="00000000" w:rsidP="00000000" w:rsidRDefault="00000000" w:rsidRPr="00000000" w14:paraId="000001E7">
      <w:pPr>
        <w:spacing w:after="240" w:before="240" w:lineRule="auto"/>
        <w:rPr/>
      </w:pPr>
      <w:r w:rsidDel="00000000" w:rsidR="00000000" w:rsidRPr="00000000">
        <w:rPr>
          <w:rtl w:val="0"/>
        </w:rPr>
        <w:t xml:space="preserve">At the age of 40, Muhammad began receiving divine revelations through the angel Gabriel. These messages, later compiled into the Quran, called for the worship of one God (</w:t>
      </w:r>
      <w:r w:rsidDel="00000000" w:rsidR="00000000" w:rsidRPr="00000000">
        <w:rPr>
          <w:i w:val="1"/>
          <w:rtl w:val="0"/>
        </w:rPr>
        <w:t xml:space="preserve">tawhid</w:t>
      </w:r>
      <w:r w:rsidDel="00000000" w:rsidR="00000000" w:rsidRPr="00000000">
        <w:rPr>
          <w:rtl w:val="0"/>
        </w:rPr>
        <w:t xml:space="preserve">), the rejection of idolatry, and the establishment of social justice. His teachings challenged the power of Mecca’s elite, who profited from the city’s religious and commercial systems.</w:t>
      </w:r>
    </w:p>
    <w:p w:rsidR="00000000" w:rsidDel="00000000" w:rsidP="00000000" w:rsidRDefault="00000000" w:rsidRPr="00000000" w14:paraId="000001E8">
      <w:pPr>
        <w:spacing w:after="240" w:before="240" w:lineRule="auto"/>
        <w:rPr/>
      </w:pPr>
      <w:r w:rsidDel="00000000" w:rsidR="00000000" w:rsidRPr="00000000">
        <w:rPr>
          <w:rtl w:val="0"/>
        </w:rPr>
        <w:t xml:space="preserve">Persecuted by the Quraysh, Muhammad and his followers faced boycotts, violence, and exile. Yet, this adversity strengthened their resolve, fostering a sense of solidarity and identity within the fledgling Muslim community.</w:t>
      </w:r>
    </w:p>
    <w:p w:rsidR="00000000" w:rsidDel="00000000" w:rsidP="00000000" w:rsidRDefault="00000000" w:rsidRPr="00000000" w14:paraId="000001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A">
      <w:pPr>
        <w:pStyle w:val="Heading3"/>
        <w:keepNext w:val="0"/>
        <w:keepLines w:val="0"/>
        <w:spacing w:before="280" w:lineRule="auto"/>
        <w:rPr>
          <w:b w:val="1"/>
          <w:color w:val="000000"/>
          <w:sz w:val="26"/>
          <w:szCs w:val="26"/>
        </w:rPr>
      </w:pPr>
      <w:bookmarkStart w:colFirst="0" w:colLast="0" w:name="_i9r2j9kshogm" w:id="109"/>
      <w:bookmarkEnd w:id="109"/>
      <w:r w:rsidDel="00000000" w:rsidR="00000000" w:rsidRPr="00000000">
        <w:rPr>
          <w:b w:val="1"/>
          <w:color w:val="000000"/>
          <w:sz w:val="26"/>
          <w:szCs w:val="26"/>
          <w:rtl w:val="0"/>
        </w:rPr>
        <w:t xml:space="preserve">The Hijra: The Founding of a New Order</w:t>
      </w:r>
    </w:p>
    <w:p w:rsidR="00000000" w:rsidDel="00000000" w:rsidP="00000000" w:rsidRDefault="00000000" w:rsidRPr="00000000" w14:paraId="000001EB">
      <w:pPr>
        <w:spacing w:after="240" w:before="240" w:lineRule="auto"/>
        <w:rPr/>
      </w:pPr>
      <w:r w:rsidDel="00000000" w:rsidR="00000000" w:rsidRPr="00000000">
        <w:rPr>
          <w:rtl w:val="0"/>
        </w:rPr>
        <w:t xml:space="preserve">In 622 CE, faced with mounting hostility in Mecca, Muhammad and his followers migrated to Medina (then Yathrib). This event, known as the Hijra, marked the beginning of the Islamic calendar and a new chapter in Muhammad’s leadership.</w:t>
      </w:r>
    </w:p>
    <w:p w:rsidR="00000000" w:rsidDel="00000000" w:rsidP="00000000" w:rsidRDefault="00000000" w:rsidRPr="00000000" w14:paraId="000001EC">
      <w:pPr>
        <w:spacing w:after="240" w:before="240" w:lineRule="auto"/>
        <w:rPr/>
      </w:pPr>
      <w:r w:rsidDel="00000000" w:rsidR="00000000" w:rsidRPr="00000000">
        <w:rPr>
          <w:rtl w:val="0"/>
        </w:rPr>
        <w:t xml:space="preserve">In Medina, Muhammad established a community united by faith rather than tribal allegiance. The Constitution of Medina codified this unity, creating a political framework that recognized the rights and responsibilities of Muslims, Jews, and other tribes while affirming Muhammad’s authority as the leader of the </w:t>
      </w:r>
      <w:r w:rsidDel="00000000" w:rsidR="00000000" w:rsidRPr="00000000">
        <w:rPr>
          <w:i w:val="1"/>
          <w:rtl w:val="0"/>
        </w:rPr>
        <w:t xml:space="preserve">ummah</w:t>
      </w:r>
      <w:r w:rsidDel="00000000" w:rsidR="00000000" w:rsidRPr="00000000">
        <w:rPr>
          <w:rtl w:val="0"/>
        </w:rPr>
        <w:t xml:space="preserve"> (the Muslim community).</w:t>
      </w:r>
    </w:p>
    <w:p w:rsidR="00000000" w:rsidDel="00000000" w:rsidP="00000000" w:rsidRDefault="00000000" w:rsidRPr="00000000" w14:paraId="000001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pStyle w:val="Heading3"/>
        <w:keepNext w:val="0"/>
        <w:keepLines w:val="0"/>
        <w:spacing w:before="280" w:lineRule="auto"/>
        <w:rPr>
          <w:b w:val="1"/>
          <w:color w:val="000000"/>
          <w:sz w:val="26"/>
          <w:szCs w:val="26"/>
        </w:rPr>
      </w:pPr>
      <w:bookmarkStart w:colFirst="0" w:colLast="0" w:name="_nr3sqd24fyqc" w:id="110"/>
      <w:bookmarkEnd w:id="110"/>
      <w:r w:rsidDel="00000000" w:rsidR="00000000" w:rsidRPr="00000000">
        <w:rPr>
          <w:b w:val="1"/>
          <w:color w:val="000000"/>
          <w:sz w:val="26"/>
          <w:szCs w:val="26"/>
          <w:rtl w:val="0"/>
        </w:rPr>
        <w:t xml:space="preserve">Ghazw: From Raiding to Jihad</w:t>
      </w:r>
    </w:p>
    <w:p w:rsidR="00000000" w:rsidDel="00000000" w:rsidP="00000000" w:rsidRDefault="00000000" w:rsidRPr="00000000" w14:paraId="000001EF">
      <w:pPr>
        <w:spacing w:after="240" w:before="240" w:lineRule="auto"/>
        <w:rPr/>
      </w:pPr>
      <w:r w:rsidDel="00000000" w:rsidR="00000000" w:rsidRPr="00000000">
        <w:rPr>
          <w:rtl w:val="0"/>
        </w:rPr>
        <w:t xml:space="preserve">A key element of Arabian tribal life, </w:t>
      </w:r>
      <w:r w:rsidDel="00000000" w:rsidR="00000000" w:rsidRPr="00000000">
        <w:rPr>
          <w:i w:val="1"/>
          <w:rtl w:val="0"/>
        </w:rPr>
        <w:t xml:space="preserve">ghazw</w:t>
      </w:r>
      <w:r w:rsidDel="00000000" w:rsidR="00000000" w:rsidRPr="00000000">
        <w:rPr>
          <w:rtl w:val="0"/>
        </w:rPr>
        <w:t xml:space="preserve"> (raiding), played a pivotal role in Islam’s early expansion. In pre-Islamic Arabia, raiding was a means of survival, a method for tribes to gain resources and assert dominance. Muhammad redefined </w:t>
      </w:r>
      <w:r w:rsidDel="00000000" w:rsidR="00000000" w:rsidRPr="00000000">
        <w:rPr>
          <w:i w:val="1"/>
          <w:rtl w:val="0"/>
        </w:rPr>
        <w:t xml:space="preserve">ghazw</w:t>
      </w:r>
      <w:r w:rsidDel="00000000" w:rsidR="00000000" w:rsidRPr="00000000">
        <w:rPr>
          <w:rtl w:val="0"/>
        </w:rPr>
        <w:t xml:space="preserve">, transforming it into a tool for religious and political purposes.</w:t>
      </w:r>
    </w:p>
    <w:p w:rsidR="00000000" w:rsidDel="00000000" w:rsidP="00000000" w:rsidRDefault="00000000" w:rsidRPr="00000000" w14:paraId="000001F0">
      <w:pPr>
        <w:pStyle w:val="Heading4"/>
        <w:keepNext w:val="0"/>
        <w:keepLines w:val="0"/>
        <w:spacing w:after="40" w:before="240" w:lineRule="auto"/>
        <w:rPr>
          <w:b w:val="1"/>
          <w:color w:val="000000"/>
          <w:sz w:val="22"/>
          <w:szCs w:val="22"/>
        </w:rPr>
      </w:pPr>
      <w:bookmarkStart w:colFirst="0" w:colLast="0" w:name="_qt1xilb4303h" w:id="111"/>
      <w:bookmarkEnd w:id="111"/>
      <w:r w:rsidDel="00000000" w:rsidR="00000000" w:rsidRPr="00000000">
        <w:rPr>
          <w:b w:val="1"/>
          <w:color w:val="000000"/>
          <w:sz w:val="22"/>
          <w:szCs w:val="22"/>
          <w:rtl w:val="0"/>
        </w:rPr>
        <w:t xml:space="preserve">The Transformation of Ghazw</w:t>
      </w:r>
    </w:p>
    <w:p w:rsidR="00000000" w:rsidDel="00000000" w:rsidP="00000000" w:rsidRDefault="00000000" w:rsidRPr="00000000" w14:paraId="000001F1">
      <w:pPr>
        <w:numPr>
          <w:ilvl w:val="0"/>
          <w:numId w:val="9"/>
        </w:numPr>
        <w:spacing w:after="0" w:afterAutospacing="0" w:before="240" w:lineRule="auto"/>
        <w:ind w:left="720" w:hanging="360"/>
      </w:pPr>
      <w:r w:rsidDel="00000000" w:rsidR="00000000" w:rsidRPr="00000000">
        <w:rPr>
          <w:b w:val="1"/>
          <w:rtl w:val="0"/>
        </w:rPr>
        <w:t xml:space="preserve">Economic Redistribution</w:t>
      </w:r>
      <w:r w:rsidDel="00000000" w:rsidR="00000000" w:rsidRPr="00000000">
        <w:rPr>
          <w:rtl w:val="0"/>
        </w:rPr>
        <w:t xml:space="preserve">:</w:t>
        <w:br w:type="textWrapping"/>
        <w:t xml:space="preserve">Muhammad sanctioned raids on Meccan caravans, undermining the Quraysh’s economic power while providing resources for the Muslim community. These actions were framed as acts of divine justice, redistributing wealth to those in need.</w:t>
      </w:r>
    </w:p>
    <w:p w:rsidR="00000000" w:rsidDel="00000000" w:rsidP="00000000" w:rsidRDefault="00000000" w:rsidRPr="00000000" w14:paraId="000001F2">
      <w:pPr>
        <w:numPr>
          <w:ilvl w:val="0"/>
          <w:numId w:val="9"/>
        </w:numPr>
        <w:spacing w:after="0" w:afterAutospacing="0" w:before="0" w:beforeAutospacing="0" w:lineRule="auto"/>
        <w:ind w:left="720" w:hanging="360"/>
      </w:pPr>
      <w:r w:rsidDel="00000000" w:rsidR="00000000" w:rsidRPr="00000000">
        <w:rPr>
          <w:b w:val="1"/>
          <w:rtl w:val="0"/>
        </w:rPr>
        <w:t xml:space="preserve">Religious Justification</w:t>
      </w:r>
      <w:r w:rsidDel="00000000" w:rsidR="00000000" w:rsidRPr="00000000">
        <w:rPr>
          <w:rtl w:val="0"/>
        </w:rPr>
        <w:t xml:space="preserve">:</w:t>
        <w:br w:type="textWrapping"/>
        <w:t xml:space="preserve">Victories in raids, such as the Battle of Badr in 624 CE, were interpreted as signs of divine favor. Participants were promised spiritual rewards, including paradise for those who died in battle, elevating raiding from a survival tactic to a sacred duty.</w:t>
      </w:r>
    </w:p>
    <w:p w:rsidR="00000000" w:rsidDel="00000000" w:rsidP="00000000" w:rsidRDefault="00000000" w:rsidRPr="00000000" w14:paraId="000001F3">
      <w:pPr>
        <w:numPr>
          <w:ilvl w:val="0"/>
          <w:numId w:val="9"/>
        </w:numPr>
        <w:spacing w:after="240" w:before="0" w:beforeAutospacing="0" w:lineRule="auto"/>
        <w:ind w:left="720" w:hanging="360"/>
      </w:pPr>
      <w:r w:rsidDel="00000000" w:rsidR="00000000" w:rsidRPr="00000000">
        <w:rPr>
          <w:b w:val="1"/>
          <w:rtl w:val="0"/>
        </w:rPr>
        <w:t xml:space="preserve">The Evolution into Jihad</w:t>
      </w:r>
      <w:r w:rsidDel="00000000" w:rsidR="00000000" w:rsidRPr="00000000">
        <w:rPr>
          <w:rtl w:val="0"/>
        </w:rPr>
        <w:t xml:space="preserve">:</w:t>
        <w:br w:type="textWrapping"/>
        <w:t xml:space="preserve">Under Muhammad, </w:t>
      </w:r>
      <w:r w:rsidDel="00000000" w:rsidR="00000000" w:rsidRPr="00000000">
        <w:rPr>
          <w:i w:val="1"/>
          <w:rtl w:val="0"/>
        </w:rPr>
        <w:t xml:space="preserve">ghazw</w:t>
      </w:r>
      <w:r w:rsidDel="00000000" w:rsidR="00000000" w:rsidRPr="00000000">
        <w:rPr>
          <w:rtl w:val="0"/>
        </w:rPr>
        <w:t xml:space="preserve"> evolved into </w:t>
      </w:r>
      <w:r w:rsidDel="00000000" w:rsidR="00000000" w:rsidRPr="00000000">
        <w:rPr>
          <w:i w:val="1"/>
          <w:rtl w:val="0"/>
        </w:rPr>
        <w:t xml:space="preserve">jihad</w:t>
      </w:r>
      <w:r w:rsidDel="00000000" w:rsidR="00000000" w:rsidRPr="00000000">
        <w:rPr>
          <w:rtl w:val="0"/>
        </w:rPr>
        <w:t xml:space="preserve"> (</w:t>
      </w:r>
      <w:r w:rsidDel="00000000" w:rsidR="00000000" w:rsidRPr="00000000">
        <w:rPr>
          <w:i w:val="1"/>
          <w:rtl w:val="0"/>
        </w:rPr>
        <w:t xml:space="preserve">struggle</w:t>
      </w:r>
      <w:r w:rsidDel="00000000" w:rsidR="00000000" w:rsidRPr="00000000">
        <w:rPr>
          <w:rtl w:val="0"/>
        </w:rPr>
        <w:t xml:space="preserve">), encompassing both physical warfare and spiritual effort. Jihad became a central concept in Islam, blending the defense and expansion of the faith with the pursuit of personal and communal righteousness.</w:t>
      </w:r>
    </w:p>
    <w:p w:rsidR="00000000" w:rsidDel="00000000" w:rsidP="00000000" w:rsidRDefault="00000000" w:rsidRPr="00000000" w14:paraId="000001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5">
      <w:pPr>
        <w:pStyle w:val="Heading3"/>
        <w:keepNext w:val="0"/>
        <w:keepLines w:val="0"/>
        <w:spacing w:before="280" w:lineRule="auto"/>
        <w:rPr>
          <w:b w:val="1"/>
          <w:color w:val="000000"/>
          <w:sz w:val="26"/>
          <w:szCs w:val="26"/>
        </w:rPr>
      </w:pPr>
      <w:bookmarkStart w:colFirst="0" w:colLast="0" w:name="_x15osh2kb0ik" w:id="112"/>
      <w:bookmarkEnd w:id="112"/>
      <w:r w:rsidDel="00000000" w:rsidR="00000000" w:rsidRPr="00000000">
        <w:rPr>
          <w:b w:val="1"/>
          <w:color w:val="000000"/>
          <w:sz w:val="26"/>
          <w:szCs w:val="26"/>
          <w:rtl w:val="0"/>
        </w:rPr>
        <w:t xml:space="preserve">Consolidating Power in Medina</w:t>
      </w:r>
    </w:p>
    <w:p w:rsidR="00000000" w:rsidDel="00000000" w:rsidP="00000000" w:rsidRDefault="00000000" w:rsidRPr="00000000" w14:paraId="000001F6">
      <w:pPr>
        <w:spacing w:after="240" w:before="240" w:lineRule="auto"/>
        <w:rPr/>
      </w:pPr>
      <w:r w:rsidDel="00000000" w:rsidR="00000000" w:rsidRPr="00000000">
        <w:rPr>
          <w:rtl w:val="0"/>
        </w:rPr>
        <w:t xml:space="preserve">In Medina, Muhammad laid the foundation for the first Islamic state. His leadership combined spiritual guidance with pragmatic governance:</w:t>
      </w:r>
    </w:p>
    <w:p w:rsidR="00000000" w:rsidDel="00000000" w:rsidP="00000000" w:rsidRDefault="00000000" w:rsidRPr="00000000" w14:paraId="000001F7">
      <w:pPr>
        <w:numPr>
          <w:ilvl w:val="0"/>
          <w:numId w:val="156"/>
        </w:numPr>
        <w:spacing w:after="0" w:afterAutospacing="0" w:before="240" w:lineRule="auto"/>
        <w:ind w:left="720" w:hanging="360"/>
      </w:pPr>
      <w:r w:rsidDel="00000000" w:rsidR="00000000" w:rsidRPr="00000000">
        <w:rPr>
          <w:b w:val="1"/>
          <w:rtl w:val="0"/>
        </w:rPr>
        <w:t xml:space="preserve">Political Alliances</w:t>
      </w:r>
      <w:r w:rsidDel="00000000" w:rsidR="00000000" w:rsidRPr="00000000">
        <w:rPr>
          <w:rtl w:val="0"/>
        </w:rPr>
        <w:t xml:space="preserve">:</w:t>
        <w:br w:type="textWrapping"/>
        <w:t xml:space="preserve">Muhammad skillfully negotiated alliances with local tribes, uniting them under the banner of Islam. This approach strengthened the Muslim community and minimized internal conflicts.</w:t>
      </w:r>
    </w:p>
    <w:p w:rsidR="00000000" w:rsidDel="00000000" w:rsidP="00000000" w:rsidRDefault="00000000" w:rsidRPr="00000000" w14:paraId="000001F8">
      <w:pPr>
        <w:numPr>
          <w:ilvl w:val="0"/>
          <w:numId w:val="156"/>
        </w:numPr>
        <w:spacing w:after="0" w:afterAutospacing="0" w:before="0" w:beforeAutospacing="0" w:lineRule="auto"/>
        <w:ind w:left="720" w:hanging="360"/>
      </w:pPr>
      <w:r w:rsidDel="00000000" w:rsidR="00000000" w:rsidRPr="00000000">
        <w:rPr>
          <w:b w:val="1"/>
          <w:rtl w:val="0"/>
        </w:rPr>
        <w:t xml:space="preserve">Legal and Social Reforms</w:t>
      </w:r>
      <w:r w:rsidDel="00000000" w:rsidR="00000000" w:rsidRPr="00000000">
        <w:rPr>
          <w:rtl w:val="0"/>
        </w:rPr>
        <w:t xml:space="preserve">:</w:t>
        <w:br w:type="textWrapping"/>
        <w:t xml:space="preserve">The Quran provided guidelines for ethical conduct, family relations, and governance, creating a cohesive social framework that transcended tribal divisions.</w:t>
      </w:r>
    </w:p>
    <w:p w:rsidR="00000000" w:rsidDel="00000000" w:rsidP="00000000" w:rsidRDefault="00000000" w:rsidRPr="00000000" w14:paraId="000001F9">
      <w:pPr>
        <w:numPr>
          <w:ilvl w:val="0"/>
          <w:numId w:val="156"/>
        </w:numPr>
        <w:spacing w:after="240" w:before="0" w:beforeAutospacing="0" w:lineRule="auto"/>
        <w:ind w:left="720" w:hanging="360"/>
      </w:pPr>
      <w:r w:rsidDel="00000000" w:rsidR="00000000" w:rsidRPr="00000000">
        <w:rPr>
          <w:b w:val="1"/>
          <w:rtl w:val="0"/>
        </w:rPr>
        <w:t xml:space="preserve">The Role of Jihad in Statecraft</w:t>
      </w:r>
      <w:r w:rsidDel="00000000" w:rsidR="00000000" w:rsidRPr="00000000">
        <w:rPr>
          <w:rtl w:val="0"/>
        </w:rPr>
        <w:t xml:space="preserve">:</w:t>
        <w:br w:type="textWrapping"/>
        <w:t xml:space="preserve">Raids and battles against the Quraysh, framed as acts of </w:t>
      </w:r>
      <w:r w:rsidDel="00000000" w:rsidR="00000000" w:rsidRPr="00000000">
        <w:rPr>
          <w:i w:val="1"/>
          <w:rtl w:val="0"/>
        </w:rPr>
        <w:t xml:space="preserve">jihad</w:t>
      </w:r>
      <w:r w:rsidDel="00000000" w:rsidR="00000000" w:rsidRPr="00000000">
        <w:rPr>
          <w:rtl w:val="0"/>
        </w:rPr>
        <w:t xml:space="preserve">, bolstered Muhammad’s authority and attracted new converts. The promise of material and spiritual rewards incentivized participation, transforming Medina into a powerful political and military center.</w:t>
      </w:r>
    </w:p>
    <w:p w:rsidR="00000000" w:rsidDel="00000000" w:rsidP="00000000" w:rsidRDefault="00000000" w:rsidRPr="00000000" w14:paraId="000001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B">
      <w:pPr>
        <w:pStyle w:val="Heading3"/>
        <w:keepNext w:val="0"/>
        <w:keepLines w:val="0"/>
        <w:spacing w:before="280" w:lineRule="auto"/>
        <w:rPr>
          <w:b w:val="1"/>
          <w:color w:val="000000"/>
          <w:sz w:val="26"/>
          <w:szCs w:val="26"/>
        </w:rPr>
      </w:pPr>
      <w:bookmarkStart w:colFirst="0" w:colLast="0" w:name="_vkjtcmmr1oyb" w:id="113"/>
      <w:bookmarkEnd w:id="113"/>
      <w:r w:rsidDel="00000000" w:rsidR="00000000" w:rsidRPr="00000000">
        <w:rPr>
          <w:b w:val="1"/>
          <w:color w:val="000000"/>
          <w:sz w:val="26"/>
          <w:szCs w:val="26"/>
          <w:rtl w:val="0"/>
        </w:rPr>
        <w:t xml:space="preserve">The Conquest of Mecca: Triumph and Unification</w:t>
      </w:r>
    </w:p>
    <w:p w:rsidR="00000000" w:rsidDel="00000000" w:rsidP="00000000" w:rsidRDefault="00000000" w:rsidRPr="00000000" w14:paraId="000001FC">
      <w:pPr>
        <w:spacing w:after="240" w:before="240" w:lineRule="auto"/>
        <w:rPr/>
      </w:pPr>
      <w:r w:rsidDel="00000000" w:rsidR="00000000" w:rsidRPr="00000000">
        <w:rPr>
          <w:rtl w:val="0"/>
        </w:rPr>
        <w:t xml:space="preserve">By 630 CE, Muhammad’s forces had grown strong enough to take Mecca. The conquest was marked by pragmatism and mercy. Muhammad destroyed the idols in the Kaaba, symbolically dismantling the old tribal order, but he spared his former enemies, incorporating them into the Islamic community.</w:t>
      </w:r>
    </w:p>
    <w:p w:rsidR="00000000" w:rsidDel="00000000" w:rsidP="00000000" w:rsidRDefault="00000000" w:rsidRPr="00000000" w14:paraId="000001FD">
      <w:pPr>
        <w:spacing w:after="240" w:before="240" w:lineRule="auto"/>
        <w:rPr/>
      </w:pPr>
      <w:r w:rsidDel="00000000" w:rsidR="00000000" w:rsidRPr="00000000">
        <w:rPr>
          <w:rtl w:val="0"/>
        </w:rPr>
        <w:t xml:space="preserve">This combination of firmness and forgiveness solidified Islam’s dominance in Arabia. By the time of Muhammad’s death in 632 CE, the Arabian Peninsula was largely unified under Islam—a remarkable achievement in a region historically plagued by tribal rivalries.</w:t>
      </w:r>
    </w:p>
    <w:p w:rsidR="00000000" w:rsidDel="00000000" w:rsidP="00000000" w:rsidRDefault="00000000" w:rsidRPr="00000000" w14:paraId="000001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F">
      <w:pPr>
        <w:pStyle w:val="Heading3"/>
        <w:keepNext w:val="0"/>
        <w:keepLines w:val="0"/>
        <w:spacing w:before="280" w:lineRule="auto"/>
        <w:rPr>
          <w:b w:val="1"/>
          <w:color w:val="000000"/>
          <w:sz w:val="26"/>
          <w:szCs w:val="26"/>
        </w:rPr>
      </w:pPr>
      <w:bookmarkStart w:colFirst="0" w:colLast="0" w:name="_89ccmrlsfwyu" w:id="114"/>
      <w:bookmarkEnd w:id="114"/>
      <w:r w:rsidDel="00000000" w:rsidR="00000000" w:rsidRPr="00000000">
        <w:rPr>
          <w:b w:val="1"/>
          <w:color w:val="000000"/>
          <w:sz w:val="26"/>
          <w:szCs w:val="26"/>
          <w:rtl w:val="0"/>
        </w:rPr>
        <w:t xml:space="preserve">Islam: A Faith Born of Necessity and Vision</w:t>
      </w:r>
    </w:p>
    <w:p w:rsidR="00000000" w:rsidDel="00000000" w:rsidP="00000000" w:rsidRDefault="00000000" w:rsidRPr="00000000" w14:paraId="00000200">
      <w:pPr>
        <w:spacing w:after="240" w:before="240" w:lineRule="auto"/>
        <w:rPr/>
      </w:pPr>
      <w:r w:rsidDel="00000000" w:rsidR="00000000" w:rsidRPr="00000000">
        <w:rPr>
          <w:rtl w:val="0"/>
        </w:rPr>
        <w:t xml:space="preserve">Islam’s creation was not an abrupt break from the past but a synthesis of existing ideas and practices.</w:t>
      </w:r>
    </w:p>
    <w:p w:rsidR="00000000" w:rsidDel="00000000" w:rsidP="00000000" w:rsidRDefault="00000000" w:rsidRPr="00000000" w14:paraId="00000201">
      <w:pPr>
        <w:numPr>
          <w:ilvl w:val="0"/>
          <w:numId w:val="16"/>
        </w:numPr>
        <w:spacing w:after="0" w:afterAutospacing="0" w:before="240" w:lineRule="auto"/>
        <w:ind w:left="720" w:hanging="360"/>
      </w:pPr>
      <w:r w:rsidDel="00000000" w:rsidR="00000000" w:rsidRPr="00000000">
        <w:rPr>
          <w:b w:val="1"/>
          <w:rtl w:val="0"/>
        </w:rPr>
        <w:t xml:space="preserve">Hanifism and Monotheism</w:t>
      </w:r>
      <w:r w:rsidDel="00000000" w:rsidR="00000000" w:rsidRPr="00000000">
        <w:rPr>
          <w:rtl w:val="0"/>
        </w:rPr>
        <w:t xml:space="preserve">:</w:t>
        <w:br w:type="textWrapping"/>
        <w:t xml:space="preserve">The monotheistic vision of the Hanifs provided a spiritual foundation, while Islam’s emphasis on social justice addressed the inequalities of Meccan society.</w:t>
      </w:r>
    </w:p>
    <w:p w:rsidR="00000000" w:rsidDel="00000000" w:rsidP="00000000" w:rsidRDefault="00000000" w:rsidRPr="00000000" w14:paraId="00000202">
      <w:pPr>
        <w:numPr>
          <w:ilvl w:val="0"/>
          <w:numId w:val="16"/>
        </w:numPr>
        <w:spacing w:after="0" w:afterAutospacing="0" w:before="0" w:beforeAutospacing="0" w:lineRule="auto"/>
        <w:ind w:left="720" w:hanging="360"/>
      </w:pPr>
      <w:r w:rsidDel="00000000" w:rsidR="00000000" w:rsidRPr="00000000">
        <w:rPr>
          <w:b w:val="1"/>
          <w:rtl w:val="0"/>
        </w:rPr>
        <w:t xml:space="preserve">Ghazw and Jihad</w:t>
      </w:r>
      <w:r w:rsidDel="00000000" w:rsidR="00000000" w:rsidRPr="00000000">
        <w:rPr>
          <w:rtl w:val="0"/>
        </w:rPr>
        <w:t xml:space="preserve">:</w:t>
        <w:br w:type="textWrapping"/>
        <w:t xml:space="preserve">Muhammad’s transformation of </w:t>
      </w:r>
      <w:r w:rsidDel="00000000" w:rsidR="00000000" w:rsidRPr="00000000">
        <w:rPr>
          <w:i w:val="1"/>
          <w:rtl w:val="0"/>
        </w:rPr>
        <w:t xml:space="preserve">ghazw</w:t>
      </w:r>
      <w:r w:rsidDel="00000000" w:rsidR="00000000" w:rsidRPr="00000000">
        <w:rPr>
          <w:rtl w:val="0"/>
        </w:rPr>
        <w:t xml:space="preserve"> into </w:t>
      </w:r>
      <w:r w:rsidDel="00000000" w:rsidR="00000000" w:rsidRPr="00000000">
        <w:rPr>
          <w:i w:val="1"/>
          <w:rtl w:val="0"/>
        </w:rPr>
        <w:t xml:space="preserve">jihad</w:t>
      </w:r>
      <w:r w:rsidDel="00000000" w:rsidR="00000000" w:rsidRPr="00000000">
        <w:rPr>
          <w:rtl w:val="0"/>
        </w:rPr>
        <w:t xml:space="preserve"> allowed Islam to harness the martial traditions of Arabia for religious and political ends, uniting tribes under a shared identity and purpose.</w:t>
      </w:r>
    </w:p>
    <w:p w:rsidR="00000000" w:rsidDel="00000000" w:rsidP="00000000" w:rsidRDefault="00000000" w:rsidRPr="00000000" w14:paraId="00000203">
      <w:pPr>
        <w:numPr>
          <w:ilvl w:val="0"/>
          <w:numId w:val="16"/>
        </w:numPr>
        <w:spacing w:after="240" w:before="0" w:beforeAutospacing="0" w:lineRule="auto"/>
        <w:ind w:left="720" w:hanging="360"/>
      </w:pPr>
      <w:r w:rsidDel="00000000" w:rsidR="00000000" w:rsidRPr="00000000">
        <w:rPr>
          <w:b w:val="1"/>
          <w:rtl w:val="0"/>
        </w:rPr>
        <w:t xml:space="preserve">A Dual Nature</w:t>
      </w:r>
      <w:r w:rsidDel="00000000" w:rsidR="00000000" w:rsidRPr="00000000">
        <w:rPr>
          <w:rtl w:val="0"/>
        </w:rPr>
        <w:t xml:space="preserve">:</w:t>
        <w:br w:type="textWrapping"/>
        <w:t xml:space="preserve">Unlike Christianity, which developed separately from political authority, Islam was born as both a religion and a state. This dual nature enabled its rapid expansion, as converts joined not just a faith but a political and military alliance.</w:t>
      </w:r>
    </w:p>
    <w:p w:rsidR="00000000" w:rsidDel="00000000" w:rsidP="00000000" w:rsidRDefault="00000000" w:rsidRPr="00000000" w14:paraId="000002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5">
      <w:pPr>
        <w:pStyle w:val="Heading3"/>
        <w:keepNext w:val="0"/>
        <w:keepLines w:val="0"/>
        <w:spacing w:before="280" w:lineRule="auto"/>
        <w:rPr>
          <w:b w:val="1"/>
          <w:color w:val="000000"/>
          <w:sz w:val="26"/>
          <w:szCs w:val="26"/>
        </w:rPr>
      </w:pPr>
      <w:bookmarkStart w:colFirst="0" w:colLast="0" w:name="_dl9eyhqmp1h0" w:id="115"/>
      <w:bookmarkEnd w:id="115"/>
      <w:r w:rsidDel="00000000" w:rsidR="00000000" w:rsidRPr="00000000">
        <w:rPr>
          <w:b w:val="1"/>
          <w:color w:val="000000"/>
          <w:sz w:val="26"/>
          <w:szCs w:val="26"/>
          <w:rtl w:val="0"/>
        </w:rPr>
        <w:t xml:space="preserve">Legacy of Islam’s Creation</w:t>
      </w:r>
    </w:p>
    <w:p w:rsidR="00000000" w:rsidDel="00000000" w:rsidP="00000000" w:rsidRDefault="00000000" w:rsidRPr="00000000" w14:paraId="00000206">
      <w:pPr>
        <w:spacing w:after="240" w:before="240" w:lineRule="auto"/>
        <w:rPr/>
      </w:pPr>
      <w:r w:rsidDel="00000000" w:rsidR="00000000" w:rsidRPr="00000000">
        <w:rPr>
          <w:rtl w:val="0"/>
        </w:rPr>
        <w:t xml:space="preserve">The emergence of Islam marked the beginning of a new era in world history. Its unique synthesis of faith and politics created a system capable of uniting diverse peoples and addressing the challenges of its time. The principles established by Muhammad—monotheism, social justice, and the integration of spiritual and temporal authority—continue to shape Islamic thought and practice to this day.</w:t>
      </w:r>
    </w:p>
    <w:p w:rsidR="00000000" w:rsidDel="00000000" w:rsidP="00000000" w:rsidRDefault="00000000" w:rsidRPr="00000000" w14:paraId="00000207">
      <w:pPr>
        <w:spacing w:after="240" w:before="240" w:lineRule="auto"/>
        <w:rPr/>
      </w:pPr>
      <w:r w:rsidDel="00000000" w:rsidR="00000000" w:rsidRPr="00000000">
        <w:rPr>
          <w:rtl w:val="0"/>
        </w:rPr>
        <w:t xml:space="preserve">Islam’s success was not merely the result of divine inspiration but also the product of Muhammad’s extraordinary leadership, his ability to adapt existing traditions, and his vision for a unified and just society. From its roots in the deserts of Arabia, Islam would soon expand far beyond its birthplace, becoming one of the world’s most influential civilizations.</w:t>
      </w:r>
    </w:p>
    <w:p w:rsidR="00000000" w:rsidDel="00000000" w:rsidP="00000000" w:rsidRDefault="00000000" w:rsidRPr="00000000" w14:paraId="00000208">
      <w:pPr>
        <w:pStyle w:val="Heading3"/>
        <w:keepNext w:val="0"/>
        <w:keepLines w:val="0"/>
        <w:spacing w:before="280" w:lineRule="auto"/>
        <w:rPr>
          <w:b w:val="1"/>
          <w:color w:val="000000"/>
          <w:sz w:val="26"/>
          <w:szCs w:val="26"/>
        </w:rPr>
      </w:pPr>
      <w:bookmarkStart w:colFirst="0" w:colLast="0" w:name="_lgeq9zd5264e" w:id="116"/>
      <w:bookmarkEnd w:id="116"/>
      <w:r w:rsidDel="00000000" w:rsidR="00000000" w:rsidRPr="00000000">
        <w:rPr>
          <w:b w:val="1"/>
          <w:color w:val="000000"/>
          <w:sz w:val="26"/>
          <w:szCs w:val="26"/>
          <w:rtl w:val="0"/>
        </w:rPr>
        <w:t xml:space="preserve">The Sunni-Shia Divide: The Political and Religious Rift that Shaped Islam</w:t>
      </w:r>
    </w:p>
    <w:p w:rsidR="00000000" w:rsidDel="00000000" w:rsidP="00000000" w:rsidRDefault="00000000" w:rsidRPr="00000000" w14:paraId="00000209">
      <w:pPr>
        <w:spacing w:after="240" w:before="240" w:lineRule="auto"/>
        <w:rPr/>
      </w:pPr>
      <w:r w:rsidDel="00000000" w:rsidR="00000000" w:rsidRPr="00000000">
        <w:rPr>
          <w:rtl w:val="0"/>
        </w:rPr>
        <w:t xml:space="preserve">The passing of Prophet Muhammad in 632 CE left the Muslim community at a crossroads. The Prophet's leadership had unified Arabia’s tribes under the banner of Islam, but his death created a leadership vacuum that led to disputes over who should succeed him. These disagreements gave rise to the Sunni-Shia split—a division that began as a political struggle but evolved into a lasting theological and cultural divergence. The Sunni-Shia schism profoundly influenced the development of Islamic thought, governance, and political dynamics across centuries, leaving a legacy that continues to shape the Muslim world.</w:t>
      </w:r>
    </w:p>
    <w:p w:rsidR="00000000" w:rsidDel="00000000" w:rsidP="00000000" w:rsidRDefault="00000000" w:rsidRPr="00000000" w14:paraId="000002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B">
      <w:pPr>
        <w:pStyle w:val="Heading3"/>
        <w:keepNext w:val="0"/>
        <w:keepLines w:val="0"/>
        <w:spacing w:before="280" w:lineRule="auto"/>
        <w:rPr>
          <w:b w:val="1"/>
          <w:color w:val="000000"/>
          <w:sz w:val="26"/>
          <w:szCs w:val="26"/>
        </w:rPr>
      </w:pPr>
      <w:bookmarkStart w:colFirst="0" w:colLast="0" w:name="_iyik78sodkba" w:id="117"/>
      <w:bookmarkEnd w:id="117"/>
      <w:r w:rsidDel="00000000" w:rsidR="00000000" w:rsidRPr="00000000">
        <w:rPr>
          <w:b w:val="1"/>
          <w:color w:val="000000"/>
          <w:sz w:val="26"/>
          <w:szCs w:val="26"/>
          <w:rtl w:val="0"/>
        </w:rPr>
        <w:t xml:space="preserve">The Crisis of Succession</w:t>
      </w:r>
    </w:p>
    <w:p w:rsidR="00000000" w:rsidDel="00000000" w:rsidP="00000000" w:rsidRDefault="00000000" w:rsidRPr="00000000" w14:paraId="0000020C">
      <w:pPr>
        <w:pStyle w:val="Heading4"/>
        <w:keepNext w:val="0"/>
        <w:keepLines w:val="0"/>
        <w:spacing w:after="40" w:before="240" w:lineRule="auto"/>
        <w:rPr>
          <w:b w:val="1"/>
          <w:color w:val="000000"/>
          <w:sz w:val="22"/>
          <w:szCs w:val="22"/>
        </w:rPr>
      </w:pPr>
      <w:bookmarkStart w:colFirst="0" w:colLast="0" w:name="_ynkjzrkz1226" w:id="118"/>
      <w:bookmarkEnd w:id="118"/>
      <w:r w:rsidDel="00000000" w:rsidR="00000000" w:rsidRPr="00000000">
        <w:rPr>
          <w:b w:val="1"/>
          <w:color w:val="000000"/>
          <w:sz w:val="22"/>
          <w:szCs w:val="22"/>
          <w:rtl w:val="0"/>
        </w:rPr>
        <w:t xml:space="preserve">The Death of Muhammad</w:t>
      </w:r>
    </w:p>
    <w:p w:rsidR="00000000" w:rsidDel="00000000" w:rsidP="00000000" w:rsidRDefault="00000000" w:rsidRPr="00000000" w14:paraId="0000020D">
      <w:pPr>
        <w:spacing w:after="240" w:before="240" w:lineRule="auto"/>
        <w:rPr/>
      </w:pPr>
      <w:r w:rsidDel="00000000" w:rsidR="00000000" w:rsidRPr="00000000">
        <w:rPr>
          <w:rtl w:val="0"/>
        </w:rPr>
        <w:t xml:space="preserve">Muhammad’s death marked an immediate crisis for the Muslim community (</w:t>
      </w:r>
      <w:r w:rsidDel="00000000" w:rsidR="00000000" w:rsidRPr="00000000">
        <w:rPr>
          <w:i w:val="1"/>
          <w:rtl w:val="0"/>
        </w:rPr>
        <w:t xml:space="preserve">ummah</w:t>
      </w:r>
      <w:r w:rsidDel="00000000" w:rsidR="00000000" w:rsidRPr="00000000">
        <w:rPr>
          <w:rtl w:val="0"/>
        </w:rPr>
        <w:t xml:space="preserve">). He had not appointed a clear successor or outlined a formal process for selecting one, leaving his followers to determine how leadership should proceed.</w:t>
      </w:r>
    </w:p>
    <w:p w:rsidR="00000000" w:rsidDel="00000000" w:rsidP="00000000" w:rsidRDefault="00000000" w:rsidRPr="00000000" w14:paraId="0000020E">
      <w:pPr>
        <w:pStyle w:val="Heading4"/>
        <w:keepNext w:val="0"/>
        <w:keepLines w:val="0"/>
        <w:spacing w:after="40" w:before="240" w:lineRule="auto"/>
        <w:rPr>
          <w:b w:val="1"/>
          <w:color w:val="000000"/>
          <w:sz w:val="22"/>
          <w:szCs w:val="22"/>
        </w:rPr>
      </w:pPr>
      <w:bookmarkStart w:colFirst="0" w:colLast="0" w:name="_fkabo61nwe76" w:id="119"/>
      <w:bookmarkEnd w:id="119"/>
      <w:r w:rsidDel="00000000" w:rsidR="00000000" w:rsidRPr="00000000">
        <w:rPr>
          <w:b w:val="1"/>
          <w:color w:val="000000"/>
          <w:sz w:val="22"/>
          <w:szCs w:val="22"/>
          <w:rtl w:val="0"/>
        </w:rPr>
        <w:t xml:space="preserve">The Two Perspectives</w:t>
      </w:r>
    </w:p>
    <w:p w:rsidR="00000000" w:rsidDel="00000000" w:rsidP="00000000" w:rsidRDefault="00000000" w:rsidRPr="00000000" w14:paraId="0000020F">
      <w:pPr>
        <w:numPr>
          <w:ilvl w:val="0"/>
          <w:numId w:val="162"/>
        </w:numPr>
        <w:spacing w:after="0" w:afterAutospacing="0" w:before="240" w:lineRule="auto"/>
        <w:ind w:left="720" w:hanging="360"/>
      </w:pPr>
      <w:r w:rsidDel="00000000" w:rsidR="00000000" w:rsidRPr="00000000">
        <w:rPr>
          <w:b w:val="1"/>
          <w:rtl w:val="0"/>
        </w:rPr>
        <w:t xml:space="preserve">Sunni Viewpoint</w:t>
      </w:r>
      <w:r w:rsidDel="00000000" w:rsidR="00000000" w:rsidRPr="00000000">
        <w:rPr>
          <w:rtl w:val="0"/>
        </w:rPr>
        <w:t xml:space="preserve">:</w:t>
        <w:br w:type="textWrapping"/>
        <w:t xml:space="preserve">Most of Muhammad’s companions believed that leadership should be based on consensus among the elders of the community. They supported Abu Bakr, one of Muhammad’s closest advisors and father-in-law, who was elected as the first caliph. Sunnis viewed the caliph as a political and administrative leader, entrusted with guiding the community but not possessing divine authority.</w:t>
      </w:r>
    </w:p>
    <w:p w:rsidR="00000000" w:rsidDel="00000000" w:rsidP="00000000" w:rsidRDefault="00000000" w:rsidRPr="00000000" w14:paraId="00000210">
      <w:pPr>
        <w:numPr>
          <w:ilvl w:val="0"/>
          <w:numId w:val="162"/>
        </w:numPr>
        <w:spacing w:after="240" w:before="0" w:beforeAutospacing="0" w:lineRule="auto"/>
        <w:ind w:left="720" w:hanging="360"/>
      </w:pPr>
      <w:r w:rsidDel="00000000" w:rsidR="00000000" w:rsidRPr="00000000">
        <w:rPr>
          <w:b w:val="1"/>
          <w:rtl w:val="0"/>
        </w:rPr>
        <w:t xml:space="preserve">Shia Viewpoint</w:t>
      </w:r>
      <w:r w:rsidDel="00000000" w:rsidR="00000000" w:rsidRPr="00000000">
        <w:rPr>
          <w:rtl w:val="0"/>
        </w:rPr>
        <w:t xml:space="preserve">:</w:t>
        <w:br w:type="textWrapping"/>
        <w:t xml:space="preserve">A smaller group argued that leadership should remain within Muhammad’s family, specifically with Ali ibn Abi Talib, his cousin and son-in-law. Ali’s supporters believed that his close relationship with the Prophet and his spiritual insight made him the rightful leader. This group came to be known as the Shia, or “party of Ali.”</w:t>
      </w:r>
    </w:p>
    <w:p w:rsidR="00000000" w:rsidDel="00000000" w:rsidP="00000000" w:rsidRDefault="00000000" w:rsidRPr="00000000" w14:paraId="000002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2">
      <w:pPr>
        <w:pStyle w:val="Heading3"/>
        <w:keepNext w:val="0"/>
        <w:keepLines w:val="0"/>
        <w:spacing w:before="280" w:lineRule="auto"/>
        <w:rPr>
          <w:b w:val="1"/>
          <w:color w:val="000000"/>
          <w:sz w:val="26"/>
          <w:szCs w:val="26"/>
        </w:rPr>
      </w:pPr>
      <w:bookmarkStart w:colFirst="0" w:colLast="0" w:name="_dywihsn0fs3v" w:id="120"/>
      <w:bookmarkEnd w:id="120"/>
      <w:r w:rsidDel="00000000" w:rsidR="00000000" w:rsidRPr="00000000">
        <w:rPr>
          <w:b w:val="1"/>
          <w:color w:val="000000"/>
          <w:sz w:val="26"/>
          <w:szCs w:val="26"/>
          <w:rtl w:val="0"/>
        </w:rPr>
        <w:t xml:space="preserve">The Early Caliphate and Escalation of Divisions</w:t>
      </w:r>
    </w:p>
    <w:p w:rsidR="00000000" w:rsidDel="00000000" w:rsidP="00000000" w:rsidRDefault="00000000" w:rsidRPr="00000000" w14:paraId="00000213">
      <w:pPr>
        <w:pStyle w:val="Heading4"/>
        <w:keepNext w:val="0"/>
        <w:keepLines w:val="0"/>
        <w:spacing w:after="40" w:before="240" w:lineRule="auto"/>
        <w:rPr>
          <w:b w:val="1"/>
          <w:color w:val="000000"/>
          <w:sz w:val="22"/>
          <w:szCs w:val="22"/>
        </w:rPr>
      </w:pPr>
      <w:bookmarkStart w:colFirst="0" w:colLast="0" w:name="_jfvoatvgbzd4" w:id="121"/>
      <w:bookmarkEnd w:id="121"/>
      <w:r w:rsidDel="00000000" w:rsidR="00000000" w:rsidRPr="00000000">
        <w:rPr>
          <w:b w:val="1"/>
          <w:color w:val="000000"/>
          <w:sz w:val="22"/>
          <w:szCs w:val="22"/>
          <w:rtl w:val="0"/>
        </w:rPr>
        <w:t xml:space="preserve">The Rashidun Caliphs (632–661 CE)</w:t>
      </w:r>
    </w:p>
    <w:p w:rsidR="00000000" w:rsidDel="00000000" w:rsidP="00000000" w:rsidRDefault="00000000" w:rsidRPr="00000000" w14:paraId="00000214">
      <w:pPr>
        <w:spacing w:after="240" w:before="240" w:lineRule="auto"/>
        <w:rPr/>
      </w:pPr>
      <w:r w:rsidDel="00000000" w:rsidR="00000000" w:rsidRPr="00000000">
        <w:rPr>
          <w:rtl w:val="0"/>
        </w:rPr>
        <w:t xml:space="preserve">The first four caliphs—Abu Bakr, Umar, Uthman, and Ali—oversaw a period of rapid expansion and consolidation of Islamic rule. However, their reigns were marked by internal tensions:</w:t>
      </w:r>
    </w:p>
    <w:p w:rsidR="00000000" w:rsidDel="00000000" w:rsidP="00000000" w:rsidRDefault="00000000" w:rsidRPr="00000000" w14:paraId="00000215">
      <w:pPr>
        <w:numPr>
          <w:ilvl w:val="0"/>
          <w:numId w:val="52"/>
        </w:numPr>
        <w:spacing w:after="0" w:afterAutospacing="0" w:before="240" w:lineRule="auto"/>
        <w:ind w:left="720" w:hanging="360"/>
      </w:pPr>
      <w:r w:rsidDel="00000000" w:rsidR="00000000" w:rsidRPr="00000000">
        <w:rPr>
          <w:b w:val="1"/>
          <w:rtl w:val="0"/>
        </w:rPr>
        <w:t xml:space="preserve">Abu Bakr and Umar</w:t>
      </w:r>
      <w:r w:rsidDel="00000000" w:rsidR="00000000" w:rsidRPr="00000000">
        <w:rPr>
          <w:rtl w:val="0"/>
        </w:rPr>
        <w:t xml:space="preserve"> established the foundations of Islamic governance but faced challenges from tribal groups resisting central authority.</w:t>
      </w:r>
    </w:p>
    <w:p w:rsidR="00000000" w:rsidDel="00000000" w:rsidP="00000000" w:rsidRDefault="00000000" w:rsidRPr="00000000" w14:paraId="00000216">
      <w:pPr>
        <w:numPr>
          <w:ilvl w:val="0"/>
          <w:numId w:val="52"/>
        </w:numPr>
        <w:spacing w:after="0" w:afterAutospacing="0" w:before="0" w:beforeAutospacing="0" w:lineRule="auto"/>
        <w:ind w:left="720" w:hanging="360"/>
      </w:pPr>
      <w:r w:rsidDel="00000000" w:rsidR="00000000" w:rsidRPr="00000000">
        <w:rPr>
          <w:b w:val="1"/>
          <w:rtl w:val="0"/>
        </w:rPr>
        <w:t xml:space="preserve">Uthman’s Caliphate</w:t>
      </w:r>
      <w:r w:rsidDel="00000000" w:rsidR="00000000" w:rsidRPr="00000000">
        <w:rPr>
          <w:rtl w:val="0"/>
        </w:rPr>
        <w:t xml:space="preserve"> was marred by accusations of nepotism and corruption, culminating in his assassination in 656 CE, which deepened divisions within the Muslim community.</w:t>
      </w:r>
    </w:p>
    <w:p w:rsidR="00000000" w:rsidDel="00000000" w:rsidP="00000000" w:rsidRDefault="00000000" w:rsidRPr="00000000" w14:paraId="00000217">
      <w:pPr>
        <w:numPr>
          <w:ilvl w:val="0"/>
          <w:numId w:val="52"/>
        </w:numPr>
        <w:spacing w:after="240" w:before="0" w:beforeAutospacing="0" w:lineRule="auto"/>
        <w:ind w:left="720" w:hanging="360"/>
      </w:pPr>
      <w:r w:rsidDel="00000000" w:rsidR="00000000" w:rsidRPr="00000000">
        <w:rPr>
          <w:b w:val="1"/>
          <w:rtl w:val="0"/>
        </w:rPr>
        <w:t xml:space="preserve">Ali’s Leadership</w:t>
      </w:r>
      <w:r w:rsidDel="00000000" w:rsidR="00000000" w:rsidRPr="00000000">
        <w:rPr>
          <w:rtl w:val="0"/>
        </w:rPr>
        <w:t xml:space="preserve"> was fraught with opposition from powerful figures such as Aisha (one of Muhammad’s widows) and Muawiyah, the governor of Syria. The Battle of Siffin (657 CE) and its unresolved arbitration further weakened Ali’s position, culminating in his assassination in 661 CE.</w:t>
      </w:r>
    </w:p>
    <w:p w:rsidR="00000000" w:rsidDel="00000000" w:rsidP="00000000" w:rsidRDefault="00000000" w:rsidRPr="00000000" w14:paraId="00000218">
      <w:pPr>
        <w:pStyle w:val="Heading4"/>
        <w:keepNext w:val="0"/>
        <w:keepLines w:val="0"/>
        <w:spacing w:after="40" w:before="240" w:lineRule="auto"/>
        <w:rPr>
          <w:b w:val="1"/>
          <w:color w:val="000000"/>
          <w:sz w:val="22"/>
          <w:szCs w:val="22"/>
        </w:rPr>
      </w:pPr>
      <w:bookmarkStart w:colFirst="0" w:colLast="0" w:name="_w9bpzq350qq6" w:id="122"/>
      <w:bookmarkEnd w:id="122"/>
      <w:r w:rsidDel="00000000" w:rsidR="00000000" w:rsidRPr="00000000">
        <w:rPr>
          <w:b w:val="1"/>
          <w:color w:val="000000"/>
          <w:sz w:val="22"/>
          <w:szCs w:val="22"/>
          <w:rtl w:val="0"/>
        </w:rPr>
        <w:t xml:space="preserve">The Rise of the Umayyads</w:t>
      </w:r>
    </w:p>
    <w:p w:rsidR="00000000" w:rsidDel="00000000" w:rsidP="00000000" w:rsidRDefault="00000000" w:rsidRPr="00000000" w14:paraId="00000219">
      <w:pPr>
        <w:spacing w:after="240" w:before="240" w:lineRule="auto"/>
        <w:rPr/>
      </w:pPr>
      <w:r w:rsidDel="00000000" w:rsidR="00000000" w:rsidRPr="00000000">
        <w:rPr>
          <w:rtl w:val="0"/>
        </w:rPr>
        <w:t xml:space="preserve">After Ali’s death, Muawiyah established the Umayyad Caliphate, transitioning the caliphate into a dynastic monarchy. The Umayyads prioritized centralizing power and expanding the empire, sidelining Shia factions. The marginalization of Ali’s supporters solidified the emerging Sunni-Shia divide.</w:t>
      </w:r>
    </w:p>
    <w:p w:rsidR="00000000" w:rsidDel="00000000" w:rsidP="00000000" w:rsidRDefault="00000000" w:rsidRPr="00000000" w14:paraId="000002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B">
      <w:pPr>
        <w:pStyle w:val="Heading3"/>
        <w:keepNext w:val="0"/>
        <w:keepLines w:val="0"/>
        <w:spacing w:before="280" w:lineRule="auto"/>
        <w:rPr>
          <w:b w:val="1"/>
          <w:color w:val="000000"/>
          <w:sz w:val="26"/>
          <w:szCs w:val="26"/>
        </w:rPr>
      </w:pPr>
      <w:bookmarkStart w:colFirst="0" w:colLast="0" w:name="_a25mpqz4zand" w:id="123"/>
      <w:bookmarkEnd w:id="123"/>
      <w:r w:rsidDel="00000000" w:rsidR="00000000" w:rsidRPr="00000000">
        <w:rPr>
          <w:b w:val="1"/>
          <w:color w:val="000000"/>
          <w:sz w:val="26"/>
          <w:szCs w:val="26"/>
          <w:rtl w:val="0"/>
        </w:rPr>
        <w:t xml:space="preserve">The Battle of Karbala: The Shia Defining Moment</w:t>
      </w:r>
    </w:p>
    <w:p w:rsidR="00000000" w:rsidDel="00000000" w:rsidP="00000000" w:rsidRDefault="00000000" w:rsidRPr="00000000" w14:paraId="0000021C">
      <w:pPr>
        <w:spacing w:after="240" w:before="240" w:lineRule="auto"/>
        <w:rPr/>
      </w:pPr>
      <w:r w:rsidDel="00000000" w:rsidR="00000000" w:rsidRPr="00000000">
        <w:rPr>
          <w:rtl w:val="0"/>
        </w:rPr>
        <w:t xml:space="preserve">The defining event for Shia Islam occurred in 680 CE during the reign of Yazid I, the Umayyad caliph.</w:t>
      </w:r>
    </w:p>
    <w:p w:rsidR="00000000" w:rsidDel="00000000" w:rsidP="00000000" w:rsidRDefault="00000000" w:rsidRPr="00000000" w14:paraId="0000021D">
      <w:pPr>
        <w:numPr>
          <w:ilvl w:val="0"/>
          <w:numId w:val="17"/>
        </w:numPr>
        <w:spacing w:after="0" w:afterAutospacing="0" w:before="240" w:lineRule="auto"/>
        <w:ind w:left="720" w:hanging="360"/>
      </w:pPr>
      <w:r w:rsidDel="00000000" w:rsidR="00000000" w:rsidRPr="00000000">
        <w:rPr>
          <w:b w:val="1"/>
          <w:rtl w:val="0"/>
        </w:rPr>
        <w:t xml:space="preserve">Husayn’s Revolt</w:t>
      </w:r>
      <w:r w:rsidDel="00000000" w:rsidR="00000000" w:rsidRPr="00000000">
        <w:rPr>
          <w:rtl w:val="0"/>
        </w:rPr>
        <w:t xml:space="preserve">: Husayn ibn Ali, the grandson of Muhammad, refused to pledge allegiance to Yazid, viewing his rule as illegitimate. Husayn led a small group of followers in rebellion, culminating in the Battle of Karbala.</w:t>
      </w:r>
    </w:p>
    <w:p w:rsidR="00000000" w:rsidDel="00000000" w:rsidP="00000000" w:rsidRDefault="00000000" w:rsidRPr="00000000" w14:paraId="0000021E">
      <w:pPr>
        <w:numPr>
          <w:ilvl w:val="0"/>
          <w:numId w:val="17"/>
        </w:numPr>
        <w:spacing w:after="240" w:before="0" w:beforeAutospacing="0" w:lineRule="auto"/>
        <w:ind w:left="720" w:hanging="360"/>
      </w:pPr>
      <w:r w:rsidDel="00000000" w:rsidR="00000000" w:rsidRPr="00000000">
        <w:rPr>
          <w:b w:val="1"/>
          <w:rtl w:val="0"/>
        </w:rPr>
        <w:t xml:space="preserve">Martyrdom of Husayn</w:t>
      </w:r>
      <w:r w:rsidDel="00000000" w:rsidR="00000000" w:rsidRPr="00000000">
        <w:rPr>
          <w:rtl w:val="0"/>
        </w:rPr>
        <w:t xml:space="preserve">: Husayn and his companions were brutally massacred, and his death became a symbol of resistance against oppression and tyranny. The commemoration of Ashura, a day of mourning for Husayn’s martyrdom, remains central to Shia identity.</w:t>
      </w:r>
    </w:p>
    <w:p w:rsidR="00000000" w:rsidDel="00000000" w:rsidP="00000000" w:rsidRDefault="00000000" w:rsidRPr="00000000" w14:paraId="000002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0">
      <w:pPr>
        <w:pStyle w:val="Heading3"/>
        <w:keepNext w:val="0"/>
        <w:keepLines w:val="0"/>
        <w:spacing w:before="280" w:lineRule="auto"/>
        <w:rPr>
          <w:b w:val="1"/>
          <w:color w:val="000000"/>
          <w:sz w:val="26"/>
          <w:szCs w:val="26"/>
        </w:rPr>
      </w:pPr>
      <w:bookmarkStart w:colFirst="0" w:colLast="0" w:name="_19vlxkie0wes" w:id="124"/>
      <w:bookmarkEnd w:id="124"/>
      <w:r w:rsidDel="00000000" w:rsidR="00000000" w:rsidRPr="00000000">
        <w:rPr>
          <w:b w:val="1"/>
          <w:color w:val="000000"/>
          <w:sz w:val="26"/>
          <w:szCs w:val="26"/>
          <w:rtl w:val="0"/>
        </w:rPr>
        <w:t xml:space="preserve">Theological and Ritual Divergences</w:t>
      </w:r>
    </w:p>
    <w:p w:rsidR="00000000" w:rsidDel="00000000" w:rsidP="00000000" w:rsidRDefault="00000000" w:rsidRPr="00000000" w14:paraId="00000221">
      <w:pPr>
        <w:spacing w:after="240" w:before="240" w:lineRule="auto"/>
        <w:rPr/>
      </w:pPr>
      <w:r w:rsidDel="00000000" w:rsidR="00000000" w:rsidRPr="00000000">
        <w:rPr>
          <w:rtl w:val="0"/>
        </w:rPr>
        <w:t xml:space="preserve">While initially political, the Sunni-Shia divide deepened over time, producing distinct theological and ritual traditions.</w:t>
      </w:r>
    </w:p>
    <w:p w:rsidR="00000000" w:rsidDel="00000000" w:rsidP="00000000" w:rsidRDefault="00000000" w:rsidRPr="00000000" w14:paraId="00000222">
      <w:pPr>
        <w:pStyle w:val="Heading4"/>
        <w:keepNext w:val="0"/>
        <w:keepLines w:val="0"/>
        <w:spacing w:after="40" w:before="240" w:lineRule="auto"/>
        <w:rPr>
          <w:b w:val="1"/>
          <w:color w:val="000000"/>
          <w:sz w:val="22"/>
          <w:szCs w:val="22"/>
        </w:rPr>
      </w:pPr>
      <w:bookmarkStart w:colFirst="0" w:colLast="0" w:name="_q0jr9a3709wk" w:id="125"/>
      <w:bookmarkEnd w:id="125"/>
      <w:r w:rsidDel="00000000" w:rsidR="00000000" w:rsidRPr="00000000">
        <w:rPr>
          <w:b w:val="1"/>
          <w:color w:val="000000"/>
          <w:sz w:val="22"/>
          <w:szCs w:val="22"/>
          <w:rtl w:val="0"/>
        </w:rPr>
        <w:t xml:space="preserve">Sunni Islam</w:t>
      </w:r>
    </w:p>
    <w:p w:rsidR="00000000" w:rsidDel="00000000" w:rsidP="00000000" w:rsidRDefault="00000000" w:rsidRPr="00000000" w14:paraId="00000223">
      <w:pPr>
        <w:numPr>
          <w:ilvl w:val="0"/>
          <w:numId w:val="34"/>
        </w:numPr>
        <w:spacing w:after="0" w:afterAutospacing="0" w:before="240" w:lineRule="auto"/>
        <w:ind w:left="720" w:hanging="360"/>
      </w:pPr>
      <w:r w:rsidDel="00000000" w:rsidR="00000000" w:rsidRPr="00000000">
        <w:rPr>
          <w:b w:val="1"/>
          <w:rtl w:val="0"/>
        </w:rPr>
        <w:t xml:space="preserve">Leadership</w:t>
      </w:r>
      <w:r w:rsidDel="00000000" w:rsidR="00000000" w:rsidRPr="00000000">
        <w:rPr>
          <w:rtl w:val="0"/>
        </w:rPr>
        <w:t xml:space="preserve">: Emphasizes the role of the caliph as a political and administrative leader chosen by consensus.</w:t>
      </w:r>
    </w:p>
    <w:p w:rsidR="00000000" w:rsidDel="00000000" w:rsidP="00000000" w:rsidRDefault="00000000" w:rsidRPr="00000000" w14:paraId="00000224">
      <w:pPr>
        <w:numPr>
          <w:ilvl w:val="0"/>
          <w:numId w:val="34"/>
        </w:numPr>
        <w:spacing w:after="0" w:afterAutospacing="0" w:before="0" w:beforeAutospacing="0" w:lineRule="auto"/>
        <w:ind w:left="720" w:hanging="360"/>
      </w:pPr>
      <w:r w:rsidDel="00000000" w:rsidR="00000000" w:rsidRPr="00000000">
        <w:rPr>
          <w:b w:val="1"/>
          <w:rtl w:val="0"/>
        </w:rPr>
        <w:t xml:space="preserve">Theological Focus</w:t>
      </w:r>
      <w:r w:rsidDel="00000000" w:rsidR="00000000" w:rsidRPr="00000000">
        <w:rPr>
          <w:rtl w:val="0"/>
        </w:rPr>
        <w:t xml:space="preserve">: Prioritizes tradition (</w:t>
      </w:r>
      <w:r w:rsidDel="00000000" w:rsidR="00000000" w:rsidRPr="00000000">
        <w:rPr>
          <w:i w:val="1"/>
          <w:rtl w:val="0"/>
        </w:rPr>
        <w:t xml:space="preserve">hadith</w:t>
      </w:r>
      <w:r w:rsidDel="00000000" w:rsidR="00000000" w:rsidRPr="00000000">
        <w:rPr>
          <w:rtl w:val="0"/>
        </w:rPr>
        <w:t xml:space="preserve">) and community consensus (</w:t>
      </w:r>
      <w:r w:rsidDel="00000000" w:rsidR="00000000" w:rsidRPr="00000000">
        <w:rPr>
          <w:i w:val="1"/>
          <w:rtl w:val="0"/>
        </w:rPr>
        <w:t xml:space="preserve">ijma</w:t>
      </w:r>
      <w:r w:rsidDel="00000000" w:rsidR="00000000" w:rsidRPr="00000000">
        <w:rPr>
          <w:rtl w:val="0"/>
        </w:rPr>
        <w:t xml:space="preserve">) as sources of Islamic law.</w:t>
      </w:r>
    </w:p>
    <w:p w:rsidR="00000000" w:rsidDel="00000000" w:rsidP="00000000" w:rsidRDefault="00000000" w:rsidRPr="00000000" w14:paraId="00000225">
      <w:pPr>
        <w:numPr>
          <w:ilvl w:val="0"/>
          <w:numId w:val="34"/>
        </w:numPr>
        <w:spacing w:after="240" w:before="0" w:beforeAutospacing="0" w:lineRule="auto"/>
        <w:ind w:left="720" w:hanging="360"/>
      </w:pPr>
      <w:r w:rsidDel="00000000" w:rsidR="00000000" w:rsidRPr="00000000">
        <w:rPr>
          <w:b w:val="1"/>
          <w:rtl w:val="0"/>
        </w:rPr>
        <w:t xml:space="preserve">Rituals</w:t>
      </w:r>
      <w:r w:rsidDel="00000000" w:rsidR="00000000" w:rsidRPr="00000000">
        <w:rPr>
          <w:rtl w:val="0"/>
        </w:rPr>
        <w:t xml:space="preserve">: Practices emphasize uniformity across the diverse Sunni world, focusing on communal prayers and the Five Pillars of Islam.</w:t>
      </w:r>
    </w:p>
    <w:p w:rsidR="00000000" w:rsidDel="00000000" w:rsidP="00000000" w:rsidRDefault="00000000" w:rsidRPr="00000000" w14:paraId="00000226">
      <w:pPr>
        <w:pStyle w:val="Heading4"/>
        <w:keepNext w:val="0"/>
        <w:keepLines w:val="0"/>
        <w:spacing w:after="40" w:before="240" w:lineRule="auto"/>
        <w:rPr>
          <w:b w:val="1"/>
          <w:color w:val="000000"/>
          <w:sz w:val="22"/>
          <w:szCs w:val="22"/>
        </w:rPr>
      </w:pPr>
      <w:bookmarkStart w:colFirst="0" w:colLast="0" w:name="_1fn2jjqboi6x" w:id="126"/>
      <w:bookmarkEnd w:id="126"/>
      <w:r w:rsidDel="00000000" w:rsidR="00000000" w:rsidRPr="00000000">
        <w:rPr>
          <w:b w:val="1"/>
          <w:color w:val="000000"/>
          <w:sz w:val="22"/>
          <w:szCs w:val="22"/>
          <w:rtl w:val="0"/>
        </w:rPr>
        <w:t xml:space="preserve">Shia Islam</w:t>
      </w:r>
    </w:p>
    <w:p w:rsidR="00000000" w:rsidDel="00000000" w:rsidP="00000000" w:rsidRDefault="00000000" w:rsidRPr="00000000" w14:paraId="00000227">
      <w:pPr>
        <w:numPr>
          <w:ilvl w:val="0"/>
          <w:numId w:val="19"/>
        </w:numPr>
        <w:spacing w:after="0" w:afterAutospacing="0" w:before="240" w:lineRule="auto"/>
        <w:ind w:left="720" w:hanging="360"/>
      </w:pPr>
      <w:r w:rsidDel="00000000" w:rsidR="00000000" w:rsidRPr="00000000">
        <w:rPr>
          <w:b w:val="1"/>
          <w:rtl w:val="0"/>
        </w:rPr>
        <w:t xml:space="preserve">Imamate</w:t>
      </w:r>
      <w:r w:rsidDel="00000000" w:rsidR="00000000" w:rsidRPr="00000000">
        <w:rPr>
          <w:rtl w:val="0"/>
        </w:rPr>
        <w:t xml:space="preserve">: Shias believe in the divinely appointed leadership of Imams, descendants of Ali, who are seen as both spiritual guides and rightful leaders.</w:t>
      </w:r>
    </w:p>
    <w:p w:rsidR="00000000" w:rsidDel="00000000" w:rsidP="00000000" w:rsidRDefault="00000000" w:rsidRPr="00000000" w14:paraId="00000228">
      <w:pPr>
        <w:numPr>
          <w:ilvl w:val="0"/>
          <w:numId w:val="19"/>
        </w:numPr>
        <w:spacing w:after="0" w:afterAutospacing="0" w:before="0" w:beforeAutospacing="0" w:lineRule="auto"/>
        <w:ind w:left="720" w:hanging="360"/>
      </w:pPr>
      <w:r w:rsidDel="00000000" w:rsidR="00000000" w:rsidRPr="00000000">
        <w:rPr>
          <w:b w:val="1"/>
          <w:rtl w:val="0"/>
        </w:rPr>
        <w:t xml:space="preserve">Martyrdom and Justice</w:t>
      </w:r>
      <w:r w:rsidDel="00000000" w:rsidR="00000000" w:rsidRPr="00000000">
        <w:rPr>
          <w:rtl w:val="0"/>
        </w:rPr>
        <w:t xml:space="preserve">: Shia theology emphasizes themes of martyrdom, social justice, and the eschatological role of the Mahdi—a messianic figure who will restore justice.</w:t>
      </w:r>
    </w:p>
    <w:p w:rsidR="00000000" w:rsidDel="00000000" w:rsidP="00000000" w:rsidRDefault="00000000" w:rsidRPr="00000000" w14:paraId="00000229">
      <w:pPr>
        <w:numPr>
          <w:ilvl w:val="0"/>
          <w:numId w:val="19"/>
        </w:numPr>
        <w:spacing w:after="240" w:before="0" w:beforeAutospacing="0" w:lineRule="auto"/>
        <w:ind w:left="720" w:hanging="360"/>
      </w:pPr>
      <w:r w:rsidDel="00000000" w:rsidR="00000000" w:rsidRPr="00000000">
        <w:rPr>
          <w:b w:val="1"/>
          <w:rtl w:val="0"/>
        </w:rPr>
        <w:t xml:space="preserve">Distinct Practices</w:t>
      </w:r>
      <w:r w:rsidDel="00000000" w:rsidR="00000000" w:rsidRPr="00000000">
        <w:rPr>
          <w:rtl w:val="0"/>
        </w:rPr>
        <w:t xml:space="preserve">: Shia rituals, including the mourning of Ashura, and legal interpretations differ from Sunni traditions, reflecting their unique historical experiences.</w:t>
      </w:r>
    </w:p>
    <w:p w:rsidR="00000000" w:rsidDel="00000000" w:rsidP="00000000" w:rsidRDefault="00000000" w:rsidRPr="00000000" w14:paraId="000002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B">
      <w:pPr>
        <w:pStyle w:val="Heading3"/>
        <w:keepNext w:val="0"/>
        <w:keepLines w:val="0"/>
        <w:spacing w:before="280" w:lineRule="auto"/>
        <w:rPr>
          <w:b w:val="1"/>
          <w:color w:val="000000"/>
          <w:sz w:val="26"/>
          <w:szCs w:val="26"/>
        </w:rPr>
      </w:pPr>
      <w:bookmarkStart w:colFirst="0" w:colLast="0" w:name="_1a6ufev3yqyi" w:id="127"/>
      <w:bookmarkEnd w:id="127"/>
      <w:r w:rsidDel="00000000" w:rsidR="00000000" w:rsidRPr="00000000">
        <w:rPr>
          <w:b w:val="1"/>
          <w:color w:val="000000"/>
          <w:sz w:val="26"/>
          <w:szCs w:val="26"/>
          <w:rtl w:val="0"/>
        </w:rPr>
        <w:t xml:space="preserve">The Political Impact of the Divide</w:t>
      </w:r>
    </w:p>
    <w:p w:rsidR="00000000" w:rsidDel="00000000" w:rsidP="00000000" w:rsidRDefault="00000000" w:rsidRPr="00000000" w14:paraId="0000022C">
      <w:pPr>
        <w:pStyle w:val="Heading4"/>
        <w:keepNext w:val="0"/>
        <w:keepLines w:val="0"/>
        <w:spacing w:after="40" w:before="240" w:lineRule="auto"/>
        <w:rPr>
          <w:b w:val="1"/>
          <w:color w:val="000000"/>
          <w:sz w:val="22"/>
          <w:szCs w:val="22"/>
        </w:rPr>
      </w:pPr>
      <w:bookmarkStart w:colFirst="0" w:colLast="0" w:name="_o9gybzczoh7e" w:id="128"/>
      <w:bookmarkEnd w:id="128"/>
      <w:r w:rsidDel="00000000" w:rsidR="00000000" w:rsidRPr="00000000">
        <w:rPr>
          <w:b w:val="1"/>
          <w:color w:val="000000"/>
          <w:sz w:val="22"/>
          <w:szCs w:val="22"/>
          <w:rtl w:val="0"/>
        </w:rPr>
        <w:t xml:space="preserve">Historical Rivalries</w:t>
      </w:r>
    </w:p>
    <w:p w:rsidR="00000000" w:rsidDel="00000000" w:rsidP="00000000" w:rsidRDefault="00000000" w:rsidRPr="00000000" w14:paraId="0000022D">
      <w:pPr>
        <w:numPr>
          <w:ilvl w:val="0"/>
          <w:numId w:val="112"/>
        </w:numPr>
        <w:spacing w:after="0" w:afterAutospacing="0" w:before="240" w:lineRule="auto"/>
        <w:ind w:left="720" w:hanging="360"/>
      </w:pPr>
      <w:r w:rsidDel="00000000" w:rsidR="00000000" w:rsidRPr="00000000">
        <w:rPr>
          <w:b w:val="1"/>
          <w:rtl w:val="0"/>
        </w:rPr>
        <w:t xml:space="preserve">The Abbasid Revolution (750 CE)</w:t>
      </w:r>
      <w:r w:rsidDel="00000000" w:rsidR="00000000" w:rsidRPr="00000000">
        <w:rPr>
          <w:rtl w:val="0"/>
        </w:rPr>
        <w:t xml:space="preserve">: While the Abbasids overthrew the Umayyads with Shia support, they maintained Sunni dominance, sidelining Shia aspirations for leadership.</w:t>
      </w:r>
    </w:p>
    <w:p w:rsidR="00000000" w:rsidDel="00000000" w:rsidP="00000000" w:rsidRDefault="00000000" w:rsidRPr="00000000" w14:paraId="0000022E">
      <w:pPr>
        <w:numPr>
          <w:ilvl w:val="0"/>
          <w:numId w:val="112"/>
        </w:numPr>
        <w:spacing w:after="240" w:before="0" w:beforeAutospacing="0" w:lineRule="auto"/>
        <w:ind w:left="720" w:hanging="360"/>
      </w:pPr>
      <w:r w:rsidDel="00000000" w:rsidR="00000000" w:rsidRPr="00000000">
        <w:rPr>
          <w:b w:val="1"/>
          <w:rtl w:val="0"/>
        </w:rPr>
        <w:t xml:space="preserve">Shia Dynasties</w:t>
      </w:r>
      <w:r w:rsidDel="00000000" w:rsidR="00000000" w:rsidRPr="00000000">
        <w:rPr>
          <w:rtl w:val="0"/>
        </w:rPr>
        <w:t xml:space="preserve">: The Fatimid Caliphate in North Africa and the Safavid Dynasty in Persia institutionalized Shia Islam, creating distinct Shia political and cultural identities.</w:t>
      </w:r>
    </w:p>
    <w:p w:rsidR="00000000" w:rsidDel="00000000" w:rsidP="00000000" w:rsidRDefault="00000000" w:rsidRPr="00000000" w14:paraId="0000022F">
      <w:pPr>
        <w:pStyle w:val="Heading4"/>
        <w:keepNext w:val="0"/>
        <w:keepLines w:val="0"/>
        <w:spacing w:after="40" w:before="240" w:lineRule="auto"/>
        <w:rPr>
          <w:b w:val="1"/>
          <w:color w:val="000000"/>
          <w:sz w:val="22"/>
          <w:szCs w:val="22"/>
        </w:rPr>
      </w:pPr>
      <w:bookmarkStart w:colFirst="0" w:colLast="0" w:name="_8q61riov1x7i" w:id="129"/>
      <w:bookmarkEnd w:id="129"/>
      <w:r w:rsidDel="00000000" w:rsidR="00000000" w:rsidRPr="00000000">
        <w:rPr>
          <w:b w:val="1"/>
          <w:color w:val="000000"/>
          <w:sz w:val="22"/>
          <w:szCs w:val="22"/>
          <w:rtl w:val="0"/>
        </w:rPr>
        <w:t xml:space="preserve">Sectarian Conflicts</w:t>
      </w:r>
    </w:p>
    <w:p w:rsidR="00000000" w:rsidDel="00000000" w:rsidP="00000000" w:rsidRDefault="00000000" w:rsidRPr="00000000" w14:paraId="00000230">
      <w:pPr>
        <w:spacing w:after="240" w:before="240" w:lineRule="auto"/>
        <w:rPr/>
      </w:pPr>
      <w:r w:rsidDel="00000000" w:rsidR="00000000" w:rsidRPr="00000000">
        <w:rPr>
          <w:rtl w:val="0"/>
        </w:rPr>
        <w:t xml:space="preserve">The Sunni-Shia divide fueled rivalries such as the Safavid-Ottoman conflicts in the 16th century, where religion became a political tool in the struggle for regional dominance.</w:t>
      </w:r>
    </w:p>
    <w:p w:rsidR="00000000" w:rsidDel="00000000" w:rsidP="00000000" w:rsidRDefault="00000000" w:rsidRPr="00000000" w14:paraId="00000231">
      <w:pPr>
        <w:pStyle w:val="Heading4"/>
        <w:keepNext w:val="0"/>
        <w:keepLines w:val="0"/>
        <w:spacing w:after="40" w:before="240" w:lineRule="auto"/>
        <w:rPr>
          <w:b w:val="1"/>
          <w:color w:val="000000"/>
          <w:sz w:val="22"/>
          <w:szCs w:val="22"/>
        </w:rPr>
      </w:pPr>
      <w:bookmarkStart w:colFirst="0" w:colLast="0" w:name="_v4z1lxcvm96u" w:id="130"/>
      <w:bookmarkEnd w:id="130"/>
      <w:r w:rsidDel="00000000" w:rsidR="00000000" w:rsidRPr="00000000">
        <w:rPr>
          <w:b w:val="1"/>
          <w:color w:val="000000"/>
          <w:sz w:val="22"/>
          <w:szCs w:val="22"/>
          <w:rtl w:val="0"/>
        </w:rPr>
        <w:t xml:space="preserve">Modern Geopolitics</w:t>
      </w:r>
    </w:p>
    <w:p w:rsidR="00000000" w:rsidDel="00000000" w:rsidP="00000000" w:rsidRDefault="00000000" w:rsidRPr="00000000" w14:paraId="00000232">
      <w:pPr>
        <w:spacing w:after="240" w:before="240" w:lineRule="auto"/>
        <w:rPr/>
      </w:pPr>
      <w:r w:rsidDel="00000000" w:rsidR="00000000" w:rsidRPr="00000000">
        <w:rPr>
          <w:rtl w:val="0"/>
        </w:rPr>
        <w:t xml:space="preserve">In contemporary times, the divide remains a fault line in Middle Eastern politics, with Saudi Arabia (Sunni) and Iran (Shia) vying for influence in countries like Iraq, Syria, and Yemen.</w:t>
      </w:r>
    </w:p>
    <w:p w:rsidR="00000000" w:rsidDel="00000000" w:rsidP="00000000" w:rsidRDefault="00000000" w:rsidRPr="00000000" w14:paraId="000002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4">
      <w:pPr>
        <w:pStyle w:val="Heading3"/>
        <w:keepNext w:val="0"/>
        <w:keepLines w:val="0"/>
        <w:spacing w:before="280" w:lineRule="auto"/>
        <w:rPr>
          <w:b w:val="1"/>
          <w:color w:val="000000"/>
          <w:sz w:val="26"/>
          <w:szCs w:val="26"/>
        </w:rPr>
      </w:pPr>
      <w:bookmarkStart w:colFirst="0" w:colLast="0" w:name="_10xiybpywlij" w:id="131"/>
      <w:bookmarkEnd w:id="131"/>
      <w:r w:rsidDel="00000000" w:rsidR="00000000" w:rsidRPr="00000000">
        <w:rPr>
          <w:b w:val="1"/>
          <w:color w:val="000000"/>
          <w:sz w:val="26"/>
          <w:szCs w:val="26"/>
          <w:rtl w:val="0"/>
        </w:rPr>
        <w:t xml:space="preserve">Enduring Legacy and Shared Foundations</w:t>
      </w:r>
    </w:p>
    <w:p w:rsidR="00000000" w:rsidDel="00000000" w:rsidP="00000000" w:rsidRDefault="00000000" w:rsidRPr="00000000" w14:paraId="00000235">
      <w:pPr>
        <w:spacing w:after="240" w:before="240" w:lineRule="auto"/>
        <w:rPr/>
      </w:pPr>
      <w:r w:rsidDel="00000000" w:rsidR="00000000" w:rsidRPr="00000000">
        <w:rPr>
          <w:rtl w:val="0"/>
        </w:rPr>
        <w:t xml:space="preserve">Despite their differences, Sunnis and Shias share core beliefs, including the Quran, the Five Pillars of Islam, and reverence for Muhammad. Efforts to bridge the divide have persisted throughout history, emphasizing the unity of the broader Muslim community.</w:t>
      </w:r>
    </w:p>
    <w:p w:rsidR="00000000" w:rsidDel="00000000" w:rsidP="00000000" w:rsidRDefault="00000000" w:rsidRPr="00000000" w14:paraId="00000236">
      <w:pPr>
        <w:spacing w:after="240" w:before="240" w:lineRule="auto"/>
        <w:rPr/>
      </w:pPr>
      <w:r w:rsidDel="00000000" w:rsidR="00000000" w:rsidRPr="00000000">
        <w:rPr>
          <w:rtl w:val="0"/>
        </w:rPr>
        <w:t xml:space="preserve">The Sunni-Shia split is not merely a relic of history but a dynamic force shaping Islamic identity, thought, and politics. Its origins in political disputes evolved into a rich tapestry of theological and cultural traditions, demonstrating the complexity and resilience of Islam as a global faith.</w:t>
      </w:r>
    </w:p>
    <w:p w:rsidR="00000000" w:rsidDel="00000000" w:rsidP="00000000" w:rsidRDefault="00000000" w:rsidRPr="00000000" w14:paraId="00000237">
      <w:pPr>
        <w:pStyle w:val="Heading3"/>
        <w:keepNext w:val="0"/>
        <w:keepLines w:val="0"/>
        <w:spacing w:before="280" w:lineRule="auto"/>
        <w:rPr>
          <w:b w:val="1"/>
          <w:color w:val="000000"/>
          <w:sz w:val="26"/>
          <w:szCs w:val="26"/>
        </w:rPr>
      </w:pPr>
      <w:bookmarkStart w:colFirst="0" w:colLast="0" w:name="_qeertyxy94rd" w:id="132"/>
      <w:bookmarkEnd w:id="132"/>
      <w:r w:rsidDel="00000000" w:rsidR="00000000" w:rsidRPr="00000000">
        <w:rPr>
          <w:b w:val="1"/>
          <w:color w:val="000000"/>
          <w:sz w:val="26"/>
          <w:szCs w:val="26"/>
          <w:rtl w:val="0"/>
        </w:rPr>
        <w:t xml:space="preserve">The Expansion of Islam: From Desert Faith to Global Empire</w:t>
      </w:r>
    </w:p>
    <w:p w:rsidR="00000000" w:rsidDel="00000000" w:rsidP="00000000" w:rsidRDefault="00000000" w:rsidRPr="00000000" w14:paraId="00000238">
      <w:pPr>
        <w:spacing w:after="240" w:before="240" w:lineRule="auto"/>
        <w:rPr/>
      </w:pPr>
      <w:r w:rsidDel="00000000" w:rsidR="00000000" w:rsidRPr="00000000">
        <w:rPr>
          <w:rtl w:val="0"/>
        </w:rPr>
        <w:t xml:space="preserve">The rapid spread of Islam after the Prophet Muhammad’s death in 632 CE stands as one of history’s most extraordinary transformations. Within a century, the Muslim community—once a collection of tribes in the Arabian desert—had forged an empire that spanned from Spain to the Indus Valley. This expansion was not merely a product of religious zeal but the result of calculated political, military, and administrative strategies that redefined governance, culture, and religious integration in the ancient world.</w:t>
      </w:r>
    </w:p>
    <w:p w:rsidR="00000000" w:rsidDel="00000000" w:rsidP="00000000" w:rsidRDefault="00000000" w:rsidRPr="00000000" w14:paraId="000002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A">
      <w:pPr>
        <w:pStyle w:val="Heading3"/>
        <w:keepNext w:val="0"/>
        <w:keepLines w:val="0"/>
        <w:spacing w:before="280" w:lineRule="auto"/>
        <w:rPr>
          <w:b w:val="1"/>
          <w:color w:val="000000"/>
          <w:sz w:val="26"/>
          <w:szCs w:val="26"/>
        </w:rPr>
      </w:pPr>
      <w:bookmarkStart w:colFirst="0" w:colLast="0" w:name="_2dq47npu7yei" w:id="133"/>
      <w:bookmarkEnd w:id="133"/>
      <w:r w:rsidDel="00000000" w:rsidR="00000000" w:rsidRPr="00000000">
        <w:rPr>
          <w:b w:val="1"/>
          <w:color w:val="000000"/>
          <w:sz w:val="26"/>
          <w:szCs w:val="26"/>
          <w:rtl w:val="0"/>
        </w:rPr>
        <w:t xml:space="preserve">Muhammad’s Death and the Birth of a Political Order</w:t>
      </w:r>
    </w:p>
    <w:p w:rsidR="00000000" w:rsidDel="00000000" w:rsidP="00000000" w:rsidRDefault="00000000" w:rsidRPr="00000000" w14:paraId="0000023B">
      <w:pPr>
        <w:pStyle w:val="Heading4"/>
        <w:keepNext w:val="0"/>
        <w:keepLines w:val="0"/>
        <w:spacing w:after="40" w:before="240" w:lineRule="auto"/>
        <w:rPr>
          <w:b w:val="1"/>
          <w:color w:val="000000"/>
          <w:sz w:val="22"/>
          <w:szCs w:val="22"/>
        </w:rPr>
      </w:pPr>
      <w:bookmarkStart w:colFirst="0" w:colLast="0" w:name="_anib8v8apif0" w:id="134"/>
      <w:bookmarkEnd w:id="134"/>
      <w:r w:rsidDel="00000000" w:rsidR="00000000" w:rsidRPr="00000000">
        <w:rPr>
          <w:b w:val="1"/>
          <w:color w:val="000000"/>
          <w:sz w:val="22"/>
          <w:szCs w:val="22"/>
          <w:rtl w:val="0"/>
        </w:rPr>
        <w:t xml:space="preserve">A Leadership Crisis</w:t>
      </w:r>
    </w:p>
    <w:p w:rsidR="00000000" w:rsidDel="00000000" w:rsidP="00000000" w:rsidRDefault="00000000" w:rsidRPr="00000000" w14:paraId="0000023C">
      <w:pPr>
        <w:spacing w:after="240" w:before="240" w:lineRule="auto"/>
        <w:rPr/>
      </w:pPr>
      <w:r w:rsidDel="00000000" w:rsidR="00000000" w:rsidRPr="00000000">
        <w:rPr>
          <w:rtl w:val="0"/>
        </w:rPr>
        <w:t xml:space="preserve">The death of Muhammad left the young Muslim community in disarray. Without a clear successor or established process for leadership, the ummah (community) faced a potential collapse. Muhammad’s followers rallied to elect Abu Bakr, one of the Prophet’s closest companions, as the first Caliph (successor). This decision was as much a political maneuver as a spiritual one, stabilizing the Muslim state and ensuring the continuity of Islam’s mission.</w:t>
      </w:r>
    </w:p>
    <w:p w:rsidR="00000000" w:rsidDel="00000000" w:rsidP="00000000" w:rsidRDefault="00000000" w:rsidRPr="00000000" w14:paraId="0000023D">
      <w:pPr>
        <w:pStyle w:val="Heading4"/>
        <w:keepNext w:val="0"/>
        <w:keepLines w:val="0"/>
        <w:spacing w:after="40" w:before="240" w:lineRule="auto"/>
        <w:rPr>
          <w:b w:val="1"/>
          <w:color w:val="000000"/>
          <w:sz w:val="22"/>
          <w:szCs w:val="22"/>
        </w:rPr>
      </w:pPr>
      <w:bookmarkStart w:colFirst="0" w:colLast="0" w:name="_akv92rnziicu" w:id="135"/>
      <w:bookmarkEnd w:id="135"/>
      <w:r w:rsidDel="00000000" w:rsidR="00000000" w:rsidRPr="00000000">
        <w:rPr>
          <w:b w:val="1"/>
          <w:color w:val="000000"/>
          <w:sz w:val="22"/>
          <w:szCs w:val="22"/>
          <w:rtl w:val="0"/>
        </w:rPr>
        <w:t xml:space="preserve">The Ridda Wars: Cementing Authority</w:t>
      </w:r>
    </w:p>
    <w:p w:rsidR="00000000" w:rsidDel="00000000" w:rsidP="00000000" w:rsidRDefault="00000000" w:rsidRPr="00000000" w14:paraId="0000023E">
      <w:pPr>
        <w:spacing w:after="240" w:before="240" w:lineRule="auto"/>
        <w:rPr/>
      </w:pPr>
      <w:r w:rsidDel="00000000" w:rsidR="00000000" w:rsidRPr="00000000">
        <w:rPr>
          <w:rtl w:val="0"/>
        </w:rPr>
        <w:t xml:space="preserve">Abu Bakr’s brief reign (632–634 CE) was dominated by the Ridda Wars, campaigns against Arabian tribes that renounced Islam after Muhammad’s death. These tribes saw Islam as a personal allegiance to Muhammad rather than a universal faith. Abu Bakr’s victories reasserted the central authority of the caliphate, transforming Islam into a durable political system rather than a fragile tribal alliance.</w:t>
      </w:r>
    </w:p>
    <w:p w:rsidR="00000000" w:rsidDel="00000000" w:rsidP="00000000" w:rsidRDefault="00000000" w:rsidRPr="00000000" w14:paraId="000002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0">
      <w:pPr>
        <w:pStyle w:val="Heading3"/>
        <w:keepNext w:val="0"/>
        <w:keepLines w:val="0"/>
        <w:spacing w:before="280" w:lineRule="auto"/>
        <w:rPr>
          <w:b w:val="1"/>
          <w:color w:val="000000"/>
          <w:sz w:val="26"/>
          <w:szCs w:val="26"/>
        </w:rPr>
      </w:pPr>
      <w:bookmarkStart w:colFirst="0" w:colLast="0" w:name="_xq8lnf8yt4fe" w:id="136"/>
      <w:bookmarkEnd w:id="136"/>
      <w:r w:rsidDel="00000000" w:rsidR="00000000" w:rsidRPr="00000000">
        <w:rPr>
          <w:b w:val="1"/>
          <w:color w:val="000000"/>
          <w:sz w:val="26"/>
          <w:szCs w:val="26"/>
          <w:rtl w:val="0"/>
        </w:rPr>
        <w:t xml:space="preserve">The First Wave of Expansion: Persia and Byzantium</w:t>
      </w:r>
    </w:p>
    <w:p w:rsidR="00000000" w:rsidDel="00000000" w:rsidP="00000000" w:rsidRDefault="00000000" w:rsidRPr="00000000" w14:paraId="00000241">
      <w:pPr>
        <w:pStyle w:val="Heading4"/>
        <w:keepNext w:val="0"/>
        <w:keepLines w:val="0"/>
        <w:spacing w:after="40" w:before="240" w:lineRule="auto"/>
        <w:rPr>
          <w:b w:val="1"/>
          <w:color w:val="000000"/>
          <w:sz w:val="22"/>
          <w:szCs w:val="22"/>
        </w:rPr>
      </w:pPr>
      <w:bookmarkStart w:colFirst="0" w:colLast="0" w:name="_puh1mp6sthtq" w:id="137"/>
      <w:bookmarkEnd w:id="137"/>
      <w:r w:rsidDel="00000000" w:rsidR="00000000" w:rsidRPr="00000000">
        <w:rPr>
          <w:b w:val="1"/>
          <w:color w:val="000000"/>
          <w:sz w:val="22"/>
          <w:szCs w:val="22"/>
          <w:rtl w:val="0"/>
        </w:rPr>
        <w:t xml:space="preserve">A World in Crisis</w:t>
      </w:r>
    </w:p>
    <w:p w:rsidR="00000000" w:rsidDel="00000000" w:rsidP="00000000" w:rsidRDefault="00000000" w:rsidRPr="00000000" w14:paraId="00000242">
      <w:pPr>
        <w:spacing w:after="240" w:before="240" w:lineRule="auto"/>
        <w:rPr/>
      </w:pPr>
      <w:r w:rsidDel="00000000" w:rsidR="00000000" w:rsidRPr="00000000">
        <w:rPr>
          <w:rtl w:val="0"/>
        </w:rPr>
        <w:t xml:space="preserve">The early Muslim conquests targeted two faltering superpowers: the Persian Sassanian Empire and the Byzantine Empire. Decades of warfare between these two rivals had exhausted their resources, destabilized their administrations, and alienated their populations.</w:t>
      </w:r>
    </w:p>
    <w:p w:rsidR="00000000" w:rsidDel="00000000" w:rsidP="00000000" w:rsidRDefault="00000000" w:rsidRPr="00000000" w14:paraId="00000243">
      <w:pPr>
        <w:pStyle w:val="Heading4"/>
        <w:keepNext w:val="0"/>
        <w:keepLines w:val="0"/>
        <w:spacing w:after="40" w:before="240" w:lineRule="auto"/>
        <w:rPr>
          <w:b w:val="1"/>
          <w:color w:val="000000"/>
          <w:sz w:val="22"/>
          <w:szCs w:val="22"/>
        </w:rPr>
      </w:pPr>
      <w:bookmarkStart w:colFirst="0" w:colLast="0" w:name="_ilajk5dq606c" w:id="138"/>
      <w:bookmarkEnd w:id="138"/>
      <w:r w:rsidDel="00000000" w:rsidR="00000000" w:rsidRPr="00000000">
        <w:rPr>
          <w:b w:val="1"/>
          <w:color w:val="000000"/>
          <w:sz w:val="22"/>
          <w:szCs w:val="22"/>
          <w:rtl w:val="0"/>
        </w:rPr>
        <w:t xml:space="preserve">United Vision, Brilliant Strategy</w:t>
      </w:r>
    </w:p>
    <w:p w:rsidR="00000000" w:rsidDel="00000000" w:rsidP="00000000" w:rsidRDefault="00000000" w:rsidRPr="00000000" w14:paraId="00000244">
      <w:pPr>
        <w:spacing w:after="240" w:before="240" w:lineRule="auto"/>
        <w:rPr/>
      </w:pPr>
      <w:r w:rsidDel="00000000" w:rsidR="00000000" w:rsidRPr="00000000">
        <w:rPr>
          <w:rtl w:val="0"/>
        </w:rPr>
        <w:t xml:space="preserve">Muslim forces, under commanders like Khalid ibn al-Walid, were united by a clear purpose: to establish an Islamic community bound by faith and governance. Khalid, known as "The Sword of Allah," employed innovative strategies, such as rapid troop movements and psychological warfare, to outmaneuver larger and better-equipped opponents.</w:t>
      </w:r>
    </w:p>
    <w:p w:rsidR="00000000" w:rsidDel="00000000" w:rsidP="00000000" w:rsidRDefault="00000000" w:rsidRPr="00000000" w14:paraId="00000245">
      <w:pPr>
        <w:spacing w:after="240" w:before="240" w:lineRule="auto"/>
        <w:rPr/>
      </w:pPr>
      <w:r w:rsidDel="00000000" w:rsidR="00000000" w:rsidRPr="00000000">
        <w:rPr>
          <w:b w:val="1"/>
          <w:rtl w:val="0"/>
        </w:rPr>
        <w:t xml:space="preserve">A Key Victory: The Siege of Damascus (634 CE)</w:t>
        <w:br w:type="textWrapping"/>
      </w:r>
      <w:r w:rsidDel="00000000" w:rsidR="00000000" w:rsidRPr="00000000">
        <w:rPr>
          <w:rtl w:val="0"/>
        </w:rPr>
        <w:t xml:space="preserve">During the siege of Damascus, Khalid coordinated simultaneous assaults on the city’s gates, exploiting Byzantine complacency. Upon surrender, he offered generous terms to the Christian population: protection of their churches, freedom of worship, and safety in exchange for a tax (</w:t>
      </w:r>
      <w:r w:rsidDel="00000000" w:rsidR="00000000" w:rsidRPr="00000000">
        <w:rPr>
          <w:i w:val="1"/>
          <w:rtl w:val="0"/>
        </w:rPr>
        <w:t xml:space="preserve">jizya</w:t>
      </w:r>
      <w:r w:rsidDel="00000000" w:rsidR="00000000" w:rsidRPr="00000000">
        <w:rPr>
          <w:rtl w:val="0"/>
        </w:rPr>
        <w:t xml:space="preserve">). This policy of tolerance not only minimized resistance but also positioned the Muslims as just rulers in the eyes of the conquered.</w:t>
      </w:r>
    </w:p>
    <w:p w:rsidR="00000000" w:rsidDel="00000000" w:rsidP="00000000" w:rsidRDefault="00000000" w:rsidRPr="00000000" w14:paraId="000002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7">
      <w:pPr>
        <w:pStyle w:val="Heading3"/>
        <w:keepNext w:val="0"/>
        <w:keepLines w:val="0"/>
        <w:spacing w:before="280" w:lineRule="auto"/>
        <w:rPr>
          <w:b w:val="1"/>
          <w:color w:val="000000"/>
          <w:sz w:val="26"/>
          <w:szCs w:val="26"/>
        </w:rPr>
      </w:pPr>
      <w:bookmarkStart w:colFirst="0" w:colLast="0" w:name="_3wt0mol2oqxp" w:id="139"/>
      <w:bookmarkEnd w:id="139"/>
      <w:r w:rsidDel="00000000" w:rsidR="00000000" w:rsidRPr="00000000">
        <w:rPr>
          <w:b w:val="1"/>
          <w:color w:val="000000"/>
          <w:sz w:val="26"/>
          <w:szCs w:val="26"/>
          <w:rtl w:val="0"/>
        </w:rPr>
        <w:t xml:space="preserve">Conquest as a Political and Economic Imperative</w:t>
      </w:r>
    </w:p>
    <w:p w:rsidR="00000000" w:rsidDel="00000000" w:rsidP="00000000" w:rsidRDefault="00000000" w:rsidRPr="00000000" w14:paraId="00000248">
      <w:pPr>
        <w:pStyle w:val="Heading4"/>
        <w:keepNext w:val="0"/>
        <w:keepLines w:val="0"/>
        <w:spacing w:after="40" w:before="240" w:lineRule="auto"/>
        <w:rPr>
          <w:b w:val="1"/>
          <w:color w:val="000000"/>
          <w:sz w:val="22"/>
          <w:szCs w:val="22"/>
        </w:rPr>
      </w:pPr>
      <w:bookmarkStart w:colFirst="0" w:colLast="0" w:name="_jj8tcf3mobsl" w:id="140"/>
      <w:bookmarkEnd w:id="140"/>
      <w:r w:rsidDel="00000000" w:rsidR="00000000" w:rsidRPr="00000000">
        <w:rPr>
          <w:b w:val="1"/>
          <w:color w:val="000000"/>
          <w:sz w:val="22"/>
          <w:szCs w:val="22"/>
          <w:rtl w:val="0"/>
        </w:rPr>
        <w:t xml:space="preserve">The Arabian Tradition of Ghazw Reimagined</w:t>
      </w:r>
    </w:p>
    <w:p w:rsidR="00000000" w:rsidDel="00000000" w:rsidP="00000000" w:rsidRDefault="00000000" w:rsidRPr="00000000" w14:paraId="00000249">
      <w:pPr>
        <w:spacing w:after="240" w:before="240" w:lineRule="auto"/>
        <w:rPr/>
      </w:pPr>
      <w:r w:rsidDel="00000000" w:rsidR="00000000" w:rsidRPr="00000000">
        <w:rPr>
          <w:rtl w:val="0"/>
        </w:rPr>
        <w:t xml:space="preserve">Rooted in Arabian tribal culture, </w:t>
      </w:r>
      <w:r w:rsidDel="00000000" w:rsidR="00000000" w:rsidRPr="00000000">
        <w:rPr>
          <w:i w:val="1"/>
          <w:rtl w:val="0"/>
        </w:rPr>
        <w:t xml:space="preserve">ghazw</w:t>
      </w:r>
      <w:r w:rsidDel="00000000" w:rsidR="00000000" w:rsidRPr="00000000">
        <w:rPr>
          <w:rtl w:val="0"/>
        </w:rPr>
        <w:t xml:space="preserve"> (raiding) was historically a means of survival in the harsh desert environment. The caliphs transformed this practice into a political and economic strategy, directing tribal energies outward. Conquest brought wealth, land, and resources while uniting the tribes under a shared mission.</w:t>
      </w:r>
    </w:p>
    <w:p w:rsidR="00000000" w:rsidDel="00000000" w:rsidP="00000000" w:rsidRDefault="00000000" w:rsidRPr="00000000" w14:paraId="0000024A">
      <w:pPr>
        <w:pStyle w:val="Heading4"/>
        <w:keepNext w:val="0"/>
        <w:keepLines w:val="0"/>
        <w:spacing w:after="40" w:before="240" w:lineRule="auto"/>
        <w:rPr>
          <w:b w:val="1"/>
          <w:color w:val="000000"/>
          <w:sz w:val="22"/>
          <w:szCs w:val="22"/>
        </w:rPr>
      </w:pPr>
      <w:bookmarkStart w:colFirst="0" w:colLast="0" w:name="_roqi1l7wifkh" w:id="141"/>
      <w:bookmarkEnd w:id="141"/>
      <w:r w:rsidDel="00000000" w:rsidR="00000000" w:rsidRPr="00000000">
        <w:rPr>
          <w:b w:val="1"/>
          <w:color w:val="000000"/>
          <w:sz w:val="22"/>
          <w:szCs w:val="22"/>
          <w:rtl w:val="0"/>
        </w:rPr>
        <w:t xml:space="preserve">Economic and Administrative Integration</w:t>
      </w:r>
    </w:p>
    <w:p w:rsidR="00000000" w:rsidDel="00000000" w:rsidP="00000000" w:rsidRDefault="00000000" w:rsidRPr="00000000" w14:paraId="0000024B">
      <w:pPr>
        <w:spacing w:after="240" w:before="240" w:lineRule="auto"/>
        <w:rPr/>
      </w:pPr>
      <w:r w:rsidDel="00000000" w:rsidR="00000000" w:rsidRPr="00000000">
        <w:rPr>
          <w:rtl w:val="0"/>
        </w:rPr>
        <w:t xml:space="preserve">The Muslim conquerors demonstrated remarkable pragmatism in their administration of conquered territories. Rather than dismantling existing systems, they co-opted them:</w:t>
      </w:r>
    </w:p>
    <w:p w:rsidR="00000000" w:rsidDel="00000000" w:rsidP="00000000" w:rsidRDefault="00000000" w:rsidRPr="00000000" w14:paraId="0000024C">
      <w:pPr>
        <w:numPr>
          <w:ilvl w:val="0"/>
          <w:numId w:val="149"/>
        </w:numPr>
        <w:spacing w:after="0" w:afterAutospacing="0" w:before="240" w:lineRule="auto"/>
        <w:ind w:left="720" w:hanging="360"/>
      </w:pPr>
      <w:r w:rsidDel="00000000" w:rsidR="00000000" w:rsidRPr="00000000">
        <w:rPr>
          <w:b w:val="1"/>
          <w:rtl w:val="0"/>
        </w:rPr>
        <w:t xml:space="preserve">Persia:</w:t>
      </w:r>
      <w:r w:rsidDel="00000000" w:rsidR="00000000" w:rsidRPr="00000000">
        <w:rPr>
          <w:rtl w:val="0"/>
        </w:rPr>
        <w:t xml:space="preserve"> Muslim rulers retained Persian bureaucrats and adapted the Sassanian tax system.</w:t>
      </w:r>
    </w:p>
    <w:p w:rsidR="00000000" w:rsidDel="00000000" w:rsidP="00000000" w:rsidRDefault="00000000" w:rsidRPr="00000000" w14:paraId="0000024D">
      <w:pPr>
        <w:numPr>
          <w:ilvl w:val="0"/>
          <w:numId w:val="149"/>
        </w:numPr>
        <w:spacing w:after="0" w:afterAutospacing="0" w:before="0" w:beforeAutospacing="0" w:lineRule="auto"/>
        <w:ind w:left="720" w:hanging="360"/>
      </w:pPr>
      <w:r w:rsidDel="00000000" w:rsidR="00000000" w:rsidRPr="00000000">
        <w:rPr>
          <w:b w:val="1"/>
          <w:rtl w:val="0"/>
        </w:rPr>
        <w:t xml:space="preserve">Byzantine Territories:</w:t>
      </w:r>
      <w:r w:rsidDel="00000000" w:rsidR="00000000" w:rsidRPr="00000000">
        <w:rPr>
          <w:rtl w:val="0"/>
        </w:rPr>
        <w:t xml:space="preserve"> In Syria and Egypt, local Christian officials continued to administer civil affairs, ensuring a smooth transition of power.</w:t>
      </w:r>
    </w:p>
    <w:p w:rsidR="00000000" w:rsidDel="00000000" w:rsidP="00000000" w:rsidRDefault="00000000" w:rsidRPr="00000000" w14:paraId="0000024E">
      <w:pPr>
        <w:numPr>
          <w:ilvl w:val="0"/>
          <w:numId w:val="149"/>
        </w:numPr>
        <w:spacing w:after="240" w:before="0" w:beforeAutospacing="0" w:lineRule="auto"/>
        <w:ind w:left="720" w:hanging="360"/>
      </w:pPr>
      <w:r w:rsidDel="00000000" w:rsidR="00000000" w:rsidRPr="00000000">
        <w:rPr>
          <w:b w:val="1"/>
          <w:rtl w:val="0"/>
        </w:rPr>
        <w:t xml:space="preserve">Jizya Taxation:</w:t>
      </w:r>
      <w:r w:rsidDel="00000000" w:rsidR="00000000" w:rsidRPr="00000000">
        <w:rPr>
          <w:rtl w:val="0"/>
        </w:rPr>
        <w:t xml:space="preserve"> Non-Muslims, recognized as “People of the Book” (Jews and Christians), paid a tax in exchange for protection and autonomy. This approach avoided forced conversions and maintained economic stability.</w:t>
      </w:r>
    </w:p>
    <w:p w:rsidR="00000000" w:rsidDel="00000000" w:rsidP="00000000" w:rsidRDefault="00000000" w:rsidRPr="00000000" w14:paraId="0000024F">
      <w:pPr>
        <w:spacing w:after="240" w:before="240" w:lineRule="auto"/>
        <w:rPr/>
      </w:pPr>
      <w:r w:rsidDel="00000000" w:rsidR="00000000" w:rsidRPr="00000000">
        <w:rPr>
          <w:b w:val="1"/>
          <w:rtl w:val="0"/>
        </w:rPr>
        <w:t xml:space="preserve">Pragmatism in Egypt (641 CE)</w:t>
        <w:br w:type="textWrapping"/>
      </w:r>
      <w:r w:rsidDel="00000000" w:rsidR="00000000" w:rsidRPr="00000000">
        <w:rPr>
          <w:rtl w:val="0"/>
        </w:rPr>
        <w:t xml:space="preserve">After the conquest of Egypt, the Muslim commander Amr ibn al-As accepted a tribute from the Byzantine governor in exchange for autonomy. This arrangement secured revenue for the Muslim state while minimizing resistance, exemplifying the balance between conquest and governance.</w:t>
      </w:r>
    </w:p>
    <w:p w:rsidR="00000000" w:rsidDel="00000000" w:rsidP="00000000" w:rsidRDefault="00000000" w:rsidRPr="00000000" w14:paraId="000002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1">
      <w:pPr>
        <w:pStyle w:val="Heading3"/>
        <w:keepNext w:val="0"/>
        <w:keepLines w:val="0"/>
        <w:spacing w:before="280" w:lineRule="auto"/>
        <w:rPr>
          <w:b w:val="1"/>
          <w:color w:val="000000"/>
          <w:sz w:val="26"/>
          <w:szCs w:val="26"/>
        </w:rPr>
      </w:pPr>
      <w:bookmarkStart w:colFirst="0" w:colLast="0" w:name="_i0y8atuzb0x2" w:id="142"/>
      <w:bookmarkEnd w:id="142"/>
      <w:r w:rsidDel="00000000" w:rsidR="00000000" w:rsidRPr="00000000">
        <w:rPr>
          <w:b w:val="1"/>
          <w:color w:val="000000"/>
          <w:sz w:val="26"/>
          <w:szCs w:val="26"/>
          <w:rtl w:val="0"/>
        </w:rPr>
        <w:t xml:space="preserve">The Role of Religion in Governance</w:t>
      </w:r>
    </w:p>
    <w:p w:rsidR="00000000" w:rsidDel="00000000" w:rsidP="00000000" w:rsidRDefault="00000000" w:rsidRPr="00000000" w14:paraId="00000252">
      <w:pPr>
        <w:pStyle w:val="Heading4"/>
        <w:keepNext w:val="0"/>
        <w:keepLines w:val="0"/>
        <w:spacing w:after="40" w:before="240" w:lineRule="auto"/>
        <w:rPr>
          <w:b w:val="1"/>
          <w:color w:val="000000"/>
          <w:sz w:val="22"/>
          <w:szCs w:val="22"/>
        </w:rPr>
      </w:pPr>
      <w:bookmarkStart w:colFirst="0" w:colLast="0" w:name="_h9xpreeltm67" w:id="143"/>
      <w:bookmarkEnd w:id="143"/>
      <w:r w:rsidDel="00000000" w:rsidR="00000000" w:rsidRPr="00000000">
        <w:rPr>
          <w:b w:val="1"/>
          <w:color w:val="000000"/>
          <w:sz w:val="22"/>
          <w:szCs w:val="22"/>
          <w:rtl w:val="0"/>
        </w:rPr>
        <w:t xml:space="preserve">Jihad: Beyond Warfare</w:t>
      </w:r>
    </w:p>
    <w:p w:rsidR="00000000" w:rsidDel="00000000" w:rsidP="00000000" w:rsidRDefault="00000000" w:rsidRPr="00000000" w14:paraId="00000253">
      <w:pPr>
        <w:spacing w:after="240" w:before="240" w:lineRule="auto"/>
        <w:rPr/>
      </w:pPr>
      <w:r w:rsidDel="00000000" w:rsidR="00000000" w:rsidRPr="00000000">
        <w:rPr>
          <w:rtl w:val="0"/>
        </w:rPr>
        <w:t xml:space="preserve">The concept of </w:t>
      </w:r>
      <w:r w:rsidDel="00000000" w:rsidR="00000000" w:rsidRPr="00000000">
        <w:rPr>
          <w:i w:val="1"/>
          <w:rtl w:val="0"/>
        </w:rPr>
        <w:t xml:space="preserve">jihad</w:t>
      </w:r>
      <w:r w:rsidDel="00000000" w:rsidR="00000000" w:rsidRPr="00000000">
        <w:rPr>
          <w:rtl w:val="0"/>
        </w:rPr>
        <w:t xml:space="preserve">, often narrowly interpreted as holy war, originally encompassed a broader struggle to establish a just and pious society. Early Muslim rulers framed their conquests as part of this divine mission, blending faith with pragmatic state-building.</w:t>
      </w:r>
    </w:p>
    <w:p w:rsidR="00000000" w:rsidDel="00000000" w:rsidP="00000000" w:rsidRDefault="00000000" w:rsidRPr="00000000" w14:paraId="00000254">
      <w:pPr>
        <w:pStyle w:val="Heading4"/>
        <w:keepNext w:val="0"/>
        <w:keepLines w:val="0"/>
        <w:spacing w:after="40" w:before="240" w:lineRule="auto"/>
        <w:rPr>
          <w:b w:val="1"/>
          <w:color w:val="000000"/>
          <w:sz w:val="22"/>
          <w:szCs w:val="22"/>
        </w:rPr>
      </w:pPr>
      <w:bookmarkStart w:colFirst="0" w:colLast="0" w:name="_ln6sch53rx46" w:id="144"/>
      <w:bookmarkEnd w:id="144"/>
      <w:r w:rsidDel="00000000" w:rsidR="00000000" w:rsidRPr="00000000">
        <w:rPr>
          <w:b w:val="1"/>
          <w:color w:val="000000"/>
          <w:sz w:val="22"/>
          <w:szCs w:val="22"/>
          <w:rtl w:val="0"/>
        </w:rPr>
        <w:t xml:space="preserve">Conversion and Cohesion</w:t>
      </w:r>
    </w:p>
    <w:p w:rsidR="00000000" w:rsidDel="00000000" w:rsidP="00000000" w:rsidRDefault="00000000" w:rsidRPr="00000000" w14:paraId="00000255">
      <w:pPr>
        <w:spacing w:after="240" w:before="240" w:lineRule="auto"/>
        <w:rPr/>
      </w:pPr>
      <w:r w:rsidDel="00000000" w:rsidR="00000000" w:rsidRPr="00000000">
        <w:rPr>
          <w:rtl w:val="0"/>
        </w:rPr>
        <w:t xml:space="preserve">Contrary to popular myths, Islam’s early expansion did not rely on forced conversions. Many rulers discouraged mass conversions, as non-Muslims provided crucial tax revenue. Instead, Islam’s emphasis on simplicity, equality, and social justice gradually attracted converts, creating a diverse yet unified empire.</w:t>
      </w:r>
    </w:p>
    <w:p w:rsidR="00000000" w:rsidDel="00000000" w:rsidP="00000000" w:rsidRDefault="00000000" w:rsidRPr="00000000" w14:paraId="000002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7">
      <w:pPr>
        <w:pStyle w:val="Heading3"/>
        <w:keepNext w:val="0"/>
        <w:keepLines w:val="0"/>
        <w:spacing w:before="280" w:lineRule="auto"/>
        <w:rPr>
          <w:b w:val="1"/>
          <w:color w:val="000000"/>
          <w:sz w:val="26"/>
          <w:szCs w:val="26"/>
        </w:rPr>
      </w:pPr>
      <w:bookmarkStart w:colFirst="0" w:colLast="0" w:name="_j0lyrnypzy8" w:id="145"/>
      <w:bookmarkEnd w:id="145"/>
      <w:r w:rsidDel="00000000" w:rsidR="00000000" w:rsidRPr="00000000">
        <w:rPr>
          <w:b w:val="1"/>
          <w:color w:val="000000"/>
          <w:sz w:val="26"/>
          <w:szCs w:val="26"/>
          <w:rtl w:val="0"/>
        </w:rPr>
        <w:t xml:space="preserve">The Second Wave: North Africa and Spain</w:t>
      </w:r>
    </w:p>
    <w:p w:rsidR="00000000" w:rsidDel="00000000" w:rsidP="00000000" w:rsidRDefault="00000000" w:rsidRPr="00000000" w14:paraId="00000258">
      <w:pPr>
        <w:pStyle w:val="Heading4"/>
        <w:keepNext w:val="0"/>
        <w:keepLines w:val="0"/>
        <w:spacing w:after="40" w:before="240" w:lineRule="auto"/>
        <w:rPr>
          <w:b w:val="1"/>
          <w:color w:val="000000"/>
          <w:sz w:val="22"/>
          <w:szCs w:val="22"/>
        </w:rPr>
      </w:pPr>
      <w:bookmarkStart w:colFirst="0" w:colLast="0" w:name="_k3u8c7awuzt3" w:id="146"/>
      <w:bookmarkEnd w:id="146"/>
      <w:r w:rsidDel="00000000" w:rsidR="00000000" w:rsidRPr="00000000">
        <w:rPr>
          <w:b w:val="1"/>
          <w:color w:val="000000"/>
          <w:sz w:val="22"/>
          <w:szCs w:val="22"/>
          <w:rtl w:val="0"/>
        </w:rPr>
        <w:t xml:space="preserve">The March Westward</w:t>
      </w:r>
    </w:p>
    <w:p w:rsidR="00000000" w:rsidDel="00000000" w:rsidP="00000000" w:rsidRDefault="00000000" w:rsidRPr="00000000" w14:paraId="00000259">
      <w:pPr>
        <w:spacing w:after="240" w:before="240" w:lineRule="auto"/>
        <w:rPr/>
      </w:pPr>
      <w:r w:rsidDel="00000000" w:rsidR="00000000" w:rsidRPr="00000000">
        <w:rPr>
          <w:rtl w:val="0"/>
        </w:rPr>
        <w:t xml:space="preserve">Under the Umayyad Caliphate (661–750 CE), Islamic expansion continued into North Africa and the Iberian Peninsula. The Berber tribes of North Africa, long resistant to Roman and Byzantine rule, found a more inclusive partner in the Muslim empire.</w:t>
      </w:r>
    </w:p>
    <w:p w:rsidR="00000000" w:rsidDel="00000000" w:rsidP="00000000" w:rsidRDefault="00000000" w:rsidRPr="00000000" w14:paraId="0000025A">
      <w:pPr>
        <w:spacing w:after="240" w:before="240" w:lineRule="auto"/>
        <w:rPr/>
      </w:pPr>
      <w:r w:rsidDel="00000000" w:rsidR="00000000" w:rsidRPr="00000000">
        <w:rPr>
          <w:b w:val="1"/>
          <w:rtl w:val="0"/>
        </w:rPr>
        <w:t xml:space="preserve">The Crossing to Spain (711 CE)</w:t>
        <w:br w:type="textWrapping"/>
      </w:r>
      <w:r w:rsidDel="00000000" w:rsidR="00000000" w:rsidRPr="00000000">
        <w:rPr>
          <w:rtl w:val="0"/>
        </w:rPr>
        <w:t xml:space="preserve">Led by Tariq ibn Ziyad, Muslim forces crossed the Strait of Gibraltar, defeating the Visigothic king Roderic at the Battle of Guadalete. According to legend, Tariq burned his ships upon landing, declaring, “The enemy is before you, and the sea is behind you.” This symbolic act epitomized the determination of the Muslim expansion.</w:t>
      </w:r>
    </w:p>
    <w:p w:rsidR="00000000" w:rsidDel="00000000" w:rsidP="00000000" w:rsidRDefault="00000000" w:rsidRPr="00000000" w14:paraId="0000025B">
      <w:pPr>
        <w:pStyle w:val="Heading4"/>
        <w:keepNext w:val="0"/>
        <w:keepLines w:val="0"/>
        <w:spacing w:after="40" w:before="240" w:lineRule="auto"/>
        <w:rPr>
          <w:b w:val="1"/>
          <w:color w:val="000000"/>
          <w:sz w:val="22"/>
          <w:szCs w:val="22"/>
        </w:rPr>
      </w:pPr>
      <w:bookmarkStart w:colFirst="0" w:colLast="0" w:name="_18dwtan1omz9" w:id="147"/>
      <w:bookmarkEnd w:id="147"/>
      <w:r w:rsidDel="00000000" w:rsidR="00000000" w:rsidRPr="00000000">
        <w:rPr>
          <w:b w:val="1"/>
          <w:color w:val="000000"/>
          <w:sz w:val="22"/>
          <w:szCs w:val="22"/>
          <w:rtl w:val="0"/>
        </w:rPr>
        <w:t xml:space="preserve">A Pragmatic Approach to Governance</w:t>
      </w:r>
    </w:p>
    <w:p w:rsidR="00000000" w:rsidDel="00000000" w:rsidP="00000000" w:rsidRDefault="00000000" w:rsidRPr="00000000" w14:paraId="0000025C">
      <w:pPr>
        <w:spacing w:after="240" w:before="240" w:lineRule="auto"/>
        <w:rPr/>
      </w:pPr>
      <w:r w:rsidDel="00000000" w:rsidR="00000000" w:rsidRPr="00000000">
        <w:rPr>
          <w:rtl w:val="0"/>
        </w:rPr>
        <w:t xml:space="preserve">In newly conquered regions, the Muslims struck a careful balance between central authority and local autonomy. Berber leaders were integrated into the Islamic military hierarchy, while Christian and Jewish communities retained their religious institutions.</w:t>
      </w:r>
    </w:p>
    <w:p w:rsidR="00000000" w:rsidDel="00000000" w:rsidP="00000000" w:rsidRDefault="00000000" w:rsidRPr="00000000" w14:paraId="000002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E">
      <w:pPr>
        <w:pStyle w:val="Heading3"/>
        <w:keepNext w:val="0"/>
        <w:keepLines w:val="0"/>
        <w:spacing w:before="280" w:lineRule="auto"/>
        <w:rPr>
          <w:b w:val="1"/>
          <w:color w:val="000000"/>
          <w:sz w:val="26"/>
          <w:szCs w:val="26"/>
        </w:rPr>
      </w:pPr>
      <w:bookmarkStart w:colFirst="0" w:colLast="0" w:name="_1aei3zljke4h" w:id="148"/>
      <w:bookmarkEnd w:id="148"/>
      <w:r w:rsidDel="00000000" w:rsidR="00000000" w:rsidRPr="00000000">
        <w:rPr>
          <w:b w:val="1"/>
          <w:color w:val="000000"/>
          <w:sz w:val="26"/>
          <w:szCs w:val="26"/>
          <w:rtl w:val="0"/>
        </w:rPr>
        <w:t xml:space="preserve">Balancing Conquest and Administration</w:t>
      </w:r>
    </w:p>
    <w:p w:rsidR="00000000" w:rsidDel="00000000" w:rsidP="00000000" w:rsidRDefault="00000000" w:rsidRPr="00000000" w14:paraId="0000025F">
      <w:pPr>
        <w:pStyle w:val="Heading4"/>
        <w:keepNext w:val="0"/>
        <w:keepLines w:val="0"/>
        <w:spacing w:after="40" w:before="240" w:lineRule="auto"/>
        <w:rPr>
          <w:b w:val="1"/>
          <w:color w:val="000000"/>
          <w:sz w:val="22"/>
          <w:szCs w:val="22"/>
        </w:rPr>
      </w:pPr>
      <w:bookmarkStart w:colFirst="0" w:colLast="0" w:name="_8h66g7u4ynkc" w:id="149"/>
      <w:bookmarkEnd w:id="149"/>
      <w:r w:rsidDel="00000000" w:rsidR="00000000" w:rsidRPr="00000000">
        <w:rPr>
          <w:b w:val="1"/>
          <w:color w:val="000000"/>
          <w:sz w:val="22"/>
          <w:szCs w:val="22"/>
          <w:rtl w:val="0"/>
        </w:rPr>
        <w:t xml:space="preserve">A System of Inclusion</w:t>
      </w:r>
    </w:p>
    <w:p w:rsidR="00000000" w:rsidDel="00000000" w:rsidP="00000000" w:rsidRDefault="00000000" w:rsidRPr="00000000" w14:paraId="00000260">
      <w:pPr>
        <w:spacing w:after="240" w:before="240" w:lineRule="auto"/>
        <w:rPr/>
      </w:pPr>
      <w:r w:rsidDel="00000000" w:rsidR="00000000" w:rsidRPr="00000000">
        <w:rPr>
          <w:rtl w:val="0"/>
        </w:rPr>
        <w:t xml:space="preserve">The Quran’s vision of humanity as a single community under God translated into a governance model that embraced diversity. Conquered peoples, regardless of religion, could participate in local governance, trade, and cultural exchange.</w:t>
      </w:r>
    </w:p>
    <w:p w:rsidR="00000000" w:rsidDel="00000000" w:rsidP="00000000" w:rsidRDefault="00000000" w:rsidRPr="00000000" w14:paraId="00000261">
      <w:pPr>
        <w:pStyle w:val="Heading4"/>
        <w:keepNext w:val="0"/>
        <w:keepLines w:val="0"/>
        <w:spacing w:after="40" w:before="240" w:lineRule="auto"/>
        <w:rPr>
          <w:b w:val="1"/>
          <w:color w:val="000000"/>
          <w:sz w:val="22"/>
          <w:szCs w:val="22"/>
        </w:rPr>
      </w:pPr>
      <w:bookmarkStart w:colFirst="0" w:colLast="0" w:name="_z7vij5cg5n7u" w:id="150"/>
      <w:bookmarkEnd w:id="150"/>
      <w:r w:rsidDel="00000000" w:rsidR="00000000" w:rsidRPr="00000000">
        <w:rPr>
          <w:b w:val="1"/>
          <w:color w:val="000000"/>
          <w:sz w:val="22"/>
          <w:szCs w:val="22"/>
          <w:rtl w:val="0"/>
        </w:rPr>
        <w:t xml:space="preserve">Cultural and Intellectual Exchange</w:t>
      </w:r>
    </w:p>
    <w:p w:rsidR="00000000" w:rsidDel="00000000" w:rsidP="00000000" w:rsidRDefault="00000000" w:rsidRPr="00000000" w14:paraId="00000262">
      <w:pPr>
        <w:spacing w:after="240" w:before="240" w:lineRule="auto"/>
        <w:rPr/>
      </w:pPr>
      <w:r w:rsidDel="00000000" w:rsidR="00000000" w:rsidRPr="00000000">
        <w:rPr>
          <w:rtl w:val="0"/>
        </w:rPr>
        <w:t xml:space="preserve">The vast Islamic empire became a melting pot of ideas, linking classical Greek and Roman knowledge with Persian, Indian, and Chinese traditions. Cities like Baghdad, Damascus, and Cordoba became centers of learning, where scholars advanced science, medicine, and philosophy.</w:t>
      </w:r>
    </w:p>
    <w:p w:rsidR="00000000" w:rsidDel="00000000" w:rsidP="00000000" w:rsidRDefault="00000000" w:rsidRPr="00000000" w14:paraId="000002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4">
      <w:pPr>
        <w:pStyle w:val="Heading3"/>
        <w:keepNext w:val="0"/>
        <w:keepLines w:val="0"/>
        <w:spacing w:before="280" w:lineRule="auto"/>
        <w:rPr>
          <w:b w:val="1"/>
          <w:color w:val="000000"/>
          <w:sz w:val="26"/>
          <w:szCs w:val="26"/>
        </w:rPr>
      </w:pPr>
      <w:bookmarkStart w:colFirst="0" w:colLast="0" w:name="_hnc30z10jgr7" w:id="151"/>
      <w:bookmarkEnd w:id="151"/>
      <w:r w:rsidDel="00000000" w:rsidR="00000000" w:rsidRPr="00000000">
        <w:rPr>
          <w:b w:val="1"/>
          <w:color w:val="000000"/>
          <w:sz w:val="26"/>
          <w:szCs w:val="26"/>
          <w:rtl w:val="0"/>
        </w:rPr>
        <w:t xml:space="preserve">The Legacy of Early Expansion</w:t>
      </w:r>
    </w:p>
    <w:p w:rsidR="00000000" w:rsidDel="00000000" w:rsidP="00000000" w:rsidRDefault="00000000" w:rsidRPr="00000000" w14:paraId="00000265">
      <w:pPr>
        <w:spacing w:after="240" w:before="240" w:lineRule="auto"/>
        <w:rPr/>
      </w:pPr>
      <w:r w:rsidDel="00000000" w:rsidR="00000000" w:rsidRPr="00000000">
        <w:rPr>
          <w:rtl w:val="0"/>
        </w:rPr>
        <w:t xml:space="preserve">By the 8th century, the Islamic empire was the largest and most cohesive state in the world, spanning continents and connecting cultures. Its success was a testament to the interplay of faith and politics:</w:t>
      </w:r>
    </w:p>
    <w:p w:rsidR="00000000" w:rsidDel="00000000" w:rsidP="00000000" w:rsidRDefault="00000000" w:rsidRPr="00000000" w14:paraId="00000266">
      <w:pPr>
        <w:numPr>
          <w:ilvl w:val="0"/>
          <w:numId w:val="14"/>
        </w:numPr>
        <w:spacing w:after="0" w:afterAutospacing="0" w:before="240" w:lineRule="auto"/>
        <w:ind w:left="720" w:hanging="360"/>
      </w:pPr>
      <w:r w:rsidDel="00000000" w:rsidR="00000000" w:rsidRPr="00000000">
        <w:rPr>
          <w:b w:val="1"/>
          <w:rtl w:val="0"/>
        </w:rPr>
        <w:t xml:space="preserve">Religious Framework:</w:t>
      </w:r>
      <w:r w:rsidDel="00000000" w:rsidR="00000000" w:rsidRPr="00000000">
        <w:rPr>
          <w:rtl w:val="0"/>
        </w:rPr>
        <w:t xml:space="preserve"> Islam provided a unifying ideology that transcended tribal and regional divisions.</w:t>
      </w:r>
    </w:p>
    <w:p w:rsidR="00000000" w:rsidDel="00000000" w:rsidP="00000000" w:rsidRDefault="00000000" w:rsidRPr="00000000" w14:paraId="00000267">
      <w:pPr>
        <w:numPr>
          <w:ilvl w:val="0"/>
          <w:numId w:val="14"/>
        </w:numPr>
        <w:spacing w:after="0" w:afterAutospacing="0" w:before="0" w:beforeAutospacing="0" w:lineRule="auto"/>
        <w:ind w:left="720" w:hanging="360"/>
      </w:pPr>
      <w:r w:rsidDel="00000000" w:rsidR="00000000" w:rsidRPr="00000000">
        <w:rPr>
          <w:b w:val="1"/>
          <w:rtl w:val="0"/>
        </w:rPr>
        <w:t xml:space="preserve">Political Vision:</w:t>
      </w:r>
      <w:r w:rsidDel="00000000" w:rsidR="00000000" w:rsidRPr="00000000">
        <w:rPr>
          <w:rtl w:val="0"/>
        </w:rPr>
        <w:t xml:space="preserve"> The caliphs balanced conquest with governance, ensuring that their empire remained administratively viable.</w:t>
      </w:r>
    </w:p>
    <w:p w:rsidR="00000000" w:rsidDel="00000000" w:rsidP="00000000" w:rsidRDefault="00000000" w:rsidRPr="00000000" w14:paraId="00000268">
      <w:pPr>
        <w:numPr>
          <w:ilvl w:val="0"/>
          <w:numId w:val="14"/>
        </w:numPr>
        <w:spacing w:after="240" w:before="0" w:beforeAutospacing="0" w:lineRule="auto"/>
        <w:ind w:left="720" w:hanging="360"/>
      </w:pPr>
      <w:r w:rsidDel="00000000" w:rsidR="00000000" w:rsidRPr="00000000">
        <w:rPr>
          <w:b w:val="1"/>
          <w:rtl w:val="0"/>
        </w:rPr>
        <w:t xml:space="preserve">Economic Integration:</w:t>
      </w:r>
      <w:r w:rsidDel="00000000" w:rsidR="00000000" w:rsidRPr="00000000">
        <w:rPr>
          <w:rtl w:val="0"/>
        </w:rPr>
        <w:t xml:space="preserve"> By preserving and enhancing existing systems, the Muslims created a prosperous and stable order.</w:t>
      </w:r>
    </w:p>
    <w:p w:rsidR="00000000" w:rsidDel="00000000" w:rsidP="00000000" w:rsidRDefault="00000000" w:rsidRPr="00000000" w14:paraId="000002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A">
      <w:pPr>
        <w:pStyle w:val="Heading3"/>
        <w:keepNext w:val="0"/>
        <w:keepLines w:val="0"/>
        <w:spacing w:before="280" w:lineRule="auto"/>
        <w:rPr>
          <w:b w:val="1"/>
          <w:color w:val="000000"/>
          <w:sz w:val="26"/>
          <w:szCs w:val="26"/>
        </w:rPr>
      </w:pPr>
      <w:bookmarkStart w:colFirst="0" w:colLast="0" w:name="_1rmg2g6rrh6d" w:id="152"/>
      <w:bookmarkEnd w:id="152"/>
      <w:r w:rsidDel="00000000" w:rsidR="00000000" w:rsidRPr="00000000">
        <w:rPr>
          <w:b w:val="1"/>
          <w:color w:val="000000"/>
          <w:sz w:val="26"/>
          <w:szCs w:val="26"/>
          <w:rtl w:val="0"/>
        </w:rPr>
        <w:t xml:space="preserve">A New World Order</w:t>
      </w:r>
    </w:p>
    <w:p w:rsidR="00000000" w:rsidDel="00000000" w:rsidP="00000000" w:rsidRDefault="00000000" w:rsidRPr="00000000" w14:paraId="0000026B">
      <w:pPr>
        <w:spacing w:after="240" w:before="240" w:lineRule="auto"/>
        <w:rPr/>
      </w:pPr>
      <w:r w:rsidDel="00000000" w:rsidR="00000000" w:rsidRPr="00000000">
        <w:rPr>
          <w:rtl w:val="0"/>
        </w:rPr>
        <w:t xml:space="preserve">The expansion of Islam reshaped the political and cultural landscape of the ancient world, replacing fragmented systems with a unified empire rooted in faith and pragmatism. It was not just a conquest of lands but a transformation of societies, linking East and West in a network of trade, governance, and intellectual exchange.</w:t>
      </w:r>
    </w:p>
    <w:p w:rsidR="00000000" w:rsidDel="00000000" w:rsidP="00000000" w:rsidRDefault="00000000" w:rsidRPr="00000000" w14:paraId="0000026C">
      <w:pPr>
        <w:spacing w:after="240" w:before="240" w:lineRule="auto"/>
        <w:rPr/>
      </w:pPr>
      <w:r w:rsidDel="00000000" w:rsidR="00000000" w:rsidRPr="00000000">
        <w:rPr>
          <w:rtl w:val="0"/>
        </w:rPr>
        <w:t xml:space="preserve">This story is a reminder of how faith, guided by visionaries and strategists, can serve as a powerful force for political and social change—laying the foundations for one of history’s most enduring civilizations.</w:t>
      </w:r>
    </w:p>
    <w:p w:rsidR="00000000" w:rsidDel="00000000" w:rsidP="00000000" w:rsidRDefault="00000000" w:rsidRPr="00000000" w14:paraId="0000026D">
      <w:pPr>
        <w:pStyle w:val="Heading3"/>
        <w:keepNext w:val="0"/>
        <w:keepLines w:val="0"/>
        <w:spacing w:before="280" w:lineRule="auto"/>
        <w:rPr>
          <w:b w:val="1"/>
          <w:color w:val="000000"/>
          <w:sz w:val="26"/>
          <w:szCs w:val="26"/>
        </w:rPr>
      </w:pPr>
      <w:bookmarkStart w:colFirst="0" w:colLast="0" w:name="_4n2wkis5rujr" w:id="153"/>
      <w:bookmarkEnd w:id="153"/>
      <w:r w:rsidDel="00000000" w:rsidR="00000000" w:rsidRPr="00000000">
        <w:rPr>
          <w:b w:val="1"/>
          <w:color w:val="000000"/>
          <w:sz w:val="26"/>
          <w:szCs w:val="26"/>
          <w:rtl w:val="0"/>
        </w:rPr>
        <w:t xml:space="preserve">The Franks and the Carolingian Empire: The Foundations of European Kingdoms and Religious Politics</w:t>
      </w:r>
    </w:p>
    <w:p w:rsidR="00000000" w:rsidDel="00000000" w:rsidP="00000000" w:rsidRDefault="00000000" w:rsidRPr="00000000" w14:paraId="0000026E">
      <w:pPr>
        <w:spacing w:after="240" w:before="240" w:lineRule="auto"/>
        <w:rPr/>
      </w:pPr>
      <w:r w:rsidDel="00000000" w:rsidR="00000000" w:rsidRPr="00000000">
        <w:rPr>
          <w:rtl w:val="0"/>
        </w:rPr>
        <w:t xml:space="preserve">The Franks, a Germanic people who rose to prominence after the fall of the Western Roman Empire, played a pivotal role in shaping medieval Europe. Under the Carolingian dynasty, they created one of the most powerful empires of the early Middle Ages, laying the foundations for many of Europe’s modern states. This chapter explores the rise and fall of the Carolingian Empire, its influence on the political and religious landscape of Europe, and how its dismantling gave birth to the key kingdoms of the continent.</w:t>
      </w:r>
    </w:p>
    <w:p w:rsidR="00000000" w:rsidDel="00000000" w:rsidP="00000000" w:rsidRDefault="00000000" w:rsidRPr="00000000" w14:paraId="000002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0">
      <w:pPr>
        <w:pStyle w:val="Heading3"/>
        <w:keepNext w:val="0"/>
        <w:keepLines w:val="0"/>
        <w:spacing w:before="280" w:lineRule="auto"/>
        <w:rPr>
          <w:b w:val="1"/>
          <w:color w:val="000000"/>
          <w:sz w:val="26"/>
          <w:szCs w:val="26"/>
        </w:rPr>
      </w:pPr>
      <w:bookmarkStart w:colFirst="0" w:colLast="0" w:name="_ffa4g1cngijc" w:id="154"/>
      <w:bookmarkEnd w:id="154"/>
      <w:r w:rsidDel="00000000" w:rsidR="00000000" w:rsidRPr="00000000">
        <w:rPr>
          <w:b w:val="1"/>
          <w:color w:val="000000"/>
          <w:sz w:val="26"/>
          <w:szCs w:val="26"/>
          <w:rtl w:val="0"/>
        </w:rPr>
        <w:t xml:space="preserve">The Rise of the Franks: From Tribes to Kings</w:t>
      </w:r>
    </w:p>
    <w:p w:rsidR="00000000" w:rsidDel="00000000" w:rsidP="00000000" w:rsidRDefault="00000000" w:rsidRPr="00000000" w14:paraId="00000271">
      <w:pPr>
        <w:pStyle w:val="Heading4"/>
        <w:keepNext w:val="0"/>
        <w:keepLines w:val="0"/>
        <w:spacing w:after="40" w:before="240" w:lineRule="auto"/>
        <w:rPr>
          <w:b w:val="1"/>
          <w:color w:val="000000"/>
          <w:sz w:val="22"/>
          <w:szCs w:val="22"/>
        </w:rPr>
      </w:pPr>
      <w:bookmarkStart w:colFirst="0" w:colLast="0" w:name="_20l1a749iwro" w:id="155"/>
      <w:bookmarkEnd w:id="155"/>
      <w:r w:rsidDel="00000000" w:rsidR="00000000" w:rsidRPr="00000000">
        <w:rPr>
          <w:b w:val="1"/>
          <w:color w:val="000000"/>
          <w:sz w:val="22"/>
          <w:szCs w:val="22"/>
          <w:rtl w:val="0"/>
        </w:rPr>
        <w:t xml:space="preserve">Clovis and the Conversion to Christianity</w:t>
      </w:r>
    </w:p>
    <w:p w:rsidR="00000000" w:rsidDel="00000000" w:rsidP="00000000" w:rsidRDefault="00000000" w:rsidRPr="00000000" w14:paraId="00000272">
      <w:pPr>
        <w:spacing w:after="240" w:before="240" w:lineRule="auto"/>
        <w:rPr/>
      </w:pPr>
      <w:r w:rsidDel="00000000" w:rsidR="00000000" w:rsidRPr="00000000">
        <w:rPr>
          <w:rtl w:val="0"/>
        </w:rPr>
        <w:t xml:space="preserve">The transformation of the Franks into a dominant European power began under Clovis I (r. 481–511), the first king of the Merovingian dynasty.</w:t>
      </w:r>
    </w:p>
    <w:p w:rsidR="00000000" w:rsidDel="00000000" w:rsidP="00000000" w:rsidRDefault="00000000" w:rsidRPr="00000000" w14:paraId="00000273">
      <w:pPr>
        <w:numPr>
          <w:ilvl w:val="0"/>
          <w:numId w:val="114"/>
        </w:numPr>
        <w:spacing w:after="0" w:afterAutospacing="0" w:before="240" w:lineRule="auto"/>
        <w:ind w:left="720" w:hanging="360"/>
      </w:pPr>
      <w:r w:rsidDel="00000000" w:rsidR="00000000" w:rsidRPr="00000000">
        <w:rPr>
          <w:b w:val="1"/>
          <w:rtl w:val="0"/>
        </w:rPr>
        <w:t xml:space="preserve">Military Conquests:</w:t>
      </w:r>
      <w:r w:rsidDel="00000000" w:rsidR="00000000" w:rsidRPr="00000000">
        <w:rPr>
          <w:rtl w:val="0"/>
        </w:rPr>
        <w:t xml:space="preserve"> Clovis unified the Frankish tribes and expanded his kingdom across much of modern-day France and Germany.</w:t>
      </w:r>
    </w:p>
    <w:p w:rsidR="00000000" w:rsidDel="00000000" w:rsidP="00000000" w:rsidRDefault="00000000" w:rsidRPr="00000000" w14:paraId="00000274">
      <w:pPr>
        <w:numPr>
          <w:ilvl w:val="0"/>
          <w:numId w:val="114"/>
        </w:numPr>
        <w:spacing w:after="240" w:before="0" w:beforeAutospacing="0" w:lineRule="auto"/>
        <w:ind w:left="720" w:hanging="360"/>
      </w:pPr>
      <w:r w:rsidDel="00000000" w:rsidR="00000000" w:rsidRPr="00000000">
        <w:rPr>
          <w:b w:val="1"/>
          <w:rtl w:val="0"/>
        </w:rPr>
        <w:t xml:space="preserve">Conversion to Christianity:</w:t>
      </w:r>
      <w:r w:rsidDel="00000000" w:rsidR="00000000" w:rsidRPr="00000000">
        <w:rPr>
          <w:rtl w:val="0"/>
        </w:rPr>
        <w:t xml:space="preserve"> Clovis’s conversion to Catholic Christianity (circa 496 CE), rather than the Arian Christianity embraced by other Germanic tribes, was a pivotal moment. It aligned the Franks with the Roman Catholic Church and secured the support of the powerful Gallo-Roman clergy.</w:t>
      </w:r>
    </w:p>
    <w:p w:rsidR="00000000" w:rsidDel="00000000" w:rsidP="00000000" w:rsidRDefault="00000000" w:rsidRPr="00000000" w14:paraId="00000275">
      <w:pPr>
        <w:pStyle w:val="Heading4"/>
        <w:keepNext w:val="0"/>
        <w:keepLines w:val="0"/>
        <w:spacing w:after="40" w:before="240" w:lineRule="auto"/>
        <w:rPr>
          <w:b w:val="1"/>
          <w:color w:val="000000"/>
          <w:sz w:val="22"/>
          <w:szCs w:val="22"/>
        </w:rPr>
      </w:pPr>
      <w:bookmarkStart w:colFirst="0" w:colLast="0" w:name="_z42bqm3jkqmh" w:id="156"/>
      <w:bookmarkEnd w:id="156"/>
      <w:r w:rsidDel="00000000" w:rsidR="00000000" w:rsidRPr="00000000">
        <w:rPr>
          <w:b w:val="1"/>
          <w:color w:val="000000"/>
          <w:sz w:val="22"/>
          <w:szCs w:val="22"/>
          <w:rtl w:val="0"/>
        </w:rPr>
        <w:t xml:space="preserve">The Merovingian Decline and the Rise of the Carolingians</w:t>
      </w:r>
    </w:p>
    <w:p w:rsidR="00000000" w:rsidDel="00000000" w:rsidP="00000000" w:rsidRDefault="00000000" w:rsidRPr="00000000" w14:paraId="00000276">
      <w:pPr>
        <w:spacing w:after="240" w:before="240" w:lineRule="auto"/>
        <w:rPr/>
      </w:pPr>
      <w:r w:rsidDel="00000000" w:rsidR="00000000" w:rsidRPr="00000000">
        <w:rPr>
          <w:rtl w:val="0"/>
        </w:rPr>
        <w:t xml:space="preserve">By the 7th century, the Merovingian kings had become figureheads, with real power shifting to the mayors of the palace—high-ranking officials who governed in the kings’ names.</w:t>
      </w:r>
    </w:p>
    <w:p w:rsidR="00000000" w:rsidDel="00000000" w:rsidP="00000000" w:rsidRDefault="00000000" w:rsidRPr="00000000" w14:paraId="00000277">
      <w:pPr>
        <w:numPr>
          <w:ilvl w:val="0"/>
          <w:numId w:val="82"/>
        </w:numPr>
        <w:spacing w:after="240" w:before="240" w:lineRule="auto"/>
        <w:ind w:left="720" w:hanging="360"/>
      </w:pPr>
      <w:r w:rsidDel="00000000" w:rsidR="00000000" w:rsidRPr="00000000">
        <w:rPr>
          <w:b w:val="1"/>
          <w:rtl w:val="0"/>
        </w:rPr>
        <w:t xml:space="preserve">Charles Martel (r. 718–741):</w:t>
      </w:r>
      <w:r w:rsidDel="00000000" w:rsidR="00000000" w:rsidRPr="00000000">
        <w:rPr>
          <w:rtl w:val="0"/>
        </w:rPr>
        <w:t xml:space="preserve"> Known as “The Hammer,” Charles Martel solidified Carolingian power by defeating Muslim forces at the Battle of Tours in 732. This victory was framed as a defense of Christendom, further binding the Franks to the Catholic Church.</w:t>
      </w:r>
    </w:p>
    <w:p w:rsidR="00000000" w:rsidDel="00000000" w:rsidP="00000000" w:rsidRDefault="00000000" w:rsidRPr="00000000" w14:paraId="000002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9">
      <w:pPr>
        <w:pStyle w:val="Heading3"/>
        <w:keepNext w:val="0"/>
        <w:keepLines w:val="0"/>
        <w:spacing w:before="280" w:lineRule="auto"/>
        <w:rPr>
          <w:b w:val="1"/>
          <w:color w:val="000000"/>
          <w:sz w:val="26"/>
          <w:szCs w:val="26"/>
        </w:rPr>
      </w:pPr>
      <w:bookmarkStart w:colFirst="0" w:colLast="0" w:name="_9l9gtf9a6fdl" w:id="157"/>
      <w:bookmarkEnd w:id="157"/>
      <w:r w:rsidDel="00000000" w:rsidR="00000000" w:rsidRPr="00000000">
        <w:rPr>
          <w:b w:val="1"/>
          <w:color w:val="000000"/>
          <w:sz w:val="26"/>
          <w:szCs w:val="26"/>
          <w:rtl w:val="0"/>
        </w:rPr>
        <w:t xml:space="preserve">The Carolingian Empire: A New Roman Empire</w:t>
      </w:r>
    </w:p>
    <w:p w:rsidR="00000000" w:rsidDel="00000000" w:rsidP="00000000" w:rsidRDefault="00000000" w:rsidRPr="00000000" w14:paraId="0000027A">
      <w:pPr>
        <w:pStyle w:val="Heading4"/>
        <w:keepNext w:val="0"/>
        <w:keepLines w:val="0"/>
        <w:spacing w:after="40" w:before="240" w:lineRule="auto"/>
        <w:rPr>
          <w:b w:val="1"/>
          <w:color w:val="000000"/>
          <w:sz w:val="22"/>
          <w:szCs w:val="22"/>
        </w:rPr>
      </w:pPr>
      <w:bookmarkStart w:colFirst="0" w:colLast="0" w:name="_2cc1hucctan8" w:id="158"/>
      <w:bookmarkEnd w:id="158"/>
      <w:r w:rsidDel="00000000" w:rsidR="00000000" w:rsidRPr="00000000">
        <w:rPr>
          <w:b w:val="1"/>
          <w:color w:val="000000"/>
          <w:sz w:val="22"/>
          <w:szCs w:val="22"/>
          <w:rtl w:val="0"/>
        </w:rPr>
        <w:t xml:space="preserve">Charlemagne and the Height of Frankish Power</w:t>
      </w:r>
    </w:p>
    <w:p w:rsidR="00000000" w:rsidDel="00000000" w:rsidP="00000000" w:rsidRDefault="00000000" w:rsidRPr="00000000" w14:paraId="0000027B">
      <w:pPr>
        <w:spacing w:after="240" w:before="240" w:lineRule="auto"/>
        <w:rPr/>
      </w:pPr>
      <w:r w:rsidDel="00000000" w:rsidR="00000000" w:rsidRPr="00000000">
        <w:rPr>
          <w:rtl w:val="0"/>
        </w:rPr>
        <w:t xml:space="preserve">The Carolingian dynasty reached its zenith under Charlemagne (r. 768–814), who was crowned Emperor of the Romans by Pope Leo III in 800.</w:t>
      </w:r>
    </w:p>
    <w:p w:rsidR="00000000" w:rsidDel="00000000" w:rsidP="00000000" w:rsidRDefault="00000000" w:rsidRPr="00000000" w14:paraId="0000027C">
      <w:pPr>
        <w:numPr>
          <w:ilvl w:val="0"/>
          <w:numId w:val="33"/>
        </w:numPr>
        <w:spacing w:after="0" w:afterAutospacing="0" w:before="240" w:lineRule="auto"/>
        <w:ind w:left="720" w:hanging="360"/>
      </w:pPr>
      <w:r w:rsidDel="00000000" w:rsidR="00000000" w:rsidRPr="00000000">
        <w:rPr>
          <w:b w:val="1"/>
          <w:rtl w:val="0"/>
        </w:rPr>
        <w:t xml:space="preserve">Military Expansion:</w:t>
      </w:r>
      <w:r w:rsidDel="00000000" w:rsidR="00000000" w:rsidRPr="00000000">
        <w:rPr>
          <w:rtl w:val="0"/>
        </w:rPr>
        <w:t xml:space="preserve"> Charlemagne expanded his empire to include much of Western and Central Europe, consolidating Christian rule over a vast territory.</w:t>
      </w:r>
    </w:p>
    <w:p w:rsidR="00000000" w:rsidDel="00000000" w:rsidP="00000000" w:rsidRDefault="00000000" w:rsidRPr="00000000" w14:paraId="0000027D">
      <w:pPr>
        <w:numPr>
          <w:ilvl w:val="0"/>
          <w:numId w:val="33"/>
        </w:numPr>
        <w:spacing w:after="0" w:afterAutospacing="0" w:before="0" w:beforeAutospacing="0" w:lineRule="auto"/>
        <w:ind w:left="720" w:hanging="360"/>
      </w:pPr>
      <w:r w:rsidDel="00000000" w:rsidR="00000000" w:rsidRPr="00000000">
        <w:rPr>
          <w:b w:val="1"/>
          <w:rtl w:val="0"/>
        </w:rPr>
        <w:t xml:space="preserve">Cultural Revival:</w:t>
      </w:r>
      <w:r w:rsidDel="00000000" w:rsidR="00000000" w:rsidRPr="00000000">
        <w:rPr>
          <w:rtl w:val="0"/>
        </w:rPr>
        <w:t xml:space="preserve"> Known as the Carolingian Renaissance, this period saw a revival of art, learning, and administration. Monasteries became centers of education, and Latin was standardized as the language of governance and scholarship.</w:t>
      </w:r>
    </w:p>
    <w:p w:rsidR="00000000" w:rsidDel="00000000" w:rsidP="00000000" w:rsidRDefault="00000000" w:rsidRPr="00000000" w14:paraId="0000027E">
      <w:pPr>
        <w:numPr>
          <w:ilvl w:val="0"/>
          <w:numId w:val="33"/>
        </w:numPr>
        <w:spacing w:after="240" w:before="0" w:beforeAutospacing="0" w:lineRule="auto"/>
        <w:ind w:left="720" w:hanging="360"/>
      </w:pPr>
      <w:r w:rsidDel="00000000" w:rsidR="00000000" w:rsidRPr="00000000">
        <w:rPr>
          <w:b w:val="1"/>
          <w:rtl w:val="0"/>
        </w:rPr>
        <w:t xml:space="preserve">Christianization:</w:t>
      </w:r>
      <w:r w:rsidDel="00000000" w:rsidR="00000000" w:rsidRPr="00000000">
        <w:rPr>
          <w:rtl w:val="0"/>
        </w:rPr>
        <w:t xml:space="preserve"> Charlemagne aggressively promoted Christianity, often using force. His campaigns against the Saxons included mass baptisms and executions of those who resisted conversion.</w:t>
      </w:r>
    </w:p>
    <w:p w:rsidR="00000000" w:rsidDel="00000000" w:rsidP="00000000" w:rsidRDefault="00000000" w:rsidRPr="00000000" w14:paraId="0000027F">
      <w:pPr>
        <w:pStyle w:val="Heading4"/>
        <w:keepNext w:val="0"/>
        <w:keepLines w:val="0"/>
        <w:spacing w:after="40" w:before="240" w:lineRule="auto"/>
        <w:rPr>
          <w:b w:val="1"/>
          <w:color w:val="000000"/>
          <w:sz w:val="22"/>
          <w:szCs w:val="22"/>
        </w:rPr>
      </w:pPr>
      <w:bookmarkStart w:colFirst="0" w:colLast="0" w:name="_x2ls91cfvhq" w:id="159"/>
      <w:bookmarkEnd w:id="159"/>
      <w:r w:rsidDel="00000000" w:rsidR="00000000" w:rsidRPr="00000000">
        <w:rPr>
          <w:b w:val="1"/>
          <w:color w:val="000000"/>
          <w:sz w:val="22"/>
          <w:szCs w:val="22"/>
          <w:rtl w:val="0"/>
        </w:rPr>
        <w:t xml:space="preserve">The Role of Religion in Carolingian Politics</w:t>
      </w:r>
    </w:p>
    <w:p w:rsidR="00000000" w:rsidDel="00000000" w:rsidP="00000000" w:rsidRDefault="00000000" w:rsidRPr="00000000" w14:paraId="00000280">
      <w:pPr>
        <w:numPr>
          <w:ilvl w:val="0"/>
          <w:numId w:val="103"/>
        </w:numPr>
        <w:spacing w:after="0" w:afterAutospacing="0" w:before="240" w:lineRule="auto"/>
        <w:ind w:left="720" w:hanging="360"/>
      </w:pPr>
      <w:r w:rsidDel="00000000" w:rsidR="00000000" w:rsidRPr="00000000">
        <w:rPr>
          <w:b w:val="1"/>
          <w:rtl w:val="0"/>
        </w:rPr>
        <w:t xml:space="preserve">Theocratic Legitimacy:</w:t>
      </w:r>
      <w:r w:rsidDel="00000000" w:rsidR="00000000" w:rsidRPr="00000000">
        <w:rPr>
          <w:rtl w:val="0"/>
        </w:rPr>
        <w:t xml:space="preserve"> Charlemagne’s coronation by the pope symbolized the fusion of religious and political authority, reinforcing the idea of divine kingship.</w:t>
      </w:r>
    </w:p>
    <w:p w:rsidR="00000000" w:rsidDel="00000000" w:rsidP="00000000" w:rsidRDefault="00000000" w:rsidRPr="00000000" w14:paraId="00000281">
      <w:pPr>
        <w:numPr>
          <w:ilvl w:val="0"/>
          <w:numId w:val="103"/>
        </w:numPr>
        <w:spacing w:after="240" w:before="0" w:beforeAutospacing="0" w:lineRule="auto"/>
        <w:ind w:left="720" w:hanging="360"/>
      </w:pPr>
      <w:r w:rsidDel="00000000" w:rsidR="00000000" w:rsidRPr="00000000">
        <w:rPr>
          <w:b w:val="1"/>
          <w:rtl w:val="0"/>
        </w:rPr>
        <w:t xml:space="preserve">Ecclesiastical Reform:</w:t>
      </w:r>
      <w:r w:rsidDel="00000000" w:rsidR="00000000" w:rsidRPr="00000000">
        <w:rPr>
          <w:rtl w:val="0"/>
        </w:rPr>
        <w:t xml:space="preserve"> Charlemagne sought to standardize Christian practices across his empire, promoting the Roman liturgy and strengthening ties with the papacy.</w:t>
      </w:r>
    </w:p>
    <w:p w:rsidR="00000000" w:rsidDel="00000000" w:rsidP="00000000" w:rsidRDefault="00000000" w:rsidRPr="00000000" w14:paraId="000002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pStyle w:val="Heading3"/>
        <w:keepNext w:val="0"/>
        <w:keepLines w:val="0"/>
        <w:spacing w:before="280" w:lineRule="auto"/>
        <w:rPr>
          <w:b w:val="1"/>
          <w:color w:val="000000"/>
          <w:sz w:val="26"/>
          <w:szCs w:val="26"/>
        </w:rPr>
      </w:pPr>
      <w:bookmarkStart w:colFirst="0" w:colLast="0" w:name="_1arn2b78srof" w:id="160"/>
      <w:bookmarkEnd w:id="160"/>
      <w:r w:rsidDel="00000000" w:rsidR="00000000" w:rsidRPr="00000000">
        <w:rPr>
          <w:b w:val="1"/>
          <w:color w:val="000000"/>
          <w:sz w:val="26"/>
          <w:szCs w:val="26"/>
          <w:rtl w:val="0"/>
        </w:rPr>
        <w:t xml:space="preserve">The Fragmentation of the Carolingian Empire</w:t>
      </w:r>
    </w:p>
    <w:p w:rsidR="00000000" w:rsidDel="00000000" w:rsidP="00000000" w:rsidRDefault="00000000" w:rsidRPr="00000000" w14:paraId="00000284">
      <w:pPr>
        <w:pStyle w:val="Heading4"/>
        <w:keepNext w:val="0"/>
        <w:keepLines w:val="0"/>
        <w:spacing w:after="40" w:before="240" w:lineRule="auto"/>
        <w:rPr>
          <w:b w:val="1"/>
          <w:color w:val="000000"/>
          <w:sz w:val="22"/>
          <w:szCs w:val="22"/>
        </w:rPr>
      </w:pPr>
      <w:bookmarkStart w:colFirst="0" w:colLast="0" w:name="_9gaayk4iki2g" w:id="161"/>
      <w:bookmarkEnd w:id="161"/>
      <w:r w:rsidDel="00000000" w:rsidR="00000000" w:rsidRPr="00000000">
        <w:rPr>
          <w:b w:val="1"/>
          <w:color w:val="000000"/>
          <w:sz w:val="22"/>
          <w:szCs w:val="22"/>
          <w:rtl w:val="0"/>
        </w:rPr>
        <w:t xml:space="preserve">The Treaty of Verdun (843)</w:t>
      </w:r>
    </w:p>
    <w:p w:rsidR="00000000" w:rsidDel="00000000" w:rsidP="00000000" w:rsidRDefault="00000000" w:rsidRPr="00000000" w14:paraId="00000285">
      <w:pPr>
        <w:spacing w:after="240" w:before="240" w:lineRule="auto"/>
        <w:rPr/>
      </w:pPr>
      <w:r w:rsidDel="00000000" w:rsidR="00000000" w:rsidRPr="00000000">
        <w:rPr>
          <w:rtl w:val="0"/>
        </w:rPr>
        <w:t xml:space="preserve">After Charlemagne’s death, his empire was divided among his grandsons in the Treaty of Verdun, fragmenting the once-unified territory into three kingdoms:</w:t>
      </w:r>
    </w:p>
    <w:p w:rsidR="00000000" w:rsidDel="00000000" w:rsidP="00000000" w:rsidRDefault="00000000" w:rsidRPr="00000000" w14:paraId="00000286">
      <w:pPr>
        <w:numPr>
          <w:ilvl w:val="0"/>
          <w:numId w:val="57"/>
        </w:numPr>
        <w:spacing w:after="0" w:afterAutospacing="0" w:before="240" w:lineRule="auto"/>
        <w:ind w:left="720" w:hanging="360"/>
      </w:pPr>
      <w:r w:rsidDel="00000000" w:rsidR="00000000" w:rsidRPr="00000000">
        <w:rPr>
          <w:b w:val="1"/>
          <w:rtl w:val="0"/>
        </w:rPr>
        <w:t xml:space="preserve">West Francia</w:t>
      </w:r>
      <w:r w:rsidDel="00000000" w:rsidR="00000000" w:rsidRPr="00000000">
        <w:rPr>
          <w:rtl w:val="0"/>
        </w:rPr>
        <w:t xml:space="preserve"> (modern-day France)</w:t>
      </w:r>
    </w:p>
    <w:p w:rsidR="00000000" w:rsidDel="00000000" w:rsidP="00000000" w:rsidRDefault="00000000" w:rsidRPr="00000000" w14:paraId="00000287">
      <w:pPr>
        <w:numPr>
          <w:ilvl w:val="0"/>
          <w:numId w:val="57"/>
        </w:numPr>
        <w:spacing w:after="0" w:afterAutospacing="0" w:before="0" w:beforeAutospacing="0" w:lineRule="auto"/>
        <w:ind w:left="720" w:hanging="360"/>
      </w:pPr>
      <w:r w:rsidDel="00000000" w:rsidR="00000000" w:rsidRPr="00000000">
        <w:rPr>
          <w:b w:val="1"/>
          <w:rtl w:val="0"/>
        </w:rPr>
        <w:t xml:space="preserve">East Francia</w:t>
      </w:r>
      <w:r w:rsidDel="00000000" w:rsidR="00000000" w:rsidRPr="00000000">
        <w:rPr>
          <w:rtl w:val="0"/>
        </w:rPr>
        <w:t xml:space="preserve"> (modern-day Germany)</w:t>
      </w:r>
    </w:p>
    <w:p w:rsidR="00000000" w:rsidDel="00000000" w:rsidP="00000000" w:rsidRDefault="00000000" w:rsidRPr="00000000" w14:paraId="00000288">
      <w:pPr>
        <w:numPr>
          <w:ilvl w:val="0"/>
          <w:numId w:val="57"/>
        </w:numPr>
        <w:spacing w:after="240" w:before="0" w:beforeAutospacing="0" w:lineRule="auto"/>
        <w:ind w:left="720" w:hanging="360"/>
      </w:pPr>
      <w:r w:rsidDel="00000000" w:rsidR="00000000" w:rsidRPr="00000000">
        <w:rPr>
          <w:b w:val="1"/>
          <w:rtl w:val="0"/>
        </w:rPr>
        <w:t xml:space="preserve">Middle Francia</w:t>
      </w:r>
      <w:r w:rsidDel="00000000" w:rsidR="00000000" w:rsidRPr="00000000">
        <w:rPr>
          <w:rtl w:val="0"/>
        </w:rPr>
        <w:t xml:space="preserve"> (a strip of territory including parts of modern Italy and the Low Countries)</w:t>
      </w:r>
    </w:p>
    <w:p w:rsidR="00000000" w:rsidDel="00000000" w:rsidP="00000000" w:rsidRDefault="00000000" w:rsidRPr="00000000" w14:paraId="00000289">
      <w:pPr>
        <w:spacing w:after="240" w:before="240" w:lineRule="auto"/>
        <w:rPr/>
      </w:pPr>
      <w:r w:rsidDel="00000000" w:rsidR="00000000" w:rsidRPr="00000000">
        <w:rPr>
          <w:rtl w:val="0"/>
        </w:rPr>
        <w:t xml:space="preserve">This division marked the beginning of the distinct political identities of France, Germany, and Italy.</w:t>
      </w:r>
    </w:p>
    <w:p w:rsidR="00000000" w:rsidDel="00000000" w:rsidP="00000000" w:rsidRDefault="00000000" w:rsidRPr="00000000" w14:paraId="0000028A">
      <w:pPr>
        <w:pStyle w:val="Heading4"/>
        <w:keepNext w:val="0"/>
        <w:keepLines w:val="0"/>
        <w:spacing w:after="40" w:before="240" w:lineRule="auto"/>
        <w:rPr>
          <w:b w:val="1"/>
          <w:color w:val="000000"/>
          <w:sz w:val="22"/>
          <w:szCs w:val="22"/>
        </w:rPr>
      </w:pPr>
      <w:bookmarkStart w:colFirst="0" w:colLast="0" w:name="_fvxs6a54mnc7" w:id="162"/>
      <w:bookmarkEnd w:id="162"/>
      <w:r w:rsidDel="00000000" w:rsidR="00000000" w:rsidRPr="00000000">
        <w:rPr>
          <w:b w:val="1"/>
          <w:color w:val="000000"/>
          <w:sz w:val="22"/>
          <w:szCs w:val="22"/>
          <w:rtl w:val="0"/>
        </w:rPr>
        <w:t xml:space="preserve">Feudalism and Local Power</w:t>
      </w:r>
    </w:p>
    <w:p w:rsidR="00000000" w:rsidDel="00000000" w:rsidP="00000000" w:rsidRDefault="00000000" w:rsidRPr="00000000" w14:paraId="0000028B">
      <w:pPr>
        <w:spacing w:after="240" w:before="240" w:lineRule="auto"/>
        <w:rPr/>
      </w:pPr>
      <w:r w:rsidDel="00000000" w:rsidR="00000000" w:rsidRPr="00000000">
        <w:rPr>
          <w:rtl w:val="0"/>
        </w:rPr>
        <w:t xml:space="preserve">The collapse of centralized Carolingian authority led to the rise of feudalism. Local lords and nobles gained power, often overshadowing the weakened monarchs.</w:t>
      </w:r>
    </w:p>
    <w:p w:rsidR="00000000" w:rsidDel="00000000" w:rsidP="00000000" w:rsidRDefault="00000000" w:rsidRPr="00000000" w14:paraId="0000028C">
      <w:pPr>
        <w:numPr>
          <w:ilvl w:val="0"/>
          <w:numId w:val="140"/>
        </w:numPr>
        <w:spacing w:after="0" w:afterAutospacing="0" w:before="240" w:lineRule="auto"/>
        <w:ind w:left="720" w:hanging="360"/>
      </w:pPr>
      <w:r w:rsidDel="00000000" w:rsidR="00000000" w:rsidRPr="00000000">
        <w:rPr>
          <w:b w:val="1"/>
          <w:rtl w:val="0"/>
        </w:rPr>
        <w:t xml:space="preserve">Castles and Knights:</w:t>
      </w:r>
      <w:r w:rsidDel="00000000" w:rsidR="00000000" w:rsidRPr="00000000">
        <w:rPr>
          <w:rtl w:val="0"/>
        </w:rPr>
        <w:t xml:space="preserve"> The need for local defense against Viking raids and other threats accelerated the decentralization of power.</w:t>
      </w:r>
    </w:p>
    <w:p w:rsidR="00000000" w:rsidDel="00000000" w:rsidP="00000000" w:rsidRDefault="00000000" w:rsidRPr="00000000" w14:paraId="0000028D">
      <w:pPr>
        <w:numPr>
          <w:ilvl w:val="0"/>
          <w:numId w:val="140"/>
        </w:numPr>
        <w:spacing w:after="240" w:before="0" w:beforeAutospacing="0" w:lineRule="auto"/>
        <w:ind w:left="720" w:hanging="360"/>
      </w:pPr>
      <w:r w:rsidDel="00000000" w:rsidR="00000000" w:rsidRPr="00000000">
        <w:rPr>
          <w:b w:val="1"/>
          <w:rtl w:val="0"/>
        </w:rPr>
        <w:t xml:space="preserve">Fragmented Loyalties:</w:t>
      </w:r>
      <w:r w:rsidDel="00000000" w:rsidR="00000000" w:rsidRPr="00000000">
        <w:rPr>
          <w:rtl w:val="0"/>
        </w:rPr>
        <w:t xml:space="preserve"> Kings often relied on vassals who prioritized their own regional interests, making it difficult to maintain cohesive kingdoms.</w:t>
      </w:r>
    </w:p>
    <w:p w:rsidR="00000000" w:rsidDel="00000000" w:rsidP="00000000" w:rsidRDefault="00000000" w:rsidRPr="00000000" w14:paraId="000002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F">
      <w:pPr>
        <w:pStyle w:val="Heading3"/>
        <w:keepNext w:val="0"/>
        <w:keepLines w:val="0"/>
        <w:spacing w:before="280" w:lineRule="auto"/>
        <w:rPr>
          <w:b w:val="1"/>
          <w:color w:val="000000"/>
          <w:sz w:val="26"/>
          <w:szCs w:val="26"/>
        </w:rPr>
      </w:pPr>
      <w:bookmarkStart w:colFirst="0" w:colLast="0" w:name="_atinpcu6vy03" w:id="163"/>
      <w:bookmarkEnd w:id="163"/>
      <w:r w:rsidDel="00000000" w:rsidR="00000000" w:rsidRPr="00000000">
        <w:rPr>
          <w:b w:val="1"/>
          <w:color w:val="000000"/>
          <w:sz w:val="26"/>
          <w:szCs w:val="26"/>
          <w:rtl w:val="0"/>
        </w:rPr>
        <w:t xml:space="preserve">The Use of Religion as a Political Tool</w:t>
      </w:r>
    </w:p>
    <w:p w:rsidR="00000000" w:rsidDel="00000000" w:rsidP="00000000" w:rsidRDefault="00000000" w:rsidRPr="00000000" w14:paraId="00000290">
      <w:pPr>
        <w:pStyle w:val="Heading4"/>
        <w:keepNext w:val="0"/>
        <w:keepLines w:val="0"/>
        <w:spacing w:after="40" w:before="240" w:lineRule="auto"/>
        <w:rPr>
          <w:b w:val="1"/>
          <w:color w:val="000000"/>
          <w:sz w:val="22"/>
          <w:szCs w:val="22"/>
        </w:rPr>
      </w:pPr>
      <w:bookmarkStart w:colFirst="0" w:colLast="0" w:name="_5p1f7cd3nx1" w:id="164"/>
      <w:bookmarkEnd w:id="164"/>
      <w:r w:rsidDel="00000000" w:rsidR="00000000" w:rsidRPr="00000000">
        <w:rPr>
          <w:b w:val="1"/>
          <w:color w:val="000000"/>
          <w:sz w:val="22"/>
          <w:szCs w:val="22"/>
          <w:rtl w:val="0"/>
        </w:rPr>
        <w:t xml:space="preserve">Cementing Authority</w:t>
      </w:r>
    </w:p>
    <w:p w:rsidR="00000000" w:rsidDel="00000000" w:rsidP="00000000" w:rsidRDefault="00000000" w:rsidRPr="00000000" w14:paraId="00000291">
      <w:pPr>
        <w:spacing w:after="240" w:before="240" w:lineRule="auto"/>
        <w:rPr/>
      </w:pPr>
      <w:r w:rsidDel="00000000" w:rsidR="00000000" w:rsidRPr="00000000">
        <w:rPr>
          <w:rtl w:val="0"/>
        </w:rPr>
        <w:t xml:space="preserve">The Carolingians used religion to legitimize their rule, portraying themselves as divinely chosen defenders of the faith.</w:t>
      </w:r>
    </w:p>
    <w:p w:rsidR="00000000" w:rsidDel="00000000" w:rsidP="00000000" w:rsidRDefault="00000000" w:rsidRPr="00000000" w14:paraId="00000292">
      <w:pPr>
        <w:numPr>
          <w:ilvl w:val="0"/>
          <w:numId w:val="116"/>
        </w:numPr>
        <w:spacing w:after="0" w:afterAutospacing="0" w:before="240" w:lineRule="auto"/>
        <w:ind w:left="720" w:hanging="360"/>
      </w:pPr>
      <w:r w:rsidDel="00000000" w:rsidR="00000000" w:rsidRPr="00000000">
        <w:rPr>
          <w:b w:val="1"/>
          <w:rtl w:val="0"/>
        </w:rPr>
        <w:t xml:space="preserve">Monastic Support:</w:t>
      </w:r>
      <w:r w:rsidDel="00000000" w:rsidR="00000000" w:rsidRPr="00000000">
        <w:rPr>
          <w:rtl w:val="0"/>
        </w:rPr>
        <w:t xml:space="preserve"> Kings like Charlemagne funded monasteries and abbeys, securing the loyalty of the Church.</w:t>
      </w:r>
    </w:p>
    <w:p w:rsidR="00000000" w:rsidDel="00000000" w:rsidP="00000000" w:rsidRDefault="00000000" w:rsidRPr="00000000" w14:paraId="00000293">
      <w:pPr>
        <w:numPr>
          <w:ilvl w:val="0"/>
          <w:numId w:val="116"/>
        </w:numPr>
        <w:spacing w:after="240" w:before="0" w:beforeAutospacing="0" w:lineRule="auto"/>
        <w:ind w:left="720" w:hanging="360"/>
      </w:pPr>
      <w:r w:rsidDel="00000000" w:rsidR="00000000" w:rsidRPr="00000000">
        <w:rPr>
          <w:b w:val="1"/>
          <w:rtl w:val="0"/>
        </w:rPr>
        <w:t xml:space="preserve">Synods and Councils:</w:t>
      </w:r>
      <w:r w:rsidDel="00000000" w:rsidR="00000000" w:rsidRPr="00000000">
        <w:rPr>
          <w:rtl w:val="0"/>
        </w:rPr>
        <w:t xml:space="preserve"> The Carolingians convened ecclesiastical councils to enforce orthodoxy and suppress heresies, reinforcing their role as guardians of Christian unity.</w:t>
      </w:r>
    </w:p>
    <w:p w:rsidR="00000000" w:rsidDel="00000000" w:rsidP="00000000" w:rsidRDefault="00000000" w:rsidRPr="00000000" w14:paraId="00000294">
      <w:pPr>
        <w:pStyle w:val="Heading4"/>
        <w:keepNext w:val="0"/>
        <w:keepLines w:val="0"/>
        <w:spacing w:after="40" w:before="240" w:lineRule="auto"/>
        <w:rPr>
          <w:b w:val="1"/>
          <w:color w:val="000000"/>
          <w:sz w:val="22"/>
          <w:szCs w:val="22"/>
        </w:rPr>
      </w:pPr>
      <w:bookmarkStart w:colFirst="0" w:colLast="0" w:name="_47zv0bigoj7w" w:id="165"/>
      <w:bookmarkEnd w:id="165"/>
      <w:r w:rsidDel="00000000" w:rsidR="00000000" w:rsidRPr="00000000">
        <w:rPr>
          <w:b w:val="1"/>
          <w:color w:val="000000"/>
          <w:sz w:val="22"/>
          <w:szCs w:val="22"/>
          <w:rtl w:val="0"/>
        </w:rPr>
        <w:t xml:space="preserve">The Papacy and Political Alliances</w:t>
      </w:r>
    </w:p>
    <w:p w:rsidR="00000000" w:rsidDel="00000000" w:rsidP="00000000" w:rsidRDefault="00000000" w:rsidRPr="00000000" w14:paraId="00000295">
      <w:pPr>
        <w:spacing w:after="240" w:before="240" w:lineRule="auto"/>
        <w:rPr/>
      </w:pPr>
      <w:r w:rsidDel="00000000" w:rsidR="00000000" w:rsidRPr="00000000">
        <w:rPr>
          <w:rtl w:val="0"/>
        </w:rPr>
        <w:t xml:space="preserve">The alliance between the Carolingians and the papacy set a precedent for the intertwining of Church and state in medieval Europe.</w:t>
      </w:r>
    </w:p>
    <w:p w:rsidR="00000000" w:rsidDel="00000000" w:rsidP="00000000" w:rsidRDefault="00000000" w:rsidRPr="00000000" w14:paraId="00000296">
      <w:pPr>
        <w:numPr>
          <w:ilvl w:val="0"/>
          <w:numId w:val="55"/>
        </w:numPr>
        <w:spacing w:after="0" w:afterAutospacing="0" w:before="240" w:lineRule="auto"/>
        <w:ind w:left="720" w:hanging="360"/>
      </w:pPr>
      <w:r w:rsidDel="00000000" w:rsidR="00000000" w:rsidRPr="00000000">
        <w:rPr>
          <w:b w:val="1"/>
          <w:rtl w:val="0"/>
        </w:rPr>
        <w:t xml:space="preserve">Mutual Dependence:</w:t>
      </w:r>
      <w:r w:rsidDel="00000000" w:rsidR="00000000" w:rsidRPr="00000000">
        <w:rPr>
          <w:rtl w:val="0"/>
        </w:rPr>
        <w:t xml:space="preserve"> The popes gained military protection from the Carolingians, while the Carolingians received spiritual legitimacy from the Church.</w:t>
      </w:r>
    </w:p>
    <w:p w:rsidR="00000000" w:rsidDel="00000000" w:rsidP="00000000" w:rsidRDefault="00000000" w:rsidRPr="00000000" w14:paraId="00000297">
      <w:pPr>
        <w:numPr>
          <w:ilvl w:val="0"/>
          <w:numId w:val="55"/>
        </w:numPr>
        <w:spacing w:after="240" w:before="0" w:beforeAutospacing="0" w:lineRule="auto"/>
        <w:ind w:left="720" w:hanging="360"/>
      </w:pPr>
      <w:r w:rsidDel="00000000" w:rsidR="00000000" w:rsidRPr="00000000">
        <w:rPr>
          <w:b w:val="1"/>
          <w:rtl w:val="0"/>
        </w:rPr>
        <w:t xml:space="preserve">Cultural Unity:</w:t>
      </w:r>
      <w:r w:rsidDel="00000000" w:rsidR="00000000" w:rsidRPr="00000000">
        <w:rPr>
          <w:rtl w:val="0"/>
        </w:rPr>
        <w:t xml:space="preserve"> The promotion of Roman Christianity helped unify diverse peoples under a shared religious identity, strengthening the empire’s cohesion.</w:t>
      </w:r>
    </w:p>
    <w:p w:rsidR="00000000" w:rsidDel="00000000" w:rsidP="00000000" w:rsidRDefault="00000000" w:rsidRPr="00000000" w14:paraId="000002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9">
      <w:pPr>
        <w:pStyle w:val="Heading3"/>
        <w:keepNext w:val="0"/>
        <w:keepLines w:val="0"/>
        <w:spacing w:before="280" w:lineRule="auto"/>
        <w:rPr>
          <w:b w:val="1"/>
          <w:color w:val="000000"/>
          <w:sz w:val="26"/>
          <w:szCs w:val="26"/>
        </w:rPr>
      </w:pPr>
      <w:bookmarkStart w:colFirst="0" w:colLast="0" w:name="_asld6ynyqnvw" w:id="166"/>
      <w:bookmarkEnd w:id="166"/>
      <w:r w:rsidDel="00000000" w:rsidR="00000000" w:rsidRPr="00000000">
        <w:rPr>
          <w:b w:val="1"/>
          <w:color w:val="000000"/>
          <w:sz w:val="26"/>
          <w:szCs w:val="26"/>
          <w:rtl w:val="0"/>
        </w:rPr>
        <w:t xml:space="preserve">The Legacy of the Franks and the Carolingians on Christianity</w:t>
      </w:r>
    </w:p>
    <w:p w:rsidR="00000000" w:rsidDel="00000000" w:rsidP="00000000" w:rsidRDefault="00000000" w:rsidRPr="00000000" w14:paraId="0000029A">
      <w:pPr>
        <w:pStyle w:val="Heading4"/>
        <w:keepNext w:val="0"/>
        <w:keepLines w:val="0"/>
        <w:spacing w:after="40" w:before="240" w:lineRule="auto"/>
        <w:rPr>
          <w:b w:val="1"/>
          <w:color w:val="000000"/>
          <w:sz w:val="22"/>
          <w:szCs w:val="22"/>
        </w:rPr>
      </w:pPr>
      <w:bookmarkStart w:colFirst="0" w:colLast="0" w:name="_nmzcum2soo54" w:id="167"/>
      <w:bookmarkEnd w:id="167"/>
      <w:r w:rsidDel="00000000" w:rsidR="00000000" w:rsidRPr="00000000">
        <w:rPr>
          <w:b w:val="1"/>
          <w:color w:val="000000"/>
          <w:sz w:val="22"/>
          <w:szCs w:val="22"/>
          <w:rtl w:val="0"/>
        </w:rPr>
        <w:t xml:space="preserve">Institutional Reform</w:t>
      </w:r>
    </w:p>
    <w:p w:rsidR="00000000" w:rsidDel="00000000" w:rsidP="00000000" w:rsidRDefault="00000000" w:rsidRPr="00000000" w14:paraId="0000029B">
      <w:pPr>
        <w:spacing w:after="240" w:before="240" w:lineRule="auto"/>
        <w:rPr/>
      </w:pPr>
      <w:r w:rsidDel="00000000" w:rsidR="00000000" w:rsidRPr="00000000">
        <w:rPr>
          <w:rtl w:val="0"/>
        </w:rPr>
        <w:t xml:space="preserve">The Carolingian rulers restructured the Church, increasing its administrative efficiency and centralizing its authority.</w:t>
      </w:r>
    </w:p>
    <w:p w:rsidR="00000000" w:rsidDel="00000000" w:rsidP="00000000" w:rsidRDefault="00000000" w:rsidRPr="00000000" w14:paraId="0000029C">
      <w:pPr>
        <w:numPr>
          <w:ilvl w:val="0"/>
          <w:numId w:val="102"/>
        </w:numPr>
        <w:spacing w:after="0" w:afterAutospacing="0" w:before="240" w:lineRule="auto"/>
        <w:ind w:left="720" w:hanging="360"/>
      </w:pPr>
      <w:r w:rsidDel="00000000" w:rsidR="00000000" w:rsidRPr="00000000">
        <w:rPr>
          <w:b w:val="1"/>
          <w:rtl w:val="0"/>
        </w:rPr>
        <w:t xml:space="preserve">Standardized Practices:</w:t>
      </w:r>
      <w:r w:rsidDel="00000000" w:rsidR="00000000" w:rsidRPr="00000000">
        <w:rPr>
          <w:rtl w:val="0"/>
        </w:rPr>
        <w:t xml:space="preserve"> The Roman liturgy became the norm across Western Europe, laying the foundation for the Catholic Church’s dominance.</w:t>
      </w:r>
    </w:p>
    <w:p w:rsidR="00000000" w:rsidDel="00000000" w:rsidP="00000000" w:rsidRDefault="00000000" w:rsidRPr="00000000" w14:paraId="0000029D">
      <w:pPr>
        <w:numPr>
          <w:ilvl w:val="0"/>
          <w:numId w:val="102"/>
        </w:numPr>
        <w:spacing w:after="240" w:before="0" w:beforeAutospacing="0" w:lineRule="auto"/>
        <w:ind w:left="720" w:hanging="360"/>
      </w:pPr>
      <w:r w:rsidDel="00000000" w:rsidR="00000000" w:rsidRPr="00000000">
        <w:rPr>
          <w:b w:val="1"/>
          <w:rtl w:val="0"/>
        </w:rPr>
        <w:t xml:space="preserve">Education and Scriptoria:</w:t>
      </w:r>
      <w:r w:rsidDel="00000000" w:rsidR="00000000" w:rsidRPr="00000000">
        <w:rPr>
          <w:rtl w:val="0"/>
        </w:rPr>
        <w:t xml:space="preserve"> Monasteries copied and preserved classical texts, ensuring the survival of Christian theology and ancient knowledge.</w:t>
      </w:r>
    </w:p>
    <w:p w:rsidR="00000000" w:rsidDel="00000000" w:rsidP="00000000" w:rsidRDefault="00000000" w:rsidRPr="00000000" w14:paraId="0000029E">
      <w:pPr>
        <w:pStyle w:val="Heading4"/>
        <w:keepNext w:val="0"/>
        <w:keepLines w:val="0"/>
        <w:spacing w:after="40" w:before="240" w:lineRule="auto"/>
        <w:rPr>
          <w:b w:val="1"/>
          <w:color w:val="000000"/>
          <w:sz w:val="22"/>
          <w:szCs w:val="22"/>
        </w:rPr>
      </w:pPr>
      <w:bookmarkStart w:colFirst="0" w:colLast="0" w:name="_i9lduncj0qwo" w:id="168"/>
      <w:bookmarkEnd w:id="168"/>
      <w:r w:rsidDel="00000000" w:rsidR="00000000" w:rsidRPr="00000000">
        <w:rPr>
          <w:b w:val="1"/>
          <w:color w:val="000000"/>
          <w:sz w:val="22"/>
          <w:szCs w:val="22"/>
          <w:rtl w:val="0"/>
        </w:rPr>
        <w:t xml:space="preserve">The Holy Roman Empire</w:t>
      </w:r>
    </w:p>
    <w:p w:rsidR="00000000" w:rsidDel="00000000" w:rsidP="00000000" w:rsidRDefault="00000000" w:rsidRPr="00000000" w14:paraId="0000029F">
      <w:pPr>
        <w:spacing w:after="240" w:before="240" w:lineRule="auto"/>
        <w:rPr/>
      </w:pPr>
      <w:r w:rsidDel="00000000" w:rsidR="00000000" w:rsidRPr="00000000">
        <w:rPr>
          <w:rtl w:val="0"/>
        </w:rPr>
        <w:t xml:space="preserve">The idea of a unified Christian empire did not end with the Carolingians. In 962, Otto I of East Francia revived the imperial title, creating the Holy Roman Empire—a political and religious institution that shaped Europe for centuries.</w:t>
      </w:r>
    </w:p>
    <w:p w:rsidR="00000000" w:rsidDel="00000000" w:rsidP="00000000" w:rsidRDefault="00000000" w:rsidRPr="00000000" w14:paraId="000002A0">
      <w:pPr>
        <w:pStyle w:val="Heading3"/>
        <w:keepNext w:val="0"/>
        <w:keepLines w:val="0"/>
        <w:spacing w:before="280" w:lineRule="auto"/>
        <w:rPr>
          <w:b w:val="1"/>
          <w:color w:val="000000"/>
          <w:sz w:val="26"/>
          <w:szCs w:val="26"/>
        </w:rPr>
      </w:pPr>
      <w:bookmarkStart w:colFirst="0" w:colLast="0" w:name="_59cv9ei5x1xw" w:id="169"/>
      <w:bookmarkEnd w:id="169"/>
      <w:r w:rsidDel="00000000" w:rsidR="00000000" w:rsidRPr="00000000">
        <w:rPr>
          <w:b w:val="1"/>
          <w:color w:val="000000"/>
          <w:sz w:val="26"/>
          <w:szCs w:val="26"/>
          <w:rtl w:val="0"/>
        </w:rPr>
        <w:t xml:space="preserve">The Holy Roman Empire: The Fusion of Religion and Politics in Medieval Europe</w:t>
      </w:r>
    </w:p>
    <w:p w:rsidR="00000000" w:rsidDel="00000000" w:rsidP="00000000" w:rsidRDefault="00000000" w:rsidRPr="00000000" w14:paraId="000002A1">
      <w:pPr>
        <w:spacing w:after="240" w:before="240" w:lineRule="auto"/>
        <w:rPr/>
      </w:pPr>
      <w:r w:rsidDel="00000000" w:rsidR="00000000" w:rsidRPr="00000000">
        <w:rPr>
          <w:rtl w:val="0"/>
        </w:rPr>
        <w:t xml:space="preserve">The Holy Roman Empire, established in 962 CE and lasting until 1806, was a central figure in the political and religious history of Europe. It was a unique institution, claiming to revive the legacy of the ancient Roman Empire while embedding Christianity at its core. Spanning a vast territory that included much of modern-day Germany, Austria, and parts of Italy, the empire was neither wholly Roman, entirely holy, nor a centralized state. Instead, it was a complex political entity where religion and politics were deeply intertwined.</w:t>
      </w:r>
    </w:p>
    <w:p w:rsidR="00000000" w:rsidDel="00000000" w:rsidP="00000000" w:rsidRDefault="00000000" w:rsidRPr="00000000" w14:paraId="000002A2">
      <w:pPr>
        <w:spacing w:after="240" w:before="240" w:lineRule="auto"/>
        <w:rPr/>
      </w:pPr>
      <w:r w:rsidDel="00000000" w:rsidR="00000000" w:rsidRPr="00000000">
        <w:rPr>
          <w:rtl w:val="0"/>
        </w:rPr>
        <w:t xml:space="preserve">This chapter examines the origins of the Holy Roman Empire, its role in shaping Christianity, and its influence on the political and religious dynamics of medieval and early modern Europe.</w:t>
      </w:r>
    </w:p>
    <w:p w:rsidR="00000000" w:rsidDel="00000000" w:rsidP="00000000" w:rsidRDefault="00000000" w:rsidRPr="00000000" w14:paraId="000002A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4">
      <w:pPr>
        <w:pStyle w:val="Heading3"/>
        <w:keepNext w:val="0"/>
        <w:keepLines w:val="0"/>
        <w:spacing w:before="280" w:lineRule="auto"/>
        <w:rPr>
          <w:b w:val="1"/>
          <w:color w:val="000000"/>
          <w:sz w:val="26"/>
          <w:szCs w:val="26"/>
        </w:rPr>
      </w:pPr>
      <w:bookmarkStart w:colFirst="0" w:colLast="0" w:name="_pvlg9kpc55fd" w:id="170"/>
      <w:bookmarkEnd w:id="170"/>
      <w:r w:rsidDel="00000000" w:rsidR="00000000" w:rsidRPr="00000000">
        <w:rPr>
          <w:b w:val="1"/>
          <w:color w:val="000000"/>
          <w:sz w:val="26"/>
          <w:szCs w:val="26"/>
          <w:rtl w:val="0"/>
        </w:rPr>
        <w:t xml:space="preserve">The Birth of the Holy Roman Empire</w:t>
      </w:r>
    </w:p>
    <w:p w:rsidR="00000000" w:rsidDel="00000000" w:rsidP="00000000" w:rsidRDefault="00000000" w:rsidRPr="00000000" w14:paraId="000002A5">
      <w:pPr>
        <w:pStyle w:val="Heading4"/>
        <w:keepNext w:val="0"/>
        <w:keepLines w:val="0"/>
        <w:spacing w:after="40" w:before="240" w:lineRule="auto"/>
        <w:rPr>
          <w:b w:val="1"/>
          <w:color w:val="000000"/>
          <w:sz w:val="22"/>
          <w:szCs w:val="22"/>
        </w:rPr>
      </w:pPr>
      <w:bookmarkStart w:colFirst="0" w:colLast="0" w:name="_m6711yiqs61l" w:id="171"/>
      <w:bookmarkEnd w:id="171"/>
      <w:r w:rsidDel="00000000" w:rsidR="00000000" w:rsidRPr="00000000">
        <w:rPr>
          <w:b w:val="1"/>
          <w:color w:val="000000"/>
          <w:sz w:val="22"/>
          <w:szCs w:val="22"/>
          <w:rtl w:val="0"/>
        </w:rPr>
        <w:t xml:space="preserve">The Carolingian Legacy</w:t>
      </w:r>
    </w:p>
    <w:p w:rsidR="00000000" w:rsidDel="00000000" w:rsidP="00000000" w:rsidRDefault="00000000" w:rsidRPr="00000000" w14:paraId="000002A6">
      <w:pPr>
        <w:spacing w:after="240" w:before="240" w:lineRule="auto"/>
        <w:rPr/>
      </w:pPr>
      <w:r w:rsidDel="00000000" w:rsidR="00000000" w:rsidRPr="00000000">
        <w:rPr>
          <w:rtl w:val="0"/>
        </w:rPr>
        <w:t xml:space="preserve">The idea of a Christian empire was rooted in the Carolingian dynasty. In 800 CE, Pope Leo III crowned Charlemagne as Emperor of the Romans, symbolizing the unity of Western Christendom under a single ruler. However, Charlemagne’s empire fragmented after his death, leading to the formation of the Holy Roman Empire under Otto I.</w:t>
      </w:r>
    </w:p>
    <w:p w:rsidR="00000000" w:rsidDel="00000000" w:rsidP="00000000" w:rsidRDefault="00000000" w:rsidRPr="00000000" w14:paraId="000002A7">
      <w:pPr>
        <w:pStyle w:val="Heading4"/>
        <w:keepNext w:val="0"/>
        <w:keepLines w:val="0"/>
        <w:spacing w:after="40" w:before="240" w:lineRule="auto"/>
        <w:rPr>
          <w:b w:val="1"/>
          <w:color w:val="000000"/>
          <w:sz w:val="22"/>
          <w:szCs w:val="22"/>
        </w:rPr>
      </w:pPr>
      <w:bookmarkStart w:colFirst="0" w:colLast="0" w:name="_1hvlhzkc6hii" w:id="172"/>
      <w:bookmarkEnd w:id="172"/>
      <w:r w:rsidDel="00000000" w:rsidR="00000000" w:rsidRPr="00000000">
        <w:rPr>
          <w:b w:val="1"/>
          <w:color w:val="000000"/>
          <w:sz w:val="22"/>
          <w:szCs w:val="22"/>
          <w:rtl w:val="0"/>
        </w:rPr>
        <w:t xml:space="preserve">The Coronation of Otto I</w:t>
      </w:r>
    </w:p>
    <w:p w:rsidR="00000000" w:rsidDel="00000000" w:rsidP="00000000" w:rsidRDefault="00000000" w:rsidRPr="00000000" w14:paraId="000002A8">
      <w:pPr>
        <w:spacing w:after="240" w:before="240" w:lineRule="auto"/>
        <w:rPr/>
      </w:pPr>
      <w:r w:rsidDel="00000000" w:rsidR="00000000" w:rsidRPr="00000000">
        <w:rPr>
          <w:rtl w:val="0"/>
        </w:rPr>
        <w:t xml:space="preserve">In 962 CE, Otto I, Duke of Saxony and King of East Francia, was crowned Holy Roman Emperor by Pope John XII. This act re-established the imperial title and signaled the close alliance between the papacy and the Germanic kings.</w:t>
      </w:r>
    </w:p>
    <w:p w:rsidR="00000000" w:rsidDel="00000000" w:rsidP="00000000" w:rsidRDefault="00000000" w:rsidRPr="00000000" w14:paraId="000002A9">
      <w:pPr>
        <w:numPr>
          <w:ilvl w:val="0"/>
          <w:numId w:val="132"/>
        </w:numPr>
        <w:spacing w:after="0" w:afterAutospacing="0" w:before="240" w:lineRule="auto"/>
        <w:ind w:left="720" w:hanging="360"/>
      </w:pPr>
      <w:r w:rsidDel="00000000" w:rsidR="00000000" w:rsidRPr="00000000">
        <w:rPr>
          <w:b w:val="1"/>
          <w:rtl w:val="0"/>
        </w:rPr>
        <w:t xml:space="preserve">Theocratic Legitimacy:</w:t>
      </w:r>
      <w:r w:rsidDel="00000000" w:rsidR="00000000" w:rsidRPr="00000000">
        <w:rPr>
          <w:rtl w:val="0"/>
        </w:rPr>
        <w:t xml:space="preserve"> Otto’s coronation affirmed the idea that the emperor ruled by divine mandate, with the pope acting as the earthly representative of God’s will.</w:t>
      </w:r>
    </w:p>
    <w:p w:rsidR="00000000" w:rsidDel="00000000" w:rsidP="00000000" w:rsidRDefault="00000000" w:rsidRPr="00000000" w14:paraId="000002AA">
      <w:pPr>
        <w:numPr>
          <w:ilvl w:val="0"/>
          <w:numId w:val="132"/>
        </w:numPr>
        <w:spacing w:after="240" w:before="0" w:beforeAutospacing="0" w:lineRule="auto"/>
        <w:ind w:left="720" w:hanging="360"/>
      </w:pPr>
      <w:r w:rsidDel="00000000" w:rsidR="00000000" w:rsidRPr="00000000">
        <w:rPr>
          <w:b w:val="1"/>
          <w:rtl w:val="0"/>
        </w:rPr>
        <w:t xml:space="preserve">Territorial Reach:</w:t>
      </w:r>
      <w:r w:rsidDel="00000000" w:rsidR="00000000" w:rsidRPr="00000000">
        <w:rPr>
          <w:rtl w:val="0"/>
        </w:rPr>
        <w:t xml:space="preserve"> While primarily centered in Germany, the empire also extended into Italy, bringing the papacy under imperial influence.</w:t>
      </w:r>
    </w:p>
    <w:p w:rsidR="00000000" w:rsidDel="00000000" w:rsidP="00000000" w:rsidRDefault="00000000" w:rsidRPr="00000000" w14:paraId="000002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C">
      <w:pPr>
        <w:pStyle w:val="Heading3"/>
        <w:keepNext w:val="0"/>
        <w:keepLines w:val="0"/>
        <w:spacing w:before="280" w:lineRule="auto"/>
        <w:rPr>
          <w:b w:val="1"/>
          <w:color w:val="000000"/>
          <w:sz w:val="26"/>
          <w:szCs w:val="26"/>
        </w:rPr>
      </w:pPr>
      <w:bookmarkStart w:colFirst="0" w:colLast="0" w:name="_8vjoze70akk7" w:id="173"/>
      <w:bookmarkEnd w:id="173"/>
      <w:r w:rsidDel="00000000" w:rsidR="00000000" w:rsidRPr="00000000">
        <w:rPr>
          <w:b w:val="1"/>
          <w:color w:val="000000"/>
          <w:sz w:val="26"/>
          <w:szCs w:val="26"/>
          <w:rtl w:val="0"/>
        </w:rPr>
        <w:t xml:space="preserve">Religion as a Political Tool in the Empire</w:t>
      </w:r>
    </w:p>
    <w:p w:rsidR="00000000" w:rsidDel="00000000" w:rsidP="00000000" w:rsidRDefault="00000000" w:rsidRPr="00000000" w14:paraId="000002AD">
      <w:pPr>
        <w:pStyle w:val="Heading4"/>
        <w:keepNext w:val="0"/>
        <w:keepLines w:val="0"/>
        <w:spacing w:after="40" w:before="240" w:lineRule="auto"/>
        <w:rPr>
          <w:b w:val="1"/>
          <w:color w:val="000000"/>
          <w:sz w:val="22"/>
          <w:szCs w:val="22"/>
        </w:rPr>
      </w:pPr>
      <w:bookmarkStart w:colFirst="0" w:colLast="0" w:name="_rj53ke5imsx3" w:id="174"/>
      <w:bookmarkEnd w:id="174"/>
      <w:r w:rsidDel="00000000" w:rsidR="00000000" w:rsidRPr="00000000">
        <w:rPr>
          <w:b w:val="1"/>
          <w:color w:val="000000"/>
          <w:sz w:val="22"/>
          <w:szCs w:val="22"/>
          <w:rtl w:val="0"/>
        </w:rPr>
        <w:t xml:space="preserve">Control of the Church</w:t>
      </w:r>
    </w:p>
    <w:p w:rsidR="00000000" w:rsidDel="00000000" w:rsidP="00000000" w:rsidRDefault="00000000" w:rsidRPr="00000000" w14:paraId="000002AE">
      <w:pPr>
        <w:spacing w:after="240" w:before="240" w:lineRule="auto"/>
        <w:rPr/>
      </w:pPr>
      <w:r w:rsidDel="00000000" w:rsidR="00000000" w:rsidRPr="00000000">
        <w:rPr>
          <w:rtl w:val="0"/>
        </w:rPr>
        <w:t xml:space="preserve">The Holy Roman emperors sought to use Christianity as a unifying force within their diverse and decentralized territories.</w:t>
      </w:r>
    </w:p>
    <w:p w:rsidR="00000000" w:rsidDel="00000000" w:rsidP="00000000" w:rsidRDefault="00000000" w:rsidRPr="00000000" w14:paraId="000002AF">
      <w:pPr>
        <w:numPr>
          <w:ilvl w:val="0"/>
          <w:numId w:val="106"/>
        </w:numPr>
        <w:spacing w:after="0" w:afterAutospacing="0" w:before="240" w:lineRule="auto"/>
        <w:ind w:left="720" w:hanging="360"/>
      </w:pPr>
      <w:r w:rsidDel="00000000" w:rsidR="00000000" w:rsidRPr="00000000">
        <w:rPr>
          <w:b w:val="1"/>
          <w:rtl w:val="0"/>
        </w:rPr>
        <w:t xml:space="preserve">Imperial Bishops:</w:t>
      </w:r>
      <w:r w:rsidDel="00000000" w:rsidR="00000000" w:rsidRPr="00000000">
        <w:rPr>
          <w:rtl w:val="0"/>
        </w:rPr>
        <w:t xml:space="preserve"> Emperors appointed bishops and abbots to key positions, ensuring loyalty to the crown. These "imperial bishops" wielded both spiritual and secular authority, often serving as governors and advisors.</w:t>
      </w:r>
    </w:p>
    <w:p w:rsidR="00000000" w:rsidDel="00000000" w:rsidP="00000000" w:rsidRDefault="00000000" w:rsidRPr="00000000" w14:paraId="000002B0">
      <w:pPr>
        <w:numPr>
          <w:ilvl w:val="0"/>
          <w:numId w:val="106"/>
        </w:numPr>
        <w:spacing w:after="240" w:before="0" w:beforeAutospacing="0" w:lineRule="auto"/>
        <w:ind w:left="720" w:hanging="360"/>
      </w:pPr>
      <w:r w:rsidDel="00000000" w:rsidR="00000000" w:rsidRPr="00000000">
        <w:rPr>
          <w:b w:val="1"/>
          <w:rtl w:val="0"/>
        </w:rPr>
        <w:t xml:space="preserve">Investiture Controversy:</w:t>
      </w:r>
      <w:r w:rsidDel="00000000" w:rsidR="00000000" w:rsidRPr="00000000">
        <w:rPr>
          <w:rtl w:val="0"/>
        </w:rPr>
        <w:t xml:space="preserve"> This practice led to conflicts with the papacy, most notably the Investiture Controversy (1076–1122), which centered on whether the emperor or the pope had the authority to appoint bishops. The resolution, known as the Concordat of Worms, established a delicate balance: the Church retained spiritual authority, but emperors had a role in the selection of bishops.</w:t>
      </w:r>
    </w:p>
    <w:p w:rsidR="00000000" w:rsidDel="00000000" w:rsidP="00000000" w:rsidRDefault="00000000" w:rsidRPr="00000000" w14:paraId="000002B1">
      <w:pPr>
        <w:pStyle w:val="Heading4"/>
        <w:keepNext w:val="0"/>
        <w:keepLines w:val="0"/>
        <w:spacing w:after="40" w:before="240" w:lineRule="auto"/>
        <w:rPr>
          <w:b w:val="1"/>
          <w:color w:val="000000"/>
          <w:sz w:val="22"/>
          <w:szCs w:val="22"/>
        </w:rPr>
      </w:pPr>
      <w:bookmarkStart w:colFirst="0" w:colLast="0" w:name="_5ccradf1ainn" w:id="175"/>
      <w:bookmarkEnd w:id="175"/>
      <w:r w:rsidDel="00000000" w:rsidR="00000000" w:rsidRPr="00000000">
        <w:rPr>
          <w:b w:val="1"/>
          <w:color w:val="000000"/>
          <w:sz w:val="22"/>
          <w:szCs w:val="22"/>
          <w:rtl w:val="0"/>
        </w:rPr>
        <w:t xml:space="preserve">Christian Identity and Political Unity</w:t>
      </w:r>
    </w:p>
    <w:p w:rsidR="00000000" w:rsidDel="00000000" w:rsidP="00000000" w:rsidRDefault="00000000" w:rsidRPr="00000000" w14:paraId="000002B2">
      <w:pPr>
        <w:numPr>
          <w:ilvl w:val="0"/>
          <w:numId w:val="39"/>
        </w:numPr>
        <w:spacing w:after="0" w:afterAutospacing="0" w:before="240" w:lineRule="auto"/>
        <w:ind w:left="720" w:hanging="360"/>
      </w:pPr>
      <w:r w:rsidDel="00000000" w:rsidR="00000000" w:rsidRPr="00000000">
        <w:rPr>
          <w:b w:val="1"/>
          <w:rtl w:val="0"/>
        </w:rPr>
        <w:t xml:space="preserve">Crusades and Christendom:</w:t>
      </w:r>
      <w:r w:rsidDel="00000000" w:rsidR="00000000" w:rsidRPr="00000000">
        <w:rPr>
          <w:rtl w:val="0"/>
        </w:rPr>
        <w:t xml:space="preserve"> The Holy Roman Empire played a key role in the Crusades, presenting itself as the protector of Christendom. Emperors like Frederick Barbarossa led campaigns in the Holy Land, reinforcing their image as defenders of the faith.</w:t>
      </w:r>
    </w:p>
    <w:p w:rsidR="00000000" w:rsidDel="00000000" w:rsidP="00000000" w:rsidRDefault="00000000" w:rsidRPr="00000000" w14:paraId="000002B3">
      <w:pPr>
        <w:numPr>
          <w:ilvl w:val="0"/>
          <w:numId w:val="39"/>
        </w:numPr>
        <w:spacing w:after="240" w:before="0" w:beforeAutospacing="0" w:lineRule="auto"/>
        <w:ind w:left="720" w:hanging="360"/>
      </w:pPr>
      <w:r w:rsidDel="00000000" w:rsidR="00000000" w:rsidRPr="00000000">
        <w:rPr>
          <w:b w:val="1"/>
          <w:rtl w:val="0"/>
        </w:rPr>
        <w:t xml:space="preserve">Religious Councils:</w:t>
      </w:r>
      <w:r w:rsidDel="00000000" w:rsidR="00000000" w:rsidRPr="00000000">
        <w:rPr>
          <w:rtl w:val="0"/>
        </w:rPr>
        <w:t xml:space="preserve"> The empire hosted major ecclesiastical councils, such as the Council of Constance (1414–1418), which resolved the Western Schism and restored unity to the Catholic Church.</w:t>
      </w:r>
    </w:p>
    <w:p w:rsidR="00000000" w:rsidDel="00000000" w:rsidP="00000000" w:rsidRDefault="00000000" w:rsidRPr="00000000" w14:paraId="000002B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5">
      <w:pPr>
        <w:pStyle w:val="Heading3"/>
        <w:keepNext w:val="0"/>
        <w:keepLines w:val="0"/>
        <w:spacing w:before="280" w:lineRule="auto"/>
        <w:rPr>
          <w:b w:val="1"/>
          <w:color w:val="000000"/>
          <w:sz w:val="26"/>
          <w:szCs w:val="26"/>
        </w:rPr>
      </w:pPr>
      <w:bookmarkStart w:colFirst="0" w:colLast="0" w:name="_hllgjd7kjmk2" w:id="176"/>
      <w:bookmarkEnd w:id="176"/>
      <w:r w:rsidDel="00000000" w:rsidR="00000000" w:rsidRPr="00000000">
        <w:rPr>
          <w:b w:val="1"/>
          <w:color w:val="000000"/>
          <w:sz w:val="26"/>
          <w:szCs w:val="26"/>
          <w:rtl w:val="0"/>
        </w:rPr>
        <w:t xml:space="preserve">The Role of Religion in Governance</w:t>
      </w:r>
    </w:p>
    <w:p w:rsidR="00000000" w:rsidDel="00000000" w:rsidP="00000000" w:rsidRDefault="00000000" w:rsidRPr="00000000" w14:paraId="000002B6">
      <w:pPr>
        <w:pStyle w:val="Heading4"/>
        <w:keepNext w:val="0"/>
        <w:keepLines w:val="0"/>
        <w:spacing w:after="40" w:before="240" w:lineRule="auto"/>
        <w:rPr>
          <w:b w:val="1"/>
          <w:color w:val="000000"/>
          <w:sz w:val="22"/>
          <w:szCs w:val="22"/>
        </w:rPr>
      </w:pPr>
      <w:bookmarkStart w:colFirst="0" w:colLast="0" w:name="_b03gqq6rcdxa" w:id="177"/>
      <w:bookmarkEnd w:id="177"/>
      <w:r w:rsidDel="00000000" w:rsidR="00000000" w:rsidRPr="00000000">
        <w:rPr>
          <w:b w:val="1"/>
          <w:color w:val="000000"/>
          <w:sz w:val="22"/>
          <w:szCs w:val="22"/>
          <w:rtl w:val="0"/>
        </w:rPr>
        <w:t xml:space="preserve">The Emperor as a Divine Ruler</w:t>
      </w:r>
    </w:p>
    <w:p w:rsidR="00000000" w:rsidDel="00000000" w:rsidP="00000000" w:rsidRDefault="00000000" w:rsidRPr="00000000" w14:paraId="000002B7">
      <w:pPr>
        <w:spacing w:after="240" w:before="240" w:lineRule="auto"/>
        <w:rPr/>
      </w:pPr>
      <w:r w:rsidDel="00000000" w:rsidR="00000000" w:rsidRPr="00000000">
        <w:rPr>
          <w:rtl w:val="0"/>
        </w:rPr>
        <w:t xml:space="preserve">The Holy Roman emperors claimed a dual role as secular rulers and spiritual leaders. This fusion of religious and political authority was symbolized in their coronation rituals, which included anointment with holy oil.</w:t>
      </w:r>
    </w:p>
    <w:p w:rsidR="00000000" w:rsidDel="00000000" w:rsidP="00000000" w:rsidRDefault="00000000" w:rsidRPr="00000000" w14:paraId="000002B8">
      <w:pPr>
        <w:numPr>
          <w:ilvl w:val="0"/>
          <w:numId w:val="87"/>
        </w:numPr>
        <w:spacing w:after="0" w:afterAutospacing="0" w:before="240" w:lineRule="auto"/>
        <w:ind w:left="720" w:hanging="360"/>
      </w:pPr>
      <w:r w:rsidDel="00000000" w:rsidR="00000000" w:rsidRPr="00000000">
        <w:rPr>
          <w:b w:val="1"/>
          <w:rtl w:val="0"/>
        </w:rPr>
        <w:t xml:space="preserve">Sacred Kingship:</w:t>
      </w:r>
      <w:r w:rsidDel="00000000" w:rsidR="00000000" w:rsidRPr="00000000">
        <w:rPr>
          <w:rtl w:val="0"/>
        </w:rPr>
        <w:t xml:space="preserve"> Emperors were seen as chosen by God to uphold Christian values and maintain order.</w:t>
      </w:r>
    </w:p>
    <w:p w:rsidR="00000000" w:rsidDel="00000000" w:rsidP="00000000" w:rsidRDefault="00000000" w:rsidRPr="00000000" w14:paraId="000002B9">
      <w:pPr>
        <w:numPr>
          <w:ilvl w:val="0"/>
          <w:numId w:val="87"/>
        </w:numPr>
        <w:spacing w:after="240" w:before="0" w:beforeAutospacing="0" w:lineRule="auto"/>
        <w:ind w:left="720" w:hanging="360"/>
      </w:pPr>
      <w:r w:rsidDel="00000000" w:rsidR="00000000" w:rsidRPr="00000000">
        <w:rPr>
          <w:b w:val="1"/>
          <w:rtl w:val="0"/>
        </w:rPr>
        <w:t xml:space="preserve">Conflict with the Papacy:</w:t>
      </w:r>
      <w:r w:rsidDel="00000000" w:rsidR="00000000" w:rsidRPr="00000000">
        <w:rPr>
          <w:rtl w:val="0"/>
        </w:rPr>
        <w:t xml:space="preserve"> This theocratic vision often brought emperors into conflict with the popes, who sought to assert their own supremacy over Christendom.</w:t>
      </w:r>
    </w:p>
    <w:p w:rsidR="00000000" w:rsidDel="00000000" w:rsidP="00000000" w:rsidRDefault="00000000" w:rsidRPr="00000000" w14:paraId="000002BA">
      <w:pPr>
        <w:pStyle w:val="Heading4"/>
        <w:keepNext w:val="0"/>
        <w:keepLines w:val="0"/>
        <w:spacing w:after="40" w:before="240" w:lineRule="auto"/>
        <w:rPr>
          <w:b w:val="1"/>
          <w:color w:val="000000"/>
          <w:sz w:val="22"/>
          <w:szCs w:val="22"/>
        </w:rPr>
      </w:pPr>
      <w:bookmarkStart w:colFirst="0" w:colLast="0" w:name="_n2goj5ku58r7" w:id="178"/>
      <w:bookmarkEnd w:id="178"/>
      <w:r w:rsidDel="00000000" w:rsidR="00000000" w:rsidRPr="00000000">
        <w:rPr>
          <w:b w:val="1"/>
          <w:color w:val="000000"/>
          <w:sz w:val="22"/>
          <w:szCs w:val="22"/>
          <w:rtl w:val="0"/>
        </w:rPr>
        <w:t xml:space="preserve">The Golden Bull of 1356</w:t>
      </w:r>
    </w:p>
    <w:p w:rsidR="00000000" w:rsidDel="00000000" w:rsidP="00000000" w:rsidRDefault="00000000" w:rsidRPr="00000000" w14:paraId="000002BB">
      <w:pPr>
        <w:spacing w:after="240" w:before="240" w:lineRule="auto"/>
        <w:rPr/>
      </w:pPr>
      <w:r w:rsidDel="00000000" w:rsidR="00000000" w:rsidRPr="00000000">
        <w:rPr>
          <w:rtl w:val="0"/>
        </w:rPr>
        <w:t xml:space="preserve">To stabilize the empire, the Golden Bull of 1356 established a system for electing emperors, entrusting the process to seven prince-electors, including three archbishops. This system reinforced the connection between political power and religious authority.</w:t>
      </w:r>
    </w:p>
    <w:p w:rsidR="00000000" w:rsidDel="00000000" w:rsidP="00000000" w:rsidRDefault="00000000" w:rsidRPr="00000000" w14:paraId="000002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pStyle w:val="Heading3"/>
        <w:keepNext w:val="0"/>
        <w:keepLines w:val="0"/>
        <w:spacing w:before="280" w:lineRule="auto"/>
        <w:rPr>
          <w:b w:val="1"/>
          <w:color w:val="000000"/>
          <w:sz w:val="26"/>
          <w:szCs w:val="26"/>
        </w:rPr>
      </w:pPr>
      <w:bookmarkStart w:colFirst="0" w:colLast="0" w:name="_cow4j2w57v33" w:id="179"/>
      <w:bookmarkEnd w:id="179"/>
      <w:r w:rsidDel="00000000" w:rsidR="00000000" w:rsidRPr="00000000">
        <w:rPr>
          <w:b w:val="1"/>
          <w:color w:val="000000"/>
          <w:sz w:val="26"/>
          <w:szCs w:val="26"/>
          <w:rtl w:val="0"/>
        </w:rPr>
        <w:t xml:space="preserve">The Reformation and the Empire’s Religious Divide</w:t>
      </w:r>
    </w:p>
    <w:p w:rsidR="00000000" w:rsidDel="00000000" w:rsidP="00000000" w:rsidRDefault="00000000" w:rsidRPr="00000000" w14:paraId="000002BE">
      <w:pPr>
        <w:pStyle w:val="Heading4"/>
        <w:keepNext w:val="0"/>
        <w:keepLines w:val="0"/>
        <w:spacing w:after="40" w:before="240" w:lineRule="auto"/>
        <w:rPr>
          <w:b w:val="1"/>
          <w:color w:val="000000"/>
          <w:sz w:val="22"/>
          <w:szCs w:val="22"/>
        </w:rPr>
      </w:pPr>
      <w:bookmarkStart w:colFirst="0" w:colLast="0" w:name="_j8xzg3ktoq8g" w:id="180"/>
      <w:bookmarkEnd w:id="180"/>
      <w:r w:rsidDel="00000000" w:rsidR="00000000" w:rsidRPr="00000000">
        <w:rPr>
          <w:b w:val="1"/>
          <w:color w:val="000000"/>
          <w:sz w:val="22"/>
          <w:szCs w:val="22"/>
          <w:rtl w:val="0"/>
        </w:rPr>
        <w:t xml:space="preserve">Martin Luther and the Protestant Reformation</w:t>
      </w:r>
    </w:p>
    <w:p w:rsidR="00000000" w:rsidDel="00000000" w:rsidP="00000000" w:rsidRDefault="00000000" w:rsidRPr="00000000" w14:paraId="000002BF">
      <w:pPr>
        <w:spacing w:after="240" w:before="240" w:lineRule="auto"/>
        <w:rPr/>
      </w:pPr>
      <w:r w:rsidDel="00000000" w:rsidR="00000000" w:rsidRPr="00000000">
        <w:rPr>
          <w:rtl w:val="0"/>
        </w:rPr>
        <w:t xml:space="preserve">The Holy Roman Empire became the epicenter of the Protestant Reformation, which began in 1517 with Martin Luther’s Ninety-Five Theses. Luther’s challenge to papal authority resonated deeply within the empire’s fragmented structure.</w:t>
      </w:r>
    </w:p>
    <w:p w:rsidR="00000000" w:rsidDel="00000000" w:rsidP="00000000" w:rsidRDefault="00000000" w:rsidRPr="00000000" w14:paraId="000002C0">
      <w:pPr>
        <w:numPr>
          <w:ilvl w:val="0"/>
          <w:numId w:val="139"/>
        </w:numPr>
        <w:spacing w:after="0" w:afterAutospacing="0" w:before="240" w:lineRule="auto"/>
        <w:ind w:left="720" w:hanging="360"/>
      </w:pPr>
      <w:r w:rsidDel="00000000" w:rsidR="00000000" w:rsidRPr="00000000">
        <w:rPr>
          <w:b w:val="1"/>
          <w:rtl w:val="0"/>
        </w:rPr>
        <w:t xml:space="preserve">Support from Princes:</w:t>
      </w:r>
      <w:r w:rsidDel="00000000" w:rsidR="00000000" w:rsidRPr="00000000">
        <w:rPr>
          <w:rtl w:val="0"/>
        </w:rPr>
        <w:t xml:space="preserve"> Many German princes embraced Protestantism to assert their independence from both the emperor and the Catholic Church.</w:t>
      </w:r>
    </w:p>
    <w:p w:rsidR="00000000" w:rsidDel="00000000" w:rsidP="00000000" w:rsidRDefault="00000000" w:rsidRPr="00000000" w14:paraId="000002C1">
      <w:pPr>
        <w:numPr>
          <w:ilvl w:val="0"/>
          <w:numId w:val="139"/>
        </w:numPr>
        <w:spacing w:after="240" w:before="0" w:beforeAutospacing="0" w:lineRule="auto"/>
        <w:ind w:left="720" w:hanging="360"/>
      </w:pPr>
      <w:r w:rsidDel="00000000" w:rsidR="00000000" w:rsidRPr="00000000">
        <w:rPr>
          <w:b w:val="1"/>
          <w:rtl w:val="0"/>
        </w:rPr>
        <w:t xml:space="preserve">The Diet of Worms (1521):</w:t>
      </w:r>
      <w:r w:rsidDel="00000000" w:rsidR="00000000" w:rsidRPr="00000000">
        <w:rPr>
          <w:rtl w:val="0"/>
        </w:rPr>
        <w:t xml:space="preserve"> Emperor Charles V summoned Luther to defend his views but ultimately declared him an outlaw, highlighting the tensions between religious reform and imperial authority.</w:t>
      </w:r>
    </w:p>
    <w:p w:rsidR="00000000" w:rsidDel="00000000" w:rsidP="00000000" w:rsidRDefault="00000000" w:rsidRPr="00000000" w14:paraId="000002C2">
      <w:pPr>
        <w:pStyle w:val="Heading4"/>
        <w:keepNext w:val="0"/>
        <w:keepLines w:val="0"/>
        <w:spacing w:after="40" w:before="240" w:lineRule="auto"/>
        <w:rPr>
          <w:b w:val="1"/>
          <w:color w:val="000000"/>
          <w:sz w:val="22"/>
          <w:szCs w:val="22"/>
        </w:rPr>
      </w:pPr>
      <w:bookmarkStart w:colFirst="0" w:colLast="0" w:name="_d7w3l9eqsx" w:id="181"/>
      <w:bookmarkEnd w:id="181"/>
      <w:r w:rsidDel="00000000" w:rsidR="00000000" w:rsidRPr="00000000">
        <w:rPr>
          <w:b w:val="1"/>
          <w:color w:val="000000"/>
          <w:sz w:val="22"/>
          <w:szCs w:val="22"/>
          <w:rtl w:val="0"/>
        </w:rPr>
        <w:t xml:space="preserve">The Peace of Augsburg (1555)</w:t>
      </w:r>
    </w:p>
    <w:p w:rsidR="00000000" w:rsidDel="00000000" w:rsidP="00000000" w:rsidRDefault="00000000" w:rsidRPr="00000000" w14:paraId="000002C3">
      <w:pPr>
        <w:spacing w:after="240" w:before="240" w:lineRule="auto"/>
        <w:rPr/>
      </w:pPr>
      <w:r w:rsidDel="00000000" w:rsidR="00000000" w:rsidRPr="00000000">
        <w:rPr>
          <w:rtl w:val="0"/>
        </w:rPr>
        <w:t xml:space="preserve">The religious conflict culminated in the Peace of Augsburg, which established the principle of </w:t>
      </w:r>
      <w:r w:rsidDel="00000000" w:rsidR="00000000" w:rsidRPr="00000000">
        <w:rPr>
          <w:i w:val="1"/>
          <w:rtl w:val="0"/>
        </w:rPr>
        <w:t xml:space="preserve">Cuius regio, eius religio</w:t>
      </w:r>
      <w:r w:rsidDel="00000000" w:rsidR="00000000" w:rsidRPr="00000000">
        <w:rPr>
          <w:rtl w:val="0"/>
        </w:rPr>
        <w:t xml:space="preserve">—allowing each prince to determine the religion of their territory.</w:t>
      </w:r>
    </w:p>
    <w:p w:rsidR="00000000" w:rsidDel="00000000" w:rsidP="00000000" w:rsidRDefault="00000000" w:rsidRPr="00000000" w14:paraId="000002C4">
      <w:pPr>
        <w:numPr>
          <w:ilvl w:val="0"/>
          <w:numId w:val="50"/>
        </w:numPr>
        <w:spacing w:after="240" w:before="240" w:lineRule="auto"/>
        <w:ind w:left="720" w:hanging="360"/>
      </w:pPr>
      <w:r w:rsidDel="00000000" w:rsidR="00000000" w:rsidRPr="00000000">
        <w:rPr>
          <w:b w:val="1"/>
          <w:rtl w:val="0"/>
        </w:rPr>
        <w:t xml:space="preserve">Fragmentation of Authority:</w:t>
      </w:r>
      <w:r w:rsidDel="00000000" w:rsidR="00000000" w:rsidRPr="00000000">
        <w:rPr>
          <w:rtl w:val="0"/>
        </w:rPr>
        <w:t xml:space="preserve"> This compromise weakened imperial unity, as Protestant and Catholic states coexisted uneasily within the empire.</w:t>
      </w:r>
    </w:p>
    <w:p w:rsidR="00000000" w:rsidDel="00000000" w:rsidP="00000000" w:rsidRDefault="00000000" w:rsidRPr="00000000" w14:paraId="000002C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6">
      <w:pPr>
        <w:pStyle w:val="Heading3"/>
        <w:keepNext w:val="0"/>
        <w:keepLines w:val="0"/>
        <w:spacing w:before="280" w:lineRule="auto"/>
        <w:rPr>
          <w:b w:val="1"/>
          <w:color w:val="000000"/>
          <w:sz w:val="26"/>
          <w:szCs w:val="26"/>
        </w:rPr>
      </w:pPr>
      <w:bookmarkStart w:colFirst="0" w:colLast="0" w:name="_daim0ztvjpxc" w:id="182"/>
      <w:bookmarkEnd w:id="182"/>
      <w:r w:rsidDel="00000000" w:rsidR="00000000" w:rsidRPr="00000000">
        <w:rPr>
          <w:b w:val="1"/>
          <w:color w:val="000000"/>
          <w:sz w:val="26"/>
          <w:szCs w:val="26"/>
          <w:rtl w:val="0"/>
        </w:rPr>
        <w:t xml:space="preserve">The Thirty Years’ War and Its Aftermath</w:t>
      </w:r>
    </w:p>
    <w:p w:rsidR="00000000" w:rsidDel="00000000" w:rsidP="00000000" w:rsidRDefault="00000000" w:rsidRPr="00000000" w14:paraId="000002C7">
      <w:pPr>
        <w:pStyle w:val="Heading4"/>
        <w:keepNext w:val="0"/>
        <w:keepLines w:val="0"/>
        <w:spacing w:after="40" w:before="240" w:lineRule="auto"/>
        <w:rPr>
          <w:b w:val="1"/>
          <w:color w:val="000000"/>
          <w:sz w:val="22"/>
          <w:szCs w:val="22"/>
        </w:rPr>
      </w:pPr>
      <w:bookmarkStart w:colFirst="0" w:colLast="0" w:name="_a3w0g54wwfbk" w:id="183"/>
      <w:bookmarkEnd w:id="183"/>
      <w:r w:rsidDel="00000000" w:rsidR="00000000" w:rsidRPr="00000000">
        <w:rPr>
          <w:b w:val="1"/>
          <w:color w:val="000000"/>
          <w:sz w:val="22"/>
          <w:szCs w:val="22"/>
          <w:rtl w:val="0"/>
        </w:rPr>
        <w:t xml:space="preserve">A Religious Catastrophe</w:t>
      </w:r>
    </w:p>
    <w:p w:rsidR="00000000" w:rsidDel="00000000" w:rsidP="00000000" w:rsidRDefault="00000000" w:rsidRPr="00000000" w14:paraId="000002C8">
      <w:pPr>
        <w:spacing w:after="240" w:before="240" w:lineRule="auto"/>
        <w:rPr/>
      </w:pPr>
      <w:r w:rsidDel="00000000" w:rsidR="00000000" w:rsidRPr="00000000">
        <w:rPr>
          <w:rtl w:val="0"/>
        </w:rPr>
        <w:t xml:space="preserve">The Thirty Years’ War (1618–1648) was one of the most devastating conflicts in European history, with the Holy Roman Empire at its center. It began as a religious war between Catholic and Protestant states but evolved into a broader struggle for political dominance.</w:t>
      </w:r>
    </w:p>
    <w:p w:rsidR="00000000" w:rsidDel="00000000" w:rsidP="00000000" w:rsidRDefault="00000000" w:rsidRPr="00000000" w14:paraId="000002C9">
      <w:pPr>
        <w:numPr>
          <w:ilvl w:val="0"/>
          <w:numId w:val="30"/>
        </w:numPr>
        <w:spacing w:after="0" w:afterAutospacing="0" w:before="240" w:lineRule="auto"/>
        <w:ind w:left="720" w:hanging="360"/>
      </w:pPr>
      <w:r w:rsidDel="00000000" w:rsidR="00000000" w:rsidRPr="00000000">
        <w:rPr>
          <w:b w:val="1"/>
          <w:rtl w:val="0"/>
        </w:rPr>
        <w:t xml:space="preserve">Devastation:</w:t>
      </w:r>
      <w:r w:rsidDel="00000000" w:rsidR="00000000" w:rsidRPr="00000000">
        <w:rPr>
          <w:rtl w:val="0"/>
        </w:rPr>
        <w:t xml:space="preserve"> The war decimated the population and economy of the empire, particularly in Germany.</w:t>
      </w:r>
    </w:p>
    <w:p w:rsidR="00000000" w:rsidDel="00000000" w:rsidP="00000000" w:rsidRDefault="00000000" w:rsidRPr="00000000" w14:paraId="000002CA">
      <w:pPr>
        <w:numPr>
          <w:ilvl w:val="0"/>
          <w:numId w:val="30"/>
        </w:numPr>
        <w:spacing w:after="240" w:before="0" w:beforeAutospacing="0" w:lineRule="auto"/>
        <w:ind w:left="720" w:hanging="360"/>
      </w:pPr>
      <w:r w:rsidDel="00000000" w:rsidR="00000000" w:rsidRPr="00000000">
        <w:rPr>
          <w:b w:val="1"/>
          <w:rtl w:val="0"/>
        </w:rPr>
        <w:t xml:space="preserve">Peace of Westphalia (1648):</w:t>
      </w:r>
      <w:r w:rsidDel="00000000" w:rsidR="00000000" w:rsidRPr="00000000">
        <w:rPr>
          <w:rtl w:val="0"/>
        </w:rPr>
        <w:t xml:space="preserve"> The treaties that ended the war reaffirmed the religious pluralism of the empire and marked the decline of imperial authority.</w:t>
      </w:r>
    </w:p>
    <w:p w:rsidR="00000000" w:rsidDel="00000000" w:rsidP="00000000" w:rsidRDefault="00000000" w:rsidRPr="00000000" w14:paraId="000002CB">
      <w:pPr>
        <w:pStyle w:val="Heading4"/>
        <w:keepNext w:val="0"/>
        <w:keepLines w:val="0"/>
        <w:spacing w:after="40" w:before="240" w:lineRule="auto"/>
        <w:rPr>
          <w:b w:val="1"/>
          <w:color w:val="000000"/>
          <w:sz w:val="22"/>
          <w:szCs w:val="22"/>
        </w:rPr>
      </w:pPr>
      <w:bookmarkStart w:colFirst="0" w:colLast="0" w:name="_bmg99wh6buwl" w:id="184"/>
      <w:bookmarkEnd w:id="184"/>
      <w:r w:rsidDel="00000000" w:rsidR="00000000" w:rsidRPr="00000000">
        <w:rPr>
          <w:b w:val="1"/>
          <w:color w:val="000000"/>
          <w:sz w:val="22"/>
          <w:szCs w:val="22"/>
          <w:rtl w:val="0"/>
        </w:rPr>
        <w:t xml:space="preserve">The Decline of Religious Influence</w:t>
      </w:r>
    </w:p>
    <w:p w:rsidR="00000000" w:rsidDel="00000000" w:rsidP="00000000" w:rsidRDefault="00000000" w:rsidRPr="00000000" w14:paraId="000002CC">
      <w:pPr>
        <w:spacing w:after="240" w:before="240" w:lineRule="auto"/>
        <w:rPr/>
      </w:pPr>
      <w:r w:rsidDel="00000000" w:rsidR="00000000" w:rsidRPr="00000000">
        <w:rPr>
          <w:rtl w:val="0"/>
        </w:rPr>
        <w:t xml:space="preserve">By the 17th century, the Holy Roman Empire’s role as a unifier of Christendom had diminished. The empire remained a patchwork of semi-independent states, with religion increasingly subordinated to political and territorial concerns.</w:t>
      </w:r>
    </w:p>
    <w:p w:rsidR="00000000" w:rsidDel="00000000" w:rsidP="00000000" w:rsidRDefault="00000000" w:rsidRPr="00000000" w14:paraId="000002C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E">
      <w:pPr>
        <w:pStyle w:val="Heading3"/>
        <w:keepNext w:val="0"/>
        <w:keepLines w:val="0"/>
        <w:spacing w:before="280" w:lineRule="auto"/>
        <w:rPr>
          <w:b w:val="1"/>
          <w:color w:val="000000"/>
          <w:sz w:val="26"/>
          <w:szCs w:val="26"/>
        </w:rPr>
      </w:pPr>
      <w:bookmarkStart w:colFirst="0" w:colLast="0" w:name="_24boo2vavlwo" w:id="185"/>
      <w:bookmarkEnd w:id="185"/>
      <w:r w:rsidDel="00000000" w:rsidR="00000000" w:rsidRPr="00000000">
        <w:rPr>
          <w:b w:val="1"/>
          <w:color w:val="000000"/>
          <w:sz w:val="26"/>
          <w:szCs w:val="26"/>
          <w:rtl w:val="0"/>
        </w:rPr>
        <w:t xml:space="preserve">The Holy Roman Empire’s Influence on Christianity</w:t>
      </w:r>
    </w:p>
    <w:p w:rsidR="00000000" w:rsidDel="00000000" w:rsidP="00000000" w:rsidRDefault="00000000" w:rsidRPr="00000000" w14:paraId="000002CF">
      <w:pPr>
        <w:pStyle w:val="Heading4"/>
        <w:keepNext w:val="0"/>
        <w:keepLines w:val="0"/>
        <w:spacing w:after="40" w:before="240" w:lineRule="auto"/>
        <w:rPr>
          <w:b w:val="1"/>
          <w:color w:val="000000"/>
          <w:sz w:val="22"/>
          <w:szCs w:val="22"/>
        </w:rPr>
      </w:pPr>
      <w:bookmarkStart w:colFirst="0" w:colLast="0" w:name="_12k6ssc9qcul" w:id="186"/>
      <w:bookmarkEnd w:id="186"/>
      <w:r w:rsidDel="00000000" w:rsidR="00000000" w:rsidRPr="00000000">
        <w:rPr>
          <w:b w:val="1"/>
          <w:color w:val="000000"/>
          <w:sz w:val="22"/>
          <w:szCs w:val="22"/>
          <w:rtl w:val="0"/>
        </w:rPr>
        <w:t xml:space="preserve">Shaping the Catholic Church</w:t>
      </w:r>
    </w:p>
    <w:p w:rsidR="00000000" w:rsidDel="00000000" w:rsidP="00000000" w:rsidRDefault="00000000" w:rsidRPr="00000000" w14:paraId="000002D0">
      <w:pPr>
        <w:spacing w:after="240" w:before="240" w:lineRule="auto"/>
        <w:rPr/>
      </w:pPr>
      <w:r w:rsidDel="00000000" w:rsidR="00000000" w:rsidRPr="00000000">
        <w:rPr>
          <w:rtl w:val="0"/>
        </w:rPr>
        <w:t xml:space="preserve">The empire was instrumental in preserving and promoting Catholic orthodoxy. Its support for the papacy during the Counter-Reformation helped contain the spread of Protestantism in southern Europe.</w:t>
      </w:r>
    </w:p>
    <w:p w:rsidR="00000000" w:rsidDel="00000000" w:rsidP="00000000" w:rsidRDefault="00000000" w:rsidRPr="00000000" w14:paraId="000002D1">
      <w:pPr>
        <w:pStyle w:val="Heading4"/>
        <w:keepNext w:val="0"/>
        <w:keepLines w:val="0"/>
        <w:spacing w:after="40" w:before="240" w:lineRule="auto"/>
        <w:rPr>
          <w:b w:val="1"/>
          <w:color w:val="000000"/>
          <w:sz w:val="22"/>
          <w:szCs w:val="22"/>
        </w:rPr>
      </w:pPr>
      <w:bookmarkStart w:colFirst="0" w:colLast="0" w:name="_3nly9el3669s" w:id="187"/>
      <w:bookmarkEnd w:id="187"/>
      <w:r w:rsidDel="00000000" w:rsidR="00000000" w:rsidRPr="00000000">
        <w:rPr>
          <w:b w:val="1"/>
          <w:color w:val="000000"/>
          <w:sz w:val="22"/>
          <w:szCs w:val="22"/>
          <w:rtl w:val="0"/>
        </w:rPr>
        <w:t xml:space="preserve">Religious Pluralism</w:t>
      </w:r>
    </w:p>
    <w:p w:rsidR="00000000" w:rsidDel="00000000" w:rsidP="00000000" w:rsidRDefault="00000000" w:rsidRPr="00000000" w14:paraId="000002D2">
      <w:pPr>
        <w:spacing w:after="240" w:before="240" w:lineRule="auto"/>
        <w:rPr/>
      </w:pPr>
      <w:r w:rsidDel="00000000" w:rsidR="00000000" w:rsidRPr="00000000">
        <w:rPr>
          <w:rtl w:val="0"/>
        </w:rPr>
        <w:t xml:space="preserve">The empire’s complex structure allowed for a degree of religious coexistence, setting a precedent for modern notions of religious tolerance.</w:t>
      </w:r>
    </w:p>
    <w:p w:rsidR="00000000" w:rsidDel="00000000" w:rsidP="00000000" w:rsidRDefault="00000000" w:rsidRPr="00000000" w14:paraId="000002D3">
      <w:pPr>
        <w:pStyle w:val="Heading4"/>
        <w:keepNext w:val="0"/>
        <w:keepLines w:val="0"/>
        <w:spacing w:after="40" w:before="240" w:lineRule="auto"/>
        <w:rPr>
          <w:b w:val="1"/>
          <w:color w:val="000000"/>
          <w:sz w:val="22"/>
          <w:szCs w:val="22"/>
        </w:rPr>
      </w:pPr>
      <w:bookmarkStart w:colFirst="0" w:colLast="0" w:name="_gu5cvy55sv7b" w:id="188"/>
      <w:bookmarkEnd w:id="188"/>
      <w:r w:rsidDel="00000000" w:rsidR="00000000" w:rsidRPr="00000000">
        <w:rPr>
          <w:b w:val="1"/>
          <w:color w:val="000000"/>
          <w:sz w:val="22"/>
          <w:szCs w:val="22"/>
          <w:rtl w:val="0"/>
        </w:rPr>
        <w:t xml:space="preserve">Legacy of Christian Governance</w:t>
      </w:r>
    </w:p>
    <w:p w:rsidR="00000000" w:rsidDel="00000000" w:rsidP="00000000" w:rsidRDefault="00000000" w:rsidRPr="00000000" w14:paraId="000002D4">
      <w:pPr>
        <w:spacing w:after="240" w:before="240" w:lineRule="auto"/>
        <w:rPr/>
      </w:pPr>
      <w:r w:rsidDel="00000000" w:rsidR="00000000" w:rsidRPr="00000000">
        <w:rPr>
          <w:rtl w:val="0"/>
        </w:rPr>
        <w:t xml:space="preserve">The Holy Roman Empire’s integration of religious and political authority influenced the development of European monarchies and the relationship between church and state.</w:t>
      </w:r>
    </w:p>
    <w:p w:rsidR="00000000" w:rsidDel="00000000" w:rsidP="00000000" w:rsidRDefault="00000000" w:rsidRPr="00000000" w14:paraId="000002D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6">
      <w:pPr>
        <w:spacing w:after="240" w:before="240" w:lineRule="auto"/>
        <w:rPr/>
      </w:pPr>
      <w:r w:rsidDel="00000000" w:rsidR="00000000" w:rsidRPr="00000000">
        <w:rPr>
          <w:rtl w:val="0"/>
        </w:rPr>
      </w:r>
    </w:p>
    <w:p w:rsidR="00000000" w:rsidDel="00000000" w:rsidP="00000000" w:rsidRDefault="00000000" w:rsidRPr="00000000" w14:paraId="000002D7">
      <w:pPr>
        <w:pStyle w:val="Heading3"/>
        <w:keepNext w:val="0"/>
        <w:keepLines w:val="0"/>
        <w:spacing w:before="280" w:lineRule="auto"/>
        <w:rPr>
          <w:b w:val="1"/>
          <w:color w:val="000000"/>
          <w:sz w:val="26"/>
          <w:szCs w:val="26"/>
        </w:rPr>
      </w:pPr>
      <w:bookmarkStart w:colFirst="0" w:colLast="0" w:name="_2lbcme3pcddz" w:id="189"/>
      <w:bookmarkEnd w:id="189"/>
      <w:r w:rsidDel="00000000" w:rsidR="00000000" w:rsidRPr="00000000">
        <w:rPr>
          <w:b w:val="1"/>
          <w:color w:val="000000"/>
          <w:sz w:val="26"/>
          <w:szCs w:val="26"/>
          <w:rtl w:val="0"/>
        </w:rPr>
        <w:t xml:space="preserve">The Vikings: Masters of Sea, Sword, and Saga – Origins, Invasions, and Legacy</w:t>
      </w:r>
    </w:p>
    <w:p w:rsidR="00000000" w:rsidDel="00000000" w:rsidP="00000000" w:rsidRDefault="00000000" w:rsidRPr="00000000" w14:paraId="000002D8">
      <w:pPr>
        <w:spacing w:after="240" w:before="240" w:lineRule="auto"/>
        <w:rPr/>
      </w:pPr>
      <w:r w:rsidDel="00000000" w:rsidR="00000000" w:rsidRPr="00000000">
        <w:rPr>
          <w:rtl w:val="0"/>
        </w:rPr>
        <w:t xml:space="preserve">The Viking Age (circa 793–1066 CE) evokes images of fierce raiders, intricate longships, and mythic tales of gods and warriors. Emerging from the rugged landscapes of Scandinavia, the Vikings profoundly impacted Europe, leaving an enduring legacy through their invasions, trade networks, and cultural integration. This chapter delves into the environmental and political roots of Viking society, the motivations behind their expansion, and the transformative effects they had on the medieval world, including their influence on European Christianity and even the names of the days of the week.</w:t>
      </w:r>
    </w:p>
    <w:p w:rsidR="00000000" w:rsidDel="00000000" w:rsidP="00000000" w:rsidRDefault="00000000" w:rsidRPr="00000000" w14:paraId="000002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A">
      <w:pPr>
        <w:pStyle w:val="Heading3"/>
        <w:keepNext w:val="0"/>
        <w:keepLines w:val="0"/>
        <w:spacing w:before="280" w:lineRule="auto"/>
        <w:rPr>
          <w:b w:val="1"/>
          <w:color w:val="000000"/>
          <w:sz w:val="26"/>
          <w:szCs w:val="26"/>
        </w:rPr>
      </w:pPr>
      <w:bookmarkStart w:colFirst="0" w:colLast="0" w:name="_vx40h215v5ql" w:id="190"/>
      <w:bookmarkEnd w:id="190"/>
      <w:r w:rsidDel="00000000" w:rsidR="00000000" w:rsidRPr="00000000">
        <w:rPr>
          <w:b w:val="1"/>
          <w:color w:val="000000"/>
          <w:sz w:val="26"/>
          <w:szCs w:val="26"/>
          <w:rtl w:val="0"/>
        </w:rPr>
        <w:t xml:space="preserve">Scandinavian Roots: Environment, Society, and Seafaring</w:t>
      </w:r>
    </w:p>
    <w:p w:rsidR="00000000" w:rsidDel="00000000" w:rsidP="00000000" w:rsidRDefault="00000000" w:rsidRPr="00000000" w14:paraId="000002DB">
      <w:pPr>
        <w:pStyle w:val="Heading4"/>
        <w:keepNext w:val="0"/>
        <w:keepLines w:val="0"/>
        <w:spacing w:after="40" w:before="240" w:lineRule="auto"/>
        <w:rPr>
          <w:b w:val="1"/>
          <w:color w:val="000000"/>
          <w:sz w:val="22"/>
          <w:szCs w:val="22"/>
        </w:rPr>
      </w:pPr>
      <w:bookmarkStart w:colFirst="0" w:colLast="0" w:name="_zi1r4ps8pvd1" w:id="191"/>
      <w:bookmarkEnd w:id="191"/>
      <w:r w:rsidDel="00000000" w:rsidR="00000000" w:rsidRPr="00000000">
        <w:rPr>
          <w:b w:val="1"/>
          <w:color w:val="000000"/>
          <w:sz w:val="22"/>
          <w:szCs w:val="22"/>
          <w:rtl w:val="0"/>
        </w:rPr>
        <w:t xml:space="preserve">A Harsh Landscape Shapes a Resilient Culture</w:t>
      </w:r>
    </w:p>
    <w:p w:rsidR="00000000" w:rsidDel="00000000" w:rsidP="00000000" w:rsidRDefault="00000000" w:rsidRPr="00000000" w14:paraId="000002DC">
      <w:pPr>
        <w:spacing w:after="240" w:before="240" w:lineRule="auto"/>
        <w:rPr/>
      </w:pPr>
      <w:r w:rsidDel="00000000" w:rsidR="00000000" w:rsidRPr="00000000">
        <w:rPr>
          <w:rtl w:val="0"/>
        </w:rPr>
        <w:t xml:space="preserve">Scandinavia’s geography—marked by fjords, forests, and rocky terrain—dictated the lifestyle and ingenuity of its people.</w:t>
      </w:r>
    </w:p>
    <w:p w:rsidR="00000000" w:rsidDel="00000000" w:rsidP="00000000" w:rsidRDefault="00000000" w:rsidRPr="00000000" w14:paraId="000002DD">
      <w:pPr>
        <w:numPr>
          <w:ilvl w:val="0"/>
          <w:numId w:val="35"/>
        </w:numPr>
        <w:spacing w:after="0" w:afterAutospacing="0" w:before="240" w:lineRule="auto"/>
        <w:ind w:left="720" w:hanging="360"/>
      </w:pPr>
      <w:r w:rsidDel="00000000" w:rsidR="00000000" w:rsidRPr="00000000">
        <w:rPr>
          <w:b w:val="1"/>
          <w:rtl w:val="0"/>
        </w:rPr>
        <w:t xml:space="preserve">Agriculture and Livelihoods:</w:t>
      </w:r>
      <w:r w:rsidDel="00000000" w:rsidR="00000000" w:rsidRPr="00000000">
        <w:rPr>
          <w:rtl w:val="0"/>
        </w:rPr>
        <w:t xml:space="preserve"> Limited arable land and a short growing season made farming challenging. Barley, oats, and rye formed the dietary staples, supplemented by fishing, hunting, and livestock herding.</w:t>
      </w:r>
    </w:p>
    <w:p w:rsidR="00000000" w:rsidDel="00000000" w:rsidP="00000000" w:rsidRDefault="00000000" w:rsidRPr="00000000" w14:paraId="000002DE">
      <w:pPr>
        <w:numPr>
          <w:ilvl w:val="0"/>
          <w:numId w:val="35"/>
        </w:numPr>
        <w:spacing w:after="240" w:before="0" w:beforeAutospacing="0" w:lineRule="auto"/>
        <w:ind w:left="720" w:hanging="360"/>
      </w:pPr>
      <w:r w:rsidDel="00000000" w:rsidR="00000000" w:rsidRPr="00000000">
        <w:rPr>
          <w:b w:val="1"/>
          <w:rtl w:val="0"/>
        </w:rPr>
        <w:t xml:space="preserve">Maritime Expertise:</w:t>
      </w:r>
      <w:r w:rsidDel="00000000" w:rsidR="00000000" w:rsidRPr="00000000">
        <w:rPr>
          <w:rtl w:val="0"/>
        </w:rPr>
        <w:t xml:space="preserve"> The abundance of timber and proximity to waterways fostered an advanced shipbuilding tradition. The iconic longship, with its shallow draft and flexible design, enabled the Vikings to navigate both open seas and inland rivers with unparalleled speed and efficiency.</w:t>
      </w:r>
    </w:p>
    <w:p w:rsidR="00000000" w:rsidDel="00000000" w:rsidP="00000000" w:rsidRDefault="00000000" w:rsidRPr="00000000" w14:paraId="000002DF">
      <w:pPr>
        <w:pStyle w:val="Heading4"/>
        <w:keepNext w:val="0"/>
        <w:keepLines w:val="0"/>
        <w:spacing w:after="40" w:before="240" w:lineRule="auto"/>
        <w:rPr>
          <w:b w:val="1"/>
          <w:color w:val="000000"/>
          <w:sz w:val="22"/>
          <w:szCs w:val="22"/>
        </w:rPr>
      </w:pPr>
      <w:bookmarkStart w:colFirst="0" w:colLast="0" w:name="_noim4aizp7fo" w:id="192"/>
      <w:bookmarkEnd w:id="192"/>
      <w:r w:rsidDel="00000000" w:rsidR="00000000" w:rsidRPr="00000000">
        <w:rPr>
          <w:b w:val="1"/>
          <w:color w:val="000000"/>
          <w:sz w:val="22"/>
          <w:szCs w:val="22"/>
          <w:rtl w:val="0"/>
        </w:rPr>
        <w:t xml:space="preserve">Community and Political Structure</w:t>
      </w:r>
    </w:p>
    <w:p w:rsidR="00000000" w:rsidDel="00000000" w:rsidP="00000000" w:rsidRDefault="00000000" w:rsidRPr="00000000" w14:paraId="000002E0">
      <w:pPr>
        <w:numPr>
          <w:ilvl w:val="0"/>
          <w:numId w:val="155"/>
        </w:numPr>
        <w:spacing w:after="0" w:afterAutospacing="0" w:before="240" w:lineRule="auto"/>
        <w:ind w:left="720" w:hanging="360"/>
      </w:pPr>
      <w:r w:rsidDel="00000000" w:rsidR="00000000" w:rsidRPr="00000000">
        <w:rPr>
          <w:b w:val="1"/>
          <w:rtl w:val="0"/>
        </w:rPr>
        <w:t xml:space="preserve">Decentralized Power:</w:t>
      </w:r>
      <w:r w:rsidDel="00000000" w:rsidR="00000000" w:rsidRPr="00000000">
        <w:rPr>
          <w:rtl w:val="0"/>
        </w:rPr>
        <w:t xml:space="preserve"> Unlike centralized European monarchies, Viking society revolved around local communities (</w:t>
      </w:r>
      <w:r w:rsidDel="00000000" w:rsidR="00000000" w:rsidRPr="00000000">
        <w:rPr>
          <w:i w:val="1"/>
          <w:rtl w:val="0"/>
        </w:rPr>
        <w:t xml:space="preserve">byr</w:t>
      </w:r>
      <w:r w:rsidDel="00000000" w:rsidR="00000000" w:rsidRPr="00000000">
        <w:rPr>
          <w:rtl w:val="0"/>
        </w:rPr>
        <w:t xml:space="preserve">) governed by assemblies known as </w:t>
      </w:r>
      <w:r w:rsidDel="00000000" w:rsidR="00000000" w:rsidRPr="00000000">
        <w:rPr>
          <w:i w:val="1"/>
          <w:rtl w:val="0"/>
        </w:rPr>
        <w:t xml:space="preserve">things</w:t>
      </w:r>
      <w:r w:rsidDel="00000000" w:rsidR="00000000" w:rsidRPr="00000000">
        <w:rPr>
          <w:rtl w:val="0"/>
        </w:rPr>
        <w:t xml:space="preserve">. These assemblies resolved disputes and upheld societal laws.</w:t>
      </w:r>
    </w:p>
    <w:p w:rsidR="00000000" w:rsidDel="00000000" w:rsidP="00000000" w:rsidRDefault="00000000" w:rsidRPr="00000000" w14:paraId="000002E1">
      <w:pPr>
        <w:numPr>
          <w:ilvl w:val="0"/>
          <w:numId w:val="155"/>
        </w:numPr>
        <w:spacing w:after="240" w:before="0" w:beforeAutospacing="0" w:lineRule="auto"/>
        <w:ind w:left="720" w:hanging="360"/>
      </w:pPr>
      <w:r w:rsidDel="00000000" w:rsidR="00000000" w:rsidRPr="00000000">
        <w:rPr>
          <w:b w:val="1"/>
          <w:rtl w:val="0"/>
        </w:rPr>
        <w:t xml:space="preserve">Chieftains and Warriors:</w:t>
      </w:r>
      <w:r w:rsidDel="00000000" w:rsidR="00000000" w:rsidRPr="00000000">
        <w:rPr>
          <w:rtl w:val="0"/>
        </w:rPr>
        <w:t xml:space="preserve"> Chieftains (</w:t>
      </w:r>
      <w:r w:rsidDel="00000000" w:rsidR="00000000" w:rsidRPr="00000000">
        <w:rPr>
          <w:i w:val="1"/>
          <w:rtl w:val="0"/>
        </w:rPr>
        <w:t xml:space="preserve">jarls</w:t>
      </w:r>
      <w:r w:rsidDel="00000000" w:rsidR="00000000" w:rsidRPr="00000000">
        <w:rPr>
          <w:rtl w:val="0"/>
        </w:rPr>
        <w:t xml:space="preserve">) competed for power, often leading bands of warriors (</w:t>
      </w:r>
      <w:r w:rsidDel="00000000" w:rsidR="00000000" w:rsidRPr="00000000">
        <w:rPr>
          <w:i w:val="1"/>
          <w:rtl w:val="0"/>
        </w:rPr>
        <w:t xml:space="preserve">hirdmen</w:t>
      </w:r>
      <w:r w:rsidDel="00000000" w:rsidR="00000000" w:rsidRPr="00000000">
        <w:rPr>
          <w:rtl w:val="0"/>
        </w:rPr>
        <w:t xml:space="preserve">) who pledged loyalty in exchange for protection and the promise of plunder.</w:t>
      </w:r>
    </w:p>
    <w:p w:rsidR="00000000" w:rsidDel="00000000" w:rsidP="00000000" w:rsidRDefault="00000000" w:rsidRPr="00000000" w14:paraId="000002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3">
      <w:pPr>
        <w:pStyle w:val="Heading3"/>
        <w:keepNext w:val="0"/>
        <w:keepLines w:val="0"/>
        <w:spacing w:before="280" w:lineRule="auto"/>
        <w:rPr>
          <w:b w:val="1"/>
          <w:color w:val="000000"/>
          <w:sz w:val="26"/>
          <w:szCs w:val="26"/>
        </w:rPr>
      </w:pPr>
      <w:bookmarkStart w:colFirst="0" w:colLast="0" w:name="_bkona0j4d7ad" w:id="193"/>
      <w:bookmarkEnd w:id="193"/>
      <w:r w:rsidDel="00000000" w:rsidR="00000000" w:rsidRPr="00000000">
        <w:rPr>
          <w:b w:val="1"/>
          <w:color w:val="000000"/>
          <w:sz w:val="26"/>
          <w:szCs w:val="26"/>
          <w:rtl w:val="0"/>
        </w:rPr>
        <w:t xml:space="preserve">The Motivations Behind Viking Expansion</w:t>
      </w:r>
    </w:p>
    <w:p w:rsidR="00000000" w:rsidDel="00000000" w:rsidP="00000000" w:rsidRDefault="00000000" w:rsidRPr="00000000" w14:paraId="000002E4">
      <w:pPr>
        <w:pStyle w:val="Heading4"/>
        <w:keepNext w:val="0"/>
        <w:keepLines w:val="0"/>
        <w:spacing w:after="40" w:before="240" w:lineRule="auto"/>
        <w:rPr>
          <w:b w:val="1"/>
          <w:color w:val="000000"/>
          <w:sz w:val="22"/>
          <w:szCs w:val="22"/>
        </w:rPr>
      </w:pPr>
      <w:bookmarkStart w:colFirst="0" w:colLast="0" w:name="_emogu38hsfzf" w:id="194"/>
      <w:bookmarkEnd w:id="194"/>
      <w:r w:rsidDel="00000000" w:rsidR="00000000" w:rsidRPr="00000000">
        <w:rPr>
          <w:b w:val="1"/>
          <w:color w:val="000000"/>
          <w:sz w:val="22"/>
          <w:szCs w:val="22"/>
          <w:rtl w:val="0"/>
        </w:rPr>
        <w:t xml:space="preserve">Resource Scarcity and Population Pressure</w:t>
      </w:r>
    </w:p>
    <w:p w:rsidR="00000000" w:rsidDel="00000000" w:rsidP="00000000" w:rsidRDefault="00000000" w:rsidRPr="00000000" w14:paraId="000002E5">
      <w:pPr>
        <w:spacing w:after="240" w:before="240" w:lineRule="auto"/>
        <w:rPr/>
      </w:pPr>
      <w:r w:rsidDel="00000000" w:rsidR="00000000" w:rsidRPr="00000000">
        <w:rPr>
          <w:rtl w:val="0"/>
        </w:rPr>
        <w:t xml:space="preserve">The growing population of Scandinavia in the 8th century strained limited resources, prompting many to seek wealth, land, and opportunity beyond their homeland.</w:t>
      </w:r>
    </w:p>
    <w:p w:rsidR="00000000" w:rsidDel="00000000" w:rsidP="00000000" w:rsidRDefault="00000000" w:rsidRPr="00000000" w14:paraId="000002E6">
      <w:pPr>
        <w:pStyle w:val="Heading4"/>
        <w:keepNext w:val="0"/>
        <w:keepLines w:val="0"/>
        <w:spacing w:after="40" w:before="240" w:lineRule="auto"/>
        <w:rPr>
          <w:b w:val="1"/>
          <w:color w:val="000000"/>
          <w:sz w:val="22"/>
          <w:szCs w:val="22"/>
        </w:rPr>
      </w:pPr>
      <w:bookmarkStart w:colFirst="0" w:colLast="0" w:name="_luo37l5alfw2" w:id="195"/>
      <w:bookmarkEnd w:id="195"/>
      <w:r w:rsidDel="00000000" w:rsidR="00000000" w:rsidRPr="00000000">
        <w:rPr>
          <w:b w:val="1"/>
          <w:color w:val="000000"/>
          <w:sz w:val="22"/>
          <w:szCs w:val="22"/>
          <w:rtl w:val="0"/>
        </w:rPr>
        <w:t xml:space="preserve">Political Fragmentation in Europe</w:t>
      </w:r>
    </w:p>
    <w:p w:rsidR="00000000" w:rsidDel="00000000" w:rsidP="00000000" w:rsidRDefault="00000000" w:rsidRPr="00000000" w14:paraId="000002E7">
      <w:pPr>
        <w:spacing w:after="240" w:before="240" w:lineRule="auto"/>
        <w:rPr/>
      </w:pPr>
      <w:r w:rsidDel="00000000" w:rsidR="00000000" w:rsidRPr="00000000">
        <w:rPr>
          <w:rtl w:val="0"/>
        </w:rPr>
        <w:t xml:space="preserve">The collapse of centralized authority following the decline of the Carolingian Empire left Western Europe vulnerable. Monasteries, often isolated and poorly defended, were particularly attractive targets for Viking raiders.</w:t>
      </w:r>
    </w:p>
    <w:p w:rsidR="00000000" w:rsidDel="00000000" w:rsidP="00000000" w:rsidRDefault="00000000" w:rsidRPr="00000000" w14:paraId="000002E8">
      <w:pPr>
        <w:pStyle w:val="Heading4"/>
        <w:keepNext w:val="0"/>
        <w:keepLines w:val="0"/>
        <w:spacing w:after="40" w:before="240" w:lineRule="auto"/>
        <w:rPr>
          <w:b w:val="1"/>
          <w:color w:val="000000"/>
          <w:sz w:val="22"/>
          <w:szCs w:val="22"/>
        </w:rPr>
      </w:pPr>
      <w:bookmarkStart w:colFirst="0" w:colLast="0" w:name="_9pnmnpganztv" w:id="196"/>
      <w:bookmarkEnd w:id="196"/>
      <w:r w:rsidDel="00000000" w:rsidR="00000000" w:rsidRPr="00000000">
        <w:rPr>
          <w:b w:val="1"/>
          <w:color w:val="000000"/>
          <w:sz w:val="22"/>
          <w:szCs w:val="22"/>
          <w:rtl w:val="0"/>
        </w:rPr>
        <w:t xml:space="preserve">Technological Superiority</w:t>
      </w:r>
    </w:p>
    <w:p w:rsidR="00000000" w:rsidDel="00000000" w:rsidP="00000000" w:rsidRDefault="00000000" w:rsidRPr="00000000" w14:paraId="000002E9">
      <w:pPr>
        <w:spacing w:after="240" w:before="240" w:lineRule="auto"/>
        <w:rPr/>
      </w:pPr>
      <w:r w:rsidDel="00000000" w:rsidR="00000000" w:rsidRPr="00000000">
        <w:rPr>
          <w:rtl w:val="0"/>
        </w:rPr>
        <w:t xml:space="preserve">The Viking longship provided a strategic advantage, allowing swift and unexpected strikes on coastal settlements and deep inland via rivers like the Seine, the Thames, and the Volga.</w:t>
      </w:r>
    </w:p>
    <w:p w:rsidR="00000000" w:rsidDel="00000000" w:rsidP="00000000" w:rsidRDefault="00000000" w:rsidRPr="00000000" w14:paraId="000002EA">
      <w:pPr>
        <w:pStyle w:val="Heading4"/>
        <w:keepNext w:val="0"/>
        <w:keepLines w:val="0"/>
        <w:spacing w:after="40" w:before="240" w:lineRule="auto"/>
        <w:rPr>
          <w:b w:val="1"/>
          <w:color w:val="000000"/>
          <w:sz w:val="22"/>
          <w:szCs w:val="22"/>
        </w:rPr>
      </w:pPr>
      <w:bookmarkStart w:colFirst="0" w:colLast="0" w:name="_73kvwogdlbew" w:id="197"/>
      <w:bookmarkEnd w:id="197"/>
      <w:r w:rsidDel="00000000" w:rsidR="00000000" w:rsidRPr="00000000">
        <w:rPr>
          <w:b w:val="1"/>
          <w:color w:val="000000"/>
          <w:sz w:val="22"/>
          <w:szCs w:val="22"/>
          <w:rtl w:val="0"/>
        </w:rPr>
        <w:t xml:space="preserve">Cultural and Economic Opportunities</w:t>
      </w:r>
    </w:p>
    <w:p w:rsidR="00000000" w:rsidDel="00000000" w:rsidP="00000000" w:rsidRDefault="00000000" w:rsidRPr="00000000" w14:paraId="000002EB">
      <w:pPr>
        <w:spacing w:after="240" w:before="240" w:lineRule="auto"/>
        <w:rPr/>
      </w:pPr>
      <w:r w:rsidDel="00000000" w:rsidR="00000000" w:rsidRPr="00000000">
        <w:rPr>
          <w:rtl w:val="0"/>
        </w:rPr>
        <w:t xml:space="preserve">Beyond raiding, the Vikings were traders, establishing extensive networks connecting Scandinavia with Europe, Byzantium, and the Islamic world. Settlements such as Novgorod, Dublin, and York became hubs of commerce and cultural exchange.</w:t>
      </w:r>
    </w:p>
    <w:p w:rsidR="00000000" w:rsidDel="00000000" w:rsidP="00000000" w:rsidRDefault="00000000" w:rsidRPr="00000000" w14:paraId="000002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D">
      <w:pPr>
        <w:pStyle w:val="Heading3"/>
        <w:keepNext w:val="0"/>
        <w:keepLines w:val="0"/>
        <w:spacing w:before="280" w:lineRule="auto"/>
        <w:rPr>
          <w:b w:val="1"/>
          <w:color w:val="000000"/>
          <w:sz w:val="26"/>
          <w:szCs w:val="26"/>
        </w:rPr>
      </w:pPr>
      <w:bookmarkStart w:colFirst="0" w:colLast="0" w:name="_gzpltj1h8d2q" w:id="198"/>
      <w:bookmarkEnd w:id="198"/>
      <w:r w:rsidDel="00000000" w:rsidR="00000000" w:rsidRPr="00000000">
        <w:rPr>
          <w:b w:val="1"/>
          <w:color w:val="000000"/>
          <w:sz w:val="26"/>
          <w:szCs w:val="26"/>
          <w:rtl w:val="0"/>
        </w:rPr>
        <w:t xml:space="preserve">The Viking Raids and Expansions</w:t>
      </w:r>
    </w:p>
    <w:p w:rsidR="00000000" w:rsidDel="00000000" w:rsidP="00000000" w:rsidRDefault="00000000" w:rsidRPr="00000000" w14:paraId="000002EE">
      <w:pPr>
        <w:pStyle w:val="Heading4"/>
        <w:keepNext w:val="0"/>
        <w:keepLines w:val="0"/>
        <w:spacing w:after="40" w:before="240" w:lineRule="auto"/>
        <w:rPr>
          <w:b w:val="1"/>
          <w:color w:val="000000"/>
          <w:sz w:val="22"/>
          <w:szCs w:val="22"/>
        </w:rPr>
      </w:pPr>
      <w:bookmarkStart w:colFirst="0" w:colLast="0" w:name="_89rqv7o69r55" w:id="199"/>
      <w:bookmarkEnd w:id="199"/>
      <w:r w:rsidDel="00000000" w:rsidR="00000000" w:rsidRPr="00000000">
        <w:rPr>
          <w:b w:val="1"/>
          <w:color w:val="000000"/>
          <w:sz w:val="22"/>
          <w:szCs w:val="22"/>
          <w:rtl w:val="0"/>
        </w:rPr>
        <w:t xml:space="preserve">The Early Raids (Late 8th Century)</w:t>
      </w:r>
    </w:p>
    <w:p w:rsidR="00000000" w:rsidDel="00000000" w:rsidP="00000000" w:rsidRDefault="00000000" w:rsidRPr="00000000" w14:paraId="000002EF">
      <w:pPr>
        <w:spacing w:after="240" w:before="240" w:lineRule="auto"/>
        <w:rPr/>
      </w:pPr>
      <w:r w:rsidDel="00000000" w:rsidR="00000000" w:rsidRPr="00000000">
        <w:rPr>
          <w:rtl w:val="0"/>
        </w:rPr>
        <w:t xml:space="preserve">The Viking Age is traditionally considered to have begun with the raid on the monastery of Lindisfarne in 793 CE. Early raids focused on plundering wealth and striking terror into local populations.</w:t>
      </w:r>
    </w:p>
    <w:p w:rsidR="00000000" w:rsidDel="00000000" w:rsidP="00000000" w:rsidRDefault="00000000" w:rsidRPr="00000000" w14:paraId="000002F0">
      <w:pPr>
        <w:pStyle w:val="Heading4"/>
        <w:keepNext w:val="0"/>
        <w:keepLines w:val="0"/>
        <w:spacing w:after="40" w:before="240" w:lineRule="auto"/>
        <w:rPr>
          <w:b w:val="1"/>
          <w:color w:val="000000"/>
          <w:sz w:val="22"/>
          <w:szCs w:val="22"/>
        </w:rPr>
      </w:pPr>
      <w:bookmarkStart w:colFirst="0" w:colLast="0" w:name="_madvp9bpijxq" w:id="200"/>
      <w:bookmarkEnd w:id="200"/>
      <w:r w:rsidDel="00000000" w:rsidR="00000000" w:rsidRPr="00000000">
        <w:rPr>
          <w:b w:val="1"/>
          <w:color w:val="000000"/>
          <w:sz w:val="22"/>
          <w:szCs w:val="22"/>
          <w:rtl w:val="0"/>
        </w:rPr>
        <w:t xml:space="preserve">The Great Heathen Army (865–878 CE)</w:t>
      </w:r>
    </w:p>
    <w:p w:rsidR="00000000" w:rsidDel="00000000" w:rsidP="00000000" w:rsidRDefault="00000000" w:rsidRPr="00000000" w14:paraId="000002F1">
      <w:pPr>
        <w:spacing w:after="240" w:before="240" w:lineRule="auto"/>
        <w:rPr/>
      </w:pPr>
      <w:r w:rsidDel="00000000" w:rsidR="00000000" w:rsidRPr="00000000">
        <w:rPr>
          <w:rtl w:val="0"/>
        </w:rPr>
        <w:t xml:space="preserve">In the 9th century, Viking incursions became more organized. The Great Heathen Army, a coalition of Norse warriors, invaded England, eventually establishing the Danelaw, a region of Norse control in northeastern England.</w:t>
      </w:r>
    </w:p>
    <w:p w:rsidR="00000000" w:rsidDel="00000000" w:rsidP="00000000" w:rsidRDefault="00000000" w:rsidRPr="00000000" w14:paraId="000002F2">
      <w:pPr>
        <w:pStyle w:val="Heading4"/>
        <w:keepNext w:val="0"/>
        <w:keepLines w:val="0"/>
        <w:spacing w:after="40" w:before="240" w:lineRule="auto"/>
        <w:rPr>
          <w:b w:val="1"/>
          <w:color w:val="000000"/>
          <w:sz w:val="22"/>
          <w:szCs w:val="22"/>
        </w:rPr>
      </w:pPr>
      <w:bookmarkStart w:colFirst="0" w:colLast="0" w:name="_ltiztttnk9ws" w:id="201"/>
      <w:bookmarkEnd w:id="201"/>
      <w:r w:rsidDel="00000000" w:rsidR="00000000" w:rsidRPr="00000000">
        <w:rPr>
          <w:b w:val="1"/>
          <w:color w:val="000000"/>
          <w:sz w:val="22"/>
          <w:szCs w:val="22"/>
          <w:rtl w:val="0"/>
        </w:rPr>
        <w:t xml:space="preserve">Settlement and Integration (10th Century)</w:t>
      </w:r>
    </w:p>
    <w:p w:rsidR="00000000" w:rsidDel="00000000" w:rsidP="00000000" w:rsidRDefault="00000000" w:rsidRPr="00000000" w14:paraId="000002F3">
      <w:pPr>
        <w:spacing w:after="240" w:before="240" w:lineRule="auto"/>
        <w:rPr/>
      </w:pPr>
      <w:r w:rsidDel="00000000" w:rsidR="00000000" w:rsidRPr="00000000">
        <w:rPr>
          <w:rtl w:val="0"/>
        </w:rPr>
        <w:t xml:space="preserve">By the 10th century, many Vikings shifted from raiding to settling. In Normandy, Rollo, a Viking leader, was granted land by the French king in 911 CE, founding a Norse state that would later influence European history, including the Norman Conquest of England in 1066 CE.</w:t>
      </w:r>
    </w:p>
    <w:p w:rsidR="00000000" w:rsidDel="00000000" w:rsidP="00000000" w:rsidRDefault="00000000" w:rsidRPr="00000000" w14:paraId="000002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5">
      <w:pPr>
        <w:pStyle w:val="Heading3"/>
        <w:keepNext w:val="0"/>
        <w:keepLines w:val="0"/>
        <w:spacing w:before="280" w:lineRule="auto"/>
        <w:rPr>
          <w:b w:val="1"/>
          <w:color w:val="000000"/>
          <w:sz w:val="26"/>
          <w:szCs w:val="26"/>
        </w:rPr>
      </w:pPr>
      <w:bookmarkStart w:colFirst="0" w:colLast="0" w:name="_bw4tclze87d5" w:id="202"/>
      <w:bookmarkEnd w:id="202"/>
      <w:r w:rsidDel="00000000" w:rsidR="00000000" w:rsidRPr="00000000">
        <w:rPr>
          <w:b w:val="1"/>
          <w:color w:val="000000"/>
          <w:sz w:val="26"/>
          <w:szCs w:val="26"/>
          <w:rtl w:val="0"/>
        </w:rPr>
        <w:t xml:space="preserve">Cultural Impact: From Myths to Christianity</w:t>
      </w:r>
    </w:p>
    <w:p w:rsidR="00000000" w:rsidDel="00000000" w:rsidP="00000000" w:rsidRDefault="00000000" w:rsidRPr="00000000" w14:paraId="000002F6">
      <w:pPr>
        <w:pStyle w:val="Heading4"/>
        <w:keepNext w:val="0"/>
        <w:keepLines w:val="0"/>
        <w:spacing w:after="40" w:before="240" w:lineRule="auto"/>
        <w:rPr>
          <w:b w:val="1"/>
          <w:color w:val="000000"/>
          <w:sz w:val="22"/>
          <w:szCs w:val="22"/>
        </w:rPr>
      </w:pPr>
      <w:bookmarkStart w:colFirst="0" w:colLast="0" w:name="_l0f8vp79ly0c" w:id="203"/>
      <w:bookmarkEnd w:id="203"/>
      <w:r w:rsidDel="00000000" w:rsidR="00000000" w:rsidRPr="00000000">
        <w:rPr>
          <w:b w:val="1"/>
          <w:color w:val="000000"/>
          <w:sz w:val="22"/>
          <w:szCs w:val="22"/>
          <w:rtl w:val="0"/>
        </w:rPr>
        <w:t xml:space="preserve">Challenges and Conversions</w:t>
      </w:r>
    </w:p>
    <w:p w:rsidR="00000000" w:rsidDel="00000000" w:rsidP="00000000" w:rsidRDefault="00000000" w:rsidRPr="00000000" w14:paraId="000002F7">
      <w:pPr>
        <w:spacing w:after="240" w:before="240" w:lineRule="auto"/>
        <w:rPr/>
      </w:pPr>
      <w:r w:rsidDel="00000000" w:rsidR="00000000" w:rsidRPr="00000000">
        <w:rPr>
          <w:rtl w:val="0"/>
        </w:rPr>
        <w:t xml:space="preserve">The Vikings’ initial raids targeted monasteries, challenging the dominance of Christianity in Europe. Over time, however, the Norse themselves converted to Christianity, blending their pagan traditions with Christian practices.</w:t>
      </w:r>
    </w:p>
    <w:p w:rsidR="00000000" w:rsidDel="00000000" w:rsidP="00000000" w:rsidRDefault="00000000" w:rsidRPr="00000000" w14:paraId="000002F8">
      <w:pPr>
        <w:pStyle w:val="Heading4"/>
        <w:keepNext w:val="0"/>
        <w:keepLines w:val="0"/>
        <w:spacing w:after="40" w:before="240" w:lineRule="auto"/>
        <w:rPr>
          <w:b w:val="1"/>
          <w:color w:val="000000"/>
          <w:sz w:val="22"/>
          <w:szCs w:val="22"/>
        </w:rPr>
      </w:pPr>
      <w:bookmarkStart w:colFirst="0" w:colLast="0" w:name="_sxe22jyibit" w:id="204"/>
      <w:bookmarkEnd w:id="204"/>
      <w:r w:rsidDel="00000000" w:rsidR="00000000" w:rsidRPr="00000000">
        <w:rPr>
          <w:b w:val="1"/>
          <w:color w:val="000000"/>
          <w:sz w:val="22"/>
          <w:szCs w:val="22"/>
          <w:rtl w:val="0"/>
        </w:rPr>
        <w:t xml:space="preserve">Scandinavian Myths and European Christianity</w:t>
      </w:r>
    </w:p>
    <w:p w:rsidR="00000000" w:rsidDel="00000000" w:rsidP="00000000" w:rsidRDefault="00000000" w:rsidRPr="00000000" w14:paraId="000002F9">
      <w:pPr>
        <w:spacing w:after="240" w:before="240" w:lineRule="auto"/>
        <w:rPr/>
      </w:pPr>
      <w:r w:rsidDel="00000000" w:rsidR="00000000" w:rsidRPr="00000000">
        <w:rPr>
          <w:rtl w:val="0"/>
        </w:rPr>
        <w:t xml:space="preserve">The rich mythology of the Vikings, centered on gods like Odin, Thor, and Freyja, subtly influenced European Christian culture:</w:t>
      </w:r>
    </w:p>
    <w:p w:rsidR="00000000" w:rsidDel="00000000" w:rsidP="00000000" w:rsidRDefault="00000000" w:rsidRPr="00000000" w14:paraId="000002FA">
      <w:pPr>
        <w:numPr>
          <w:ilvl w:val="0"/>
          <w:numId w:val="146"/>
        </w:numPr>
        <w:spacing w:after="0" w:afterAutospacing="0" w:before="240" w:lineRule="auto"/>
        <w:ind w:left="720" w:hanging="360"/>
      </w:pPr>
      <w:r w:rsidDel="00000000" w:rsidR="00000000" w:rsidRPr="00000000">
        <w:rPr>
          <w:b w:val="1"/>
          <w:rtl w:val="0"/>
        </w:rPr>
        <w:t xml:space="preserve">Adoption of Symbolism:</w:t>
      </w:r>
      <w:r w:rsidDel="00000000" w:rsidR="00000000" w:rsidRPr="00000000">
        <w:rPr>
          <w:rtl w:val="0"/>
        </w:rPr>
        <w:t xml:space="preserve"> Norse motifs, such as the tree (</w:t>
      </w:r>
      <w:r w:rsidDel="00000000" w:rsidR="00000000" w:rsidRPr="00000000">
        <w:rPr>
          <w:i w:val="1"/>
          <w:rtl w:val="0"/>
        </w:rPr>
        <w:t xml:space="preserve">Yggdrasil</w:t>
      </w:r>
      <w:r w:rsidDel="00000000" w:rsidR="00000000" w:rsidRPr="00000000">
        <w:rPr>
          <w:rtl w:val="0"/>
        </w:rPr>
        <w:t xml:space="preserve">), found echoes in Christian iconography, such as the Tree of Life.</w:t>
      </w:r>
    </w:p>
    <w:p w:rsidR="00000000" w:rsidDel="00000000" w:rsidP="00000000" w:rsidRDefault="00000000" w:rsidRPr="00000000" w14:paraId="000002FB">
      <w:pPr>
        <w:numPr>
          <w:ilvl w:val="0"/>
          <w:numId w:val="146"/>
        </w:numPr>
        <w:spacing w:after="0" w:afterAutospacing="0" w:before="0" w:beforeAutospacing="0" w:lineRule="auto"/>
        <w:ind w:left="720" w:hanging="360"/>
      </w:pPr>
      <w:r w:rsidDel="00000000" w:rsidR="00000000" w:rsidRPr="00000000">
        <w:rPr>
          <w:b w:val="1"/>
          <w:rtl w:val="0"/>
        </w:rPr>
        <w:t xml:space="preserve">Names of the Week:</w:t>
      </w:r>
      <w:r w:rsidDel="00000000" w:rsidR="00000000" w:rsidRPr="00000000">
        <w:rPr>
          <w:rtl w:val="0"/>
        </w:rPr>
        <w:t xml:space="preserve"> Norse gods influenced the naming of days in the English language:</w:t>
      </w:r>
    </w:p>
    <w:p w:rsidR="00000000" w:rsidDel="00000000" w:rsidP="00000000" w:rsidRDefault="00000000" w:rsidRPr="00000000" w14:paraId="000002FC">
      <w:pPr>
        <w:numPr>
          <w:ilvl w:val="1"/>
          <w:numId w:val="146"/>
        </w:numPr>
        <w:spacing w:after="0" w:afterAutospacing="0" w:before="0" w:beforeAutospacing="0" w:lineRule="auto"/>
        <w:ind w:left="1440" w:hanging="360"/>
      </w:pPr>
      <w:r w:rsidDel="00000000" w:rsidR="00000000" w:rsidRPr="00000000">
        <w:rPr>
          <w:b w:val="1"/>
          <w:rtl w:val="0"/>
        </w:rPr>
        <w:t xml:space="preserve">Tuesday (Tiw’s Day):</w:t>
      </w:r>
      <w:r w:rsidDel="00000000" w:rsidR="00000000" w:rsidRPr="00000000">
        <w:rPr>
          <w:rtl w:val="0"/>
        </w:rPr>
        <w:t xml:space="preserve"> Named after Tyr, the god of war.</w:t>
      </w:r>
    </w:p>
    <w:p w:rsidR="00000000" w:rsidDel="00000000" w:rsidP="00000000" w:rsidRDefault="00000000" w:rsidRPr="00000000" w14:paraId="000002FD">
      <w:pPr>
        <w:numPr>
          <w:ilvl w:val="1"/>
          <w:numId w:val="146"/>
        </w:numPr>
        <w:spacing w:after="0" w:afterAutospacing="0" w:before="0" w:beforeAutospacing="0" w:lineRule="auto"/>
        <w:ind w:left="1440" w:hanging="360"/>
      </w:pPr>
      <w:r w:rsidDel="00000000" w:rsidR="00000000" w:rsidRPr="00000000">
        <w:rPr>
          <w:b w:val="1"/>
          <w:rtl w:val="0"/>
        </w:rPr>
        <w:t xml:space="preserve">Wednesday (Woden’s Day):</w:t>
      </w:r>
      <w:r w:rsidDel="00000000" w:rsidR="00000000" w:rsidRPr="00000000">
        <w:rPr>
          <w:rtl w:val="0"/>
        </w:rPr>
        <w:t xml:space="preserve"> Honoring Odin (Woden), the chief of the gods.</w:t>
      </w:r>
    </w:p>
    <w:p w:rsidR="00000000" w:rsidDel="00000000" w:rsidP="00000000" w:rsidRDefault="00000000" w:rsidRPr="00000000" w14:paraId="000002FE">
      <w:pPr>
        <w:numPr>
          <w:ilvl w:val="1"/>
          <w:numId w:val="146"/>
        </w:numPr>
        <w:spacing w:after="0" w:afterAutospacing="0" w:before="0" w:beforeAutospacing="0" w:lineRule="auto"/>
        <w:ind w:left="1440" w:hanging="360"/>
      </w:pPr>
      <w:r w:rsidDel="00000000" w:rsidR="00000000" w:rsidRPr="00000000">
        <w:rPr>
          <w:b w:val="1"/>
          <w:rtl w:val="0"/>
        </w:rPr>
        <w:t xml:space="preserve">Thursday (Thor’s Day):</w:t>
      </w:r>
      <w:r w:rsidDel="00000000" w:rsidR="00000000" w:rsidRPr="00000000">
        <w:rPr>
          <w:rtl w:val="0"/>
        </w:rPr>
        <w:t xml:space="preserve"> Celebrating Thor, the god of thunder.</w:t>
      </w:r>
    </w:p>
    <w:p w:rsidR="00000000" w:rsidDel="00000000" w:rsidP="00000000" w:rsidRDefault="00000000" w:rsidRPr="00000000" w14:paraId="000002FF">
      <w:pPr>
        <w:numPr>
          <w:ilvl w:val="1"/>
          <w:numId w:val="146"/>
        </w:numPr>
        <w:spacing w:after="240" w:before="0" w:beforeAutospacing="0" w:lineRule="auto"/>
        <w:ind w:left="1440" w:hanging="360"/>
      </w:pPr>
      <w:r w:rsidDel="00000000" w:rsidR="00000000" w:rsidRPr="00000000">
        <w:rPr>
          <w:b w:val="1"/>
          <w:rtl w:val="0"/>
        </w:rPr>
        <w:t xml:space="preserve">Friday (Frigg’s Day):</w:t>
      </w:r>
      <w:r w:rsidDel="00000000" w:rsidR="00000000" w:rsidRPr="00000000">
        <w:rPr>
          <w:rtl w:val="0"/>
        </w:rPr>
        <w:t xml:space="preserve"> Named for Frigg (or Freyja), the goddess of love and fertility.</w:t>
      </w:r>
    </w:p>
    <w:p w:rsidR="00000000" w:rsidDel="00000000" w:rsidP="00000000" w:rsidRDefault="00000000" w:rsidRPr="00000000" w14:paraId="00000300">
      <w:pPr>
        <w:spacing w:after="240" w:before="240" w:lineRule="auto"/>
        <w:rPr/>
      </w:pPr>
      <w:r w:rsidDel="00000000" w:rsidR="00000000" w:rsidRPr="00000000">
        <w:rPr>
          <w:rtl w:val="0"/>
        </w:rPr>
        <w:t xml:space="preserve">These cultural remnants highlight the Vikings’ lasting impact on European traditions, even as their religious identity evolved.</w:t>
      </w:r>
    </w:p>
    <w:p w:rsidR="00000000" w:rsidDel="00000000" w:rsidP="00000000" w:rsidRDefault="00000000" w:rsidRPr="00000000" w14:paraId="000003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2">
      <w:pPr>
        <w:pStyle w:val="Heading3"/>
        <w:keepNext w:val="0"/>
        <w:keepLines w:val="0"/>
        <w:spacing w:before="280" w:lineRule="auto"/>
        <w:rPr>
          <w:b w:val="1"/>
          <w:color w:val="000000"/>
          <w:sz w:val="26"/>
          <w:szCs w:val="26"/>
        </w:rPr>
      </w:pPr>
      <w:bookmarkStart w:colFirst="0" w:colLast="0" w:name="_ww56in1246k4" w:id="205"/>
      <w:bookmarkEnd w:id="205"/>
      <w:r w:rsidDel="00000000" w:rsidR="00000000" w:rsidRPr="00000000">
        <w:rPr>
          <w:b w:val="1"/>
          <w:color w:val="000000"/>
          <w:sz w:val="26"/>
          <w:szCs w:val="26"/>
          <w:rtl w:val="0"/>
        </w:rPr>
        <w:t xml:space="preserve">Political and Religious Transformations in Europe</w:t>
      </w:r>
    </w:p>
    <w:p w:rsidR="00000000" w:rsidDel="00000000" w:rsidP="00000000" w:rsidRDefault="00000000" w:rsidRPr="00000000" w14:paraId="00000303">
      <w:pPr>
        <w:pStyle w:val="Heading4"/>
        <w:keepNext w:val="0"/>
        <w:keepLines w:val="0"/>
        <w:spacing w:after="40" w:before="240" w:lineRule="auto"/>
        <w:rPr>
          <w:b w:val="1"/>
          <w:color w:val="000000"/>
          <w:sz w:val="22"/>
          <w:szCs w:val="22"/>
        </w:rPr>
      </w:pPr>
      <w:bookmarkStart w:colFirst="0" w:colLast="0" w:name="_p8ukt3wb3p0w" w:id="206"/>
      <w:bookmarkEnd w:id="206"/>
      <w:r w:rsidDel="00000000" w:rsidR="00000000" w:rsidRPr="00000000">
        <w:rPr>
          <w:b w:val="1"/>
          <w:color w:val="000000"/>
          <w:sz w:val="22"/>
          <w:szCs w:val="22"/>
          <w:rtl w:val="0"/>
        </w:rPr>
        <w:t xml:space="preserve">The Unification of Kingdoms</w:t>
      </w:r>
    </w:p>
    <w:p w:rsidR="00000000" w:rsidDel="00000000" w:rsidP="00000000" w:rsidRDefault="00000000" w:rsidRPr="00000000" w14:paraId="00000304">
      <w:pPr>
        <w:spacing w:after="240" w:before="240" w:lineRule="auto"/>
        <w:rPr/>
      </w:pPr>
      <w:r w:rsidDel="00000000" w:rsidR="00000000" w:rsidRPr="00000000">
        <w:rPr>
          <w:rtl w:val="0"/>
        </w:rPr>
        <w:t xml:space="preserve">Viking incursions forced European rulers to consolidate their power:</w:t>
      </w:r>
    </w:p>
    <w:p w:rsidR="00000000" w:rsidDel="00000000" w:rsidP="00000000" w:rsidRDefault="00000000" w:rsidRPr="00000000" w14:paraId="00000305">
      <w:pPr>
        <w:numPr>
          <w:ilvl w:val="0"/>
          <w:numId w:val="36"/>
        </w:numPr>
        <w:spacing w:after="0" w:afterAutospacing="0" w:before="240" w:lineRule="auto"/>
        <w:ind w:left="720" w:hanging="360"/>
      </w:pPr>
      <w:r w:rsidDel="00000000" w:rsidR="00000000" w:rsidRPr="00000000">
        <w:rPr>
          <w:b w:val="1"/>
          <w:rtl w:val="0"/>
        </w:rPr>
        <w:t xml:space="preserve">England:</w:t>
      </w:r>
      <w:r w:rsidDel="00000000" w:rsidR="00000000" w:rsidRPr="00000000">
        <w:rPr>
          <w:rtl w:val="0"/>
        </w:rPr>
        <w:t xml:space="preserve"> The threat of Norse domination spurred the unification of Anglo-Saxon kingdoms under leaders like Alfred the Great.</w:t>
      </w:r>
    </w:p>
    <w:p w:rsidR="00000000" w:rsidDel="00000000" w:rsidP="00000000" w:rsidRDefault="00000000" w:rsidRPr="00000000" w14:paraId="00000306">
      <w:pPr>
        <w:numPr>
          <w:ilvl w:val="0"/>
          <w:numId w:val="36"/>
        </w:numPr>
        <w:spacing w:after="240" w:before="0" w:beforeAutospacing="0" w:lineRule="auto"/>
        <w:ind w:left="720" w:hanging="360"/>
      </w:pPr>
      <w:r w:rsidDel="00000000" w:rsidR="00000000" w:rsidRPr="00000000">
        <w:rPr>
          <w:b w:val="1"/>
          <w:rtl w:val="0"/>
        </w:rPr>
        <w:t xml:space="preserve">France:</w:t>
      </w:r>
      <w:r w:rsidDel="00000000" w:rsidR="00000000" w:rsidRPr="00000000">
        <w:rPr>
          <w:rtl w:val="0"/>
        </w:rPr>
        <w:t xml:space="preserve"> The granting of Normandy to Rollo created a new polity that integrated Norse and Frankish traditions, laying the groundwork for future European power struggles.</w:t>
      </w:r>
    </w:p>
    <w:p w:rsidR="00000000" w:rsidDel="00000000" w:rsidP="00000000" w:rsidRDefault="00000000" w:rsidRPr="00000000" w14:paraId="00000307">
      <w:pPr>
        <w:pStyle w:val="Heading4"/>
        <w:keepNext w:val="0"/>
        <w:keepLines w:val="0"/>
        <w:spacing w:after="40" w:before="240" w:lineRule="auto"/>
        <w:rPr>
          <w:b w:val="1"/>
          <w:color w:val="000000"/>
          <w:sz w:val="22"/>
          <w:szCs w:val="22"/>
        </w:rPr>
      </w:pPr>
      <w:bookmarkStart w:colFirst="0" w:colLast="0" w:name="_2ssl9pj3kvp3" w:id="207"/>
      <w:bookmarkEnd w:id="207"/>
      <w:r w:rsidDel="00000000" w:rsidR="00000000" w:rsidRPr="00000000">
        <w:rPr>
          <w:b w:val="1"/>
          <w:color w:val="000000"/>
          <w:sz w:val="22"/>
          <w:szCs w:val="22"/>
          <w:rtl w:val="0"/>
        </w:rPr>
        <w:t xml:space="preserve">Cultural Exchange and Integration</w:t>
      </w:r>
    </w:p>
    <w:p w:rsidR="00000000" w:rsidDel="00000000" w:rsidP="00000000" w:rsidRDefault="00000000" w:rsidRPr="00000000" w14:paraId="00000308">
      <w:pPr>
        <w:spacing w:after="240" w:before="240" w:lineRule="auto"/>
        <w:rPr/>
      </w:pPr>
      <w:r w:rsidDel="00000000" w:rsidR="00000000" w:rsidRPr="00000000">
        <w:rPr>
          <w:rtl w:val="0"/>
        </w:rPr>
        <w:t xml:space="preserve">Viking settlements became melting pots of Norse, Christian, and local cultures. In regions like Ireland and the British Isles, Norse influence enriched art, language, and governance.</w:t>
      </w:r>
    </w:p>
    <w:p w:rsidR="00000000" w:rsidDel="00000000" w:rsidP="00000000" w:rsidRDefault="00000000" w:rsidRPr="00000000" w14:paraId="000003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A">
      <w:pPr>
        <w:pStyle w:val="Heading3"/>
        <w:keepNext w:val="0"/>
        <w:keepLines w:val="0"/>
        <w:spacing w:before="280" w:lineRule="auto"/>
        <w:rPr>
          <w:b w:val="1"/>
          <w:color w:val="000000"/>
          <w:sz w:val="26"/>
          <w:szCs w:val="26"/>
        </w:rPr>
      </w:pPr>
      <w:bookmarkStart w:colFirst="0" w:colLast="0" w:name="_q8i7xkjmbcz" w:id="208"/>
      <w:bookmarkEnd w:id="208"/>
      <w:r w:rsidDel="00000000" w:rsidR="00000000" w:rsidRPr="00000000">
        <w:rPr>
          <w:b w:val="1"/>
          <w:color w:val="000000"/>
          <w:sz w:val="26"/>
          <w:szCs w:val="26"/>
          <w:rtl w:val="0"/>
        </w:rPr>
        <w:t xml:space="preserve">The End of the Viking Age</w:t>
      </w:r>
    </w:p>
    <w:p w:rsidR="00000000" w:rsidDel="00000000" w:rsidP="00000000" w:rsidRDefault="00000000" w:rsidRPr="00000000" w14:paraId="0000030B">
      <w:pPr>
        <w:pStyle w:val="Heading4"/>
        <w:keepNext w:val="0"/>
        <w:keepLines w:val="0"/>
        <w:spacing w:after="40" w:before="240" w:lineRule="auto"/>
        <w:rPr>
          <w:b w:val="1"/>
          <w:color w:val="000000"/>
          <w:sz w:val="22"/>
          <w:szCs w:val="22"/>
        </w:rPr>
      </w:pPr>
      <w:bookmarkStart w:colFirst="0" w:colLast="0" w:name="_v8ow8qfp0ukh" w:id="209"/>
      <w:bookmarkEnd w:id="209"/>
      <w:r w:rsidDel="00000000" w:rsidR="00000000" w:rsidRPr="00000000">
        <w:rPr>
          <w:b w:val="1"/>
          <w:color w:val="000000"/>
          <w:sz w:val="22"/>
          <w:szCs w:val="22"/>
          <w:rtl w:val="0"/>
        </w:rPr>
        <w:t xml:space="preserve">Centralization and Resistance</w:t>
      </w:r>
    </w:p>
    <w:p w:rsidR="00000000" w:rsidDel="00000000" w:rsidP="00000000" w:rsidRDefault="00000000" w:rsidRPr="00000000" w14:paraId="0000030C">
      <w:pPr>
        <w:spacing w:after="240" w:before="240" w:lineRule="auto"/>
        <w:rPr/>
      </w:pPr>
      <w:r w:rsidDel="00000000" w:rsidR="00000000" w:rsidRPr="00000000">
        <w:rPr>
          <w:rtl w:val="0"/>
        </w:rPr>
        <w:t xml:space="preserve">By the 11th century, the centralization of European kingdoms and improvements in military defenses diminished the effectiveness of Viking raids.</w:t>
      </w:r>
    </w:p>
    <w:p w:rsidR="00000000" w:rsidDel="00000000" w:rsidP="00000000" w:rsidRDefault="00000000" w:rsidRPr="00000000" w14:paraId="0000030D">
      <w:pPr>
        <w:pStyle w:val="Heading4"/>
        <w:keepNext w:val="0"/>
        <w:keepLines w:val="0"/>
        <w:spacing w:after="40" w:before="240" w:lineRule="auto"/>
        <w:rPr>
          <w:b w:val="1"/>
          <w:color w:val="000000"/>
          <w:sz w:val="22"/>
          <w:szCs w:val="22"/>
        </w:rPr>
      </w:pPr>
      <w:bookmarkStart w:colFirst="0" w:colLast="0" w:name="_37d0y7lbik0b" w:id="210"/>
      <w:bookmarkEnd w:id="210"/>
      <w:r w:rsidDel="00000000" w:rsidR="00000000" w:rsidRPr="00000000">
        <w:rPr>
          <w:b w:val="1"/>
          <w:color w:val="000000"/>
          <w:sz w:val="22"/>
          <w:szCs w:val="22"/>
          <w:rtl w:val="0"/>
        </w:rPr>
        <w:t xml:space="preserve">Christianization of Scandinavia</w:t>
      </w:r>
    </w:p>
    <w:p w:rsidR="00000000" w:rsidDel="00000000" w:rsidP="00000000" w:rsidRDefault="00000000" w:rsidRPr="00000000" w14:paraId="0000030E">
      <w:pPr>
        <w:spacing w:after="240" w:before="240" w:lineRule="auto"/>
        <w:rPr/>
      </w:pPr>
      <w:r w:rsidDel="00000000" w:rsidR="00000000" w:rsidRPr="00000000">
        <w:rPr>
          <w:rtl w:val="0"/>
        </w:rPr>
        <w:t xml:space="preserve">The conversion of Viking leaders to Christianity marked the integration of Scandinavia into the broader European cultural and political sphere. Kings like Olaf II of Norway and Harald Bluetooth of Denmark championed the faith, aligning their realms with Christian Europe.</w:t>
      </w:r>
    </w:p>
    <w:p w:rsidR="00000000" w:rsidDel="00000000" w:rsidP="00000000" w:rsidRDefault="00000000" w:rsidRPr="00000000" w14:paraId="000003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0">
      <w:pPr>
        <w:pStyle w:val="Heading3"/>
        <w:keepNext w:val="0"/>
        <w:keepLines w:val="0"/>
        <w:spacing w:before="280" w:lineRule="auto"/>
        <w:rPr>
          <w:b w:val="1"/>
          <w:color w:val="000000"/>
          <w:sz w:val="26"/>
          <w:szCs w:val="26"/>
        </w:rPr>
      </w:pPr>
      <w:bookmarkStart w:colFirst="0" w:colLast="0" w:name="_l11ksxhrqojg" w:id="211"/>
      <w:bookmarkEnd w:id="211"/>
      <w:r w:rsidDel="00000000" w:rsidR="00000000" w:rsidRPr="00000000">
        <w:rPr>
          <w:b w:val="1"/>
          <w:color w:val="000000"/>
          <w:sz w:val="26"/>
          <w:szCs w:val="26"/>
          <w:rtl w:val="0"/>
        </w:rPr>
        <w:t xml:space="preserve">Legacy of the Vikings</w:t>
      </w:r>
    </w:p>
    <w:p w:rsidR="00000000" w:rsidDel="00000000" w:rsidP="00000000" w:rsidRDefault="00000000" w:rsidRPr="00000000" w14:paraId="00000311">
      <w:pPr>
        <w:spacing w:after="240" w:before="240" w:lineRule="auto"/>
        <w:rPr/>
      </w:pPr>
      <w:r w:rsidDel="00000000" w:rsidR="00000000" w:rsidRPr="00000000">
        <w:rPr>
          <w:rtl w:val="0"/>
        </w:rPr>
        <w:t xml:space="preserve">The Vikings were far more than raiders; they were explorers, settlers, and cultural catalysts who reshaped the medieval world. Their influence extended from the naming of days to the integration of Scandinavian myths into Christian Europe.</w:t>
      </w:r>
    </w:p>
    <w:p w:rsidR="00000000" w:rsidDel="00000000" w:rsidP="00000000" w:rsidRDefault="00000000" w:rsidRPr="00000000" w14:paraId="00000312">
      <w:pPr>
        <w:spacing w:after="240" w:before="240" w:lineRule="auto"/>
        <w:rPr/>
      </w:pPr>
      <w:r w:rsidDel="00000000" w:rsidR="00000000" w:rsidRPr="00000000">
        <w:rPr>
          <w:rtl w:val="0"/>
        </w:rPr>
        <w:t xml:space="preserve">The Viking Age exemplifies how environmental challenges, political ambition, and cultural adaptability can drive profound historical change. The legacy of the Norse people endures in the languages, traditions, and institutions they helped shape, long after their last longship sailed.</w:t>
      </w:r>
    </w:p>
    <w:p w:rsidR="00000000" w:rsidDel="00000000" w:rsidP="00000000" w:rsidRDefault="00000000" w:rsidRPr="00000000" w14:paraId="00000313">
      <w:pPr>
        <w:pStyle w:val="Heading3"/>
        <w:keepNext w:val="0"/>
        <w:keepLines w:val="0"/>
        <w:spacing w:before="280" w:lineRule="auto"/>
        <w:rPr>
          <w:b w:val="1"/>
          <w:color w:val="000000"/>
          <w:sz w:val="26"/>
          <w:szCs w:val="26"/>
        </w:rPr>
      </w:pPr>
      <w:bookmarkStart w:colFirst="0" w:colLast="0" w:name="_o1iymkevrop6" w:id="212"/>
      <w:bookmarkEnd w:id="212"/>
      <w:r w:rsidDel="00000000" w:rsidR="00000000" w:rsidRPr="00000000">
        <w:rPr>
          <w:b w:val="1"/>
          <w:color w:val="000000"/>
          <w:sz w:val="26"/>
          <w:szCs w:val="26"/>
          <w:rtl w:val="0"/>
        </w:rPr>
        <w:t xml:space="preserve">The Crusades: Faith, War, and the Birth of the Knightly Ideal</w:t>
      </w:r>
    </w:p>
    <w:p w:rsidR="00000000" w:rsidDel="00000000" w:rsidP="00000000" w:rsidRDefault="00000000" w:rsidRPr="00000000" w14:paraId="00000314">
      <w:pPr>
        <w:spacing w:after="240" w:before="240" w:lineRule="auto"/>
        <w:rPr/>
      </w:pPr>
      <w:r w:rsidDel="00000000" w:rsidR="00000000" w:rsidRPr="00000000">
        <w:rPr>
          <w:rtl w:val="0"/>
        </w:rPr>
        <w:t xml:space="preserve">When we think of the Crusades, vivid images of knights in shining armor come to mind—warriors bound by honor and faith, marching under the cross to reclaim the Holy Land. But the story is far more complex. Behind the Crusades lies a fascinating evolution of warfare, politics, and religion, shaped by centuries of upheaval. And to understand the knightly ideal that became central to the Crusades, we must begin not with the knights themselves, but with the Vikings—the seafaring raiders whose ferocity and unpredictability shattered early medieval Europe and forced its transformation.</w:t>
      </w:r>
    </w:p>
    <w:p w:rsidR="00000000" w:rsidDel="00000000" w:rsidP="00000000" w:rsidRDefault="00000000" w:rsidRPr="00000000" w14:paraId="000003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6">
      <w:pPr>
        <w:pStyle w:val="Heading4"/>
        <w:keepNext w:val="0"/>
        <w:keepLines w:val="0"/>
        <w:spacing w:after="40" w:before="240" w:lineRule="auto"/>
        <w:rPr>
          <w:b w:val="1"/>
          <w:color w:val="000000"/>
          <w:sz w:val="22"/>
          <w:szCs w:val="22"/>
        </w:rPr>
      </w:pPr>
      <w:bookmarkStart w:colFirst="0" w:colLast="0" w:name="_bzhlq7hk4q3u" w:id="213"/>
      <w:bookmarkEnd w:id="213"/>
      <w:r w:rsidDel="00000000" w:rsidR="00000000" w:rsidRPr="00000000">
        <w:rPr>
          <w:b w:val="1"/>
          <w:color w:val="000000"/>
          <w:sz w:val="22"/>
          <w:szCs w:val="22"/>
          <w:rtl w:val="0"/>
        </w:rPr>
        <w:t xml:space="preserve">The Viking Raids: A Continent in Chaos</w:t>
      </w:r>
    </w:p>
    <w:p w:rsidR="00000000" w:rsidDel="00000000" w:rsidP="00000000" w:rsidRDefault="00000000" w:rsidRPr="00000000" w14:paraId="00000317">
      <w:pPr>
        <w:spacing w:after="240" w:before="240" w:lineRule="auto"/>
        <w:rPr/>
      </w:pPr>
      <w:r w:rsidDel="00000000" w:rsidR="00000000" w:rsidRPr="00000000">
        <w:rPr>
          <w:rtl w:val="0"/>
        </w:rPr>
        <w:t xml:space="preserve">In the late 8th century, longships appeared on the shores of Europe, bringing with them Viking warriors from Scandinavia. For nearly three centuries, these raiders terrorized Europe. They struck quickly, targeting monasteries, villages, and towns, looting wealth and enslaving people before retreating to their ships.</w:t>
      </w:r>
    </w:p>
    <w:p w:rsidR="00000000" w:rsidDel="00000000" w:rsidP="00000000" w:rsidRDefault="00000000" w:rsidRPr="00000000" w14:paraId="00000318">
      <w:pPr>
        <w:spacing w:after="240" w:before="240" w:lineRule="auto"/>
        <w:rPr/>
      </w:pPr>
      <w:r w:rsidDel="00000000" w:rsidR="00000000" w:rsidRPr="00000000">
        <w:rPr>
          <w:rtl w:val="0"/>
        </w:rPr>
        <w:t xml:space="preserve">One of the first recorded Viking attacks took place in 793 CE at Lindisfarne, a monastery on the coast of England. The chroniclers of the time described it as an apocalypse: sacred relics were desecrated, monks slaughtered, and the monastery’s treasures carried off to Viking ships. To the people of Europe, the Vikings seemed unstoppable—a relentless tide of destruction that no city or village could escape.</w:t>
      </w:r>
    </w:p>
    <w:p w:rsidR="00000000" w:rsidDel="00000000" w:rsidP="00000000" w:rsidRDefault="00000000" w:rsidRPr="00000000" w14:paraId="00000319">
      <w:pPr>
        <w:spacing w:after="240" w:before="240" w:lineRule="auto"/>
        <w:rPr/>
      </w:pPr>
      <w:r w:rsidDel="00000000" w:rsidR="00000000" w:rsidRPr="00000000">
        <w:rPr>
          <w:rtl w:val="0"/>
        </w:rPr>
        <w:t xml:space="preserve">These raids were not random. The Vikings were skilled navigators who used Europe’s rivers like highways, penetrating deep into the continent. Paris, once thought untouchable, was besieged in 845 CE by a Viking force led by the infamous Ragnar Lothbrok (or someone like him—the lines between history and legend blur here). The Franks paid a ransom of 7,000 pounds of silver to make the raiders go away, only to face them again in subsequent years.</w:t>
      </w:r>
    </w:p>
    <w:p w:rsidR="00000000" w:rsidDel="00000000" w:rsidP="00000000" w:rsidRDefault="00000000" w:rsidRPr="00000000" w14:paraId="0000031A">
      <w:pPr>
        <w:spacing w:after="240" w:before="240" w:lineRule="auto"/>
        <w:rPr/>
      </w:pPr>
      <w:r w:rsidDel="00000000" w:rsidR="00000000" w:rsidRPr="00000000">
        <w:rPr>
          <w:rtl w:val="0"/>
        </w:rPr>
        <w:t xml:space="preserve">The Viking threat wasn’t just physical—it was existential. Europe’s rulers realized that their loosely organized defenses were no match for the speed and coordination of the Viking longships. Something had to change.</w:t>
      </w:r>
    </w:p>
    <w:p w:rsidR="00000000" w:rsidDel="00000000" w:rsidP="00000000" w:rsidRDefault="00000000" w:rsidRPr="00000000" w14:paraId="0000031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C">
      <w:pPr>
        <w:pStyle w:val="Heading4"/>
        <w:keepNext w:val="0"/>
        <w:keepLines w:val="0"/>
        <w:spacing w:after="40" w:before="240" w:lineRule="auto"/>
        <w:rPr>
          <w:b w:val="1"/>
          <w:color w:val="000000"/>
          <w:sz w:val="22"/>
          <w:szCs w:val="22"/>
        </w:rPr>
      </w:pPr>
      <w:bookmarkStart w:colFirst="0" w:colLast="0" w:name="_che672thrct6" w:id="214"/>
      <w:bookmarkEnd w:id="214"/>
      <w:r w:rsidDel="00000000" w:rsidR="00000000" w:rsidRPr="00000000">
        <w:rPr>
          <w:b w:val="1"/>
          <w:color w:val="000000"/>
          <w:sz w:val="22"/>
          <w:szCs w:val="22"/>
          <w:rtl w:val="0"/>
        </w:rPr>
        <w:t xml:space="preserve">The Birth of Feudalism: A Defense Against Chaos</w:t>
      </w:r>
    </w:p>
    <w:p w:rsidR="00000000" w:rsidDel="00000000" w:rsidP="00000000" w:rsidRDefault="00000000" w:rsidRPr="00000000" w14:paraId="0000031D">
      <w:pPr>
        <w:spacing w:after="240" w:before="240" w:lineRule="auto"/>
        <w:rPr/>
      </w:pPr>
      <w:r w:rsidDel="00000000" w:rsidR="00000000" w:rsidRPr="00000000">
        <w:rPr>
          <w:rtl w:val="0"/>
        </w:rPr>
        <w:t xml:space="preserve">In response to the Viking raids, a new social and military order began to emerge: feudalism. It was a pragmatic solution to a chaotic world. Kings and emperors, unable to defend their vast territories alone, delegated power to local lords. These lords, in turn, pledged loyalty to the king and raised armed forces—knights—to protect their lands.</w:t>
      </w:r>
    </w:p>
    <w:p w:rsidR="00000000" w:rsidDel="00000000" w:rsidP="00000000" w:rsidRDefault="00000000" w:rsidRPr="00000000" w14:paraId="0000031E">
      <w:pPr>
        <w:spacing w:after="240" w:before="240" w:lineRule="auto"/>
        <w:rPr/>
      </w:pPr>
      <w:r w:rsidDel="00000000" w:rsidR="00000000" w:rsidRPr="00000000">
        <w:rPr>
          <w:rtl w:val="0"/>
        </w:rPr>
        <w:t xml:space="preserve">The knight, at this stage, was not the romantic figure we imagine today. He was a mounted warrior, armored and armed, trained to fight in close combat. His primary function was to defend his lord’s estate, whether against Viking raiders, rival lords, or rebellious peasants.</w:t>
      </w:r>
    </w:p>
    <w:p w:rsidR="00000000" w:rsidDel="00000000" w:rsidP="00000000" w:rsidRDefault="00000000" w:rsidRPr="00000000" w14:paraId="0000031F">
      <w:pPr>
        <w:spacing w:after="240" w:before="240" w:lineRule="auto"/>
        <w:rPr/>
      </w:pPr>
      <w:r w:rsidDel="00000000" w:rsidR="00000000" w:rsidRPr="00000000">
        <w:rPr>
          <w:rtl w:val="0"/>
        </w:rPr>
        <w:t xml:space="preserve">The Viking raids, then, were one of the primary catalysts for the creation of knights. The chaos they unleashed forced European rulers to adopt a more organized system of defense. The Vikings were, in many ways, the crucible in which the knightly class was forged.</w:t>
      </w:r>
    </w:p>
    <w:p w:rsidR="00000000" w:rsidDel="00000000" w:rsidP="00000000" w:rsidRDefault="00000000" w:rsidRPr="00000000" w14:paraId="0000032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1">
      <w:pPr>
        <w:pStyle w:val="Heading4"/>
        <w:keepNext w:val="0"/>
        <w:keepLines w:val="0"/>
        <w:spacing w:after="40" w:before="240" w:lineRule="auto"/>
        <w:rPr>
          <w:b w:val="1"/>
          <w:color w:val="000000"/>
          <w:sz w:val="22"/>
          <w:szCs w:val="22"/>
        </w:rPr>
      </w:pPr>
      <w:bookmarkStart w:colFirst="0" w:colLast="0" w:name="_aardygee1uvo" w:id="215"/>
      <w:bookmarkEnd w:id="215"/>
      <w:r w:rsidDel="00000000" w:rsidR="00000000" w:rsidRPr="00000000">
        <w:rPr>
          <w:b w:val="1"/>
          <w:color w:val="000000"/>
          <w:sz w:val="22"/>
          <w:szCs w:val="22"/>
          <w:rtl w:val="0"/>
        </w:rPr>
        <w:t xml:space="preserve">The Vikings Settle: From Raiders to Rulers</w:t>
      </w:r>
    </w:p>
    <w:p w:rsidR="00000000" w:rsidDel="00000000" w:rsidP="00000000" w:rsidRDefault="00000000" w:rsidRPr="00000000" w14:paraId="00000322">
      <w:pPr>
        <w:spacing w:after="240" w:before="240" w:lineRule="auto"/>
        <w:rPr/>
      </w:pPr>
      <w:r w:rsidDel="00000000" w:rsidR="00000000" w:rsidRPr="00000000">
        <w:rPr>
          <w:rtl w:val="0"/>
        </w:rPr>
        <w:t xml:space="preserve">By the 10th century, the Viking Age was winding down, but not because Europe had defeated them in battle. Instead, the Vikings began to settle. In England, they established the Danelaw, a region of Norse control. In France, Viking leader Rollo was granted the region of Normandy in exchange for loyalty to the French crown.</w:t>
      </w:r>
    </w:p>
    <w:p w:rsidR="00000000" w:rsidDel="00000000" w:rsidP="00000000" w:rsidRDefault="00000000" w:rsidRPr="00000000" w14:paraId="00000323">
      <w:pPr>
        <w:spacing w:after="240" w:before="240" w:lineRule="auto"/>
        <w:rPr/>
      </w:pPr>
      <w:r w:rsidDel="00000000" w:rsidR="00000000" w:rsidRPr="00000000">
        <w:rPr>
          <w:rtl w:val="0"/>
        </w:rPr>
        <w:t xml:space="preserve">This transition from raiders to rulers had profound consequences. The Normans, as the descendants of these Viking settlers came to be known, adopted European feudal practices while retaining their martial traditions. The Normans would later play a pivotal role in the Crusades, their blend of Viking ferocity and feudal organization proving instrumental in the conquest of the Holy Land.</w:t>
      </w:r>
    </w:p>
    <w:p w:rsidR="00000000" w:rsidDel="00000000" w:rsidP="00000000" w:rsidRDefault="00000000" w:rsidRPr="00000000" w14:paraId="00000324">
      <w:pPr>
        <w:spacing w:after="240" w:before="240" w:lineRule="auto"/>
        <w:rPr/>
      </w:pPr>
      <w:r w:rsidDel="00000000" w:rsidR="00000000" w:rsidRPr="00000000">
        <w:rPr>
          <w:rtl w:val="0"/>
        </w:rPr>
        <w:t xml:space="preserve">One famous anecdote underscores this transformation. In 1066, William, Duke of Normandy—better known as William the Conqueror—defeated the Anglo-Saxon King Harold at the Battle of Hastings. William’s victory brought Norman rule to England and demonstrated the effectiveness of the heavily armed, highly disciplined cavalry that would soon dominate Crusader armies.</w:t>
      </w:r>
    </w:p>
    <w:p w:rsidR="00000000" w:rsidDel="00000000" w:rsidP="00000000" w:rsidRDefault="00000000" w:rsidRPr="00000000" w14:paraId="0000032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6">
      <w:pPr>
        <w:pStyle w:val="Heading4"/>
        <w:keepNext w:val="0"/>
        <w:keepLines w:val="0"/>
        <w:spacing w:after="40" w:before="240" w:lineRule="auto"/>
        <w:rPr>
          <w:b w:val="1"/>
          <w:color w:val="000000"/>
          <w:sz w:val="22"/>
          <w:szCs w:val="22"/>
        </w:rPr>
      </w:pPr>
      <w:bookmarkStart w:colFirst="0" w:colLast="0" w:name="_cz1vj3ornvtu" w:id="216"/>
      <w:bookmarkEnd w:id="216"/>
      <w:r w:rsidDel="00000000" w:rsidR="00000000" w:rsidRPr="00000000">
        <w:rPr>
          <w:b w:val="1"/>
          <w:color w:val="000000"/>
          <w:sz w:val="22"/>
          <w:szCs w:val="22"/>
          <w:rtl w:val="0"/>
        </w:rPr>
        <w:t xml:space="preserve">The Call to Crusade: Faith and Politics Intertwined</w:t>
      </w:r>
    </w:p>
    <w:p w:rsidR="00000000" w:rsidDel="00000000" w:rsidP="00000000" w:rsidRDefault="00000000" w:rsidRPr="00000000" w14:paraId="00000327">
      <w:pPr>
        <w:spacing w:after="240" w:before="240" w:lineRule="auto"/>
        <w:rPr/>
      </w:pPr>
      <w:r w:rsidDel="00000000" w:rsidR="00000000" w:rsidRPr="00000000">
        <w:rPr>
          <w:rtl w:val="0"/>
        </w:rPr>
        <w:t xml:space="preserve">By the late 11th century, Europe had stabilized enough to look outward. The Viking raids had ceased, the feudal system was firmly in place, and the Catholic Church was at the height of its power. But the Church faced a new challenge: how to channel the violent energies of Europe’s warrior class.</w:t>
      </w:r>
    </w:p>
    <w:p w:rsidR="00000000" w:rsidDel="00000000" w:rsidP="00000000" w:rsidRDefault="00000000" w:rsidRPr="00000000" w14:paraId="00000328">
      <w:pPr>
        <w:spacing w:after="240" w:before="240" w:lineRule="auto"/>
        <w:rPr/>
      </w:pPr>
      <w:r w:rsidDel="00000000" w:rsidR="00000000" w:rsidRPr="00000000">
        <w:rPr>
          <w:rtl w:val="0"/>
        </w:rPr>
        <w:t xml:space="preserve">Pope Urban II found the answer in 1095. At the Council of Clermont, he called upon Europe’s knights to embark on a holy war to reclaim Jerusalem from Muslim control. Urban’s speech was both a spiritual and political masterstroke. He promised that those who fought in the Crusades would receive absolution for their sins, offering knights a way to reconcile their violent profession with their faith.</w:t>
      </w:r>
    </w:p>
    <w:p w:rsidR="00000000" w:rsidDel="00000000" w:rsidP="00000000" w:rsidRDefault="00000000" w:rsidRPr="00000000" w14:paraId="00000329">
      <w:pPr>
        <w:spacing w:after="240" w:before="240" w:lineRule="auto"/>
        <w:rPr/>
      </w:pPr>
      <w:r w:rsidDel="00000000" w:rsidR="00000000" w:rsidRPr="00000000">
        <w:rPr>
          <w:rtl w:val="0"/>
        </w:rPr>
        <w:t xml:space="preserve">But Urban’s motives weren’t purely religious. The Crusades were also a way to assert the Church’s authority over secular rulers, redirect Europe’s internal conflicts outward, and strengthen ties between Western Europe and the Byzantine Empire, which had appealed for help against the advancing Seljuk Turks.</w:t>
      </w:r>
    </w:p>
    <w:p w:rsidR="00000000" w:rsidDel="00000000" w:rsidP="00000000" w:rsidRDefault="00000000" w:rsidRPr="00000000" w14:paraId="000003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B">
      <w:pPr>
        <w:pStyle w:val="Heading4"/>
        <w:keepNext w:val="0"/>
        <w:keepLines w:val="0"/>
        <w:spacing w:after="40" w:before="240" w:lineRule="auto"/>
        <w:rPr>
          <w:b w:val="1"/>
          <w:color w:val="000000"/>
          <w:sz w:val="22"/>
          <w:szCs w:val="22"/>
        </w:rPr>
      </w:pPr>
      <w:bookmarkStart w:colFirst="0" w:colLast="0" w:name="_zcc2wuz5hdjt" w:id="217"/>
      <w:bookmarkEnd w:id="217"/>
      <w:r w:rsidDel="00000000" w:rsidR="00000000" w:rsidRPr="00000000">
        <w:rPr>
          <w:b w:val="1"/>
          <w:color w:val="000000"/>
          <w:sz w:val="22"/>
          <w:szCs w:val="22"/>
          <w:rtl w:val="0"/>
        </w:rPr>
        <w:t xml:space="preserve">Knights in the Holy Land: The Birth of the Crusader</w:t>
      </w:r>
    </w:p>
    <w:p w:rsidR="00000000" w:rsidDel="00000000" w:rsidP="00000000" w:rsidRDefault="00000000" w:rsidRPr="00000000" w14:paraId="0000032C">
      <w:pPr>
        <w:spacing w:after="240" w:before="240" w:lineRule="auto"/>
        <w:rPr/>
      </w:pPr>
      <w:r w:rsidDel="00000000" w:rsidR="00000000" w:rsidRPr="00000000">
        <w:rPr>
          <w:rtl w:val="0"/>
        </w:rPr>
        <w:t xml:space="preserve">The knights who answered Urban’s call were products of the Viking legacy and the feudal order. They were heavily armored cavalry, trained in warfare and accustomed to fighting for land and wealth. The Crusades offered them new opportunities: land in the Levant, prestige as defenders of Christendom, and a direct path to salvation.</w:t>
      </w:r>
    </w:p>
    <w:p w:rsidR="00000000" w:rsidDel="00000000" w:rsidP="00000000" w:rsidRDefault="00000000" w:rsidRPr="00000000" w14:paraId="0000032D">
      <w:pPr>
        <w:spacing w:after="240" w:before="240" w:lineRule="auto"/>
        <w:rPr/>
      </w:pPr>
      <w:r w:rsidDel="00000000" w:rsidR="00000000" w:rsidRPr="00000000">
        <w:rPr>
          <w:rtl w:val="0"/>
        </w:rPr>
        <w:t xml:space="preserve">But the journey to the Holy Land was fraught with hardship. The First Crusade, in particular, was a chaotic affair. Many knights were poorly prepared for the logistical challenges of traveling thousands of miles. Hunger, disease, and infighting plagued the Crusader armies.</w:t>
      </w:r>
    </w:p>
    <w:p w:rsidR="00000000" w:rsidDel="00000000" w:rsidP="00000000" w:rsidRDefault="00000000" w:rsidRPr="00000000" w14:paraId="0000032E">
      <w:pPr>
        <w:spacing w:after="240" w:before="240" w:lineRule="auto"/>
        <w:rPr/>
      </w:pPr>
      <w:r w:rsidDel="00000000" w:rsidR="00000000" w:rsidRPr="00000000">
        <w:rPr>
          <w:rtl w:val="0"/>
        </w:rPr>
        <w:t xml:space="preserve">One of the most dramatic moments of the First Crusade was the Siege of Antioch in 1097–1098. After months of brutal fighting, the Crusaders captured the city, only to find themselves besieged by a Muslim army. Facing starvation, the Crusaders claimed to have discovered the Holy Lance, the spear said to have pierced Christ’s side. Inspired by this “miracle,” they rallied and broke the siege.</w:t>
      </w:r>
    </w:p>
    <w:p w:rsidR="00000000" w:rsidDel="00000000" w:rsidP="00000000" w:rsidRDefault="00000000" w:rsidRPr="00000000" w14:paraId="0000032F">
      <w:pPr>
        <w:spacing w:after="240" w:before="240" w:lineRule="auto"/>
        <w:rPr/>
      </w:pPr>
      <w:r w:rsidDel="00000000" w:rsidR="00000000" w:rsidRPr="00000000">
        <w:rPr>
          <w:rtl w:val="0"/>
        </w:rPr>
        <w:t xml:space="preserve">Stories like this reveal the blend of pragmatism and religious fervor that characterized the Crusades. While faith inspired the Crusaders, survival often depended on cunning, alliances, and brute force.</w:t>
      </w:r>
    </w:p>
    <w:p w:rsidR="00000000" w:rsidDel="00000000" w:rsidP="00000000" w:rsidRDefault="00000000" w:rsidRPr="00000000" w14:paraId="000003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1">
      <w:pPr>
        <w:pStyle w:val="Heading4"/>
        <w:keepNext w:val="0"/>
        <w:keepLines w:val="0"/>
        <w:spacing w:after="40" w:before="240" w:lineRule="auto"/>
        <w:rPr>
          <w:b w:val="1"/>
          <w:color w:val="000000"/>
          <w:sz w:val="22"/>
          <w:szCs w:val="22"/>
        </w:rPr>
      </w:pPr>
      <w:bookmarkStart w:colFirst="0" w:colLast="0" w:name="_yln3o51kbh47" w:id="218"/>
      <w:bookmarkEnd w:id="218"/>
      <w:r w:rsidDel="00000000" w:rsidR="00000000" w:rsidRPr="00000000">
        <w:rPr>
          <w:b w:val="1"/>
          <w:color w:val="000000"/>
          <w:sz w:val="22"/>
          <w:szCs w:val="22"/>
          <w:rtl w:val="0"/>
        </w:rPr>
        <w:t xml:space="preserve">The Crusader States: Fragile Kingdoms</w:t>
      </w:r>
    </w:p>
    <w:p w:rsidR="00000000" w:rsidDel="00000000" w:rsidP="00000000" w:rsidRDefault="00000000" w:rsidRPr="00000000" w14:paraId="00000332">
      <w:pPr>
        <w:spacing w:after="240" w:before="240" w:lineRule="auto"/>
        <w:rPr/>
      </w:pPr>
      <w:r w:rsidDel="00000000" w:rsidR="00000000" w:rsidRPr="00000000">
        <w:rPr>
          <w:rtl w:val="0"/>
        </w:rPr>
        <w:t xml:space="preserve">After the First Crusade, the Crusaders established several states in the Levant, including the Kingdom of Jerusalem. These territories were precarious, surrounded by Muslim powers and reliant on reinforcements from Europe.</w:t>
      </w:r>
    </w:p>
    <w:p w:rsidR="00000000" w:rsidDel="00000000" w:rsidP="00000000" w:rsidRDefault="00000000" w:rsidRPr="00000000" w14:paraId="00000333">
      <w:pPr>
        <w:spacing w:after="240" w:before="240" w:lineRule="auto"/>
        <w:rPr/>
      </w:pPr>
      <w:r w:rsidDel="00000000" w:rsidR="00000000" w:rsidRPr="00000000">
        <w:rPr>
          <w:rtl w:val="0"/>
        </w:rPr>
        <w:t xml:space="preserve">The Crusader states were also melting pots of cultures. While the Crusaders saw themselves as conquerors, they quickly adopted aspects of the local culture, trading with Muslim neighbors and even hiring Muslim soldiers to defend their territories.</w:t>
      </w:r>
    </w:p>
    <w:p w:rsidR="00000000" w:rsidDel="00000000" w:rsidP="00000000" w:rsidRDefault="00000000" w:rsidRPr="00000000" w14:paraId="000003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5">
      <w:pPr>
        <w:pStyle w:val="Heading4"/>
        <w:keepNext w:val="0"/>
        <w:keepLines w:val="0"/>
        <w:spacing w:after="40" w:before="240" w:lineRule="auto"/>
        <w:rPr>
          <w:b w:val="1"/>
          <w:color w:val="000000"/>
          <w:sz w:val="22"/>
          <w:szCs w:val="22"/>
        </w:rPr>
      </w:pPr>
      <w:bookmarkStart w:colFirst="0" w:colLast="0" w:name="_cljo5jvxauw0" w:id="219"/>
      <w:bookmarkEnd w:id="219"/>
      <w:r w:rsidDel="00000000" w:rsidR="00000000" w:rsidRPr="00000000">
        <w:rPr>
          <w:b w:val="1"/>
          <w:color w:val="000000"/>
          <w:sz w:val="22"/>
          <w:szCs w:val="22"/>
          <w:rtl w:val="0"/>
        </w:rPr>
        <w:t xml:space="preserve">The Legacy of the Vikings and Knights</w:t>
      </w:r>
    </w:p>
    <w:p w:rsidR="00000000" w:rsidDel="00000000" w:rsidP="00000000" w:rsidRDefault="00000000" w:rsidRPr="00000000" w14:paraId="00000336">
      <w:pPr>
        <w:spacing w:after="240" w:before="240" w:lineRule="auto"/>
        <w:rPr/>
      </w:pPr>
      <w:r w:rsidDel="00000000" w:rsidR="00000000" w:rsidRPr="00000000">
        <w:rPr>
          <w:rtl w:val="0"/>
        </w:rPr>
        <w:t xml:space="preserve">The Crusades were not only a clash of civilizations but also a continuation of Europe’s internal evolution. The Vikings, with their raids, had forced Europe to develop the feudal order that produced the knights. And the knights, once protectors of local lords, became the instruments of a broader, pan-European vision of Christendom.</w:t>
      </w:r>
    </w:p>
    <w:p w:rsidR="00000000" w:rsidDel="00000000" w:rsidP="00000000" w:rsidRDefault="00000000" w:rsidRPr="00000000" w14:paraId="00000337">
      <w:pPr>
        <w:spacing w:after="240" w:before="240" w:lineRule="auto"/>
        <w:rPr/>
      </w:pPr>
      <w:r w:rsidDel="00000000" w:rsidR="00000000" w:rsidRPr="00000000">
        <w:rPr>
          <w:rtl w:val="0"/>
        </w:rPr>
        <w:t xml:space="preserve">For secular readers, the story of the Crusades is a reminder of how religion can be a powerful tool for political and economic ends. Behind the religious rhetoric were pragmatic decisions, political strategies, and the long shadow of the Viking Age. The knights who fought in the Holy Land were not just warriors of faith—they were products of centuries of chaos and adaptation, carrying the legacy of their Viking forebears into a new age of conquest.</w:t>
      </w:r>
    </w:p>
    <w:p w:rsidR="00000000" w:rsidDel="00000000" w:rsidP="00000000" w:rsidRDefault="00000000" w:rsidRPr="00000000" w14:paraId="00000338">
      <w:pPr>
        <w:spacing w:after="240" w:before="240" w:lineRule="auto"/>
        <w:rPr/>
      </w:pPr>
      <w:r w:rsidDel="00000000" w:rsidR="00000000" w:rsidRPr="00000000">
        <w:rPr>
          <w:rtl w:val="0"/>
        </w:rPr>
      </w:r>
    </w:p>
    <w:p w:rsidR="00000000" w:rsidDel="00000000" w:rsidP="00000000" w:rsidRDefault="00000000" w:rsidRPr="00000000" w14:paraId="00000339">
      <w:pPr>
        <w:pStyle w:val="Heading3"/>
        <w:keepNext w:val="0"/>
        <w:keepLines w:val="0"/>
        <w:spacing w:before="280" w:lineRule="auto"/>
        <w:rPr>
          <w:b w:val="1"/>
          <w:color w:val="000000"/>
          <w:sz w:val="26"/>
          <w:szCs w:val="26"/>
        </w:rPr>
      </w:pPr>
      <w:bookmarkStart w:colFirst="0" w:colLast="0" w:name="_o8ywj1tupi1n" w:id="220"/>
      <w:bookmarkEnd w:id="220"/>
      <w:r w:rsidDel="00000000" w:rsidR="00000000" w:rsidRPr="00000000">
        <w:rPr>
          <w:b w:val="1"/>
          <w:color w:val="000000"/>
          <w:sz w:val="26"/>
          <w:szCs w:val="26"/>
          <w:rtl w:val="0"/>
        </w:rPr>
        <w:t xml:space="preserve">The Reconquista: Faith, War, and the Legacy of the Crusades</w:t>
      </w:r>
    </w:p>
    <w:p w:rsidR="00000000" w:rsidDel="00000000" w:rsidP="00000000" w:rsidRDefault="00000000" w:rsidRPr="00000000" w14:paraId="0000033A">
      <w:pPr>
        <w:spacing w:after="240" w:before="240" w:lineRule="auto"/>
        <w:rPr/>
      </w:pPr>
      <w:r w:rsidDel="00000000" w:rsidR="00000000" w:rsidRPr="00000000">
        <w:rPr>
          <w:rtl w:val="0"/>
        </w:rPr>
        <w:t xml:space="preserve">For nearly 800 years, the Iberian Peninsula was a theater of conflict, cultural exchange, and power struggles. The Reconquista—Christian Europe’s effort to reclaim territories from Muslim rule—was more than a military campaign. It was a defining episode that shaped the religious, cultural, and political identity of both Iberia and Europe.</w:t>
      </w:r>
    </w:p>
    <w:p w:rsidR="00000000" w:rsidDel="00000000" w:rsidP="00000000" w:rsidRDefault="00000000" w:rsidRPr="00000000" w14:paraId="0000033B">
      <w:pPr>
        <w:spacing w:after="240" w:before="240" w:lineRule="auto"/>
        <w:rPr/>
      </w:pPr>
      <w:r w:rsidDel="00000000" w:rsidR="00000000" w:rsidRPr="00000000">
        <w:rPr>
          <w:rtl w:val="0"/>
        </w:rPr>
        <w:t xml:space="preserve">This protracted struggle culminated in 1492 with the fall of Granada, but its roots stretch back to the 8th century. The Reconquista was deeply influenced by the Crusades, with shared ideals, strategies, and even participants linking the two movements. It stands as both a testament to religious fervor and a striking example of how faith and politics intersected to transform history.</w:t>
      </w:r>
    </w:p>
    <w:p w:rsidR="00000000" w:rsidDel="00000000" w:rsidP="00000000" w:rsidRDefault="00000000" w:rsidRPr="00000000" w14:paraId="0000033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D">
      <w:pPr>
        <w:pStyle w:val="Heading3"/>
        <w:keepNext w:val="0"/>
        <w:keepLines w:val="0"/>
        <w:spacing w:before="280" w:lineRule="auto"/>
        <w:rPr>
          <w:b w:val="1"/>
          <w:color w:val="000000"/>
          <w:sz w:val="26"/>
          <w:szCs w:val="26"/>
        </w:rPr>
      </w:pPr>
      <w:bookmarkStart w:colFirst="0" w:colLast="0" w:name="_f275w08z50lq" w:id="221"/>
      <w:bookmarkEnd w:id="221"/>
      <w:r w:rsidDel="00000000" w:rsidR="00000000" w:rsidRPr="00000000">
        <w:rPr>
          <w:b w:val="1"/>
          <w:color w:val="000000"/>
          <w:sz w:val="26"/>
          <w:szCs w:val="26"/>
          <w:rtl w:val="0"/>
        </w:rPr>
        <w:t xml:space="preserve">Islamic Iberia: A Flourishing Civilization</w:t>
      </w:r>
    </w:p>
    <w:p w:rsidR="00000000" w:rsidDel="00000000" w:rsidP="00000000" w:rsidRDefault="00000000" w:rsidRPr="00000000" w14:paraId="0000033E">
      <w:pPr>
        <w:pStyle w:val="Heading4"/>
        <w:keepNext w:val="0"/>
        <w:keepLines w:val="0"/>
        <w:spacing w:after="40" w:before="240" w:lineRule="auto"/>
        <w:rPr>
          <w:b w:val="1"/>
          <w:color w:val="000000"/>
          <w:sz w:val="22"/>
          <w:szCs w:val="22"/>
        </w:rPr>
      </w:pPr>
      <w:bookmarkStart w:colFirst="0" w:colLast="0" w:name="_dz4o99jafxnf" w:id="222"/>
      <w:bookmarkEnd w:id="222"/>
      <w:r w:rsidDel="00000000" w:rsidR="00000000" w:rsidRPr="00000000">
        <w:rPr>
          <w:b w:val="1"/>
          <w:color w:val="000000"/>
          <w:sz w:val="22"/>
          <w:szCs w:val="22"/>
          <w:rtl w:val="0"/>
        </w:rPr>
        <w:t xml:space="preserve">The Islamic Conquest</w:t>
      </w:r>
    </w:p>
    <w:p w:rsidR="00000000" w:rsidDel="00000000" w:rsidP="00000000" w:rsidRDefault="00000000" w:rsidRPr="00000000" w14:paraId="0000033F">
      <w:pPr>
        <w:spacing w:after="240" w:before="240" w:lineRule="auto"/>
        <w:rPr/>
      </w:pPr>
      <w:r w:rsidDel="00000000" w:rsidR="00000000" w:rsidRPr="00000000">
        <w:rPr>
          <w:rtl w:val="0"/>
        </w:rPr>
        <w:t xml:space="preserve">The story of the Reconquista begins in 711 CE, when Muslim forces led by Tariq ibn Ziyad crossed the Strait of Gibraltar and defeated the Visigothic King Roderic at the Battle of Guadalete. Within a few years, most of Iberia fell under Muslim control, forming the territory of </w:t>
      </w:r>
      <w:r w:rsidDel="00000000" w:rsidR="00000000" w:rsidRPr="00000000">
        <w:rPr>
          <w:i w:val="1"/>
          <w:rtl w:val="0"/>
        </w:rPr>
        <w:t xml:space="preserve">al-Andalus</w:t>
      </w:r>
      <w:r w:rsidDel="00000000" w:rsidR="00000000" w:rsidRPr="00000000">
        <w:rPr>
          <w:rtl w:val="0"/>
        </w:rPr>
        <w:t xml:space="preserve">.</w:t>
      </w:r>
    </w:p>
    <w:p w:rsidR="00000000" w:rsidDel="00000000" w:rsidP="00000000" w:rsidRDefault="00000000" w:rsidRPr="00000000" w14:paraId="00000340">
      <w:pPr>
        <w:pStyle w:val="Heading4"/>
        <w:keepNext w:val="0"/>
        <w:keepLines w:val="0"/>
        <w:spacing w:after="40" w:before="240" w:lineRule="auto"/>
        <w:rPr>
          <w:b w:val="1"/>
          <w:color w:val="000000"/>
          <w:sz w:val="22"/>
          <w:szCs w:val="22"/>
        </w:rPr>
      </w:pPr>
      <w:bookmarkStart w:colFirst="0" w:colLast="0" w:name="_u2n4j6tln0hg" w:id="223"/>
      <w:bookmarkEnd w:id="223"/>
      <w:r w:rsidDel="00000000" w:rsidR="00000000" w:rsidRPr="00000000">
        <w:rPr>
          <w:b w:val="1"/>
          <w:color w:val="000000"/>
          <w:sz w:val="22"/>
          <w:szCs w:val="22"/>
          <w:rtl w:val="0"/>
        </w:rPr>
        <w:t xml:space="preserve">Cultural and Scientific Achievements</w:t>
      </w:r>
    </w:p>
    <w:p w:rsidR="00000000" w:rsidDel="00000000" w:rsidP="00000000" w:rsidRDefault="00000000" w:rsidRPr="00000000" w14:paraId="00000341">
      <w:pPr>
        <w:spacing w:after="240" w:before="240" w:lineRule="auto"/>
        <w:rPr/>
      </w:pPr>
      <w:r w:rsidDel="00000000" w:rsidR="00000000" w:rsidRPr="00000000">
        <w:rPr>
          <w:rtl w:val="0"/>
        </w:rPr>
        <w:t xml:space="preserve">Under Islamic rule, Iberia flourished as a center of culture and learning:</w:t>
      </w:r>
    </w:p>
    <w:p w:rsidR="00000000" w:rsidDel="00000000" w:rsidP="00000000" w:rsidRDefault="00000000" w:rsidRPr="00000000" w14:paraId="00000342">
      <w:pPr>
        <w:numPr>
          <w:ilvl w:val="0"/>
          <w:numId w:val="94"/>
        </w:numPr>
        <w:spacing w:after="0" w:afterAutospacing="0" w:before="240" w:lineRule="auto"/>
        <w:ind w:left="720" w:hanging="360"/>
      </w:pPr>
      <w:r w:rsidDel="00000000" w:rsidR="00000000" w:rsidRPr="00000000">
        <w:rPr>
          <w:b w:val="1"/>
          <w:rtl w:val="0"/>
        </w:rPr>
        <w:t xml:space="preserve">Cities of Knowledge:</w:t>
      </w:r>
      <w:r w:rsidDel="00000000" w:rsidR="00000000" w:rsidRPr="00000000">
        <w:rPr>
          <w:rtl w:val="0"/>
        </w:rPr>
        <w:t xml:space="preserve"> Córdoba, Seville, and Toledo became hubs of intellectual and artistic achievement. Libraries housed texts in Arabic, Greek, and Latin, preserving and expanding upon classical knowledge.</w:t>
      </w:r>
    </w:p>
    <w:p w:rsidR="00000000" w:rsidDel="00000000" w:rsidP="00000000" w:rsidRDefault="00000000" w:rsidRPr="00000000" w14:paraId="00000343">
      <w:pPr>
        <w:numPr>
          <w:ilvl w:val="0"/>
          <w:numId w:val="94"/>
        </w:numPr>
        <w:spacing w:after="0" w:afterAutospacing="0" w:before="0" w:beforeAutospacing="0" w:lineRule="auto"/>
        <w:ind w:left="720" w:hanging="360"/>
      </w:pPr>
      <w:r w:rsidDel="00000000" w:rsidR="00000000" w:rsidRPr="00000000">
        <w:rPr>
          <w:b w:val="1"/>
          <w:rtl w:val="0"/>
        </w:rPr>
        <w:t xml:space="preserve">Religious Coexistence:</w:t>
      </w:r>
      <w:r w:rsidDel="00000000" w:rsidR="00000000" w:rsidRPr="00000000">
        <w:rPr>
          <w:rtl w:val="0"/>
        </w:rPr>
        <w:t xml:space="preserve"> While Christians and Jews lived under </w:t>
      </w:r>
      <w:r w:rsidDel="00000000" w:rsidR="00000000" w:rsidRPr="00000000">
        <w:rPr>
          <w:i w:val="1"/>
          <w:rtl w:val="0"/>
        </w:rPr>
        <w:t xml:space="preserve">dhimmi</w:t>
      </w:r>
      <w:r w:rsidDel="00000000" w:rsidR="00000000" w:rsidRPr="00000000">
        <w:rPr>
          <w:rtl w:val="0"/>
        </w:rPr>
        <w:t xml:space="preserve"> status (protected but subordinate), they contributed significantly to cultural and economic life. Though not without tensions, this period saw remarkable cross-cultural interaction.</w:t>
      </w:r>
    </w:p>
    <w:p w:rsidR="00000000" w:rsidDel="00000000" w:rsidP="00000000" w:rsidRDefault="00000000" w:rsidRPr="00000000" w14:paraId="00000344">
      <w:pPr>
        <w:numPr>
          <w:ilvl w:val="0"/>
          <w:numId w:val="94"/>
        </w:numPr>
        <w:spacing w:after="240" w:before="0" w:beforeAutospacing="0" w:lineRule="auto"/>
        <w:ind w:left="720" w:hanging="360"/>
      </w:pPr>
      <w:r w:rsidDel="00000000" w:rsidR="00000000" w:rsidRPr="00000000">
        <w:rPr>
          <w:b w:val="1"/>
          <w:rtl w:val="0"/>
        </w:rPr>
        <w:t xml:space="preserve">Advances in Science and Philosophy:</w:t>
      </w:r>
      <w:r w:rsidDel="00000000" w:rsidR="00000000" w:rsidRPr="00000000">
        <w:rPr>
          <w:rtl w:val="0"/>
        </w:rPr>
        <w:t xml:space="preserve"> Muslim scholars in al-Andalus made advancements in fields such as medicine, mathematics, astronomy, and philosophy, influencing Europe during its later intellectual revival.</w:t>
      </w:r>
    </w:p>
    <w:p w:rsidR="00000000" w:rsidDel="00000000" w:rsidP="00000000" w:rsidRDefault="00000000" w:rsidRPr="00000000" w14:paraId="00000345">
      <w:pPr>
        <w:pStyle w:val="Heading4"/>
        <w:keepNext w:val="0"/>
        <w:keepLines w:val="0"/>
        <w:spacing w:after="40" w:before="240" w:lineRule="auto"/>
        <w:rPr>
          <w:b w:val="1"/>
          <w:color w:val="000000"/>
          <w:sz w:val="22"/>
          <w:szCs w:val="22"/>
        </w:rPr>
      </w:pPr>
      <w:bookmarkStart w:colFirst="0" w:colLast="0" w:name="_m09djpt8a4ku" w:id="224"/>
      <w:bookmarkEnd w:id="224"/>
      <w:r w:rsidDel="00000000" w:rsidR="00000000" w:rsidRPr="00000000">
        <w:rPr>
          <w:b w:val="1"/>
          <w:color w:val="000000"/>
          <w:sz w:val="22"/>
          <w:szCs w:val="22"/>
          <w:rtl w:val="0"/>
        </w:rPr>
        <w:t xml:space="preserve">The Fragmentation of al-Andalus</w:t>
      </w:r>
    </w:p>
    <w:p w:rsidR="00000000" w:rsidDel="00000000" w:rsidP="00000000" w:rsidRDefault="00000000" w:rsidRPr="00000000" w14:paraId="00000346">
      <w:pPr>
        <w:spacing w:after="240" w:before="240" w:lineRule="auto"/>
        <w:rPr/>
      </w:pPr>
      <w:r w:rsidDel="00000000" w:rsidR="00000000" w:rsidRPr="00000000">
        <w:rPr>
          <w:rtl w:val="0"/>
        </w:rPr>
        <w:t xml:space="preserve">By the 11th century, </w:t>
      </w:r>
      <w:r w:rsidDel="00000000" w:rsidR="00000000" w:rsidRPr="00000000">
        <w:rPr>
          <w:i w:val="1"/>
          <w:rtl w:val="0"/>
        </w:rPr>
        <w:t xml:space="preserve">al-Andalus</w:t>
      </w:r>
      <w:r w:rsidDel="00000000" w:rsidR="00000000" w:rsidRPr="00000000">
        <w:rPr>
          <w:rtl w:val="0"/>
        </w:rPr>
        <w:t xml:space="preserve"> fragmented into smaller kingdoms called </w:t>
      </w:r>
      <w:r w:rsidDel="00000000" w:rsidR="00000000" w:rsidRPr="00000000">
        <w:rPr>
          <w:i w:val="1"/>
          <w:rtl w:val="0"/>
        </w:rPr>
        <w:t xml:space="preserve">taifas</w:t>
      </w:r>
      <w:r w:rsidDel="00000000" w:rsidR="00000000" w:rsidRPr="00000000">
        <w:rPr>
          <w:rtl w:val="0"/>
        </w:rPr>
        <w:t xml:space="preserve">. These rivalries weakened Muslim political unity, creating openings for the Christian kingdoms in the north to begin reclaiming territory.</w:t>
      </w:r>
    </w:p>
    <w:p w:rsidR="00000000" w:rsidDel="00000000" w:rsidP="00000000" w:rsidRDefault="00000000" w:rsidRPr="00000000" w14:paraId="0000034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8">
      <w:pPr>
        <w:pStyle w:val="Heading3"/>
        <w:keepNext w:val="0"/>
        <w:keepLines w:val="0"/>
        <w:spacing w:before="280" w:lineRule="auto"/>
        <w:rPr>
          <w:b w:val="1"/>
          <w:color w:val="000000"/>
          <w:sz w:val="26"/>
          <w:szCs w:val="26"/>
        </w:rPr>
      </w:pPr>
      <w:bookmarkStart w:colFirst="0" w:colLast="0" w:name="_n8jlv2fw8ddf" w:id="225"/>
      <w:bookmarkEnd w:id="225"/>
      <w:r w:rsidDel="00000000" w:rsidR="00000000" w:rsidRPr="00000000">
        <w:rPr>
          <w:b w:val="1"/>
          <w:color w:val="000000"/>
          <w:sz w:val="26"/>
          <w:szCs w:val="26"/>
          <w:rtl w:val="0"/>
        </w:rPr>
        <w:t xml:space="preserve">The Early Reconquista: A Pragmatic Struggle</w:t>
      </w:r>
    </w:p>
    <w:p w:rsidR="00000000" w:rsidDel="00000000" w:rsidP="00000000" w:rsidRDefault="00000000" w:rsidRPr="00000000" w14:paraId="00000349">
      <w:pPr>
        <w:pStyle w:val="Heading4"/>
        <w:keepNext w:val="0"/>
        <w:keepLines w:val="0"/>
        <w:spacing w:after="40" w:before="240" w:lineRule="auto"/>
        <w:rPr>
          <w:b w:val="1"/>
          <w:color w:val="000000"/>
          <w:sz w:val="22"/>
          <w:szCs w:val="22"/>
        </w:rPr>
      </w:pPr>
      <w:bookmarkStart w:colFirst="0" w:colLast="0" w:name="_ieqdp0jun1l9" w:id="226"/>
      <w:bookmarkEnd w:id="226"/>
      <w:r w:rsidDel="00000000" w:rsidR="00000000" w:rsidRPr="00000000">
        <w:rPr>
          <w:b w:val="1"/>
          <w:color w:val="000000"/>
          <w:sz w:val="22"/>
          <w:szCs w:val="22"/>
          <w:rtl w:val="0"/>
        </w:rPr>
        <w:t xml:space="preserve">Survival in the North</w:t>
      </w:r>
    </w:p>
    <w:p w:rsidR="00000000" w:rsidDel="00000000" w:rsidP="00000000" w:rsidRDefault="00000000" w:rsidRPr="00000000" w14:paraId="0000034A">
      <w:pPr>
        <w:spacing w:after="240" w:before="240" w:lineRule="auto"/>
        <w:rPr/>
      </w:pPr>
      <w:r w:rsidDel="00000000" w:rsidR="00000000" w:rsidRPr="00000000">
        <w:rPr>
          <w:rtl w:val="0"/>
        </w:rPr>
        <w:t xml:space="preserve">Long before the Crusades, Christian kingdoms in northern Iberia—Asturias, León, Castile, Navarre, and Aragón—fought to resist Muslim expansion.</w:t>
      </w:r>
    </w:p>
    <w:p w:rsidR="00000000" w:rsidDel="00000000" w:rsidP="00000000" w:rsidRDefault="00000000" w:rsidRPr="00000000" w14:paraId="0000034B">
      <w:pPr>
        <w:numPr>
          <w:ilvl w:val="0"/>
          <w:numId w:val="46"/>
        </w:numPr>
        <w:spacing w:after="0" w:afterAutospacing="0" w:before="240" w:lineRule="auto"/>
        <w:ind w:left="720" w:hanging="360"/>
      </w:pPr>
      <w:r w:rsidDel="00000000" w:rsidR="00000000" w:rsidRPr="00000000">
        <w:rPr>
          <w:b w:val="1"/>
          <w:rtl w:val="0"/>
        </w:rPr>
        <w:t xml:space="preserve">The Battle of Covadonga (718 CE):</w:t>
      </w:r>
      <w:r w:rsidDel="00000000" w:rsidR="00000000" w:rsidRPr="00000000">
        <w:rPr>
          <w:rtl w:val="0"/>
        </w:rPr>
        <w:t xml:space="preserve"> Legend tells of Pelayo, a Visigothic noble who led a small Christian force to victory over Muslim troops. While the historicity of this battle is debated, it became a powerful symbol of Christian resistance.</w:t>
      </w:r>
    </w:p>
    <w:p w:rsidR="00000000" w:rsidDel="00000000" w:rsidP="00000000" w:rsidRDefault="00000000" w:rsidRPr="00000000" w14:paraId="0000034C">
      <w:pPr>
        <w:numPr>
          <w:ilvl w:val="0"/>
          <w:numId w:val="46"/>
        </w:numPr>
        <w:spacing w:after="240" w:before="0" w:beforeAutospacing="0" w:lineRule="auto"/>
        <w:ind w:left="720" w:hanging="360"/>
      </w:pPr>
      <w:r w:rsidDel="00000000" w:rsidR="00000000" w:rsidRPr="00000000">
        <w:rPr>
          <w:b w:val="1"/>
          <w:rtl w:val="0"/>
        </w:rPr>
        <w:t xml:space="preserve">Slow Progress:</w:t>
      </w:r>
      <w:r w:rsidDel="00000000" w:rsidR="00000000" w:rsidRPr="00000000">
        <w:rPr>
          <w:rtl w:val="0"/>
        </w:rPr>
        <w:t xml:space="preserve"> Early efforts were opportunistic rather than ideological. Christian rulers often allied with Muslim factions against rival Christian kingdoms, prioritizing political survival over religious objectives.</w:t>
      </w:r>
    </w:p>
    <w:p w:rsidR="00000000" w:rsidDel="00000000" w:rsidP="00000000" w:rsidRDefault="00000000" w:rsidRPr="00000000" w14:paraId="0000034D">
      <w:pPr>
        <w:pStyle w:val="Heading4"/>
        <w:keepNext w:val="0"/>
        <w:keepLines w:val="0"/>
        <w:spacing w:after="40" w:before="240" w:lineRule="auto"/>
        <w:rPr>
          <w:b w:val="1"/>
          <w:color w:val="000000"/>
          <w:sz w:val="22"/>
          <w:szCs w:val="22"/>
        </w:rPr>
      </w:pPr>
      <w:bookmarkStart w:colFirst="0" w:colLast="0" w:name="_jjzja7tr7ybp" w:id="227"/>
      <w:bookmarkEnd w:id="227"/>
      <w:r w:rsidDel="00000000" w:rsidR="00000000" w:rsidRPr="00000000">
        <w:rPr>
          <w:b w:val="1"/>
          <w:color w:val="000000"/>
          <w:sz w:val="22"/>
          <w:szCs w:val="22"/>
          <w:rtl w:val="0"/>
        </w:rPr>
        <w:t xml:space="preserve">The Role of the Crusades</w:t>
      </w:r>
    </w:p>
    <w:p w:rsidR="00000000" w:rsidDel="00000000" w:rsidP="00000000" w:rsidRDefault="00000000" w:rsidRPr="00000000" w14:paraId="0000034E">
      <w:pPr>
        <w:spacing w:after="240" w:before="240" w:lineRule="auto"/>
        <w:rPr/>
      </w:pPr>
      <w:r w:rsidDel="00000000" w:rsidR="00000000" w:rsidRPr="00000000">
        <w:rPr>
          <w:rtl w:val="0"/>
        </w:rPr>
        <w:t xml:space="preserve">The Crusades transformed the nature of the Reconquista.</w:t>
      </w:r>
    </w:p>
    <w:p w:rsidR="00000000" w:rsidDel="00000000" w:rsidP="00000000" w:rsidRDefault="00000000" w:rsidRPr="00000000" w14:paraId="0000034F">
      <w:pPr>
        <w:numPr>
          <w:ilvl w:val="0"/>
          <w:numId w:val="32"/>
        </w:numPr>
        <w:spacing w:after="0" w:afterAutospacing="0" w:before="240" w:lineRule="auto"/>
        <w:ind w:left="720" w:hanging="360"/>
      </w:pPr>
      <w:r w:rsidDel="00000000" w:rsidR="00000000" w:rsidRPr="00000000">
        <w:rPr>
          <w:b w:val="1"/>
          <w:rtl w:val="0"/>
        </w:rPr>
        <w:t xml:space="preserve">Holy War Reframed:</w:t>
      </w:r>
      <w:r w:rsidDel="00000000" w:rsidR="00000000" w:rsidRPr="00000000">
        <w:rPr>
          <w:rtl w:val="0"/>
        </w:rPr>
        <w:t xml:space="preserve"> In the late 11th century, Pope Urban II’s call for the First Crusade inspired Christian knights across Europe to view Iberia as another front in the struggle against Islam.</w:t>
      </w:r>
    </w:p>
    <w:p w:rsidR="00000000" w:rsidDel="00000000" w:rsidP="00000000" w:rsidRDefault="00000000" w:rsidRPr="00000000" w14:paraId="00000350">
      <w:pPr>
        <w:numPr>
          <w:ilvl w:val="0"/>
          <w:numId w:val="32"/>
        </w:numPr>
        <w:spacing w:after="0" w:afterAutospacing="0" w:before="0" w:beforeAutospacing="0" w:lineRule="auto"/>
        <w:ind w:left="720" w:hanging="360"/>
      </w:pPr>
      <w:r w:rsidDel="00000000" w:rsidR="00000000" w:rsidRPr="00000000">
        <w:rPr>
          <w:b w:val="1"/>
          <w:rtl w:val="0"/>
        </w:rPr>
        <w:t xml:space="preserve">Papal Endorsement:</w:t>
      </w:r>
      <w:r w:rsidDel="00000000" w:rsidR="00000000" w:rsidRPr="00000000">
        <w:rPr>
          <w:rtl w:val="0"/>
        </w:rPr>
        <w:t xml:space="preserve"> The First Lateran Council (1123) declared the Reconquista a holy war, granting indulgences to those who fought. This gave the campaign a spiritual legitimacy akin to the Crusades in the Holy Land.</w:t>
      </w:r>
    </w:p>
    <w:p w:rsidR="00000000" w:rsidDel="00000000" w:rsidP="00000000" w:rsidRDefault="00000000" w:rsidRPr="00000000" w14:paraId="00000351">
      <w:pPr>
        <w:numPr>
          <w:ilvl w:val="0"/>
          <w:numId w:val="32"/>
        </w:numPr>
        <w:spacing w:after="240" w:before="0" w:beforeAutospacing="0" w:lineRule="auto"/>
        <w:ind w:left="720" w:hanging="360"/>
      </w:pPr>
      <w:r w:rsidDel="00000000" w:rsidR="00000000" w:rsidRPr="00000000">
        <w:rPr>
          <w:b w:val="1"/>
          <w:rtl w:val="0"/>
        </w:rPr>
        <w:t xml:space="preserve">Knights and Orders:</w:t>
      </w:r>
      <w:r w:rsidDel="00000000" w:rsidR="00000000" w:rsidRPr="00000000">
        <w:rPr>
          <w:rtl w:val="0"/>
        </w:rPr>
        <w:t xml:space="preserve"> The Crusading ethos attracted knights from across Europe. Orders like the Knights Templar and the Order of Santiago played significant roles, blending martial discipline with religious zeal.</w:t>
      </w:r>
    </w:p>
    <w:p w:rsidR="00000000" w:rsidDel="00000000" w:rsidP="00000000" w:rsidRDefault="00000000" w:rsidRPr="00000000" w14:paraId="000003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3">
      <w:pPr>
        <w:pStyle w:val="Heading3"/>
        <w:keepNext w:val="0"/>
        <w:keepLines w:val="0"/>
        <w:spacing w:before="280" w:lineRule="auto"/>
        <w:rPr>
          <w:b w:val="1"/>
          <w:color w:val="000000"/>
          <w:sz w:val="26"/>
          <w:szCs w:val="26"/>
        </w:rPr>
      </w:pPr>
      <w:bookmarkStart w:colFirst="0" w:colLast="0" w:name="_wv3in8guphfd" w:id="228"/>
      <w:bookmarkEnd w:id="228"/>
      <w:r w:rsidDel="00000000" w:rsidR="00000000" w:rsidRPr="00000000">
        <w:rPr>
          <w:b w:val="1"/>
          <w:color w:val="000000"/>
          <w:sz w:val="26"/>
          <w:szCs w:val="26"/>
          <w:rtl w:val="0"/>
        </w:rPr>
        <w:t xml:space="preserve">The Turning Point: The Battle of Las Navas de Tolosa (1212)</w:t>
      </w:r>
    </w:p>
    <w:p w:rsidR="00000000" w:rsidDel="00000000" w:rsidP="00000000" w:rsidRDefault="00000000" w:rsidRPr="00000000" w14:paraId="00000354">
      <w:pPr>
        <w:spacing w:after="240" w:before="240" w:lineRule="auto"/>
        <w:rPr/>
      </w:pPr>
      <w:r w:rsidDel="00000000" w:rsidR="00000000" w:rsidRPr="00000000">
        <w:rPr>
          <w:rtl w:val="0"/>
        </w:rPr>
        <w:t xml:space="preserve">One of the most decisive moments in the Reconquista occurred at the Battle of Las Navas de Tolosa.</w:t>
      </w:r>
    </w:p>
    <w:p w:rsidR="00000000" w:rsidDel="00000000" w:rsidP="00000000" w:rsidRDefault="00000000" w:rsidRPr="00000000" w14:paraId="00000355">
      <w:pPr>
        <w:pStyle w:val="Heading4"/>
        <w:keepNext w:val="0"/>
        <w:keepLines w:val="0"/>
        <w:spacing w:after="40" w:before="240" w:lineRule="auto"/>
        <w:rPr>
          <w:b w:val="1"/>
          <w:color w:val="000000"/>
          <w:sz w:val="22"/>
          <w:szCs w:val="22"/>
        </w:rPr>
      </w:pPr>
      <w:bookmarkStart w:colFirst="0" w:colLast="0" w:name="_xw8hr8wuw6hi" w:id="229"/>
      <w:bookmarkEnd w:id="229"/>
      <w:r w:rsidDel="00000000" w:rsidR="00000000" w:rsidRPr="00000000">
        <w:rPr>
          <w:b w:val="1"/>
          <w:color w:val="000000"/>
          <w:sz w:val="22"/>
          <w:szCs w:val="22"/>
          <w:rtl w:val="0"/>
        </w:rPr>
        <w:t xml:space="preserve">The Christian Alliance</w:t>
      </w:r>
    </w:p>
    <w:p w:rsidR="00000000" w:rsidDel="00000000" w:rsidP="00000000" w:rsidRDefault="00000000" w:rsidRPr="00000000" w14:paraId="00000356">
      <w:pPr>
        <w:spacing w:after="240" w:before="240" w:lineRule="auto"/>
        <w:rPr/>
      </w:pPr>
      <w:r w:rsidDel="00000000" w:rsidR="00000000" w:rsidRPr="00000000">
        <w:rPr>
          <w:rtl w:val="0"/>
        </w:rPr>
        <w:t xml:space="preserve">Christian forces from across Iberia, supported by knights from France and other European territories, united to confront the Almohads, a powerful Muslim dynasty.</w:t>
      </w:r>
    </w:p>
    <w:p w:rsidR="00000000" w:rsidDel="00000000" w:rsidP="00000000" w:rsidRDefault="00000000" w:rsidRPr="00000000" w14:paraId="00000357">
      <w:pPr>
        <w:pStyle w:val="Heading4"/>
        <w:keepNext w:val="0"/>
        <w:keepLines w:val="0"/>
        <w:spacing w:after="40" w:before="240" w:lineRule="auto"/>
        <w:rPr>
          <w:b w:val="1"/>
          <w:color w:val="000000"/>
          <w:sz w:val="22"/>
          <w:szCs w:val="22"/>
        </w:rPr>
      </w:pPr>
      <w:bookmarkStart w:colFirst="0" w:colLast="0" w:name="_9sukm3achd91" w:id="230"/>
      <w:bookmarkEnd w:id="230"/>
      <w:r w:rsidDel="00000000" w:rsidR="00000000" w:rsidRPr="00000000">
        <w:rPr>
          <w:b w:val="1"/>
          <w:color w:val="000000"/>
          <w:sz w:val="22"/>
          <w:szCs w:val="22"/>
          <w:rtl w:val="0"/>
        </w:rPr>
        <w:t xml:space="preserve">The Victory</w:t>
      </w:r>
    </w:p>
    <w:p w:rsidR="00000000" w:rsidDel="00000000" w:rsidP="00000000" w:rsidRDefault="00000000" w:rsidRPr="00000000" w14:paraId="00000358">
      <w:pPr>
        <w:spacing w:after="240" w:before="240" w:lineRule="auto"/>
        <w:rPr/>
      </w:pPr>
      <w:r w:rsidDel="00000000" w:rsidR="00000000" w:rsidRPr="00000000">
        <w:rPr>
          <w:rtl w:val="0"/>
        </w:rPr>
        <w:t xml:space="preserve">The Christian victory shattered Muslim power in central Iberia, allowing the kingdoms of Castile and Aragón to accelerate their campaigns of reconquest. This battle became a symbol of Christian unity and determination in the face of adversity.</w:t>
      </w:r>
    </w:p>
    <w:p w:rsidR="00000000" w:rsidDel="00000000" w:rsidP="00000000" w:rsidRDefault="00000000" w:rsidRPr="00000000" w14:paraId="000003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A">
      <w:pPr>
        <w:pStyle w:val="Heading3"/>
        <w:keepNext w:val="0"/>
        <w:keepLines w:val="0"/>
        <w:spacing w:before="280" w:lineRule="auto"/>
        <w:rPr>
          <w:b w:val="1"/>
          <w:color w:val="000000"/>
          <w:sz w:val="26"/>
          <w:szCs w:val="26"/>
        </w:rPr>
      </w:pPr>
      <w:bookmarkStart w:colFirst="0" w:colLast="0" w:name="_xd2s8pglg0a2" w:id="231"/>
      <w:bookmarkEnd w:id="231"/>
      <w:r w:rsidDel="00000000" w:rsidR="00000000" w:rsidRPr="00000000">
        <w:rPr>
          <w:b w:val="1"/>
          <w:color w:val="000000"/>
          <w:sz w:val="26"/>
          <w:szCs w:val="26"/>
          <w:rtl w:val="0"/>
        </w:rPr>
        <w:t xml:space="preserve">Politics, Power, and the Endgame</w:t>
      </w:r>
    </w:p>
    <w:p w:rsidR="00000000" w:rsidDel="00000000" w:rsidP="00000000" w:rsidRDefault="00000000" w:rsidRPr="00000000" w14:paraId="0000035B">
      <w:pPr>
        <w:pStyle w:val="Heading4"/>
        <w:keepNext w:val="0"/>
        <w:keepLines w:val="0"/>
        <w:spacing w:after="40" w:before="240" w:lineRule="auto"/>
        <w:rPr>
          <w:b w:val="1"/>
          <w:color w:val="000000"/>
          <w:sz w:val="22"/>
          <w:szCs w:val="22"/>
        </w:rPr>
      </w:pPr>
      <w:bookmarkStart w:colFirst="0" w:colLast="0" w:name="_9xtv8za40yx9" w:id="232"/>
      <w:bookmarkEnd w:id="232"/>
      <w:r w:rsidDel="00000000" w:rsidR="00000000" w:rsidRPr="00000000">
        <w:rPr>
          <w:b w:val="1"/>
          <w:color w:val="000000"/>
          <w:sz w:val="22"/>
          <w:szCs w:val="22"/>
          <w:rtl w:val="0"/>
        </w:rPr>
        <w:t xml:space="preserve">Fragmented Loyalties</w:t>
      </w:r>
    </w:p>
    <w:p w:rsidR="00000000" w:rsidDel="00000000" w:rsidP="00000000" w:rsidRDefault="00000000" w:rsidRPr="00000000" w14:paraId="0000035C">
      <w:pPr>
        <w:spacing w:after="240" w:before="240" w:lineRule="auto"/>
        <w:rPr/>
      </w:pPr>
      <w:r w:rsidDel="00000000" w:rsidR="00000000" w:rsidRPr="00000000">
        <w:rPr>
          <w:rtl w:val="0"/>
        </w:rPr>
        <w:t xml:space="preserve">While religion provided ideological unity, political ambitions often caused division:</w:t>
      </w:r>
    </w:p>
    <w:p w:rsidR="00000000" w:rsidDel="00000000" w:rsidP="00000000" w:rsidRDefault="00000000" w:rsidRPr="00000000" w14:paraId="0000035D">
      <w:pPr>
        <w:numPr>
          <w:ilvl w:val="0"/>
          <w:numId w:val="111"/>
        </w:numPr>
        <w:spacing w:after="0" w:afterAutospacing="0" w:before="240" w:lineRule="auto"/>
        <w:ind w:left="720" w:hanging="360"/>
      </w:pPr>
      <w:r w:rsidDel="00000000" w:rsidR="00000000" w:rsidRPr="00000000">
        <w:rPr>
          <w:b w:val="1"/>
          <w:rtl w:val="0"/>
        </w:rPr>
        <w:t xml:space="preserve">Shifting Alliances:</w:t>
      </w:r>
      <w:r w:rsidDel="00000000" w:rsidR="00000000" w:rsidRPr="00000000">
        <w:rPr>
          <w:rtl w:val="0"/>
        </w:rPr>
        <w:t xml:space="preserve"> Christian rulers frequently allied with Muslim leaders to gain an advantage over rival Christian kingdoms.</w:t>
      </w:r>
    </w:p>
    <w:p w:rsidR="00000000" w:rsidDel="00000000" w:rsidP="00000000" w:rsidRDefault="00000000" w:rsidRPr="00000000" w14:paraId="0000035E">
      <w:pPr>
        <w:numPr>
          <w:ilvl w:val="0"/>
          <w:numId w:val="111"/>
        </w:numPr>
        <w:spacing w:after="240" w:before="0" w:beforeAutospacing="0" w:lineRule="auto"/>
        <w:ind w:left="720" w:hanging="360"/>
      </w:pPr>
      <w:r w:rsidDel="00000000" w:rsidR="00000000" w:rsidRPr="00000000">
        <w:rPr>
          <w:b w:val="1"/>
          <w:rtl w:val="0"/>
        </w:rPr>
        <w:t xml:space="preserve">Internal Rivalries:</w:t>
      </w:r>
      <w:r w:rsidDel="00000000" w:rsidR="00000000" w:rsidRPr="00000000">
        <w:rPr>
          <w:rtl w:val="0"/>
        </w:rPr>
        <w:t xml:space="preserve"> Competition between kingdoms like Castile, León, and Aragón slowed the pace of reconquest.</w:t>
      </w:r>
    </w:p>
    <w:p w:rsidR="00000000" w:rsidDel="00000000" w:rsidP="00000000" w:rsidRDefault="00000000" w:rsidRPr="00000000" w14:paraId="0000035F">
      <w:pPr>
        <w:pStyle w:val="Heading4"/>
        <w:keepNext w:val="0"/>
        <w:keepLines w:val="0"/>
        <w:spacing w:after="40" w:before="240" w:lineRule="auto"/>
        <w:rPr>
          <w:b w:val="1"/>
          <w:color w:val="000000"/>
          <w:sz w:val="22"/>
          <w:szCs w:val="22"/>
        </w:rPr>
      </w:pPr>
      <w:bookmarkStart w:colFirst="0" w:colLast="0" w:name="_gmnsxyxc6oo1" w:id="233"/>
      <w:bookmarkEnd w:id="233"/>
      <w:r w:rsidDel="00000000" w:rsidR="00000000" w:rsidRPr="00000000">
        <w:rPr>
          <w:b w:val="1"/>
          <w:color w:val="000000"/>
          <w:sz w:val="22"/>
          <w:szCs w:val="22"/>
          <w:rtl w:val="0"/>
        </w:rPr>
        <w:t xml:space="preserve">The Unification of Castile and Aragón</w:t>
      </w:r>
    </w:p>
    <w:p w:rsidR="00000000" w:rsidDel="00000000" w:rsidP="00000000" w:rsidRDefault="00000000" w:rsidRPr="00000000" w14:paraId="00000360">
      <w:pPr>
        <w:spacing w:after="240" w:before="240" w:lineRule="auto"/>
        <w:rPr/>
      </w:pPr>
      <w:r w:rsidDel="00000000" w:rsidR="00000000" w:rsidRPr="00000000">
        <w:rPr>
          <w:rtl w:val="0"/>
        </w:rPr>
        <w:t xml:space="preserve">The marriage of Ferdinand of Aragón and Isabella of Castile in 1469 created a powerful alliance that would bring the Reconquista to its conclusion. Their combined resources and political acumen allowed them to focus on the final Muslim stronghold: Granada.</w:t>
      </w:r>
    </w:p>
    <w:p w:rsidR="00000000" w:rsidDel="00000000" w:rsidP="00000000" w:rsidRDefault="00000000" w:rsidRPr="00000000" w14:paraId="000003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2">
      <w:pPr>
        <w:pStyle w:val="Heading3"/>
        <w:keepNext w:val="0"/>
        <w:keepLines w:val="0"/>
        <w:spacing w:before="280" w:lineRule="auto"/>
        <w:rPr>
          <w:b w:val="1"/>
          <w:color w:val="000000"/>
          <w:sz w:val="26"/>
          <w:szCs w:val="26"/>
        </w:rPr>
      </w:pPr>
      <w:bookmarkStart w:colFirst="0" w:colLast="0" w:name="_yucz5luviwyv" w:id="234"/>
      <w:bookmarkEnd w:id="234"/>
      <w:r w:rsidDel="00000000" w:rsidR="00000000" w:rsidRPr="00000000">
        <w:rPr>
          <w:b w:val="1"/>
          <w:color w:val="000000"/>
          <w:sz w:val="26"/>
          <w:szCs w:val="26"/>
          <w:rtl w:val="0"/>
        </w:rPr>
        <w:t xml:space="preserve">The Fall of Granada (1492)</w:t>
      </w:r>
    </w:p>
    <w:p w:rsidR="00000000" w:rsidDel="00000000" w:rsidP="00000000" w:rsidRDefault="00000000" w:rsidRPr="00000000" w14:paraId="00000363">
      <w:pPr>
        <w:pStyle w:val="Heading4"/>
        <w:keepNext w:val="0"/>
        <w:keepLines w:val="0"/>
        <w:spacing w:after="40" w:before="240" w:lineRule="auto"/>
        <w:rPr>
          <w:b w:val="1"/>
          <w:color w:val="000000"/>
          <w:sz w:val="22"/>
          <w:szCs w:val="22"/>
        </w:rPr>
      </w:pPr>
      <w:bookmarkStart w:colFirst="0" w:colLast="0" w:name="_ob0f7z5ynysp" w:id="235"/>
      <w:bookmarkEnd w:id="235"/>
      <w:r w:rsidDel="00000000" w:rsidR="00000000" w:rsidRPr="00000000">
        <w:rPr>
          <w:b w:val="1"/>
          <w:color w:val="000000"/>
          <w:sz w:val="22"/>
          <w:szCs w:val="22"/>
          <w:rtl w:val="0"/>
        </w:rPr>
        <w:t xml:space="preserve">The Nasrid Kingdom</w:t>
      </w:r>
    </w:p>
    <w:p w:rsidR="00000000" w:rsidDel="00000000" w:rsidP="00000000" w:rsidRDefault="00000000" w:rsidRPr="00000000" w14:paraId="00000364">
      <w:pPr>
        <w:spacing w:after="240" w:before="240" w:lineRule="auto"/>
        <w:rPr/>
      </w:pPr>
      <w:r w:rsidDel="00000000" w:rsidR="00000000" w:rsidRPr="00000000">
        <w:rPr>
          <w:rtl w:val="0"/>
        </w:rPr>
        <w:t xml:space="preserve">By the late 15th century, the Nasrid dynasty in Granada was isolated, surrounded by a resurgent Christian Iberia. Ferdinand and Isabella launched a series of campaigns, culminating in Granada’s surrender on January 2, 1492.</w:t>
      </w:r>
    </w:p>
    <w:p w:rsidR="00000000" w:rsidDel="00000000" w:rsidP="00000000" w:rsidRDefault="00000000" w:rsidRPr="00000000" w14:paraId="00000365">
      <w:pPr>
        <w:pStyle w:val="Heading4"/>
        <w:keepNext w:val="0"/>
        <w:keepLines w:val="0"/>
        <w:spacing w:after="40" w:before="240" w:lineRule="auto"/>
        <w:rPr>
          <w:b w:val="1"/>
          <w:color w:val="000000"/>
          <w:sz w:val="22"/>
          <w:szCs w:val="22"/>
        </w:rPr>
      </w:pPr>
      <w:bookmarkStart w:colFirst="0" w:colLast="0" w:name="_lzmu1ql8t8db" w:id="236"/>
      <w:bookmarkEnd w:id="236"/>
      <w:r w:rsidDel="00000000" w:rsidR="00000000" w:rsidRPr="00000000">
        <w:rPr>
          <w:b w:val="1"/>
          <w:color w:val="000000"/>
          <w:sz w:val="22"/>
          <w:szCs w:val="22"/>
          <w:rtl w:val="0"/>
        </w:rPr>
        <w:t xml:space="preserve">Promises Broken</w:t>
      </w:r>
    </w:p>
    <w:p w:rsidR="00000000" w:rsidDel="00000000" w:rsidP="00000000" w:rsidRDefault="00000000" w:rsidRPr="00000000" w14:paraId="00000366">
      <w:pPr>
        <w:spacing w:after="240" w:before="240" w:lineRule="auto"/>
        <w:rPr/>
      </w:pPr>
      <w:r w:rsidDel="00000000" w:rsidR="00000000" w:rsidRPr="00000000">
        <w:rPr>
          <w:rtl w:val="0"/>
        </w:rPr>
        <w:t xml:space="preserve">Initially, Ferdinand and Isabella promised religious tolerance for Muslims in Granada. However, these promises were short-lived. By the early 16th century, Muslims and Jews were forced to convert to Christianity or face expulsion. The Alhambra Decree of 1492 expelled the Jewish population, ending centuries of coexistence in Iberia.</w:t>
      </w:r>
    </w:p>
    <w:p w:rsidR="00000000" w:rsidDel="00000000" w:rsidP="00000000" w:rsidRDefault="00000000" w:rsidRPr="00000000" w14:paraId="000003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8">
      <w:pPr>
        <w:pStyle w:val="Heading3"/>
        <w:keepNext w:val="0"/>
        <w:keepLines w:val="0"/>
        <w:spacing w:before="280" w:lineRule="auto"/>
        <w:rPr>
          <w:b w:val="1"/>
          <w:color w:val="000000"/>
          <w:sz w:val="26"/>
          <w:szCs w:val="26"/>
        </w:rPr>
      </w:pPr>
      <w:bookmarkStart w:colFirst="0" w:colLast="0" w:name="_l3ady2l3h1yj" w:id="237"/>
      <w:bookmarkEnd w:id="237"/>
      <w:r w:rsidDel="00000000" w:rsidR="00000000" w:rsidRPr="00000000">
        <w:rPr>
          <w:b w:val="1"/>
          <w:color w:val="000000"/>
          <w:sz w:val="26"/>
          <w:szCs w:val="26"/>
          <w:rtl w:val="0"/>
        </w:rPr>
        <w:t xml:space="preserve">The Legacy of the Reconquista</w:t>
      </w:r>
    </w:p>
    <w:p w:rsidR="00000000" w:rsidDel="00000000" w:rsidP="00000000" w:rsidRDefault="00000000" w:rsidRPr="00000000" w14:paraId="00000369">
      <w:pPr>
        <w:pStyle w:val="Heading4"/>
        <w:keepNext w:val="0"/>
        <w:keepLines w:val="0"/>
        <w:spacing w:after="40" w:before="240" w:lineRule="auto"/>
        <w:rPr>
          <w:b w:val="1"/>
          <w:color w:val="000000"/>
          <w:sz w:val="22"/>
          <w:szCs w:val="22"/>
        </w:rPr>
      </w:pPr>
      <w:bookmarkStart w:colFirst="0" w:colLast="0" w:name="_rf43eosbtf6r" w:id="238"/>
      <w:bookmarkEnd w:id="238"/>
      <w:r w:rsidDel="00000000" w:rsidR="00000000" w:rsidRPr="00000000">
        <w:rPr>
          <w:b w:val="1"/>
          <w:color w:val="000000"/>
          <w:sz w:val="22"/>
          <w:szCs w:val="22"/>
          <w:rtl w:val="0"/>
        </w:rPr>
        <w:t xml:space="preserve">Cultural Transformation</w:t>
      </w:r>
    </w:p>
    <w:p w:rsidR="00000000" w:rsidDel="00000000" w:rsidP="00000000" w:rsidRDefault="00000000" w:rsidRPr="00000000" w14:paraId="0000036A">
      <w:pPr>
        <w:spacing w:after="240" w:before="240" w:lineRule="auto"/>
        <w:rPr/>
      </w:pPr>
      <w:r w:rsidDel="00000000" w:rsidR="00000000" w:rsidRPr="00000000">
        <w:rPr>
          <w:rtl w:val="0"/>
        </w:rPr>
        <w:t xml:space="preserve">The Reconquista reshaped Iberia’s cultural landscape:</w:t>
      </w:r>
    </w:p>
    <w:p w:rsidR="00000000" w:rsidDel="00000000" w:rsidP="00000000" w:rsidRDefault="00000000" w:rsidRPr="00000000" w14:paraId="0000036B">
      <w:pPr>
        <w:numPr>
          <w:ilvl w:val="0"/>
          <w:numId w:val="158"/>
        </w:numPr>
        <w:spacing w:after="0" w:afterAutospacing="0" w:before="240" w:lineRule="auto"/>
        <w:ind w:left="720" w:hanging="360"/>
      </w:pPr>
      <w:r w:rsidDel="00000000" w:rsidR="00000000" w:rsidRPr="00000000">
        <w:rPr>
          <w:b w:val="1"/>
          <w:rtl w:val="0"/>
        </w:rPr>
        <w:t xml:space="preserve">Religious Homogeneity:</w:t>
      </w:r>
      <w:r w:rsidDel="00000000" w:rsidR="00000000" w:rsidRPr="00000000">
        <w:rPr>
          <w:rtl w:val="0"/>
        </w:rPr>
        <w:t xml:space="preserve"> The campaign fostered a sense of Catholic identity that became central to Spanish and Portuguese national identity.</w:t>
      </w:r>
    </w:p>
    <w:p w:rsidR="00000000" w:rsidDel="00000000" w:rsidP="00000000" w:rsidRDefault="00000000" w:rsidRPr="00000000" w14:paraId="0000036C">
      <w:pPr>
        <w:numPr>
          <w:ilvl w:val="0"/>
          <w:numId w:val="158"/>
        </w:numPr>
        <w:spacing w:after="240" w:before="0" w:beforeAutospacing="0" w:lineRule="auto"/>
        <w:ind w:left="720" w:hanging="360"/>
      </w:pPr>
      <w:r w:rsidDel="00000000" w:rsidR="00000000" w:rsidRPr="00000000">
        <w:rPr>
          <w:b w:val="1"/>
          <w:rtl w:val="0"/>
        </w:rPr>
        <w:t xml:space="preserve">Architectural Heritage:</w:t>
      </w:r>
      <w:r w:rsidDel="00000000" w:rsidR="00000000" w:rsidRPr="00000000">
        <w:rPr>
          <w:rtl w:val="0"/>
        </w:rPr>
        <w:t xml:space="preserve"> Moorish influence is still visible in Iberian art and architecture, particularly in cities like Granada and Córdoba.</w:t>
      </w:r>
    </w:p>
    <w:p w:rsidR="00000000" w:rsidDel="00000000" w:rsidP="00000000" w:rsidRDefault="00000000" w:rsidRPr="00000000" w14:paraId="0000036D">
      <w:pPr>
        <w:pStyle w:val="Heading4"/>
        <w:keepNext w:val="0"/>
        <w:keepLines w:val="0"/>
        <w:spacing w:after="40" w:before="240" w:lineRule="auto"/>
        <w:rPr>
          <w:b w:val="1"/>
          <w:color w:val="000000"/>
          <w:sz w:val="22"/>
          <w:szCs w:val="22"/>
        </w:rPr>
      </w:pPr>
      <w:bookmarkStart w:colFirst="0" w:colLast="0" w:name="_fcgrr263emg6" w:id="239"/>
      <w:bookmarkEnd w:id="239"/>
      <w:r w:rsidDel="00000000" w:rsidR="00000000" w:rsidRPr="00000000">
        <w:rPr>
          <w:b w:val="1"/>
          <w:color w:val="000000"/>
          <w:sz w:val="22"/>
          <w:szCs w:val="22"/>
          <w:rtl w:val="0"/>
        </w:rPr>
        <w:t xml:space="preserve">A Global Powerhouse</w:t>
      </w:r>
    </w:p>
    <w:p w:rsidR="00000000" w:rsidDel="00000000" w:rsidP="00000000" w:rsidRDefault="00000000" w:rsidRPr="00000000" w14:paraId="0000036E">
      <w:pPr>
        <w:spacing w:after="240" w:before="240" w:lineRule="auto"/>
        <w:rPr/>
      </w:pPr>
      <w:r w:rsidDel="00000000" w:rsidR="00000000" w:rsidRPr="00000000">
        <w:rPr>
          <w:rtl w:val="0"/>
        </w:rPr>
        <w:t xml:space="preserve">The conclusion of the Reconquista in 1492 coincided with Spain’s rise as a global power:</w:t>
      </w:r>
    </w:p>
    <w:p w:rsidR="00000000" w:rsidDel="00000000" w:rsidP="00000000" w:rsidRDefault="00000000" w:rsidRPr="00000000" w14:paraId="0000036F">
      <w:pPr>
        <w:numPr>
          <w:ilvl w:val="0"/>
          <w:numId w:val="150"/>
        </w:numPr>
        <w:spacing w:after="0" w:afterAutospacing="0" w:before="240" w:lineRule="auto"/>
        <w:ind w:left="720" w:hanging="360"/>
      </w:pPr>
      <w:r w:rsidDel="00000000" w:rsidR="00000000" w:rsidRPr="00000000">
        <w:rPr>
          <w:b w:val="1"/>
          <w:rtl w:val="0"/>
        </w:rPr>
        <w:t xml:space="preserve">Exploration and Conquest:</w:t>
      </w:r>
      <w:r w:rsidDel="00000000" w:rsidR="00000000" w:rsidRPr="00000000">
        <w:rPr>
          <w:rtl w:val="0"/>
        </w:rPr>
        <w:t xml:space="preserve"> The same year Granada fell, Christopher Columbus embarked on his voyage to the Americas, initiating Spain’s colonial empire.</w:t>
      </w:r>
    </w:p>
    <w:p w:rsidR="00000000" w:rsidDel="00000000" w:rsidP="00000000" w:rsidRDefault="00000000" w:rsidRPr="00000000" w14:paraId="00000370">
      <w:pPr>
        <w:numPr>
          <w:ilvl w:val="0"/>
          <w:numId w:val="150"/>
        </w:numPr>
        <w:spacing w:after="240" w:before="0" w:beforeAutospacing="0" w:lineRule="auto"/>
        <w:ind w:left="720" w:hanging="360"/>
      </w:pPr>
      <w:r w:rsidDel="00000000" w:rsidR="00000000" w:rsidRPr="00000000">
        <w:rPr>
          <w:b w:val="1"/>
          <w:rtl w:val="0"/>
        </w:rPr>
        <w:t xml:space="preserve">Unified Monarchy:</w:t>
      </w:r>
      <w:r w:rsidDel="00000000" w:rsidR="00000000" w:rsidRPr="00000000">
        <w:rPr>
          <w:rtl w:val="0"/>
        </w:rPr>
        <w:t xml:space="preserve"> Ferdinand and Isabella’s success laid the groundwork for the centralized Spanish state.</w:t>
      </w:r>
    </w:p>
    <w:p w:rsidR="00000000" w:rsidDel="00000000" w:rsidP="00000000" w:rsidRDefault="00000000" w:rsidRPr="00000000" w14:paraId="00000371">
      <w:pPr>
        <w:pStyle w:val="Heading4"/>
        <w:keepNext w:val="0"/>
        <w:keepLines w:val="0"/>
        <w:spacing w:after="40" w:before="240" w:lineRule="auto"/>
        <w:rPr>
          <w:b w:val="1"/>
          <w:color w:val="000000"/>
          <w:sz w:val="22"/>
          <w:szCs w:val="22"/>
        </w:rPr>
      </w:pPr>
      <w:bookmarkStart w:colFirst="0" w:colLast="0" w:name="_8sl9c2yy7bpa" w:id="240"/>
      <w:bookmarkEnd w:id="240"/>
      <w:r w:rsidDel="00000000" w:rsidR="00000000" w:rsidRPr="00000000">
        <w:rPr>
          <w:b w:val="1"/>
          <w:color w:val="000000"/>
          <w:sz w:val="22"/>
          <w:szCs w:val="22"/>
          <w:rtl w:val="0"/>
        </w:rPr>
        <w:t xml:space="preserve">The Reconquista’s Crusading Legacy</w:t>
      </w:r>
    </w:p>
    <w:p w:rsidR="00000000" w:rsidDel="00000000" w:rsidP="00000000" w:rsidRDefault="00000000" w:rsidRPr="00000000" w14:paraId="00000372">
      <w:pPr>
        <w:spacing w:after="240" w:before="240" w:lineRule="auto"/>
        <w:rPr/>
      </w:pPr>
      <w:r w:rsidDel="00000000" w:rsidR="00000000" w:rsidRPr="00000000">
        <w:rPr>
          <w:rtl w:val="0"/>
        </w:rPr>
        <w:t xml:space="preserve">The ideas and institutions developed during the Reconquista—military orders, religious fervor, and the notion of holy war—would influence Spain’s later conquests in the Americas, where missionaries and conquistadors carried the banner of Catholicism.</w:t>
      </w:r>
    </w:p>
    <w:p w:rsidR="00000000" w:rsidDel="00000000" w:rsidP="00000000" w:rsidRDefault="00000000" w:rsidRPr="00000000" w14:paraId="00000373">
      <w:pPr>
        <w:pStyle w:val="Heading3"/>
        <w:keepNext w:val="0"/>
        <w:keepLines w:val="0"/>
        <w:spacing w:before="280" w:lineRule="auto"/>
        <w:rPr>
          <w:b w:val="1"/>
          <w:color w:val="000000"/>
          <w:sz w:val="26"/>
          <w:szCs w:val="26"/>
        </w:rPr>
      </w:pPr>
      <w:bookmarkStart w:colFirst="0" w:colLast="0" w:name="_rcsbt8iawr9l" w:id="241"/>
      <w:bookmarkEnd w:id="241"/>
      <w:r w:rsidDel="00000000" w:rsidR="00000000" w:rsidRPr="00000000">
        <w:rPr>
          <w:b w:val="1"/>
          <w:color w:val="000000"/>
          <w:sz w:val="26"/>
          <w:szCs w:val="26"/>
          <w:rtl w:val="0"/>
        </w:rPr>
        <w:t xml:space="preserve">The Inquisition: Politics, Power, and Religious Control in Iberia</w:t>
      </w:r>
    </w:p>
    <w:p w:rsidR="00000000" w:rsidDel="00000000" w:rsidP="00000000" w:rsidRDefault="00000000" w:rsidRPr="00000000" w14:paraId="00000374">
      <w:pPr>
        <w:spacing w:after="240" w:before="240" w:lineRule="auto"/>
        <w:rPr/>
      </w:pPr>
      <w:r w:rsidDel="00000000" w:rsidR="00000000" w:rsidRPr="00000000">
        <w:rPr>
          <w:rtl w:val="0"/>
        </w:rPr>
        <w:t xml:space="preserve">The Inquisition, synonymous with religious persecution and state control, served as a cornerstone of political consolidation in late medieval and early modern Iberia. Established under the Catholic Monarchs, Ferdinand II of Aragón and Isabella I of Castile, it was a potent instrument for forging religious unity and strengthening royal authority. Yet, its impact extended far beyond faith, influencing politics, society, and even the intellectual life of Spain and Portugal.</w:t>
      </w:r>
    </w:p>
    <w:p w:rsidR="00000000" w:rsidDel="00000000" w:rsidP="00000000" w:rsidRDefault="00000000" w:rsidRPr="00000000" w14:paraId="00000375">
      <w:pPr>
        <w:spacing w:after="240" w:before="240" w:lineRule="auto"/>
        <w:rPr/>
      </w:pPr>
      <w:r w:rsidDel="00000000" w:rsidR="00000000" w:rsidRPr="00000000">
        <w:rPr>
          <w:rtl w:val="0"/>
        </w:rPr>
        <w:t xml:space="preserve">This chapter delves into the origins, motives, and practices of the Inquisition, examining its devastating impact on Jewish and Muslim communities, its role in colonial expansion, and its enduring legacy.</w:t>
      </w:r>
    </w:p>
    <w:p w:rsidR="00000000" w:rsidDel="00000000" w:rsidP="00000000" w:rsidRDefault="00000000" w:rsidRPr="00000000" w14:paraId="0000037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7">
      <w:pPr>
        <w:pStyle w:val="Heading3"/>
        <w:keepNext w:val="0"/>
        <w:keepLines w:val="0"/>
        <w:spacing w:before="280" w:lineRule="auto"/>
        <w:rPr>
          <w:b w:val="1"/>
          <w:color w:val="000000"/>
          <w:sz w:val="26"/>
          <w:szCs w:val="26"/>
        </w:rPr>
      </w:pPr>
      <w:bookmarkStart w:colFirst="0" w:colLast="0" w:name="_7ljrhx7i94xo" w:id="242"/>
      <w:bookmarkEnd w:id="242"/>
      <w:r w:rsidDel="00000000" w:rsidR="00000000" w:rsidRPr="00000000">
        <w:rPr>
          <w:b w:val="1"/>
          <w:color w:val="000000"/>
          <w:sz w:val="26"/>
          <w:szCs w:val="26"/>
          <w:rtl w:val="0"/>
        </w:rPr>
        <w:t xml:space="preserve">Origins of the Inquisition</w:t>
      </w:r>
    </w:p>
    <w:p w:rsidR="00000000" w:rsidDel="00000000" w:rsidP="00000000" w:rsidRDefault="00000000" w:rsidRPr="00000000" w14:paraId="00000378">
      <w:pPr>
        <w:pStyle w:val="Heading4"/>
        <w:keepNext w:val="0"/>
        <w:keepLines w:val="0"/>
        <w:spacing w:after="40" w:before="240" w:lineRule="auto"/>
        <w:rPr>
          <w:b w:val="1"/>
          <w:color w:val="000000"/>
          <w:sz w:val="22"/>
          <w:szCs w:val="22"/>
        </w:rPr>
      </w:pPr>
      <w:bookmarkStart w:colFirst="0" w:colLast="0" w:name="_8iqwtsu6jnlr" w:id="243"/>
      <w:bookmarkEnd w:id="243"/>
      <w:r w:rsidDel="00000000" w:rsidR="00000000" w:rsidRPr="00000000">
        <w:rPr>
          <w:b w:val="1"/>
          <w:color w:val="000000"/>
          <w:sz w:val="22"/>
          <w:szCs w:val="22"/>
          <w:rtl w:val="0"/>
        </w:rPr>
        <w:t xml:space="preserve">The Catholic Monarchs and Religious Unity</w:t>
      </w:r>
    </w:p>
    <w:p w:rsidR="00000000" w:rsidDel="00000000" w:rsidP="00000000" w:rsidRDefault="00000000" w:rsidRPr="00000000" w14:paraId="00000379">
      <w:pPr>
        <w:spacing w:after="240" w:before="240" w:lineRule="auto"/>
        <w:rPr/>
      </w:pPr>
      <w:r w:rsidDel="00000000" w:rsidR="00000000" w:rsidRPr="00000000">
        <w:rPr>
          <w:rtl w:val="0"/>
        </w:rPr>
        <w:t xml:space="preserve">The Reconquista concluded in 1492 with the fall of Granada, the last Muslim stronghold in Iberia. The Catholic Monarchs envisioned a united Christian kingdom, but this vision was complicated by the significant presence of Jews and Muslims.</w:t>
      </w:r>
    </w:p>
    <w:p w:rsidR="00000000" w:rsidDel="00000000" w:rsidP="00000000" w:rsidRDefault="00000000" w:rsidRPr="00000000" w14:paraId="0000037A">
      <w:pPr>
        <w:numPr>
          <w:ilvl w:val="0"/>
          <w:numId w:val="75"/>
        </w:numPr>
        <w:spacing w:after="0" w:afterAutospacing="0" w:before="240" w:lineRule="auto"/>
        <w:ind w:left="720" w:hanging="360"/>
      </w:pPr>
      <w:r w:rsidDel="00000000" w:rsidR="00000000" w:rsidRPr="00000000">
        <w:rPr>
          <w:b w:val="1"/>
          <w:rtl w:val="0"/>
        </w:rPr>
        <w:t xml:space="preserve">Conversos and Moriscos:</w:t>
      </w:r>
      <w:r w:rsidDel="00000000" w:rsidR="00000000" w:rsidRPr="00000000">
        <w:rPr>
          <w:rtl w:val="0"/>
        </w:rPr>
        <w:t xml:space="preserve"> Many Jews (conversos) and Muslims (moriscos) converted to Christianity, either voluntarily or under duress, but suspicions lingered about the sincerity of their faith.</w:t>
      </w:r>
    </w:p>
    <w:p w:rsidR="00000000" w:rsidDel="00000000" w:rsidP="00000000" w:rsidRDefault="00000000" w:rsidRPr="00000000" w14:paraId="0000037B">
      <w:pPr>
        <w:numPr>
          <w:ilvl w:val="0"/>
          <w:numId w:val="75"/>
        </w:numPr>
        <w:spacing w:after="240" w:before="0" w:beforeAutospacing="0" w:lineRule="auto"/>
        <w:ind w:left="720" w:hanging="360"/>
      </w:pPr>
      <w:r w:rsidDel="00000000" w:rsidR="00000000" w:rsidRPr="00000000">
        <w:rPr>
          <w:b w:val="1"/>
          <w:rtl w:val="0"/>
        </w:rPr>
        <w:t xml:space="preserve">Political Stability Through Faith:</w:t>
      </w:r>
      <w:r w:rsidDel="00000000" w:rsidR="00000000" w:rsidRPr="00000000">
        <w:rPr>
          <w:rtl w:val="0"/>
        </w:rPr>
        <w:t xml:space="preserve"> Ferdinand and Isabella believed that religious conformity was essential for uniting their diverse population and ensuring loyalty to the Crown.</w:t>
      </w:r>
    </w:p>
    <w:p w:rsidR="00000000" w:rsidDel="00000000" w:rsidP="00000000" w:rsidRDefault="00000000" w:rsidRPr="00000000" w14:paraId="0000037C">
      <w:pPr>
        <w:pStyle w:val="Heading4"/>
        <w:keepNext w:val="0"/>
        <w:keepLines w:val="0"/>
        <w:spacing w:after="40" w:before="240" w:lineRule="auto"/>
        <w:rPr>
          <w:b w:val="1"/>
          <w:color w:val="000000"/>
          <w:sz w:val="22"/>
          <w:szCs w:val="22"/>
        </w:rPr>
      </w:pPr>
      <w:bookmarkStart w:colFirst="0" w:colLast="0" w:name="_t971ooui4m6w" w:id="244"/>
      <w:bookmarkEnd w:id="244"/>
      <w:r w:rsidDel="00000000" w:rsidR="00000000" w:rsidRPr="00000000">
        <w:rPr>
          <w:b w:val="1"/>
          <w:color w:val="000000"/>
          <w:sz w:val="22"/>
          <w:szCs w:val="22"/>
          <w:rtl w:val="0"/>
        </w:rPr>
        <w:t xml:space="preserve">Papal Approval and Royal Control</w:t>
      </w:r>
    </w:p>
    <w:p w:rsidR="00000000" w:rsidDel="00000000" w:rsidP="00000000" w:rsidRDefault="00000000" w:rsidRPr="00000000" w14:paraId="0000037D">
      <w:pPr>
        <w:spacing w:after="240" w:before="240" w:lineRule="auto"/>
        <w:rPr/>
      </w:pPr>
      <w:r w:rsidDel="00000000" w:rsidR="00000000" w:rsidRPr="00000000">
        <w:rPr>
          <w:rtl w:val="0"/>
        </w:rPr>
        <w:t xml:space="preserve">In 1478, Pope Sixtus IV granted Ferdinand and Isabella permission to establish the Spanish Inquisition. However, unlike other inquisitions, this one operated under direct royal authority.</w:t>
      </w:r>
    </w:p>
    <w:p w:rsidR="00000000" w:rsidDel="00000000" w:rsidP="00000000" w:rsidRDefault="00000000" w:rsidRPr="00000000" w14:paraId="0000037E">
      <w:pPr>
        <w:numPr>
          <w:ilvl w:val="0"/>
          <w:numId w:val="142"/>
        </w:numPr>
        <w:spacing w:after="0" w:afterAutospacing="0" w:before="240" w:lineRule="auto"/>
        <w:ind w:left="720" w:hanging="360"/>
      </w:pPr>
      <w:r w:rsidDel="00000000" w:rsidR="00000000" w:rsidRPr="00000000">
        <w:rPr>
          <w:b w:val="1"/>
          <w:rtl w:val="0"/>
        </w:rPr>
        <w:t xml:space="preserve">Monarchical Oversight:</w:t>
      </w:r>
      <w:r w:rsidDel="00000000" w:rsidR="00000000" w:rsidRPr="00000000">
        <w:rPr>
          <w:rtl w:val="0"/>
        </w:rPr>
        <w:t xml:space="preserve"> The monarchs ensured that the Inquisition served their political interests, reducing the Church’s independent power and increasing state control.</w:t>
      </w:r>
    </w:p>
    <w:p w:rsidR="00000000" w:rsidDel="00000000" w:rsidP="00000000" w:rsidRDefault="00000000" w:rsidRPr="00000000" w14:paraId="0000037F">
      <w:pPr>
        <w:numPr>
          <w:ilvl w:val="0"/>
          <w:numId w:val="142"/>
        </w:numPr>
        <w:spacing w:after="240" w:before="0" w:beforeAutospacing="0" w:lineRule="auto"/>
        <w:ind w:left="720" w:hanging="360"/>
      </w:pPr>
      <w:r w:rsidDel="00000000" w:rsidR="00000000" w:rsidRPr="00000000">
        <w:rPr>
          <w:b w:val="1"/>
          <w:rtl w:val="0"/>
        </w:rPr>
        <w:t xml:space="preserve">Expansion of Influence:</w:t>
      </w:r>
      <w:r w:rsidDel="00000000" w:rsidR="00000000" w:rsidRPr="00000000">
        <w:rPr>
          <w:rtl w:val="0"/>
        </w:rPr>
        <w:t xml:space="preserve"> The Inquisition became a tool for consolidating power, aligning religious orthodoxy with political loyalty.</w:t>
      </w:r>
    </w:p>
    <w:p w:rsidR="00000000" w:rsidDel="00000000" w:rsidP="00000000" w:rsidRDefault="00000000" w:rsidRPr="00000000" w14:paraId="0000038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pStyle w:val="Heading3"/>
        <w:keepNext w:val="0"/>
        <w:keepLines w:val="0"/>
        <w:spacing w:before="280" w:lineRule="auto"/>
        <w:rPr>
          <w:b w:val="1"/>
          <w:color w:val="000000"/>
          <w:sz w:val="26"/>
          <w:szCs w:val="26"/>
        </w:rPr>
      </w:pPr>
      <w:bookmarkStart w:colFirst="0" w:colLast="0" w:name="_nwlny8m4stth" w:id="245"/>
      <w:bookmarkEnd w:id="245"/>
      <w:r w:rsidDel="00000000" w:rsidR="00000000" w:rsidRPr="00000000">
        <w:rPr>
          <w:b w:val="1"/>
          <w:color w:val="000000"/>
          <w:sz w:val="26"/>
          <w:szCs w:val="26"/>
          <w:rtl w:val="0"/>
        </w:rPr>
        <w:t xml:space="preserve">Political Motives Behind the Inquisition</w:t>
      </w:r>
    </w:p>
    <w:p w:rsidR="00000000" w:rsidDel="00000000" w:rsidP="00000000" w:rsidRDefault="00000000" w:rsidRPr="00000000" w14:paraId="00000382">
      <w:pPr>
        <w:pStyle w:val="Heading4"/>
        <w:keepNext w:val="0"/>
        <w:keepLines w:val="0"/>
        <w:spacing w:after="40" w:before="240" w:lineRule="auto"/>
        <w:rPr>
          <w:b w:val="1"/>
          <w:color w:val="000000"/>
          <w:sz w:val="22"/>
          <w:szCs w:val="22"/>
        </w:rPr>
      </w:pPr>
      <w:bookmarkStart w:colFirst="0" w:colLast="0" w:name="_ju54jcksacmo" w:id="246"/>
      <w:bookmarkEnd w:id="246"/>
      <w:r w:rsidDel="00000000" w:rsidR="00000000" w:rsidRPr="00000000">
        <w:rPr>
          <w:b w:val="1"/>
          <w:color w:val="000000"/>
          <w:sz w:val="22"/>
          <w:szCs w:val="22"/>
          <w:rtl w:val="0"/>
        </w:rPr>
        <w:t xml:space="preserve">Consolidation of Power</w:t>
      </w:r>
    </w:p>
    <w:p w:rsidR="00000000" w:rsidDel="00000000" w:rsidP="00000000" w:rsidRDefault="00000000" w:rsidRPr="00000000" w14:paraId="00000383">
      <w:pPr>
        <w:spacing w:after="240" w:before="240" w:lineRule="auto"/>
        <w:rPr/>
      </w:pPr>
      <w:r w:rsidDel="00000000" w:rsidR="00000000" w:rsidRPr="00000000">
        <w:rPr>
          <w:rtl w:val="0"/>
        </w:rPr>
        <w:t xml:space="preserve">The Inquisition was a means to unify the fragmented Iberian Peninsula under Catholic rule.</w:t>
      </w:r>
    </w:p>
    <w:p w:rsidR="00000000" w:rsidDel="00000000" w:rsidP="00000000" w:rsidRDefault="00000000" w:rsidRPr="00000000" w14:paraId="00000384">
      <w:pPr>
        <w:numPr>
          <w:ilvl w:val="0"/>
          <w:numId w:val="7"/>
        </w:numPr>
        <w:spacing w:after="0" w:afterAutospacing="0" w:before="240" w:lineRule="auto"/>
        <w:ind w:left="720" w:hanging="360"/>
      </w:pPr>
      <w:r w:rsidDel="00000000" w:rsidR="00000000" w:rsidRPr="00000000">
        <w:rPr>
          <w:b w:val="1"/>
          <w:rtl w:val="0"/>
        </w:rPr>
        <w:t xml:space="preserve">Eliminating Opposition:</w:t>
      </w:r>
      <w:r w:rsidDel="00000000" w:rsidR="00000000" w:rsidRPr="00000000">
        <w:rPr>
          <w:rtl w:val="0"/>
        </w:rPr>
        <w:t xml:space="preserve"> By targeting conversos and moriscos, the monarchy undermined potential political rivals and eliminated internal dissent.</w:t>
      </w:r>
    </w:p>
    <w:p w:rsidR="00000000" w:rsidDel="00000000" w:rsidP="00000000" w:rsidRDefault="00000000" w:rsidRPr="00000000" w14:paraId="00000385">
      <w:pPr>
        <w:numPr>
          <w:ilvl w:val="0"/>
          <w:numId w:val="7"/>
        </w:numPr>
        <w:spacing w:after="240" w:before="0" w:beforeAutospacing="0" w:lineRule="auto"/>
        <w:ind w:left="720" w:hanging="360"/>
      </w:pPr>
      <w:r w:rsidDel="00000000" w:rsidR="00000000" w:rsidRPr="00000000">
        <w:rPr>
          <w:b w:val="1"/>
          <w:rtl w:val="0"/>
        </w:rPr>
        <w:t xml:space="preserve">Economic Gains:</w:t>
      </w:r>
      <w:r w:rsidDel="00000000" w:rsidR="00000000" w:rsidRPr="00000000">
        <w:rPr>
          <w:rtl w:val="0"/>
        </w:rPr>
        <w:t xml:space="preserve"> Confiscated property from accused heretics provided a significant revenue stream, enriching the Crown and incentivizing persecution.</w:t>
      </w:r>
    </w:p>
    <w:p w:rsidR="00000000" w:rsidDel="00000000" w:rsidP="00000000" w:rsidRDefault="00000000" w:rsidRPr="00000000" w14:paraId="00000386">
      <w:pPr>
        <w:pStyle w:val="Heading4"/>
        <w:keepNext w:val="0"/>
        <w:keepLines w:val="0"/>
        <w:spacing w:after="40" w:before="240" w:lineRule="auto"/>
        <w:rPr>
          <w:b w:val="1"/>
          <w:color w:val="000000"/>
          <w:sz w:val="22"/>
          <w:szCs w:val="22"/>
        </w:rPr>
      </w:pPr>
      <w:bookmarkStart w:colFirst="0" w:colLast="0" w:name="_4k1ga0sgr4yz" w:id="247"/>
      <w:bookmarkEnd w:id="247"/>
      <w:r w:rsidDel="00000000" w:rsidR="00000000" w:rsidRPr="00000000">
        <w:rPr>
          <w:b w:val="1"/>
          <w:color w:val="000000"/>
          <w:sz w:val="22"/>
          <w:szCs w:val="22"/>
          <w:rtl w:val="0"/>
        </w:rPr>
        <w:t xml:space="preserve">Control Over Religious Orthodoxy</w:t>
      </w:r>
    </w:p>
    <w:p w:rsidR="00000000" w:rsidDel="00000000" w:rsidP="00000000" w:rsidRDefault="00000000" w:rsidRPr="00000000" w14:paraId="00000387">
      <w:pPr>
        <w:spacing w:after="240" w:before="240" w:lineRule="auto"/>
        <w:rPr/>
      </w:pPr>
      <w:r w:rsidDel="00000000" w:rsidR="00000000" w:rsidRPr="00000000">
        <w:rPr>
          <w:rtl w:val="0"/>
        </w:rPr>
        <w:t xml:space="preserve">The Inquisition helped assert Catholic dominance during a time of growing religious division in Europe.</w:t>
      </w:r>
    </w:p>
    <w:p w:rsidR="00000000" w:rsidDel="00000000" w:rsidP="00000000" w:rsidRDefault="00000000" w:rsidRPr="00000000" w14:paraId="00000388">
      <w:pPr>
        <w:numPr>
          <w:ilvl w:val="0"/>
          <w:numId w:val="152"/>
        </w:numPr>
        <w:spacing w:after="0" w:afterAutospacing="0" w:before="240" w:lineRule="auto"/>
        <w:ind w:left="720" w:hanging="360"/>
      </w:pPr>
      <w:r w:rsidDel="00000000" w:rsidR="00000000" w:rsidRPr="00000000">
        <w:rPr>
          <w:b w:val="1"/>
          <w:rtl w:val="0"/>
        </w:rPr>
        <w:t xml:space="preserve">Countering Protestantism:</w:t>
      </w:r>
      <w:r w:rsidDel="00000000" w:rsidR="00000000" w:rsidRPr="00000000">
        <w:rPr>
          <w:rtl w:val="0"/>
        </w:rPr>
        <w:t xml:space="preserve"> As the Protestant Reformation gained momentum, the Inquisition reinforced Spain and Portugal’s roles as staunch defenders of Catholicism.</w:t>
      </w:r>
    </w:p>
    <w:p w:rsidR="00000000" w:rsidDel="00000000" w:rsidP="00000000" w:rsidRDefault="00000000" w:rsidRPr="00000000" w14:paraId="00000389">
      <w:pPr>
        <w:numPr>
          <w:ilvl w:val="0"/>
          <w:numId w:val="152"/>
        </w:numPr>
        <w:spacing w:after="240" w:before="0" w:beforeAutospacing="0" w:lineRule="auto"/>
        <w:ind w:left="720" w:hanging="360"/>
      </w:pPr>
      <w:r w:rsidDel="00000000" w:rsidR="00000000" w:rsidRPr="00000000">
        <w:rPr>
          <w:b w:val="1"/>
          <w:rtl w:val="0"/>
        </w:rPr>
        <w:t xml:space="preserve">Enforcing Loyalty:</w:t>
      </w:r>
      <w:r w:rsidDel="00000000" w:rsidR="00000000" w:rsidRPr="00000000">
        <w:rPr>
          <w:rtl w:val="0"/>
        </w:rPr>
        <w:t xml:space="preserve"> By equating heresy with treason, the Inquisition ensured that both religious and political dissent were harshly punished.</w:t>
      </w:r>
    </w:p>
    <w:p w:rsidR="00000000" w:rsidDel="00000000" w:rsidP="00000000" w:rsidRDefault="00000000" w:rsidRPr="00000000" w14:paraId="000003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B">
      <w:pPr>
        <w:pStyle w:val="Heading3"/>
        <w:keepNext w:val="0"/>
        <w:keepLines w:val="0"/>
        <w:spacing w:before="280" w:lineRule="auto"/>
        <w:rPr>
          <w:b w:val="1"/>
          <w:color w:val="000000"/>
          <w:sz w:val="26"/>
          <w:szCs w:val="26"/>
        </w:rPr>
      </w:pPr>
      <w:bookmarkStart w:colFirst="0" w:colLast="0" w:name="_8uio4irq7h3n" w:id="248"/>
      <w:bookmarkEnd w:id="248"/>
      <w:r w:rsidDel="00000000" w:rsidR="00000000" w:rsidRPr="00000000">
        <w:rPr>
          <w:b w:val="1"/>
          <w:color w:val="000000"/>
          <w:sz w:val="26"/>
          <w:szCs w:val="26"/>
          <w:rtl w:val="0"/>
        </w:rPr>
        <w:t xml:space="preserve">Impact on Religion and Religious Minorities</w:t>
      </w:r>
    </w:p>
    <w:p w:rsidR="00000000" w:rsidDel="00000000" w:rsidP="00000000" w:rsidRDefault="00000000" w:rsidRPr="00000000" w14:paraId="0000038C">
      <w:pPr>
        <w:pStyle w:val="Heading4"/>
        <w:keepNext w:val="0"/>
        <w:keepLines w:val="0"/>
        <w:spacing w:after="40" w:before="240" w:lineRule="auto"/>
        <w:rPr>
          <w:b w:val="1"/>
          <w:color w:val="000000"/>
          <w:sz w:val="22"/>
          <w:szCs w:val="22"/>
        </w:rPr>
      </w:pPr>
      <w:bookmarkStart w:colFirst="0" w:colLast="0" w:name="_n4qx23vimquh" w:id="249"/>
      <w:bookmarkEnd w:id="249"/>
      <w:r w:rsidDel="00000000" w:rsidR="00000000" w:rsidRPr="00000000">
        <w:rPr>
          <w:b w:val="1"/>
          <w:color w:val="000000"/>
          <w:sz w:val="22"/>
          <w:szCs w:val="22"/>
          <w:rtl w:val="0"/>
        </w:rPr>
        <w:t xml:space="preserve">The Persecution of Jews and Muslims</w:t>
      </w:r>
    </w:p>
    <w:p w:rsidR="00000000" w:rsidDel="00000000" w:rsidP="00000000" w:rsidRDefault="00000000" w:rsidRPr="00000000" w14:paraId="0000038D">
      <w:pPr>
        <w:spacing w:after="240" w:before="240" w:lineRule="auto"/>
        <w:rPr/>
      </w:pPr>
      <w:r w:rsidDel="00000000" w:rsidR="00000000" w:rsidRPr="00000000">
        <w:rPr>
          <w:rtl w:val="0"/>
        </w:rPr>
        <w:t xml:space="preserve">The Inquisition targeted non-Christians with relentless zeal.</w:t>
      </w:r>
    </w:p>
    <w:p w:rsidR="00000000" w:rsidDel="00000000" w:rsidP="00000000" w:rsidRDefault="00000000" w:rsidRPr="00000000" w14:paraId="0000038E">
      <w:pPr>
        <w:numPr>
          <w:ilvl w:val="0"/>
          <w:numId w:val="99"/>
        </w:numPr>
        <w:spacing w:after="0" w:afterAutospacing="0" w:before="240" w:lineRule="auto"/>
        <w:ind w:left="720" w:hanging="360"/>
      </w:pPr>
      <w:r w:rsidDel="00000000" w:rsidR="00000000" w:rsidRPr="00000000">
        <w:rPr>
          <w:b w:val="1"/>
          <w:rtl w:val="0"/>
        </w:rPr>
        <w:t xml:space="preserve">The Expulsion of Jews (1492):</w:t>
      </w:r>
      <w:r w:rsidDel="00000000" w:rsidR="00000000" w:rsidRPr="00000000">
        <w:rPr>
          <w:rtl w:val="0"/>
        </w:rPr>
        <w:t xml:space="preserve"> Ferdinand and Isabella ordered all unconverted Jews to leave Spain, forcing thousands into exile. Many fled to the Ottoman Empire, North Africa, and the Netherlands, creating vibrant Sephardic diasporas.</w:t>
      </w:r>
    </w:p>
    <w:p w:rsidR="00000000" w:rsidDel="00000000" w:rsidP="00000000" w:rsidRDefault="00000000" w:rsidRPr="00000000" w14:paraId="0000038F">
      <w:pPr>
        <w:numPr>
          <w:ilvl w:val="0"/>
          <w:numId w:val="99"/>
        </w:numPr>
        <w:spacing w:after="240" w:before="0" w:beforeAutospacing="0" w:lineRule="auto"/>
        <w:ind w:left="720" w:hanging="360"/>
      </w:pPr>
      <w:r w:rsidDel="00000000" w:rsidR="00000000" w:rsidRPr="00000000">
        <w:rPr>
          <w:b w:val="1"/>
          <w:rtl w:val="0"/>
        </w:rPr>
        <w:t xml:space="preserve">Forced Conversions of Muslims:</w:t>
      </w:r>
      <w:r w:rsidDel="00000000" w:rsidR="00000000" w:rsidRPr="00000000">
        <w:rPr>
          <w:rtl w:val="0"/>
        </w:rPr>
        <w:t xml:space="preserve"> After the conquest of Granada, Muslims were initially allowed to practice their faith, but by the early 16th century, they faced forced conversions or expulsion.</w:t>
      </w:r>
    </w:p>
    <w:p w:rsidR="00000000" w:rsidDel="00000000" w:rsidP="00000000" w:rsidRDefault="00000000" w:rsidRPr="00000000" w14:paraId="00000390">
      <w:pPr>
        <w:pStyle w:val="Heading4"/>
        <w:keepNext w:val="0"/>
        <w:keepLines w:val="0"/>
        <w:spacing w:after="40" w:before="240" w:lineRule="auto"/>
        <w:rPr>
          <w:b w:val="1"/>
          <w:color w:val="000000"/>
          <w:sz w:val="22"/>
          <w:szCs w:val="22"/>
        </w:rPr>
      </w:pPr>
      <w:bookmarkStart w:colFirst="0" w:colLast="0" w:name="_ew8q8jgl3ofe" w:id="250"/>
      <w:bookmarkEnd w:id="250"/>
      <w:r w:rsidDel="00000000" w:rsidR="00000000" w:rsidRPr="00000000">
        <w:rPr>
          <w:b w:val="1"/>
          <w:color w:val="000000"/>
          <w:sz w:val="22"/>
          <w:szCs w:val="22"/>
          <w:rtl w:val="0"/>
        </w:rPr>
        <w:t xml:space="preserve">Religious Conformity and Fear</w:t>
      </w:r>
    </w:p>
    <w:p w:rsidR="00000000" w:rsidDel="00000000" w:rsidP="00000000" w:rsidRDefault="00000000" w:rsidRPr="00000000" w14:paraId="00000391">
      <w:pPr>
        <w:spacing w:after="240" w:before="240" w:lineRule="auto"/>
        <w:rPr/>
      </w:pPr>
      <w:r w:rsidDel="00000000" w:rsidR="00000000" w:rsidRPr="00000000">
        <w:rPr>
          <w:rtl w:val="0"/>
        </w:rPr>
        <w:t xml:space="preserve">The Inquisition fostered a climate of fear, where any deviation from orthodox Catholicism could result in accusations of heresy.</w:t>
      </w:r>
    </w:p>
    <w:p w:rsidR="00000000" w:rsidDel="00000000" w:rsidP="00000000" w:rsidRDefault="00000000" w:rsidRPr="00000000" w14:paraId="00000392">
      <w:pPr>
        <w:numPr>
          <w:ilvl w:val="0"/>
          <w:numId w:val="70"/>
        </w:numPr>
        <w:spacing w:after="0" w:afterAutospacing="0" w:before="240" w:lineRule="auto"/>
        <w:ind w:left="720" w:hanging="360"/>
      </w:pPr>
      <w:r w:rsidDel="00000000" w:rsidR="00000000" w:rsidRPr="00000000">
        <w:rPr>
          <w:b w:val="1"/>
          <w:rtl w:val="0"/>
        </w:rPr>
        <w:t xml:space="preserve">Accusations Against Conversos and Moriscos:</w:t>
      </w:r>
      <w:r w:rsidDel="00000000" w:rsidR="00000000" w:rsidRPr="00000000">
        <w:rPr>
          <w:rtl w:val="0"/>
        </w:rPr>
        <w:t xml:space="preserve"> Many converts continued to practice their original faiths in secret, making them prime targets.</w:t>
      </w:r>
    </w:p>
    <w:p w:rsidR="00000000" w:rsidDel="00000000" w:rsidP="00000000" w:rsidRDefault="00000000" w:rsidRPr="00000000" w14:paraId="00000393">
      <w:pPr>
        <w:numPr>
          <w:ilvl w:val="0"/>
          <w:numId w:val="70"/>
        </w:numPr>
        <w:spacing w:after="240" w:before="0" w:beforeAutospacing="0" w:lineRule="auto"/>
        <w:ind w:left="720" w:hanging="360"/>
      </w:pPr>
      <w:r w:rsidDel="00000000" w:rsidR="00000000" w:rsidRPr="00000000">
        <w:rPr>
          <w:b w:val="1"/>
          <w:rtl w:val="0"/>
        </w:rPr>
        <w:t xml:space="preserve">Surveillance and Paranoia:</w:t>
      </w:r>
      <w:r w:rsidDel="00000000" w:rsidR="00000000" w:rsidRPr="00000000">
        <w:rPr>
          <w:rtl w:val="0"/>
        </w:rPr>
        <w:t xml:space="preserve"> The Inquisition monitored everyday life, creating a society where loyalty was constantly questioned.</w:t>
      </w:r>
    </w:p>
    <w:p w:rsidR="00000000" w:rsidDel="00000000" w:rsidP="00000000" w:rsidRDefault="00000000" w:rsidRPr="00000000" w14:paraId="000003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5">
      <w:pPr>
        <w:pStyle w:val="Heading3"/>
        <w:keepNext w:val="0"/>
        <w:keepLines w:val="0"/>
        <w:spacing w:before="280" w:lineRule="auto"/>
        <w:rPr>
          <w:b w:val="1"/>
          <w:color w:val="000000"/>
          <w:sz w:val="26"/>
          <w:szCs w:val="26"/>
        </w:rPr>
      </w:pPr>
      <w:bookmarkStart w:colFirst="0" w:colLast="0" w:name="_osds7jls6r45" w:id="251"/>
      <w:bookmarkEnd w:id="251"/>
      <w:r w:rsidDel="00000000" w:rsidR="00000000" w:rsidRPr="00000000">
        <w:rPr>
          <w:b w:val="1"/>
          <w:color w:val="000000"/>
          <w:sz w:val="26"/>
          <w:szCs w:val="26"/>
          <w:rtl w:val="0"/>
        </w:rPr>
        <w:t xml:space="preserve">Tools and Practices of the Inquisition</w:t>
      </w:r>
    </w:p>
    <w:p w:rsidR="00000000" w:rsidDel="00000000" w:rsidP="00000000" w:rsidRDefault="00000000" w:rsidRPr="00000000" w14:paraId="00000396">
      <w:pPr>
        <w:pStyle w:val="Heading4"/>
        <w:keepNext w:val="0"/>
        <w:keepLines w:val="0"/>
        <w:spacing w:after="40" w:before="240" w:lineRule="auto"/>
        <w:rPr>
          <w:b w:val="1"/>
          <w:color w:val="000000"/>
          <w:sz w:val="22"/>
          <w:szCs w:val="22"/>
        </w:rPr>
      </w:pPr>
      <w:bookmarkStart w:colFirst="0" w:colLast="0" w:name="_17lm7614udtk" w:id="252"/>
      <w:bookmarkEnd w:id="252"/>
      <w:r w:rsidDel="00000000" w:rsidR="00000000" w:rsidRPr="00000000">
        <w:rPr>
          <w:b w:val="1"/>
          <w:color w:val="000000"/>
          <w:sz w:val="22"/>
          <w:szCs w:val="22"/>
          <w:rtl w:val="0"/>
        </w:rPr>
        <w:t xml:space="preserve">Interrogation and Torture</w:t>
      </w:r>
    </w:p>
    <w:p w:rsidR="00000000" w:rsidDel="00000000" w:rsidP="00000000" w:rsidRDefault="00000000" w:rsidRPr="00000000" w14:paraId="00000397">
      <w:pPr>
        <w:spacing w:after="240" w:before="240" w:lineRule="auto"/>
        <w:rPr/>
      </w:pPr>
      <w:r w:rsidDel="00000000" w:rsidR="00000000" w:rsidRPr="00000000">
        <w:rPr>
          <w:rtl w:val="0"/>
        </w:rPr>
        <w:t xml:space="preserve">Torture was a central tool for extracting confessions and reinforcing fear.</w:t>
      </w:r>
    </w:p>
    <w:p w:rsidR="00000000" w:rsidDel="00000000" w:rsidP="00000000" w:rsidRDefault="00000000" w:rsidRPr="00000000" w14:paraId="00000398">
      <w:pPr>
        <w:numPr>
          <w:ilvl w:val="0"/>
          <w:numId w:val="63"/>
        </w:numPr>
        <w:spacing w:after="240" w:before="240" w:lineRule="auto"/>
        <w:ind w:left="720" w:hanging="360"/>
      </w:pPr>
      <w:r w:rsidDel="00000000" w:rsidR="00000000" w:rsidRPr="00000000">
        <w:rPr>
          <w:b w:val="1"/>
          <w:rtl w:val="0"/>
        </w:rPr>
        <w:t xml:space="preserve">Methods of Torture:</w:t>
      </w:r>
      <w:r w:rsidDel="00000000" w:rsidR="00000000" w:rsidRPr="00000000">
        <w:rPr>
          <w:rtl w:val="0"/>
        </w:rPr>
        <w:t xml:space="preserve"> Techniques like the rack and water torture were used to break the accused, regardless of the validity of the charges.</w:t>
      </w:r>
    </w:p>
    <w:p w:rsidR="00000000" w:rsidDel="00000000" w:rsidP="00000000" w:rsidRDefault="00000000" w:rsidRPr="00000000" w14:paraId="00000399">
      <w:pPr>
        <w:pStyle w:val="Heading4"/>
        <w:keepNext w:val="0"/>
        <w:keepLines w:val="0"/>
        <w:spacing w:after="40" w:before="240" w:lineRule="auto"/>
        <w:rPr>
          <w:b w:val="1"/>
          <w:color w:val="000000"/>
          <w:sz w:val="22"/>
          <w:szCs w:val="22"/>
        </w:rPr>
      </w:pPr>
      <w:bookmarkStart w:colFirst="0" w:colLast="0" w:name="_5pc1fimdaq6k" w:id="253"/>
      <w:bookmarkEnd w:id="253"/>
      <w:r w:rsidDel="00000000" w:rsidR="00000000" w:rsidRPr="00000000">
        <w:rPr>
          <w:b w:val="1"/>
          <w:color w:val="000000"/>
          <w:sz w:val="22"/>
          <w:szCs w:val="22"/>
          <w:rtl w:val="0"/>
        </w:rPr>
        <w:t xml:space="preserve">Auto-da-Fé</w:t>
      </w:r>
    </w:p>
    <w:p w:rsidR="00000000" w:rsidDel="00000000" w:rsidP="00000000" w:rsidRDefault="00000000" w:rsidRPr="00000000" w14:paraId="0000039A">
      <w:pPr>
        <w:spacing w:after="240" w:before="240" w:lineRule="auto"/>
        <w:rPr/>
      </w:pPr>
      <w:r w:rsidDel="00000000" w:rsidR="00000000" w:rsidRPr="00000000">
        <w:rPr>
          <w:rtl w:val="0"/>
        </w:rPr>
        <w:t xml:space="preserve">Public executions and punishments, known as autos-da-fé (</w:t>
      </w:r>
      <w:r w:rsidDel="00000000" w:rsidR="00000000" w:rsidRPr="00000000">
        <w:rPr>
          <w:i w:val="1"/>
          <w:rtl w:val="0"/>
        </w:rPr>
        <w:t xml:space="preserve">acts of faith</w:t>
      </w:r>
      <w:r w:rsidDel="00000000" w:rsidR="00000000" w:rsidRPr="00000000">
        <w:rPr>
          <w:rtl w:val="0"/>
        </w:rPr>
        <w:t xml:space="preserve">), were highly theatrical events designed to demonstrate the Inquisition’s power.</w:t>
      </w:r>
    </w:p>
    <w:p w:rsidR="00000000" w:rsidDel="00000000" w:rsidP="00000000" w:rsidRDefault="00000000" w:rsidRPr="00000000" w14:paraId="0000039B">
      <w:pPr>
        <w:numPr>
          <w:ilvl w:val="0"/>
          <w:numId w:val="79"/>
        </w:numPr>
        <w:spacing w:after="240" w:before="240" w:lineRule="auto"/>
        <w:ind w:left="720" w:hanging="360"/>
      </w:pPr>
      <w:r w:rsidDel="00000000" w:rsidR="00000000" w:rsidRPr="00000000">
        <w:rPr>
          <w:b w:val="1"/>
          <w:rtl w:val="0"/>
        </w:rPr>
        <w:t xml:space="preserve">Spectacle and Control:</w:t>
      </w:r>
      <w:r w:rsidDel="00000000" w:rsidR="00000000" w:rsidRPr="00000000">
        <w:rPr>
          <w:rtl w:val="0"/>
        </w:rPr>
        <w:t xml:space="preserve"> These ceremonies combined religious ritual with political propaganda, reinforcing the monarchy’s authority.</w:t>
      </w:r>
    </w:p>
    <w:p w:rsidR="00000000" w:rsidDel="00000000" w:rsidP="00000000" w:rsidRDefault="00000000" w:rsidRPr="00000000" w14:paraId="0000039C">
      <w:pPr>
        <w:pStyle w:val="Heading4"/>
        <w:keepNext w:val="0"/>
        <w:keepLines w:val="0"/>
        <w:spacing w:after="40" w:before="240" w:lineRule="auto"/>
        <w:rPr>
          <w:b w:val="1"/>
          <w:color w:val="000000"/>
          <w:sz w:val="22"/>
          <w:szCs w:val="22"/>
        </w:rPr>
      </w:pPr>
      <w:bookmarkStart w:colFirst="0" w:colLast="0" w:name="_2n2ar1cqs2tr" w:id="254"/>
      <w:bookmarkEnd w:id="254"/>
      <w:r w:rsidDel="00000000" w:rsidR="00000000" w:rsidRPr="00000000">
        <w:rPr>
          <w:b w:val="1"/>
          <w:color w:val="000000"/>
          <w:sz w:val="22"/>
          <w:szCs w:val="22"/>
          <w:rtl w:val="0"/>
        </w:rPr>
        <w:t xml:space="preserve">Censorship and Intellectual Control</w:t>
      </w:r>
    </w:p>
    <w:p w:rsidR="00000000" w:rsidDel="00000000" w:rsidP="00000000" w:rsidRDefault="00000000" w:rsidRPr="00000000" w14:paraId="0000039D">
      <w:pPr>
        <w:spacing w:after="240" w:before="240" w:lineRule="auto"/>
        <w:rPr/>
      </w:pPr>
      <w:r w:rsidDel="00000000" w:rsidR="00000000" w:rsidRPr="00000000">
        <w:rPr>
          <w:rtl w:val="0"/>
        </w:rPr>
        <w:t xml:space="preserve">The Inquisition banned books and monitored intellectual activity to prevent the spread of heretical ideas.</w:t>
      </w:r>
    </w:p>
    <w:p w:rsidR="00000000" w:rsidDel="00000000" w:rsidP="00000000" w:rsidRDefault="00000000" w:rsidRPr="00000000" w14:paraId="0000039E">
      <w:pPr>
        <w:numPr>
          <w:ilvl w:val="0"/>
          <w:numId w:val="119"/>
        </w:numPr>
        <w:spacing w:after="240" w:before="240" w:lineRule="auto"/>
        <w:ind w:left="720" w:hanging="360"/>
      </w:pPr>
      <w:r w:rsidDel="00000000" w:rsidR="00000000" w:rsidRPr="00000000">
        <w:rPr>
          <w:b w:val="1"/>
          <w:rtl w:val="0"/>
        </w:rPr>
        <w:t xml:space="preserve">Impact on Scholars:</w:t>
      </w:r>
      <w:r w:rsidDel="00000000" w:rsidR="00000000" w:rsidRPr="00000000">
        <w:rPr>
          <w:rtl w:val="0"/>
        </w:rPr>
        <w:t xml:space="preserve"> Fear of persecution stifled scientific and philosophical inquiry, leading to intellectual stagnation in Iberia.</w:t>
      </w:r>
    </w:p>
    <w:p w:rsidR="00000000" w:rsidDel="00000000" w:rsidP="00000000" w:rsidRDefault="00000000" w:rsidRPr="00000000" w14:paraId="000003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0">
      <w:pPr>
        <w:pStyle w:val="Heading3"/>
        <w:keepNext w:val="0"/>
        <w:keepLines w:val="0"/>
        <w:spacing w:before="280" w:lineRule="auto"/>
        <w:rPr>
          <w:b w:val="1"/>
          <w:color w:val="000000"/>
          <w:sz w:val="26"/>
          <w:szCs w:val="26"/>
        </w:rPr>
      </w:pPr>
      <w:bookmarkStart w:colFirst="0" w:colLast="0" w:name="_t4b63kovhyep" w:id="255"/>
      <w:bookmarkEnd w:id="255"/>
      <w:r w:rsidDel="00000000" w:rsidR="00000000" w:rsidRPr="00000000">
        <w:rPr>
          <w:b w:val="1"/>
          <w:color w:val="000000"/>
          <w:sz w:val="26"/>
          <w:szCs w:val="26"/>
          <w:rtl w:val="0"/>
        </w:rPr>
        <w:t xml:space="preserve">The Broader Political and Cultural Impact</w:t>
      </w:r>
    </w:p>
    <w:p w:rsidR="00000000" w:rsidDel="00000000" w:rsidP="00000000" w:rsidRDefault="00000000" w:rsidRPr="00000000" w14:paraId="000003A1">
      <w:pPr>
        <w:pStyle w:val="Heading4"/>
        <w:keepNext w:val="0"/>
        <w:keepLines w:val="0"/>
        <w:spacing w:after="40" w:before="240" w:lineRule="auto"/>
        <w:rPr>
          <w:b w:val="1"/>
          <w:color w:val="000000"/>
          <w:sz w:val="22"/>
          <w:szCs w:val="22"/>
        </w:rPr>
      </w:pPr>
      <w:bookmarkStart w:colFirst="0" w:colLast="0" w:name="_jy2lwo11rs2b" w:id="256"/>
      <w:bookmarkEnd w:id="256"/>
      <w:r w:rsidDel="00000000" w:rsidR="00000000" w:rsidRPr="00000000">
        <w:rPr>
          <w:b w:val="1"/>
          <w:color w:val="000000"/>
          <w:sz w:val="22"/>
          <w:szCs w:val="22"/>
          <w:rtl w:val="0"/>
        </w:rPr>
        <w:t xml:space="preserve">Colonial Expansion and the Inquisition</w:t>
      </w:r>
    </w:p>
    <w:p w:rsidR="00000000" w:rsidDel="00000000" w:rsidP="00000000" w:rsidRDefault="00000000" w:rsidRPr="00000000" w14:paraId="000003A2">
      <w:pPr>
        <w:spacing w:after="240" w:before="240" w:lineRule="auto"/>
        <w:rPr/>
      </w:pPr>
      <w:r w:rsidDel="00000000" w:rsidR="00000000" w:rsidRPr="00000000">
        <w:rPr>
          <w:rtl w:val="0"/>
        </w:rPr>
        <w:t xml:space="preserve">The Inquisition extended its reach to Spanish and Portuguese colonies, enforcing Catholic orthodoxy among indigenous populations and settlers.</w:t>
      </w:r>
    </w:p>
    <w:p w:rsidR="00000000" w:rsidDel="00000000" w:rsidP="00000000" w:rsidRDefault="00000000" w:rsidRPr="00000000" w14:paraId="000003A3">
      <w:pPr>
        <w:numPr>
          <w:ilvl w:val="0"/>
          <w:numId w:val="104"/>
        </w:numPr>
        <w:spacing w:after="0" w:afterAutospacing="0" w:before="240" w:lineRule="auto"/>
        <w:ind w:left="720" w:hanging="360"/>
      </w:pPr>
      <w:r w:rsidDel="00000000" w:rsidR="00000000" w:rsidRPr="00000000">
        <w:rPr>
          <w:b w:val="1"/>
          <w:rtl w:val="0"/>
        </w:rPr>
        <w:t xml:space="preserve">In the Americas:</w:t>
      </w:r>
      <w:r w:rsidDel="00000000" w:rsidR="00000000" w:rsidRPr="00000000">
        <w:rPr>
          <w:rtl w:val="0"/>
        </w:rPr>
        <w:t xml:space="preserve"> Missionaries used the same strategies employed against moriscos and conversos to convert indigenous peoples, often through coercion and violence.</w:t>
      </w:r>
    </w:p>
    <w:p w:rsidR="00000000" w:rsidDel="00000000" w:rsidP="00000000" w:rsidRDefault="00000000" w:rsidRPr="00000000" w14:paraId="000003A4">
      <w:pPr>
        <w:numPr>
          <w:ilvl w:val="0"/>
          <w:numId w:val="104"/>
        </w:numPr>
        <w:spacing w:after="240" w:before="0" w:beforeAutospacing="0" w:lineRule="auto"/>
        <w:ind w:left="720" w:hanging="360"/>
      </w:pPr>
      <w:r w:rsidDel="00000000" w:rsidR="00000000" w:rsidRPr="00000000">
        <w:rPr>
          <w:b w:val="1"/>
          <w:rtl w:val="0"/>
        </w:rPr>
        <w:t xml:space="preserve">Global Reach:</w:t>
      </w:r>
      <w:r w:rsidDel="00000000" w:rsidR="00000000" w:rsidRPr="00000000">
        <w:rPr>
          <w:rtl w:val="0"/>
        </w:rPr>
        <w:t xml:space="preserve"> The Portuguese Inquisition operated in colonies like Goa and Brazil, targeting both local populations and Sephardic Jews.</w:t>
      </w:r>
    </w:p>
    <w:p w:rsidR="00000000" w:rsidDel="00000000" w:rsidP="00000000" w:rsidRDefault="00000000" w:rsidRPr="00000000" w14:paraId="000003A5">
      <w:pPr>
        <w:pStyle w:val="Heading4"/>
        <w:keepNext w:val="0"/>
        <w:keepLines w:val="0"/>
        <w:spacing w:after="40" w:before="240" w:lineRule="auto"/>
        <w:rPr>
          <w:b w:val="1"/>
          <w:color w:val="000000"/>
          <w:sz w:val="22"/>
          <w:szCs w:val="22"/>
        </w:rPr>
      </w:pPr>
      <w:bookmarkStart w:colFirst="0" w:colLast="0" w:name="_qqcmx8t5apae" w:id="257"/>
      <w:bookmarkEnd w:id="257"/>
      <w:r w:rsidDel="00000000" w:rsidR="00000000" w:rsidRPr="00000000">
        <w:rPr>
          <w:b w:val="1"/>
          <w:color w:val="000000"/>
          <w:sz w:val="22"/>
          <w:szCs w:val="22"/>
          <w:rtl w:val="0"/>
        </w:rPr>
        <w:t xml:space="preserve">Intellectual Stagnation</w:t>
      </w:r>
    </w:p>
    <w:p w:rsidR="00000000" w:rsidDel="00000000" w:rsidP="00000000" w:rsidRDefault="00000000" w:rsidRPr="00000000" w14:paraId="000003A6">
      <w:pPr>
        <w:spacing w:after="240" w:before="240" w:lineRule="auto"/>
        <w:rPr/>
      </w:pPr>
      <w:r w:rsidDel="00000000" w:rsidR="00000000" w:rsidRPr="00000000">
        <w:rPr>
          <w:rtl w:val="0"/>
        </w:rPr>
        <w:t xml:space="preserve">The suppression of dissent had a chilling effect on cultural and intellectual progress.</w:t>
      </w:r>
    </w:p>
    <w:p w:rsidR="00000000" w:rsidDel="00000000" w:rsidP="00000000" w:rsidRDefault="00000000" w:rsidRPr="00000000" w14:paraId="000003A7">
      <w:pPr>
        <w:numPr>
          <w:ilvl w:val="0"/>
          <w:numId w:val="29"/>
        </w:numPr>
        <w:spacing w:after="0" w:afterAutospacing="0" w:before="240" w:lineRule="auto"/>
        <w:ind w:left="720" w:hanging="360"/>
      </w:pPr>
      <w:r w:rsidDel="00000000" w:rsidR="00000000" w:rsidRPr="00000000">
        <w:rPr>
          <w:b w:val="1"/>
          <w:rtl w:val="0"/>
        </w:rPr>
        <w:t xml:space="preserve">Exodus of Talent:</w:t>
      </w:r>
      <w:r w:rsidDel="00000000" w:rsidR="00000000" w:rsidRPr="00000000">
        <w:rPr>
          <w:rtl w:val="0"/>
        </w:rPr>
        <w:t xml:space="preserve"> Many scholars and thinkers fled to more tolerant regions, depriving Iberia of its brightest minds.</w:t>
      </w:r>
    </w:p>
    <w:p w:rsidR="00000000" w:rsidDel="00000000" w:rsidP="00000000" w:rsidRDefault="00000000" w:rsidRPr="00000000" w14:paraId="000003A8">
      <w:pPr>
        <w:numPr>
          <w:ilvl w:val="0"/>
          <w:numId w:val="29"/>
        </w:numPr>
        <w:spacing w:after="240" w:before="0" w:beforeAutospacing="0" w:lineRule="auto"/>
        <w:ind w:left="720" w:hanging="360"/>
      </w:pPr>
      <w:r w:rsidDel="00000000" w:rsidR="00000000" w:rsidRPr="00000000">
        <w:rPr>
          <w:b w:val="1"/>
          <w:rtl w:val="0"/>
        </w:rPr>
        <w:t xml:space="preserve">Lost Opportunities:</w:t>
      </w:r>
      <w:r w:rsidDel="00000000" w:rsidR="00000000" w:rsidRPr="00000000">
        <w:rPr>
          <w:rtl w:val="0"/>
        </w:rPr>
        <w:t xml:space="preserve"> The focus on orthodoxy over inquiry hindered advancements in science, philosophy, and the arts.</w:t>
      </w:r>
    </w:p>
    <w:p w:rsidR="00000000" w:rsidDel="00000000" w:rsidP="00000000" w:rsidRDefault="00000000" w:rsidRPr="00000000" w14:paraId="000003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A">
      <w:pPr>
        <w:pStyle w:val="Heading3"/>
        <w:keepNext w:val="0"/>
        <w:keepLines w:val="0"/>
        <w:spacing w:before="280" w:lineRule="auto"/>
        <w:rPr>
          <w:b w:val="1"/>
          <w:color w:val="000000"/>
          <w:sz w:val="26"/>
          <w:szCs w:val="26"/>
        </w:rPr>
      </w:pPr>
      <w:bookmarkStart w:colFirst="0" w:colLast="0" w:name="_gwtrmwi2n3oc" w:id="258"/>
      <w:bookmarkEnd w:id="258"/>
      <w:r w:rsidDel="00000000" w:rsidR="00000000" w:rsidRPr="00000000">
        <w:rPr>
          <w:b w:val="1"/>
          <w:color w:val="000000"/>
          <w:sz w:val="26"/>
          <w:szCs w:val="26"/>
          <w:rtl w:val="0"/>
        </w:rPr>
        <w:t xml:space="preserve">The Portuguese Inquisition</w:t>
      </w:r>
    </w:p>
    <w:p w:rsidR="00000000" w:rsidDel="00000000" w:rsidP="00000000" w:rsidRDefault="00000000" w:rsidRPr="00000000" w14:paraId="000003AB">
      <w:pPr>
        <w:spacing w:after="240" w:before="240" w:lineRule="auto"/>
        <w:rPr/>
      </w:pPr>
      <w:r w:rsidDel="00000000" w:rsidR="00000000" w:rsidRPr="00000000">
        <w:rPr>
          <w:rtl w:val="0"/>
        </w:rPr>
        <w:t xml:space="preserve">Portugal followed Spain’s example, establishing its own Inquisition in 1536.</w:t>
      </w:r>
    </w:p>
    <w:p w:rsidR="00000000" w:rsidDel="00000000" w:rsidP="00000000" w:rsidRDefault="00000000" w:rsidRPr="00000000" w14:paraId="000003AC">
      <w:pPr>
        <w:numPr>
          <w:ilvl w:val="0"/>
          <w:numId w:val="61"/>
        </w:numPr>
        <w:spacing w:after="0" w:afterAutospacing="0" w:before="240" w:lineRule="auto"/>
        <w:ind w:left="720" w:hanging="360"/>
      </w:pPr>
      <w:r w:rsidDel="00000000" w:rsidR="00000000" w:rsidRPr="00000000">
        <w:rPr>
          <w:b w:val="1"/>
          <w:rtl w:val="0"/>
        </w:rPr>
        <w:t xml:space="preserve">Focus on Colonies:</w:t>
      </w:r>
      <w:r w:rsidDel="00000000" w:rsidR="00000000" w:rsidRPr="00000000">
        <w:rPr>
          <w:rtl w:val="0"/>
        </w:rPr>
        <w:t xml:space="preserve"> The Portuguese Inquisition extended to overseas territories, targeting “New Christians” (converted Jews) and indigenous practices.</w:t>
      </w:r>
    </w:p>
    <w:p w:rsidR="00000000" w:rsidDel="00000000" w:rsidP="00000000" w:rsidRDefault="00000000" w:rsidRPr="00000000" w14:paraId="000003AD">
      <w:pPr>
        <w:numPr>
          <w:ilvl w:val="0"/>
          <w:numId w:val="61"/>
        </w:numPr>
        <w:spacing w:after="240" w:before="0" w:beforeAutospacing="0" w:lineRule="auto"/>
        <w:ind w:left="720" w:hanging="360"/>
      </w:pPr>
      <w:r w:rsidDel="00000000" w:rsidR="00000000" w:rsidRPr="00000000">
        <w:rPr>
          <w:b w:val="1"/>
          <w:rtl w:val="0"/>
        </w:rPr>
        <w:t xml:space="preserve">Sephardic Diaspora:</w:t>
      </w:r>
      <w:r w:rsidDel="00000000" w:rsidR="00000000" w:rsidRPr="00000000">
        <w:rPr>
          <w:rtl w:val="0"/>
        </w:rPr>
        <w:t xml:space="preserve"> Portuguese Jews faced similar persecution, leading many to flee to regions like Amsterdam, Istanbul, and North Africa, where they contributed to the cultural and economic life of their host societies.</w:t>
      </w:r>
    </w:p>
    <w:p w:rsidR="00000000" w:rsidDel="00000000" w:rsidP="00000000" w:rsidRDefault="00000000" w:rsidRPr="00000000" w14:paraId="000003A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F">
      <w:pPr>
        <w:pStyle w:val="Heading3"/>
        <w:keepNext w:val="0"/>
        <w:keepLines w:val="0"/>
        <w:spacing w:before="280" w:lineRule="auto"/>
        <w:rPr>
          <w:b w:val="1"/>
          <w:color w:val="000000"/>
          <w:sz w:val="26"/>
          <w:szCs w:val="26"/>
        </w:rPr>
      </w:pPr>
      <w:bookmarkStart w:colFirst="0" w:colLast="0" w:name="_upykgi3us5mn" w:id="259"/>
      <w:bookmarkEnd w:id="259"/>
      <w:r w:rsidDel="00000000" w:rsidR="00000000" w:rsidRPr="00000000">
        <w:rPr>
          <w:b w:val="1"/>
          <w:color w:val="000000"/>
          <w:sz w:val="26"/>
          <w:szCs w:val="26"/>
          <w:rtl w:val="0"/>
        </w:rPr>
        <w:t xml:space="preserve">Legacy of the Inquisition</w:t>
      </w:r>
    </w:p>
    <w:p w:rsidR="00000000" w:rsidDel="00000000" w:rsidP="00000000" w:rsidRDefault="00000000" w:rsidRPr="00000000" w14:paraId="000003B0">
      <w:pPr>
        <w:pStyle w:val="Heading4"/>
        <w:keepNext w:val="0"/>
        <w:keepLines w:val="0"/>
        <w:spacing w:after="40" w:before="240" w:lineRule="auto"/>
        <w:rPr>
          <w:b w:val="1"/>
          <w:color w:val="000000"/>
          <w:sz w:val="22"/>
          <w:szCs w:val="22"/>
        </w:rPr>
      </w:pPr>
      <w:bookmarkStart w:colFirst="0" w:colLast="0" w:name="_4wegz4l10ib" w:id="260"/>
      <w:bookmarkEnd w:id="260"/>
      <w:r w:rsidDel="00000000" w:rsidR="00000000" w:rsidRPr="00000000">
        <w:rPr>
          <w:b w:val="1"/>
          <w:color w:val="000000"/>
          <w:sz w:val="22"/>
          <w:szCs w:val="22"/>
          <w:rtl w:val="0"/>
        </w:rPr>
        <w:t xml:space="preserve">Religious Division and Trauma</w:t>
      </w:r>
    </w:p>
    <w:p w:rsidR="00000000" w:rsidDel="00000000" w:rsidP="00000000" w:rsidRDefault="00000000" w:rsidRPr="00000000" w14:paraId="000003B1">
      <w:pPr>
        <w:spacing w:after="240" w:before="240" w:lineRule="auto"/>
        <w:rPr/>
      </w:pPr>
      <w:r w:rsidDel="00000000" w:rsidR="00000000" w:rsidRPr="00000000">
        <w:rPr>
          <w:rtl w:val="0"/>
        </w:rPr>
        <w:t xml:space="preserve">The Inquisition left deep scars on Iberia’s Jewish and Muslim communities.</w:t>
      </w:r>
    </w:p>
    <w:p w:rsidR="00000000" w:rsidDel="00000000" w:rsidP="00000000" w:rsidRDefault="00000000" w:rsidRPr="00000000" w14:paraId="000003B2">
      <w:pPr>
        <w:numPr>
          <w:ilvl w:val="0"/>
          <w:numId w:val="38"/>
        </w:numPr>
        <w:spacing w:after="0" w:afterAutospacing="0" w:before="240" w:lineRule="auto"/>
        <w:ind w:left="720" w:hanging="360"/>
      </w:pPr>
      <w:r w:rsidDel="00000000" w:rsidR="00000000" w:rsidRPr="00000000">
        <w:rPr>
          <w:b w:val="1"/>
          <w:rtl w:val="0"/>
        </w:rPr>
        <w:t xml:space="preserve">Exile and Secrecy:</w:t>
      </w:r>
      <w:r w:rsidDel="00000000" w:rsidR="00000000" w:rsidRPr="00000000">
        <w:rPr>
          <w:rtl w:val="0"/>
        </w:rPr>
        <w:t xml:space="preserve"> The forced conversions and expulsions fractured families and communities, creating enduring legacies of displacement and fear.</w:t>
      </w:r>
    </w:p>
    <w:p w:rsidR="00000000" w:rsidDel="00000000" w:rsidP="00000000" w:rsidRDefault="00000000" w:rsidRPr="00000000" w14:paraId="000003B3">
      <w:pPr>
        <w:numPr>
          <w:ilvl w:val="0"/>
          <w:numId w:val="38"/>
        </w:numPr>
        <w:spacing w:after="240" w:before="0" w:beforeAutospacing="0" w:lineRule="auto"/>
        <w:ind w:left="720" w:hanging="360"/>
      </w:pPr>
      <w:r w:rsidDel="00000000" w:rsidR="00000000" w:rsidRPr="00000000">
        <w:rPr>
          <w:b w:val="1"/>
          <w:rtl w:val="0"/>
        </w:rPr>
        <w:t xml:space="preserve">Entrenched Intolerance:</w:t>
      </w:r>
      <w:r w:rsidDel="00000000" w:rsidR="00000000" w:rsidRPr="00000000">
        <w:rPr>
          <w:rtl w:val="0"/>
        </w:rPr>
        <w:t xml:space="preserve"> The Inquisition reinforced religious and cultural divisions, shaping Spain and Portugal’s identities as bastions of Catholic orthodoxy.</w:t>
      </w:r>
    </w:p>
    <w:p w:rsidR="00000000" w:rsidDel="00000000" w:rsidP="00000000" w:rsidRDefault="00000000" w:rsidRPr="00000000" w14:paraId="000003B4">
      <w:pPr>
        <w:pStyle w:val="Heading4"/>
        <w:keepNext w:val="0"/>
        <w:keepLines w:val="0"/>
        <w:spacing w:after="40" w:before="240" w:lineRule="auto"/>
        <w:rPr>
          <w:b w:val="1"/>
          <w:color w:val="000000"/>
          <w:sz w:val="22"/>
          <w:szCs w:val="22"/>
        </w:rPr>
      </w:pPr>
      <w:bookmarkStart w:colFirst="0" w:colLast="0" w:name="_rl80x4yudy8v" w:id="261"/>
      <w:bookmarkEnd w:id="261"/>
      <w:r w:rsidDel="00000000" w:rsidR="00000000" w:rsidRPr="00000000">
        <w:rPr>
          <w:b w:val="1"/>
          <w:color w:val="000000"/>
          <w:sz w:val="22"/>
          <w:szCs w:val="22"/>
          <w:rtl w:val="0"/>
        </w:rPr>
        <w:t xml:space="preserve">Enduring Symbol of Oppression</w:t>
      </w:r>
    </w:p>
    <w:p w:rsidR="00000000" w:rsidDel="00000000" w:rsidP="00000000" w:rsidRDefault="00000000" w:rsidRPr="00000000" w14:paraId="000003B5">
      <w:pPr>
        <w:spacing w:after="240" w:before="240" w:lineRule="auto"/>
        <w:rPr/>
      </w:pPr>
      <w:r w:rsidDel="00000000" w:rsidR="00000000" w:rsidRPr="00000000">
        <w:rPr>
          <w:rtl w:val="0"/>
        </w:rPr>
        <w:t xml:space="preserve">The Inquisition remains a potent symbol of the dangers of intertwining religion and political power. Its methods and motives serve as a cautionary tale about the use of faith as a tool for control.</w:t>
      </w:r>
    </w:p>
    <w:p w:rsidR="00000000" w:rsidDel="00000000" w:rsidP="00000000" w:rsidRDefault="00000000" w:rsidRPr="00000000" w14:paraId="000003B6">
      <w:pPr>
        <w:pStyle w:val="Heading3"/>
        <w:keepNext w:val="0"/>
        <w:keepLines w:val="0"/>
        <w:spacing w:before="280" w:lineRule="auto"/>
        <w:rPr>
          <w:b w:val="1"/>
          <w:color w:val="000000"/>
          <w:sz w:val="26"/>
          <w:szCs w:val="26"/>
        </w:rPr>
      </w:pPr>
      <w:bookmarkStart w:colFirst="0" w:colLast="0" w:name="_5m6vgxwfy02e" w:id="262"/>
      <w:bookmarkEnd w:id="262"/>
      <w:r w:rsidDel="00000000" w:rsidR="00000000" w:rsidRPr="00000000">
        <w:rPr>
          <w:b w:val="1"/>
          <w:color w:val="000000"/>
          <w:sz w:val="26"/>
          <w:szCs w:val="26"/>
          <w:rtl w:val="0"/>
        </w:rPr>
        <w:t xml:space="preserve">The Echoes of Conflict: The Crusades, Reconquista, and Inquisition in the Muslim World</w:t>
      </w:r>
    </w:p>
    <w:p w:rsidR="00000000" w:rsidDel="00000000" w:rsidP="00000000" w:rsidRDefault="00000000" w:rsidRPr="00000000" w14:paraId="000003B7">
      <w:pPr>
        <w:spacing w:after="240" w:before="240" w:lineRule="auto"/>
        <w:rPr/>
      </w:pPr>
      <w:r w:rsidDel="00000000" w:rsidR="00000000" w:rsidRPr="00000000">
        <w:rPr>
          <w:rtl w:val="0"/>
        </w:rPr>
        <w:t xml:space="preserve">While the Crusades, Reconquista, and Inquisition are often framed as defining moments in the history of Christian Europe, their impact on the Muslim world was equally profound. These conflicts not only reshaped Islamic societies but also influenced the trajectory of Islamic thought, governance, and identity. They intensified religious and political divisions, catalyzed military and intellectual responses, and contributed to the evolving relationship between Islam and the West.</w:t>
      </w:r>
    </w:p>
    <w:p w:rsidR="00000000" w:rsidDel="00000000" w:rsidP="00000000" w:rsidRDefault="00000000" w:rsidRPr="00000000" w14:paraId="000003B8">
      <w:pPr>
        <w:spacing w:after="240" w:before="240" w:lineRule="auto"/>
        <w:rPr/>
      </w:pPr>
      <w:r w:rsidDel="00000000" w:rsidR="00000000" w:rsidRPr="00000000">
        <w:rPr>
          <w:rtl w:val="0"/>
        </w:rPr>
        <w:t xml:space="preserve">This chapter explores how these events reverberated across the Muslim world, shaping its political systems, theological debates, and cultural resilience.</w:t>
      </w:r>
    </w:p>
    <w:p w:rsidR="00000000" w:rsidDel="00000000" w:rsidP="00000000" w:rsidRDefault="00000000" w:rsidRPr="00000000" w14:paraId="000003B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A">
      <w:pPr>
        <w:pStyle w:val="Heading3"/>
        <w:keepNext w:val="0"/>
        <w:keepLines w:val="0"/>
        <w:spacing w:before="280" w:lineRule="auto"/>
        <w:rPr>
          <w:b w:val="1"/>
          <w:color w:val="000000"/>
          <w:sz w:val="26"/>
          <w:szCs w:val="26"/>
        </w:rPr>
      </w:pPr>
      <w:bookmarkStart w:colFirst="0" w:colLast="0" w:name="_3c1y70jppzvm" w:id="263"/>
      <w:bookmarkEnd w:id="263"/>
      <w:r w:rsidDel="00000000" w:rsidR="00000000" w:rsidRPr="00000000">
        <w:rPr>
          <w:b w:val="1"/>
          <w:color w:val="000000"/>
          <w:sz w:val="26"/>
          <w:szCs w:val="26"/>
          <w:rtl w:val="0"/>
        </w:rPr>
        <w:t xml:space="preserve">The Crusades: A Catalyst for Unity and Fragmentation</w:t>
      </w:r>
    </w:p>
    <w:p w:rsidR="00000000" w:rsidDel="00000000" w:rsidP="00000000" w:rsidRDefault="00000000" w:rsidRPr="00000000" w14:paraId="000003BB">
      <w:pPr>
        <w:pStyle w:val="Heading4"/>
        <w:keepNext w:val="0"/>
        <w:keepLines w:val="0"/>
        <w:spacing w:after="40" w:before="240" w:lineRule="auto"/>
        <w:rPr>
          <w:b w:val="1"/>
          <w:color w:val="000000"/>
          <w:sz w:val="22"/>
          <w:szCs w:val="22"/>
        </w:rPr>
      </w:pPr>
      <w:bookmarkStart w:colFirst="0" w:colLast="0" w:name="_bllmbkg7bz20" w:id="264"/>
      <w:bookmarkEnd w:id="264"/>
      <w:r w:rsidDel="00000000" w:rsidR="00000000" w:rsidRPr="00000000">
        <w:rPr>
          <w:b w:val="1"/>
          <w:color w:val="000000"/>
          <w:sz w:val="22"/>
          <w:szCs w:val="22"/>
          <w:rtl w:val="0"/>
        </w:rPr>
        <w:t xml:space="preserve">Initial Responses to the Crusades</w:t>
      </w:r>
    </w:p>
    <w:p w:rsidR="00000000" w:rsidDel="00000000" w:rsidP="00000000" w:rsidRDefault="00000000" w:rsidRPr="00000000" w14:paraId="000003BC">
      <w:pPr>
        <w:spacing w:after="240" w:before="240" w:lineRule="auto"/>
        <w:rPr/>
      </w:pPr>
      <w:r w:rsidDel="00000000" w:rsidR="00000000" w:rsidRPr="00000000">
        <w:rPr>
          <w:rtl w:val="0"/>
        </w:rPr>
        <w:t xml:space="preserve">When the Crusaders captured Jerusalem in 1099, the Muslim world was politically fragmented. The Seljuk Empire, which dominated much of the Middle East, had splintered into rival factions, and local Muslim rulers were more concerned with their own power than with confronting European invaders.</w:t>
      </w:r>
    </w:p>
    <w:p w:rsidR="00000000" w:rsidDel="00000000" w:rsidP="00000000" w:rsidRDefault="00000000" w:rsidRPr="00000000" w14:paraId="000003BD">
      <w:pPr>
        <w:numPr>
          <w:ilvl w:val="0"/>
          <w:numId w:val="23"/>
        </w:numPr>
        <w:spacing w:after="0" w:afterAutospacing="0" w:before="240" w:lineRule="auto"/>
        <w:ind w:left="720" w:hanging="360"/>
      </w:pPr>
      <w:r w:rsidDel="00000000" w:rsidR="00000000" w:rsidRPr="00000000">
        <w:rPr>
          <w:b w:val="1"/>
          <w:rtl w:val="0"/>
        </w:rPr>
        <w:t xml:space="preserve">Shock and Disunity:</w:t>
      </w:r>
      <w:r w:rsidDel="00000000" w:rsidR="00000000" w:rsidRPr="00000000">
        <w:rPr>
          <w:rtl w:val="0"/>
        </w:rPr>
        <w:t xml:space="preserve"> The Crusader conquest of Jerusalem and the establishment of Crusader states caught the Muslim world unprepared. Initially, there was no unified response, as competing dynasties like the Seljuks and Fatimids prioritized internal disputes.</w:t>
      </w:r>
    </w:p>
    <w:p w:rsidR="00000000" w:rsidDel="00000000" w:rsidP="00000000" w:rsidRDefault="00000000" w:rsidRPr="00000000" w14:paraId="000003BE">
      <w:pPr>
        <w:numPr>
          <w:ilvl w:val="0"/>
          <w:numId w:val="23"/>
        </w:numPr>
        <w:spacing w:after="240" w:before="0" w:beforeAutospacing="0" w:lineRule="auto"/>
        <w:ind w:left="720" w:hanging="360"/>
      </w:pPr>
      <w:r w:rsidDel="00000000" w:rsidR="00000000" w:rsidRPr="00000000">
        <w:rPr>
          <w:b w:val="1"/>
          <w:rtl w:val="0"/>
        </w:rPr>
        <w:t xml:space="preserve">Localized Resistance:</w:t>
      </w:r>
      <w:r w:rsidDel="00000000" w:rsidR="00000000" w:rsidRPr="00000000">
        <w:rPr>
          <w:rtl w:val="0"/>
        </w:rPr>
        <w:t xml:space="preserve"> Early resistance to the Crusaders came from regional leaders, but their efforts were often disjointed and lacked broader support.</w:t>
      </w:r>
    </w:p>
    <w:p w:rsidR="00000000" w:rsidDel="00000000" w:rsidP="00000000" w:rsidRDefault="00000000" w:rsidRPr="00000000" w14:paraId="000003BF">
      <w:pPr>
        <w:pStyle w:val="Heading4"/>
        <w:keepNext w:val="0"/>
        <w:keepLines w:val="0"/>
        <w:spacing w:after="40" w:before="240" w:lineRule="auto"/>
        <w:rPr>
          <w:b w:val="1"/>
          <w:color w:val="000000"/>
          <w:sz w:val="22"/>
          <w:szCs w:val="22"/>
        </w:rPr>
      </w:pPr>
      <w:bookmarkStart w:colFirst="0" w:colLast="0" w:name="_303lroy20av1" w:id="265"/>
      <w:bookmarkEnd w:id="265"/>
      <w:r w:rsidDel="00000000" w:rsidR="00000000" w:rsidRPr="00000000">
        <w:rPr>
          <w:b w:val="1"/>
          <w:color w:val="000000"/>
          <w:sz w:val="22"/>
          <w:szCs w:val="22"/>
          <w:rtl w:val="0"/>
        </w:rPr>
        <w:t xml:space="preserve">The Rise of Political and Religious Unity</w:t>
      </w:r>
    </w:p>
    <w:p w:rsidR="00000000" w:rsidDel="00000000" w:rsidP="00000000" w:rsidRDefault="00000000" w:rsidRPr="00000000" w14:paraId="000003C0">
      <w:pPr>
        <w:spacing w:after="240" w:before="240" w:lineRule="auto"/>
        <w:rPr/>
      </w:pPr>
      <w:r w:rsidDel="00000000" w:rsidR="00000000" w:rsidRPr="00000000">
        <w:rPr>
          <w:rtl w:val="0"/>
        </w:rPr>
        <w:t xml:space="preserve">The long-term impact of the Crusades was the emergence of a more unified Islamic resistance, led by figures like Zengi, Nur ad-Din, and Salah ad-Din (Saladin).</w:t>
      </w:r>
    </w:p>
    <w:p w:rsidR="00000000" w:rsidDel="00000000" w:rsidP="00000000" w:rsidRDefault="00000000" w:rsidRPr="00000000" w14:paraId="000003C1">
      <w:pPr>
        <w:numPr>
          <w:ilvl w:val="0"/>
          <w:numId w:val="49"/>
        </w:numPr>
        <w:spacing w:after="0" w:afterAutospacing="0" w:before="240" w:lineRule="auto"/>
        <w:ind w:left="720" w:hanging="360"/>
      </w:pPr>
      <w:r w:rsidDel="00000000" w:rsidR="00000000" w:rsidRPr="00000000">
        <w:rPr>
          <w:b w:val="1"/>
          <w:rtl w:val="0"/>
        </w:rPr>
        <w:t xml:space="preserve">Jihad as a Political Rallying Cry:</w:t>
      </w:r>
      <w:r w:rsidDel="00000000" w:rsidR="00000000" w:rsidRPr="00000000">
        <w:rPr>
          <w:rtl w:val="0"/>
        </w:rPr>
        <w:t xml:space="preserve"> The concept of jihad, traditionally understood as both a spiritual and military struggle, was redefined as a unifying ideology to mobilize Muslim armies against the Crusaders. Leaders like Saladin invoked jihad to rally support across sectarian and ethnic lines, emphasizing the defense of Islam and its holy sites.</w:t>
      </w:r>
    </w:p>
    <w:p w:rsidR="00000000" w:rsidDel="00000000" w:rsidP="00000000" w:rsidRDefault="00000000" w:rsidRPr="00000000" w14:paraId="000003C2">
      <w:pPr>
        <w:numPr>
          <w:ilvl w:val="0"/>
          <w:numId w:val="49"/>
        </w:numPr>
        <w:spacing w:after="240" w:before="0" w:beforeAutospacing="0" w:lineRule="auto"/>
        <w:ind w:left="720" w:hanging="360"/>
      </w:pPr>
      <w:r w:rsidDel="00000000" w:rsidR="00000000" w:rsidRPr="00000000">
        <w:rPr>
          <w:b w:val="1"/>
          <w:rtl w:val="0"/>
        </w:rPr>
        <w:t xml:space="preserve">Salah ad-Din’s Leadership:</w:t>
      </w:r>
      <w:r w:rsidDel="00000000" w:rsidR="00000000" w:rsidRPr="00000000">
        <w:rPr>
          <w:rtl w:val="0"/>
        </w:rPr>
        <w:t xml:space="preserve"> Saladin, a Kurdish Muslim leader, became a symbol of Muslim unity and resilience. His recapture of Jerusalem in 1187 demonstrated the potential for Islamic solidarity, even in the face of ongoing internal divisions.</w:t>
      </w:r>
    </w:p>
    <w:p w:rsidR="00000000" w:rsidDel="00000000" w:rsidP="00000000" w:rsidRDefault="00000000" w:rsidRPr="00000000" w14:paraId="000003C3">
      <w:pPr>
        <w:pStyle w:val="Heading4"/>
        <w:keepNext w:val="0"/>
        <w:keepLines w:val="0"/>
        <w:spacing w:after="40" w:before="240" w:lineRule="auto"/>
        <w:rPr>
          <w:b w:val="1"/>
          <w:color w:val="000000"/>
          <w:sz w:val="22"/>
          <w:szCs w:val="22"/>
        </w:rPr>
      </w:pPr>
      <w:bookmarkStart w:colFirst="0" w:colLast="0" w:name="_narewkl7sgh1" w:id="266"/>
      <w:bookmarkEnd w:id="266"/>
      <w:r w:rsidDel="00000000" w:rsidR="00000000" w:rsidRPr="00000000">
        <w:rPr>
          <w:b w:val="1"/>
          <w:color w:val="000000"/>
          <w:sz w:val="22"/>
          <w:szCs w:val="22"/>
          <w:rtl w:val="0"/>
        </w:rPr>
        <w:t xml:space="preserve">Theological and Cultural Responses</w:t>
      </w:r>
    </w:p>
    <w:p w:rsidR="00000000" w:rsidDel="00000000" w:rsidP="00000000" w:rsidRDefault="00000000" w:rsidRPr="00000000" w14:paraId="000003C4">
      <w:pPr>
        <w:spacing w:after="240" w:before="240" w:lineRule="auto"/>
        <w:rPr/>
      </w:pPr>
      <w:r w:rsidDel="00000000" w:rsidR="00000000" w:rsidRPr="00000000">
        <w:rPr>
          <w:rtl w:val="0"/>
        </w:rPr>
        <w:t xml:space="preserve">The Crusades also stimulated intellectual and cultural activity in the Muslim world.</w:t>
      </w:r>
    </w:p>
    <w:p w:rsidR="00000000" w:rsidDel="00000000" w:rsidP="00000000" w:rsidRDefault="00000000" w:rsidRPr="00000000" w14:paraId="000003C5">
      <w:pPr>
        <w:numPr>
          <w:ilvl w:val="0"/>
          <w:numId w:val="2"/>
        </w:numPr>
        <w:spacing w:after="0" w:afterAutospacing="0" w:before="240" w:lineRule="auto"/>
        <w:ind w:left="720" w:hanging="360"/>
      </w:pPr>
      <w:r w:rsidDel="00000000" w:rsidR="00000000" w:rsidRPr="00000000">
        <w:rPr>
          <w:b w:val="1"/>
          <w:rtl w:val="0"/>
        </w:rPr>
        <w:t xml:space="preserve">Revival of Islamic Scholarship:</w:t>
      </w:r>
      <w:r w:rsidDel="00000000" w:rsidR="00000000" w:rsidRPr="00000000">
        <w:rPr>
          <w:rtl w:val="0"/>
        </w:rPr>
        <w:t xml:space="preserve"> Scholars and theologians sought to strengthen Islamic identity by emphasizing the teachings of the Quran and the Hadith. Thinkers like Al-Ghazali promoted a renewed focus on spirituality and moral conduct.</w:t>
      </w:r>
    </w:p>
    <w:p w:rsidR="00000000" w:rsidDel="00000000" w:rsidP="00000000" w:rsidRDefault="00000000" w:rsidRPr="00000000" w14:paraId="000003C6">
      <w:pPr>
        <w:numPr>
          <w:ilvl w:val="0"/>
          <w:numId w:val="2"/>
        </w:numPr>
        <w:spacing w:after="240" w:before="0" w:beforeAutospacing="0" w:lineRule="auto"/>
        <w:ind w:left="720" w:hanging="360"/>
      </w:pPr>
      <w:r w:rsidDel="00000000" w:rsidR="00000000" w:rsidRPr="00000000">
        <w:rPr>
          <w:b w:val="1"/>
          <w:rtl w:val="0"/>
        </w:rPr>
        <w:t xml:space="preserve">Military Innovations:</w:t>
      </w:r>
      <w:r w:rsidDel="00000000" w:rsidR="00000000" w:rsidRPr="00000000">
        <w:rPr>
          <w:rtl w:val="0"/>
        </w:rPr>
        <w:t xml:space="preserve"> The prolonged conflict with the Crusaders spurred advancements in military technology and strategy, including improved fortifications and weaponry.</w:t>
      </w:r>
    </w:p>
    <w:p w:rsidR="00000000" w:rsidDel="00000000" w:rsidP="00000000" w:rsidRDefault="00000000" w:rsidRPr="00000000" w14:paraId="000003C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8">
      <w:pPr>
        <w:pStyle w:val="Heading3"/>
        <w:keepNext w:val="0"/>
        <w:keepLines w:val="0"/>
        <w:spacing w:before="280" w:lineRule="auto"/>
        <w:rPr>
          <w:b w:val="1"/>
          <w:color w:val="000000"/>
          <w:sz w:val="26"/>
          <w:szCs w:val="26"/>
        </w:rPr>
      </w:pPr>
      <w:bookmarkStart w:colFirst="0" w:colLast="0" w:name="_ypv2r6wnctr5" w:id="267"/>
      <w:bookmarkEnd w:id="267"/>
      <w:r w:rsidDel="00000000" w:rsidR="00000000" w:rsidRPr="00000000">
        <w:rPr>
          <w:b w:val="1"/>
          <w:color w:val="000000"/>
          <w:sz w:val="26"/>
          <w:szCs w:val="26"/>
          <w:rtl w:val="0"/>
        </w:rPr>
        <w:t xml:space="preserve">The Reconquista: Loss, Migration, and Resilience</w:t>
      </w:r>
    </w:p>
    <w:p w:rsidR="00000000" w:rsidDel="00000000" w:rsidP="00000000" w:rsidRDefault="00000000" w:rsidRPr="00000000" w14:paraId="000003C9">
      <w:pPr>
        <w:pStyle w:val="Heading4"/>
        <w:keepNext w:val="0"/>
        <w:keepLines w:val="0"/>
        <w:spacing w:after="40" w:before="240" w:lineRule="auto"/>
        <w:rPr>
          <w:b w:val="1"/>
          <w:color w:val="000000"/>
          <w:sz w:val="22"/>
          <w:szCs w:val="22"/>
        </w:rPr>
      </w:pPr>
      <w:bookmarkStart w:colFirst="0" w:colLast="0" w:name="_46mumi7vxmq9" w:id="268"/>
      <w:bookmarkEnd w:id="268"/>
      <w:r w:rsidDel="00000000" w:rsidR="00000000" w:rsidRPr="00000000">
        <w:rPr>
          <w:b w:val="1"/>
          <w:color w:val="000000"/>
          <w:sz w:val="22"/>
          <w:szCs w:val="22"/>
          <w:rtl w:val="0"/>
        </w:rPr>
        <w:t xml:space="preserve">The Fall of al-Andalus</w:t>
      </w:r>
    </w:p>
    <w:p w:rsidR="00000000" w:rsidDel="00000000" w:rsidP="00000000" w:rsidRDefault="00000000" w:rsidRPr="00000000" w14:paraId="000003CA">
      <w:pPr>
        <w:spacing w:after="240" w:before="240" w:lineRule="auto"/>
        <w:rPr/>
      </w:pPr>
      <w:r w:rsidDel="00000000" w:rsidR="00000000" w:rsidRPr="00000000">
        <w:rPr>
          <w:rtl w:val="0"/>
        </w:rPr>
        <w:t xml:space="preserve">The Reconquista, which culminated in the fall of Granada in 1492, marked the end of Muslim rule in Iberia and had far-reaching consequences for the broader Muslim world.</w:t>
      </w:r>
    </w:p>
    <w:p w:rsidR="00000000" w:rsidDel="00000000" w:rsidP="00000000" w:rsidRDefault="00000000" w:rsidRPr="00000000" w14:paraId="000003CB">
      <w:pPr>
        <w:numPr>
          <w:ilvl w:val="0"/>
          <w:numId w:val="164"/>
        </w:numPr>
        <w:spacing w:after="0" w:afterAutospacing="0" w:before="240" w:lineRule="auto"/>
        <w:ind w:left="720" w:hanging="360"/>
      </w:pPr>
      <w:r w:rsidDel="00000000" w:rsidR="00000000" w:rsidRPr="00000000">
        <w:rPr>
          <w:b w:val="1"/>
          <w:rtl w:val="0"/>
        </w:rPr>
        <w:t xml:space="preserve">Forced Conversions and Expulsions:</w:t>
      </w:r>
      <w:r w:rsidDel="00000000" w:rsidR="00000000" w:rsidRPr="00000000">
        <w:rPr>
          <w:rtl w:val="0"/>
        </w:rPr>
        <w:t xml:space="preserve"> The defeat of Granada led to the forced conversion or expulsion of Muslims (moriscos) from Spain. This displacement created a wave of refugees who settled in North Africa, the Ottoman Empire, and other parts of the Islamic world.</w:t>
      </w:r>
    </w:p>
    <w:p w:rsidR="00000000" w:rsidDel="00000000" w:rsidP="00000000" w:rsidRDefault="00000000" w:rsidRPr="00000000" w14:paraId="000003CC">
      <w:pPr>
        <w:numPr>
          <w:ilvl w:val="0"/>
          <w:numId w:val="164"/>
        </w:numPr>
        <w:spacing w:after="240" w:before="0" w:beforeAutospacing="0" w:lineRule="auto"/>
        <w:ind w:left="720" w:hanging="360"/>
      </w:pPr>
      <w:r w:rsidDel="00000000" w:rsidR="00000000" w:rsidRPr="00000000">
        <w:rPr>
          <w:b w:val="1"/>
          <w:rtl w:val="0"/>
        </w:rPr>
        <w:t xml:space="preserve">Cultural Loss:</w:t>
      </w:r>
      <w:r w:rsidDel="00000000" w:rsidR="00000000" w:rsidRPr="00000000">
        <w:rPr>
          <w:rtl w:val="0"/>
        </w:rPr>
        <w:t xml:space="preserve"> Al-Andalus had been a beacon of Islamic culture and learning. Its fall signified not only a political defeat but also the erosion of a rich intellectual and cultural legacy.</w:t>
      </w:r>
    </w:p>
    <w:p w:rsidR="00000000" w:rsidDel="00000000" w:rsidP="00000000" w:rsidRDefault="00000000" w:rsidRPr="00000000" w14:paraId="000003CD">
      <w:pPr>
        <w:pStyle w:val="Heading4"/>
        <w:keepNext w:val="0"/>
        <w:keepLines w:val="0"/>
        <w:spacing w:after="40" w:before="240" w:lineRule="auto"/>
        <w:rPr>
          <w:b w:val="1"/>
          <w:color w:val="000000"/>
          <w:sz w:val="22"/>
          <w:szCs w:val="22"/>
        </w:rPr>
      </w:pPr>
      <w:bookmarkStart w:colFirst="0" w:colLast="0" w:name="_cmax4vpzlm9t" w:id="269"/>
      <w:bookmarkEnd w:id="269"/>
      <w:r w:rsidDel="00000000" w:rsidR="00000000" w:rsidRPr="00000000">
        <w:rPr>
          <w:b w:val="1"/>
          <w:color w:val="000000"/>
          <w:sz w:val="22"/>
          <w:szCs w:val="22"/>
          <w:rtl w:val="0"/>
        </w:rPr>
        <w:t xml:space="preserve">Diaspora and Integration</w:t>
      </w:r>
    </w:p>
    <w:p w:rsidR="00000000" w:rsidDel="00000000" w:rsidP="00000000" w:rsidRDefault="00000000" w:rsidRPr="00000000" w14:paraId="000003CE">
      <w:pPr>
        <w:spacing w:after="240" w:before="240" w:lineRule="auto"/>
        <w:rPr/>
      </w:pPr>
      <w:r w:rsidDel="00000000" w:rsidR="00000000" w:rsidRPr="00000000">
        <w:rPr>
          <w:rtl w:val="0"/>
        </w:rPr>
        <w:t xml:space="preserve">The migration of Andalusian Muslims had a significant impact on the regions where they resettled.</w:t>
      </w:r>
    </w:p>
    <w:p w:rsidR="00000000" w:rsidDel="00000000" w:rsidP="00000000" w:rsidRDefault="00000000" w:rsidRPr="00000000" w14:paraId="000003CF">
      <w:pPr>
        <w:numPr>
          <w:ilvl w:val="0"/>
          <w:numId w:val="148"/>
        </w:numPr>
        <w:spacing w:after="0" w:afterAutospacing="0" w:before="240" w:lineRule="auto"/>
        <w:ind w:left="720" w:hanging="360"/>
      </w:pPr>
      <w:r w:rsidDel="00000000" w:rsidR="00000000" w:rsidRPr="00000000">
        <w:rPr>
          <w:b w:val="1"/>
          <w:rtl w:val="0"/>
        </w:rPr>
        <w:t xml:space="preserve">Cultural Exchange:</w:t>
      </w:r>
      <w:r w:rsidDel="00000000" w:rsidR="00000000" w:rsidRPr="00000000">
        <w:rPr>
          <w:rtl w:val="0"/>
        </w:rPr>
        <w:t xml:space="preserve"> Refugees brought with them the traditions, knowledge, and skills of Islamic Spain, enriching the societies that welcomed them. For example, in North Africa, Andalusian refugees contributed to urban development, education, and trade.</w:t>
      </w:r>
    </w:p>
    <w:p w:rsidR="00000000" w:rsidDel="00000000" w:rsidP="00000000" w:rsidRDefault="00000000" w:rsidRPr="00000000" w14:paraId="000003D0">
      <w:pPr>
        <w:numPr>
          <w:ilvl w:val="0"/>
          <w:numId w:val="148"/>
        </w:numPr>
        <w:spacing w:after="240" w:before="0" w:beforeAutospacing="0" w:lineRule="auto"/>
        <w:ind w:left="720" w:hanging="360"/>
      </w:pPr>
      <w:r w:rsidDel="00000000" w:rsidR="00000000" w:rsidRPr="00000000">
        <w:rPr>
          <w:b w:val="1"/>
          <w:rtl w:val="0"/>
        </w:rPr>
        <w:t xml:space="preserve">Political Awareness:</w:t>
      </w:r>
      <w:r w:rsidDel="00000000" w:rsidR="00000000" w:rsidRPr="00000000">
        <w:rPr>
          <w:rtl w:val="0"/>
        </w:rPr>
        <w:t xml:space="preserve"> The Reconquista underscored the vulnerability of Muslim communities when divided. This lesson informed future Islamic political movements and calls for unity.</w:t>
      </w:r>
    </w:p>
    <w:p w:rsidR="00000000" w:rsidDel="00000000" w:rsidP="00000000" w:rsidRDefault="00000000" w:rsidRPr="00000000" w14:paraId="000003D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2">
      <w:pPr>
        <w:pStyle w:val="Heading3"/>
        <w:keepNext w:val="0"/>
        <w:keepLines w:val="0"/>
        <w:spacing w:before="280" w:lineRule="auto"/>
        <w:rPr>
          <w:b w:val="1"/>
          <w:color w:val="000000"/>
          <w:sz w:val="26"/>
          <w:szCs w:val="26"/>
        </w:rPr>
      </w:pPr>
      <w:bookmarkStart w:colFirst="0" w:colLast="0" w:name="_1029yq55e4mo" w:id="270"/>
      <w:bookmarkEnd w:id="270"/>
      <w:r w:rsidDel="00000000" w:rsidR="00000000" w:rsidRPr="00000000">
        <w:rPr>
          <w:b w:val="1"/>
          <w:color w:val="000000"/>
          <w:sz w:val="26"/>
          <w:szCs w:val="26"/>
          <w:rtl w:val="0"/>
        </w:rPr>
        <w:t xml:space="preserve">The Inquisition: A Warning and a Call to Defend Islam</w:t>
      </w:r>
    </w:p>
    <w:p w:rsidR="00000000" w:rsidDel="00000000" w:rsidP="00000000" w:rsidRDefault="00000000" w:rsidRPr="00000000" w14:paraId="000003D3">
      <w:pPr>
        <w:pStyle w:val="Heading4"/>
        <w:keepNext w:val="0"/>
        <w:keepLines w:val="0"/>
        <w:spacing w:after="40" w:before="240" w:lineRule="auto"/>
        <w:rPr>
          <w:b w:val="1"/>
          <w:color w:val="000000"/>
          <w:sz w:val="22"/>
          <w:szCs w:val="22"/>
        </w:rPr>
      </w:pPr>
      <w:bookmarkStart w:colFirst="0" w:colLast="0" w:name="_jp1ve2bu4m01" w:id="271"/>
      <w:bookmarkEnd w:id="271"/>
      <w:r w:rsidDel="00000000" w:rsidR="00000000" w:rsidRPr="00000000">
        <w:rPr>
          <w:b w:val="1"/>
          <w:color w:val="000000"/>
          <w:sz w:val="22"/>
          <w:szCs w:val="22"/>
          <w:rtl w:val="0"/>
        </w:rPr>
        <w:t xml:space="preserve">Impact on Muslim Communities in Iberia</w:t>
      </w:r>
    </w:p>
    <w:p w:rsidR="00000000" w:rsidDel="00000000" w:rsidP="00000000" w:rsidRDefault="00000000" w:rsidRPr="00000000" w14:paraId="000003D4">
      <w:pPr>
        <w:spacing w:after="240" w:before="240" w:lineRule="auto"/>
        <w:rPr/>
      </w:pPr>
      <w:r w:rsidDel="00000000" w:rsidR="00000000" w:rsidRPr="00000000">
        <w:rPr>
          <w:rtl w:val="0"/>
        </w:rPr>
        <w:t xml:space="preserve">The Spanish Inquisition targeted moriscos, many of whom practiced Islam secretly after converting to Christianity.</w:t>
      </w:r>
    </w:p>
    <w:p w:rsidR="00000000" w:rsidDel="00000000" w:rsidP="00000000" w:rsidRDefault="00000000" w:rsidRPr="00000000" w14:paraId="000003D5">
      <w:pPr>
        <w:numPr>
          <w:ilvl w:val="0"/>
          <w:numId w:val="160"/>
        </w:numPr>
        <w:spacing w:after="0" w:afterAutospacing="0" w:before="240" w:lineRule="auto"/>
        <w:ind w:left="720" w:hanging="360"/>
      </w:pPr>
      <w:r w:rsidDel="00000000" w:rsidR="00000000" w:rsidRPr="00000000">
        <w:rPr>
          <w:b w:val="1"/>
          <w:rtl w:val="0"/>
        </w:rPr>
        <w:t xml:space="preserve">Persecution and Fear:</w:t>
      </w:r>
      <w:r w:rsidDel="00000000" w:rsidR="00000000" w:rsidRPr="00000000">
        <w:rPr>
          <w:rtl w:val="0"/>
        </w:rPr>
        <w:t xml:space="preserve"> The relentless scrutiny and persecution by the Inquisition created an atmosphere of fear, driving many moriscos to flee or abandon their cultural and religious practices.</w:t>
      </w:r>
    </w:p>
    <w:p w:rsidR="00000000" w:rsidDel="00000000" w:rsidP="00000000" w:rsidRDefault="00000000" w:rsidRPr="00000000" w14:paraId="000003D6">
      <w:pPr>
        <w:numPr>
          <w:ilvl w:val="0"/>
          <w:numId w:val="160"/>
        </w:numPr>
        <w:spacing w:after="240" w:before="0" w:beforeAutospacing="0" w:lineRule="auto"/>
        <w:ind w:left="720" w:hanging="360"/>
      </w:pPr>
      <w:r w:rsidDel="00000000" w:rsidR="00000000" w:rsidRPr="00000000">
        <w:rPr>
          <w:b w:val="1"/>
          <w:rtl w:val="0"/>
        </w:rPr>
        <w:t xml:space="preserve">Resistance and Defiance:</w:t>
      </w:r>
      <w:r w:rsidDel="00000000" w:rsidR="00000000" w:rsidRPr="00000000">
        <w:rPr>
          <w:rtl w:val="0"/>
        </w:rPr>
        <w:t xml:space="preserve"> Despite the risks, some moriscos continued to practice Islam in secret, maintaining their faith and traditions under extreme duress.</w:t>
      </w:r>
    </w:p>
    <w:p w:rsidR="00000000" w:rsidDel="00000000" w:rsidP="00000000" w:rsidRDefault="00000000" w:rsidRPr="00000000" w14:paraId="000003D7">
      <w:pPr>
        <w:pStyle w:val="Heading4"/>
        <w:keepNext w:val="0"/>
        <w:keepLines w:val="0"/>
        <w:spacing w:after="40" w:before="240" w:lineRule="auto"/>
        <w:rPr>
          <w:b w:val="1"/>
          <w:color w:val="000000"/>
          <w:sz w:val="22"/>
          <w:szCs w:val="22"/>
        </w:rPr>
      </w:pPr>
      <w:bookmarkStart w:colFirst="0" w:colLast="0" w:name="_4gz17sfqgavb" w:id="272"/>
      <w:bookmarkEnd w:id="272"/>
      <w:r w:rsidDel="00000000" w:rsidR="00000000" w:rsidRPr="00000000">
        <w:rPr>
          <w:b w:val="1"/>
          <w:color w:val="000000"/>
          <w:sz w:val="22"/>
          <w:szCs w:val="22"/>
          <w:rtl w:val="0"/>
        </w:rPr>
        <w:t xml:space="preserve">The Broader Muslim World’s Response</w:t>
      </w:r>
    </w:p>
    <w:p w:rsidR="00000000" w:rsidDel="00000000" w:rsidP="00000000" w:rsidRDefault="00000000" w:rsidRPr="00000000" w14:paraId="000003D8">
      <w:pPr>
        <w:spacing w:after="240" w:before="240" w:lineRule="auto"/>
        <w:rPr/>
      </w:pPr>
      <w:r w:rsidDel="00000000" w:rsidR="00000000" w:rsidRPr="00000000">
        <w:rPr>
          <w:rtl w:val="0"/>
        </w:rPr>
        <w:t xml:space="preserve">The Inquisition and the forced conversions of Muslims in Iberia were viewed with outrage across the Islamic world.</w:t>
      </w:r>
    </w:p>
    <w:p w:rsidR="00000000" w:rsidDel="00000000" w:rsidP="00000000" w:rsidRDefault="00000000" w:rsidRPr="00000000" w14:paraId="000003D9">
      <w:pPr>
        <w:numPr>
          <w:ilvl w:val="0"/>
          <w:numId w:val="26"/>
        </w:numPr>
        <w:spacing w:after="0" w:afterAutospacing="0" w:before="240" w:lineRule="auto"/>
        <w:ind w:left="720" w:hanging="360"/>
      </w:pPr>
      <w:r w:rsidDel="00000000" w:rsidR="00000000" w:rsidRPr="00000000">
        <w:rPr>
          <w:b w:val="1"/>
          <w:rtl w:val="0"/>
        </w:rPr>
        <w:t xml:space="preserve">Symbol of Christian Aggression:</w:t>
      </w:r>
      <w:r w:rsidDel="00000000" w:rsidR="00000000" w:rsidRPr="00000000">
        <w:rPr>
          <w:rtl w:val="0"/>
        </w:rPr>
        <w:t xml:space="preserve"> The Inquisition became a symbol of the West’s perceived hostility toward Islam, reinforcing narratives of religious conflict and the need for Islamic solidarity.</w:t>
      </w:r>
    </w:p>
    <w:p w:rsidR="00000000" w:rsidDel="00000000" w:rsidP="00000000" w:rsidRDefault="00000000" w:rsidRPr="00000000" w14:paraId="000003DA">
      <w:pPr>
        <w:numPr>
          <w:ilvl w:val="0"/>
          <w:numId w:val="26"/>
        </w:numPr>
        <w:spacing w:after="240" w:before="0" w:beforeAutospacing="0" w:lineRule="auto"/>
        <w:ind w:left="720" w:hanging="360"/>
      </w:pPr>
      <w:r w:rsidDel="00000000" w:rsidR="00000000" w:rsidRPr="00000000">
        <w:rPr>
          <w:b w:val="1"/>
          <w:rtl w:val="0"/>
        </w:rPr>
        <w:t xml:space="preserve">Strengthening Religious Identity:</w:t>
      </w:r>
      <w:r w:rsidDel="00000000" w:rsidR="00000000" w:rsidRPr="00000000">
        <w:rPr>
          <w:rtl w:val="0"/>
        </w:rPr>
        <w:t xml:space="preserve"> The persecution of Muslims in Spain inspired renewed efforts to preserve Islamic culture and strengthen the faith in other regions.</w:t>
      </w:r>
    </w:p>
    <w:p w:rsidR="00000000" w:rsidDel="00000000" w:rsidP="00000000" w:rsidRDefault="00000000" w:rsidRPr="00000000" w14:paraId="000003D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C">
      <w:pPr>
        <w:pStyle w:val="Heading3"/>
        <w:keepNext w:val="0"/>
        <w:keepLines w:val="0"/>
        <w:spacing w:before="280" w:lineRule="auto"/>
        <w:rPr>
          <w:b w:val="1"/>
          <w:color w:val="000000"/>
          <w:sz w:val="26"/>
          <w:szCs w:val="26"/>
        </w:rPr>
      </w:pPr>
      <w:bookmarkStart w:colFirst="0" w:colLast="0" w:name="_yermxual3hyw" w:id="273"/>
      <w:bookmarkEnd w:id="273"/>
      <w:r w:rsidDel="00000000" w:rsidR="00000000" w:rsidRPr="00000000">
        <w:rPr>
          <w:b w:val="1"/>
          <w:color w:val="000000"/>
          <w:sz w:val="26"/>
          <w:szCs w:val="26"/>
          <w:rtl w:val="0"/>
        </w:rPr>
        <w:t xml:space="preserve">Political and Religious Consequences</w:t>
      </w:r>
    </w:p>
    <w:p w:rsidR="00000000" w:rsidDel="00000000" w:rsidP="00000000" w:rsidRDefault="00000000" w:rsidRPr="00000000" w14:paraId="000003DD">
      <w:pPr>
        <w:pStyle w:val="Heading4"/>
        <w:keepNext w:val="0"/>
        <w:keepLines w:val="0"/>
        <w:spacing w:after="40" w:before="240" w:lineRule="auto"/>
        <w:rPr>
          <w:b w:val="1"/>
          <w:color w:val="000000"/>
          <w:sz w:val="22"/>
          <w:szCs w:val="22"/>
        </w:rPr>
      </w:pPr>
      <w:bookmarkStart w:colFirst="0" w:colLast="0" w:name="_qqiwki8su3b" w:id="274"/>
      <w:bookmarkEnd w:id="274"/>
      <w:r w:rsidDel="00000000" w:rsidR="00000000" w:rsidRPr="00000000">
        <w:rPr>
          <w:b w:val="1"/>
          <w:color w:val="000000"/>
          <w:sz w:val="22"/>
          <w:szCs w:val="22"/>
          <w:rtl w:val="0"/>
        </w:rPr>
        <w:t xml:space="preserve">Centralization of Islamic Power</w:t>
      </w:r>
    </w:p>
    <w:p w:rsidR="00000000" w:rsidDel="00000000" w:rsidP="00000000" w:rsidRDefault="00000000" w:rsidRPr="00000000" w14:paraId="000003DE">
      <w:pPr>
        <w:spacing w:after="240" w:before="240" w:lineRule="auto"/>
        <w:rPr/>
      </w:pPr>
      <w:r w:rsidDel="00000000" w:rsidR="00000000" w:rsidRPr="00000000">
        <w:rPr>
          <w:rtl w:val="0"/>
        </w:rPr>
        <w:t xml:space="preserve">The conflicts with Christian Europe during the Crusades, Reconquista, and Inquisition reinforced the need for centralized authority in the Muslim world.</w:t>
      </w:r>
    </w:p>
    <w:p w:rsidR="00000000" w:rsidDel="00000000" w:rsidP="00000000" w:rsidRDefault="00000000" w:rsidRPr="00000000" w14:paraId="000003DF">
      <w:pPr>
        <w:numPr>
          <w:ilvl w:val="0"/>
          <w:numId w:val="80"/>
        </w:numPr>
        <w:spacing w:after="0" w:afterAutospacing="0" w:before="240" w:lineRule="auto"/>
        <w:ind w:left="720" w:hanging="360"/>
      </w:pPr>
      <w:r w:rsidDel="00000000" w:rsidR="00000000" w:rsidRPr="00000000">
        <w:rPr>
          <w:b w:val="1"/>
          <w:rtl w:val="0"/>
        </w:rPr>
        <w:t xml:space="preserve">Ottoman Leadership:</w:t>
      </w:r>
      <w:r w:rsidDel="00000000" w:rsidR="00000000" w:rsidRPr="00000000">
        <w:rPr>
          <w:rtl w:val="0"/>
        </w:rPr>
        <w:t xml:space="preserve"> The Ottoman Empire positioned itself as the defender of Islam, providing refuge to exiled Muslims and promoting religious unity. Ottoman sultans, such as Suleiman the Magnificent, framed their rule as a continuation of the Islamic struggle against Christian encroachment.</w:t>
      </w:r>
    </w:p>
    <w:p w:rsidR="00000000" w:rsidDel="00000000" w:rsidP="00000000" w:rsidRDefault="00000000" w:rsidRPr="00000000" w14:paraId="000003E0">
      <w:pPr>
        <w:numPr>
          <w:ilvl w:val="0"/>
          <w:numId w:val="80"/>
        </w:numPr>
        <w:spacing w:after="240" w:before="0" w:beforeAutospacing="0" w:lineRule="auto"/>
        <w:ind w:left="720" w:hanging="360"/>
      </w:pPr>
      <w:r w:rsidDel="00000000" w:rsidR="00000000" w:rsidRPr="00000000">
        <w:rPr>
          <w:b w:val="1"/>
          <w:rtl w:val="0"/>
        </w:rPr>
        <w:t xml:space="preserve">Unity Through Faith:</w:t>
      </w:r>
      <w:r w:rsidDel="00000000" w:rsidR="00000000" w:rsidRPr="00000000">
        <w:rPr>
          <w:rtl w:val="0"/>
        </w:rPr>
        <w:t xml:space="preserve"> The shared experience of external threats fostered a sense of collective identity among diverse Muslim communities.</w:t>
      </w:r>
    </w:p>
    <w:p w:rsidR="00000000" w:rsidDel="00000000" w:rsidP="00000000" w:rsidRDefault="00000000" w:rsidRPr="00000000" w14:paraId="000003E1">
      <w:pPr>
        <w:pStyle w:val="Heading4"/>
        <w:keepNext w:val="0"/>
        <w:keepLines w:val="0"/>
        <w:spacing w:after="40" w:before="240" w:lineRule="auto"/>
        <w:rPr>
          <w:b w:val="1"/>
          <w:color w:val="000000"/>
          <w:sz w:val="22"/>
          <w:szCs w:val="22"/>
        </w:rPr>
      </w:pPr>
      <w:bookmarkStart w:colFirst="0" w:colLast="0" w:name="_ieukk6wpc51f" w:id="275"/>
      <w:bookmarkEnd w:id="275"/>
      <w:r w:rsidDel="00000000" w:rsidR="00000000" w:rsidRPr="00000000">
        <w:rPr>
          <w:b w:val="1"/>
          <w:color w:val="000000"/>
          <w:sz w:val="22"/>
          <w:szCs w:val="22"/>
          <w:rtl w:val="0"/>
        </w:rPr>
        <w:t xml:space="preserve">Intensification of Sectarian Divides</w:t>
      </w:r>
    </w:p>
    <w:p w:rsidR="00000000" w:rsidDel="00000000" w:rsidP="00000000" w:rsidRDefault="00000000" w:rsidRPr="00000000" w14:paraId="000003E2">
      <w:pPr>
        <w:spacing w:after="240" w:before="240" w:lineRule="auto"/>
        <w:rPr/>
      </w:pPr>
      <w:r w:rsidDel="00000000" w:rsidR="00000000" w:rsidRPr="00000000">
        <w:rPr>
          <w:rtl w:val="0"/>
        </w:rPr>
        <w:t xml:space="preserve">While these conflicts promoted unity against external enemies, they also exacerbated internal divisions.</w:t>
      </w:r>
    </w:p>
    <w:p w:rsidR="00000000" w:rsidDel="00000000" w:rsidP="00000000" w:rsidRDefault="00000000" w:rsidRPr="00000000" w14:paraId="000003E3">
      <w:pPr>
        <w:numPr>
          <w:ilvl w:val="0"/>
          <w:numId w:val="98"/>
        </w:numPr>
        <w:spacing w:after="240" w:before="240" w:lineRule="auto"/>
        <w:ind w:left="720" w:hanging="360"/>
      </w:pPr>
      <w:r w:rsidDel="00000000" w:rsidR="00000000" w:rsidRPr="00000000">
        <w:rPr>
          <w:b w:val="1"/>
          <w:rtl w:val="0"/>
        </w:rPr>
        <w:t xml:space="preserve">Shia-Sunni Rivalry:</w:t>
      </w:r>
      <w:r w:rsidDel="00000000" w:rsidR="00000000" w:rsidRPr="00000000">
        <w:rPr>
          <w:rtl w:val="0"/>
        </w:rPr>
        <w:t xml:space="preserve"> Efforts to mobilize the Muslim world often sidelined minority Shia communities, deepening sectarian divides. This tension would later shape the geopolitics of the Islamic world.</w:t>
      </w:r>
    </w:p>
    <w:p w:rsidR="00000000" w:rsidDel="00000000" w:rsidP="00000000" w:rsidRDefault="00000000" w:rsidRPr="00000000" w14:paraId="000003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5">
      <w:pPr>
        <w:pStyle w:val="Heading3"/>
        <w:keepNext w:val="0"/>
        <w:keepLines w:val="0"/>
        <w:spacing w:before="280" w:lineRule="auto"/>
        <w:rPr>
          <w:b w:val="1"/>
          <w:color w:val="000000"/>
          <w:sz w:val="26"/>
          <w:szCs w:val="26"/>
        </w:rPr>
      </w:pPr>
      <w:bookmarkStart w:colFirst="0" w:colLast="0" w:name="_wj2dlai246v8" w:id="276"/>
      <w:bookmarkEnd w:id="276"/>
      <w:r w:rsidDel="00000000" w:rsidR="00000000" w:rsidRPr="00000000">
        <w:rPr>
          <w:b w:val="1"/>
          <w:color w:val="000000"/>
          <w:sz w:val="26"/>
          <w:szCs w:val="26"/>
          <w:rtl w:val="0"/>
        </w:rPr>
        <w:t xml:space="preserve">Cultural and Intellectual Resilience</w:t>
      </w:r>
    </w:p>
    <w:p w:rsidR="00000000" w:rsidDel="00000000" w:rsidP="00000000" w:rsidRDefault="00000000" w:rsidRPr="00000000" w14:paraId="000003E6">
      <w:pPr>
        <w:pStyle w:val="Heading4"/>
        <w:keepNext w:val="0"/>
        <w:keepLines w:val="0"/>
        <w:spacing w:after="40" w:before="240" w:lineRule="auto"/>
        <w:rPr>
          <w:b w:val="1"/>
          <w:color w:val="000000"/>
          <w:sz w:val="22"/>
          <w:szCs w:val="22"/>
        </w:rPr>
      </w:pPr>
      <w:bookmarkStart w:colFirst="0" w:colLast="0" w:name="_pm96qd86qljw" w:id="277"/>
      <w:bookmarkEnd w:id="277"/>
      <w:r w:rsidDel="00000000" w:rsidR="00000000" w:rsidRPr="00000000">
        <w:rPr>
          <w:b w:val="1"/>
          <w:color w:val="000000"/>
          <w:sz w:val="22"/>
          <w:szCs w:val="22"/>
          <w:rtl w:val="0"/>
        </w:rPr>
        <w:t xml:space="preserve">Preservation of Knowledge</w:t>
      </w:r>
    </w:p>
    <w:p w:rsidR="00000000" w:rsidDel="00000000" w:rsidP="00000000" w:rsidRDefault="00000000" w:rsidRPr="00000000" w14:paraId="000003E7">
      <w:pPr>
        <w:spacing w:after="240" w:before="240" w:lineRule="auto"/>
        <w:rPr/>
      </w:pPr>
      <w:r w:rsidDel="00000000" w:rsidR="00000000" w:rsidRPr="00000000">
        <w:rPr>
          <w:rtl w:val="0"/>
        </w:rPr>
        <w:t xml:space="preserve">The loss of al-Andalus and the Reconquista spurred efforts to preserve and transmit Islamic knowledge.</w:t>
      </w:r>
    </w:p>
    <w:p w:rsidR="00000000" w:rsidDel="00000000" w:rsidP="00000000" w:rsidRDefault="00000000" w:rsidRPr="00000000" w14:paraId="000003E8">
      <w:pPr>
        <w:numPr>
          <w:ilvl w:val="0"/>
          <w:numId w:val="4"/>
        </w:numPr>
        <w:spacing w:after="0" w:afterAutospacing="0" w:before="240" w:lineRule="auto"/>
        <w:ind w:left="720" w:hanging="360"/>
      </w:pPr>
      <w:r w:rsidDel="00000000" w:rsidR="00000000" w:rsidRPr="00000000">
        <w:rPr>
          <w:b w:val="1"/>
          <w:rtl w:val="0"/>
        </w:rPr>
        <w:t xml:space="preserve">Centers of Learning:</w:t>
      </w:r>
      <w:r w:rsidDel="00000000" w:rsidR="00000000" w:rsidRPr="00000000">
        <w:rPr>
          <w:rtl w:val="0"/>
        </w:rPr>
        <w:t xml:space="preserve"> Refugee scholars contributed to the growth of institutions in cities like Cairo, Tunis, and Istanbul.</w:t>
      </w:r>
    </w:p>
    <w:p w:rsidR="00000000" w:rsidDel="00000000" w:rsidP="00000000" w:rsidRDefault="00000000" w:rsidRPr="00000000" w14:paraId="000003E9">
      <w:pPr>
        <w:numPr>
          <w:ilvl w:val="0"/>
          <w:numId w:val="4"/>
        </w:numPr>
        <w:spacing w:after="240" w:before="0" w:beforeAutospacing="0" w:lineRule="auto"/>
        <w:ind w:left="720" w:hanging="360"/>
      </w:pPr>
      <w:r w:rsidDel="00000000" w:rsidR="00000000" w:rsidRPr="00000000">
        <w:rPr>
          <w:b w:val="1"/>
          <w:rtl w:val="0"/>
        </w:rPr>
        <w:t xml:space="preserve">Literature and Art:</w:t>
      </w:r>
      <w:r w:rsidDel="00000000" w:rsidR="00000000" w:rsidRPr="00000000">
        <w:rPr>
          <w:rtl w:val="0"/>
        </w:rPr>
        <w:t xml:space="preserve"> Islamic culture adapted and thrived in new contexts, blending Andalusian traditions with local influences.</w:t>
      </w:r>
    </w:p>
    <w:p w:rsidR="00000000" w:rsidDel="00000000" w:rsidP="00000000" w:rsidRDefault="00000000" w:rsidRPr="00000000" w14:paraId="000003EA">
      <w:pPr>
        <w:pStyle w:val="Heading4"/>
        <w:keepNext w:val="0"/>
        <w:keepLines w:val="0"/>
        <w:spacing w:after="40" w:before="240" w:lineRule="auto"/>
        <w:rPr>
          <w:b w:val="1"/>
          <w:color w:val="000000"/>
          <w:sz w:val="22"/>
          <w:szCs w:val="22"/>
        </w:rPr>
      </w:pPr>
      <w:bookmarkStart w:colFirst="0" w:colLast="0" w:name="_qywd2wtfihkb" w:id="278"/>
      <w:bookmarkEnd w:id="278"/>
      <w:r w:rsidDel="00000000" w:rsidR="00000000" w:rsidRPr="00000000">
        <w:rPr>
          <w:b w:val="1"/>
          <w:color w:val="000000"/>
          <w:sz w:val="22"/>
          <w:szCs w:val="22"/>
          <w:rtl w:val="0"/>
        </w:rPr>
        <w:t xml:space="preserve">A Legacy of Resistance</w:t>
      </w:r>
    </w:p>
    <w:p w:rsidR="00000000" w:rsidDel="00000000" w:rsidP="00000000" w:rsidRDefault="00000000" w:rsidRPr="00000000" w14:paraId="000003EB">
      <w:pPr>
        <w:spacing w:after="240" w:before="240" w:lineRule="auto"/>
        <w:rPr/>
      </w:pPr>
      <w:r w:rsidDel="00000000" w:rsidR="00000000" w:rsidRPr="00000000">
        <w:rPr>
          <w:rtl w:val="0"/>
        </w:rPr>
        <w:t xml:space="preserve">The memory of these conflicts shaped Islamic thought and identity.</w:t>
      </w:r>
    </w:p>
    <w:p w:rsidR="00000000" w:rsidDel="00000000" w:rsidP="00000000" w:rsidRDefault="00000000" w:rsidRPr="00000000" w14:paraId="000003EC">
      <w:pPr>
        <w:numPr>
          <w:ilvl w:val="0"/>
          <w:numId w:val="123"/>
        </w:numPr>
        <w:spacing w:after="0" w:afterAutospacing="0" w:before="240" w:lineRule="auto"/>
        <w:ind w:left="720" w:hanging="360"/>
      </w:pPr>
      <w:r w:rsidDel="00000000" w:rsidR="00000000" w:rsidRPr="00000000">
        <w:rPr>
          <w:b w:val="1"/>
          <w:rtl w:val="0"/>
        </w:rPr>
        <w:t xml:space="preserve">Historical Narratives:</w:t>
      </w:r>
      <w:r w:rsidDel="00000000" w:rsidR="00000000" w:rsidRPr="00000000">
        <w:rPr>
          <w:rtl w:val="0"/>
        </w:rPr>
        <w:t xml:space="preserve"> Stories of resistance, like Saladin’s victories or the perseverance of moriscos, became part of the collective memory, inspiring future generations.</w:t>
      </w:r>
    </w:p>
    <w:p w:rsidR="00000000" w:rsidDel="00000000" w:rsidP="00000000" w:rsidRDefault="00000000" w:rsidRPr="00000000" w14:paraId="000003ED">
      <w:pPr>
        <w:numPr>
          <w:ilvl w:val="0"/>
          <w:numId w:val="123"/>
        </w:numPr>
        <w:spacing w:after="240" w:before="0" w:beforeAutospacing="0" w:lineRule="auto"/>
        <w:ind w:left="720" w:hanging="360"/>
      </w:pPr>
      <w:r w:rsidDel="00000000" w:rsidR="00000000" w:rsidRPr="00000000">
        <w:rPr>
          <w:b w:val="1"/>
          <w:rtl w:val="0"/>
        </w:rPr>
        <w:t xml:space="preserve">Theological Adaptations:</w:t>
      </w:r>
      <w:r w:rsidDel="00000000" w:rsidR="00000000" w:rsidRPr="00000000">
        <w:rPr>
          <w:rtl w:val="0"/>
        </w:rPr>
        <w:t xml:space="preserve"> The emphasis on jihad and defense of the faith evolved in response to these challenges, influencing Islamic political thought.</w:t>
      </w:r>
    </w:p>
    <w:p w:rsidR="00000000" w:rsidDel="00000000" w:rsidP="00000000" w:rsidRDefault="00000000" w:rsidRPr="00000000" w14:paraId="000003EE">
      <w:pPr>
        <w:pStyle w:val="Heading3"/>
        <w:keepNext w:val="0"/>
        <w:keepLines w:val="0"/>
        <w:spacing w:before="280" w:lineRule="auto"/>
        <w:rPr>
          <w:b w:val="1"/>
          <w:color w:val="000000"/>
          <w:sz w:val="26"/>
          <w:szCs w:val="26"/>
        </w:rPr>
      </w:pPr>
      <w:bookmarkStart w:colFirst="0" w:colLast="0" w:name="_8vsfzpgofkgy" w:id="279"/>
      <w:bookmarkEnd w:id="279"/>
      <w:r w:rsidDel="00000000" w:rsidR="00000000" w:rsidRPr="00000000">
        <w:rPr>
          <w:b w:val="1"/>
          <w:color w:val="000000"/>
          <w:sz w:val="26"/>
          <w:szCs w:val="26"/>
          <w:rtl w:val="0"/>
        </w:rPr>
        <w:t xml:space="preserve">The Inquisition’s Impact on the Jews: Religion, Identity, and Politics</w:t>
      </w:r>
    </w:p>
    <w:p w:rsidR="00000000" w:rsidDel="00000000" w:rsidP="00000000" w:rsidRDefault="00000000" w:rsidRPr="00000000" w14:paraId="000003EF">
      <w:pPr>
        <w:spacing w:after="240" w:before="240" w:lineRule="auto"/>
        <w:rPr/>
      </w:pPr>
      <w:r w:rsidDel="00000000" w:rsidR="00000000" w:rsidRPr="00000000">
        <w:rPr>
          <w:rtl w:val="0"/>
        </w:rPr>
        <w:t xml:space="preserve">The Inquisition profoundly shaped Jewish communities across Europe, leaving a legacy of persecution, resilience, and transformation. While its most infamous chapters unfolded in Spain and Portugal, the ripples of its impact extended across the Jewish diaspora. This chapter explores how the Inquisition influenced Jewish religion, identity, and political dynamics, highlighting its role in shaping modern Jewish history and thought.</w:t>
      </w:r>
    </w:p>
    <w:p w:rsidR="00000000" w:rsidDel="00000000" w:rsidP="00000000" w:rsidRDefault="00000000" w:rsidRPr="00000000" w14:paraId="000003F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Style w:val="Heading3"/>
        <w:keepNext w:val="0"/>
        <w:keepLines w:val="0"/>
        <w:spacing w:before="280" w:lineRule="auto"/>
        <w:rPr>
          <w:b w:val="1"/>
          <w:color w:val="000000"/>
          <w:sz w:val="26"/>
          <w:szCs w:val="26"/>
        </w:rPr>
      </w:pPr>
      <w:bookmarkStart w:colFirst="0" w:colLast="0" w:name="_4o2zksipc6td" w:id="280"/>
      <w:bookmarkEnd w:id="280"/>
      <w:r w:rsidDel="00000000" w:rsidR="00000000" w:rsidRPr="00000000">
        <w:rPr>
          <w:b w:val="1"/>
          <w:color w:val="000000"/>
          <w:sz w:val="26"/>
          <w:szCs w:val="26"/>
          <w:rtl w:val="0"/>
        </w:rPr>
        <w:t xml:space="preserve">The Spanish Inquisition: Trauma and Transformation</w:t>
      </w:r>
    </w:p>
    <w:p w:rsidR="00000000" w:rsidDel="00000000" w:rsidP="00000000" w:rsidRDefault="00000000" w:rsidRPr="00000000" w14:paraId="000003F2">
      <w:pPr>
        <w:pStyle w:val="Heading4"/>
        <w:keepNext w:val="0"/>
        <w:keepLines w:val="0"/>
        <w:spacing w:after="40" w:before="240" w:lineRule="auto"/>
        <w:rPr>
          <w:b w:val="1"/>
          <w:color w:val="000000"/>
          <w:sz w:val="22"/>
          <w:szCs w:val="22"/>
        </w:rPr>
      </w:pPr>
      <w:bookmarkStart w:colFirst="0" w:colLast="0" w:name="_tjxczbg6wozd" w:id="281"/>
      <w:bookmarkEnd w:id="281"/>
      <w:r w:rsidDel="00000000" w:rsidR="00000000" w:rsidRPr="00000000">
        <w:rPr>
          <w:b w:val="1"/>
          <w:color w:val="000000"/>
          <w:sz w:val="22"/>
          <w:szCs w:val="22"/>
          <w:rtl w:val="0"/>
        </w:rPr>
        <w:t xml:space="preserve">Expulsion and Forced Conversion</w:t>
      </w:r>
    </w:p>
    <w:p w:rsidR="00000000" w:rsidDel="00000000" w:rsidP="00000000" w:rsidRDefault="00000000" w:rsidRPr="00000000" w14:paraId="000003F3">
      <w:pPr>
        <w:spacing w:after="240" w:before="240" w:lineRule="auto"/>
        <w:rPr/>
      </w:pPr>
      <w:r w:rsidDel="00000000" w:rsidR="00000000" w:rsidRPr="00000000">
        <w:rPr>
          <w:rtl w:val="0"/>
        </w:rPr>
        <w:t xml:space="preserve">The Spanish Inquisition, established in 1478, targeted conversos—Jews who had converted to Christianity, often under duress. These “New Christians” were suspected of secretly practicing Judaism, a crime labeled as heresy.</w:t>
      </w:r>
    </w:p>
    <w:p w:rsidR="00000000" w:rsidDel="00000000" w:rsidP="00000000" w:rsidRDefault="00000000" w:rsidRPr="00000000" w14:paraId="000003F4">
      <w:pPr>
        <w:numPr>
          <w:ilvl w:val="0"/>
          <w:numId w:val="85"/>
        </w:numPr>
        <w:spacing w:after="0" w:afterAutospacing="0" w:before="240" w:lineRule="auto"/>
        <w:ind w:left="720" w:hanging="360"/>
      </w:pPr>
      <w:r w:rsidDel="00000000" w:rsidR="00000000" w:rsidRPr="00000000">
        <w:rPr>
          <w:b w:val="1"/>
          <w:rtl w:val="0"/>
        </w:rPr>
        <w:t xml:space="preserve">The Edict of Expulsion (1492):</w:t>
      </w:r>
      <w:r w:rsidDel="00000000" w:rsidR="00000000" w:rsidRPr="00000000">
        <w:rPr>
          <w:rtl w:val="0"/>
        </w:rPr>
        <w:t xml:space="preserve"> Ferdinand and Isabella’s decree forced Jews to either convert to Christianity or leave Spain. This marked a turning point, displacing hundreds of thousands of Jews and scattering them across the Mediterranean, North Africa, and the Ottoman Empire.</w:t>
      </w:r>
    </w:p>
    <w:p w:rsidR="00000000" w:rsidDel="00000000" w:rsidP="00000000" w:rsidRDefault="00000000" w:rsidRPr="00000000" w14:paraId="000003F5">
      <w:pPr>
        <w:numPr>
          <w:ilvl w:val="0"/>
          <w:numId w:val="85"/>
        </w:numPr>
        <w:spacing w:after="240" w:before="0" w:beforeAutospacing="0" w:lineRule="auto"/>
        <w:ind w:left="720" w:hanging="360"/>
      </w:pPr>
      <w:r w:rsidDel="00000000" w:rsidR="00000000" w:rsidRPr="00000000">
        <w:rPr>
          <w:b w:val="1"/>
          <w:rtl w:val="0"/>
        </w:rPr>
        <w:t xml:space="preserve">Converso Persecution:</w:t>
      </w:r>
      <w:r w:rsidDel="00000000" w:rsidR="00000000" w:rsidRPr="00000000">
        <w:rPr>
          <w:rtl w:val="0"/>
        </w:rPr>
        <w:t xml:space="preserve"> Many who converted were relentlessly scrutinized. Accusations of “Judaizing” (secretly practicing Judaism) often led to imprisonment, torture, and execution, creating a climate of fear and suspicion.</w:t>
      </w:r>
    </w:p>
    <w:p w:rsidR="00000000" w:rsidDel="00000000" w:rsidP="00000000" w:rsidRDefault="00000000" w:rsidRPr="00000000" w14:paraId="000003F6">
      <w:pPr>
        <w:pStyle w:val="Heading4"/>
        <w:keepNext w:val="0"/>
        <w:keepLines w:val="0"/>
        <w:spacing w:after="40" w:before="240" w:lineRule="auto"/>
        <w:rPr>
          <w:b w:val="1"/>
          <w:color w:val="000000"/>
          <w:sz w:val="22"/>
          <w:szCs w:val="22"/>
        </w:rPr>
      </w:pPr>
      <w:bookmarkStart w:colFirst="0" w:colLast="0" w:name="_f13400amn8j5" w:id="282"/>
      <w:bookmarkEnd w:id="282"/>
      <w:r w:rsidDel="00000000" w:rsidR="00000000" w:rsidRPr="00000000">
        <w:rPr>
          <w:b w:val="1"/>
          <w:color w:val="000000"/>
          <w:sz w:val="22"/>
          <w:szCs w:val="22"/>
          <w:rtl w:val="0"/>
        </w:rPr>
        <w:t xml:space="preserve">Impact on Jewish Communities</w:t>
      </w:r>
    </w:p>
    <w:p w:rsidR="00000000" w:rsidDel="00000000" w:rsidP="00000000" w:rsidRDefault="00000000" w:rsidRPr="00000000" w14:paraId="000003F7">
      <w:pPr>
        <w:spacing w:after="240" w:before="240" w:lineRule="auto"/>
        <w:rPr/>
      </w:pPr>
      <w:r w:rsidDel="00000000" w:rsidR="00000000" w:rsidRPr="00000000">
        <w:rPr>
          <w:rtl w:val="0"/>
        </w:rPr>
        <w:t xml:space="preserve">The trauma of expulsion and forced conversion fractured Jewish communities but also sparked remarkable resilience and adaptation.</w:t>
      </w:r>
    </w:p>
    <w:p w:rsidR="00000000" w:rsidDel="00000000" w:rsidP="00000000" w:rsidRDefault="00000000" w:rsidRPr="00000000" w14:paraId="000003F8">
      <w:pPr>
        <w:numPr>
          <w:ilvl w:val="0"/>
          <w:numId w:val="124"/>
        </w:numPr>
        <w:spacing w:after="0" w:afterAutospacing="0" w:before="240" w:lineRule="auto"/>
        <w:ind w:left="720" w:hanging="360"/>
      </w:pPr>
      <w:r w:rsidDel="00000000" w:rsidR="00000000" w:rsidRPr="00000000">
        <w:rPr>
          <w:b w:val="1"/>
          <w:rtl w:val="0"/>
        </w:rPr>
        <w:t xml:space="preserve">Sephardic Diaspora:</w:t>
      </w:r>
      <w:r w:rsidDel="00000000" w:rsidR="00000000" w:rsidRPr="00000000">
        <w:rPr>
          <w:rtl w:val="0"/>
        </w:rPr>
        <w:t xml:space="preserve"> The expelled Jews, known as Sephardim, established vibrant communities in the Ottoman Empire, the Netherlands, North Africa, and Italy. They carried with them Iberian traditions, language, and a commitment to preserving their heritage.</w:t>
      </w:r>
    </w:p>
    <w:p w:rsidR="00000000" w:rsidDel="00000000" w:rsidP="00000000" w:rsidRDefault="00000000" w:rsidRPr="00000000" w14:paraId="000003F9">
      <w:pPr>
        <w:numPr>
          <w:ilvl w:val="0"/>
          <w:numId w:val="124"/>
        </w:numPr>
        <w:spacing w:after="240" w:before="0" w:beforeAutospacing="0" w:lineRule="auto"/>
        <w:ind w:left="720" w:hanging="360"/>
      </w:pPr>
      <w:r w:rsidDel="00000000" w:rsidR="00000000" w:rsidRPr="00000000">
        <w:rPr>
          <w:b w:val="1"/>
          <w:rtl w:val="0"/>
        </w:rPr>
        <w:t xml:space="preserve">Crypto-Judaism:</w:t>
      </w:r>
      <w:r w:rsidDel="00000000" w:rsidR="00000000" w:rsidRPr="00000000">
        <w:rPr>
          <w:rtl w:val="0"/>
        </w:rPr>
        <w:t xml:space="preserve"> In Spain and Portugal, some conversos secretly maintained Jewish practices, passing down rituals and beliefs in clandestine settings. This hidden Judaism became a symbol of defiance and cultural survival.</w:t>
      </w:r>
    </w:p>
    <w:p w:rsidR="00000000" w:rsidDel="00000000" w:rsidP="00000000" w:rsidRDefault="00000000" w:rsidRPr="00000000" w14:paraId="000003F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B">
      <w:pPr>
        <w:pStyle w:val="Heading3"/>
        <w:keepNext w:val="0"/>
        <w:keepLines w:val="0"/>
        <w:spacing w:before="280" w:lineRule="auto"/>
        <w:rPr>
          <w:b w:val="1"/>
          <w:color w:val="000000"/>
          <w:sz w:val="26"/>
          <w:szCs w:val="26"/>
        </w:rPr>
      </w:pPr>
      <w:bookmarkStart w:colFirst="0" w:colLast="0" w:name="_8f6l55nw5aro" w:id="283"/>
      <w:bookmarkEnd w:id="283"/>
      <w:r w:rsidDel="00000000" w:rsidR="00000000" w:rsidRPr="00000000">
        <w:rPr>
          <w:b w:val="1"/>
          <w:color w:val="000000"/>
          <w:sz w:val="26"/>
          <w:szCs w:val="26"/>
          <w:rtl w:val="0"/>
        </w:rPr>
        <w:t xml:space="preserve">The Portuguese Inquisition and the Exodus of the Sephardim</w:t>
      </w:r>
    </w:p>
    <w:p w:rsidR="00000000" w:rsidDel="00000000" w:rsidP="00000000" w:rsidRDefault="00000000" w:rsidRPr="00000000" w14:paraId="000003FC">
      <w:pPr>
        <w:spacing w:after="240" w:before="240" w:lineRule="auto"/>
        <w:rPr/>
      </w:pPr>
      <w:r w:rsidDel="00000000" w:rsidR="00000000" w:rsidRPr="00000000">
        <w:rPr>
          <w:rtl w:val="0"/>
        </w:rPr>
        <w:t xml:space="preserve">In 1497, Portugal followed Spain’s example, forcibly converting its Jewish population and later establishing its own Inquisition in 1536.</w:t>
      </w:r>
    </w:p>
    <w:p w:rsidR="00000000" w:rsidDel="00000000" w:rsidP="00000000" w:rsidRDefault="00000000" w:rsidRPr="00000000" w14:paraId="000003FD">
      <w:pPr>
        <w:numPr>
          <w:ilvl w:val="0"/>
          <w:numId w:val="48"/>
        </w:numPr>
        <w:spacing w:after="0" w:afterAutospacing="0" w:before="240" w:lineRule="auto"/>
        <w:ind w:left="720" w:hanging="360"/>
      </w:pPr>
      <w:r w:rsidDel="00000000" w:rsidR="00000000" w:rsidRPr="00000000">
        <w:rPr>
          <w:b w:val="1"/>
          <w:rtl w:val="0"/>
        </w:rPr>
        <w:t xml:space="preserve">Emigration and Displacement:</w:t>
      </w:r>
      <w:r w:rsidDel="00000000" w:rsidR="00000000" w:rsidRPr="00000000">
        <w:rPr>
          <w:rtl w:val="0"/>
        </w:rPr>
        <w:t xml:space="preserve"> Portuguese Jews fled to regions where they could openly practice their faith, including Amsterdam, Istanbul, and Salonica. Many also joined the burgeoning Atlantic trade networks, contributing to the economic and cultural development of their new homelands.</w:t>
      </w:r>
    </w:p>
    <w:p w:rsidR="00000000" w:rsidDel="00000000" w:rsidP="00000000" w:rsidRDefault="00000000" w:rsidRPr="00000000" w14:paraId="000003FE">
      <w:pPr>
        <w:numPr>
          <w:ilvl w:val="0"/>
          <w:numId w:val="48"/>
        </w:numPr>
        <w:spacing w:after="240" w:before="0" w:beforeAutospacing="0" w:lineRule="auto"/>
        <w:ind w:left="720" w:hanging="360"/>
      </w:pPr>
      <w:r w:rsidDel="00000000" w:rsidR="00000000" w:rsidRPr="00000000">
        <w:rPr>
          <w:b w:val="1"/>
          <w:rtl w:val="0"/>
        </w:rPr>
        <w:t xml:space="preserve">Marranos:</w:t>
      </w:r>
      <w:r w:rsidDel="00000000" w:rsidR="00000000" w:rsidRPr="00000000">
        <w:rPr>
          <w:rtl w:val="0"/>
        </w:rPr>
        <w:t xml:space="preserve"> The term “Marrano” was often used to describe crypto-Jews in Portugal, who faced constant danger of exposure. Their secret practices, conducted under the shadow of persecution, became a testament to the persistence of Jewish identity.</w:t>
      </w:r>
    </w:p>
    <w:p w:rsidR="00000000" w:rsidDel="00000000" w:rsidP="00000000" w:rsidRDefault="00000000" w:rsidRPr="00000000" w14:paraId="000003F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0">
      <w:pPr>
        <w:pStyle w:val="Heading3"/>
        <w:keepNext w:val="0"/>
        <w:keepLines w:val="0"/>
        <w:spacing w:before="280" w:lineRule="auto"/>
        <w:rPr>
          <w:b w:val="1"/>
          <w:color w:val="000000"/>
          <w:sz w:val="26"/>
          <w:szCs w:val="26"/>
        </w:rPr>
      </w:pPr>
      <w:bookmarkStart w:colFirst="0" w:colLast="0" w:name="_jqxainao4h9w" w:id="284"/>
      <w:bookmarkEnd w:id="284"/>
      <w:r w:rsidDel="00000000" w:rsidR="00000000" w:rsidRPr="00000000">
        <w:rPr>
          <w:b w:val="1"/>
          <w:color w:val="000000"/>
          <w:sz w:val="26"/>
          <w:szCs w:val="26"/>
          <w:rtl w:val="0"/>
        </w:rPr>
        <w:t xml:space="preserve">Religious Evolution Under Pressure</w:t>
      </w:r>
    </w:p>
    <w:p w:rsidR="00000000" w:rsidDel="00000000" w:rsidP="00000000" w:rsidRDefault="00000000" w:rsidRPr="00000000" w14:paraId="00000401">
      <w:pPr>
        <w:spacing w:after="240" w:before="240" w:lineRule="auto"/>
        <w:rPr/>
      </w:pPr>
      <w:r w:rsidDel="00000000" w:rsidR="00000000" w:rsidRPr="00000000">
        <w:rPr>
          <w:rtl w:val="0"/>
        </w:rPr>
        <w:t xml:space="preserve">The Inquisition profoundly influenced Jewish religious thought, shaping theological responses and communal structures.</w:t>
      </w:r>
    </w:p>
    <w:p w:rsidR="00000000" w:rsidDel="00000000" w:rsidP="00000000" w:rsidRDefault="00000000" w:rsidRPr="00000000" w14:paraId="00000402">
      <w:pPr>
        <w:pStyle w:val="Heading4"/>
        <w:keepNext w:val="0"/>
        <w:keepLines w:val="0"/>
        <w:spacing w:after="40" w:before="240" w:lineRule="auto"/>
        <w:rPr>
          <w:b w:val="1"/>
          <w:color w:val="000000"/>
          <w:sz w:val="22"/>
          <w:szCs w:val="22"/>
        </w:rPr>
      </w:pPr>
      <w:bookmarkStart w:colFirst="0" w:colLast="0" w:name="_stj8205duuik" w:id="285"/>
      <w:bookmarkEnd w:id="285"/>
      <w:r w:rsidDel="00000000" w:rsidR="00000000" w:rsidRPr="00000000">
        <w:rPr>
          <w:b w:val="1"/>
          <w:color w:val="000000"/>
          <w:sz w:val="22"/>
          <w:szCs w:val="22"/>
          <w:rtl w:val="0"/>
        </w:rPr>
        <w:t xml:space="preserve">The Rise of Mysticism</w:t>
      </w:r>
    </w:p>
    <w:p w:rsidR="00000000" w:rsidDel="00000000" w:rsidP="00000000" w:rsidRDefault="00000000" w:rsidRPr="00000000" w14:paraId="00000403">
      <w:pPr>
        <w:spacing w:after="240" w:before="240" w:lineRule="auto"/>
        <w:rPr/>
      </w:pPr>
      <w:r w:rsidDel="00000000" w:rsidR="00000000" w:rsidRPr="00000000">
        <w:rPr>
          <w:rtl w:val="0"/>
        </w:rPr>
        <w:t xml:space="preserve">The trauma of persecution fueled a renewed interest in Kabbalah (Jewish mysticism).</w:t>
      </w:r>
    </w:p>
    <w:p w:rsidR="00000000" w:rsidDel="00000000" w:rsidP="00000000" w:rsidRDefault="00000000" w:rsidRPr="00000000" w14:paraId="00000404">
      <w:pPr>
        <w:numPr>
          <w:ilvl w:val="0"/>
          <w:numId w:val="72"/>
        </w:numPr>
        <w:spacing w:after="0" w:afterAutospacing="0" w:before="240" w:lineRule="auto"/>
        <w:ind w:left="720" w:hanging="360"/>
      </w:pPr>
      <w:r w:rsidDel="00000000" w:rsidR="00000000" w:rsidRPr="00000000">
        <w:rPr>
          <w:b w:val="1"/>
          <w:rtl w:val="0"/>
        </w:rPr>
        <w:t xml:space="preserve">Safed as a Spiritual Center:</w:t>
      </w:r>
      <w:r w:rsidDel="00000000" w:rsidR="00000000" w:rsidRPr="00000000">
        <w:rPr>
          <w:rtl w:val="0"/>
        </w:rPr>
        <w:t xml:space="preserve"> In the 16th century, the Galilean town of Safed became a hub for Jewish mysticism, attracting luminaries like Rabbi Isaac Luria (the Ari) and Rabbi Joseph Karo. Their teachings offered spiritual solace, emphasizing themes of redemption and the cosmic significance of Jewish suffering.</w:t>
      </w:r>
    </w:p>
    <w:p w:rsidR="00000000" w:rsidDel="00000000" w:rsidP="00000000" w:rsidRDefault="00000000" w:rsidRPr="00000000" w14:paraId="00000405">
      <w:pPr>
        <w:numPr>
          <w:ilvl w:val="0"/>
          <w:numId w:val="72"/>
        </w:numPr>
        <w:spacing w:after="240" w:before="0" w:beforeAutospacing="0" w:lineRule="auto"/>
        <w:ind w:left="720" w:hanging="360"/>
      </w:pPr>
      <w:r w:rsidDel="00000000" w:rsidR="00000000" w:rsidRPr="00000000">
        <w:rPr>
          <w:b w:val="1"/>
          <w:rtl w:val="0"/>
        </w:rPr>
        <w:t xml:space="preserve">Messianic Movements:</w:t>
      </w:r>
      <w:r w:rsidDel="00000000" w:rsidR="00000000" w:rsidRPr="00000000">
        <w:rPr>
          <w:rtl w:val="0"/>
        </w:rPr>
        <w:t xml:space="preserve"> The hardships of the Inquisition and the expulsions contributed to messianic fervor, as exemplified by the movement surrounding Sabbatai Zevi in the 17th century.</w:t>
      </w:r>
    </w:p>
    <w:p w:rsidR="00000000" w:rsidDel="00000000" w:rsidP="00000000" w:rsidRDefault="00000000" w:rsidRPr="00000000" w14:paraId="00000406">
      <w:pPr>
        <w:pStyle w:val="Heading4"/>
        <w:keepNext w:val="0"/>
        <w:keepLines w:val="0"/>
        <w:spacing w:after="40" w:before="240" w:lineRule="auto"/>
        <w:rPr>
          <w:b w:val="1"/>
          <w:color w:val="000000"/>
          <w:sz w:val="22"/>
          <w:szCs w:val="22"/>
        </w:rPr>
      </w:pPr>
      <w:bookmarkStart w:colFirst="0" w:colLast="0" w:name="_lx7non5lszja" w:id="286"/>
      <w:bookmarkEnd w:id="286"/>
      <w:r w:rsidDel="00000000" w:rsidR="00000000" w:rsidRPr="00000000">
        <w:rPr>
          <w:b w:val="1"/>
          <w:color w:val="000000"/>
          <w:sz w:val="22"/>
          <w:szCs w:val="22"/>
          <w:rtl w:val="0"/>
        </w:rPr>
        <w:t xml:space="preserve">Adaptation of Halacha (Jewish Law)</w:t>
      </w:r>
    </w:p>
    <w:p w:rsidR="00000000" w:rsidDel="00000000" w:rsidP="00000000" w:rsidRDefault="00000000" w:rsidRPr="00000000" w14:paraId="00000407">
      <w:pPr>
        <w:spacing w:after="240" w:before="240" w:lineRule="auto"/>
        <w:rPr/>
      </w:pPr>
      <w:r w:rsidDel="00000000" w:rsidR="00000000" w:rsidRPr="00000000">
        <w:rPr>
          <w:rtl w:val="0"/>
        </w:rPr>
        <w:t xml:space="preserve">Jewish legal thought evolved to address the unique challenges faced by conversos and exiled communities.</w:t>
      </w:r>
    </w:p>
    <w:p w:rsidR="00000000" w:rsidDel="00000000" w:rsidP="00000000" w:rsidRDefault="00000000" w:rsidRPr="00000000" w14:paraId="00000408">
      <w:pPr>
        <w:numPr>
          <w:ilvl w:val="0"/>
          <w:numId w:val="90"/>
        </w:numPr>
        <w:spacing w:after="0" w:afterAutospacing="0" w:before="240" w:lineRule="auto"/>
        <w:ind w:left="720" w:hanging="360"/>
      </w:pPr>
      <w:r w:rsidDel="00000000" w:rsidR="00000000" w:rsidRPr="00000000">
        <w:rPr>
          <w:b w:val="1"/>
          <w:rtl w:val="0"/>
        </w:rPr>
        <w:t xml:space="preserve">Guidance for Crypto-Jews:</w:t>
      </w:r>
      <w:r w:rsidDel="00000000" w:rsidR="00000000" w:rsidRPr="00000000">
        <w:rPr>
          <w:rtl w:val="0"/>
        </w:rPr>
        <w:t xml:space="preserve"> Rabbis issued rulings to help secret Jews navigate their dual identities, often prioritizing the preservation of life over strict adherence to ritual.</w:t>
      </w:r>
    </w:p>
    <w:p w:rsidR="00000000" w:rsidDel="00000000" w:rsidP="00000000" w:rsidRDefault="00000000" w:rsidRPr="00000000" w14:paraId="00000409">
      <w:pPr>
        <w:numPr>
          <w:ilvl w:val="0"/>
          <w:numId w:val="90"/>
        </w:numPr>
        <w:spacing w:after="240" w:before="0" w:beforeAutospacing="0" w:lineRule="auto"/>
        <w:ind w:left="720" w:hanging="360"/>
      </w:pPr>
      <w:r w:rsidDel="00000000" w:rsidR="00000000" w:rsidRPr="00000000">
        <w:rPr>
          <w:b w:val="1"/>
          <w:rtl w:val="0"/>
        </w:rPr>
        <w:t xml:space="preserve">Diaspora Resilience:</w:t>
      </w:r>
      <w:r w:rsidDel="00000000" w:rsidR="00000000" w:rsidRPr="00000000">
        <w:rPr>
          <w:rtl w:val="0"/>
        </w:rPr>
        <w:t xml:space="preserve"> Jewish law adapted to the realities of migration and displacement, fostering communal cohesion in diverse and often hostile environments.</w:t>
      </w:r>
    </w:p>
    <w:p w:rsidR="00000000" w:rsidDel="00000000" w:rsidP="00000000" w:rsidRDefault="00000000" w:rsidRPr="00000000" w14:paraId="0000040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B">
      <w:pPr>
        <w:pStyle w:val="Heading3"/>
        <w:keepNext w:val="0"/>
        <w:keepLines w:val="0"/>
        <w:spacing w:before="280" w:lineRule="auto"/>
        <w:rPr>
          <w:b w:val="1"/>
          <w:color w:val="000000"/>
          <w:sz w:val="26"/>
          <w:szCs w:val="26"/>
        </w:rPr>
      </w:pPr>
      <w:bookmarkStart w:colFirst="0" w:colLast="0" w:name="_cq9dedk5ha0d" w:id="287"/>
      <w:bookmarkEnd w:id="287"/>
      <w:r w:rsidDel="00000000" w:rsidR="00000000" w:rsidRPr="00000000">
        <w:rPr>
          <w:b w:val="1"/>
          <w:color w:val="000000"/>
          <w:sz w:val="26"/>
          <w:szCs w:val="26"/>
          <w:rtl w:val="0"/>
        </w:rPr>
        <w:t xml:space="preserve">Political Dimensions: Alliances and Autonomy</w:t>
      </w:r>
    </w:p>
    <w:p w:rsidR="00000000" w:rsidDel="00000000" w:rsidP="00000000" w:rsidRDefault="00000000" w:rsidRPr="00000000" w14:paraId="0000040C">
      <w:pPr>
        <w:spacing w:after="240" w:before="240" w:lineRule="auto"/>
        <w:rPr/>
      </w:pPr>
      <w:r w:rsidDel="00000000" w:rsidR="00000000" w:rsidRPr="00000000">
        <w:rPr>
          <w:rtl w:val="0"/>
        </w:rPr>
        <w:t xml:space="preserve">The Inquisition’s targeting of Jews underscored the precariousness of Jewish life in Christian Europe, but it also highlighted the political agency of Jewish communities in navigating these challenges.</w:t>
      </w:r>
    </w:p>
    <w:p w:rsidR="00000000" w:rsidDel="00000000" w:rsidP="00000000" w:rsidRDefault="00000000" w:rsidRPr="00000000" w14:paraId="0000040D">
      <w:pPr>
        <w:pStyle w:val="Heading4"/>
        <w:keepNext w:val="0"/>
        <w:keepLines w:val="0"/>
        <w:spacing w:after="40" w:before="240" w:lineRule="auto"/>
        <w:rPr>
          <w:b w:val="1"/>
          <w:color w:val="000000"/>
          <w:sz w:val="22"/>
          <w:szCs w:val="22"/>
        </w:rPr>
      </w:pPr>
      <w:bookmarkStart w:colFirst="0" w:colLast="0" w:name="_9bwjkc1f3ced" w:id="288"/>
      <w:bookmarkEnd w:id="288"/>
      <w:r w:rsidDel="00000000" w:rsidR="00000000" w:rsidRPr="00000000">
        <w:rPr>
          <w:b w:val="1"/>
          <w:color w:val="000000"/>
          <w:sz w:val="22"/>
          <w:szCs w:val="22"/>
          <w:rtl w:val="0"/>
        </w:rPr>
        <w:t xml:space="preserve">Ottoman Sanctuary</w:t>
      </w:r>
    </w:p>
    <w:p w:rsidR="00000000" w:rsidDel="00000000" w:rsidP="00000000" w:rsidRDefault="00000000" w:rsidRPr="00000000" w14:paraId="0000040E">
      <w:pPr>
        <w:spacing w:after="240" w:before="240" w:lineRule="auto"/>
        <w:rPr/>
      </w:pPr>
      <w:r w:rsidDel="00000000" w:rsidR="00000000" w:rsidRPr="00000000">
        <w:rPr>
          <w:rtl w:val="0"/>
        </w:rPr>
        <w:t xml:space="preserve">The Ottoman Empire, under Sultan Bayezid II, welcomed many of the expelled Jews, recognizing their economic and intellectual contributions.</w:t>
      </w:r>
    </w:p>
    <w:p w:rsidR="00000000" w:rsidDel="00000000" w:rsidP="00000000" w:rsidRDefault="00000000" w:rsidRPr="00000000" w14:paraId="0000040F">
      <w:pPr>
        <w:numPr>
          <w:ilvl w:val="0"/>
          <w:numId w:val="131"/>
        </w:numPr>
        <w:spacing w:after="0" w:afterAutospacing="0" w:before="240" w:lineRule="auto"/>
        <w:ind w:left="720" w:hanging="360"/>
      </w:pPr>
      <w:r w:rsidDel="00000000" w:rsidR="00000000" w:rsidRPr="00000000">
        <w:rPr>
          <w:b w:val="1"/>
          <w:rtl w:val="0"/>
        </w:rPr>
        <w:t xml:space="preserve">Jewish Integration:</w:t>
      </w:r>
      <w:r w:rsidDel="00000000" w:rsidR="00000000" w:rsidRPr="00000000">
        <w:rPr>
          <w:rtl w:val="0"/>
        </w:rPr>
        <w:t xml:space="preserve"> Sephardic Jews thrived in Ottoman cities like Istanbul and Salonica, where they became integral to trade, finance, and diplomacy.</w:t>
      </w:r>
    </w:p>
    <w:p w:rsidR="00000000" w:rsidDel="00000000" w:rsidP="00000000" w:rsidRDefault="00000000" w:rsidRPr="00000000" w14:paraId="00000410">
      <w:pPr>
        <w:numPr>
          <w:ilvl w:val="0"/>
          <w:numId w:val="131"/>
        </w:numPr>
        <w:spacing w:after="240" w:before="0" w:beforeAutospacing="0" w:lineRule="auto"/>
        <w:ind w:left="720" w:hanging="360"/>
      </w:pPr>
      <w:r w:rsidDel="00000000" w:rsidR="00000000" w:rsidRPr="00000000">
        <w:rPr>
          <w:b w:val="1"/>
          <w:rtl w:val="0"/>
        </w:rPr>
        <w:t xml:space="preserve">A Strategic Refuge:</w:t>
      </w:r>
      <w:r w:rsidDel="00000000" w:rsidR="00000000" w:rsidRPr="00000000">
        <w:rPr>
          <w:rtl w:val="0"/>
        </w:rPr>
        <w:t xml:space="preserve"> The Ottoman rulers’ acceptance of Jews was not purely altruistic; it was a calculated move to strengthen their empire’s economic and political standing.</w:t>
      </w:r>
    </w:p>
    <w:p w:rsidR="00000000" w:rsidDel="00000000" w:rsidP="00000000" w:rsidRDefault="00000000" w:rsidRPr="00000000" w14:paraId="00000411">
      <w:pPr>
        <w:pStyle w:val="Heading4"/>
        <w:keepNext w:val="0"/>
        <w:keepLines w:val="0"/>
        <w:spacing w:after="40" w:before="240" w:lineRule="auto"/>
        <w:rPr>
          <w:b w:val="1"/>
          <w:color w:val="000000"/>
          <w:sz w:val="22"/>
          <w:szCs w:val="22"/>
        </w:rPr>
      </w:pPr>
      <w:bookmarkStart w:colFirst="0" w:colLast="0" w:name="_l1il1r6490zl" w:id="289"/>
      <w:bookmarkEnd w:id="289"/>
      <w:r w:rsidDel="00000000" w:rsidR="00000000" w:rsidRPr="00000000">
        <w:rPr>
          <w:b w:val="1"/>
          <w:color w:val="000000"/>
          <w:sz w:val="22"/>
          <w:szCs w:val="22"/>
          <w:rtl w:val="0"/>
        </w:rPr>
        <w:t xml:space="preserve">Jewish Influence in New Contexts</w:t>
      </w:r>
    </w:p>
    <w:p w:rsidR="00000000" w:rsidDel="00000000" w:rsidP="00000000" w:rsidRDefault="00000000" w:rsidRPr="00000000" w14:paraId="00000412">
      <w:pPr>
        <w:spacing w:after="240" w:before="240" w:lineRule="auto"/>
        <w:rPr/>
      </w:pPr>
      <w:r w:rsidDel="00000000" w:rsidR="00000000" w:rsidRPr="00000000">
        <w:rPr>
          <w:rtl w:val="0"/>
        </w:rPr>
        <w:t xml:space="preserve">In more tolerant regions, Jewish communities found opportunities to assert influence and autonomy.</w:t>
      </w:r>
    </w:p>
    <w:p w:rsidR="00000000" w:rsidDel="00000000" w:rsidP="00000000" w:rsidRDefault="00000000" w:rsidRPr="00000000" w14:paraId="00000413">
      <w:pPr>
        <w:numPr>
          <w:ilvl w:val="0"/>
          <w:numId w:val="43"/>
        </w:numPr>
        <w:spacing w:after="0" w:afterAutospacing="0" w:before="240" w:lineRule="auto"/>
        <w:ind w:left="720" w:hanging="360"/>
      </w:pPr>
      <w:r w:rsidDel="00000000" w:rsidR="00000000" w:rsidRPr="00000000">
        <w:rPr>
          <w:b w:val="1"/>
          <w:rtl w:val="0"/>
        </w:rPr>
        <w:t xml:space="preserve">Amsterdam’s Sephardic Community:</w:t>
      </w:r>
      <w:r w:rsidDel="00000000" w:rsidR="00000000" w:rsidRPr="00000000">
        <w:rPr>
          <w:rtl w:val="0"/>
        </w:rPr>
        <w:t xml:space="preserve"> In the Dutch Republic, Sephardic Jews played a vital role in the burgeoning trade economy and intellectual life. Figures like philosopher Baruch Spinoza emerged from this environment, challenging traditional Jewish and Christian thought.</w:t>
      </w:r>
    </w:p>
    <w:p w:rsidR="00000000" w:rsidDel="00000000" w:rsidP="00000000" w:rsidRDefault="00000000" w:rsidRPr="00000000" w14:paraId="00000414">
      <w:pPr>
        <w:numPr>
          <w:ilvl w:val="0"/>
          <w:numId w:val="43"/>
        </w:numPr>
        <w:spacing w:after="240" w:before="0" w:beforeAutospacing="0" w:lineRule="auto"/>
        <w:ind w:left="720" w:hanging="360"/>
      </w:pPr>
      <w:r w:rsidDel="00000000" w:rsidR="00000000" w:rsidRPr="00000000">
        <w:rPr>
          <w:b w:val="1"/>
          <w:rtl w:val="0"/>
        </w:rPr>
        <w:t xml:space="preserve">Diplomatic Roles:</w:t>
      </w:r>
      <w:r w:rsidDel="00000000" w:rsidR="00000000" w:rsidRPr="00000000">
        <w:rPr>
          <w:rtl w:val="0"/>
        </w:rPr>
        <w:t xml:space="preserve"> Jewish financiers and merchants often served as intermediaries between Christian and Muslim powers, leveraging their diasporic networks for political and economic gain.</w:t>
      </w:r>
    </w:p>
    <w:p w:rsidR="00000000" w:rsidDel="00000000" w:rsidP="00000000" w:rsidRDefault="00000000" w:rsidRPr="00000000" w14:paraId="000004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6">
      <w:pPr>
        <w:pStyle w:val="Heading3"/>
        <w:keepNext w:val="0"/>
        <w:keepLines w:val="0"/>
        <w:spacing w:before="280" w:lineRule="auto"/>
        <w:rPr>
          <w:b w:val="1"/>
          <w:color w:val="000000"/>
          <w:sz w:val="26"/>
          <w:szCs w:val="26"/>
        </w:rPr>
      </w:pPr>
      <w:bookmarkStart w:colFirst="0" w:colLast="0" w:name="_tqmqep6usgw2" w:id="290"/>
      <w:bookmarkEnd w:id="290"/>
      <w:r w:rsidDel="00000000" w:rsidR="00000000" w:rsidRPr="00000000">
        <w:rPr>
          <w:b w:val="1"/>
          <w:color w:val="000000"/>
          <w:sz w:val="26"/>
          <w:szCs w:val="26"/>
          <w:rtl w:val="0"/>
        </w:rPr>
        <w:t xml:space="preserve">Cultural and Intellectual Resilience</w:t>
      </w:r>
    </w:p>
    <w:p w:rsidR="00000000" w:rsidDel="00000000" w:rsidP="00000000" w:rsidRDefault="00000000" w:rsidRPr="00000000" w14:paraId="00000417">
      <w:pPr>
        <w:spacing w:after="240" w:before="240" w:lineRule="auto"/>
        <w:rPr/>
      </w:pPr>
      <w:r w:rsidDel="00000000" w:rsidR="00000000" w:rsidRPr="00000000">
        <w:rPr>
          <w:rtl w:val="0"/>
        </w:rPr>
        <w:t xml:space="preserve">The Inquisition’s persecution sparked a flowering of Jewish culture and intellectual life, particularly among the Sephardic diaspora.</w:t>
      </w:r>
    </w:p>
    <w:p w:rsidR="00000000" w:rsidDel="00000000" w:rsidP="00000000" w:rsidRDefault="00000000" w:rsidRPr="00000000" w14:paraId="00000418">
      <w:pPr>
        <w:pStyle w:val="Heading4"/>
        <w:keepNext w:val="0"/>
        <w:keepLines w:val="0"/>
        <w:spacing w:after="40" w:before="240" w:lineRule="auto"/>
        <w:rPr>
          <w:b w:val="1"/>
          <w:color w:val="000000"/>
          <w:sz w:val="22"/>
          <w:szCs w:val="22"/>
        </w:rPr>
      </w:pPr>
      <w:bookmarkStart w:colFirst="0" w:colLast="0" w:name="_jf9wq6tibqd" w:id="291"/>
      <w:bookmarkEnd w:id="291"/>
      <w:r w:rsidDel="00000000" w:rsidR="00000000" w:rsidRPr="00000000">
        <w:rPr>
          <w:b w:val="1"/>
          <w:color w:val="000000"/>
          <w:sz w:val="22"/>
          <w:szCs w:val="22"/>
          <w:rtl w:val="0"/>
        </w:rPr>
        <w:t xml:space="preserve">Literary Contributions</w:t>
      </w:r>
    </w:p>
    <w:p w:rsidR="00000000" w:rsidDel="00000000" w:rsidP="00000000" w:rsidRDefault="00000000" w:rsidRPr="00000000" w14:paraId="00000419">
      <w:pPr>
        <w:numPr>
          <w:ilvl w:val="0"/>
          <w:numId w:val="95"/>
        </w:numPr>
        <w:spacing w:after="0" w:afterAutospacing="0" w:before="240" w:lineRule="auto"/>
        <w:ind w:left="720" w:hanging="360"/>
      </w:pPr>
      <w:r w:rsidDel="00000000" w:rsidR="00000000" w:rsidRPr="00000000">
        <w:rPr>
          <w:b w:val="1"/>
          <w:rtl w:val="0"/>
        </w:rPr>
        <w:t xml:space="preserve">Preservation of Iberian Heritage:</w:t>
      </w:r>
      <w:r w:rsidDel="00000000" w:rsidR="00000000" w:rsidRPr="00000000">
        <w:rPr>
          <w:rtl w:val="0"/>
        </w:rPr>
        <w:t xml:space="preserve"> Exiled Jews preserved the Ladino language (Judeo-Spanish) and Iberian cultural traditions, which continue to enrich Jewish literature and music.</w:t>
      </w:r>
    </w:p>
    <w:p w:rsidR="00000000" w:rsidDel="00000000" w:rsidP="00000000" w:rsidRDefault="00000000" w:rsidRPr="00000000" w14:paraId="0000041A">
      <w:pPr>
        <w:numPr>
          <w:ilvl w:val="0"/>
          <w:numId w:val="95"/>
        </w:numPr>
        <w:spacing w:after="240" w:before="0" w:beforeAutospacing="0" w:lineRule="auto"/>
        <w:ind w:left="720" w:hanging="360"/>
      </w:pPr>
      <w:r w:rsidDel="00000000" w:rsidR="00000000" w:rsidRPr="00000000">
        <w:rPr>
          <w:b w:val="1"/>
          <w:rtl w:val="0"/>
        </w:rPr>
        <w:t xml:space="preserve">Historical Reflections:</w:t>
      </w:r>
      <w:r w:rsidDel="00000000" w:rsidR="00000000" w:rsidRPr="00000000">
        <w:rPr>
          <w:rtl w:val="0"/>
        </w:rPr>
        <w:t xml:space="preserve"> Jewish writers and historians documented the experiences of persecution and survival, creating a record of resilience that informed later Jewish identity.</w:t>
      </w:r>
    </w:p>
    <w:p w:rsidR="00000000" w:rsidDel="00000000" w:rsidP="00000000" w:rsidRDefault="00000000" w:rsidRPr="00000000" w14:paraId="0000041B">
      <w:pPr>
        <w:pStyle w:val="Heading4"/>
        <w:keepNext w:val="0"/>
        <w:keepLines w:val="0"/>
        <w:spacing w:after="40" w:before="240" w:lineRule="auto"/>
        <w:rPr>
          <w:b w:val="1"/>
          <w:color w:val="000000"/>
          <w:sz w:val="22"/>
          <w:szCs w:val="22"/>
        </w:rPr>
      </w:pPr>
      <w:bookmarkStart w:colFirst="0" w:colLast="0" w:name="_t0h5p59psr0t" w:id="292"/>
      <w:bookmarkEnd w:id="292"/>
      <w:r w:rsidDel="00000000" w:rsidR="00000000" w:rsidRPr="00000000">
        <w:rPr>
          <w:b w:val="1"/>
          <w:color w:val="000000"/>
          <w:sz w:val="22"/>
          <w:szCs w:val="22"/>
          <w:rtl w:val="0"/>
        </w:rPr>
        <w:t xml:space="preserve">Theological Challenges</w:t>
      </w:r>
    </w:p>
    <w:p w:rsidR="00000000" w:rsidDel="00000000" w:rsidP="00000000" w:rsidRDefault="00000000" w:rsidRPr="00000000" w14:paraId="0000041C">
      <w:pPr>
        <w:spacing w:after="240" w:before="240" w:lineRule="auto"/>
        <w:rPr/>
      </w:pPr>
      <w:r w:rsidDel="00000000" w:rsidR="00000000" w:rsidRPr="00000000">
        <w:rPr>
          <w:rtl w:val="0"/>
        </w:rPr>
        <w:t xml:space="preserve">The Inquisition forced Jews to grapple with profound questions about faith, identity, and divine justice.</w:t>
      </w:r>
    </w:p>
    <w:p w:rsidR="00000000" w:rsidDel="00000000" w:rsidP="00000000" w:rsidRDefault="00000000" w:rsidRPr="00000000" w14:paraId="0000041D">
      <w:pPr>
        <w:numPr>
          <w:ilvl w:val="0"/>
          <w:numId w:val="15"/>
        </w:numPr>
        <w:spacing w:after="0" w:afterAutospacing="0" w:before="240" w:lineRule="auto"/>
        <w:ind w:left="720" w:hanging="360"/>
      </w:pPr>
      <w:r w:rsidDel="00000000" w:rsidR="00000000" w:rsidRPr="00000000">
        <w:rPr>
          <w:b w:val="1"/>
          <w:rtl w:val="0"/>
        </w:rPr>
        <w:t xml:space="preserve">Endurance of Faith:</w:t>
      </w:r>
      <w:r w:rsidDel="00000000" w:rsidR="00000000" w:rsidRPr="00000000">
        <w:rPr>
          <w:rtl w:val="0"/>
        </w:rPr>
        <w:t xml:space="preserve"> The ability to maintain Jewish traditions in secrecy became a powerful symbol of spiritual resilience.</w:t>
      </w:r>
    </w:p>
    <w:p w:rsidR="00000000" w:rsidDel="00000000" w:rsidP="00000000" w:rsidRDefault="00000000" w:rsidRPr="00000000" w14:paraId="0000041E">
      <w:pPr>
        <w:numPr>
          <w:ilvl w:val="0"/>
          <w:numId w:val="15"/>
        </w:numPr>
        <w:spacing w:after="240" w:before="0" w:beforeAutospacing="0" w:lineRule="auto"/>
        <w:ind w:left="720" w:hanging="360"/>
      </w:pPr>
      <w:r w:rsidDel="00000000" w:rsidR="00000000" w:rsidRPr="00000000">
        <w:rPr>
          <w:b w:val="1"/>
          <w:rtl w:val="0"/>
        </w:rPr>
        <w:t xml:space="preserve">Reconciling Suffering:</w:t>
      </w:r>
      <w:r w:rsidDel="00000000" w:rsidR="00000000" w:rsidRPr="00000000">
        <w:rPr>
          <w:rtl w:val="0"/>
        </w:rPr>
        <w:t xml:space="preserve"> Jewish thinkers sought to interpret the suffering of their communities in theological terms, often framing it as a test of faith or a precursor to messianic redemption.</w:t>
      </w:r>
    </w:p>
    <w:p w:rsidR="00000000" w:rsidDel="00000000" w:rsidP="00000000" w:rsidRDefault="00000000" w:rsidRPr="00000000" w14:paraId="0000041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0">
      <w:pPr>
        <w:pStyle w:val="Heading3"/>
        <w:keepNext w:val="0"/>
        <w:keepLines w:val="0"/>
        <w:spacing w:before="280" w:lineRule="auto"/>
        <w:rPr>
          <w:b w:val="1"/>
          <w:color w:val="000000"/>
          <w:sz w:val="26"/>
          <w:szCs w:val="26"/>
        </w:rPr>
      </w:pPr>
      <w:bookmarkStart w:colFirst="0" w:colLast="0" w:name="_irnr7xlduy0q" w:id="293"/>
      <w:bookmarkEnd w:id="293"/>
      <w:r w:rsidDel="00000000" w:rsidR="00000000" w:rsidRPr="00000000">
        <w:rPr>
          <w:b w:val="1"/>
          <w:color w:val="000000"/>
          <w:sz w:val="26"/>
          <w:szCs w:val="26"/>
          <w:rtl w:val="0"/>
        </w:rPr>
        <w:t xml:space="preserve">Legacy and Lessons</w:t>
      </w:r>
    </w:p>
    <w:p w:rsidR="00000000" w:rsidDel="00000000" w:rsidP="00000000" w:rsidRDefault="00000000" w:rsidRPr="00000000" w14:paraId="00000421">
      <w:pPr>
        <w:spacing w:after="240" w:before="240" w:lineRule="auto"/>
        <w:rPr/>
      </w:pPr>
      <w:r w:rsidDel="00000000" w:rsidR="00000000" w:rsidRPr="00000000">
        <w:rPr>
          <w:rtl w:val="0"/>
        </w:rPr>
        <w:t xml:space="preserve">The Inquisition left a lasting mark on Jewish history, shaping the evolution of Jewish identity and the diaspora’s global distribution.</w:t>
      </w:r>
    </w:p>
    <w:p w:rsidR="00000000" w:rsidDel="00000000" w:rsidP="00000000" w:rsidRDefault="00000000" w:rsidRPr="00000000" w14:paraId="00000422">
      <w:pPr>
        <w:pStyle w:val="Heading4"/>
        <w:keepNext w:val="0"/>
        <w:keepLines w:val="0"/>
        <w:spacing w:after="40" w:before="240" w:lineRule="auto"/>
        <w:rPr>
          <w:b w:val="1"/>
          <w:color w:val="000000"/>
          <w:sz w:val="22"/>
          <w:szCs w:val="22"/>
        </w:rPr>
      </w:pPr>
      <w:bookmarkStart w:colFirst="0" w:colLast="0" w:name="_gkzab3xn7ubp" w:id="294"/>
      <w:bookmarkEnd w:id="294"/>
      <w:r w:rsidDel="00000000" w:rsidR="00000000" w:rsidRPr="00000000">
        <w:rPr>
          <w:b w:val="1"/>
          <w:color w:val="000000"/>
          <w:sz w:val="22"/>
          <w:szCs w:val="22"/>
          <w:rtl w:val="0"/>
        </w:rPr>
        <w:t xml:space="preserve">Modern Political Movements</w:t>
      </w:r>
    </w:p>
    <w:p w:rsidR="00000000" w:rsidDel="00000000" w:rsidP="00000000" w:rsidRDefault="00000000" w:rsidRPr="00000000" w14:paraId="00000423">
      <w:pPr>
        <w:spacing w:after="240" w:before="240" w:lineRule="auto"/>
        <w:rPr/>
      </w:pPr>
      <w:r w:rsidDel="00000000" w:rsidR="00000000" w:rsidRPr="00000000">
        <w:rPr>
          <w:rtl w:val="0"/>
        </w:rPr>
        <w:t xml:space="preserve">The experiences of persecution and displacement informed the development of modern Jewish political thought, including the early foundations of Zionism. The need for a secure homeland became a central theme in response to centuries of vulnerability.</w:t>
      </w:r>
    </w:p>
    <w:p w:rsidR="00000000" w:rsidDel="00000000" w:rsidP="00000000" w:rsidRDefault="00000000" w:rsidRPr="00000000" w14:paraId="00000424">
      <w:pPr>
        <w:pStyle w:val="Heading4"/>
        <w:keepNext w:val="0"/>
        <w:keepLines w:val="0"/>
        <w:spacing w:after="40" w:before="240" w:lineRule="auto"/>
        <w:rPr>
          <w:b w:val="1"/>
          <w:color w:val="000000"/>
          <w:sz w:val="22"/>
          <w:szCs w:val="22"/>
        </w:rPr>
      </w:pPr>
      <w:bookmarkStart w:colFirst="0" w:colLast="0" w:name="_r4q66bcyrz94" w:id="295"/>
      <w:bookmarkEnd w:id="295"/>
      <w:r w:rsidDel="00000000" w:rsidR="00000000" w:rsidRPr="00000000">
        <w:rPr>
          <w:b w:val="1"/>
          <w:color w:val="000000"/>
          <w:sz w:val="22"/>
          <w:szCs w:val="22"/>
          <w:rtl w:val="0"/>
        </w:rPr>
        <w:t xml:space="preserve">Interfaith Relations</w:t>
      </w:r>
    </w:p>
    <w:p w:rsidR="00000000" w:rsidDel="00000000" w:rsidP="00000000" w:rsidRDefault="00000000" w:rsidRPr="00000000" w14:paraId="00000425">
      <w:pPr>
        <w:spacing w:after="240" w:before="240" w:lineRule="auto"/>
        <w:rPr/>
      </w:pPr>
      <w:r w:rsidDel="00000000" w:rsidR="00000000" w:rsidRPr="00000000">
        <w:rPr>
          <w:rtl w:val="0"/>
        </w:rPr>
        <w:t xml:space="preserve">The memory of the Inquisition has shaped Jewish-Christian relations, serving as a cautionary tale about the dangers of religious intolerance and the misuse of political power.</w:t>
      </w:r>
    </w:p>
    <w:p w:rsidR="00000000" w:rsidDel="00000000" w:rsidP="00000000" w:rsidRDefault="00000000" w:rsidRPr="00000000" w14:paraId="00000426">
      <w:pPr>
        <w:pStyle w:val="Heading4"/>
        <w:keepNext w:val="0"/>
        <w:keepLines w:val="0"/>
        <w:spacing w:after="40" w:before="240" w:lineRule="auto"/>
        <w:rPr>
          <w:b w:val="1"/>
          <w:color w:val="000000"/>
          <w:sz w:val="22"/>
          <w:szCs w:val="22"/>
        </w:rPr>
      </w:pPr>
      <w:bookmarkStart w:colFirst="0" w:colLast="0" w:name="_1g1jjnc3j1i" w:id="296"/>
      <w:bookmarkEnd w:id="296"/>
      <w:r w:rsidDel="00000000" w:rsidR="00000000" w:rsidRPr="00000000">
        <w:rPr>
          <w:b w:val="1"/>
          <w:color w:val="000000"/>
          <w:sz w:val="22"/>
          <w:szCs w:val="22"/>
          <w:rtl w:val="0"/>
        </w:rPr>
        <w:t xml:space="preserve">Cultural Continuity</w:t>
      </w:r>
    </w:p>
    <w:p w:rsidR="00000000" w:rsidDel="00000000" w:rsidP="00000000" w:rsidRDefault="00000000" w:rsidRPr="00000000" w14:paraId="00000427">
      <w:pPr>
        <w:spacing w:after="240" w:before="240" w:lineRule="auto"/>
        <w:rPr/>
      </w:pPr>
      <w:r w:rsidDel="00000000" w:rsidR="00000000" w:rsidRPr="00000000">
        <w:rPr>
          <w:rtl w:val="0"/>
        </w:rPr>
        <w:t xml:space="preserve">Despite centuries of persecution, the Sephardic diaspora preserved its traditions, leaving a legacy of resilience and adaptability that continues to inspire Jewish communities worldwide.</w:t>
      </w:r>
    </w:p>
    <w:p w:rsidR="00000000" w:rsidDel="00000000" w:rsidP="00000000" w:rsidRDefault="00000000" w:rsidRPr="00000000" w14:paraId="000004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9">
      <w:pPr>
        <w:pStyle w:val="Heading3"/>
        <w:keepNext w:val="0"/>
        <w:keepLines w:val="0"/>
        <w:spacing w:before="280" w:lineRule="auto"/>
        <w:rPr>
          <w:b w:val="1"/>
          <w:color w:val="000000"/>
          <w:sz w:val="26"/>
          <w:szCs w:val="26"/>
        </w:rPr>
      </w:pPr>
      <w:bookmarkStart w:colFirst="0" w:colLast="0" w:name="_7ux103xrrq2" w:id="297"/>
      <w:bookmarkEnd w:id="297"/>
      <w:r w:rsidDel="00000000" w:rsidR="00000000" w:rsidRPr="00000000">
        <w:rPr>
          <w:b w:val="1"/>
          <w:color w:val="000000"/>
          <w:sz w:val="26"/>
          <w:szCs w:val="26"/>
          <w:rtl w:val="0"/>
        </w:rPr>
        <w:t xml:space="preserve">The Development of Antisemitism in Medieval Central Europe: Roots, Economics, and Migration</w:t>
      </w:r>
    </w:p>
    <w:p w:rsidR="00000000" w:rsidDel="00000000" w:rsidP="00000000" w:rsidRDefault="00000000" w:rsidRPr="00000000" w14:paraId="0000042A">
      <w:pPr>
        <w:spacing w:after="240" w:before="240" w:lineRule="auto"/>
        <w:rPr/>
      </w:pPr>
      <w:r w:rsidDel="00000000" w:rsidR="00000000" w:rsidRPr="00000000">
        <w:rPr>
          <w:rtl w:val="0"/>
        </w:rPr>
        <w:t xml:space="preserve">Antisemitism in medieval Central Europe was a complex phenomenon shaped by religious, economic, and social factors. While theological differences initially defined the tensions between Jews and Christians, economic restrictions and cultural misunderstandings escalated these tensions into systemic discrimination. By the late medieval period, antisemitism had become deeply entrenched, driving waves of Jewish migration to Eastern Europe. This chapter explores how Christian prohibitions on usury, economic dependency, and religious prejudice created an environment of hostility, culminating in the migration of Jewish communities to the more tolerant lands of Eastern Europe.</w:t>
      </w:r>
    </w:p>
    <w:p w:rsidR="00000000" w:rsidDel="00000000" w:rsidP="00000000" w:rsidRDefault="00000000" w:rsidRPr="00000000" w14:paraId="0000042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C">
      <w:pPr>
        <w:pStyle w:val="Heading3"/>
        <w:keepNext w:val="0"/>
        <w:keepLines w:val="0"/>
        <w:spacing w:before="280" w:lineRule="auto"/>
        <w:rPr>
          <w:b w:val="1"/>
          <w:color w:val="000000"/>
          <w:sz w:val="26"/>
          <w:szCs w:val="26"/>
        </w:rPr>
      </w:pPr>
      <w:bookmarkStart w:colFirst="0" w:colLast="0" w:name="_i7eybci91an" w:id="298"/>
      <w:bookmarkEnd w:id="298"/>
      <w:r w:rsidDel="00000000" w:rsidR="00000000" w:rsidRPr="00000000">
        <w:rPr>
          <w:b w:val="1"/>
          <w:color w:val="000000"/>
          <w:sz w:val="26"/>
          <w:szCs w:val="26"/>
          <w:rtl w:val="0"/>
        </w:rPr>
        <w:t xml:space="preserve">The Foundations of Medieval Antisemitism</w:t>
      </w:r>
    </w:p>
    <w:p w:rsidR="00000000" w:rsidDel="00000000" w:rsidP="00000000" w:rsidRDefault="00000000" w:rsidRPr="00000000" w14:paraId="0000042D">
      <w:pPr>
        <w:pStyle w:val="Heading4"/>
        <w:keepNext w:val="0"/>
        <w:keepLines w:val="0"/>
        <w:spacing w:after="40" w:before="240" w:lineRule="auto"/>
        <w:rPr>
          <w:b w:val="1"/>
          <w:color w:val="000000"/>
          <w:sz w:val="22"/>
          <w:szCs w:val="22"/>
        </w:rPr>
      </w:pPr>
      <w:bookmarkStart w:colFirst="0" w:colLast="0" w:name="_6lvvaikh15a0" w:id="299"/>
      <w:bookmarkEnd w:id="299"/>
      <w:r w:rsidDel="00000000" w:rsidR="00000000" w:rsidRPr="00000000">
        <w:rPr>
          <w:b w:val="1"/>
          <w:color w:val="000000"/>
          <w:sz w:val="22"/>
          <w:szCs w:val="22"/>
          <w:rtl w:val="0"/>
        </w:rPr>
        <w:t xml:space="preserve">Religious Roots</w:t>
      </w:r>
    </w:p>
    <w:p w:rsidR="00000000" w:rsidDel="00000000" w:rsidP="00000000" w:rsidRDefault="00000000" w:rsidRPr="00000000" w14:paraId="0000042E">
      <w:pPr>
        <w:spacing w:after="240" w:before="240" w:lineRule="auto"/>
        <w:rPr/>
      </w:pPr>
      <w:r w:rsidDel="00000000" w:rsidR="00000000" w:rsidRPr="00000000">
        <w:rPr>
          <w:rtl w:val="0"/>
        </w:rPr>
        <w:t xml:space="preserve">Antisemitism in Europe initially stemmed from theological differences and accusations rooted in Christian doctrine.</w:t>
      </w:r>
    </w:p>
    <w:p w:rsidR="00000000" w:rsidDel="00000000" w:rsidP="00000000" w:rsidRDefault="00000000" w:rsidRPr="00000000" w14:paraId="0000042F">
      <w:pPr>
        <w:numPr>
          <w:ilvl w:val="0"/>
          <w:numId w:val="47"/>
        </w:numPr>
        <w:spacing w:after="0" w:afterAutospacing="0" w:before="240" w:lineRule="auto"/>
        <w:ind w:left="720" w:hanging="360"/>
      </w:pPr>
      <w:r w:rsidDel="00000000" w:rsidR="00000000" w:rsidRPr="00000000">
        <w:rPr>
          <w:b w:val="1"/>
          <w:rtl w:val="0"/>
        </w:rPr>
        <w:t xml:space="preserve">Theological Hostility:</w:t>
      </w:r>
      <w:r w:rsidDel="00000000" w:rsidR="00000000" w:rsidRPr="00000000">
        <w:rPr>
          <w:rtl w:val="0"/>
        </w:rPr>
        <w:t xml:space="preserve"> The Catholic Church portrayed Jews as responsible for the death of Christ, branding them as “Christ-killers.” This narrative fueled widespread distrust and animosity.</w:t>
      </w:r>
    </w:p>
    <w:p w:rsidR="00000000" w:rsidDel="00000000" w:rsidP="00000000" w:rsidRDefault="00000000" w:rsidRPr="00000000" w14:paraId="00000430">
      <w:pPr>
        <w:numPr>
          <w:ilvl w:val="0"/>
          <w:numId w:val="47"/>
        </w:numPr>
        <w:spacing w:after="240" w:before="0" w:beforeAutospacing="0" w:lineRule="auto"/>
        <w:ind w:left="720" w:hanging="360"/>
      </w:pPr>
      <w:r w:rsidDel="00000000" w:rsidR="00000000" w:rsidRPr="00000000">
        <w:rPr>
          <w:b w:val="1"/>
          <w:rtl w:val="0"/>
        </w:rPr>
        <w:t xml:space="preserve">Religious Isolation:</w:t>
      </w:r>
      <w:r w:rsidDel="00000000" w:rsidR="00000000" w:rsidRPr="00000000">
        <w:rPr>
          <w:rtl w:val="0"/>
        </w:rPr>
        <w:t xml:space="preserve"> Jewish communities were often required to live in separate quarters (later known as ghettos), limiting their interaction with Christians and reinforcing social segregation.</w:t>
      </w:r>
    </w:p>
    <w:p w:rsidR="00000000" w:rsidDel="00000000" w:rsidP="00000000" w:rsidRDefault="00000000" w:rsidRPr="00000000" w14:paraId="00000431">
      <w:pPr>
        <w:pStyle w:val="Heading4"/>
        <w:keepNext w:val="0"/>
        <w:keepLines w:val="0"/>
        <w:spacing w:after="40" w:before="240" w:lineRule="auto"/>
        <w:rPr>
          <w:b w:val="1"/>
          <w:color w:val="000000"/>
          <w:sz w:val="22"/>
          <w:szCs w:val="22"/>
        </w:rPr>
      </w:pPr>
      <w:bookmarkStart w:colFirst="0" w:colLast="0" w:name="_yz4is6c4ih0y" w:id="300"/>
      <w:bookmarkEnd w:id="300"/>
      <w:r w:rsidDel="00000000" w:rsidR="00000000" w:rsidRPr="00000000">
        <w:rPr>
          <w:b w:val="1"/>
          <w:color w:val="000000"/>
          <w:sz w:val="22"/>
          <w:szCs w:val="22"/>
          <w:rtl w:val="0"/>
        </w:rPr>
        <w:t xml:space="preserve">Economic Restrictions</w:t>
      </w:r>
    </w:p>
    <w:p w:rsidR="00000000" w:rsidDel="00000000" w:rsidP="00000000" w:rsidRDefault="00000000" w:rsidRPr="00000000" w14:paraId="00000432">
      <w:pPr>
        <w:spacing w:after="240" w:before="240" w:lineRule="auto"/>
        <w:rPr/>
      </w:pPr>
      <w:r w:rsidDel="00000000" w:rsidR="00000000" w:rsidRPr="00000000">
        <w:rPr>
          <w:rtl w:val="0"/>
        </w:rPr>
        <w:t xml:space="preserve">One of the most significant factors that shaped antisemitism was the Church’s prohibition on Christians charging interest on loans (usury), a practice condemned as sinful.</w:t>
      </w:r>
    </w:p>
    <w:p w:rsidR="00000000" w:rsidDel="00000000" w:rsidP="00000000" w:rsidRDefault="00000000" w:rsidRPr="00000000" w14:paraId="00000433">
      <w:pPr>
        <w:numPr>
          <w:ilvl w:val="0"/>
          <w:numId w:val="62"/>
        </w:numPr>
        <w:spacing w:after="0" w:afterAutospacing="0" w:before="240" w:lineRule="auto"/>
        <w:ind w:left="720" w:hanging="360"/>
      </w:pPr>
      <w:r w:rsidDel="00000000" w:rsidR="00000000" w:rsidRPr="00000000">
        <w:rPr>
          <w:b w:val="1"/>
          <w:rtl w:val="0"/>
        </w:rPr>
        <w:t xml:space="preserve">Jews as Moneylenders:</w:t>
      </w:r>
      <w:r w:rsidDel="00000000" w:rsidR="00000000" w:rsidRPr="00000000">
        <w:rPr>
          <w:rtl w:val="0"/>
        </w:rPr>
        <w:t xml:space="preserve"> With Christians barred from usury, Jews often filled the economic niche of moneylending. This role was not a choice but a necessity, as Jews were excluded from most other professions.</w:t>
      </w:r>
    </w:p>
    <w:p w:rsidR="00000000" w:rsidDel="00000000" w:rsidP="00000000" w:rsidRDefault="00000000" w:rsidRPr="00000000" w14:paraId="00000434">
      <w:pPr>
        <w:numPr>
          <w:ilvl w:val="0"/>
          <w:numId w:val="62"/>
        </w:numPr>
        <w:spacing w:after="240" w:before="0" w:beforeAutospacing="0" w:lineRule="auto"/>
        <w:ind w:left="720" w:hanging="360"/>
      </w:pPr>
      <w:r w:rsidDel="00000000" w:rsidR="00000000" w:rsidRPr="00000000">
        <w:rPr>
          <w:b w:val="1"/>
          <w:rtl w:val="0"/>
        </w:rPr>
        <w:t xml:space="preserve">Dependence and Resentment:</w:t>
      </w:r>
      <w:r w:rsidDel="00000000" w:rsidR="00000000" w:rsidRPr="00000000">
        <w:rPr>
          <w:rtl w:val="0"/>
        </w:rPr>
        <w:t xml:space="preserve"> While moneylending was essential for economic development, borrowers often resented their dependence on Jewish lenders. This resentment was exacerbated by the high risks and interest rates associated with lending, as Jews faced constant threats of expulsion or violence.</w:t>
      </w:r>
    </w:p>
    <w:p w:rsidR="00000000" w:rsidDel="00000000" w:rsidP="00000000" w:rsidRDefault="00000000" w:rsidRPr="00000000" w14:paraId="0000043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6">
      <w:pPr>
        <w:pStyle w:val="Heading3"/>
        <w:keepNext w:val="0"/>
        <w:keepLines w:val="0"/>
        <w:spacing w:before="280" w:lineRule="auto"/>
        <w:rPr>
          <w:b w:val="1"/>
          <w:color w:val="000000"/>
          <w:sz w:val="26"/>
          <w:szCs w:val="26"/>
        </w:rPr>
      </w:pPr>
      <w:bookmarkStart w:colFirst="0" w:colLast="0" w:name="_sktmed164u58" w:id="301"/>
      <w:bookmarkEnd w:id="301"/>
      <w:r w:rsidDel="00000000" w:rsidR="00000000" w:rsidRPr="00000000">
        <w:rPr>
          <w:b w:val="1"/>
          <w:color w:val="000000"/>
          <w:sz w:val="26"/>
          <w:szCs w:val="26"/>
          <w:rtl w:val="0"/>
        </w:rPr>
        <w:t xml:space="preserve">The Evolution of Antisemitic Narratives</w:t>
      </w:r>
    </w:p>
    <w:p w:rsidR="00000000" w:rsidDel="00000000" w:rsidP="00000000" w:rsidRDefault="00000000" w:rsidRPr="00000000" w14:paraId="00000437">
      <w:pPr>
        <w:pStyle w:val="Heading4"/>
        <w:keepNext w:val="0"/>
        <w:keepLines w:val="0"/>
        <w:spacing w:after="40" w:before="240" w:lineRule="auto"/>
        <w:rPr>
          <w:b w:val="1"/>
          <w:color w:val="000000"/>
          <w:sz w:val="22"/>
          <w:szCs w:val="22"/>
        </w:rPr>
      </w:pPr>
      <w:bookmarkStart w:colFirst="0" w:colLast="0" w:name="_jycez3h8nagk" w:id="302"/>
      <w:bookmarkEnd w:id="302"/>
      <w:r w:rsidDel="00000000" w:rsidR="00000000" w:rsidRPr="00000000">
        <w:rPr>
          <w:b w:val="1"/>
          <w:color w:val="000000"/>
          <w:sz w:val="22"/>
          <w:szCs w:val="22"/>
          <w:rtl w:val="0"/>
        </w:rPr>
        <w:t xml:space="preserve">Economic Stereotypes</w:t>
      </w:r>
    </w:p>
    <w:p w:rsidR="00000000" w:rsidDel="00000000" w:rsidP="00000000" w:rsidRDefault="00000000" w:rsidRPr="00000000" w14:paraId="00000438">
      <w:pPr>
        <w:spacing w:after="240" w:before="240" w:lineRule="auto"/>
        <w:rPr/>
      </w:pPr>
      <w:r w:rsidDel="00000000" w:rsidR="00000000" w:rsidRPr="00000000">
        <w:rPr>
          <w:rtl w:val="0"/>
        </w:rPr>
        <w:t xml:space="preserve">Jews’ role in moneylending led to enduring stereotypes of greed and exploitation. These perceptions were not only unfair but also deeply hypocritical, as Christian rulers and nobles often relied on Jewish financiers to fund wars and infrastructure.</w:t>
      </w:r>
    </w:p>
    <w:p w:rsidR="00000000" w:rsidDel="00000000" w:rsidP="00000000" w:rsidRDefault="00000000" w:rsidRPr="00000000" w14:paraId="00000439">
      <w:pPr>
        <w:numPr>
          <w:ilvl w:val="0"/>
          <w:numId w:val="138"/>
        </w:numPr>
        <w:spacing w:after="0" w:afterAutospacing="0" w:before="240" w:lineRule="auto"/>
        <w:ind w:left="720" w:hanging="360"/>
      </w:pPr>
      <w:r w:rsidDel="00000000" w:rsidR="00000000" w:rsidRPr="00000000">
        <w:rPr>
          <w:b w:val="1"/>
          <w:rtl w:val="0"/>
        </w:rPr>
        <w:t xml:space="preserve">Debts and Scapegoating:</w:t>
      </w:r>
      <w:r w:rsidDel="00000000" w:rsidR="00000000" w:rsidRPr="00000000">
        <w:rPr>
          <w:rtl w:val="0"/>
        </w:rPr>
        <w:t xml:space="preserve"> When debts became unmanageable, rulers and elites frequently deflected blame onto Jewish moneylenders. Expelling Jewish communities allowed rulers to seize their assets while placating angry debtors.</w:t>
      </w:r>
    </w:p>
    <w:p w:rsidR="00000000" w:rsidDel="00000000" w:rsidP="00000000" w:rsidRDefault="00000000" w:rsidRPr="00000000" w14:paraId="0000043A">
      <w:pPr>
        <w:numPr>
          <w:ilvl w:val="0"/>
          <w:numId w:val="138"/>
        </w:numPr>
        <w:spacing w:after="240" w:before="0" w:beforeAutospacing="0" w:lineRule="auto"/>
        <w:ind w:left="720" w:hanging="360"/>
      </w:pPr>
      <w:r w:rsidDel="00000000" w:rsidR="00000000" w:rsidRPr="00000000">
        <w:rPr>
          <w:b w:val="1"/>
          <w:rtl w:val="0"/>
        </w:rPr>
        <w:t xml:space="preserve">A Cycle of Persecution:</w:t>
      </w:r>
      <w:r w:rsidDel="00000000" w:rsidR="00000000" w:rsidRPr="00000000">
        <w:rPr>
          <w:rtl w:val="0"/>
        </w:rPr>
        <w:t xml:space="preserve"> This dynamic created a vicious cycle: Jews would be invited into a region to stimulate the economy, only to be expelled once their financial contributions were no longer deemed necessary.</w:t>
      </w:r>
    </w:p>
    <w:p w:rsidR="00000000" w:rsidDel="00000000" w:rsidP="00000000" w:rsidRDefault="00000000" w:rsidRPr="00000000" w14:paraId="0000043B">
      <w:pPr>
        <w:pStyle w:val="Heading4"/>
        <w:keepNext w:val="0"/>
        <w:keepLines w:val="0"/>
        <w:spacing w:after="40" w:before="240" w:lineRule="auto"/>
        <w:rPr>
          <w:b w:val="1"/>
          <w:color w:val="000000"/>
          <w:sz w:val="22"/>
          <w:szCs w:val="22"/>
        </w:rPr>
      </w:pPr>
      <w:bookmarkStart w:colFirst="0" w:colLast="0" w:name="_bnv0c8fkg8fy" w:id="303"/>
      <w:bookmarkEnd w:id="303"/>
      <w:r w:rsidDel="00000000" w:rsidR="00000000" w:rsidRPr="00000000">
        <w:rPr>
          <w:b w:val="1"/>
          <w:color w:val="000000"/>
          <w:sz w:val="22"/>
          <w:szCs w:val="22"/>
          <w:rtl w:val="0"/>
        </w:rPr>
        <w:t xml:space="preserve">Blood Libel and Ritual Murder Accusations</w:t>
      </w:r>
    </w:p>
    <w:p w:rsidR="00000000" w:rsidDel="00000000" w:rsidP="00000000" w:rsidRDefault="00000000" w:rsidRPr="00000000" w14:paraId="0000043C">
      <w:pPr>
        <w:spacing w:after="240" w:before="240" w:lineRule="auto"/>
        <w:rPr/>
      </w:pPr>
      <w:r w:rsidDel="00000000" w:rsidR="00000000" w:rsidRPr="00000000">
        <w:rPr>
          <w:rtl w:val="0"/>
        </w:rPr>
        <w:t xml:space="preserve">Religious hostility intensified with the spread of baseless accusations against Jewish communities.</w:t>
      </w:r>
    </w:p>
    <w:p w:rsidR="00000000" w:rsidDel="00000000" w:rsidP="00000000" w:rsidRDefault="00000000" w:rsidRPr="00000000" w14:paraId="0000043D">
      <w:pPr>
        <w:numPr>
          <w:ilvl w:val="0"/>
          <w:numId w:val="109"/>
        </w:numPr>
        <w:spacing w:after="0" w:afterAutospacing="0" w:before="240" w:lineRule="auto"/>
        <w:ind w:left="720" w:hanging="360"/>
      </w:pPr>
      <w:r w:rsidDel="00000000" w:rsidR="00000000" w:rsidRPr="00000000">
        <w:rPr>
          <w:b w:val="1"/>
          <w:rtl w:val="0"/>
        </w:rPr>
        <w:t xml:space="preserve">Blood Libel:</w:t>
      </w:r>
      <w:r w:rsidDel="00000000" w:rsidR="00000000" w:rsidRPr="00000000">
        <w:rPr>
          <w:rtl w:val="0"/>
        </w:rPr>
        <w:t xml:space="preserve"> From the 12th century onward, Jews were falsely accused of kidnapping and murdering Christian children for ritual purposes, particularly during Passover.</w:t>
      </w:r>
    </w:p>
    <w:p w:rsidR="00000000" w:rsidDel="00000000" w:rsidP="00000000" w:rsidRDefault="00000000" w:rsidRPr="00000000" w14:paraId="0000043E">
      <w:pPr>
        <w:numPr>
          <w:ilvl w:val="0"/>
          <w:numId w:val="109"/>
        </w:numPr>
        <w:spacing w:after="240" w:before="0" w:beforeAutospacing="0" w:lineRule="auto"/>
        <w:ind w:left="720" w:hanging="360"/>
      </w:pPr>
      <w:r w:rsidDel="00000000" w:rsidR="00000000" w:rsidRPr="00000000">
        <w:rPr>
          <w:b w:val="1"/>
          <w:rtl w:val="0"/>
        </w:rPr>
        <w:t xml:space="preserve">Popular Fears:</w:t>
      </w:r>
      <w:r w:rsidDel="00000000" w:rsidR="00000000" w:rsidRPr="00000000">
        <w:rPr>
          <w:rtl w:val="0"/>
        </w:rPr>
        <w:t xml:space="preserve"> These allegations, often spread by clergy or local leaders, incited violent pogroms, during which Jewish communities were attacked, looted, and massacred.</w:t>
      </w:r>
    </w:p>
    <w:p w:rsidR="00000000" w:rsidDel="00000000" w:rsidP="00000000" w:rsidRDefault="00000000" w:rsidRPr="00000000" w14:paraId="0000043F">
      <w:pPr>
        <w:pStyle w:val="Heading4"/>
        <w:keepNext w:val="0"/>
        <w:keepLines w:val="0"/>
        <w:spacing w:after="40" w:before="240" w:lineRule="auto"/>
        <w:rPr>
          <w:b w:val="1"/>
          <w:color w:val="000000"/>
          <w:sz w:val="22"/>
          <w:szCs w:val="22"/>
        </w:rPr>
      </w:pPr>
      <w:bookmarkStart w:colFirst="0" w:colLast="0" w:name="_cbgh53xy7zq7" w:id="304"/>
      <w:bookmarkEnd w:id="304"/>
      <w:r w:rsidDel="00000000" w:rsidR="00000000" w:rsidRPr="00000000">
        <w:rPr>
          <w:b w:val="1"/>
          <w:color w:val="000000"/>
          <w:sz w:val="22"/>
          <w:szCs w:val="22"/>
          <w:rtl w:val="0"/>
        </w:rPr>
        <w:t xml:space="preserve">The Black Death and Escalating Violence</w:t>
      </w:r>
    </w:p>
    <w:p w:rsidR="00000000" w:rsidDel="00000000" w:rsidP="00000000" w:rsidRDefault="00000000" w:rsidRPr="00000000" w14:paraId="00000440">
      <w:pPr>
        <w:spacing w:after="240" w:before="240" w:lineRule="auto"/>
        <w:rPr/>
      </w:pPr>
      <w:r w:rsidDel="00000000" w:rsidR="00000000" w:rsidRPr="00000000">
        <w:rPr>
          <w:rtl w:val="0"/>
        </w:rPr>
        <w:t xml:space="preserve">The 14th-century Black Death further intensified antisemitism.</w:t>
      </w:r>
    </w:p>
    <w:p w:rsidR="00000000" w:rsidDel="00000000" w:rsidP="00000000" w:rsidRDefault="00000000" w:rsidRPr="00000000" w14:paraId="00000441">
      <w:pPr>
        <w:numPr>
          <w:ilvl w:val="0"/>
          <w:numId w:val="121"/>
        </w:numPr>
        <w:spacing w:after="0" w:afterAutospacing="0" w:before="240" w:lineRule="auto"/>
        <w:ind w:left="720" w:hanging="360"/>
      </w:pPr>
      <w:r w:rsidDel="00000000" w:rsidR="00000000" w:rsidRPr="00000000">
        <w:rPr>
          <w:b w:val="1"/>
          <w:rtl w:val="0"/>
        </w:rPr>
        <w:t xml:space="preserve">Jews as Scapegoats:</w:t>
      </w:r>
      <w:r w:rsidDel="00000000" w:rsidR="00000000" w:rsidRPr="00000000">
        <w:rPr>
          <w:rtl w:val="0"/>
        </w:rPr>
        <w:t xml:space="preserve"> Amid the devastation of the plague, Jews were accused of poisoning wells and spreading disease. These baseless accusations led to massacres and expulsions across Central Europe.</w:t>
      </w:r>
    </w:p>
    <w:p w:rsidR="00000000" w:rsidDel="00000000" w:rsidP="00000000" w:rsidRDefault="00000000" w:rsidRPr="00000000" w14:paraId="00000442">
      <w:pPr>
        <w:numPr>
          <w:ilvl w:val="0"/>
          <w:numId w:val="121"/>
        </w:numPr>
        <w:spacing w:after="240" w:before="0" w:beforeAutospacing="0" w:lineRule="auto"/>
        <w:ind w:left="720" w:hanging="360"/>
      </w:pPr>
      <w:r w:rsidDel="00000000" w:rsidR="00000000" w:rsidRPr="00000000">
        <w:rPr>
          <w:b w:val="1"/>
          <w:rtl w:val="0"/>
        </w:rPr>
        <w:t xml:space="preserve">Massacres and Pogroms:</w:t>
      </w:r>
      <w:r w:rsidDel="00000000" w:rsidR="00000000" w:rsidRPr="00000000">
        <w:rPr>
          <w:rtl w:val="0"/>
        </w:rPr>
        <w:t xml:space="preserve"> In towns and cities like Strasbourg and Basel, entire Jewish communities were annihilated during the plague years.</w:t>
      </w:r>
    </w:p>
    <w:p w:rsidR="00000000" w:rsidDel="00000000" w:rsidP="00000000" w:rsidRDefault="00000000" w:rsidRPr="00000000" w14:paraId="0000044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pStyle w:val="Heading3"/>
        <w:keepNext w:val="0"/>
        <w:keepLines w:val="0"/>
        <w:spacing w:before="280" w:lineRule="auto"/>
        <w:rPr>
          <w:b w:val="1"/>
          <w:color w:val="000000"/>
          <w:sz w:val="26"/>
          <w:szCs w:val="26"/>
        </w:rPr>
      </w:pPr>
      <w:bookmarkStart w:colFirst="0" w:colLast="0" w:name="_9viq2gssjurw" w:id="305"/>
      <w:bookmarkEnd w:id="305"/>
      <w:r w:rsidDel="00000000" w:rsidR="00000000" w:rsidRPr="00000000">
        <w:rPr>
          <w:b w:val="1"/>
          <w:color w:val="000000"/>
          <w:sz w:val="26"/>
          <w:szCs w:val="26"/>
          <w:rtl w:val="0"/>
        </w:rPr>
        <w:t xml:space="preserve">Migration to Eastern Europe</w:t>
      </w:r>
    </w:p>
    <w:p w:rsidR="00000000" w:rsidDel="00000000" w:rsidP="00000000" w:rsidRDefault="00000000" w:rsidRPr="00000000" w14:paraId="00000445">
      <w:pPr>
        <w:spacing w:after="240" w:before="240" w:lineRule="auto"/>
        <w:rPr/>
      </w:pPr>
      <w:r w:rsidDel="00000000" w:rsidR="00000000" w:rsidRPr="00000000">
        <w:rPr>
          <w:rtl w:val="0"/>
        </w:rPr>
        <w:t xml:space="preserve">As persecution in Central Europe intensified, many Jews sought refuge in Eastern Europe, particularly in Poland and Lithuania, where they found comparatively greater tolerance and economic opportunities.</w:t>
      </w:r>
    </w:p>
    <w:p w:rsidR="00000000" w:rsidDel="00000000" w:rsidP="00000000" w:rsidRDefault="00000000" w:rsidRPr="00000000" w14:paraId="00000446">
      <w:pPr>
        <w:pStyle w:val="Heading4"/>
        <w:keepNext w:val="0"/>
        <w:keepLines w:val="0"/>
        <w:spacing w:after="40" w:before="240" w:lineRule="auto"/>
        <w:rPr>
          <w:b w:val="1"/>
          <w:color w:val="000000"/>
          <w:sz w:val="22"/>
          <w:szCs w:val="22"/>
        </w:rPr>
      </w:pPr>
      <w:bookmarkStart w:colFirst="0" w:colLast="0" w:name="_srjnpesr7i4p" w:id="306"/>
      <w:bookmarkEnd w:id="306"/>
      <w:r w:rsidDel="00000000" w:rsidR="00000000" w:rsidRPr="00000000">
        <w:rPr>
          <w:b w:val="1"/>
          <w:color w:val="000000"/>
          <w:sz w:val="22"/>
          <w:szCs w:val="22"/>
          <w:rtl w:val="0"/>
        </w:rPr>
        <w:t xml:space="preserve">The Appeal of Eastern Europe</w:t>
      </w:r>
    </w:p>
    <w:p w:rsidR="00000000" w:rsidDel="00000000" w:rsidP="00000000" w:rsidRDefault="00000000" w:rsidRPr="00000000" w14:paraId="00000447">
      <w:pPr>
        <w:numPr>
          <w:ilvl w:val="0"/>
          <w:numId w:val="78"/>
        </w:numPr>
        <w:spacing w:after="0" w:afterAutospacing="0" w:before="240" w:lineRule="auto"/>
        <w:ind w:left="720" w:hanging="360"/>
      </w:pPr>
      <w:r w:rsidDel="00000000" w:rsidR="00000000" w:rsidRPr="00000000">
        <w:rPr>
          <w:b w:val="1"/>
          <w:rtl w:val="0"/>
        </w:rPr>
        <w:t xml:space="preserve">Welcoming Policies:</w:t>
      </w:r>
      <w:r w:rsidDel="00000000" w:rsidR="00000000" w:rsidRPr="00000000">
        <w:rPr>
          <w:rtl w:val="0"/>
        </w:rPr>
        <w:t xml:space="preserve"> Rulers like Casimir III of Poland actively encouraged Jewish migration, recognizing the economic benefits of Jewish settlement.</w:t>
      </w:r>
    </w:p>
    <w:p w:rsidR="00000000" w:rsidDel="00000000" w:rsidP="00000000" w:rsidRDefault="00000000" w:rsidRPr="00000000" w14:paraId="00000448">
      <w:pPr>
        <w:numPr>
          <w:ilvl w:val="0"/>
          <w:numId w:val="78"/>
        </w:numPr>
        <w:spacing w:after="240" w:before="0" w:beforeAutospacing="0" w:lineRule="auto"/>
        <w:ind w:left="720" w:hanging="360"/>
      </w:pPr>
      <w:r w:rsidDel="00000000" w:rsidR="00000000" w:rsidRPr="00000000">
        <w:rPr>
          <w:b w:val="1"/>
          <w:rtl w:val="0"/>
        </w:rPr>
        <w:t xml:space="preserve">Charters of Protection:</w:t>
      </w:r>
      <w:r w:rsidDel="00000000" w:rsidR="00000000" w:rsidRPr="00000000">
        <w:rPr>
          <w:rtl w:val="0"/>
        </w:rPr>
        <w:t xml:space="preserve"> Jewish communities in Eastern Europe were often granted charters that guaranteed religious freedom, self-governance, and economic privileges. These charters offered a degree of stability and security absent in Central Europe.</w:t>
      </w:r>
    </w:p>
    <w:p w:rsidR="00000000" w:rsidDel="00000000" w:rsidP="00000000" w:rsidRDefault="00000000" w:rsidRPr="00000000" w14:paraId="00000449">
      <w:pPr>
        <w:pStyle w:val="Heading4"/>
        <w:keepNext w:val="0"/>
        <w:keepLines w:val="0"/>
        <w:spacing w:after="40" w:before="240" w:lineRule="auto"/>
        <w:rPr>
          <w:b w:val="1"/>
          <w:color w:val="000000"/>
          <w:sz w:val="22"/>
          <w:szCs w:val="22"/>
        </w:rPr>
      </w:pPr>
      <w:bookmarkStart w:colFirst="0" w:colLast="0" w:name="_f8j3eneb6bq2" w:id="307"/>
      <w:bookmarkEnd w:id="307"/>
      <w:r w:rsidDel="00000000" w:rsidR="00000000" w:rsidRPr="00000000">
        <w:rPr>
          <w:b w:val="1"/>
          <w:color w:val="000000"/>
          <w:sz w:val="22"/>
          <w:szCs w:val="22"/>
          <w:rtl w:val="0"/>
        </w:rPr>
        <w:t xml:space="preserve">Flourishing Communities</w:t>
      </w:r>
    </w:p>
    <w:p w:rsidR="00000000" w:rsidDel="00000000" w:rsidP="00000000" w:rsidRDefault="00000000" w:rsidRPr="00000000" w14:paraId="0000044A">
      <w:pPr>
        <w:spacing w:after="240" w:before="240" w:lineRule="auto"/>
        <w:rPr/>
      </w:pPr>
      <w:r w:rsidDel="00000000" w:rsidR="00000000" w:rsidRPr="00000000">
        <w:rPr>
          <w:rtl w:val="0"/>
        </w:rPr>
        <w:t xml:space="preserve">The migration of Jews to Eastern Europe led to the establishment of thriving communities.</w:t>
      </w:r>
    </w:p>
    <w:p w:rsidR="00000000" w:rsidDel="00000000" w:rsidP="00000000" w:rsidRDefault="00000000" w:rsidRPr="00000000" w14:paraId="0000044B">
      <w:pPr>
        <w:numPr>
          <w:ilvl w:val="0"/>
          <w:numId w:val="126"/>
        </w:numPr>
        <w:spacing w:after="0" w:afterAutospacing="0" w:before="240" w:lineRule="auto"/>
        <w:ind w:left="720" w:hanging="360"/>
      </w:pPr>
      <w:r w:rsidDel="00000000" w:rsidR="00000000" w:rsidRPr="00000000">
        <w:rPr>
          <w:b w:val="1"/>
          <w:rtl w:val="0"/>
        </w:rPr>
        <w:t xml:space="preserve">Economic Roles:</w:t>
      </w:r>
      <w:r w:rsidDel="00000000" w:rsidR="00000000" w:rsidRPr="00000000">
        <w:rPr>
          <w:rtl w:val="0"/>
        </w:rPr>
        <w:t xml:space="preserve"> Jews became integral to the economies of Eastern Europe, serving as merchants, tax collectors, and estate managers.</w:t>
      </w:r>
    </w:p>
    <w:p w:rsidR="00000000" w:rsidDel="00000000" w:rsidP="00000000" w:rsidRDefault="00000000" w:rsidRPr="00000000" w14:paraId="0000044C">
      <w:pPr>
        <w:numPr>
          <w:ilvl w:val="0"/>
          <w:numId w:val="126"/>
        </w:numPr>
        <w:spacing w:after="240" w:before="0" w:beforeAutospacing="0" w:lineRule="auto"/>
        <w:ind w:left="720" w:hanging="360"/>
      </w:pPr>
      <w:r w:rsidDel="00000000" w:rsidR="00000000" w:rsidRPr="00000000">
        <w:rPr>
          <w:b w:val="1"/>
          <w:rtl w:val="0"/>
        </w:rPr>
        <w:t xml:space="preserve">Cultural Renaissance:</w:t>
      </w:r>
      <w:r w:rsidDel="00000000" w:rsidR="00000000" w:rsidRPr="00000000">
        <w:rPr>
          <w:rtl w:val="0"/>
        </w:rPr>
        <w:t xml:space="preserve"> The relative safety of Eastern Europe allowed for a flourishing of Jewish culture, including the development of Yiddish language, literature, and religious scholarship.</w:t>
      </w:r>
    </w:p>
    <w:p w:rsidR="00000000" w:rsidDel="00000000" w:rsidP="00000000" w:rsidRDefault="00000000" w:rsidRPr="00000000" w14:paraId="000004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E">
      <w:pPr>
        <w:pStyle w:val="Heading3"/>
        <w:keepNext w:val="0"/>
        <w:keepLines w:val="0"/>
        <w:spacing w:before="280" w:lineRule="auto"/>
        <w:rPr>
          <w:b w:val="1"/>
          <w:color w:val="000000"/>
          <w:sz w:val="26"/>
          <w:szCs w:val="26"/>
        </w:rPr>
      </w:pPr>
      <w:bookmarkStart w:colFirst="0" w:colLast="0" w:name="_4sfw5fsd7121" w:id="308"/>
      <w:bookmarkEnd w:id="308"/>
      <w:r w:rsidDel="00000000" w:rsidR="00000000" w:rsidRPr="00000000">
        <w:rPr>
          <w:b w:val="1"/>
          <w:color w:val="000000"/>
          <w:sz w:val="26"/>
          <w:szCs w:val="26"/>
          <w:rtl w:val="0"/>
        </w:rPr>
        <w:t xml:space="preserve">The Long-Term Consequences of Medieval Antisemitism</w:t>
      </w:r>
    </w:p>
    <w:p w:rsidR="00000000" w:rsidDel="00000000" w:rsidP="00000000" w:rsidRDefault="00000000" w:rsidRPr="00000000" w14:paraId="0000044F">
      <w:pPr>
        <w:pStyle w:val="Heading4"/>
        <w:keepNext w:val="0"/>
        <w:keepLines w:val="0"/>
        <w:spacing w:after="40" w:before="240" w:lineRule="auto"/>
        <w:rPr>
          <w:b w:val="1"/>
          <w:color w:val="000000"/>
          <w:sz w:val="22"/>
          <w:szCs w:val="22"/>
        </w:rPr>
      </w:pPr>
      <w:bookmarkStart w:colFirst="0" w:colLast="0" w:name="_5wi43l2adqr8" w:id="309"/>
      <w:bookmarkEnd w:id="309"/>
      <w:r w:rsidDel="00000000" w:rsidR="00000000" w:rsidRPr="00000000">
        <w:rPr>
          <w:b w:val="1"/>
          <w:color w:val="000000"/>
          <w:sz w:val="22"/>
          <w:szCs w:val="22"/>
          <w:rtl w:val="0"/>
        </w:rPr>
        <w:t xml:space="preserve">Entrenchment of Stereotypes</w:t>
      </w:r>
    </w:p>
    <w:p w:rsidR="00000000" w:rsidDel="00000000" w:rsidP="00000000" w:rsidRDefault="00000000" w:rsidRPr="00000000" w14:paraId="00000450">
      <w:pPr>
        <w:spacing w:after="240" w:before="240" w:lineRule="auto"/>
        <w:rPr/>
      </w:pPr>
      <w:r w:rsidDel="00000000" w:rsidR="00000000" w:rsidRPr="00000000">
        <w:rPr>
          <w:rtl w:val="0"/>
        </w:rPr>
        <w:t xml:space="preserve">The economic roles imposed on Jews during the medieval period solidified negative stereotypes that persisted for centuries. These stereotypes would later be exploited by political movements and serve as the basis for modern antisemitism.</w:t>
      </w:r>
    </w:p>
    <w:p w:rsidR="00000000" w:rsidDel="00000000" w:rsidP="00000000" w:rsidRDefault="00000000" w:rsidRPr="00000000" w14:paraId="00000451">
      <w:pPr>
        <w:pStyle w:val="Heading4"/>
        <w:keepNext w:val="0"/>
        <w:keepLines w:val="0"/>
        <w:spacing w:after="40" w:before="240" w:lineRule="auto"/>
        <w:rPr>
          <w:b w:val="1"/>
          <w:color w:val="000000"/>
          <w:sz w:val="22"/>
          <w:szCs w:val="22"/>
        </w:rPr>
      </w:pPr>
      <w:bookmarkStart w:colFirst="0" w:colLast="0" w:name="_52t3297f5sn" w:id="310"/>
      <w:bookmarkEnd w:id="310"/>
      <w:r w:rsidDel="00000000" w:rsidR="00000000" w:rsidRPr="00000000">
        <w:rPr>
          <w:b w:val="1"/>
          <w:color w:val="000000"/>
          <w:sz w:val="22"/>
          <w:szCs w:val="22"/>
          <w:rtl w:val="0"/>
        </w:rPr>
        <w:t xml:space="preserve">Fragmentation and Diaspora</w:t>
      </w:r>
    </w:p>
    <w:p w:rsidR="00000000" w:rsidDel="00000000" w:rsidP="00000000" w:rsidRDefault="00000000" w:rsidRPr="00000000" w14:paraId="00000452">
      <w:pPr>
        <w:spacing w:after="240" w:before="240" w:lineRule="auto"/>
        <w:rPr/>
      </w:pPr>
      <w:r w:rsidDel="00000000" w:rsidR="00000000" w:rsidRPr="00000000">
        <w:rPr>
          <w:rtl w:val="0"/>
        </w:rPr>
        <w:t xml:space="preserve">The expulsions and migrations of the medieval period fractured European Jewry, creating distinct Sephardic, Ashkenazic, and Mizrahi traditions. The Ashkenazim, descendants of Central and Eastern European Jews, would carry the memory of medieval persecution into their religious and cultural identity.</w:t>
      </w:r>
    </w:p>
    <w:p w:rsidR="00000000" w:rsidDel="00000000" w:rsidP="00000000" w:rsidRDefault="00000000" w:rsidRPr="00000000" w14:paraId="00000453">
      <w:pPr>
        <w:pStyle w:val="Heading4"/>
        <w:keepNext w:val="0"/>
        <w:keepLines w:val="0"/>
        <w:spacing w:after="40" w:before="240" w:lineRule="auto"/>
        <w:rPr>
          <w:b w:val="1"/>
          <w:color w:val="000000"/>
          <w:sz w:val="22"/>
          <w:szCs w:val="22"/>
        </w:rPr>
      </w:pPr>
      <w:bookmarkStart w:colFirst="0" w:colLast="0" w:name="_i0fi2vhdbv98" w:id="311"/>
      <w:bookmarkEnd w:id="311"/>
      <w:r w:rsidDel="00000000" w:rsidR="00000000" w:rsidRPr="00000000">
        <w:rPr>
          <w:b w:val="1"/>
          <w:color w:val="000000"/>
          <w:sz w:val="22"/>
          <w:szCs w:val="22"/>
          <w:rtl w:val="0"/>
        </w:rPr>
        <w:t xml:space="preserve">Lessons in Resilience</w:t>
      </w:r>
    </w:p>
    <w:p w:rsidR="00000000" w:rsidDel="00000000" w:rsidP="00000000" w:rsidRDefault="00000000" w:rsidRPr="00000000" w14:paraId="00000454">
      <w:pPr>
        <w:spacing w:after="240" w:before="240" w:lineRule="auto"/>
        <w:rPr/>
      </w:pPr>
      <w:r w:rsidDel="00000000" w:rsidR="00000000" w:rsidRPr="00000000">
        <w:rPr>
          <w:rtl w:val="0"/>
        </w:rPr>
        <w:t xml:space="preserve">Despite the hardships of persecution and migration, Jewish communities adapted and thrived, preserving their traditions and contributing to the societies in which they lived. Their resilience in the face of adversity remains a testament to the strength of their cultural and religious identity.</w:t>
      </w:r>
    </w:p>
    <w:p w:rsidR="00000000" w:rsidDel="00000000" w:rsidP="00000000" w:rsidRDefault="00000000" w:rsidRPr="00000000" w14:paraId="0000045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6">
      <w:pPr>
        <w:pStyle w:val="Heading3"/>
        <w:keepNext w:val="0"/>
        <w:keepLines w:val="0"/>
        <w:spacing w:before="280" w:lineRule="auto"/>
        <w:rPr>
          <w:b w:val="1"/>
          <w:color w:val="000000"/>
          <w:sz w:val="26"/>
          <w:szCs w:val="26"/>
        </w:rPr>
      </w:pPr>
      <w:bookmarkStart w:colFirst="0" w:colLast="0" w:name="_mzc3ebbtj4kk" w:id="312"/>
      <w:bookmarkEnd w:id="312"/>
      <w:r w:rsidDel="00000000" w:rsidR="00000000" w:rsidRPr="00000000">
        <w:rPr>
          <w:b w:val="1"/>
          <w:color w:val="000000"/>
          <w:sz w:val="26"/>
          <w:szCs w:val="26"/>
          <w:rtl w:val="0"/>
        </w:rPr>
        <w:t xml:space="preserve">The Ottoman Empire: The Rise of an Islamic Superpower and Its Impact on Religion and Politics</w:t>
      </w:r>
    </w:p>
    <w:p w:rsidR="00000000" w:rsidDel="00000000" w:rsidP="00000000" w:rsidRDefault="00000000" w:rsidRPr="00000000" w14:paraId="00000457">
      <w:pPr>
        <w:spacing w:after="240" w:before="240" w:lineRule="auto"/>
        <w:rPr/>
      </w:pPr>
      <w:r w:rsidDel="00000000" w:rsidR="00000000" w:rsidRPr="00000000">
        <w:rPr>
          <w:rtl w:val="0"/>
        </w:rPr>
        <w:t xml:space="preserve">The Ottoman Empire, one of history’s most enduring empires, reshaped the political and religious landscape of the Islamic world and beyond. Emerging in the late 13th century in Anatolia, the Ottomans expanded rapidly, conquering Constantinople in 1453 and establishing themselves as the preeminent power in the Islamic world. Their six-century reign integrated diverse peoples and traditions under a complex system of governance that intertwined religion and statecraft.</w:t>
      </w:r>
    </w:p>
    <w:p w:rsidR="00000000" w:rsidDel="00000000" w:rsidP="00000000" w:rsidRDefault="00000000" w:rsidRPr="00000000" w14:paraId="00000458">
      <w:pPr>
        <w:spacing w:after="240" w:before="240" w:lineRule="auto"/>
        <w:rPr/>
      </w:pPr>
      <w:r w:rsidDel="00000000" w:rsidR="00000000" w:rsidRPr="00000000">
        <w:rPr>
          <w:rtl w:val="0"/>
        </w:rPr>
        <w:t xml:space="preserve">This chapter explores the origins of the Ottoman Empire, its conquest of the Byzantine Empire, its profound influence on Islam, and how external events such as the Reconquista and the Inquisition influenced its development and policies.</w:t>
      </w:r>
    </w:p>
    <w:p w:rsidR="00000000" w:rsidDel="00000000" w:rsidP="00000000" w:rsidRDefault="00000000" w:rsidRPr="00000000" w14:paraId="000004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A">
      <w:pPr>
        <w:pStyle w:val="Heading3"/>
        <w:keepNext w:val="0"/>
        <w:keepLines w:val="0"/>
        <w:spacing w:before="280" w:lineRule="auto"/>
        <w:rPr>
          <w:b w:val="1"/>
          <w:color w:val="000000"/>
          <w:sz w:val="26"/>
          <w:szCs w:val="26"/>
        </w:rPr>
      </w:pPr>
      <w:bookmarkStart w:colFirst="0" w:colLast="0" w:name="_6yz2h3ol3ojs" w:id="313"/>
      <w:bookmarkEnd w:id="313"/>
      <w:r w:rsidDel="00000000" w:rsidR="00000000" w:rsidRPr="00000000">
        <w:rPr>
          <w:b w:val="1"/>
          <w:color w:val="000000"/>
          <w:sz w:val="26"/>
          <w:szCs w:val="26"/>
          <w:rtl w:val="0"/>
        </w:rPr>
        <w:t xml:space="preserve">The Origins of the Ottoman Empire</w:t>
      </w:r>
    </w:p>
    <w:p w:rsidR="00000000" w:rsidDel="00000000" w:rsidP="00000000" w:rsidRDefault="00000000" w:rsidRPr="00000000" w14:paraId="0000045B">
      <w:pPr>
        <w:pStyle w:val="Heading4"/>
        <w:keepNext w:val="0"/>
        <w:keepLines w:val="0"/>
        <w:spacing w:after="40" w:before="240" w:lineRule="auto"/>
        <w:rPr>
          <w:b w:val="1"/>
          <w:color w:val="000000"/>
          <w:sz w:val="22"/>
          <w:szCs w:val="22"/>
        </w:rPr>
      </w:pPr>
      <w:bookmarkStart w:colFirst="0" w:colLast="0" w:name="_veenl0kw5ij9" w:id="314"/>
      <w:bookmarkEnd w:id="314"/>
      <w:r w:rsidDel="00000000" w:rsidR="00000000" w:rsidRPr="00000000">
        <w:rPr>
          <w:b w:val="1"/>
          <w:color w:val="000000"/>
          <w:sz w:val="22"/>
          <w:szCs w:val="22"/>
          <w:rtl w:val="0"/>
        </w:rPr>
        <w:t xml:space="preserve">The Decline of the Seljuks and the Rise of the Ottomans</w:t>
      </w:r>
    </w:p>
    <w:p w:rsidR="00000000" w:rsidDel="00000000" w:rsidP="00000000" w:rsidRDefault="00000000" w:rsidRPr="00000000" w14:paraId="0000045C">
      <w:pPr>
        <w:spacing w:after="240" w:before="240" w:lineRule="auto"/>
        <w:rPr/>
      </w:pPr>
      <w:r w:rsidDel="00000000" w:rsidR="00000000" w:rsidRPr="00000000">
        <w:rPr>
          <w:rtl w:val="0"/>
        </w:rPr>
        <w:t xml:space="preserve">The Ottoman dynasty emerged as one of several small Turkic principalities (beyliks) that filled the power vacuum left by the Seljuk Sultanate’s decline in Anatolia during the late 13th century.</w:t>
      </w:r>
    </w:p>
    <w:p w:rsidR="00000000" w:rsidDel="00000000" w:rsidP="00000000" w:rsidRDefault="00000000" w:rsidRPr="00000000" w14:paraId="0000045D">
      <w:pPr>
        <w:numPr>
          <w:ilvl w:val="0"/>
          <w:numId w:val="66"/>
        </w:numPr>
        <w:spacing w:after="0" w:afterAutospacing="0" w:before="240" w:lineRule="auto"/>
        <w:ind w:left="720" w:hanging="360"/>
      </w:pPr>
      <w:r w:rsidDel="00000000" w:rsidR="00000000" w:rsidRPr="00000000">
        <w:rPr>
          <w:b w:val="1"/>
          <w:rtl w:val="0"/>
        </w:rPr>
        <w:t xml:space="preserve">Osman I (r. 1299–1326):</w:t>
      </w:r>
      <w:r w:rsidDel="00000000" w:rsidR="00000000" w:rsidRPr="00000000">
        <w:rPr>
          <w:rtl w:val="0"/>
        </w:rPr>
        <w:t xml:space="preserve"> The dynasty’s founder, Osman I, capitalized on the weakening Byzantine Empire and carved out a base of power in northwestern Anatolia. His name gave rise to the term “Ottoman.”</w:t>
      </w:r>
    </w:p>
    <w:p w:rsidR="00000000" w:rsidDel="00000000" w:rsidP="00000000" w:rsidRDefault="00000000" w:rsidRPr="00000000" w14:paraId="0000045E">
      <w:pPr>
        <w:numPr>
          <w:ilvl w:val="0"/>
          <w:numId w:val="66"/>
        </w:numPr>
        <w:spacing w:after="240" w:before="0" w:beforeAutospacing="0" w:lineRule="auto"/>
        <w:ind w:left="720" w:hanging="360"/>
      </w:pPr>
      <w:r w:rsidDel="00000000" w:rsidR="00000000" w:rsidRPr="00000000">
        <w:rPr>
          <w:b w:val="1"/>
          <w:rtl w:val="0"/>
        </w:rPr>
        <w:t xml:space="preserve">Ghazi Warriors:</w:t>
      </w:r>
      <w:r w:rsidDel="00000000" w:rsidR="00000000" w:rsidRPr="00000000">
        <w:rPr>
          <w:rtl w:val="0"/>
        </w:rPr>
        <w:t xml:space="preserve"> Osman and his successors attracted ghazi warriors, Islamic fighters motivated by religious zeal and promises of plunder, who framed their campaigns as jihad against the Christian Byzantine Empire.</w:t>
      </w:r>
    </w:p>
    <w:p w:rsidR="00000000" w:rsidDel="00000000" w:rsidP="00000000" w:rsidRDefault="00000000" w:rsidRPr="00000000" w14:paraId="0000045F">
      <w:pPr>
        <w:pStyle w:val="Heading4"/>
        <w:keepNext w:val="0"/>
        <w:keepLines w:val="0"/>
        <w:spacing w:after="40" w:before="240" w:lineRule="auto"/>
        <w:rPr>
          <w:b w:val="1"/>
          <w:color w:val="000000"/>
          <w:sz w:val="22"/>
          <w:szCs w:val="22"/>
        </w:rPr>
      </w:pPr>
      <w:bookmarkStart w:colFirst="0" w:colLast="0" w:name="_3cmcovuon79z" w:id="315"/>
      <w:bookmarkEnd w:id="315"/>
      <w:r w:rsidDel="00000000" w:rsidR="00000000" w:rsidRPr="00000000">
        <w:rPr>
          <w:b w:val="1"/>
          <w:color w:val="000000"/>
          <w:sz w:val="22"/>
          <w:szCs w:val="22"/>
          <w:rtl w:val="0"/>
        </w:rPr>
        <w:t xml:space="preserve">Expansion and Consolidation</w:t>
      </w:r>
    </w:p>
    <w:p w:rsidR="00000000" w:rsidDel="00000000" w:rsidP="00000000" w:rsidRDefault="00000000" w:rsidRPr="00000000" w14:paraId="00000460">
      <w:pPr>
        <w:spacing w:after="240" w:before="240" w:lineRule="auto"/>
        <w:rPr/>
      </w:pPr>
      <w:r w:rsidDel="00000000" w:rsidR="00000000" w:rsidRPr="00000000">
        <w:rPr>
          <w:rtl w:val="0"/>
        </w:rPr>
        <w:t xml:space="preserve">Early Ottoman leaders, including Orhan (r. 1326–1362) and Murad I (r. 1362–1389), expanded Ottoman territories into the Balkans, incorporating diverse populations and building the foundations for a multiethnic empire.</w:t>
      </w:r>
    </w:p>
    <w:p w:rsidR="00000000" w:rsidDel="00000000" w:rsidP="00000000" w:rsidRDefault="00000000" w:rsidRPr="00000000" w14:paraId="000004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2">
      <w:pPr>
        <w:pStyle w:val="Heading3"/>
        <w:keepNext w:val="0"/>
        <w:keepLines w:val="0"/>
        <w:spacing w:before="280" w:lineRule="auto"/>
        <w:rPr>
          <w:b w:val="1"/>
          <w:color w:val="000000"/>
          <w:sz w:val="26"/>
          <w:szCs w:val="26"/>
        </w:rPr>
      </w:pPr>
      <w:bookmarkStart w:colFirst="0" w:colLast="0" w:name="_eruxbe5e4pqa" w:id="316"/>
      <w:bookmarkEnd w:id="316"/>
      <w:r w:rsidDel="00000000" w:rsidR="00000000" w:rsidRPr="00000000">
        <w:rPr>
          <w:b w:val="1"/>
          <w:color w:val="000000"/>
          <w:sz w:val="26"/>
          <w:szCs w:val="26"/>
          <w:rtl w:val="0"/>
        </w:rPr>
        <w:t xml:space="preserve">The Conquest of the Byzantine Empire</w:t>
      </w:r>
    </w:p>
    <w:p w:rsidR="00000000" w:rsidDel="00000000" w:rsidP="00000000" w:rsidRDefault="00000000" w:rsidRPr="00000000" w14:paraId="00000463">
      <w:pPr>
        <w:pStyle w:val="Heading4"/>
        <w:keepNext w:val="0"/>
        <w:keepLines w:val="0"/>
        <w:spacing w:after="40" w:before="240" w:lineRule="auto"/>
        <w:rPr>
          <w:b w:val="1"/>
          <w:color w:val="000000"/>
          <w:sz w:val="22"/>
          <w:szCs w:val="22"/>
        </w:rPr>
      </w:pPr>
      <w:bookmarkStart w:colFirst="0" w:colLast="0" w:name="_v646jth3gi9a" w:id="317"/>
      <w:bookmarkEnd w:id="317"/>
      <w:r w:rsidDel="00000000" w:rsidR="00000000" w:rsidRPr="00000000">
        <w:rPr>
          <w:b w:val="1"/>
          <w:color w:val="000000"/>
          <w:sz w:val="22"/>
          <w:szCs w:val="22"/>
          <w:rtl w:val="0"/>
        </w:rPr>
        <w:t xml:space="preserve">The Fall of Constantinople (1453)</w:t>
      </w:r>
    </w:p>
    <w:p w:rsidR="00000000" w:rsidDel="00000000" w:rsidP="00000000" w:rsidRDefault="00000000" w:rsidRPr="00000000" w14:paraId="00000464">
      <w:pPr>
        <w:spacing w:after="240" w:before="240" w:lineRule="auto"/>
        <w:rPr/>
      </w:pPr>
      <w:r w:rsidDel="00000000" w:rsidR="00000000" w:rsidRPr="00000000">
        <w:rPr>
          <w:rtl w:val="0"/>
        </w:rPr>
        <w:t xml:space="preserve">The capture of Constantinople by Sultan Mehmed II (r. 1444–1446, 1451–1481), known as “Mehmed the Conqueror,” marked a pivotal moment in world history.</w:t>
      </w:r>
    </w:p>
    <w:p w:rsidR="00000000" w:rsidDel="00000000" w:rsidP="00000000" w:rsidRDefault="00000000" w:rsidRPr="00000000" w14:paraId="00000465">
      <w:pPr>
        <w:numPr>
          <w:ilvl w:val="0"/>
          <w:numId w:val="130"/>
        </w:numPr>
        <w:spacing w:after="0" w:afterAutospacing="0" w:before="240" w:lineRule="auto"/>
        <w:ind w:left="720" w:hanging="360"/>
      </w:pPr>
      <w:r w:rsidDel="00000000" w:rsidR="00000000" w:rsidRPr="00000000">
        <w:rPr>
          <w:b w:val="1"/>
          <w:rtl w:val="0"/>
        </w:rPr>
        <w:t xml:space="preserve">Strategic Importance:</w:t>
      </w:r>
      <w:r w:rsidDel="00000000" w:rsidR="00000000" w:rsidRPr="00000000">
        <w:rPr>
          <w:rtl w:val="0"/>
        </w:rPr>
        <w:t xml:space="preserve"> Constantinople’s location at the crossroads of Europe and Asia made it a vital cultural and economic hub. Its fall symbolized the end of the Byzantine Empire and the beginning of Ottoman dominance.</w:t>
      </w:r>
    </w:p>
    <w:p w:rsidR="00000000" w:rsidDel="00000000" w:rsidP="00000000" w:rsidRDefault="00000000" w:rsidRPr="00000000" w14:paraId="00000466">
      <w:pPr>
        <w:numPr>
          <w:ilvl w:val="0"/>
          <w:numId w:val="130"/>
        </w:numPr>
        <w:spacing w:after="240" w:before="0" w:beforeAutospacing="0" w:lineRule="auto"/>
        <w:ind w:left="720" w:hanging="360"/>
      </w:pPr>
      <w:r w:rsidDel="00000000" w:rsidR="00000000" w:rsidRPr="00000000">
        <w:rPr>
          <w:b w:val="1"/>
          <w:rtl w:val="0"/>
        </w:rPr>
        <w:t xml:space="preserve">Military Innovation:</w:t>
      </w:r>
      <w:r w:rsidDel="00000000" w:rsidR="00000000" w:rsidRPr="00000000">
        <w:rPr>
          <w:rtl w:val="0"/>
        </w:rPr>
        <w:t xml:space="preserve"> Mehmed’s use of massive cannons and advanced siege tactics demonstrated Ottoman technological and strategic prowess.</w:t>
      </w:r>
    </w:p>
    <w:p w:rsidR="00000000" w:rsidDel="00000000" w:rsidP="00000000" w:rsidRDefault="00000000" w:rsidRPr="00000000" w14:paraId="00000467">
      <w:pPr>
        <w:pStyle w:val="Heading4"/>
        <w:keepNext w:val="0"/>
        <w:keepLines w:val="0"/>
        <w:spacing w:after="40" w:before="240" w:lineRule="auto"/>
        <w:rPr>
          <w:b w:val="1"/>
          <w:color w:val="000000"/>
          <w:sz w:val="22"/>
          <w:szCs w:val="22"/>
        </w:rPr>
      </w:pPr>
      <w:bookmarkStart w:colFirst="0" w:colLast="0" w:name="_56plwru77enb" w:id="318"/>
      <w:bookmarkEnd w:id="318"/>
      <w:r w:rsidDel="00000000" w:rsidR="00000000" w:rsidRPr="00000000">
        <w:rPr>
          <w:b w:val="1"/>
          <w:color w:val="000000"/>
          <w:sz w:val="22"/>
          <w:szCs w:val="22"/>
          <w:rtl w:val="0"/>
        </w:rPr>
        <w:t xml:space="preserve">Transforming Constantinople</w:t>
      </w:r>
    </w:p>
    <w:p w:rsidR="00000000" w:rsidDel="00000000" w:rsidP="00000000" w:rsidRDefault="00000000" w:rsidRPr="00000000" w14:paraId="00000468">
      <w:pPr>
        <w:numPr>
          <w:ilvl w:val="0"/>
          <w:numId w:val="73"/>
        </w:numPr>
        <w:spacing w:after="0" w:afterAutospacing="0" w:before="240" w:lineRule="auto"/>
        <w:ind w:left="720" w:hanging="360"/>
      </w:pPr>
      <w:r w:rsidDel="00000000" w:rsidR="00000000" w:rsidRPr="00000000">
        <w:rPr>
          <w:b w:val="1"/>
          <w:rtl w:val="0"/>
        </w:rPr>
        <w:t xml:space="preserve">Renaming and Reconstruction:</w:t>
      </w:r>
      <w:r w:rsidDel="00000000" w:rsidR="00000000" w:rsidRPr="00000000">
        <w:rPr>
          <w:rtl w:val="0"/>
        </w:rPr>
        <w:t xml:space="preserve"> Renamed Istanbul, the city became the Ottoman capital and a center of Islamic culture.</w:t>
      </w:r>
    </w:p>
    <w:p w:rsidR="00000000" w:rsidDel="00000000" w:rsidP="00000000" w:rsidRDefault="00000000" w:rsidRPr="00000000" w14:paraId="00000469">
      <w:pPr>
        <w:numPr>
          <w:ilvl w:val="0"/>
          <w:numId w:val="73"/>
        </w:numPr>
        <w:spacing w:after="240" w:before="0" w:beforeAutospacing="0" w:lineRule="auto"/>
        <w:ind w:left="720" w:hanging="360"/>
      </w:pPr>
      <w:r w:rsidDel="00000000" w:rsidR="00000000" w:rsidRPr="00000000">
        <w:rPr>
          <w:b w:val="1"/>
          <w:rtl w:val="0"/>
        </w:rPr>
        <w:t xml:space="preserve">Religious Conversion:</w:t>
      </w:r>
      <w:r w:rsidDel="00000000" w:rsidR="00000000" w:rsidRPr="00000000">
        <w:rPr>
          <w:rtl w:val="0"/>
        </w:rPr>
        <w:t xml:space="preserve"> The Hagia Sophia, the grand Byzantine cathedral, was converted into a mosque, symbolizing the triumph of Islam over Christianity.</w:t>
      </w:r>
    </w:p>
    <w:p w:rsidR="00000000" w:rsidDel="00000000" w:rsidP="00000000" w:rsidRDefault="00000000" w:rsidRPr="00000000" w14:paraId="000004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B">
      <w:pPr>
        <w:pStyle w:val="Heading3"/>
        <w:keepNext w:val="0"/>
        <w:keepLines w:val="0"/>
        <w:spacing w:before="280" w:lineRule="auto"/>
        <w:rPr>
          <w:b w:val="1"/>
          <w:color w:val="000000"/>
          <w:sz w:val="26"/>
          <w:szCs w:val="26"/>
        </w:rPr>
      </w:pPr>
      <w:bookmarkStart w:colFirst="0" w:colLast="0" w:name="_9dg07o9q4cy0" w:id="319"/>
      <w:bookmarkEnd w:id="319"/>
      <w:r w:rsidDel="00000000" w:rsidR="00000000" w:rsidRPr="00000000">
        <w:rPr>
          <w:b w:val="1"/>
          <w:color w:val="000000"/>
          <w:sz w:val="26"/>
          <w:szCs w:val="26"/>
          <w:rtl w:val="0"/>
        </w:rPr>
        <w:t xml:space="preserve">The Ottoman Caliphate and Its Religious Role</w:t>
      </w:r>
    </w:p>
    <w:p w:rsidR="00000000" w:rsidDel="00000000" w:rsidP="00000000" w:rsidRDefault="00000000" w:rsidRPr="00000000" w14:paraId="0000046C">
      <w:pPr>
        <w:pStyle w:val="Heading4"/>
        <w:keepNext w:val="0"/>
        <w:keepLines w:val="0"/>
        <w:spacing w:after="40" w:before="240" w:lineRule="auto"/>
        <w:rPr>
          <w:b w:val="1"/>
          <w:color w:val="000000"/>
          <w:sz w:val="22"/>
          <w:szCs w:val="22"/>
        </w:rPr>
      </w:pPr>
      <w:bookmarkStart w:colFirst="0" w:colLast="0" w:name="_xob3oyp1h1w0" w:id="320"/>
      <w:bookmarkEnd w:id="320"/>
      <w:r w:rsidDel="00000000" w:rsidR="00000000" w:rsidRPr="00000000">
        <w:rPr>
          <w:b w:val="1"/>
          <w:color w:val="000000"/>
          <w:sz w:val="22"/>
          <w:szCs w:val="22"/>
          <w:rtl w:val="0"/>
        </w:rPr>
        <w:t xml:space="preserve">Sultanate and Caliphate</w:t>
      </w:r>
    </w:p>
    <w:p w:rsidR="00000000" w:rsidDel="00000000" w:rsidP="00000000" w:rsidRDefault="00000000" w:rsidRPr="00000000" w14:paraId="0000046D">
      <w:pPr>
        <w:spacing w:after="240" w:before="240" w:lineRule="auto"/>
        <w:rPr/>
      </w:pPr>
      <w:r w:rsidDel="00000000" w:rsidR="00000000" w:rsidRPr="00000000">
        <w:rPr>
          <w:rtl w:val="0"/>
        </w:rPr>
        <w:t xml:space="preserve">After their conquest of the Mamluk Sultanate in 1517, the Ottomans claimed the title of caliph, asserting both political and religious leadership over the Islamic world.</w:t>
      </w:r>
    </w:p>
    <w:p w:rsidR="00000000" w:rsidDel="00000000" w:rsidP="00000000" w:rsidRDefault="00000000" w:rsidRPr="00000000" w14:paraId="0000046E">
      <w:pPr>
        <w:numPr>
          <w:ilvl w:val="0"/>
          <w:numId w:val="24"/>
        </w:numPr>
        <w:spacing w:after="240" w:before="240" w:lineRule="auto"/>
        <w:ind w:left="720" w:hanging="360"/>
      </w:pPr>
      <w:r w:rsidDel="00000000" w:rsidR="00000000" w:rsidRPr="00000000">
        <w:rPr>
          <w:b w:val="1"/>
          <w:rtl w:val="0"/>
        </w:rPr>
        <w:t xml:space="preserve">Legitimacy:</w:t>
      </w:r>
      <w:r w:rsidDel="00000000" w:rsidR="00000000" w:rsidRPr="00000000">
        <w:rPr>
          <w:rtl w:val="0"/>
        </w:rPr>
        <w:t xml:space="preserve"> The combination of sultanic and caliphal authority allowed the Ottomans to position themselves as defenders of Sunni orthodoxy.</w:t>
      </w:r>
    </w:p>
    <w:p w:rsidR="00000000" w:rsidDel="00000000" w:rsidP="00000000" w:rsidRDefault="00000000" w:rsidRPr="00000000" w14:paraId="0000046F">
      <w:pPr>
        <w:pStyle w:val="Heading4"/>
        <w:keepNext w:val="0"/>
        <w:keepLines w:val="0"/>
        <w:spacing w:after="40" w:before="240" w:lineRule="auto"/>
        <w:rPr>
          <w:b w:val="1"/>
          <w:color w:val="000000"/>
          <w:sz w:val="22"/>
          <w:szCs w:val="22"/>
        </w:rPr>
      </w:pPr>
      <w:bookmarkStart w:colFirst="0" w:colLast="0" w:name="_m87tb95td74z" w:id="321"/>
      <w:bookmarkEnd w:id="321"/>
      <w:r w:rsidDel="00000000" w:rsidR="00000000" w:rsidRPr="00000000">
        <w:rPr>
          <w:b w:val="1"/>
          <w:color w:val="000000"/>
          <w:sz w:val="22"/>
          <w:szCs w:val="22"/>
          <w:rtl w:val="0"/>
        </w:rPr>
        <w:t xml:space="preserve">Islam as a Tool of Statecraft</w:t>
      </w:r>
    </w:p>
    <w:p w:rsidR="00000000" w:rsidDel="00000000" w:rsidP="00000000" w:rsidRDefault="00000000" w:rsidRPr="00000000" w14:paraId="00000470">
      <w:pPr>
        <w:numPr>
          <w:ilvl w:val="0"/>
          <w:numId w:val="27"/>
        </w:numPr>
        <w:spacing w:after="0" w:afterAutospacing="0" w:before="240" w:lineRule="auto"/>
        <w:ind w:left="720" w:hanging="360"/>
      </w:pPr>
      <w:r w:rsidDel="00000000" w:rsidR="00000000" w:rsidRPr="00000000">
        <w:rPr>
          <w:b w:val="1"/>
          <w:rtl w:val="0"/>
        </w:rPr>
        <w:t xml:space="preserve">Integration of the Ulama:</w:t>
      </w:r>
      <w:r w:rsidDel="00000000" w:rsidR="00000000" w:rsidRPr="00000000">
        <w:rPr>
          <w:rtl w:val="0"/>
        </w:rPr>
        <w:t xml:space="preserve"> Religious scholars were incorporated into the state bureaucracy, ensuring that Islamic law (sharia) aligned with imperial governance.</w:t>
      </w:r>
    </w:p>
    <w:p w:rsidR="00000000" w:rsidDel="00000000" w:rsidP="00000000" w:rsidRDefault="00000000" w:rsidRPr="00000000" w14:paraId="00000471">
      <w:pPr>
        <w:numPr>
          <w:ilvl w:val="0"/>
          <w:numId w:val="27"/>
        </w:numPr>
        <w:spacing w:after="240" w:before="0" w:beforeAutospacing="0" w:lineRule="auto"/>
        <w:ind w:left="720" w:hanging="360"/>
      </w:pPr>
      <w:r w:rsidDel="00000000" w:rsidR="00000000" w:rsidRPr="00000000">
        <w:rPr>
          <w:b w:val="1"/>
          <w:rtl w:val="0"/>
        </w:rPr>
        <w:t xml:space="preserve">Codification of Law:</w:t>
      </w:r>
      <w:r w:rsidDel="00000000" w:rsidR="00000000" w:rsidRPr="00000000">
        <w:rPr>
          <w:rtl w:val="0"/>
        </w:rPr>
        <w:t xml:space="preserve"> Under Sultan Suleiman the Magnificent (r. 1520–1566), Islamic law was codified alongside customary law, creating a cohesive legal framework.</w:t>
      </w:r>
    </w:p>
    <w:p w:rsidR="00000000" w:rsidDel="00000000" w:rsidP="00000000" w:rsidRDefault="00000000" w:rsidRPr="00000000" w14:paraId="00000472">
      <w:pPr>
        <w:pStyle w:val="Heading4"/>
        <w:keepNext w:val="0"/>
        <w:keepLines w:val="0"/>
        <w:spacing w:after="40" w:before="240" w:lineRule="auto"/>
        <w:rPr>
          <w:b w:val="1"/>
          <w:color w:val="000000"/>
          <w:sz w:val="22"/>
          <w:szCs w:val="22"/>
        </w:rPr>
      </w:pPr>
      <w:bookmarkStart w:colFirst="0" w:colLast="0" w:name="_swp29a7x627e" w:id="322"/>
      <w:bookmarkEnd w:id="322"/>
      <w:r w:rsidDel="00000000" w:rsidR="00000000" w:rsidRPr="00000000">
        <w:rPr>
          <w:b w:val="1"/>
          <w:color w:val="000000"/>
          <w:sz w:val="22"/>
          <w:szCs w:val="22"/>
          <w:rtl w:val="0"/>
        </w:rPr>
        <w:t xml:space="preserve">Religious Pluralism</w:t>
      </w:r>
    </w:p>
    <w:p w:rsidR="00000000" w:rsidDel="00000000" w:rsidP="00000000" w:rsidRDefault="00000000" w:rsidRPr="00000000" w14:paraId="00000473">
      <w:pPr>
        <w:spacing w:after="240" w:before="240" w:lineRule="auto"/>
        <w:rPr/>
      </w:pPr>
      <w:r w:rsidDel="00000000" w:rsidR="00000000" w:rsidRPr="00000000">
        <w:rPr>
          <w:rtl w:val="0"/>
        </w:rPr>
        <w:t xml:space="preserve">Despite their promotion of Sunni Islam, the Ottomans governed a diverse population of Christians, Jews, and other minorities.</w:t>
      </w:r>
    </w:p>
    <w:p w:rsidR="00000000" w:rsidDel="00000000" w:rsidP="00000000" w:rsidRDefault="00000000" w:rsidRPr="00000000" w14:paraId="00000474">
      <w:pPr>
        <w:numPr>
          <w:ilvl w:val="0"/>
          <w:numId w:val="54"/>
        </w:numPr>
        <w:spacing w:after="240" w:before="240" w:lineRule="auto"/>
        <w:ind w:left="720" w:hanging="360"/>
      </w:pPr>
      <w:r w:rsidDel="00000000" w:rsidR="00000000" w:rsidRPr="00000000">
        <w:rPr>
          <w:b w:val="1"/>
          <w:rtl w:val="0"/>
        </w:rPr>
        <w:t xml:space="preserve">Millet System:</w:t>
      </w:r>
      <w:r w:rsidDel="00000000" w:rsidR="00000000" w:rsidRPr="00000000">
        <w:rPr>
          <w:rtl w:val="0"/>
        </w:rPr>
        <w:t xml:space="preserve"> Religious communities were allowed autonomy in personal and religious matters, fostering coexistence under Ottoman rule.</w:t>
      </w:r>
    </w:p>
    <w:p w:rsidR="00000000" w:rsidDel="00000000" w:rsidP="00000000" w:rsidRDefault="00000000" w:rsidRPr="00000000" w14:paraId="0000047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6">
      <w:pPr>
        <w:pStyle w:val="Heading3"/>
        <w:keepNext w:val="0"/>
        <w:keepLines w:val="0"/>
        <w:spacing w:before="280" w:lineRule="auto"/>
        <w:rPr>
          <w:b w:val="1"/>
          <w:color w:val="000000"/>
          <w:sz w:val="26"/>
          <w:szCs w:val="26"/>
        </w:rPr>
      </w:pPr>
      <w:bookmarkStart w:colFirst="0" w:colLast="0" w:name="_v3vfuqmc0yt5" w:id="323"/>
      <w:bookmarkEnd w:id="323"/>
      <w:r w:rsidDel="00000000" w:rsidR="00000000" w:rsidRPr="00000000">
        <w:rPr>
          <w:b w:val="1"/>
          <w:color w:val="000000"/>
          <w:sz w:val="26"/>
          <w:szCs w:val="26"/>
          <w:rtl w:val="0"/>
        </w:rPr>
        <w:t xml:space="preserve">The Influence of the Reconquista and the Inquisition</w:t>
      </w:r>
    </w:p>
    <w:p w:rsidR="00000000" w:rsidDel="00000000" w:rsidP="00000000" w:rsidRDefault="00000000" w:rsidRPr="00000000" w14:paraId="00000477">
      <w:pPr>
        <w:pStyle w:val="Heading4"/>
        <w:keepNext w:val="0"/>
        <w:keepLines w:val="0"/>
        <w:spacing w:after="40" w:before="240" w:lineRule="auto"/>
        <w:rPr>
          <w:b w:val="1"/>
          <w:color w:val="000000"/>
          <w:sz w:val="22"/>
          <w:szCs w:val="22"/>
        </w:rPr>
      </w:pPr>
      <w:bookmarkStart w:colFirst="0" w:colLast="0" w:name="_hnuvnelt432l" w:id="324"/>
      <w:bookmarkEnd w:id="324"/>
      <w:r w:rsidDel="00000000" w:rsidR="00000000" w:rsidRPr="00000000">
        <w:rPr>
          <w:b w:val="1"/>
          <w:color w:val="000000"/>
          <w:sz w:val="22"/>
          <w:szCs w:val="22"/>
          <w:rtl w:val="0"/>
        </w:rPr>
        <w:t xml:space="preserve">A Refuge for the Persecuted</w:t>
      </w:r>
    </w:p>
    <w:p w:rsidR="00000000" w:rsidDel="00000000" w:rsidP="00000000" w:rsidRDefault="00000000" w:rsidRPr="00000000" w14:paraId="00000478">
      <w:pPr>
        <w:spacing w:after="240" w:before="240" w:lineRule="auto"/>
        <w:rPr/>
      </w:pPr>
      <w:r w:rsidDel="00000000" w:rsidR="00000000" w:rsidRPr="00000000">
        <w:rPr>
          <w:rtl w:val="0"/>
        </w:rPr>
        <w:t xml:space="preserve">The Reconquista and the Spanish and Portuguese Inquisitions had profound effects on the Ottoman Empire, shaping its policies toward religious minorities.</w:t>
      </w:r>
    </w:p>
    <w:p w:rsidR="00000000" w:rsidDel="00000000" w:rsidP="00000000" w:rsidRDefault="00000000" w:rsidRPr="00000000" w14:paraId="00000479">
      <w:pPr>
        <w:numPr>
          <w:ilvl w:val="0"/>
          <w:numId w:val="128"/>
        </w:numPr>
        <w:spacing w:after="0" w:afterAutospacing="0" w:before="240" w:lineRule="auto"/>
        <w:ind w:left="720" w:hanging="360"/>
      </w:pPr>
      <w:r w:rsidDel="00000000" w:rsidR="00000000" w:rsidRPr="00000000">
        <w:rPr>
          <w:b w:val="1"/>
          <w:rtl w:val="0"/>
        </w:rPr>
        <w:t xml:space="preserve">Jewish Refugees:</w:t>
      </w:r>
      <w:r w:rsidDel="00000000" w:rsidR="00000000" w:rsidRPr="00000000">
        <w:rPr>
          <w:rtl w:val="0"/>
        </w:rPr>
        <w:t xml:space="preserve"> After their expulsion from Spain in 1492 and Portugal in 1497, many Sephardic Jews found refuge in the Ottoman Empire. Sultan Bayezid II famously welcomed them, recognizing their skills in trade, medicine, and finance.</w:t>
      </w:r>
    </w:p>
    <w:p w:rsidR="00000000" w:rsidDel="00000000" w:rsidP="00000000" w:rsidRDefault="00000000" w:rsidRPr="00000000" w14:paraId="0000047A">
      <w:pPr>
        <w:numPr>
          <w:ilvl w:val="0"/>
          <w:numId w:val="128"/>
        </w:numPr>
        <w:spacing w:after="240" w:before="0" w:beforeAutospacing="0" w:lineRule="auto"/>
        <w:ind w:left="720" w:hanging="360"/>
      </w:pPr>
      <w:r w:rsidDel="00000000" w:rsidR="00000000" w:rsidRPr="00000000">
        <w:rPr>
          <w:b w:val="1"/>
          <w:rtl w:val="0"/>
        </w:rPr>
        <w:t xml:space="preserve">Muslim Refugees:</w:t>
      </w:r>
      <w:r w:rsidDel="00000000" w:rsidR="00000000" w:rsidRPr="00000000">
        <w:rPr>
          <w:rtl w:val="0"/>
        </w:rPr>
        <w:t xml:space="preserve"> The forced conversion or expulsion of Muslims from Iberia drove many to seek asylum in the Ottoman Empire, bolstering its population and workforce.</w:t>
      </w:r>
    </w:p>
    <w:p w:rsidR="00000000" w:rsidDel="00000000" w:rsidP="00000000" w:rsidRDefault="00000000" w:rsidRPr="00000000" w14:paraId="0000047B">
      <w:pPr>
        <w:pStyle w:val="Heading4"/>
        <w:keepNext w:val="0"/>
        <w:keepLines w:val="0"/>
        <w:spacing w:after="40" w:before="240" w:lineRule="auto"/>
        <w:rPr>
          <w:b w:val="1"/>
          <w:color w:val="000000"/>
          <w:sz w:val="22"/>
          <w:szCs w:val="22"/>
        </w:rPr>
      </w:pPr>
      <w:bookmarkStart w:colFirst="0" w:colLast="0" w:name="_emcaa43s4s4q" w:id="325"/>
      <w:bookmarkEnd w:id="325"/>
      <w:r w:rsidDel="00000000" w:rsidR="00000000" w:rsidRPr="00000000">
        <w:rPr>
          <w:b w:val="1"/>
          <w:color w:val="000000"/>
          <w:sz w:val="22"/>
          <w:szCs w:val="22"/>
          <w:rtl w:val="0"/>
        </w:rPr>
        <w:t xml:space="preserve">Economic and Cultural Enrichment</w:t>
      </w:r>
    </w:p>
    <w:p w:rsidR="00000000" w:rsidDel="00000000" w:rsidP="00000000" w:rsidRDefault="00000000" w:rsidRPr="00000000" w14:paraId="0000047C">
      <w:pPr>
        <w:spacing w:after="240" w:before="240" w:lineRule="auto"/>
        <w:rPr/>
      </w:pPr>
      <w:r w:rsidDel="00000000" w:rsidR="00000000" w:rsidRPr="00000000">
        <w:rPr>
          <w:rtl w:val="0"/>
        </w:rPr>
        <w:t xml:space="preserve">The influx of Sephardic Jews and Andalusian Muslims brought economic and intellectual benefits to the Ottoman Empire.</w:t>
      </w:r>
    </w:p>
    <w:p w:rsidR="00000000" w:rsidDel="00000000" w:rsidP="00000000" w:rsidRDefault="00000000" w:rsidRPr="00000000" w14:paraId="0000047D">
      <w:pPr>
        <w:numPr>
          <w:ilvl w:val="0"/>
          <w:numId w:val="51"/>
        </w:numPr>
        <w:spacing w:after="0" w:afterAutospacing="0" w:before="240" w:lineRule="auto"/>
        <w:ind w:left="720" w:hanging="360"/>
      </w:pPr>
      <w:r w:rsidDel="00000000" w:rsidR="00000000" w:rsidRPr="00000000">
        <w:rPr>
          <w:b w:val="1"/>
          <w:rtl w:val="0"/>
        </w:rPr>
        <w:t xml:space="preserve">Commerce:</w:t>
      </w:r>
      <w:r w:rsidDel="00000000" w:rsidR="00000000" w:rsidRPr="00000000">
        <w:rPr>
          <w:rtl w:val="0"/>
        </w:rPr>
        <w:t xml:space="preserve"> Jewish merchants played a vital role in Ottoman trade, connecting the empire to European markets.</w:t>
      </w:r>
    </w:p>
    <w:p w:rsidR="00000000" w:rsidDel="00000000" w:rsidP="00000000" w:rsidRDefault="00000000" w:rsidRPr="00000000" w14:paraId="0000047E">
      <w:pPr>
        <w:numPr>
          <w:ilvl w:val="0"/>
          <w:numId w:val="51"/>
        </w:numPr>
        <w:spacing w:after="240" w:before="0" w:beforeAutospacing="0" w:lineRule="auto"/>
        <w:ind w:left="720" w:hanging="360"/>
      </w:pPr>
      <w:r w:rsidDel="00000000" w:rsidR="00000000" w:rsidRPr="00000000">
        <w:rPr>
          <w:b w:val="1"/>
          <w:rtl w:val="0"/>
        </w:rPr>
        <w:t xml:space="preserve">Cultural Exchange:</w:t>
      </w:r>
      <w:r w:rsidDel="00000000" w:rsidR="00000000" w:rsidRPr="00000000">
        <w:rPr>
          <w:rtl w:val="0"/>
        </w:rPr>
        <w:t xml:space="preserve"> The refugees introduced Andalusian architectural styles, medical knowledge, and agricultural techniques, enriching Ottoman society.</w:t>
      </w:r>
    </w:p>
    <w:p w:rsidR="00000000" w:rsidDel="00000000" w:rsidP="00000000" w:rsidRDefault="00000000" w:rsidRPr="00000000" w14:paraId="0000047F">
      <w:pPr>
        <w:pStyle w:val="Heading4"/>
        <w:keepNext w:val="0"/>
        <w:keepLines w:val="0"/>
        <w:spacing w:after="40" w:before="240" w:lineRule="auto"/>
        <w:rPr>
          <w:b w:val="1"/>
          <w:color w:val="000000"/>
          <w:sz w:val="22"/>
          <w:szCs w:val="22"/>
        </w:rPr>
      </w:pPr>
      <w:bookmarkStart w:colFirst="0" w:colLast="0" w:name="_3x946l4s5tpi" w:id="326"/>
      <w:bookmarkEnd w:id="326"/>
      <w:r w:rsidDel="00000000" w:rsidR="00000000" w:rsidRPr="00000000">
        <w:rPr>
          <w:b w:val="1"/>
          <w:color w:val="000000"/>
          <w:sz w:val="22"/>
          <w:szCs w:val="22"/>
          <w:rtl w:val="0"/>
        </w:rPr>
        <w:t xml:space="preserve">A Contrast to Iberian Policies</w:t>
      </w:r>
    </w:p>
    <w:p w:rsidR="00000000" w:rsidDel="00000000" w:rsidP="00000000" w:rsidRDefault="00000000" w:rsidRPr="00000000" w14:paraId="00000480">
      <w:pPr>
        <w:spacing w:after="240" w:before="240" w:lineRule="auto"/>
        <w:rPr/>
      </w:pPr>
      <w:r w:rsidDel="00000000" w:rsidR="00000000" w:rsidRPr="00000000">
        <w:rPr>
          <w:rtl w:val="0"/>
        </w:rPr>
        <w:t xml:space="preserve">The Ottomans’ pragmatic approach to religious diversity, exemplified by the millet system, stood in stark contrast to the forced conversions and persecutions of the Reconquista and Inquisition. This tolerance reinforced the empire’s image as a haven for persecuted peoples.</w:t>
      </w:r>
    </w:p>
    <w:p w:rsidR="00000000" w:rsidDel="00000000" w:rsidP="00000000" w:rsidRDefault="00000000" w:rsidRPr="00000000" w14:paraId="0000048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2">
      <w:pPr>
        <w:pStyle w:val="Heading3"/>
        <w:keepNext w:val="0"/>
        <w:keepLines w:val="0"/>
        <w:spacing w:before="280" w:lineRule="auto"/>
        <w:rPr>
          <w:b w:val="1"/>
          <w:color w:val="000000"/>
          <w:sz w:val="26"/>
          <w:szCs w:val="26"/>
        </w:rPr>
      </w:pPr>
      <w:bookmarkStart w:colFirst="0" w:colLast="0" w:name="_m7z3mj3623x7" w:id="327"/>
      <w:bookmarkEnd w:id="327"/>
      <w:r w:rsidDel="00000000" w:rsidR="00000000" w:rsidRPr="00000000">
        <w:rPr>
          <w:b w:val="1"/>
          <w:color w:val="000000"/>
          <w:sz w:val="26"/>
          <w:szCs w:val="26"/>
          <w:rtl w:val="0"/>
        </w:rPr>
        <w:t xml:space="preserve">The Influence of the Ottomans on Islam</w:t>
      </w:r>
    </w:p>
    <w:p w:rsidR="00000000" w:rsidDel="00000000" w:rsidP="00000000" w:rsidRDefault="00000000" w:rsidRPr="00000000" w14:paraId="00000483">
      <w:pPr>
        <w:pStyle w:val="Heading4"/>
        <w:keepNext w:val="0"/>
        <w:keepLines w:val="0"/>
        <w:spacing w:after="40" w:before="240" w:lineRule="auto"/>
        <w:rPr>
          <w:b w:val="1"/>
          <w:color w:val="000000"/>
          <w:sz w:val="22"/>
          <w:szCs w:val="22"/>
        </w:rPr>
      </w:pPr>
      <w:bookmarkStart w:colFirst="0" w:colLast="0" w:name="_deywh2hyh1l" w:id="328"/>
      <w:bookmarkEnd w:id="328"/>
      <w:r w:rsidDel="00000000" w:rsidR="00000000" w:rsidRPr="00000000">
        <w:rPr>
          <w:b w:val="1"/>
          <w:color w:val="000000"/>
          <w:sz w:val="22"/>
          <w:szCs w:val="22"/>
          <w:rtl w:val="0"/>
        </w:rPr>
        <w:t xml:space="preserve">Institutionalizing Sunni Orthodoxy</w:t>
      </w:r>
    </w:p>
    <w:p w:rsidR="00000000" w:rsidDel="00000000" w:rsidP="00000000" w:rsidRDefault="00000000" w:rsidRPr="00000000" w14:paraId="00000484">
      <w:pPr>
        <w:spacing w:after="240" w:before="240" w:lineRule="auto"/>
        <w:rPr/>
      </w:pPr>
      <w:r w:rsidDel="00000000" w:rsidR="00000000" w:rsidRPr="00000000">
        <w:rPr>
          <w:rtl w:val="0"/>
        </w:rPr>
        <w:t xml:space="preserve">The Ottomans championed Sunni Islam as a counterbalance to Shia influences from rival powers like the Safavid Empire.</w:t>
      </w:r>
    </w:p>
    <w:p w:rsidR="00000000" w:rsidDel="00000000" w:rsidP="00000000" w:rsidRDefault="00000000" w:rsidRPr="00000000" w14:paraId="00000485">
      <w:pPr>
        <w:numPr>
          <w:ilvl w:val="0"/>
          <w:numId w:val="165"/>
        </w:numPr>
        <w:spacing w:after="240" w:before="240" w:lineRule="auto"/>
        <w:ind w:left="720" w:hanging="360"/>
      </w:pPr>
      <w:r w:rsidDel="00000000" w:rsidR="00000000" w:rsidRPr="00000000">
        <w:rPr>
          <w:b w:val="1"/>
          <w:rtl w:val="0"/>
        </w:rPr>
        <w:t xml:space="preserve">Sectarian Rivalry:</w:t>
      </w:r>
      <w:r w:rsidDel="00000000" w:rsidR="00000000" w:rsidRPr="00000000">
        <w:rPr>
          <w:rtl w:val="0"/>
        </w:rPr>
        <w:t xml:space="preserve"> The conflict with the Safavids shaped sectarian dynamics in the Islamic world, with the Ottomans promoting Sunni orthodoxy.</w:t>
      </w:r>
    </w:p>
    <w:p w:rsidR="00000000" w:rsidDel="00000000" w:rsidP="00000000" w:rsidRDefault="00000000" w:rsidRPr="00000000" w14:paraId="00000486">
      <w:pPr>
        <w:pStyle w:val="Heading4"/>
        <w:keepNext w:val="0"/>
        <w:keepLines w:val="0"/>
        <w:spacing w:after="40" w:before="240" w:lineRule="auto"/>
        <w:rPr>
          <w:b w:val="1"/>
          <w:color w:val="000000"/>
          <w:sz w:val="22"/>
          <w:szCs w:val="22"/>
        </w:rPr>
      </w:pPr>
      <w:bookmarkStart w:colFirst="0" w:colLast="0" w:name="_kyipy0vnwik0" w:id="329"/>
      <w:bookmarkEnd w:id="329"/>
      <w:r w:rsidDel="00000000" w:rsidR="00000000" w:rsidRPr="00000000">
        <w:rPr>
          <w:b w:val="1"/>
          <w:color w:val="000000"/>
          <w:sz w:val="22"/>
          <w:szCs w:val="22"/>
          <w:rtl w:val="0"/>
        </w:rPr>
        <w:t xml:space="preserve">Cultural and Religious Patronage</w:t>
      </w:r>
    </w:p>
    <w:p w:rsidR="00000000" w:rsidDel="00000000" w:rsidP="00000000" w:rsidRDefault="00000000" w:rsidRPr="00000000" w14:paraId="00000487">
      <w:pPr>
        <w:numPr>
          <w:ilvl w:val="0"/>
          <w:numId w:val="134"/>
        </w:numPr>
        <w:spacing w:after="0" w:afterAutospacing="0" w:before="240" w:lineRule="auto"/>
        <w:ind w:left="720" w:hanging="360"/>
      </w:pPr>
      <w:r w:rsidDel="00000000" w:rsidR="00000000" w:rsidRPr="00000000">
        <w:rPr>
          <w:b w:val="1"/>
          <w:rtl w:val="0"/>
        </w:rPr>
        <w:t xml:space="preserve">Architecture:</w:t>
      </w:r>
      <w:r w:rsidDel="00000000" w:rsidR="00000000" w:rsidRPr="00000000">
        <w:rPr>
          <w:rtl w:val="0"/>
        </w:rPr>
        <w:t xml:space="preserve"> Ottoman sultans commissioned monumental mosques, blending Islamic and Byzantine styles, epitomized by the works of architect Mimar Sinan.</w:t>
      </w:r>
    </w:p>
    <w:p w:rsidR="00000000" w:rsidDel="00000000" w:rsidP="00000000" w:rsidRDefault="00000000" w:rsidRPr="00000000" w14:paraId="00000488">
      <w:pPr>
        <w:numPr>
          <w:ilvl w:val="0"/>
          <w:numId w:val="134"/>
        </w:numPr>
        <w:spacing w:after="240" w:before="0" w:beforeAutospacing="0" w:lineRule="auto"/>
        <w:ind w:left="720" w:hanging="360"/>
      </w:pPr>
      <w:r w:rsidDel="00000000" w:rsidR="00000000" w:rsidRPr="00000000">
        <w:rPr>
          <w:b w:val="1"/>
          <w:rtl w:val="0"/>
        </w:rPr>
        <w:t xml:space="preserve">Scholarship:</w:t>
      </w:r>
      <w:r w:rsidDel="00000000" w:rsidR="00000000" w:rsidRPr="00000000">
        <w:rPr>
          <w:rtl w:val="0"/>
        </w:rPr>
        <w:t xml:space="preserve"> Madrasas (Islamic schools) flourished, fostering advances in science, theology, and law.</w:t>
      </w:r>
    </w:p>
    <w:p w:rsidR="00000000" w:rsidDel="00000000" w:rsidP="00000000" w:rsidRDefault="00000000" w:rsidRPr="00000000" w14:paraId="0000048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A">
      <w:pPr>
        <w:pStyle w:val="Heading3"/>
        <w:keepNext w:val="0"/>
        <w:keepLines w:val="0"/>
        <w:spacing w:before="280" w:lineRule="auto"/>
        <w:rPr>
          <w:b w:val="1"/>
          <w:color w:val="000000"/>
          <w:sz w:val="26"/>
          <w:szCs w:val="26"/>
        </w:rPr>
      </w:pPr>
      <w:bookmarkStart w:colFirst="0" w:colLast="0" w:name="_omcelc6h20km" w:id="330"/>
      <w:bookmarkEnd w:id="330"/>
      <w:r w:rsidDel="00000000" w:rsidR="00000000" w:rsidRPr="00000000">
        <w:rPr>
          <w:b w:val="1"/>
          <w:color w:val="000000"/>
          <w:sz w:val="26"/>
          <w:szCs w:val="26"/>
          <w:rtl w:val="0"/>
        </w:rPr>
        <w:t xml:space="preserve">The Decline of the Empire and Its Religious Legacy</w:t>
      </w:r>
    </w:p>
    <w:p w:rsidR="00000000" w:rsidDel="00000000" w:rsidP="00000000" w:rsidRDefault="00000000" w:rsidRPr="00000000" w14:paraId="0000048B">
      <w:pPr>
        <w:pStyle w:val="Heading4"/>
        <w:keepNext w:val="0"/>
        <w:keepLines w:val="0"/>
        <w:spacing w:after="40" w:before="240" w:lineRule="auto"/>
        <w:rPr>
          <w:b w:val="1"/>
          <w:color w:val="000000"/>
          <w:sz w:val="22"/>
          <w:szCs w:val="22"/>
        </w:rPr>
      </w:pPr>
      <w:bookmarkStart w:colFirst="0" w:colLast="0" w:name="_lu4whz2obka6" w:id="331"/>
      <w:bookmarkEnd w:id="331"/>
      <w:r w:rsidDel="00000000" w:rsidR="00000000" w:rsidRPr="00000000">
        <w:rPr>
          <w:b w:val="1"/>
          <w:color w:val="000000"/>
          <w:sz w:val="22"/>
          <w:szCs w:val="22"/>
          <w:rtl w:val="0"/>
        </w:rPr>
        <w:t xml:space="preserve">Challenges to Ottoman Authority</w:t>
      </w:r>
    </w:p>
    <w:p w:rsidR="00000000" w:rsidDel="00000000" w:rsidP="00000000" w:rsidRDefault="00000000" w:rsidRPr="00000000" w14:paraId="0000048C">
      <w:pPr>
        <w:spacing w:after="240" w:before="240" w:lineRule="auto"/>
        <w:rPr/>
      </w:pPr>
      <w:r w:rsidDel="00000000" w:rsidR="00000000" w:rsidRPr="00000000">
        <w:rPr>
          <w:rtl w:val="0"/>
        </w:rPr>
        <w:t xml:space="preserve">By the 18th century, the empire faced internal corruption, military defeats, and encroachment by Western powers. These pressures weakened its control over its vast and diverse population.</w:t>
      </w:r>
    </w:p>
    <w:p w:rsidR="00000000" w:rsidDel="00000000" w:rsidP="00000000" w:rsidRDefault="00000000" w:rsidRPr="00000000" w14:paraId="0000048D">
      <w:pPr>
        <w:pStyle w:val="Heading4"/>
        <w:keepNext w:val="0"/>
        <w:keepLines w:val="0"/>
        <w:spacing w:after="40" w:before="240" w:lineRule="auto"/>
        <w:rPr>
          <w:b w:val="1"/>
          <w:color w:val="000000"/>
          <w:sz w:val="22"/>
          <w:szCs w:val="22"/>
        </w:rPr>
      </w:pPr>
      <w:bookmarkStart w:colFirst="0" w:colLast="0" w:name="_e3mbfyvorhb4" w:id="332"/>
      <w:bookmarkEnd w:id="332"/>
      <w:r w:rsidDel="00000000" w:rsidR="00000000" w:rsidRPr="00000000">
        <w:rPr>
          <w:b w:val="1"/>
          <w:color w:val="000000"/>
          <w:sz w:val="22"/>
          <w:szCs w:val="22"/>
          <w:rtl w:val="0"/>
        </w:rPr>
        <w:t xml:space="preserve">Secularization and Reform</w:t>
      </w:r>
    </w:p>
    <w:p w:rsidR="00000000" w:rsidDel="00000000" w:rsidP="00000000" w:rsidRDefault="00000000" w:rsidRPr="00000000" w14:paraId="0000048E">
      <w:pPr>
        <w:spacing w:after="240" w:before="240" w:lineRule="auto"/>
        <w:rPr/>
      </w:pPr>
      <w:r w:rsidDel="00000000" w:rsidR="00000000" w:rsidRPr="00000000">
        <w:rPr>
          <w:rtl w:val="0"/>
        </w:rPr>
        <w:t xml:space="preserve">The 19th-century Tanzimat reforms sought to modernize the empire, introducing secular laws and diminishing the role of religion in governance.</w:t>
      </w:r>
    </w:p>
    <w:p w:rsidR="00000000" w:rsidDel="00000000" w:rsidP="00000000" w:rsidRDefault="00000000" w:rsidRPr="00000000" w14:paraId="0000048F">
      <w:pPr>
        <w:pStyle w:val="Heading4"/>
        <w:keepNext w:val="0"/>
        <w:keepLines w:val="0"/>
        <w:spacing w:after="40" w:before="240" w:lineRule="auto"/>
        <w:rPr>
          <w:b w:val="1"/>
          <w:color w:val="000000"/>
          <w:sz w:val="22"/>
          <w:szCs w:val="22"/>
        </w:rPr>
      </w:pPr>
      <w:bookmarkStart w:colFirst="0" w:colLast="0" w:name="_xf2sqctbqv4b" w:id="333"/>
      <w:bookmarkEnd w:id="333"/>
      <w:r w:rsidDel="00000000" w:rsidR="00000000" w:rsidRPr="00000000">
        <w:rPr>
          <w:b w:val="1"/>
          <w:color w:val="000000"/>
          <w:sz w:val="22"/>
          <w:szCs w:val="22"/>
          <w:rtl w:val="0"/>
        </w:rPr>
        <w:t xml:space="preserve">End of the Caliphate</w:t>
      </w:r>
    </w:p>
    <w:p w:rsidR="00000000" w:rsidDel="00000000" w:rsidP="00000000" w:rsidRDefault="00000000" w:rsidRPr="00000000" w14:paraId="00000490">
      <w:pPr>
        <w:spacing w:after="240" w:before="240" w:lineRule="auto"/>
        <w:rPr/>
      </w:pPr>
      <w:r w:rsidDel="00000000" w:rsidR="00000000" w:rsidRPr="00000000">
        <w:rPr>
          <w:rtl w:val="0"/>
        </w:rPr>
        <w:t xml:space="preserve">The abolition of the caliphate in 1924 by Mustafa Kemal Atatürk marked the end of a centuries-old institution, redefining the role of religion in the Islamic world.</w:t>
      </w:r>
    </w:p>
    <w:p w:rsidR="00000000" w:rsidDel="00000000" w:rsidP="00000000" w:rsidRDefault="00000000" w:rsidRPr="00000000" w14:paraId="00000491">
      <w:pPr>
        <w:spacing w:after="240" w:before="240" w:lineRule="auto"/>
        <w:rPr/>
      </w:pPr>
      <w:r w:rsidDel="00000000" w:rsidR="00000000" w:rsidRPr="00000000">
        <w:rPr>
          <w:rtl w:val="0"/>
        </w:rPr>
      </w:r>
    </w:p>
    <w:p w:rsidR="00000000" w:rsidDel="00000000" w:rsidP="00000000" w:rsidRDefault="00000000" w:rsidRPr="00000000" w14:paraId="00000492">
      <w:pPr>
        <w:pStyle w:val="Heading3"/>
        <w:keepNext w:val="0"/>
        <w:keepLines w:val="0"/>
        <w:spacing w:before="280" w:lineRule="auto"/>
        <w:rPr>
          <w:b w:val="1"/>
          <w:color w:val="000000"/>
          <w:sz w:val="26"/>
          <w:szCs w:val="26"/>
        </w:rPr>
      </w:pPr>
      <w:bookmarkStart w:colFirst="0" w:colLast="0" w:name="_9jftyvp94d8p" w:id="334"/>
      <w:bookmarkEnd w:id="334"/>
      <w:r w:rsidDel="00000000" w:rsidR="00000000" w:rsidRPr="00000000">
        <w:rPr>
          <w:b w:val="1"/>
          <w:color w:val="000000"/>
          <w:sz w:val="26"/>
          <w:szCs w:val="26"/>
          <w:rtl w:val="0"/>
        </w:rPr>
        <w:t xml:space="preserve">Italy’s Rise: From Crusades to Commerce and the Birth of the Renaissance</w:t>
      </w:r>
    </w:p>
    <w:p w:rsidR="00000000" w:rsidDel="00000000" w:rsidP="00000000" w:rsidRDefault="00000000" w:rsidRPr="00000000" w14:paraId="00000493">
      <w:pPr>
        <w:spacing w:after="240" w:before="240" w:lineRule="auto"/>
        <w:rPr/>
      </w:pPr>
      <w:r w:rsidDel="00000000" w:rsidR="00000000" w:rsidRPr="00000000">
        <w:rPr>
          <w:rtl w:val="0"/>
        </w:rPr>
        <w:t xml:space="preserve">In the wake of the Crusades, Italy emerged as a hub of economic, political, and cultural power. While the Crusades began as religious wars, they became catalysts for far-reaching transformations that laid the foundations of modern Europe. Nowhere was this more evident than in the Italian city-states, particularly Venice and Florence. These cities capitalized on the opportunities created by the Crusades, turning conflict into commerce and forging a path toward the Renaissance.</w:t>
      </w:r>
    </w:p>
    <w:p w:rsidR="00000000" w:rsidDel="00000000" w:rsidP="00000000" w:rsidRDefault="00000000" w:rsidRPr="00000000" w14:paraId="00000494">
      <w:pPr>
        <w:spacing w:after="240" w:before="240" w:lineRule="auto"/>
        <w:rPr/>
      </w:pPr>
      <w:r w:rsidDel="00000000" w:rsidR="00000000" w:rsidRPr="00000000">
        <w:rPr>
          <w:rtl w:val="0"/>
        </w:rPr>
        <w:t xml:space="preserve">This chapter delves into the meteoric rise of Venice’s maritime empire, Florence’s financial revolution, and the Medici family’s mastery of politics and religion, highlighting how Italy’s strategic positioning and opportunistic leaders reshaped European history.</w:t>
      </w:r>
    </w:p>
    <w:p w:rsidR="00000000" w:rsidDel="00000000" w:rsidP="00000000" w:rsidRDefault="00000000" w:rsidRPr="00000000" w14:paraId="000004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6">
      <w:pPr>
        <w:pStyle w:val="Heading3"/>
        <w:keepNext w:val="0"/>
        <w:keepLines w:val="0"/>
        <w:spacing w:before="280" w:lineRule="auto"/>
        <w:rPr>
          <w:b w:val="1"/>
          <w:color w:val="000000"/>
          <w:sz w:val="26"/>
          <w:szCs w:val="26"/>
        </w:rPr>
      </w:pPr>
      <w:bookmarkStart w:colFirst="0" w:colLast="0" w:name="_wmkl1tsdrb9q" w:id="335"/>
      <w:bookmarkEnd w:id="335"/>
      <w:r w:rsidDel="00000000" w:rsidR="00000000" w:rsidRPr="00000000">
        <w:rPr>
          <w:b w:val="1"/>
          <w:color w:val="000000"/>
          <w:sz w:val="26"/>
          <w:szCs w:val="26"/>
          <w:rtl w:val="0"/>
        </w:rPr>
        <w:t xml:space="preserve">Venice: The Maritime Empire of Trade</w:t>
      </w:r>
    </w:p>
    <w:p w:rsidR="00000000" w:rsidDel="00000000" w:rsidP="00000000" w:rsidRDefault="00000000" w:rsidRPr="00000000" w14:paraId="00000497">
      <w:pPr>
        <w:pStyle w:val="Heading4"/>
        <w:keepNext w:val="0"/>
        <w:keepLines w:val="0"/>
        <w:spacing w:after="40" w:before="240" w:lineRule="auto"/>
        <w:rPr>
          <w:b w:val="1"/>
          <w:color w:val="000000"/>
          <w:sz w:val="22"/>
          <w:szCs w:val="22"/>
        </w:rPr>
      </w:pPr>
      <w:bookmarkStart w:colFirst="0" w:colLast="0" w:name="_pa9jixs3qay5" w:id="336"/>
      <w:bookmarkEnd w:id="336"/>
      <w:r w:rsidDel="00000000" w:rsidR="00000000" w:rsidRPr="00000000">
        <w:rPr>
          <w:b w:val="1"/>
          <w:color w:val="000000"/>
          <w:sz w:val="22"/>
          <w:szCs w:val="22"/>
          <w:rtl w:val="0"/>
        </w:rPr>
        <w:t xml:space="preserve">The Merchant Republic</w:t>
      </w:r>
    </w:p>
    <w:p w:rsidR="00000000" w:rsidDel="00000000" w:rsidP="00000000" w:rsidRDefault="00000000" w:rsidRPr="00000000" w14:paraId="00000498">
      <w:pPr>
        <w:spacing w:after="240" w:before="240" w:lineRule="auto"/>
        <w:rPr/>
      </w:pPr>
      <w:r w:rsidDel="00000000" w:rsidR="00000000" w:rsidRPr="00000000">
        <w:rPr>
          <w:rtl w:val="0"/>
        </w:rPr>
        <w:t xml:space="preserve">Venice’s ascent began long before the Crusades, but the wars provided a unique springboard for the city’s dominance. As early as the First Crusade (1096–1099), Venice had positioned itself as Europe’s premier maritime power. The Venetians offered fleets to transport Crusaders, but always at a price. They demanded trading privileges, financial compensation, and territorial concessions in exchange for their services.</w:t>
      </w:r>
    </w:p>
    <w:p w:rsidR="00000000" w:rsidDel="00000000" w:rsidP="00000000" w:rsidRDefault="00000000" w:rsidRPr="00000000" w14:paraId="00000499">
      <w:pPr>
        <w:pStyle w:val="Heading4"/>
        <w:keepNext w:val="0"/>
        <w:keepLines w:val="0"/>
        <w:spacing w:after="40" w:before="240" w:lineRule="auto"/>
        <w:rPr>
          <w:b w:val="1"/>
          <w:color w:val="000000"/>
          <w:sz w:val="22"/>
          <w:szCs w:val="22"/>
        </w:rPr>
      </w:pPr>
      <w:bookmarkStart w:colFirst="0" w:colLast="0" w:name="_f4uly1g0rrm1" w:id="337"/>
      <w:bookmarkEnd w:id="337"/>
      <w:r w:rsidDel="00000000" w:rsidR="00000000" w:rsidRPr="00000000">
        <w:rPr>
          <w:b w:val="1"/>
          <w:color w:val="000000"/>
          <w:sz w:val="22"/>
          <w:szCs w:val="22"/>
          <w:rtl w:val="0"/>
        </w:rPr>
        <w:t xml:space="preserve">The Fourth Crusade and Constantinople</w:t>
      </w:r>
    </w:p>
    <w:p w:rsidR="00000000" w:rsidDel="00000000" w:rsidP="00000000" w:rsidRDefault="00000000" w:rsidRPr="00000000" w14:paraId="0000049A">
      <w:pPr>
        <w:spacing w:after="240" w:before="240" w:lineRule="auto"/>
        <w:rPr/>
      </w:pPr>
      <w:r w:rsidDel="00000000" w:rsidR="00000000" w:rsidRPr="00000000">
        <w:rPr>
          <w:rtl w:val="0"/>
        </w:rPr>
        <w:t xml:space="preserve">The Fourth Crusade (1202–1204) marked a turning point in Venice’s history. Originally aimed at reclaiming Jerusalem, the Crusade was diverted to Constantinople, the heart of the Byzantine Empire. Venetian Doge Enrico Dandolo orchestrated the sack of Constantinople as payment for Crusaders’ debts.</w:t>
      </w:r>
    </w:p>
    <w:p w:rsidR="00000000" w:rsidDel="00000000" w:rsidP="00000000" w:rsidRDefault="00000000" w:rsidRPr="00000000" w14:paraId="0000049B">
      <w:pPr>
        <w:numPr>
          <w:ilvl w:val="0"/>
          <w:numId w:val="168"/>
        </w:numPr>
        <w:spacing w:after="0" w:afterAutospacing="0" w:before="240" w:lineRule="auto"/>
        <w:ind w:left="720" w:hanging="360"/>
      </w:pPr>
      <w:r w:rsidDel="00000000" w:rsidR="00000000" w:rsidRPr="00000000">
        <w:rPr>
          <w:b w:val="1"/>
          <w:rtl w:val="0"/>
        </w:rPr>
        <w:t xml:space="preserve">The Spoils of War:</w:t>
      </w:r>
      <w:r w:rsidDel="00000000" w:rsidR="00000000" w:rsidRPr="00000000">
        <w:rPr>
          <w:rtl w:val="0"/>
        </w:rPr>
        <w:t xml:space="preserve"> The looting of Constantinople brought immense wealth to Venice, including priceless relics and treasures. Many of these, such as the gilded horses of St. Mark’s Basilica, remain symbols of Venetian splendor.</w:t>
      </w:r>
    </w:p>
    <w:p w:rsidR="00000000" w:rsidDel="00000000" w:rsidP="00000000" w:rsidRDefault="00000000" w:rsidRPr="00000000" w14:paraId="0000049C">
      <w:pPr>
        <w:numPr>
          <w:ilvl w:val="0"/>
          <w:numId w:val="168"/>
        </w:numPr>
        <w:spacing w:after="240" w:before="0" w:beforeAutospacing="0" w:lineRule="auto"/>
        <w:ind w:left="720" w:hanging="360"/>
      </w:pPr>
      <w:r w:rsidDel="00000000" w:rsidR="00000000" w:rsidRPr="00000000">
        <w:rPr>
          <w:b w:val="1"/>
          <w:rtl w:val="0"/>
        </w:rPr>
        <w:t xml:space="preserve">Strategic Gains:</w:t>
      </w:r>
      <w:r w:rsidDel="00000000" w:rsidR="00000000" w:rsidRPr="00000000">
        <w:rPr>
          <w:rtl w:val="0"/>
        </w:rPr>
        <w:t xml:space="preserve"> Venice’s control of Byzantine trade routes and key ports solidified its dominance over the eastern Mediterranean, making it the gateway for goods like spices, silks, and precious metals from the East.</w:t>
      </w:r>
    </w:p>
    <w:p w:rsidR="00000000" w:rsidDel="00000000" w:rsidP="00000000" w:rsidRDefault="00000000" w:rsidRPr="00000000" w14:paraId="0000049D">
      <w:pPr>
        <w:pStyle w:val="Heading4"/>
        <w:keepNext w:val="0"/>
        <w:keepLines w:val="0"/>
        <w:spacing w:after="40" w:before="240" w:lineRule="auto"/>
        <w:rPr>
          <w:b w:val="1"/>
          <w:color w:val="000000"/>
          <w:sz w:val="22"/>
          <w:szCs w:val="22"/>
        </w:rPr>
      </w:pPr>
      <w:bookmarkStart w:colFirst="0" w:colLast="0" w:name="_ffhqmspi2h3p" w:id="338"/>
      <w:bookmarkEnd w:id="338"/>
      <w:r w:rsidDel="00000000" w:rsidR="00000000" w:rsidRPr="00000000">
        <w:rPr>
          <w:b w:val="1"/>
          <w:color w:val="000000"/>
          <w:sz w:val="22"/>
          <w:szCs w:val="22"/>
          <w:rtl w:val="0"/>
        </w:rPr>
        <w:t xml:space="preserve">The Relics of St. Mark</w:t>
      </w:r>
    </w:p>
    <w:p w:rsidR="00000000" w:rsidDel="00000000" w:rsidP="00000000" w:rsidRDefault="00000000" w:rsidRPr="00000000" w14:paraId="0000049E">
      <w:pPr>
        <w:spacing w:after="240" w:before="240" w:lineRule="auto"/>
        <w:rPr/>
      </w:pPr>
      <w:r w:rsidDel="00000000" w:rsidR="00000000" w:rsidRPr="00000000">
        <w:rPr>
          <w:rtl w:val="0"/>
        </w:rPr>
        <w:t xml:space="preserve">Venice’s maritime prowess was intertwined with its religious ambitions. According to legend, Venetian merchants smuggled the relics of St. Mark out of Alexandria in 828 CE, hiding them under layers of pork to evade Muslim inspection. These relics, housed in the Basilica of St. Mark, became a symbol of Venice’s religious and commercial power.</w:t>
      </w:r>
    </w:p>
    <w:p w:rsidR="00000000" w:rsidDel="00000000" w:rsidP="00000000" w:rsidRDefault="00000000" w:rsidRPr="00000000" w14:paraId="000004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0">
      <w:pPr>
        <w:pStyle w:val="Heading3"/>
        <w:keepNext w:val="0"/>
        <w:keepLines w:val="0"/>
        <w:spacing w:before="280" w:lineRule="auto"/>
        <w:rPr>
          <w:b w:val="1"/>
          <w:color w:val="000000"/>
          <w:sz w:val="26"/>
          <w:szCs w:val="26"/>
        </w:rPr>
      </w:pPr>
      <w:bookmarkStart w:colFirst="0" w:colLast="0" w:name="_annzfgq5cuu5" w:id="339"/>
      <w:bookmarkEnd w:id="339"/>
      <w:r w:rsidDel="00000000" w:rsidR="00000000" w:rsidRPr="00000000">
        <w:rPr>
          <w:b w:val="1"/>
          <w:color w:val="000000"/>
          <w:sz w:val="26"/>
          <w:szCs w:val="26"/>
          <w:rtl w:val="0"/>
        </w:rPr>
        <w:t xml:space="preserve">Florence: Banking and the Dawn of the Renaissance</w:t>
      </w:r>
    </w:p>
    <w:p w:rsidR="00000000" w:rsidDel="00000000" w:rsidP="00000000" w:rsidRDefault="00000000" w:rsidRPr="00000000" w14:paraId="000004A1">
      <w:pPr>
        <w:pStyle w:val="Heading4"/>
        <w:keepNext w:val="0"/>
        <w:keepLines w:val="0"/>
        <w:spacing w:after="40" w:before="240" w:lineRule="auto"/>
        <w:rPr>
          <w:b w:val="1"/>
          <w:color w:val="000000"/>
          <w:sz w:val="22"/>
          <w:szCs w:val="22"/>
        </w:rPr>
      </w:pPr>
      <w:bookmarkStart w:colFirst="0" w:colLast="0" w:name="_dchvrss45gzy" w:id="340"/>
      <w:bookmarkEnd w:id="340"/>
      <w:r w:rsidDel="00000000" w:rsidR="00000000" w:rsidRPr="00000000">
        <w:rPr>
          <w:b w:val="1"/>
          <w:color w:val="000000"/>
          <w:sz w:val="22"/>
          <w:szCs w:val="22"/>
          <w:rtl w:val="0"/>
        </w:rPr>
        <w:t xml:space="preserve">The Financial Revolution</w:t>
      </w:r>
    </w:p>
    <w:p w:rsidR="00000000" w:rsidDel="00000000" w:rsidP="00000000" w:rsidRDefault="00000000" w:rsidRPr="00000000" w14:paraId="000004A2">
      <w:pPr>
        <w:spacing w:after="240" w:before="240" w:lineRule="auto"/>
        <w:rPr/>
      </w:pPr>
      <w:r w:rsidDel="00000000" w:rsidR="00000000" w:rsidRPr="00000000">
        <w:rPr>
          <w:rtl w:val="0"/>
        </w:rPr>
        <w:t xml:space="preserve">While Venice ruled the seas, Florence mastered the art of finance. The expansion of trade during and after the Crusades increased the demand for credit and capital, and Florence rose to meet this need.</w:t>
      </w:r>
    </w:p>
    <w:p w:rsidR="00000000" w:rsidDel="00000000" w:rsidP="00000000" w:rsidRDefault="00000000" w:rsidRPr="00000000" w14:paraId="000004A3">
      <w:pPr>
        <w:numPr>
          <w:ilvl w:val="0"/>
          <w:numId w:val="56"/>
        </w:numPr>
        <w:spacing w:after="0" w:afterAutospacing="0" w:before="240" w:lineRule="auto"/>
        <w:ind w:left="720" w:hanging="360"/>
      </w:pPr>
      <w:r w:rsidDel="00000000" w:rsidR="00000000" w:rsidRPr="00000000">
        <w:rPr>
          <w:b w:val="1"/>
          <w:rtl w:val="0"/>
        </w:rPr>
        <w:t xml:space="preserve">Innovations in Banking:</w:t>
      </w:r>
      <w:r w:rsidDel="00000000" w:rsidR="00000000" w:rsidRPr="00000000">
        <w:rPr>
          <w:rtl w:val="0"/>
        </w:rPr>
        <w:t xml:space="preserve"> Florentine banks introduced financial instruments like bills of exchange, which allowed merchants to transfer money safely across great distances. These innovations reduced the risks associated with carrying gold and helped Florence dominate European finance.</w:t>
      </w:r>
    </w:p>
    <w:p w:rsidR="00000000" w:rsidDel="00000000" w:rsidP="00000000" w:rsidRDefault="00000000" w:rsidRPr="00000000" w14:paraId="000004A4">
      <w:pPr>
        <w:numPr>
          <w:ilvl w:val="0"/>
          <w:numId w:val="56"/>
        </w:numPr>
        <w:spacing w:after="240" w:before="0" w:beforeAutospacing="0" w:lineRule="auto"/>
        <w:ind w:left="720" w:hanging="360"/>
      </w:pPr>
      <w:r w:rsidDel="00000000" w:rsidR="00000000" w:rsidRPr="00000000">
        <w:rPr>
          <w:b w:val="1"/>
          <w:rtl w:val="0"/>
        </w:rPr>
        <w:t xml:space="preserve">Global Influence:</w:t>
      </w:r>
      <w:r w:rsidDel="00000000" w:rsidR="00000000" w:rsidRPr="00000000">
        <w:rPr>
          <w:rtl w:val="0"/>
        </w:rPr>
        <w:t xml:space="preserve"> By the 14th century, Florentine bankers lent money to kings, popes, and merchants across Europe, consolidating their influence over political and religious institutions.</w:t>
      </w:r>
    </w:p>
    <w:p w:rsidR="00000000" w:rsidDel="00000000" w:rsidP="00000000" w:rsidRDefault="00000000" w:rsidRPr="00000000" w14:paraId="000004A5">
      <w:pPr>
        <w:pStyle w:val="Heading4"/>
        <w:keepNext w:val="0"/>
        <w:keepLines w:val="0"/>
        <w:spacing w:after="40" w:before="240" w:lineRule="auto"/>
        <w:rPr>
          <w:b w:val="1"/>
          <w:color w:val="000000"/>
          <w:sz w:val="22"/>
          <w:szCs w:val="22"/>
        </w:rPr>
      </w:pPr>
      <w:bookmarkStart w:colFirst="0" w:colLast="0" w:name="_8exf64yue7b3" w:id="341"/>
      <w:bookmarkEnd w:id="341"/>
      <w:r w:rsidDel="00000000" w:rsidR="00000000" w:rsidRPr="00000000">
        <w:rPr>
          <w:b w:val="1"/>
          <w:color w:val="000000"/>
          <w:sz w:val="22"/>
          <w:szCs w:val="22"/>
          <w:rtl w:val="0"/>
        </w:rPr>
        <w:t xml:space="preserve">The Medici: From Merchants to Monarchs</w:t>
      </w:r>
    </w:p>
    <w:p w:rsidR="00000000" w:rsidDel="00000000" w:rsidP="00000000" w:rsidRDefault="00000000" w:rsidRPr="00000000" w14:paraId="000004A6">
      <w:pPr>
        <w:spacing w:after="240" w:before="240" w:lineRule="auto"/>
        <w:rPr/>
      </w:pPr>
      <w:r w:rsidDel="00000000" w:rsidR="00000000" w:rsidRPr="00000000">
        <w:rPr>
          <w:rtl w:val="0"/>
        </w:rPr>
        <w:t xml:space="preserve">At the center of Florence’s rise stood the Medici family. Beginning as wool merchants, the Medici diversified into banking, creating one of the largest financial empires in Europe.</w:t>
      </w:r>
    </w:p>
    <w:p w:rsidR="00000000" w:rsidDel="00000000" w:rsidP="00000000" w:rsidRDefault="00000000" w:rsidRPr="00000000" w14:paraId="000004A7">
      <w:pPr>
        <w:numPr>
          <w:ilvl w:val="0"/>
          <w:numId w:val="21"/>
        </w:numPr>
        <w:spacing w:after="0" w:afterAutospacing="0" w:before="240" w:lineRule="auto"/>
        <w:ind w:left="720" w:hanging="360"/>
      </w:pPr>
      <w:r w:rsidDel="00000000" w:rsidR="00000000" w:rsidRPr="00000000">
        <w:rPr>
          <w:b w:val="1"/>
          <w:rtl w:val="0"/>
        </w:rPr>
        <w:t xml:space="preserve">Giovanni di Bicci de’ Medici:</w:t>
      </w:r>
      <w:r w:rsidDel="00000000" w:rsidR="00000000" w:rsidRPr="00000000">
        <w:rPr>
          <w:rtl w:val="0"/>
        </w:rPr>
        <w:t xml:space="preserve"> The family patriarch expanded the Medici Bank and cultivated relationships with the Catholic Church, laying the groundwork for the Medici’s ascent.</w:t>
      </w:r>
    </w:p>
    <w:p w:rsidR="00000000" w:rsidDel="00000000" w:rsidP="00000000" w:rsidRDefault="00000000" w:rsidRPr="00000000" w14:paraId="000004A8">
      <w:pPr>
        <w:numPr>
          <w:ilvl w:val="0"/>
          <w:numId w:val="21"/>
        </w:numPr>
        <w:spacing w:after="0" w:afterAutospacing="0" w:before="0" w:beforeAutospacing="0" w:lineRule="auto"/>
        <w:ind w:left="720" w:hanging="360"/>
      </w:pPr>
      <w:r w:rsidDel="00000000" w:rsidR="00000000" w:rsidRPr="00000000">
        <w:rPr>
          <w:b w:val="1"/>
          <w:rtl w:val="0"/>
        </w:rPr>
        <w:t xml:space="preserve">Cosimo de’ Medici:</w:t>
      </w:r>
      <w:r w:rsidDel="00000000" w:rsidR="00000000" w:rsidRPr="00000000">
        <w:rPr>
          <w:rtl w:val="0"/>
        </w:rPr>
        <w:t xml:space="preserve"> Known as “Cosimo the Elder,” he wielded immense power in Florence while maintaining the façade of a republic. His patronage of the arts and architecture, including the funding of Brunelleschi’s Duomo, transformed Florence into a cultural epicenter.</w:t>
      </w:r>
    </w:p>
    <w:p w:rsidR="00000000" w:rsidDel="00000000" w:rsidP="00000000" w:rsidRDefault="00000000" w:rsidRPr="00000000" w14:paraId="000004A9">
      <w:pPr>
        <w:numPr>
          <w:ilvl w:val="0"/>
          <w:numId w:val="21"/>
        </w:numPr>
        <w:spacing w:after="240" w:before="0" w:beforeAutospacing="0" w:lineRule="auto"/>
        <w:ind w:left="720" w:hanging="360"/>
      </w:pPr>
      <w:r w:rsidDel="00000000" w:rsidR="00000000" w:rsidRPr="00000000">
        <w:rPr>
          <w:b w:val="1"/>
          <w:rtl w:val="0"/>
        </w:rPr>
        <w:t xml:space="preserve">Lorenzo de’ Medici:</w:t>
      </w:r>
      <w:r w:rsidDel="00000000" w:rsidR="00000000" w:rsidRPr="00000000">
        <w:rPr>
          <w:rtl w:val="0"/>
        </w:rPr>
        <w:t xml:space="preserve"> “Lorenzo the Magnificent” was both a shrewd politician and a cultural visionary. Under his leadership, Florence became synonymous with the Renaissance, fostering figures like Leonardo da Vinci and Michelangelo.</w:t>
      </w:r>
    </w:p>
    <w:p w:rsidR="00000000" w:rsidDel="00000000" w:rsidP="00000000" w:rsidRDefault="00000000" w:rsidRPr="00000000" w14:paraId="000004AA">
      <w:pPr>
        <w:pStyle w:val="Heading4"/>
        <w:keepNext w:val="0"/>
        <w:keepLines w:val="0"/>
        <w:spacing w:after="40" w:before="240" w:lineRule="auto"/>
        <w:rPr>
          <w:b w:val="1"/>
          <w:color w:val="000000"/>
          <w:sz w:val="22"/>
          <w:szCs w:val="22"/>
        </w:rPr>
      </w:pPr>
      <w:bookmarkStart w:colFirst="0" w:colLast="0" w:name="_2kfcchmc7fzi" w:id="342"/>
      <w:bookmarkEnd w:id="342"/>
      <w:r w:rsidDel="00000000" w:rsidR="00000000" w:rsidRPr="00000000">
        <w:rPr>
          <w:b w:val="1"/>
          <w:color w:val="000000"/>
          <w:sz w:val="22"/>
          <w:szCs w:val="22"/>
          <w:rtl w:val="0"/>
        </w:rPr>
        <w:t xml:space="preserve">Control of the Papacy</w:t>
      </w:r>
    </w:p>
    <w:p w:rsidR="00000000" w:rsidDel="00000000" w:rsidP="00000000" w:rsidRDefault="00000000" w:rsidRPr="00000000" w14:paraId="000004AB">
      <w:pPr>
        <w:spacing w:after="240" w:before="240" w:lineRule="auto"/>
        <w:rPr/>
      </w:pPr>
      <w:r w:rsidDel="00000000" w:rsidR="00000000" w:rsidRPr="00000000">
        <w:rPr>
          <w:rtl w:val="0"/>
        </w:rPr>
        <w:t xml:space="preserve">The Medici’s influence extended to the Vatican itself. In 1513, Giovanni de’ Medici became Pope Leo X, marking the family’s zenith. As pope, Leo X epitomized the contradictions of Renaissance Italy: a patron of the arts who also authorized indulgence sales to fund his lavish projects, inadvertently igniting the Protestant Reformation.</w:t>
      </w:r>
    </w:p>
    <w:p w:rsidR="00000000" w:rsidDel="00000000" w:rsidP="00000000" w:rsidRDefault="00000000" w:rsidRPr="00000000" w14:paraId="000004AC">
      <w:pPr>
        <w:numPr>
          <w:ilvl w:val="0"/>
          <w:numId w:val="58"/>
        </w:numPr>
        <w:spacing w:after="240" w:before="240" w:lineRule="auto"/>
        <w:ind w:left="720" w:hanging="360"/>
      </w:pPr>
      <w:r w:rsidDel="00000000" w:rsidR="00000000" w:rsidRPr="00000000">
        <w:rPr>
          <w:b w:val="1"/>
          <w:rtl w:val="0"/>
        </w:rPr>
        <w:t xml:space="preserve">Power Through Religion:</w:t>
      </w:r>
      <w:r w:rsidDel="00000000" w:rsidR="00000000" w:rsidRPr="00000000">
        <w:rPr>
          <w:rtl w:val="0"/>
        </w:rPr>
        <w:t xml:space="preserve"> The Medici’s ability to intertwine commerce, politics, and religion exemplified their mastery of Renaissance power dynamics.</w:t>
      </w:r>
    </w:p>
    <w:p w:rsidR="00000000" w:rsidDel="00000000" w:rsidP="00000000" w:rsidRDefault="00000000" w:rsidRPr="00000000" w14:paraId="000004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E">
      <w:pPr>
        <w:pStyle w:val="Heading3"/>
        <w:keepNext w:val="0"/>
        <w:keepLines w:val="0"/>
        <w:spacing w:before="280" w:lineRule="auto"/>
        <w:rPr>
          <w:b w:val="1"/>
          <w:color w:val="000000"/>
          <w:sz w:val="26"/>
          <w:szCs w:val="26"/>
        </w:rPr>
      </w:pPr>
      <w:bookmarkStart w:colFirst="0" w:colLast="0" w:name="_gwlnup1oto8c" w:id="343"/>
      <w:bookmarkEnd w:id="343"/>
      <w:r w:rsidDel="00000000" w:rsidR="00000000" w:rsidRPr="00000000">
        <w:rPr>
          <w:b w:val="1"/>
          <w:color w:val="000000"/>
          <w:sz w:val="26"/>
          <w:szCs w:val="26"/>
          <w:rtl w:val="0"/>
        </w:rPr>
        <w:t xml:space="preserve">The Legacy of the Crusades in Italy</w:t>
      </w:r>
    </w:p>
    <w:p w:rsidR="00000000" w:rsidDel="00000000" w:rsidP="00000000" w:rsidRDefault="00000000" w:rsidRPr="00000000" w14:paraId="000004AF">
      <w:pPr>
        <w:pStyle w:val="Heading4"/>
        <w:keepNext w:val="0"/>
        <w:keepLines w:val="0"/>
        <w:spacing w:after="40" w:before="240" w:lineRule="auto"/>
        <w:rPr>
          <w:b w:val="1"/>
          <w:color w:val="000000"/>
          <w:sz w:val="22"/>
          <w:szCs w:val="22"/>
        </w:rPr>
      </w:pPr>
      <w:bookmarkStart w:colFirst="0" w:colLast="0" w:name="_9xj7ayq417se" w:id="344"/>
      <w:bookmarkEnd w:id="344"/>
      <w:r w:rsidDel="00000000" w:rsidR="00000000" w:rsidRPr="00000000">
        <w:rPr>
          <w:b w:val="1"/>
          <w:color w:val="000000"/>
          <w:sz w:val="22"/>
          <w:szCs w:val="22"/>
          <w:rtl w:val="0"/>
        </w:rPr>
        <w:t xml:space="preserve">Economic Transformation</w:t>
      </w:r>
    </w:p>
    <w:p w:rsidR="00000000" w:rsidDel="00000000" w:rsidP="00000000" w:rsidRDefault="00000000" w:rsidRPr="00000000" w14:paraId="000004B0">
      <w:pPr>
        <w:spacing w:after="240" w:before="240" w:lineRule="auto"/>
        <w:rPr/>
      </w:pPr>
      <w:r w:rsidDel="00000000" w:rsidR="00000000" w:rsidRPr="00000000">
        <w:rPr>
          <w:rtl w:val="0"/>
        </w:rPr>
        <w:t xml:space="preserve">The Crusades opened new trade routes and stimulated the exchange of goods and ideas. Italian cities, strategically positioned between Europe and the Mediterranean, became the conduits of this commerce.</w:t>
      </w:r>
    </w:p>
    <w:p w:rsidR="00000000" w:rsidDel="00000000" w:rsidP="00000000" w:rsidRDefault="00000000" w:rsidRPr="00000000" w14:paraId="000004B1">
      <w:pPr>
        <w:numPr>
          <w:ilvl w:val="0"/>
          <w:numId w:val="3"/>
        </w:numPr>
        <w:spacing w:after="0" w:afterAutospacing="0" w:before="240" w:lineRule="auto"/>
        <w:ind w:left="720" w:hanging="360"/>
      </w:pPr>
      <w:r w:rsidDel="00000000" w:rsidR="00000000" w:rsidRPr="00000000">
        <w:rPr>
          <w:b w:val="1"/>
          <w:rtl w:val="0"/>
        </w:rPr>
        <w:t xml:space="preserve">Venetian Trade Dominance:</w:t>
      </w:r>
      <w:r w:rsidDel="00000000" w:rsidR="00000000" w:rsidRPr="00000000">
        <w:rPr>
          <w:rtl w:val="0"/>
        </w:rPr>
        <w:t xml:space="preserve"> By controlling maritime routes, Venice became Europe’s primary link to the wealth of the East.</w:t>
      </w:r>
    </w:p>
    <w:p w:rsidR="00000000" w:rsidDel="00000000" w:rsidP="00000000" w:rsidRDefault="00000000" w:rsidRPr="00000000" w14:paraId="000004B2">
      <w:pPr>
        <w:numPr>
          <w:ilvl w:val="0"/>
          <w:numId w:val="3"/>
        </w:numPr>
        <w:spacing w:after="240" w:before="0" w:beforeAutospacing="0" w:lineRule="auto"/>
        <w:ind w:left="720" w:hanging="360"/>
      </w:pPr>
      <w:r w:rsidDel="00000000" w:rsidR="00000000" w:rsidRPr="00000000">
        <w:rPr>
          <w:b w:val="1"/>
          <w:rtl w:val="0"/>
        </w:rPr>
        <w:t xml:space="preserve">Florentine Financial Supremacy:</w:t>
      </w:r>
      <w:r w:rsidDel="00000000" w:rsidR="00000000" w:rsidRPr="00000000">
        <w:rPr>
          <w:rtl w:val="0"/>
        </w:rPr>
        <w:t xml:space="preserve"> The demand for credit and investment fueled Florence’s rise as the banking capital of Europe.</w:t>
      </w:r>
    </w:p>
    <w:p w:rsidR="00000000" w:rsidDel="00000000" w:rsidP="00000000" w:rsidRDefault="00000000" w:rsidRPr="00000000" w14:paraId="000004B3">
      <w:pPr>
        <w:pStyle w:val="Heading4"/>
        <w:keepNext w:val="0"/>
        <w:keepLines w:val="0"/>
        <w:spacing w:after="40" w:before="240" w:lineRule="auto"/>
        <w:rPr>
          <w:b w:val="1"/>
          <w:color w:val="000000"/>
          <w:sz w:val="22"/>
          <w:szCs w:val="22"/>
        </w:rPr>
      </w:pPr>
      <w:bookmarkStart w:colFirst="0" w:colLast="0" w:name="_78520xj8nox1" w:id="345"/>
      <w:bookmarkEnd w:id="345"/>
      <w:r w:rsidDel="00000000" w:rsidR="00000000" w:rsidRPr="00000000">
        <w:rPr>
          <w:b w:val="1"/>
          <w:color w:val="000000"/>
          <w:sz w:val="22"/>
          <w:szCs w:val="22"/>
          <w:rtl w:val="0"/>
        </w:rPr>
        <w:t xml:space="preserve">Cultural Renaissance</w:t>
      </w:r>
    </w:p>
    <w:p w:rsidR="00000000" w:rsidDel="00000000" w:rsidP="00000000" w:rsidRDefault="00000000" w:rsidRPr="00000000" w14:paraId="000004B4">
      <w:pPr>
        <w:spacing w:after="240" w:before="240" w:lineRule="auto"/>
        <w:rPr/>
      </w:pPr>
      <w:r w:rsidDel="00000000" w:rsidR="00000000" w:rsidRPr="00000000">
        <w:rPr>
          <w:rtl w:val="0"/>
        </w:rPr>
        <w:t xml:space="preserve">The wealth amassed through trade and finance funded an explosion of art, science, and philosophy in Italy. The Renaissance was not merely a cultural movement; it was the result of centuries of economic and social transformation, rooted in the opportunities created by the Crusades.</w:t>
      </w:r>
    </w:p>
    <w:p w:rsidR="00000000" w:rsidDel="00000000" w:rsidP="00000000" w:rsidRDefault="00000000" w:rsidRPr="00000000" w14:paraId="000004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6">
      <w:pPr>
        <w:pStyle w:val="Heading3"/>
        <w:keepNext w:val="0"/>
        <w:keepLines w:val="0"/>
        <w:spacing w:before="280" w:lineRule="auto"/>
        <w:rPr>
          <w:b w:val="1"/>
          <w:color w:val="000000"/>
          <w:sz w:val="26"/>
          <w:szCs w:val="26"/>
        </w:rPr>
      </w:pPr>
      <w:bookmarkStart w:colFirst="0" w:colLast="0" w:name="_8dq0p6fysq8" w:id="346"/>
      <w:bookmarkEnd w:id="346"/>
      <w:r w:rsidDel="00000000" w:rsidR="00000000" w:rsidRPr="00000000">
        <w:rPr>
          <w:b w:val="1"/>
          <w:color w:val="000000"/>
          <w:sz w:val="26"/>
          <w:szCs w:val="26"/>
          <w:rtl w:val="0"/>
        </w:rPr>
        <w:t xml:space="preserve">Italy as the Heart of a Changing World</w:t>
      </w:r>
    </w:p>
    <w:p w:rsidR="00000000" w:rsidDel="00000000" w:rsidP="00000000" w:rsidRDefault="00000000" w:rsidRPr="00000000" w14:paraId="000004B7">
      <w:pPr>
        <w:spacing w:after="240" w:before="240" w:lineRule="auto"/>
        <w:rPr/>
      </w:pPr>
      <w:r w:rsidDel="00000000" w:rsidR="00000000" w:rsidRPr="00000000">
        <w:rPr>
          <w:rtl w:val="0"/>
        </w:rPr>
        <w:t xml:space="preserve">The Crusades may have begun as holy wars, but their unintended consequences reshaped Europe, particularly Italy. Venetian merchants and Florentine bankers seized the opportunities created by these conflicts, turning their cities into global powerhouses.</w:t>
      </w:r>
    </w:p>
    <w:p w:rsidR="00000000" w:rsidDel="00000000" w:rsidP="00000000" w:rsidRDefault="00000000" w:rsidRPr="00000000" w14:paraId="000004B8">
      <w:pPr>
        <w:numPr>
          <w:ilvl w:val="0"/>
          <w:numId w:val="45"/>
        </w:numPr>
        <w:spacing w:after="0" w:afterAutospacing="0" w:before="240" w:lineRule="auto"/>
        <w:ind w:left="720" w:hanging="360"/>
      </w:pPr>
      <w:r w:rsidDel="00000000" w:rsidR="00000000" w:rsidRPr="00000000">
        <w:rPr>
          <w:b w:val="1"/>
          <w:rtl w:val="0"/>
        </w:rPr>
        <w:t xml:space="preserve">Venice:</w:t>
      </w:r>
      <w:r w:rsidDel="00000000" w:rsidR="00000000" w:rsidRPr="00000000">
        <w:rPr>
          <w:rtl w:val="0"/>
        </w:rPr>
        <w:t xml:space="preserve"> The city became the maritime empire of the Mediterranean, its wealth and ambition symbolized by the Basilica of St. Mark and the Grand Canal.</w:t>
      </w:r>
    </w:p>
    <w:p w:rsidR="00000000" w:rsidDel="00000000" w:rsidP="00000000" w:rsidRDefault="00000000" w:rsidRPr="00000000" w14:paraId="000004B9">
      <w:pPr>
        <w:numPr>
          <w:ilvl w:val="0"/>
          <w:numId w:val="45"/>
        </w:numPr>
        <w:spacing w:after="240" w:before="0" w:beforeAutospacing="0" w:lineRule="auto"/>
        <w:ind w:left="720" w:hanging="360"/>
      </w:pPr>
      <w:r w:rsidDel="00000000" w:rsidR="00000000" w:rsidRPr="00000000">
        <w:rPr>
          <w:b w:val="1"/>
          <w:rtl w:val="0"/>
        </w:rPr>
        <w:t xml:space="preserve">Florence:</w:t>
      </w:r>
      <w:r w:rsidDel="00000000" w:rsidR="00000000" w:rsidRPr="00000000">
        <w:rPr>
          <w:rtl w:val="0"/>
        </w:rPr>
        <w:t xml:space="preserve"> The city emerged as the cradle of the Renaissance, its achievements in art, science, and finance driven by families like the Medici.</w:t>
      </w:r>
    </w:p>
    <w:p w:rsidR="00000000" w:rsidDel="00000000" w:rsidP="00000000" w:rsidRDefault="00000000" w:rsidRPr="00000000" w14:paraId="000004BA">
      <w:pPr>
        <w:spacing w:after="240" w:before="240" w:lineRule="auto"/>
        <w:rPr/>
      </w:pPr>
      <w:r w:rsidDel="00000000" w:rsidR="00000000" w:rsidRPr="00000000">
        <w:rPr>
          <w:rtl w:val="0"/>
        </w:rPr>
        <w:t xml:space="preserve">Together, these cities exemplify how Italy turned war into wealth, faith into power, and commerce into culture, laying the foundations for the modern world.</w:t>
      </w:r>
    </w:p>
    <w:p w:rsidR="00000000" w:rsidDel="00000000" w:rsidP="00000000" w:rsidRDefault="00000000" w:rsidRPr="00000000" w14:paraId="000004BB">
      <w:pPr>
        <w:pStyle w:val="Heading3"/>
        <w:keepNext w:val="0"/>
        <w:keepLines w:val="0"/>
        <w:spacing w:before="280" w:lineRule="auto"/>
        <w:rPr>
          <w:b w:val="1"/>
          <w:color w:val="000000"/>
          <w:sz w:val="26"/>
          <w:szCs w:val="26"/>
        </w:rPr>
      </w:pPr>
      <w:bookmarkStart w:colFirst="0" w:colLast="0" w:name="_6i0tsnofxp0n" w:id="347"/>
      <w:bookmarkEnd w:id="347"/>
      <w:r w:rsidDel="00000000" w:rsidR="00000000" w:rsidRPr="00000000">
        <w:rPr>
          <w:b w:val="1"/>
          <w:color w:val="000000"/>
          <w:sz w:val="26"/>
          <w:szCs w:val="26"/>
          <w:rtl w:val="0"/>
        </w:rPr>
        <w:t xml:space="preserve">Indulgences: The Currency of Salvation and the Spark of Revolution</w:t>
      </w:r>
    </w:p>
    <w:p w:rsidR="00000000" w:rsidDel="00000000" w:rsidP="00000000" w:rsidRDefault="00000000" w:rsidRPr="00000000" w14:paraId="000004BC">
      <w:pPr>
        <w:spacing w:after="240" w:before="240" w:lineRule="auto"/>
        <w:rPr/>
      </w:pPr>
      <w:r w:rsidDel="00000000" w:rsidR="00000000" w:rsidRPr="00000000">
        <w:rPr>
          <w:rtl w:val="0"/>
        </w:rPr>
        <w:t xml:space="preserve">By the late medieval period, the Catholic Church was at the zenith of its spiritual and temporal power. It offered divine grace and eternal salvation while asserting authority over political rulers and wielding immense economic influence. Central to this dominance was the practice of indulgences—a theological mechanism that evolved into a powerful financial and political tool.</w:t>
      </w:r>
    </w:p>
    <w:p w:rsidR="00000000" w:rsidDel="00000000" w:rsidP="00000000" w:rsidRDefault="00000000" w:rsidRPr="00000000" w14:paraId="000004BD">
      <w:pPr>
        <w:spacing w:after="240" w:before="240" w:lineRule="auto"/>
        <w:rPr/>
      </w:pPr>
      <w:r w:rsidDel="00000000" w:rsidR="00000000" w:rsidRPr="00000000">
        <w:rPr>
          <w:rtl w:val="0"/>
        </w:rPr>
        <w:t xml:space="preserve">What began as a means of offering spiritual consolation turned into a lucrative enterprise that epitomized the Church’s corruption, sparking the Protestant Reformation and transforming the religious, political, and economic landscape of Europe.</w:t>
      </w:r>
    </w:p>
    <w:p w:rsidR="00000000" w:rsidDel="00000000" w:rsidP="00000000" w:rsidRDefault="00000000" w:rsidRPr="00000000" w14:paraId="000004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F">
      <w:pPr>
        <w:pStyle w:val="Heading3"/>
        <w:keepNext w:val="0"/>
        <w:keepLines w:val="0"/>
        <w:spacing w:before="280" w:lineRule="auto"/>
        <w:rPr>
          <w:b w:val="1"/>
          <w:color w:val="000000"/>
          <w:sz w:val="26"/>
          <w:szCs w:val="26"/>
        </w:rPr>
      </w:pPr>
      <w:bookmarkStart w:colFirst="0" w:colLast="0" w:name="_ewl7cimgs26s" w:id="348"/>
      <w:bookmarkEnd w:id="348"/>
      <w:r w:rsidDel="00000000" w:rsidR="00000000" w:rsidRPr="00000000">
        <w:rPr>
          <w:b w:val="1"/>
          <w:color w:val="000000"/>
          <w:sz w:val="26"/>
          <w:szCs w:val="26"/>
          <w:rtl w:val="0"/>
        </w:rPr>
        <w:t xml:space="preserve">The Origins of Indulgences: Theology Meets Spiritual Economy</w:t>
      </w:r>
    </w:p>
    <w:p w:rsidR="00000000" w:rsidDel="00000000" w:rsidP="00000000" w:rsidRDefault="00000000" w:rsidRPr="00000000" w14:paraId="000004C0">
      <w:pPr>
        <w:spacing w:after="240" w:before="240" w:lineRule="auto"/>
        <w:rPr/>
      </w:pPr>
      <w:r w:rsidDel="00000000" w:rsidR="00000000" w:rsidRPr="00000000">
        <w:rPr>
          <w:rtl w:val="0"/>
        </w:rPr>
        <w:t xml:space="preserve">At its heart, an indulgence was a remission of temporal punishment for sins, granted by the Church. While confession and absolution forgave the guilt of sin, indulgences addressed the punishment due in purgatory—a state of purification before entrance into heaven.</w:t>
      </w:r>
    </w:p>
    <w:p w:rsidR="00000000" w:rsidDel="00000000" w:rsidP="00000000" w:rsidRDefault="00000000" w:rsidRPr="00000000" w14:paraId="000004C1">
      <w:pPr>
        <w:pStyle w:val="Heading4"/>
        <w:keepNext w:val="0"/>
        <w:keepLines w:val="0"/>
        <w:spacing w:after="40" w:before="240" w:lineRule="auto"/>
        <w:rPr>
          <w:b w:val="1"/>
          <w:color w:val="000000"/>
          <w:sz w:val="22"/>
          <w:szCs w:val="22"/>
        </w:rPr>
      </w:pPr>
      <w:bookmarkStart w:colFirst="0" w:colLast="0" w:name="_8d0vap36bsv8" w:id="349"/>
      <w:bookmarkEnd w:id="349"/>
      <w:r w:rsidDel="00000000" w:rsidR="00000000" w:rsidRPr="00000000">
        <w:rPr>
          <w:b w:val="1"/>
          <w:color w:val="000000"/>
          <w:sz w:val="22"/>
          <w:szCs w:val="22"/>
          <w:rtl w:val="0"/>
        </w:rPr>
        <w:t xml:space="preserve">The Treasury of Merit</w:t>
      </w:r>
    </w:p>
    <w:p w:rsidR="00000000" w:rsidDel="00000000" w:rsidP="00000000" w:rsidRDefault="00000000" w:rsidRPr="00000000" w14:paraId="000004C2">
      <w:pPr>
        <w:spacing w:after="240" w:before="240" w:lineRule="auto"/>
        <w:rPr/>
      </w:pPr>
      <w:r w:rsidDel="00000000" w:rsidR="00000000" w:rsidRPr="00000000">
        <w:rPr>
          <w:rtl w:val="0"/>
        </w:rPr>
        <w:t xml:space="preserve">Indulgences were grounded in the concept of the "treasury of merit," a spiritual reservoir of Christ’s infinite sacrifice, the virtues of the Virgin Mary, and the good deeds of saints. By granting indulgences, the Church offered believers access to this treasury, reducing their punishment or that of loved ones.</w:t>
      </w:r>
    </w:p>
    <w:p w:rsidR="00000000" w:rsidDel="00000000" w:rsidP="00000000" w:rsidRDefault="00000000" w:rsidRPr="00000000" w14:paraId="000004C3">
      <w:pPr>
        <w:spacing w:after="240" w:before="240" w:lineRule="auto"/>
        <w:rPr/>
      </w:pPr>
      <w:r w:rsidDel="00000000" w:rsidR="00000000" w:rsidRPr="00000000">
        <w:rPr>
          <w:rtl w:val="0"/>
        </w:rPr>
        <w:t xml:space="preserve">Initially, indulgences were tied to acts of piety, such as prayer, fasting, or participation in the Crusades. Pope Urban II, for example, offered indulgences to those who joined the First Crusade, blending religious devotion with the promise of eternal reward.</w:t>
      </w:r>
    </w:p>
    <w:p w:rsidR="00000000" w:rsidDel="00000000" w:rsidP="00000000" w:rsidRDefault="00000000" w:rsidRPr="00000000" w14:paraId="000004C4">
      <w:pPr>
        <w:spacing w:after="240" w:before="240" w:lineRule="auto"/>
        <w:rPr/>
      </w:pPr>
      <w:r w:rsidDel="00000000" w:rsidR="00000000" w:rsidRPr="00000000">
        <w:rPr>
          <w:rtl w:val="0"/>
        </w:rPr>
        <w:t xml:space="preserve">However, by the late Middle Ages, indulgences became commodified, allowing believers to buy their way out of purgatory with money rather than through acts of faith.</w:t>
      </w:r>
    </w:p>
    <w:p w:rsidR="00000000" w:rsidDel="00000000" w:rsidP="00000000" w:rsidRDefault="00000000" w:rsidRPr="00000000" w14:paraId="000004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6">
      <w:pPr>
        <w:pStyle w:val="Heading3"/>
        <w:keepNext w:val="0"/>
        <w:keepLines w:val="0"/>
        <w:spacing w:before="280" w:lineRule="auto"/>
        <w:rPr>
          <w:b w:val="1"/>
          <w:color w:val="000000"/>
          <w:sz w:val="26"/>
          <w:szCs w:val="26"/>
        </w:rPr>
      </w:pPr>
      <w:bookmarkStart w:colFirst="0" w:colLast="0" w:name="_ld2sz8in095u" w:id="350"/>
      <w:bookmarkEnd w:id="350"/>
      <w:r w:rsidDel="00000000" w:rsidR="00000000" w:rsidRPr="00000000">
        <w:rPr>
          <w:b w:val="1"/>
          <w:color w:val="000000"/>
          <w:sz w:val="26"/>
          <w:szCs w:val="26"/>
          <w:rtl w:val="0"/>
        </w:rPr>
        <w:t xml:space="preserve">The Commodification of Salvation</w:t>
      </w:r>
    </w:p>
    <w:p w:rsidR="00000000" w:rsidDel="00000000" w:rsidP="00000000" w:rsidRDefault="00000000" w:rsidRPr="00000000" w14:paraId="000004C7">
      <w:pPr>
        <w:pStyle w:val="Heading4"/>
        <w:keepNext w:val="0"/>
        <w:keepLines w:val="0"/>
        <w:spacing w:after="40" w:before="240" w:lineRule="auto"/>
        <w:rPr>
          <w:b w:val="1"/>
          <w:color w:val="000000"/>
          <w:sz w:val="22"/>
          <w:szCs w:val="22"/>
        </w:rPr>
      </w:pPr>
      <w:bookmarkStart w:colFirst="0" w:colLast="0" w:name="_mfaomxnw6i90" w:id="351"/>
      <w:bookmarkEnd w:id="351"/>
      <w:r w:rsidDel="00000000" w:rsidR="00000000" w:rsidRPr="00000000">
        <w:rPr>
          <w:b w:val="1"/>
          <w:color w:val="000000"/>
          <w:sz w:val="22"/>
          <w:szCs w:val="22"/>
          <w:rtl w:val="0"/>
        </w:rPr>
        <w:t xml:space="preserve">From Devotion to Transaction</w:t>
      </w:r>
    </w:p>
    <w:p w:rsidR="00000000" w:rsidDel="00000000" w:rsidP="00000000" w:rsidRDefault="00000000" w:rsidRPr="00000000" w14:paraId="000004C8">
      <w:pPr>
        <w:spacing w:after="240" w:before="240" w:lineRule="auto"/>
        <w:rPr/>
      </w:pPr>
      <w:r w:rsidDel="00000000" w:rsidR="00000000" w:rsidRPr="00000000">
        <w:rPr>
          <w:rtl w:val="0"/>
        </w:rPr>
        <w:t xml:space="preserve">The shift from acts of devotion to financial contributions marked a turning point. By the 14th and 15th centuries, the Church began selling indulgences outright, using them as a means of raising funds for its expansive ambitions.</w:t>
      </w:r>
    </w:p>
    <w:p w:rsidR="00000000" w:rsidDel="00000000" w:rsidP="00000000" w:rsidRDefault="00000000" w:rsidRPr="00000000" w14:paraId="000004C9">
      <w:pPr>
        <w:pStyle w:val="Heading4"/>
        <w:keepNext w:val="0"/>
        <w:keepLines w:val="0"/>
        <w:spacing w:after="40" w:before="240" w:lineRule="auto"/>
        <w:rPr>
          <w:b w:val="1"/>
          <w:color w:val="000000"/>
          <w:sz w:val="22"/>
          <w:szCs w:val="22"/>
        </w:rPr>
      </w:pPr>
      <w:bookmarkStart w:colFirst="0" w:colLast="0" w:name="_70ryk8fzytki" w:id="352"/>
      <w:bookmarkEnd w:id="352"/>
      <w:r w:rsidDel="00000000" w:rsidR="00000000" w:rsidRPr="00000000">
        <w:rPr>
          <w:b w:val="1"/>
          <w:color w:val="000000"/>
          <w:sz w:val="22"/>
          <w:szCs w:val="22"/>
          <w:rtl w:val="0"/>
        </w:rPr>
        <w:t xml:space="preserve">Financing St. Peter’s Basilica</w:t>
      </w:r>
    </w:p>
    <w:p w:rsidR="00000000" w:rsidDel="00000000" w:rsidP="00000000" w:rsidRDefault="00000000" w:rsidRPr="00000000" w14:paraId="000004CA">
      <w:pPr>
        <w:spacing w:after="240" w:before="240" w:lineRule="auto"/>
        <w:rPr/>
      </w:pPr>
      <w:r w:rsidDel="00000000" w:rsidR="00000000" w:rsidRPr="00000000">
        <w:rPr>
          <w:rtl w:val="0"/>
        </w:rPr>
        <w:t xml:space="preserve">One of the most infamous examples was the funding of St. Peter’s Basilica in Rome. Pope Leo X, a Medici pope, sought to build a church that would symbolize the grandeur of the Catholic faith. To finance this architectural marvel, Leo expanded the sale of indulgences, commissioning agents to collect contributions across Europe.</w:t>
      </w:r>
    </w:p>
    <w:p w:rsidR="00000000" w:rsidDel="00000000" w:rsidP="00000000" w:rsidRDefault="00000000" w:rsidRPr="00000000" w14:paraId="000004CB">
      <w:pPr>
        <w:pStyle w:val="Heading4"/>
        <w:keepNext w:val="0"/>
        <w:keepLines w:val="0"/>
        <w:spacing w:after="40" w:before="240" w:lineRule="auto"/>
        <w:rPr>
          <w:b w:val="1"/>
          <w:color w:val="000000"/>
          <w:sz w:val="22"/>
          <w:szCs w:val="22"/>
        </w:rPr>
      </w:pPr>
      <w:bookmarkStart w:colFirst="0" w:colLast="0" w:name="_ba9mfxufg39u" w:id="353"/>
      <w:bookmarkEnd w:id="353"/>
      <w:r w:rsidDel="00000000" w:rsidR="00000000" w:rsidRPr="00000000">
        <w:rPr>
          <w:b w:val="1"/>
          <w:color w:val="000000"/>
          <w:sz w:val="22"/>
          <w:szCs w:val="22"/>
          <w:rtl w:val="0"/>
        </w:rPr>
        <w:t xml:space="preserve">Johann Tetzel: The Face of Exploitation</w:t>
      </w:r>
    </w:p>
    <w:p w:rsidR="00000000" w:rsidDel="00000000" w:rsidP="00000000" w:rsidRDefault="00000000" w:rsidRPr="00000000" w14:paraId="000004CC">
      <w:pPr>
        <w:spacing w:after="240" w:before="240" w:lineRule="auto"/>
        <w:rPr/>
      </w:pPr>
      <w:r w:rsidDel="00000000" w:rsidR="00000000" w:rsidRPr="00000000">
        <w:rPr>
          <w:rtl w:val="0"/>
        </w:rPr>
        <w:t xml:space="preserve">Johann Tetzel, a Dominican friar, became the most notorious seller of indulgences. Traveling through Germany, Tetzel’s dramatic pitches emphasized fear and salvation, proclaiming:</w:t>
      </w:r>
    </w:p>
    <w:p w:rsidR="00000000" w:rsidDel="00000000" w:rsidP="00000000" w:rsidRDefault="00000000" w:rsidRPr="00000000" w14:paraId="000004CD">
      <w:pPr>
        <w:spacing w:after="240" w:before="240" w:lineRule="auto"/>
        <w:ind w:left="600" w:right="600" w:firstLine="0"/>
        <w:rPr/>
      </w:pPr>
      <w:r w:rsidDel="00000000" w:rsidR="00000000" w:rsidRPr="00000000">
        <w:rPr>
          <w:rtl w:val="0"/>
        </w:rPr>
        <w:t xml:space="preserve">“As soon as a coin in the coffer rings, a soul from purgatory springs.”</w:t>
      </w:r>
    </w:p>
    <w:p w:rsidR="00000000" w:rsidDel="00000000" w:rsidP="00000000" w:rsidRDefault="00000000" w:rsidRPr="00000000" w14:paraId="000004CE">
      <w:pPr>
        <w:spacing w:after="240" w:before="240" w:lineRule="auto"/>
        <w:rPr/>
      </w:pPr>
      <w:r w:rsidDel="00000000" w:rsidR="00000000" w:rsidRPr="00000000">
        <w:rPr>
          <w:rtl w:val="0"/>
        </w:rPr>
        <w:t xml:space="preserve">Tetzel’s crass commercialism and his manipulation of spiritual anxieties exemplified the Church’s exploitation of its followers, particularly the poor, who scraped together money in the hope of securing eternal rest for themselves or their loved ones.</w:t>
      </w:r>
    </w:p>
    <w:p w:rsidR="00000000" w:rsidDel="00000000" w:rsidP="00000000" w:rsidRDefault="00000000" w:rsidRPr="00000000" w14:paraId="000004CF">
      <w:pPr>
        <w:pStyle w:val="Heading4"/>
        <w:keepNext w:val="0"/>
        <w:keepLines w:val="0"/>
        <w:spacing w:after="40" w:before="240" w:lineRule="auto"/>
        <w:rPr>
          <w:b w:val="1"/>
          <w:color w:val="000000"/>
          <w:sz w:val="22"/>
          <w:szCs w:val="22"/>
        </w:rPr>
      </w:pPr>
      <w:bookmarkStart w:colFirst="0" w:colLast="0" w:name="_tcw3by64bpe5" w:id="354"/>
      <w:bookmarkEnd w:id="354"/>
      <w:r w:rsidDel="00000000" w:rsidR="00000000" w:rsidRPr="00000000">
        <w:rPr>
          <w:b w:val="1"/>
          <w:color w:val="000000"/>
          <w:sz w:val="22"/>
          <w:szCs w:val="22"/>
          <w:rtl w:val="0"/>
        </w:rPr>
        <w:t xml:space="preserve">Economic Utility</w:t>
      </w:r>
    </w:p>
    <w:p w:rsidR="00000000" w:rsidDel="00000000" w:rsidP="00000000" w:rsidRDefault="00000000" w:rsidRPr="00000000" w14:paraId="000004D0">
      <w:pPr>
        <w:spacing w:after="240" w:before="240" w:lineRule="auto"/>
        <w:rPr/>
      </w:pPr>
      <w:r w:rsidDel="00000000" w:rsidR="00000000" w:rsidRPr="00000000">
        <w:rPr>
          <w:rtl w:val="0"/>
        </w:rPr>
        <w:t xml:space="preserve">Indulgences were not just a source of revenue for the Church—they also reinforced its economic and social control. Even the poorest believers contributed, ensuring a steady flow of wealth to Rome. Secular rulers benefited, too, often receiving a share of the revenues collected in their territories, creating a symbiotic relationship between Church and state.</w:t>
      </w:r>
    </w:p>
    <w:p w:rsidR="00000000" w:rsidDel="00000000" w:rsidP="00000000" w:rsidRDefault="00000000" w:rsidRPr="00000000" w14:paraId="000004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2">
      <w:pPr>
        <w:pStyle w:val="Heading3"/>
        <w:keepNext w:val="0"/>
        <w:keepLines w:val="0"/>
        <w:spacing w:before="280" w:lineRule="auto"/>
        <w:rPr>
          <w:b w:val="1"/>
          <w:color w:val="000000"/>
          <w:sz w:val="26"/>
          <w:szCs w:val="26"/>
        </w:rPr>
      </w:pPr>
      <w:bookmarkStart w:colFirst="0" w:colLast="0" w:name="_nnxbdeoj2sm" w:id="355"/>
      <w:bookmarkEnd w:id="355"/>
      <w:r w:rsidDel="00000000" w:rsidR="00000000" w:rsidRPr="00000000">
        <w:rPr>
          <w:b w:val="1"/>
          <w:color w:val="000000"/>
          <w:sz w:val="26"/>
          <w:szCs w:val="26"/>
          <w:rtl w:val="0"/>
        </w:rPr>
        <w:t xml:space="preserve">Indulgences as a Political Weapon</w:t>
      </w:r>
    </w:p>
    <w:p w:rsidR="00000000" w:rsidDel="00000000" w:rsidP="00000000" w:rsidRDefault="00000000" w:rsidRPr="00000000" w14:paraId="000004D3">
      <w:pPr>
        <w:spacing w:after="240" w:before="240" w:lineRule="auto"/>
        <w:rPr/>
      </w:pPr>
      <w:r w:rsidDel="00000000" w:rsidR="00000000" w:rsidRPr="00000000">
        <w:rPr>
          <w:rtl w:val="0"/>
        </w:rPr>
        <w:t xml:space="preserve">Indulgences extended beyond economics to become a potent political tool, reinforcing papal authority and financing military campaigns.</w:t>
      </w:r>
    </w:p>
    <w:p w:rsidR="00000000" w:rsidDel="00000000" w:rsidP="00000000" w:rsidRDefault="00000000" w:rsidRPr="00000000" w14:paraId="000004D4">
      <w:pPr>
        <w:pStyle w:val="Heading4"/>
        <w:keepNext w:val="0"/>
        <w:keepLines w:val="0"/>
        <w:spacing w:after="40" w:before="240" w:lineRule="auto"/>
        <w:rPr>
          <w:b w:val="1"/>
          <w:color w:val="000000"/>
          <w:sz w:val="22"/>
          <w:szCs w:val="22"/>
        </w:rPr>
      </w:pPr>
      <w:bookmarkStart w:colFirst="0" w:colLast="0" w:name="_ofawm12u6qq0" w:id="356"/>
      <w:bookmarkEnd w:id="356"/>
      <w:r w:rsidDel="00000000" w:rsidR="00000000" w:rsidRPr="00000000">
        <w:rPr>
          <w:b w:val="1"/>
          <w:color w:val="000000"/>
          <w:sz w:val="22"/>
          <w:szCs w:val="22"/>
          <w:rtl w:val="0"/>
        </w:rPr>
        <w:t xml:space="preserve">Wars of the Papacy</w:t>
      </w:r>
    </w:p>
    <w:p w:rsidR="00000000" w:rsidDel="00000000" w:rsidP="00000000" w:rsidRDefault="00000000" w:rsidRPr="00000000" w14:paraId="000004D5">
      <w:pPr>
        <w:spacing w:after="240" w:before="240" w:lineRule="auto"/>
        <w:rPr/>
      </w:pPr>
      <w:r w:rsidDel="00000000" w:rsidR="00000000" w:rsidRPr="00000000">
        <w:rPr>
          <w:rtl w:val="0"/>
        </w:rPr>
        <w:t xml:space="preserve">Popes like Julius II, the “Warrior Pope,” used indulgence revenues to wage wars and consolidate the Papal States. These campaigns, while framed as divine missions, were often about territorial control and political dominance.</w:t>
      </w:r>
    </w:p>
    <w:p w:rsidR="00000000" w:rsidDel="00000000" w:rsidP="00000000" w:rsidRDefault="00000000" w:rsidRPr="00000000" w14:paraId="000004D6">
      <w:pPr>
        <w:pStyle w:val="Heading4"/>
        <w:keepNext w:val="0"/>
        <w:keepLines w:val="0"/>
        <w:spacing w:after="40" w:before="240" w:lineRule="auto"/>
        <w:rPr>
          <w:b w:val="1"/>
          <w:color w:val="000000"/>
          <w:sz w:val="22"/>
          <w:szCs w:val="22"/>
        </w:rPr>
      </w:pPr>
      <w:bookmarkStart w:colFirst="0" w:colLast="0" w:name="_qar82mxoe7gd" w:id="357"/>
      <w:bookmarkEnd w:id="357"/>
      <w:r w:rsidDel="00000000" w:rsidR="00000000" w:rsidRPr="00000000">
        <w:rPr>
          <w:b w:val="1"/>
          <w:color w:val="000000"/>
          <w:sz w:val="22"/>
          <w:szCs w:val="22"/>
          <w:rtl w:val="0"/>
        </w:rPr>
        <w:t xml:space="preserve">Bypassing Secular Power</w:t>
      </w:r>
    </w:p>
    <w:p w:rsidR="00000000" w:rsidDel="00000000" w:rsidP="00000000" w:rsidRDefault="00000000" w:rsidRPr="00000000" w14:paraId="000004D7">
      <w:pPr>
        <w:spacing w:after="240" w:before="240" w:lineRule="auto"/>
        <w:rPr/>
      </w:pPr>
      <w:r w:rsidDel="00000000" w:rsidR="00000000" w:rsidRPr="00000000">
        <w:rPr>
          <w:rtl w:val="0"/>
        </w:rPr>
        <w:t xml:space="preserve">By offering indulgences directly to the populace, the Church bypassed secular rulers, undermining their authority. Monarchs who aligned with the papacy often benefited financially, while those who resisted found themselves at odds with a powerful institution that claimed control over both souls and kingdoms.</w:t>
      </w:r>
    </w:p>
    <w:p w:rsidR="00000000" w:rsidDel="00000000" w:rsidP="00000000" w:rsidRDefault="00000000" w:rsidRPr="00000000" w14:paraId="000004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9">
      <w:pPr>
        <w:pStyle w:val="Heading3"/>
        <w:keepNext w:val="0"/>
        <w:keepLines w:val="0"/>
        <w:spacing w:before="280" w:lineRule="auto"/>
        <w:rPr>
          <w:b w:val="1"/>
          <w:color w:val="000000"/>
          <w:sz w:val="26"/>
          <w:szCs w:val="26"/>
        </w:rPr>
      </w:pPr>
      <w:bookmarkStart w:colFirst="0" w:colLast="0" w:name="_vwf6el7hi3pi" w:id="358"/>
      <w:bookmarkEnd w:id="358"/>
      <w:r w:rsidDel="00000000" w:rsidR="00000000" w:rsidRPr="00000000">
        <w:rPr>
          <w:b w:val="1"/>
          <w:color w:val="000000"/>
          <w:sz w:val="26"/>
          <w:szCs w:val="26"/>
          <w:rtl w:val="0"/>
        </w:rPr>
        <w:t xml:space="preserve">The Protestant Reformation: The Spark of Revolution</w:t>
      </w:r>
    </w:p>
    <w:p w:rsidR="00000000" w:rsidDel="00000000" w:rsidP="00000000" w:rsidRDefault="00000000" w:rsidRPr="00000000" w14:paraId="000004DA">
      <w:pPr>
        <w:spacing w:after="240" w:before="240" w:lineRule="auto"/>
        <w:rPr/>
      </w:pPr>
      <w:r w:rsidDel="00000000" w:rsidR="00000000" w:rsidRPr="00000000">
        <w:rPr>
          <w:rtl w:val="0"/>
        </w:rPr>
        <w:t xml:space="preserve">By the early 16th century, the abuse of indulgences had reached a breaking point. For many, the practice symbolized the corruption of the Church, prioritizing wealth over spiritual integrity.</w:t>
      </w:r>
    </w:p>
    <w:p w:rsidR="00000000" w:rsidDel="00000000" w:rsidP="00000000" w:rsidRDefault="00000000" w:rsidRPr="00000000" w14:paraId="000004DB">
      <w:pPr>
        <w:pStyle w:val="Heading4"/>
        <w:keepNext w:val="0"/>
        <w:keepLines w:val="0"/>
        <w:spacing w:after="40" w:before="240" w:lineRule="auto"/>
        <w:rPr>
          <w:b w:val="1"/>
          <w:color w:val="000000"/>
          <w:sz w:val="22"/>
          <w:szCs w:val="22"/>
        </w:rPr>
      </w:pPr>
      <w:bookmarkStart w:colFirst="0" w:colLast="0" w:name="_nh3bb27o58st" w:id="359"/>
      <w:bookmarkEnd w:id="359"/>
      <w:r w:rsidDel="00000000" w:rsidR="00000000" w:rsidRPr="00000000">
        <w:rPr>
          <w:b w:val="1"/>
          <w:color w:val="000000"/>
          <w:sz w:val="22"/>
          <w:szCs w:val="22"/>
          <w:rtl w:val="0"/>
        </w:rPr>
        <w:t xml:space="preserve">Martin Luther’s Challenge</w:t>
      </w:r>
    </w:p>
    <w:p w:rsidR="00000000" w:rsidDel="00000000" w:rsidP="00000000" w:rsidRDefault="00000000" w:rsidRPr="00000000" w14:paraId="000004DC">
      <w:pPr>
        <w:spacing w:after="240" w:before="240" w:lineRule="auto"/>
        <w:rPr/>
      </w:pPr>
      <w:r w:rsidDel="00000000" w:rsidR="00000000" w:rsidRPr="00000000">
        <w:rPr>
          <w:rtl w:val="0"/>
        </w:rPr>
        <w:t xml:space="preserve">A German monk and theologian, Martin Luther, became the most vocal critic of indulgences. In 1517, he published his </w:t>
      </w:r>
      <w:r w:rsidDel="00000000" w:rsidR="00000000" w:rsidRPr="00000000">
        <w:rPr>
          <w:b w:val="1"/>
          <w:rtl w:val="0"/>
        </w:rPr>
        <w:t xml:space="preserve">Ninety-Five Theses</w:t>
      </w:r>
      <w:r w:rsidDel="00000000" w:rsidR="00000000" w:rsidRPr="00000000">
        <w:rPr>
          <w:rtl w:val="0"/>
        </w:rPr>
        <w:t xml:space="preserve">, a document that challenged the theological foundations of indulgences and the broader corruption of the Church.</w:t>
      </w:r>
    </w:p>
    <w:p w:rsidR="00000000" w:rsidDel="00000000" w:rsidP="00000000" w:rsidRDefault="00000000" w:rsidRPr="00000000" w14:paraId="000004DD">
      <w:pPr>
        <w:spacing w:after="240" w:before="240" w:lineRule="auto"/>
        <w:rPr/>
      </w:pPr>
      <w:r w:rsidDel="00000000" w:rsidR="00000000" w:rsidRPr="00000000">
        <w:rPr>
          <w:rtl w:val="0"/>
        </w:rPr>
        <w:t xml:space="preserve">Luther argued that salvation could not be bought. True repentance, he insisted, required faith and a personal relationship with God, not financial transactions mediated by the Church.</w:t>
      </w:r>
    </w:p>
    <w:p w:rsidR="00000000" w:rsidDel="00000000" w:rsidP="00000000" w:rsidRDefault="00000000" w:rsidRPr="00000000" w14:paraId="000004DE">
      <w:pPr>
        <w:pStyle w:val="Heading4"/>
        <w:keepNext w:val="0"/>
        <w:keepLines w:val="0"/>
        <w:spacing w:after="40" w:before="240" w:lineRule="auto"/>
        <w:rPr>
          <w:b w:val="1"/>
          <w:color w:val="000000"/>
          <w:sz w:val="22"/>
          <w:szCs w:val="22"/>
        </w:rPr>
      </w:pPr>
      <w:bookmarkStart w:colFirst="0" w:colLast="0" w:name="_ywqtiaf46hu0" w:id="360"/>
      <w:bookmarkEnd w:id="360"/>
      <w:r w:rsidDel="00000000" w:rsidR="00000000" w:rsidRPr="00000000">
        <w:rPr>
          <w:b w:val="1"/>
          <w:color w:val="000000"/>
          <w:sz w:val="22"/>
          <w:szCs w:val="22"/>
          <w:rtl w:val="0"/>
        </w:rPr>
        <w:t xml:space="preserve">The Wittenberg Incident</w:t>
      </w:r>
    </w:p>
    <w:p w:rsidR="00000000" w:rsidDel="00000000" w:rsidP="00000000" w:rsidRDefault="00000000" w:rsidRPr="00000000" w14:paraId="000004DF">
      <w:pPr>
        <w:spacing w:after="240" w:before="240" w:lineRule="auto"/>
        <w:rPr/>
      </w:pPr>
      <w:r w:rsidDel="00000000" w:rsidR="00000000" w:rsidRPr="00000000">
        <w:rPr>
          <w:rtl w:val="0"/>
        </w:rPr>
        <w:t xml:space="preserve">One anecdote that illustrates Luther’s frustration involves Johann Tetzel’s aggressive marketing in Wittenberg. According to tradition, Luther nailed his theses to the door of the castle church, although some historians suggest this act may have been symbolic rather than literal. Regardless, the theses spread rapidly, thanks to the printing press, igniting debates across Europe.</w:t>
      </w:r>
    </w:p>
    <w:p w:rsidR="00000000" w:rsidDel="00000000" w:rsidP="00000000" w:rsidRDefault="00000000" w:rsidRPr="00000000" w14:paraId="000004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1">
      <w:pPr>
        <w:pStyle w:val="Heading3"/>
        <w:keepNext w:val="0"/>
        <w:keepLines w:val="0"/>
        <w:spacing w:before="280" w:lineRule="auto"/>
        <w:rPr>
          <w:b w:val="1"/>
          <w:color w:val="000000"/>
          <w:sz w:val="26"/>
          <w:szCs w:val="26"/>
        </w:rPr>
      </w:pPr>
      <w:bookmarkStart w:colFirst="0" w:colLast="0" w:name="_canl1kk0d1ok" w:id="361"/>
      <w:bookmarkEnd w:id="361"/>
      <w:r w:rsidDel="00000000" w:rsidR="00000000" w:rsidRPr="00000000">
        <w:rPr>
          <w:b w:val="1"/>
          <w:color w:val="000000"/>
          <w:sz w:val="26"/>
          <w:szCs w:val="26"/>
          <w:rtl w:val="0"/>
        </w:rPr>
        <w:t xml:space="preserve">The Political Fallout of Indulgences</w:t>
      </w:r>
    </w:p>
    <w:p w:rsidR="00000000" w:rsidDel="00000000" w:rsidP="00000000" w:rsidRDefault="00000000" w:rsidRPr="00000000" w14:paraId="000004E2">
      <w:pPr>
        <w:spacing w:after="240" w:before="240" w:lineRule="auto"/>
        <w:rPr/>
      </w:pPr>
      <w:r w:rsidDel="00000000" w:rsidR="00000000" w:rsidRPr="00000000">
        <w:rPr>
          <w:rtl w:val="0"/>
        </w:rPr>
        <w:t xml:space="preserve">Luther’s critique was not merely a theological dispute—it was a direct challenge to the Church’s economic and political authority.</w:t>
      </w:r>
    </w:p>
    <w:p w:rsidR="00000000" w:rsidDel="00000000" w:rsidP="00000000" w:rsidRDefault="00000000" w:rsidRPr="00000000" w14:paraId="000004E3">
      <w:pPr>
        <w:pStyle w:val="Heading4"/>
        <w:keepNext w:val="0"/>
        <w:keepLines w:val="0"/>
        <w:spacing w:after="40" w:before="240" w:lineRule="auto"/>
        <w:rPr>
          <w:b w:val="1"/>
          <w:color w:val="000000"/>
          <w:sz w:val="22"/>
          <w:szCs w:val="22"/>
        </w:rPr>
      </w:pPr>
      <w:bookmarkStart w:colFirst="0" w:colLast="0" w:name="_x7l1l8yf92p" w:id="362"/>
      <w:bookmarkEnd w:id="362"/>
      <w:r w:rsidDel="00000000" w:rsidR="00000000" w:rsidRPr="00000000">
        <w:rPr>
          <w:b w:val="1"/>
          <w:color w:val="000000"/>
          <w:sz w:val="22"/>
          <w:szCs w:val="22"/>
          <w:rtl w:val="0"/>
        </w:rPr>
        <w:t xml:space="preserve">Secular Alliances</w:t>
      </w:r>
    </w:p>
    <w:p w:rsidR="00000000" w:rsidDel="00000000" w:rsidP="00000000" w:rsidRDefault="00000000" w:rsidRPr="00000000" w14:paraId="000004E4">
      <w:pPr>
        <w:spacing w:after="240" w:before="240" w:lineRule="auto"/>
        <w:rPr/>
      </w:pPr>
      <w:r w:rsidDel="00000000" w:rsidR="00000000" w:rsidRPr="00000000">
        <w:rPr>
          <w:rtl w:val="0"/>
        </w:rPr>
        <w:t xml:space="preserve">Many German princes supported Luther, not purely out of religious conviction but because the Reformation offered them an opportunity to assert independence from Rome. By breaking with the Church, they could seize Church lands, eliminate papal taxes, and consolidate their own power.</w:t>
      </w:r>
    </w:p>
    <w:p w:rsidR="00000000" w:rsidDel="00000000" w:rsidP="00000000" w:rsidRDefault="00000000" w:rsidRPr="00000000" w14:paraId="000004E5">
      <w:pPr>
        <w:pStyle w:val="Heading4"/>
        <w:keepNext w:val="0"/>
        <w:keepLines w:val="0"/>
        <w:spacing w:after="40" w:before="240" w:lineRule="auto"/>
        <w:rPr>
          <w:b w:val="1"/>
          <w:color w:val="000000"/>
          <w:sz w:val="22"/>
          <w:szCs w:val="22"/>
        </w:rPr>
      </w:pPr>
      <w:bookmarkStart w:colFirst="0" w:colLast="0" w:name="_ghxewnaajx23" w:id="363"/>
      <w:bookmarkEnd w:id="363"/>
      <w:r w:rsidDel="00000000" w:rsidR="00000000" w:rsidRPr="00000000">
        <w:rPr>
          <w:b w:val="1"/>
          <w:color w:val="000000"/>
          <w:sz w:val="22"/>
          <w:szCs w:val="22"/>
          <w:rtl w:val="0"/>
        </w:rPr>
        <w:t xml:space="preserve">The Counter-Reformation</w:t>
      </w:r>
    </w:p>
    <w:p w:rsidR="00000000" w:rsidDel="00000000" w:rsidP="00000000" w:rsidRDefault="00000000" w:rsidRPr="00000000" w14:paraId="000004E6">
      <w:pPr>
        <w:spacing w:after="240" w:before="240" w:lineRule="auto"/>
        <w:rPr/>
      </w:pPr>
      <w:r w:rsidDel="00000000" w:rsidR="00000000" w:rsidRPr="00000000">
        <w:rPr>
          <w:rtl w:val="0"/>
        </w:rPr>
        <w:t xml:space="preserve">In response to the Reformation, the Catholic Church launched the Counter-Reformation, reforming some of its practices while reaffirming its core doctrines. The sale of indulgences was curtailed, but the damage was done. The Reformation had splintered Christendom, leading to centuries of religious conflict.</w:t>
      </w:r>
    </w:p>
    <w:p w:rsidR="00000000" w:rsidDel="00000000" w:rsidP="00000000" w:rsidRDefault="00000000" w:rsidRPr="00000000" w14:paraId="000004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8">
      <w:pPr>
        <w:pStyle w:val="Heading3"/>
        <w:keepNext w:val="0"/>
        <w:keepLines w:val="0"/>
        <w:spacing w:before="280" w:lineRule="auto"/>
        <w:rPr>
          <w:b w:val="1"/>
          <w:color w:val="000000"/>
          <w:sz w:val="26"/>
          <w:szCs w:val="26"/>
        </w:rPr>
      </w:pPr>
      <w:bookmarkStart w:colFirst="0" w:colLast="0" w:name="_4kxuhmkrfk49" w:id="364"/>
      <w:bookmarkEnd w:id="364"/>
      <w:r w:rsidDel="00000000" w:rsidR="00000000" w:rsidRPr="00000000">
        <w:rPr>
          <w:b w:val="1"/>
          <w:color w:val="000000"/>
          <w:sz w:val="26"/>
          <w:szCs w:val="26"/>
          <w:rtl w:val="0"/>
        </w:rPr>
        <w:t xml:space="preserve">The Legacy of Indulgences</w:t>
      </w:r>
    </w:p>
    <w:p w:rsidR="00000000" w:rsidDel="00000000" w:rsidP="00000000" w:rsidRDefault="00000000" w:rsidRPr="00000000" w14:paraId="000004E9">
      <w:pPr>
        <w:spacing w:after="240" w:before="240" w:lineRule="auto"/>
        <w:rPr/>
      </w:pPr>
      <w:r w:rsidDel="00000000" w:rsidR="00000000" w:rsidRPr="00000000">
        <w:rPr>
          <w:rtl w:val="0"/>
        </w:rPr>
        <w:t xml:space="preserve">The indulgence controversy highlights the intricate relationship between religion, politics, and economics in medieval Europe.</w:t>
      </w:r>
    </w:p>
    <w:p w:rsidR="00000000" w:rsidDel="00000000" w:rsidP="00000000" w:rsidRDefault="00000000" w:rsidRPr="00000000" w14:paraId="000004EA">
      <w:pPr>
        <w:numPr>
          <w:ilvl w:val="0"/>
          <w:numId w:val="84"/>
        </w:numPr>
        <w:spacing w:after="0" w:afterAutospacing="0" w:before="240" w:lineRule="auto"/>
        <w:ind w:left="720" w:hanging="360"/>
      </w:pPr>
      <w:r w:rsidDel="00000000" w:rsidR="00000000" w:rsidRPr="00000000">
        <w:rPr>
          <w:b w:val="1"/>
          <w:rtl w:val="0"/>
        </w:rPr>
        <w:t xml:space="preserve">Economic and Social Control:</w:t>
      </w:r>
      <w:r w:rsidDel="00000000" w:rsidR="00000000" w:rsidRPr="00000000">
        <w:rPr>
          <w:rtl w:val="0"/>
        </w:rPr>
        <w:t xml:space="preserve"> Indulgences exemplified how the Church maintained its influence through financial mechanisms, tying salvation to monetary contributions.</w:t>
      </w:r>
    </w:p>
    <w:p w:rsidR="00000000" w:rsidDel="00000000" w:rsidP="00000000" w:rsidRDefault="00000000" w:rsidRPr="00000000" w14:paraId="000004EB">
      <w:pPr>
        <w:numPr>
          <w:ilvl w:val="0"/>
          <w:numId w:val="84"/>
        </w:numPr>
        <w:spacing w:after="240" w:before="0" w:beforeAutospacing="0" w:lineRule="auto"/>
        <w:ind w:left="720" w:hanging="360"/>
      </w:pPr>
      <w:r w:rsidDel="00000000" w:rsidR="00000000" w:rsidRPr="00000000">
        <w:rPr>
          <w:b w:val="1"/>
          <w:rtl w:val="0"/>
        </w:rPr>
        <w:t xml:space="preserve">The Seeds of Revolution:</w:t>
      </w:r>
      <w:r w:rsidDel="00000000" w:rsidR="00000000" w:rsidRPr="00000000">
        <w:rPr>
          <w:rtl w:val="0"/>
        </w:rPr>
        <w:t xml:space="preserve"> By overreaching, the Church provoked a backlash that reshaped the religious and political map of Europe. The Reformation laid the groundwork for modern concepts of individual faith and state sovereignty.</w:t>
      </w:r>
    </w:p>
    <w:p w:rsidR="00000000" w:rsidDel="00000000" w:rsidP="00000000" w:rsidRDefault="00000000" w:rsidRPr="00000000" w14:paraId="000004EC">
      <w:pPr>
        <w:spacing w:after="240" w:before="240" w:lineRule="auto"/>
        <w:rPr/>
      </w:pPr>
      <w:r w:rsidDel="00000000" w:rsidR="00000000" w:rsidRPr="00000000">
        <w:rPr>
          <w:rtl w:val="0"/>
        </w:rPr>
        <w:t xml:space="preserve">Tetzel’s jingling coin did more than echo in purgatory—it reverberated through history, signaling the end of medieval Christendom and the dawn of a new era. For secular readers, the story of indulgences serves as a powerful reminder of how institutions wield power, often to their own detriment, when they place economic gain above ethical principles.</w:t>
      </w:r>
    </w:p>
    <w:p w:rsidR="00000000" w:rsidDel="00000000" w:rsidP="00000000" w:rsidRDefault="00000000" w:rsidRPr="00000000" w14:paraId="000004ED">
      <w:pPr>
        <w:pStyle w:val="Heading3"/>
        <w:keepNext w:val="0"/>
        <w:keepLines w:val="0"/>
        <w:spacing w:before="280" w:lineRule="auto"/>
        <w:rPr>
          <w:b w:val="1"/>
          <w:color w:val="000000"/>
          <w:sz w:val="26"/>
          <w:szCs w:val="26"/>
        </w:rPr>
      </w:pPr>
      <w:bookmarkStart w:colFirst="0" w:colLast="0" w:name="_7wz0rw2ff1oy" w:id="365"/>
      <w:bookmarkEnd w:id="365"/>
      <w:r w:rsidDel="00000000" w:rsidR="00000000" w:rsidRPr="00000000">
        <w:rPr>
          <w:b w:val="1"/>
          <w:color w:val="000000"/>
          <w:sz w:val="26"/>
          <w:szCs w:val="26"/>
          <w:rtl w:val="0"/>
        </w:rPr>
        <w:t xml:space="preserve">The Rise of Protestantism: Faith, Politics, and the Transformation of Europe</w:t>
      </w:r>
    </w:p>
    <w:p w:rsidR="00000000" w:rsidDel="00000000" w:rsidP="00000000" w:rsidRDefault="00000000" w:rsidRPr="00000000" w14:paraId="000004EE">
      <w:pPr>
        <w:spacing w:after="240" w:before="240" w:lineRule="auto"/>
        <w:rPr/>
      </w:pPr>
      <w:r w:rsidDel="00000000" w:rsidR="00000000" w:rsidRPr="00000000">
        <w:rPr>
          <w:rtl w:val="0"/>
        </w:rPr>
        <w:t xml:space="preserve">The Protestant Reformation, sparked by Martin Luther’s defiance in 1517, was far more than a religious upheaval. It was a seismic shift in European thought, politics, and society. What began as a theological dispute evolved into a movement that reshaped the continent, fragmenting Christendom and laying the groundwork for modern nation-states, economic systems, and cultural identities.</w:t>
      </w:r>
    </w:p>
    <w:p w:rsidR="00000000" w:rsidDel="00000000" w:rsidP="00000000" w:rsidRDefault="00000000" w:rsidRPr="00000000" w14:paraId="000004EF">
      <w:pPr>
        <w:spacing w:after="240" w:before="240" w:lineRule="auto"/>
        <w:rPr/>
      </w:pPr>
      <w:r w:rsidDel="00000000" w:rsidR="00000000" w:rsidRPr="00000000">
        <w:rPr>
          <w:rtl w:val="0"/>
        </w:rPr>
        <w:t xml:space="preserve">Protestantism wasn’t just a new way of worship—it was a radical rethinking of authority, faith, and individual responsibility. Its success in Northern Europe and its resistance in the South reflect not only theological divisions but also the interplay of economic, political, and cultural forces.</w:t>
      </w:r>
    </w:p>
    <w:p w:rsidR="00000000" w:rsidDel="00000000" w:rsidP="00000000" w:rsidRDefault="00000000" w:rsidRPr="00000000" w14:paraId="000004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1">
      <w:pPr>
        <w:pStyle w:val="Heading3"/>
        <w:keepNext w:val="0"/>
        <w:keepLines w:val="0"/>
        <w:spacing w:before="280" w:lineRule="auto"/>
        <w:rPr>
          <w:b w:val="1"/>
          <w:color w:val="000000"/>
          <w:sz w:val="26"/>
          <w:szCs w:val="26"/>
        </w:rPr>
      </w:pPr>
      <w:bookmarkStart w:colFirst="0" w:colLast="0" w:name="_l83587q1wl8q" w:id="366"/>
      <w:bookmarkEnd w:id="366"/>
      <w:r w:rsidDel="00000000" w:rsidR="00000000" w:rsidRPr="00000000">
        <w:rPr>
          <w:b w:val="1"/>
          <w:color w:val="000000"/>
          <w:sz w:val="26"/>
          <w:szCs w:val="26"/>
          <w:rtl w:val="0"/>
        </w:rPr>
        <w:t xml:space="preserve">How Was Protestantism Different from Catholicism?</w:t>
      </w:r>
    </w:p>
    <w:p w:rsidR="00000000" w:rsidDel="00000000" w:rsidP="00000000" w:rsidRDefault="00000000" w:rsidRPr="00000000" w14:paraId="000004F2">
      <w:pPr>
        <w:spacing w:after="240" w:before="240" w:lineRule="auto"/>
        <w:rPr/>
      </w:pPr>
      <w:r w:rsidDel="00000000" w:rsidR="00000000" w:rsidRPr="00000000">
        <w:rPr>
          <w:rtl w:val="0"/>
        </w:rPr>
        <w:t xml:space="preserve">At its core, Protestantism offered a direct, personal relationship with God, rejecting the hierarchical structure and rituals of the Catholic Church.</w:t>
      </w:r>
    </w:p>
    <w:p w:rsidR="00000000" w:rsidDel="00000000" w:rsidP="00000000" w:rsidRDefault="00000000" w:rsidRPr="00000000" w14:paraId="000004F3">
      <w:pPr>
        <w:pStyle w:val="Heading4"/>
        <w:keepNext w:val="0"/>
        <w:keepLines w:val="0"/>
        <w:spacing w:after="40" w:before="240" w:lineRule="auto"/>
        <w:rPr>
          <w:b w:val="1"/>
          <w:color w:val="000000"/>
          <w:sz w:val="22"/>
          <w:szCs w:val="22"/>
        </w:rPr>
      </w:pPr>
      <w:bookmarkStart w:colFirst="0" w:colLast="0" w:name="_hefjkpd60qhw" w:id="367"/>
      <w:bookmarkEnd w:id="367"/>
      <w:r w:rsidDel="00000000" w:rsidR="00000000" w:rsidRPr="00000000">
        <w:rPr>
          <w:b w:val="1"/>
          <w:color w:val="000000"/>
          <w:sz w:val="22"/>
          <w:szCs w:val="22"/>
          <w:rtl w:val="0"/>
        </w:rPr>
        <w:t xml:space="preserve">Faith Over Works</w:t>
      </w:r>
    </w:p>
    <w:p w:rsidR="00000000" w:rsidDel="00000000" w:rsidP="00000000" w:rsidRDefault="00000000" w:rsidRPr="00000000" w14:paraId="000004F4">
      <w:pPr>
        <w:numPr>
          <w:ilvl w:val="0"/>
          <w:numId w:val="145"/>
        </w:numPr>
        <w:spacing w:after="0" w:afterAutospacing="0" w:before="240" w:lineRule="auto"/>
        <w:ind w:left="720" w:hanging="360"/>
      </w:pPr>
      <w:r w:rsidDel="00000000" w:rsidR="00000000" w:rsidRPr="00000000">
        <w:rPr>
          <w:b w:val="1"/>
          <w:rtl w:val="0"/>
        </w:rPr>
        <w:t xml:space="preserve">Catholic View:</w:t>
      </w:r>
      <w:r w:rsidDel="00000000" w:rsidR="00000000" w:rsidRPr="00000000">
        <w:rPr>
          <w:rtl w:val="0"/>
        </w:rPr>
        <w:t xml:space="preserve"> Salvation required faith and good works, mediated by the Church through sacraments such as confession, baptism, and the Eucharist.</w:t>
      </w:r>
    </w:p>
    <w:p w:rsidR="00000000" w:rsidDel="00000000" w:rsidP="00000000" w:rsidRDefault="00000000" w:rsidRPr="00000000" w14:paraId="000004F5">
      <w:pPr>
        <w:numPr>
          <w:ilvl w:val="0"/>
          <w:numId w:val="145"/>
        </w:numPr>
        <w:spacing w:after="240" w:before="0" w:beforeAutospacing="0" w:lineRule="auto"/>
        <w:ind w:left="720" w:hanging="360"/>
      </w:pPr>
      <w:r w:rsidDel="00000000" w:rsidR="00000000" w:rsidRPr="00000000">
        <w:rPr>
          <w:b w:val="1"/>
          <w:rtl w:val="0"/>
        </w:rPr>
        <w:t xml:space="preserve">Protestant View:</w:t>
      </w:r>
      <w:r w:rsidDel="00000000" w:rsidR="00000000" w:rsidRPr="00000000">
        <w:rPr>
          <w:rtl w:val="0"/>
        </w:rPr>
        <w:t xml:space="preserve"> Reformers like Luther championed </w:t>
      </w:r>
      <w:r w:rsidDel="00000000" w:rsidR="00000000" w:rsidRPr="00000000">
        <w:rPr>
          <w:i w:val="1"/>
          <w:rtl w:val="0"/>
        </w:rPr>
        <w:t xml:space="preserve">sola fide</w:t>
      </w:r>
      <w:r w:rsidDel="00000000" w:rsidR="00000000" w:rsidRPr="00000000">
        <w:rPr>
          <w:rtl w:val="0"/>
        </w:rPr>
        <w:t xml:space="preserve"> (faith alone) and </w:t>
      </w:r>
      <w:r w:rsidDel="00000000" w:rsidR="00000000" w:rsidRPr="00000000">
        <w:rPr>
          <w:i w:val="1"/>
          <w:rtl w:val="0"/>
        </w:rPr>
        <w:t xml:space="preserve">sola gratia</w:t>
      </w:r>
      <w:r w:rsidDel="00000000" w:rsidR="00000000" w:rsidRPr="00000000">
        <w:rPr>
          <w:rtl w:val="0"/>
        </w:rPr>
        <w:t xml:space="preserve"> (grace alone), asserting that salvation was a gift from God, independent of human deeds or Church intervention.</w:t>
      </w:r>
    </w:p>
    <w:p w:rsidR="00000000" w:rsidDel="00000000" w:rsidP="00000000" w:rsidRDefault="00000000" w:rsidRPr="00000000" w14:paraId="000004F6">
      <w:pPr>
        <w:pStyle w:val="Heading4"/>
        <w:keepNext w:val="0"/>
        <w:keepLines w:val="0"/>
        <w:spacing w:after="40" w:before="240" w:lineRule="auto"/>
        <w:rPr>
          <w:b w:val="1"/>
          <w:color w:val="000000"/>
          <w:sz w:val="22"/>
          <w:szCs w:val="22"/>
        </w:rPr>
      </w:pPr>
      <w:bookmarkStart w:colFirst="0" w:colLast="0" w:name="_8o4q25hckbp6" w:id="368"/>
      <w:bookmarkEnd w:id="368"/>
      <w:r w:rsidDel="00000000" w:rsidR="00000000" w:rsidRPr="00000000">
        <w:rPr>
          <w:b w:val="1"/>
          <w:color w:val="000000"/>
          <w:sz w:val="22"/>
          <w:szCs w:val="22"/>
          <w:rtl w:val="0"/>
        </w:rPr>
        <w:t xml:space="preserve">Scripture Over Tradition</w:t>
      </w:r>
    </w:p>
    <w:p w:rsidR="00000000" w:rsidDel="00000000" w:rsidP="00000000" w:rsidRDefault="00000000" w:rsidRPr="00000000" w14:paraId="000004F7">
      <w:pPr>
        <w:numPr>
          <w:ilvl w:val="0"/>
          <w:numId w:val="125"/>
        </w:numPr>
        <w:spacing w:after="0" w:afterAutospacing="0" w:before="240" w:lineRule="auto"/>
        <w:ind w:left="720" w:hanging="360"/>
      </w:pPr>
      <w:r w:rsidDel="00000000" w:rsidR="00000000" w:rsidRPr="00000000">
        <w:rPr>
          <w:rtl w:val="0"/>
        </w:rPr>
        <w:t xml:space="preserve">Protestants placed the Bible as the sole authority on matters of faith, rejecting Catholic reliance on Church traditions and papal authority.</w:t>
      </w:r>
    </w:p>
    <w:p w:rsidR="00000000" w:rsidDel="00000000" w:rsidP="00000000" w:rsidRDefault="00000000" w:rsidRPr="00000000" w14:paraId="000004F8">
      <w:pPr>
        <w:numPr>
          <w:ilvl w:val="0"/>
          <w:numId w:val="125"/>
        </w:numPr>
        <w:spacing w:after="240" w:before="0" w:beforeAutospacing="0" w:lineRule="auto"/>
        <w:ind w:left="720" w:hanging="360"/>
      </w:pPr>
      <w:r w:rsidDel="00000000" w:rsidR="00000000" w:rsidRPr="00000000">
        <w:rPr>
          <w:rtl w:val="0"/>
        </w:rPr>
        <w:t xml:space="preserve">Luther’s translation of the Bible into German was revolutionary, making scripture accessible to ordinary people and empowering them to interpret it for themselves.</w:t>
      </w:r>
    </w:p>
    <w:p w:rsidR="00000000" w:rsidDel="00000000" w:rsidP="00000000" w:rsidRDefault="00000000" w:rsidRPr="00000000" w14:paraId="000004F9">
      <w:pPr>
        <w:pStyle w:val="Heading4"/>
        <w:keepNext w:val="0"/>
        <w:keepLines w:val="0"/>
        <w:spacing w:after="40" w:before="240" w:lineRule="auto"/>
        <w:rPr>
          <w:b w:val="1"/>
          <w:color w:val="000000"/>
          <w:sz w:val="22"/>
          <w:szCs w:val="22"/>
        </w:rPr>
      </w:pPr>
      <w:bookmarkStart w:colFirst="0" w:colLast="0" w:name="_1vb7jkp0121q" w:id="369"/>
      <w:bookmarkEnd w:id="369"/>
      <w:r w:rsidDel="00000000" w:rsidR="00000000" w:rsidRPr="00000000">
        <w:rPr>
          <w:b w:val="1"/>
          <w:color w:val="000000"/>
          <w:sz w:val="22"/>
          <w:szCs w:val="22"/>
          <w:rtl w:val="0"/>
        </w:rPr>
        <w:t xml:space="preserve">The Priesthood of All Believers</w:t>
      </w:r>
    </w:p>
    <w:p w:rsidR="00000000" w:rsidDel="00000000" w:rsidP="00000000" w:rsidRDefault="00000000" w:rsidRPr="00000000" w14:paraId="000004FA">
      <w:pPr>
        <w:numPr>
          <w:ilvl w:val="0"/>
          <w:numId w:val="69"/>
        </w:numPr>
        <w:spacing w:after="240" w:before="240" w:lineRule="auto"/>
        <w:ind w:left="720" w:hanging="360"/>
      </w:pPr>
      <w:r w:rsidDel="00000000" w:rsidR="00000000" w:rsidRPr="00000000">
        <w:rPr>
          <w:rtl w:val="0"/>
        </w:rPr>
        <w:t xml:space="preserve">Protestantism dismissed the necessity of a mediating priesthood. Instead, it taught that every believer had direct access to God, democratizing faith and emphasizing personal responsibility.</w:t>
      </w:r>
    </w:p>
    <w:p w:rsidR="00000000" w:rsidDel="00000000" w:rsidP="00000000" w:rsidRDefault="00000000" w:rsidRPr="00000000" w14:paraId="000004FB">
      <w:pPr>
        <w:pStyle w:val="Heading4"/>
        <w:keepNext w:val="0"/>
        <w:keepLines w:val="0"/>
        <w:spacing w:after="40" w:before="240" w:lineRule="auto"/>
        <w:rPr>
          <w:b w:val="1"/>
          <w:color w:val="000000"/>
          <w:sz w:val="22"/>
          <w:szCs w:val="22"/>
        </w:rPr>
      </w:pPr>
      <w:bookmarkStart w:colFirst="0" w:colLast="0" w:name="_ciuxl0b4y6dd" w:id="370"/>
      <w:bookmarkEnd w:id="370"/>
      <w:r w:rsidDel="00000000" w:rsidR="00000000" w:rsidRPr="00000000">
        <w:rPr>
          <w:b w:val="1"/>
          <w:color w:val="000000"/>
          <w:sz w:val="22"/>
          <w:szCs w:val="22"/>
          <w:rtl w:val="0"/>
        </w:rPr>
        <w:t xml:space="preserve">Rejection of Indulgences and Saints</w:t>
      </w:r>
    </w:p>
    <w:p w:rsidR="00000000" w:rsidDel="00000000" w:rsidP="00000000" w:rsidRDefault="00000000" w:rsidRPr="00000000" w14:paraId="000004FC">
      <w:pPr>
        <w:numPr>
          <w:ilvl w:val="0"/>
          <w:numId w:val="115"/>
        </w:numPr>
        <w:spacing w:after="240" w:before="240" w:lineRule="auto"/>
        <w:ind w:left="720" w:hanging="360"/>
      </w:pPr>
      <w:r w:rsidDel="00000000" w:rsidR="00000000" w:rsidRPr="00000000">
        <w:rPr>
          <w:rtl w:val="0"/>
        </w:rPr>
        <w:t xml:space="preserve">The veneration of saints, relics, and the selling of indulgences were seen as corruptions that distracted from true faith. Protestant worship stripped away many of these practices, focusing on preaching and scripture.</w:t>
      </w:r>
    </w:p>
    <w:p w:rsidR="00000000" w:rsidDel="00000000" w:rsidP="00000000" w:rsidRDefault="00000000" w:rsidRPr="00000000" w14:paraId="000004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E">
      <w:pPr>
        <w:pStyle w:val="Heading3"/>
        <w:keepNext w:val="0"/>
        <w:keepLines w:val="0"/>
        <w:spacing w:before="280" w:lineRule="auto"/>
        <w:rPr>
          <w:b w:val="1"/>
          <w:color w:val="000000"/>
          <w:sz w:val="26"/>
          <w:szCs w:val="26"/>
        </w:rPr>
      </w:pPr>
      <w:bookmarkStart w:colFirst="0" w:colLast="0" w:name="_irflg93x944e" w:id="371"/>
      <w:bookmarkEnd w:id="371"/>
      <w:r w:rsidDel="00000000" w:rsidR="00000000" w:rsidRPr="00000000">
        <w:rPr>
          <w:b w:val="1"/>
          <w:color w:val="000000"/>
          <w:sz w:val="26"/>
          <w:szCs w:val="26"/>
          <w:rtl w:val="0"/>
        </w:rPr>
        <w:t xml:space="preserve">The Role of Gutenberg’s Printing Press</w:t>
      </w:r>
    </w:p>
    <w:p w:rsidR="00000000" w:rsidDel="00000000" w:rsidP="00000000" w:rsidRDefault="00000000" w:rsidRPr="00000000" w14:paraId="000004FF">
      <w:pPr>
        <w:spacing w:after="240" w:before="240" w:lineRule="auto"/>
        <w:rPr/>
      </w:pPr>
      <w:r w:rsidDel="00000000" w:rsidR="00000000" w:rsidRPr="00000000">
        <w:rPr>
          <w:rtl w:val="0"/>
        </w:rPr>
        <w:t xml:space="preserve">No invention was more instrumental in the spread of Protestantism than the printing press. Developed around 1440 by Johannes Gutenberg, it revolutionized communication by making texts widely available and affordable.</w:t>
      </w:r>
    </w:p>
    <w:p w:rsidR="00000000" w:rsidDel="00000000" w:rsidP="00000000" w:rsidRDefault="00000000" w:rsidRPr="00000000" w14:paraId="00000500">
      <w:pPr>
        <w:pStyle w:val="Heading4"/>
        <w:keepNext w:val="0"/>
        <w:keepLines w:val="0"/>
        <w:spacing w:after="40" w:before="240" w:lineRule="auto"/>
        <w:rPr>
          <w:b w:val="1"/>
          <w:color w:val="000000"/>
          <w:sz w:val="22"/>
          <w:szCs w:val="22"/>
        </w:rPr>
      </w:pPr>
      <w:bookmarkStart w:colFirst="0" w:colLast="0" w:name="_7uio10qoedzz" w:id="372"/>
      <w:bookmarkEnd w:id="372"/>
      <w:r w:rsidDel="00000000" w:rsidR="00000000" w:rsidRPr="00000000">
        <w:rPr>
          <w:b w:val="1"/>
          <w:color w:val="000000"/>
          <w:sz w:val="22"/>
          <w:szCs w:val="22"/>
          <w:rtl w:val="0"/>
        </w:rPr>
        <w:t xml:space="preserve">Luther and the Power of Print</w:t>
      </w:r>
    </w:p>
    <w:p w:rsidR="00000000" w:rsidDel="00000000" w:rsidP="00000000" w:rsidRDefault="00000000" w:rsidRPr="00000000" w14:paraId="00000501">
      <w:pPr>
        <w:numPr>
          <w:ilvl w:val="0"/>
          <w:numId w:val="8"/>
        </w:numPr>
        <w:spacing w:after="0" w:afterAutospacing="0" w:before="240" w:lineRule="auto"/>
        <w:ind w:left="720" w:hanging="360"/>
      </w:pPr>
      <w:r w:rsidDel="00000000" w:rsidR="00000000" w:rsidRPr="00000000">
        <w:rPr>
          <w:rtl w:val="0"/>
        </w:rPr>
        <w:t xml:space="preserve">Luther’s </w:t>
      </w:r>
      <w:r w:rsidDel="00000000" w:rsidR="00000000" w:rsidRPr="00000000">
        <w:rPr>
          <w:b w:val="1"/>
          <w:rtl w:val="0"/>
        </w:rPr>
        <w:t xml:space="preserve">Ninety-Five Theses</w:t>
      </w:r>
      <w:r w:rsidDel="00000000" w:rsidR="00000000" w:rsidRPr="00000000">
        <w:rPr>
          <w:rtl w:val="0"/>
        </w:rPr>
        <w:t xml:space="preserve"> were translated from Latin into vernacular languages and disseminated across Europe within weeks of their writing. The printing press transformed what might have been a localized academic dispute into a continent-wide movement.</w:t>
      </w:r>
    </w:p>
    <w:p w:rsidR="00000000" w:rsidDel="00000000" w:rsidP="00000000" w:rsidRDefault="00000000" w:rsidRPr="00000000" w14:paraId="00000502">
      <w:pPr>
        <w:numPr>
          <w:ilvl w:val="0"/>
          <w:numId w:val="8"/>
        </w:numPr>
        <w:spacing w:after="240" w:before="0" w:beforeAutospacing="0" w:lineRule="auto"/>
        <w:ind w:left="720" w:hanging="360"/>
      </w:pPr>
      <w:r w:rsidDel="00000000" w:rsidR="00000000" w:rsidRPr="00000000">
        <w:rPr>
          <w:rtl w:val="0"/>
        </w:rPr>
        <w:t xml:space="preserve">Luther’s German Bible, a bestseller of its time, not only spread Protestant theology but also helped standardize the German language.</w:t>
      </w:r>
    </w:p>
    <w:p w:rsidR="00000000" w:rsidDel="00000000" w:rsidP="00000000" w:rsidRDefault="00000000" w:rsidRPr="00000000" w14:paraId="00000503">
      <w:pPr>
        <w:pStyle w:val="Heading4"/>
        <w:keepNext w:val="0"/>
        <w:keepLines w:val="0"/>
        <w:spacing w:after="40" w:before="240" w:lineRule="auto"/>
        <w:rPr>
          <w:b w:val="1"/>
          <w:color w:val="000000"/>
          <w:sz w:val="22"/>
          <w:szCs w:val="22"/>
        </w:rPr>
      </w:pPr>
      <w:bookmarkStart w:colFirst="0" w:colLast="0" w:name="_12hepyiapzzn" w:id="373"/>
      <w:bookmarkEnd w:id="373"/>
      <w:r w:rsidDel="00000000" w:rsidR="00000000" w:rsidRPr="00000000">
        <w:rPr>
          <w:b w:val="1"/>
          <w:color w:val="000000"/>
          <w:sz w:val="22"/>
          <w:szCs w:val="22"/>
          <w:rtl w:val="0"/>
        </w:rPr>
        <w:t xml:space="preserve">The Birth of a Public Sphere</w:t>
      </w:r>
    </w:p>
    <w:p w:rsidR="00000000" w:rsidDel="00000000" w:rsidP="00000000" w:rsidRDefault="00000000" w:rsidRPr="00000000" w14:paraId="00000504">
      <w:pPr>
        <w:spacing w:after="240" w:before="240" w:lineRule="auto"/>
        <w:rPr/>
      </w:pPr>
      <w:r w:rsidDel="00000000" w:rsidR="00000000" w:rsidRPr="00000000">
        <w:rPr>
          <w:rtl w:val="0"/>
        </w:rPr>
        <w:t xml:space="preserve">The press created a new arena for debate and discourse. Pamphlets, sermons, and theological works fueled discussions among all levels of society, challenging the Church’s monopoly on knowledge and authority.</w:t>
      </w:r>
    </w:p>
    <w:p w:rsidR="00000000" w:rsidDel="00000000" w:rsidP="00000000" w:rsidRDefault="00000000" w:rsidRPr="00000000" w14:paraId="000005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6">
      <w:pPr>
        <w:pStyle w:val="Heading3"/>
        <w:keepNext w:val="0"/>
        <w:keepLines w:val="0"/>
        <w:spacing w:before="280" w:lineRule="auto"/>
        <w:rPr>
          <w:b w:val="1"/>
          <w:color w:val="000000"/>
          <w:sz w:val="26"/>
          <w:szCs w:val="26"/>
        </w:rPr>
      </w:pPr>
      <w:bookmarkStart w:colFirst="0" w:colLast="0" w:name="_avl3kduktfhl" w:id="374"/>
      <w:bookmarkEnd w:id="374"/>
      <w:r w:rsidDel="00000000" w:rsidR="00000000" w:rsidRPr="00000000">
        <w:rPr>
          <w:b w:val="1"/>
          <w:color w:val="000000"/>
          <w:sz w:val="26"/>
          <w:szCs w:val="26"/>
          <w:rtl w:val="0"/>
        </w:rPr>
        <w:t xml:space="preserve">Why Did Protestantism Succeed in Northern Europe?</w:t>
      </w:r>
    </w:p>
    <w:p w:rsidR="00000000" w:rsidDel="00000000" w:rsidP="00000000" w:rsidRDefault="00000000" w:rsidRPr="00000000" w14:paraId="00000507">
      <w:pPr>
        <w:spacing w:after="240" w:before="240" w:lineRule="auto"/>
        <w:rPr/>
      </w:pPr>
      <w:r w:rsidDel="00000000" w:rsidR="00000000" w:rsidRPr="00000000">
        <w:rPr>
          <w:rtl w:val="0"/>
        </w:rPr>
        <w:t xml:space="preserve">The Reformation’s spread wasn’t just about theology; it reflected deep-seated political, economic, and cultural realities.</w:t>
      </w:r>
    </w:p>
    <w:p w:rsidR="00000000" w:rsidDel="00000000" w:rsidP="00000000" w:rsidRDefault="00000000" w:rsidRPr="00000000" w14:paraId="00000508">
      <w:pPr>
        <w:pStyle w:val="Heading4"/>
        <w:keepNext w:val="0"/>
        <w:keepLines w:val="0"/>
        <w:spacing w:after="40" w:before="240" w:lineRule="auto"/>
        <w:rPr>
          <w:b w:val="1"/>
          <w:color w:val="000000"/>
          <w:sz w:val="22"/>
          <w:szCs w:val="22"/>
        </w:rPr>
      </w:pPr>
      <w:bookmarkStart w:colFirst="0" w:colLast="0" w:name="_369wjndas1f1" w:id="375"/>
      <w:bookmarkEnd w:id="375"/>
      <w:r w:rsidDel="00000000" w:rsidR="00000000" w:rsidRPr="00000000">
        <w:rPr>
          <w:b w:val="1"/>
          <w:color w:val="000000"/>
          <w:sz w:val="22"/>
          <w:szCs w:val="22"/>
          <w:rtl w:val="0"/>
        </w:rPr>
        <w:t xml:space="preserve">The Role of Secular Rulers</w:t>
      </w:r>
    </w:p>
    <w:p w:rsidR="00000000" w:rsidDel="00000000" w:rsidP="00000000" w:rsidRDefault="00000000" w:rsidRPr="00000000" w14:paraId="00000509">
      <w:pPr>
        <w:numPr>
          <w:ilvl w:val="0"/>
          <w:numId w:val="18"/>
        </w:numPr>
        <w:spacing w:after="0" w:afterAutospacing="0" w:before="240" w:lineRule="auto"/>
        <w:ind w:left="720" w:hanging="360"/>
      </w:pPr>
      <w:r w:rsidDel="00000000" w:rsidR="00000000" w:rsidRPr="00000000">
        <w:rPr>
          <w:b w:val="1"/>
          <w:rtl w:val="0"/>
        </w:rPr>
        <w:t xml:space="preserve">Breaking from Rome:</w:t>
      </w:r>
      <w:r w:rsidDel="00000000" w:rsidR="00000000" w:rsidRPr="00000000">
        <w:rPr>
          <w:rtl w:val="0"/>
        </w:rPr>
        <w:t xml:space="preserve"> Northern European monarchs, like Henry VIII of England, saw Protestantism as an opportunity to assert independence from the Catholic Church, seize Church lands, and eliminate papal taxes.</w:t>
      </w:r>
    </w:p>
    <w:p w:rsidR="00000000" w:rsidDel="00000000" w:rsidP="00000000" w:rsidRDefault="00000000" w:rsidRPr="00000000" w14:paraId="0000050A">
      <w:pPr>
        <w:numPr>
          <w:ilvl w:val="0"/>
          <w:numId w:val="18"/>
        </w:numPr>
        <w:spacing w:after="240" w:before="0" w:beforeAutospacing="0" w:lineRule="auto"/>
        <w:ind w:left="720" w:hanging="360"/>
      </w:pPr>
      <w:r w:rsidDel="00000000" w:rsidR="00000000" w:rsidRPr="00000000">
        <w:rPr>
          <w:b w:val="1"/>
          <w:rtl w:val="0"/>
        </w:rPr>
        <w:t xml:space="preserve">Consolidating Power:</w:t>
      </w:r>
      <w:r w:rsidDel="00000000" w:rsidR="00000000" w:rsidRPr="00000000">
        <w:rPr>
          <w:rtl w:val="0"/>
        </w:rPr>
        <w:t xml:space="preserve"> By aligning with Protestant reformers, rulers could strengthen centralized governance and rally support against external Catholic powers.</w:t>
      </w:r>
    </w:p>
    <w:p w:rsidR="00000000" w:rsidDel="00000000" w:rsidP="00000000" w:rsidRDefault="00000000" w:rsidRPr="00000000" w14:paraId="0000050B">
      <w:pPr>
        <w:pStyle w:val="Heading4"/>
        <w:keepNext w:val="0"/>
        <w:keepLines w:val="0"/>
        <w:spacing w:after="40" w:before="240" w:lineRule="auto"/>
        <w:rPr>
          <w:b w:val="1"/>
          <w:color w:val="000000"/>
          <w:sz w:val="22"/>
          <w:szCs w:val="22"/>
        </w:rPr>
      </w:pPr>
      <w:bookmarkStart w:colFirst="0" w:colLast="0" w:name="_r26bk3f6p899" w:id="376"/>
      <w:bookmarkEnd w:id="376"/>
      <w:r w:rsidDel="00000000" w:rsidR="00000000" w:rsidRPr="00000000">
        <w:rPr>
          <w:b w:val="1"/>
          <w:color w:val="000000"/>
          <w:sz w:val="22"/>
          <w:szCs w:val="22"/>
          <w:rtl w:val="0"/>
        </w:rPr>
        <w:t xml:space="preserve">Economic Factors</w:t>
      </w:r>
    </w:p>
    <w:p w:rsidR="00000000" w:rsidDel="00000000" w:rsidP="00000000" w:rsidRDefault="00000000" w:rsidRPr="00000000" w14:paraId="0000050C">
      <w:pPr>
        <w:numPr>
          <w:ilvl w:val="0"/>
          <w:numId w:val="81"/>
        </w:numPr>
        <w:spacing w:after="0" w:afterAutospacing="0" w:before="240" w:lineRule="auto"/>
        <w:ind w:left="720" w:hanging="360"/>
      </w:pPr>
      <w:r w:rsidDel="00000000" w:rsidR="00000000" w:rsidRPr="00000000">
        <w:rPr>
          <w:b w:val="1"/>
          <w:rtl w:val="0"/>
        </w:rPr>
        <w:t xml:space="preserve">Urban Centers and the Middle Class:</w:t>
      </w:r>
      <w:r w:rsidDel="00000000" w:rsidR="00000000" w:rsidRPr="00000000">
        <w:rPr>
          <w:rtl w:val="0"/>
        </w:rPr>
        <w:t xml:space="preserve"> Protestantism flourished in regions with growing towns and a burgeoning middle class. The emphasis on individual responsibility and hard work resonated with merchants, artisans, and tradespeople.</w:t>
      </w:r>
    </w:p>
    <w:p w:rsidR="00000000" w:rsidDel="00000000" w:rsidP="00000000" w:rsidRDefault="00000000" w:rsidRPr="00000000" w14:paraId="0000050D">
      <w:pPr>
        <w:numPr>
          <w:ilvl w:val="0"/>
          <w:numId w:val="81"/>
        </w:numPr>
        <w:spacing w:after="240" w:before="0" w:beforeAutospacing="0" w:lineRule="auto"/>
        <w:ind w:left="720" w:hanging="360"/>
      </w:pPr>
      <w:r w:rsidDel="00000000" w:rsidR="00000000" w:rsidRPr="00000000">
        <w:rPr>
          <w:b w:val="1"/>
          <w:rtl w:val="0"/>
        </w:rPr>
        <w:t xml:space="preserve">Wealth Retention:</w:t>
      </w:r>
      <w:r w:rsidDel="00000000" w:rsidR="00000000" w:rsidRPr="00000000">
        <w:rPr>
          <w:rtl w:val="0"/>
        </w:rPr>
        <w:t xml:space="preserve"> Resentment toward the wealth and taxation of the Catholic Church made Protestantism appealing to rulers and communities eager to retain local resources.</w:t>
      </w:r>
    </w:p>
    <w:p w:rsidR="00000000" w:rsidDel="00000000" w:rsidP="00000000" w:rsidRDefault="00000000" w:rsidRPr="00000000" w14:paraId="0000050E">
      <w:pPr>
        <w:pStyle w:val="Heading4"/>
        <w:keepNext w:val="0"/>
        <w:keepLines w:val="0"/>
        <w:spacing w:after="40" w:before="240" w:lineRule="auto"/>
        <w:rPr>
          <w:b w:val="1"/>
          <w:color w:val="000000"/>
          <w:sz w:val="22"/>
          <w:szCs w:val="22"/>
        </w:rPr>
      </w:pPr>
      <w:bookmarkStart w:colFirst="0" w:colLast="0" w:name="_yv6rd6blezj4" w:id="377"/>
      <w:bookmarkEnd w:id="377"/>
      <w:r w:rsidDel="00000000" w:rsidR="00000000" w:rsidRPr="00000000">
        <w:rPr>
          <w:b w:val="1"/>
          <w:color w:val="000000"/>
          <w:sz w:val="22"/>
          <w:szCs w:val="22"/>
          <w:rtl w:val="0"/>
        </w:rPr>
        <w:t xml:space="preserve">Cultural and Linguistic Accessibility</w:t>
      </w:r>
    </w:p>
    <w:p w:rsidR="00000000" w:rsidDel="00000000" w:rsidP="00000000" w:rsidRDefault="00000000" w:rsidRPr="00000000" w14:paraId="0000050F">
      <w:pPr>
        <w:numPr>
          <w:ilvl w:val="0"/>
          <w:numId w:val="5"/>
        </w:numPr>
        <w:spacing w:after="240" w:before="240" w:lineRule="auto"/>
        <w:ind w:left="720" w:hanging="360"/>
      </w:pPr>
      <w:r w:rsidDel="00000000" w:rsidR="00000000" w:rsidRPr="00000000">
        <w:rPr>
          <w:rtl w:val="0"/>
        </w:rPr>
        <w:t xml:space="preserve">Protestantism’s use of vernacular languages in worship and scripture made it accessible to ordinary people, fostering greater personal engagement with faith.</w:t>
      </w:r>
    </w:p>
    <w:p w:rsidR="00000000" w:rsidDel="00000000" w:rsidP="00000000" w:rsidRDefault="00000000" w:rsidRPr="00000000" w14:paraId="000005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1">
      <w:pPr>
        <w:pStyle w:val="Heading3"/>
        <w:keepNext w:val="0"/>
        <w:keepLines w:val="0"/>
        <w:spacing w:before="280" w:lineRule="auto"/>
        <w:rPr>
          <w:b w:val="1"/>
          <w:color w:val="000000"/>
          <w:sz w:val="26"/>
          <w:szCs w:val="26"/>
        </w:rPr>
      </w:pPr>
      <w:bookmarkStart w:colFirst="0" w:colLast="0" w:name="_7zw4yi8x8ab8" w:id="378"/>
      <w:bookmarkEnd w:id="378"/>
      <w:r w:rsidDel="00000000" w:rsidR="00000000" w:rsidRPr="00000000">
        <w:rPr>
          <w:b w:val="1"/>
          <w:color w:val="000000"/>
          <w:sz w:val="26"/>
          <w:szCs w:val="26"/>
          <w:rtl w:val="0"/>
        </w:rPr>
        <w:t xml:space="preserve">Why Did Protestantism Fail in Southern Europe?</w:t>
      </w:r>
    </w:p>
    <w:p w:rsidR="00000000" w:rsidDel="00000000" w:rsidP="00000000" w:rsidRDefault="00000000" w:rsidRPr="00000000" w14:paraId="00000512">
      <w:pPr>
        <w:spacing w:after="240" w:before="240" w:lineRule="auto"/>
        <w:rPr/>
      </w:pPr>
      <w:r w:rsidDel="00000000" w:rsidR="00000000" w:rsidRPr="00000000">
        <w:rPr>
          <w:rtl w:val="0"/>
        </w:rPr>
        <w:t xml:space="preserve">Southern Europe’s resistance to Protestantism highlights the enduring strength of Catholic institutions and traditions in these regions.</w:t>
      </w:r>
    </w:p>
    <w:p w:rsidR="00000000" w:rsidDel="00000000" w:rsidP="00000000" w:rsidRDefault="00000000" w:rsidRPr="00000000" w14:paraId="00000513">
      <w:pPr>
        <w:pStyle w:val="Heading4"/>
        <w:keepNext w:val="0"/>
        <w:keepLines w:val="0"/>
        <w:spacing w:after="40" w:before="240" w:lineRule="auto"/>
        <w:rPr>
          <w:b w:val="1"/>
          <w:color w:val="000000"/>
          <w:sz w:val="22"/>
          <w:szCs w:val="22"/>
        </w:rPr>
      </w:pPr>
      <w:bookmarkStart w:colFirst="0" w:colLast="0" w:name="_aqyhtf7i4j9g" w:id="379"/>
      <w:bookmarkEnd w:id="379"/>
      <w:r w:rsidDel="00000000" w:rsidR="00000000" w:rsidRPr="00000000">
        <w:rPr>
          <w:b w:val="1"/>
          <w:color w:val="000000"/>
          <w:sz w:val="22"/>
          <w:szCs w:val="22"/>
          <w:rtl w:val="0"/>
        </w:rPr>
        <w:t xml:space="preserve">Strong Papal Influence</w:t>
      </w:r>
    </w:p>
    <w:p w:rsidR="00000000" w:rsidDel="00000000" w:rsidP="00000000" w:rsidRDefault="00000000" w:rsidRPr="00000000" w14:paraId="00000514">
      <w:pPr>
        <w:numPr>
          <w:ilvl w:val="0"/>
          <w:numId w:val="68"/>
        </w:numPr>
        <w:spacing w:after="240" w:before="240" w:lineRule="auto"/>
        <w:ind w:left="720" w:hanging="360"/>
      </w:pPr>
      <w:r w:rsidDel="00000000" w:rsidR="00000000" w:rsidRPr="00000000">
        <w:rPr>
          <w:rtl w:val="0"/>
        </w:rPr>
        <w:t xml:space="preserve">The papacy’s presence in Rome ensured Catholic dominance in Italy and Spain. These regions were not just religious centers but also political strongholds of Catholicism.</w:t>
      </w:r>
    </w:p>
    <w:p w:rsidR="00000000" w:rsidDel="00000000" w:rsidP="00000000" w:rsidRDefault="00000000" w:rsidRPr="00000000" w14:paraId="00000515">
      <w:pPr>
        <w:pStyle w:val="Heading4"/>
        <w:keepNext w:val="0"/>
        <w:keepLines w:val="0"/>
        <w:spacing w:after="40" w:before="240" w:lineRule="auto"/>
        <w:rPr>
          <w:b w:val="1"/>
          <w:color w:val="000000"/>
          <w:sz w:val="22"/>
          <w:szCs w:val="22"/>
        </w:rPr>
      </w:pPr>
      <w:bookmarkStart w:colFirst="0" w:colLast="0" w:name="_5pmrv9kqtbaw" w:id="380"/>
      <w:bookmarkEnd w:id="380"/>
      <w:r w:rsidDel="00000000" w:rsidR="00000000" w:rsidRPr="00000000">
        <w:rPr>
          <w:b w:val="1"/>
          <w:color w:val="000000"/>
          <w:sz w:val="22"/>
          <w:szCs w:val="22"/>
          <w:rtl w:val="0"/>
        </w:rPr>
        <w:t xml:space="preserve">The Inquisition and Counter-Reformation</w:t>
      </w:r>
    </w:p>
    <w:p w:rsidR="00000000" w:rsidDel="00000000" w:rsidP="00000000" w:rsidRDefault="00000000" w:rsidRPr="00000000" w14:paraId="00000516">
      <w:pPr>
        <w:numPr>
          <w:ilvl w:val="0"/>
          <w:numId w:val="12"/>
        </w:numPr>
        <w:spacing w:after="0" w:afterAutospacing="0" w:before="240" w:lineRule="auto"/>
        <w:ind w:left="720" w:hanging="360"/>
      </w:pPr>
      <w:r w:rsidDel="00000000" w:rsidR="00000000" w:rsidRPr="00000000">
        <w:rPr>
          <w:rtl w:val="0"/>
        </w:rPr>
        <w:t xml:space="preserve">The Spanish Inquisition actively suppressed Protestant ideas, ensuring they never gained a foothold.</w:t>
      </w:r>
    </w:p>
    <w:p w:rsidR="00000000" w:rsidDel="00000000" w:rsidP="00000000" w:rsidRDefault="00000000" w:rsidRPr="00000000" w14:paraId="00000517">
      <w:pPr>
        <w:numPr>
          <w:ilvl w:val="0"/>
          <w:numId w:val="12"/>
        </w:numPr>
        <w:spacing w:after="240" w:before="0" w:beforeAutospacing="0" w:lineRule="auto"/>
        <w:ind w:left="720" w:hanging="360"/>
      </w:pPr>
      <w:r w:rsidDel="00000000" w:rsidR="00000000" w:rsidRPr="00000000">
        <w:rPr>
          <w:rtl w:val="0"/>
        </w:rPr>
        <w:t xml:space="preserve">The Counter-Reformation, spearheaded by the Council of Trent (1545–1563), reaffirmed Catholic doctrines while addressing abuses like the sale of indulgences.</w:t>
      </w:r>
    </w:p>
    <w:p w:rsidR="00000000" w:rsidDel="00000000" w:rsidP="00000000" w:rsidRDefault="00000000" w:rsidRPr="00000000" w14:paraId="00000518">
      <w:pPr>
        <w:pStyle w:val="Heading4"/>
        <w:keepNext w:val="0"/>
        <w:keepLines w:val="0"/>
        <w:spacing w:after="40" w:before="240" w:lineRule="auto"/>
        <w:rPr>
          <w:b w:val="1"/>
          <w:color w:val="000000"/>
          <w:sz w:val="22"/>
          <w:szCs w:val="22"/>
        </w:rPr>
      </w:pPr>
      <w:bookmarkStart w:colFirst="0" w:colLast="0" w:name="_r9cwvm5w73ss" w:id="381"/>
      <w:bookmarkEnd w:id="381"/>
      <w:r w:rsidDel="00000000" w:rsidR="00000000" w:rsidRPr="00000000">
        <w:rPr>
          <w:b w:val="1"/>
          <w:color w:val="000000"/>
          <w:sz w:val="22"/>
          <w:szCs w:val="22"/>
          <w:rtl w:val="0"/>
        </w:rPr>
        <w:t xml:space="preserve">Social and Economic Structures</w:t>
      </w:r>
    </w:p>
    <w:p w:rsidR="00000000" w:rsidDel="00000000" w:rsidP="00000000" w:rsidRDefault="00000000" w:rsidRPr="00000000" w14:paraId="00000519">
      <w:pPr>
        <w:numPr>
          <w:ilvl w:val="0"/>
          <w:numId w:val="42"/>
        </w:numPr>
        <w:spacing w:after="0" w:afterAutospacing="0" w:before="240" w:lineRule="auto"/>
        <w:ind w:left="720" w:hanging="360"/>
      </w:pPr>
      <w:r w:rsidDel="00000000" w:rsidR="00000000" w:rsidRPr="00000000">
        <w:rPr>
          <w:rtl w:val="0"/>
        </w:rPr>
        <w:t xml:space="preserve">Southern Europe’s agrarian economies and rural populations were less receptive to Protestantism’s emphasis on literacy and personal scripture study.</w:t>
      </w:r>
    </w:p>
    <w:p w:rsidR="00000000" w:rsidDel="00000000" w:rsidP="00000000" w:rsidRDefault="00000000" w:rsidRPr="00000000" w14:paraId="0000051A">
      <w:pPr>
        <w:numPr>
          <w:ilvl w:val="0"/>
          <w:numId w:val="42"/>
        </w:numPr>
        <w:spacing w:after="240" w:before="0" w:beforeAutospacing="0" w:lineRule="auto"/>
        <w:ind w:left="720" w:hanging="360"/>
      </w:pPr>
      <w:r w:rsidDel="00000000" w:rsidR="00000000" w:rsidRPr="00000000">
        <w:rPr>
          <w:rtl w:val="0"/>
        </w:rPr>
        <w:t xml:space="preserve">Monarchies like Spain’s, deeply intertwined with Catholic identity, saw Protestantism as a threat to their legitimacy and unity.</w:t>
      </w:r>
    </w:p>
    <w:p w:rsidR="00000000" w:rsidDel="00000000" w:rsidP="00000000" w:rsidRDefault="00000000" w:rsidRPr="00000000" w14:paraId="000005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C">
      <w:pPr>
        <w:pStyle w:val="Heading3"/>
        <w:keepNext w:val="0"/>
        <w:keepLines w:val="0"/>
        <w:spacing w:before="280" w:lineRule="auto"/>
        <w:rPr>
          <w:b w:val="1"/>
          <w:color w:val="000000"/>
          <w:sz w:val="26"/>
          <w:szCs w:val="26"/>
        </w:rPr>
      </w:pPr>
      <w:bookmarkStart w:colFirst="0" w:colLast="0" w:name="_uj9eoj1z2eyw" w:id="382"/>
      <w:bookmarkEnd w:id="382"/>
      <w:r w:rsidDel="00000000" w:rsidR="00000000" w:rsidRPr="00000000">
        <w:rPr>
          <w:b w:val="1"/>
          <w:color w:val="000000"/>
          <w:sz w:val="26"/>
          <w:szCs w:val="26"/>
          <w:rtl w:val="0"/>
        </w:rPr>
        <w:t xml:space="preserve">Protestantism’s Impact on Europe</w:t>
      </w:r>
    </w:p>
    <w:p w:rsidR="00000000" w:rsidDel="00000000" w:rsidP="00000000" w:rsidRDefault="00000000" w:rsidRPr="00000000" w14:paraId="0000051D">
      <w:pPr>
        <w:spacing w:after="240" w:before="240" w:lineRule="auto"/>
        <w:rPr/>
      </w:pPr>
      <w:r w:rsidDel="00000000" w:rsidR="00000000" w:rsidRPr="00000000">
        <w:rPr>
          <w:rtl w:val="0"/>
        </w:rPr>
        <w:t xml:space="preserve">The rise of Protestantism reshaped Europe, with effects that resonated far beyond the religious sphere.</w:t>
      </w:r>
    </w:p>
    <w:p w:rsidR="00000000" w:rsidDel="00000000" w:rsidP="00000000" w:rsidRDefault="00000000" w:rsidRPr="00000000" w14:paraId="0000051E">
      <w:pPr>
        <w:pStyle w:val="Heading4"/>
        <w:keepNext w:val="0"/>
        <w:keepLines w:val="0"/>
        <w:spacing w:after="40" w:before="240" w:lineRule="auto"/>
        <w:rPr>
          <w:b w:val="1"/>
          <w:color w:val="000000"/>
          <w:sz w:val="22"/>
          <w:szCs w:val="22"/>
        </w:rPr>
      </w:pPr>
      <w:bookmarkStart w:colFirst="0" w:colLast="0" w:name="_iuqf9ubjh7xq" w:id="383"/>
      <w:bookmarkEnd w:id="383"/>
      <w:r w:rsidDel="00000000" w:rsidR="00000000" w:rsidRPr="00000000">
        <w:rPr>
          <w:b w:val="1"/>
          <w:color w:val="000000"/>
          <w:sz w:val="22"/>
          <w:szCs w:val="22"/>
          <w:rtl w:val="0"/>
        </w:rPr>
        <w:t xml:space="preserve">Fragmentation of Christendom</w:t>
      </w:r>
    </w:p>
    <w:p w:rsidR="00000000" w:rsidDel="00000000" w:rsidP="00000000" w:rsidRDefault="00000000" w:rsidRPr="00000000" w14:paraId="0000051F">
      <w:pPr>
        <w:numPr>
          <w:ilvl w:val="0"/>
          <w:numId w:val="166"/>
        </w:numPr>
        <w:spacing w:after="240" w:before="240" w:lineRule="auto"/>
        <w:ind w:left="720" w:hanging="360"/>
      </w:pPr>
      <w:r w:rsidDel="00000000" w:rsidR="00000000" w:rsidRPr="00000000">
        <w:rPr>
          <w:rtl w:val="0"/>
        </w:rPr>
        <w:t xml:space="preserve">Western Christendom, once united under the Catholic Church, was permanently divided into Protestant and Catholic camps. This fragmentation led to religious wars, including the Thirty Years’ War (1618–1648), which devastated much of Europe.</w:t>
      </w:r>
    </w:p>
    <w:p w:rsidR="00000000" w:rsidDel="00000000" w:rsidP="00000000" w:rsidRDefault="00000000" w:rsidRPr="00000000" w14:paraId="00000520">
      <w:pPr>
        <w:pStyle w:val="Heading4"/>
        <w:keepNext w:val="0"/>
        <w:keepLines w:val="0"/>
        <w:spacing w:after="40" w:before="240" w:lineRule="auto"/>
        <w:rPr>
          <w:b w:val="1"/>
          <w:color w:val="000000"/>
          <w:sz w:val="22"/>
          <w:szCs w:val="22"/>
        </w:rPr>
      </w:pPr>
      <w:bookmarkStart w:colFirst="0" w:colLast="0" w:name="_l1i6egdbmyhr" w:id="384"/>
      <w:bookmarkEnd w:id="384"/>
      <w:r w:rsidDel="00000000" w:rsidR="00000000" w:rsidRPr="00000000">
        <w:rPr>
          <w:b w:val="1"/>
          <w:color w:val="000000"/>
          <w:sz w:val="22"/>
          <w:szCs w:val="22"/>
          <w:rtl w:val="0"/>
        </w:rPr>
        <w:t xml:space="preserve">The Rise of Nation-States</w:t>
      </w:r>
    </w:p>
    <w:p w:rsidR="00000000" w:rsidDel="00000000" w:rsidP="00000000" w:rsidRDefault="00000000" w:rsidRPr="00000000" w14:paraId="00000521">
      <w:pPr>
        <w:numPr>
          <w:ilvl w:val="0"/>
          <w:numId w:val="122"/>
        </w:numPr>
        <w:spacing w:after="240" w:before="240" w:lineRule="auto"/>
        <w:ind w:left="720" w:hanging="360"/>
      </w:pPr>
      <w:r w:rsidDel="00000000" w:rsidR="00000000" w:rsidRPr="00000000">
        <w:rPr>
          <w:rtl w:val="0"/>
        </w:rPr>
        <w:t xml:space="preserve">Protestantism contributed to the decline of papal authority and the rise of centralized nation-states. Monarchs who embraced Protestantism asserted sovereignty over both religious and political matters.</w:t>
      </w:r>
    </w:p>
    <w:p w:rsidR="00000000" w:rsidDel="00000000" w:rsidP="00000000" w:rsidRDefault="00000000" w:rsidRPr="00000000" w14:paraId="00000522">
      <w:pPr>
        <w:pStyle w:val="Heading4"/>
        <w:keepNext w:val="0"/>
        <w:keepLines w:val="0"/>
        <w:spacing w:after="40" w:before="240" w:lineRule="auto"/>
        <w:rPr>
          <w:b w:val="1"/>
          <w:color w:val="000000"/>
          <w:sz w:val="22"/>
          <w:szCs w:val="22"/>
        </w:rPr>
      </w:pPr>
      <w:bookmarkStart w:colFirst="0" w:colLast="0" w:name="_osc4ycwb0vhu" w:id="385"/>
      <w:bookmarkEnd w:id="385"/>
      <w:r w:rsidDel="00000000" w:rsidR="00000000" w:rsidRPr="00000000">
        <w:rPr>
          <w:b w:val="1"/>
          <w:color w:val="000000"/>
          <w:sz w:val="22"/>
          <w:szCs w:val="22"/>
          <w:rtl w:val="0"/>
        </w:rPr>
        <w:t xml:space="preserve">Economic Transformation</w:t>
      </w:r>
    </w:p>
    <w:p w:rsidR="00000000" w:rsidDel="00000000" w:rsidP="00000000" w:rsidRDefault="00000000" w:rsidRPr="00000000" w14:paraId="00000523">
      <w:pPr>
        <w:numPr>
          <w:ilvl w:val="0"/>
          <w:numId w:val="127"/>
        </w:numPr>
        <w:spacing w:after="240" w:before="240" w:lineRule="auto"/>
        <w:ind w:left="720" w:hanging="360"/>
      </w:pPr>
      <w:r w:rsidDel="00000000" w:rsidR="00000000" w:rsidRPr="00000000">
        <w:rPr>
          <w:rtl w:val="0"/>
        </w:rPr>
        <w:t xml:space="preserve">The Protestant ethic, famously analyzed by Max Weber, emphasized hard work, frugality, and personal responsibility. In regions like England and the Netherlands, this ethos became intertwined with the rise of capitalism, fostering economic innovation and dynamism.</w:t>
      </w:r>
    </w:p>
    <w:p w:rsidR="00000000" w:rsidDel="00000000" w:rsidP="00000000" w:rsidRDefault="00000000" w:rsidRPr="00000000" w14:paraId="00000524">
      <w:pPr>
        <w:pStyle w:val="Heading4"/>
        <w:keepNext w:val="0"/>
        <w:keepLines w:val="0"/>
        <w:spacing w:after="40" w:before="240" w:lineRule="auto"/>
        <w:rPr>
          <w:b w:val="1"/>
          <w:color w:val="000000"/>
          <w:sz w:val="22"/>
          <w:szCs w:val="22"/>
        </w:rPr>
      </w:pPr>
      <w:bookmarkStart w:colFirst="0" w:colLast="0" w:name="_nl291tf4ahxa" w:id="386"/>
      <w:bookmarkEnd w:id="386"/>
      <w:r w:rsidDel="00000000" w:rsidR="00000000" w:rsidRPr="00000000">
        <w:rPr>
          <w:b w:val="1"/>
          <w:color w:val="000000"/>
          <w:sz w:val="22"/>
          <w:szCs w:val="22"/>
          <w:rtl w:val="0"/>
        </w:rPr>
        <w:t xml:space="preserve">Cultural Shifts</w:t>
      </w:r>
    </w:p>
    <w:p w:rsidR="00000000" w:rsidDel="00000000" w:rsidP="00000000" w:rsidRDefault="00000000" w:rsidRPr="00000000" w14:paraId="00000525">
      <w:pPr>
        <w:numPr>
          <w:ilvl w:val="0"/>
          <w:numId w:val="20"/>
        </w:numPr>
        <w:spacing w:after="240" w:before="240" w:lineRule="auto"/>
        <w:ind w:left="720" w:hanging="360"/>
      </w:pPr>
      <w:r w:rsidDel="00000000" w:rsidR="00000000" w:rsidRPr="00000000">
        <w:rPr>
          <w:rtl w:val="0"/>
        </w:rPr>
        <w:t xml:space="preserve">Protestantism’s focus on scripture and literacy spurred educational reforms and the spread of vernacular literature. The printing press, already a transformative technology, became a tool for cultural and intellectual growth.</w:t>
      </w:r>
    </w:p>
    <w:p w:rsidR="00000000" w:rsidDel="00000000" w:rsidP="00000000" w:rsidRDefault="00000000" w:rsidRPr="00000000" w14:paraId="000005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7">
      <w:pPr>
        <w:pStyle w:val="Heading3"/>
        <w:keepNext w:val="0"/>
        <w:keepLines w:val="0"/>
        <w:spacing w:before="280" w:lineRule="auto"/>
        <w:rPr>
          <w:b w:val="1"/>
          <w:color w:val="000000"/>
          <w:sz w:val="26"/>
          <w:szCs w:val="26"/>
        </w:rPr>
      </w:pPr>
      <w:bookmarkStart w:colFirst="0" w:colLast="0" w:name="_tonhdzzhg48k" w:id="387"/>
      <w:bookmarkEnd w:id="387"/>
      <w:r w:rsidDel="00000000" w:rsidR="00000000" w:rsidRPr="00000000">
        <w:rPr>
          <w:b w:val="1"/>
          <w:color w:val="000000"/>
          <w:sz w:val="26"/>
          <w:szCs w:val="26"/>
          <w:rtl w:val="0"/>
        </w:rPr>
        <w:t xml:space="preserve">The Legacy of the Reformation</w:t>
      </w:r>
    </w:p>
    <w:p w:rsidR="00000000" w:rsidDel="00000000" w:rsidP="00000000" w:rsidRDefault="00000000" w:rsidRPr="00000000" w14:paraId="00000528">
      <w:pPr>
        <w:spacing w:after="240" w:before="240" w:lineRule="auto"/>
        <w:rPr/>
      </w:pPr>
      <w:r w:rsidDel="00000000" w:rsidR="00000000" w:rsidRPr="00000000">
        <w:rPr>
          <w:rtl w:val="0"/>
        </w:rPr>
        <w:t xml:space="preserve">The Protestant Reformation was a watershed moment in European history, challenging the spiritual and temporal dominance of the Catholic Church and ushering in an era of religious pluralism and political change.</w:t>
      </w:r>
    </w:p>
    <w:p w:rsidR="00000000" w:rsidDel="00000000" w:rsidP="00000000" w:rsidRDefault="00000000" w:rsidRPr="00000000" w14:paraId="00000529">
      <w:pPr>
        <w:spacing w:after="240" w:before="240" w:lineRule="auto"/>
        <w:rPr/>
      </w:pPr>
      <w:r w:rsidDel="00000000" w:rsidR="00000000" w:rsidRPr="00000000">
        <w:rPr>
          <w:rtl w:val="0"/>
        </w:rPr>
        <w:t xml:space="preserve">For secular readers, its legacy underscores the power of ideas—when combined with technological innovation and social forces—to reshape entire societies. Protestantism’s emphasis on faith, individuality, and governance laid the foundations for the modern world, influencing everything from capitalism to democratic thought.</w:t>
      </w:r>
    </w:p>
    <w:p w:rsidR="00000000" w:rsidDel="00000000" w:rsidP="00000000" w:rsidRDefault="00000000" w:rsidRPr="00000000" w14:paraId="0000052A">
      <w:pPr>
        <w:spacing w:after="240" w:before="240" w:lineRule="auto"/>
        <w:rPr/>
      </w:pPr>
      <w:r w:rsidDel="00000000" w:rsidR="00000000" w:rsidRPr="00000000">
        <w:rPr>
          <w:rtl w:val="0"/>
        </w:rPr>
        <w:t xml:space="preserve">The Reformation reminds us that even the most entrenched systems of authority can be challenged when the right combination of faith, technology, and human ambition converges.</w:t>
      </w:r>
    </w:p>
    <w:p w:rsidR="00000000" w:rsidDel="00000000" w:rsidP="00000000" w:rsidRDefault="00000000" w:rsidRPr="00000000" w14:paraId="0000052B">
      <w:pPr>
        <w:pStyle w:val="Heading3"/>
        <w:keepNext w:val="0"/>
        <w:keepLines w:val="0"/>
        <w:spacing w:before="280" w:lineRule="auto"/>
        <w:rPr>
          <w:b w:val="1"/>
          <w:color w:val="000000"/>
          <w:sz w:val="26"/>
          <w:szCs w:val="26"/>
        </w:rPr>
      </w:pPr>
      <w:bookmarkStart w:colFirst="0" w:colLast="0" w:name="_eprcwb11c4c" w:id="388"/>
      <w:bookmarkEnd w:id="388"/>
      <w:r w:rsidDel="00000000" w:rsidR="00000000" w:rsidRPr="00000000">
        <w:rPr>
          <w:b w:val="1"/>
          <w:color w:val="000000"/>
          <w:sz w:val="26"/>
          <w:szCs w:val="26"/>
          <w:rtl w:val="0"/>
        </w:rPr>
        <w:t xml:space="preserve">The Thirty Years' War: Faith, Power, and the Battle for Europe</w:t>
      </w:r>
    </w:p>
    <w:p w:rsidR="00000000" w:rsidDel="00000000" w:rsidP="00000000" w:rsidRDefault="00000000" w:rsidRPr="00000000" w14:paraId="0000052C">
      <w:pPr>
        <w:spacing w:after="240" w:before="240" w:lineRule="auto"/>
        <w:rPr/>
      </w:pPr>
      <w:r w:rsidDel="00000000" w:rsidR="00000000" w:rsidRPr="00000000">
        <w:rPr>
          <w:rtl w:val="0"/>
        </w:rPr>
        <w:t xml:space="preserve">From 1618 to 1648, Europe was ravaged by the Thirty Years’ War, a conflict of unparalleled destruction and complexity. What began as a religious dispute between Catholics and Protestants escalated into a continental struggle, entangling political ambitions, territorial rivalries, and economic interests. The war’s profound impact shaped the trajectory of Europe, marking the transition from medieval Christendom to a modern state system.</w:t>
      </w:r>
    </w:p>
    <w:p w:rsidR="00000000" w:rsidDel="00000000" w:rsidP="00000000" w:rsidRDefault="00000000" w:rsidRPr="00000000" w14:paraId="000005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E">
      <w:pPr>
        <w:pStyle w:val="Heading3"/>
        <w:keepNext w:val="0"/>
        <w:keepLines w:val="0"/>
        <w:spacing w:before="280" w:lineRule="auto"/>
        <w:rPr>
          <w:b w:val="1"/>
          <w:color w:val="000000"/>
          <w:sz w:val="26"/>
          <w:szCs w:val="26"/>
        </w:rPr>
      </w:pPr>
      <w:bookmarkStart w:colFirst="0" w:colLast="0" w:name="_qpyf4ar9k3is" w:id="389"/>
      <w:bookmarkEnd w:id="389"/>
      <w:r w:rsidDel="00000000" w:rsidR="00000000" w:rsidRPr="00000000">
        <w:rPr>
          <w:b w:val="1"/>
          <w:color w:val="000000"/>
          <w:sz w:val="26"/>
          <w:szCs w:val="26"/>
          <w:rtl w:val="0"/>
        </w:rPr>
        <w:t xml:space="preserve">The Religious Fault Line: Catholics vs. Protestants</w:t>
      </w:r>
    </w:p>
    <w:p w:rsidR="00000000" w:rsidDel="00000000" w:rsidP="00000000" w:rsidRDefault="00000000" w:rsidRPr="00000000" w14:paraId="0000052F">
      <w:pPr>
        <w:spacing w:after="240" w:before="240" w:lineRule="auto"/>
        <w:rPr/>
      </w:pPr>
      <w:r w:rsidDel="00000000" w:rsidR="00000000" w:rsidRPr="00000000">
        <w:rPr>
          <w:rtl w:val="0"/>
        </w:rPr>
        <w:t xml:space="preserve">The Reformation had fractured the religious unity of Europe, leaving a patchwork of Catholic and Protestant territories. Nowhere was this division more pronounced than in the Holy Roman Empire, a vast collection of principalities, free cities, and church territories.</w:t>
      </w:r>
    </w:p>
    <w:p w:rsidR="00000000" w:rsidDel="00000000" w:rsidP="00000000" w:rsidRDefault="00000000" w:rsidRPr="00000000" w14:paraId="00000530">
      <w:pPr>
        <w:pStyle w:val="Heading4"/>
        <w:keepNext w:val="0"/>
        <w:keepLines w:val="0"/>
        <w:spacing w:after="40" w:before="240" w:lineRule="auto"/>
        <w:rPr>
          <w:b w:val="1"/>
          <w:color w:val="000000"/>
          <w:sz w:val="22"/>
          <w:szCs w:val="22"/>
        </w:rPr>
      </w:pPr>
      <w:bookmarkStart w:colFirst="0" w:colLast="0" w:name="_oqj2upqck0no" w:id="390"/>
      <w:bookmarkEnd w:id="390"/>
      <w:r w:rsidDel="00000000" w:rsidR="00000000" w:rsidRPr="00000000">
        <w:rPr>
          <w:b w:val="1"/>
          <w:color w:val="000000"/>
          <w:sz w:val="22"/>
          <w:szCs w:val="22"/>
          <w:rtl w:val="0"/>
        </w:rPr>
        <w:t xml:space="preserve">The Peace of Augsburg: A Fragile Compromise</w:t>
      </w:r>
    </w:p>
    <w:p w:rsidR="00000000" w:rsidDel="00000000" w:rsidP="00000000" w:rsidRDefault="00000000" w:rsidRPr="00000000" w14:paraId="00000531">
      <w:pPr>
        <w:spacing w:after="240" w:before="240" w:lineRule="auto"/>
        <w:rPr/>
      </w:pPr>
      <w:r w:rsidDel="00000000" w:rsidR="00000000" w:rsidRPr="00000000">
        <w:rPr>
          <w:rtl w:val="0"/>
        </w:rPr>
        <w:t xml:space="preserve">In 1555, the Peace of Augsburg attempted to ease tensions by allowing rulers to determine the religion of their territories (</w:t>
      </w:r>
      <w:r w:rsidDel="00000000" w:rsidR="00000000" w:rsidRPr="00000000">
        <w:rPr>
          <w:i w:val="1"/>
          <w:rtl w:val="0"/>
        </w:rPr>
        <w:t xml:space="preserve">Cuius regio, eius religio</w:t>
      </w:r>
      <w:r w:rsidDel="00000000" w:rsidR="00000000" w:rsidRPr="00000000">
        <w:rPr>
          <w:rtl w:val="0"/>
        </w:rPr>
        <w:t xml:space="preserve">). However, this compromise left unresolved issues:</w:t>
      </w:r>
    </w:p>
    <w:p w:rsidR="00000000" w:rsidDel="00000000" w:rsidP="00000000" w:rsidRDefault="00000000" w:rsidRPr="00000000" w14:paraId="00000532">
      <w:pPr>
        <w:numPr>
          <w:ilvl w:val="0"/>
          <w:numId w:val="118"/>
        </w:numPr>
        <w:spacing w:after="0" w:afterAutospacing="0" w:before="240" w:lineRule="auto"/>
        <w:ind w:left="720" w:hanging="360"/>
      </w:pPr>
      <w:r w:rsidDel="00000000" w:rsidR="00000000" w:rsidRPr="00000000">
        <w:rPr>
          <w:b w:val="1"/>
          <w:rtl w:val="0"/>
        </w:rPr>
        <w:t xml:space="preserve">Religious Minorities:</w:t>
      </w:r>
      <w:r w:rsidDel="00000000" w:rsidR="00000000" w:rsidRPr="00000000">
        <w:rPr>
          <w:rtl w:val="0"/>
        </w:rPr>
        <w:t xml:space="preserve"> Protestants in Catholic regions and Catholics in Protestant areas faced discrimination and repression.</w:t>
      </w:r>
    </w:p>
    <w:p w:rsidR="00000000" w:rsidDel="00000000" w:rsidP="00000000" w:rsidRDefault="00000000" w:rsidRPr="00000000" w14:paraId="00000533">
      <w:pPr>
        <w:numPr>
          <w:ilvl w:val="0"/>
          <w:numId w:val="118"/>
        </w:numPr>
        <w:spacing w:after="240" w:before="0" w:beforeAutospacing="0" w:lineRule="auto"/>
        <w:ind w:left="720" w:hanging="360"/>
      </w:pPr>
      <w:r w:rsidDel="00000000" w:rsidR="00000000" w:rsidRPr="00000000">
        <w:rPr>
          <w:b w:val="1"/>
          <w:rtl w:val="0"/>
        </w:rPr>
        <w:t xml:space="preserve">Counter-Reformation:</w:t>
      </w:r>
      <w:r w:rsidDel="00000000" w:rsidR="00000000" w:rsidRPr="00000000">
        <w:rPr>
          <w:rtl w:val="0"/>
        </w:rPr>
        <w:t xml:space="preserve"> The Catholic Church’s efforts to reclaim Protestant territories deepened the divide.</w:t>
      </w:r>
    </w:p>
    <w:p w:rsidR="00000000" w:rsidDel="00000000" w:rsidP="00000000" w:rsidRDefault="00000000" w:rsidRPr="00000000" w14:paraId="00000534">
      <w:pPr>
        <w:spacing w:after="240" w:before="240" w:lineRule="auto"/>
        <w:rPr/>
      </w:pPr>
      <w:r w:rsidDel="00000000" w:rsidR="00000000" w:rsidRPr="00000000">
        <w:rPr>
          <w:rtl w:val="0"/>
        </w:rPr>
        <w:t xml:space="preserve">By the early 17th century, these tensions reached a boiling point. Protestant princes sought to protect their rights, while the Catholic Habsburgs, who ruled the Holy Roman Empire, aimed to restore Catholic dominance.</w:t>
      </w:r>
    </w:p>
    <w:p w:rsidR="00000000" w:rsidDel="00000000" w:rsidP="00000000" w:rsidRDefault="00000000" w:rsidRPr="00000000" w14:paraId="000005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6">
      <w:pPr>
        <w:pStyle w:val="Heading3"/>
        <w:keepNext w:val="0"/>
        <w:keepLines w:val="0"/>
        <w:spacing w:before="280" w:lineRule="auto"/>
        <w:rPr>
          <w:b w:val="1"/>
          <w:color w:val="000000"/>
          <w:sz w:val="26"/>
          <w:szCs w:val="26"/>
        </w:rPr>
      </w:pPr>
      <w:bookmarkStart w:colFirst="0" w:colLast="0" w:name="_vhv5azr6zzuo" w:id="391"/>
      <w:bookmarkEnd w:id="391"/>
      <w:r w:rsidDel="00000000" w:rsidR="00000000" w:rsidRPr="00000000">
        <w:rPr>
          <w:b w:val="1"/>
          <w:color w:val="000000"/>
          <w:sz w:val="26"/>
          <w:szCs w:val="26"/>
          <w:rtl w:val="0"/>
        </w:rPr>
        <w:t xml:space="preserve">The Spark: The Defenestration of Prague</w:t>
      </w:r>
    </w:p>
    <w:p w:rsidR="00000000" w:rsidDel="00000000" w:rsidP="00000000" w:rsidRDefault="00000000" w:rsidRPr="00000000" w14:paraId="00000537">
      <w:pPr>
        <w:spacing w:after="240" w:before="240" w:lineRule="auto"/>
        <w:rPr/>
      </w:pPr>
      <w:r w:rsidDel="00000000" w:rsidR="00000000" w:rsidRPr="00000000">
        <w:rPr>
          <w:rtl w:val="0"/>
        </w:rPr>
        <w:t xml:space="preserve">The war’s ignition came in Bohemia, a Protestant-majority region under the Catholic Habsburg Emperor Ferdinand II. When Ferdinand sought to impose Catholic policies, Bohemian nobles revolted.</w:t>
      </w:r>
    </w:p>
    <w:p w:rsidR="00000000" w:rsidDel="00000000" w:rsidP="00000000" w:rsidRDefault="00000000" w:rsidRPr="00000000" w14:paraId="00000538">
      <w:pPr>
        <w:pStyle w:val="Heading4"/>
        <w:keepNext w:val="0"/>
        <w:keepLines w:val="0"/>
        <w:spacing w:after="40" w:before="240" w:lineRule="auto"/>
        <w:rPr>
          <w:b w:val="1"/>
          <w:color w:val="000000"/>
          <w:sz w:val="22"/>
          <w:szCs w:val="22"/>
        </w:rPr>
      </w:pPr>
      <w:bookmarkStart w:colFirst="0" w:colLast="0" w:name="_15u6js1wl8pj" w:id="392"/>
      <w:bookmarkEnd w:id="392"/>
      <w:r w:rsidDel="00000000" w:rsidR="00000000" w:rsidRPr="00000000">
        <w:rPr>
          <w:b w:val="1"/>
          <w:color w:val="000000"/>
          <w:sz w:val="22"/>
          <w:szCs w:val="22"/>
          <w:rtl w:val="0"/>
        </w:rPr>
        <w:t xml:space="preserve">The Defenestration of Prague (1618)</w:t>
      </w:r>
    </w:p>
    <w:p w:rsidR="00000000" w:rsidDel="00000000" w:rsidP="00000000" w:rsidRDefault="00000000" w:rsidRPr="00000000" w14:paraId="00000539">
      <w:pPr>
        <w:spacing w:after="240" w:before="240" w:lineRule="auto"/>
        <w:rPr/>
      </w:pPr>
      <w:r w:rsidDel="00000000" w:rsidR="00000000" w:rsidRPr="00000000">
        <w:rPr>
          <w:rtl w:val="0"/>
        </w:rPr>
        <w:t xml:space="preserve">In a dramatic act of defiance, Protestant nobles stormed Prague Castle and hurled two of Ferdinand’s Catholic representatives out of a window. Remarkably, they survived—allegedly landing in a pile of manure. This event symbolized the deep divisions within the empire and set the stage for open conflict.</w:t>
      </w:r>
    </w:p>
    <w:p w:rsidR="00000000" w:rsidDel="00000000" w:rsidP="00000000" w:rsidRDefault="00000000" w:rsidRPr="00000000" w14:paraId="0000053A">
      <w:pPr>
        <w:pStyle w:val="Heading4"/>
        <w:keepNext w:val="0"/>
        <w:keepLines w:val="0"/>
        <w:spacing w:after="40" w:before="240" w:lineRule="auto"/>
        <w:rPr>
          <w:b w:val="1"/>
          <w:color w:val="000000"/>
          <w:sz w:val="22"/>
          <w:szCs w:val="22"/>
        </w:rPr>
      </w:pPr>
      <w:bookmarkStart w:colFirst="0" w:colLast="0" w:name="_i94sn5htuniy" w:id="393"/>
      <w:bookmarkEnd w:id="393"/>
      <w:r w:rsidDel="00000000" w:rsidR="00000000" w:rsidRPr="00000000">
        <w:rPr>
          <w:b w:val="1"/>
          <w:color w:val="000000"/>
          <w:sz w:val="22"/>
          <w:szCs w:val="22"/>
          <w:rtl w:val="0"/>
        </w:rPr>
        <w:t xml:space="preserve">Escalation to War</w:t>
      </w:r>
    </w:p>
    <w:p w:rsidR="00000000" w:rsidDel="00000000" w:rsidP="00000000" w:rsidRDefault="00000000" w:rsidRPr="00000000" w14:paraId="0000053B">
      <w:pPr>
        <w:spacing w:after="240" w:before="240" w:lineRule="auto"/>
        <w:rPr/>
      </w:pPr>
      <w:r w:rsidDel="00000000" w:rsidR="00000000" w:rsidRPr="00000000">
        <w:rPr>
          <w:rtl w:val="0"/>
        </w:rPr>
        <w:t xml:space="preserve">The Bohemian rebels declared Ferdinand deposed and elected Frederick V, a Protestant prince, as their king. In response, Ferdinand mobilized Catholic forces, transforming a regional rebellion into a larger conflict as Protestant and Catholic powers across Europe took sides.</w:t>
      </w:r>
    </w:p>
    <w:p w:rsidR="00000000" w:rsidDel="00000000" w:rsidP="00000000" w:rsidRDefault="00000000" w:rsidRPr="00000000" w14:paraId="000005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D">
      <w:pPr>
        <w:pStyle w:val="Heading3"/>
        <w:keepNext w:val="0"/>
        <w:keepLines w:val="0"/>
        <w:spacing w:before="280" w:lineRule="auto"/>
        <w:rPr>
          <w:b w:val="1"/>
          <w:color w:val="000000"/>
          <w:sz w:val="26"/>
          <w:szCs w:val="26"/>
        </w:rPr>
      </w:pPr>
      <w:bookmarkStart w:colFirst="0" w:colLast="0" w:name="_sq8h8rhi9tbb" w:id="394"/>
      <w:bookmarkEnd w:id="394"/>
      <w:r w:rsidDel="00000000" w:rsidR="00000000" w:rsidRPr="00000000">
        <w:rPr>
          <w:b w:val="1"/>
          <w:color w:val="000000"/>
          <w:sz w:val="26"/>
          <w:szCs w:val="26"/>
          <w:rtl w:val="0"/>
        </w:rPr>
        <w:t xml:space="preserve">The Political Dynamics of the War</w:t>
      </w:r>
    </w:p>
    <w:p w:rsidR="00000000" w:rsidDel="00000000" w:rsidP="00000000" w:rsidRDefault="00000000" w:rsidRPr="00000000" w14:paraId="0000053E">
      <w:pPr>
        <w:spacing w:after="240" w:before="240" w:lineRule="auto"/>
        <w:rPr/>
      </w:pPr>
      <w:r w:rsidDel="00000000" w:rsidR="00000000" w:rsidRPr="00000000">
        <w:rPr>
          <w:rtl w:val="0"/>
        </w:rPr>
        <w:t xml:space="preserve">Although religion was a key factor, the Thirty Years’ War quickly became a contest for political dominance.</w:t>
      </w:r>
    </w:p>
    <w:p w:rsidR="00000000" w:rsidDel="00000000" w:rsidP="00000000" w:rsidRDefault="00000000" w:rsidRPr="00000000" w14:paraId="0000053F">
      <w:pPr>
        <w:pStyle w:val="Heading4"/>
        <w:keepNext w:val="0"/>
        <w:keepLines w:val="0"/>
        <w:spacing w:after="40" w:before="240" w:lineRule="auto"/>
        <w:rPr>
          <w:b w:val="1"/>
          <w:color w:val="000000"/>
          <w:sz w:val="22"/>
          <w:szCs w:val="22"/>
        </w:rPr>
      </w:pPr>
      <w:bookmarkStart w:colFirst="0" w:colLast="0" w:name="_6knrx5no9y7h" w:id="395"/>
      <w:bookmarkEnd w:id="395"/>
      <w:r w:rsidDel="00000000" w:rsidR="00000000" w:rsidRPr="00000000">
        <w:rPr>
          <w:b w:val="1"/>
          <w:color w:val="000000"/>
          <w:sz w:val="22"/>
          <w:szCs w:val="22"/>
          <w:rtl w:val="0"/>
        </w:rPr>
        <w:t xml:space="preserve">The Habsburg Ambitions</w:t>
      </w:r>
    </w:p>
    <w:p w:rsidR="00000000" w:rsidDel="00000000" w:rsidP="00000000" w:rsidRDefault="00000000" w:rsidRPr="00000000" w14:paraId="00000540">
      <w:pPr>
        <w:numPr>
          <w:ilvl w:val="0"/>
          <w:numId w:val="11"/>
        </w:numPr>
        <w:spacing w:after="0" w:afterAutospacing="0" w:before="240" w:lineRule="auto"/>
        <w:ind w:left="720" w:hanging="360"/>
      </w:pPr>
      <w:r w:rsidDel="00000000" w:rsidR="00000000" w:rsidRPr="00000000">
        <w:rPr>
          <w:rtl w:val="0"/>
        </w:rPr>
        <w:t xml:space="preserve">The Catholic Habsburgs sought to centralize authority within the Holy Roman Empire and expand their influence across Europe.</w:t>
      </w:r>
    </w:p>
    <w:p w:rsidR="00000000" w:rsidDel="00000000" w:rsidP="00000000" w:rsidRDefault="00000000" w:rsidRPr="00000000" w14:paraId="00000541">
      <w:pPr>
        <w:numPr>
          <w:ilvl w:val="0"/>
          <w:numId w:val="11"/>
        </w:numPr>
        <w:spacing w:after="240" w:before="0" w:beforeAutospacing="0" w:lineRule="auto"/>
        <w:ind w:left="720" w:hanging="360"/>
      </w:pPr>
      <w:r w:rsidDel="00000000" w:rsidR="00000000" w:rsidRPr="00000000">
        <w:rPr>
          <w:rtl w:val="0"/>
        </w:rPr>
        <w:t xml:space="preserve">Ferdinand II’s suppression of Protestantism alienated not only Protestant princes but also some Catholic rulers who feared Habsburg hegemony.</w:t>
      </w:r>
    </w:p>
    <w:p w:rsidR="00000000" w:rsidDel="00000000" w:rsidP="00000000" w:rsidRDefault="00000000" w:rsidRPr="00000000" w14:paraId="00000542">
      <w:pPr>
        <w:pStyle w:val="Heading4"/>
        <w:keepNext w:val="0"/>
        <w:keepLines w:val="0"/>
        <w:spacing w:after="40" w:before="240" w:lineRule="auto"/>
        <w:rPr>
          <w:b w:val="1"/>
          <w:color w:val="000000"/>
          <w:sz w:val="22"/>
          <w:szCs w:val="22"/>
        </w:rPr>
      </w:pPr>
      <w:bookmarkStart w:colFirst="0" w:colLast="0" w:name="_46r9ib1n77l2" w:id="396"/>
      <w:bookmarkEnd w:id="396"/>
      <w:r w:rsidDel="00000000" w:rsidR="00000000" w:rsidRPr="00000000">
        <w:rPr>
          <w:b w:val="1"/>
          <w:color w:val="000000"/>
          <w:sz w:val="22"/>
          <w:szCs w:val="22"/>
          <w:rtl w:val="0"/>
        </w:rPr>
        <w:t xml:space="preserve">The Protestant Alliance</w:t>
      </w:r>
    </w:p>
    <w:p w:rsidR="00000000" w:rsidDel="00000000" w:rsidP="00000000" w:rsidRDefault="00000000" w:rsidRPr="00000000" w14:paraId="00000543">
      <w:pPr>
        <w:numPr>
          <w:ilvl w:val="0"/>
          <w:numId w:val="144"/>
        </w:numPr>
        <w:spacing w:after="0" w:afterAutospacing="0" w:before="240" w:lineRule="auto"/>
        <w:ind w:left="720" w:hanging="360"/>
      </w:pPr>
      <w:r w:rsidDel="00000000" w:rsidR="00000000" w:rsidRPr="00000000">
        <w:rPr>
          <w:rtl w:val="0"/>
        </w:rPr>
        <w:t xml:space="preserve">Protestant states, including Denmark, Sweden, and the Dutch Republic, saw the war as an opportunity to resist Habsburg dominance and protect their religious freedoms.</w:t>
      </w:r>
    </w:p>
    <w:p w:rsidR="00000000" w:rsidDel="00000000" w:rsidP="00000000" w:rsidRDefault="00000000" w:rsidRPr="00000000" w14:paraId="00000544">
      <w:pPr>
        <w:numPr>
          <w:ilvl w:val="0"/>
          <w:numId w:val="144"/>
        </w:numPr>
        <w:spacing w:after="240" w:before="0" w:beforeAutospacing="0" w:lineRule="auto"/>
        <w:ind w:left="720" w:hanging="360"/>
      </w:pPr>
      <w:r w:rsidDel="00000000" w:rsidR="00000000" w:rsidRPr="00000000">
        <w:rPr>
          <w:rtl w:val="0"/>
        </w:rPr>
        <w:t xml:space="preserve">Sweden’s King Gustavus Adolphus emerged as a pivotal figure, using innovative military tactics to challenge Catholic forces.</w:t>
      </w:r>
    </w:p>
    <w:p w:rsidR="00000000" w:rsidDel="00000000" w:rsidP="00000000" w:rsidRDefault="00000000" w:rsidRPr="00000000" w14:paraId="00000545">
      <w:pPr>
        <w:pStyle w:val="Heading4"/>
        <w:keepNext w:val="0"/>
        <w:keepLines w:val="0"/>
        <w:spacing w:after="40" w:before="240" w:lineRule="auto"/>
        <w:rPr>
          <w:b w:val="1"/>
          <w:color w:val="000000"/>
          <w:sz w:val="22"/>
          <w:szCs w:val="22"/>
        </w:rPr>
      </w:pPr>
      <w:bookmarkStart w:colFirst="0" w:colLast="0" w:name="_7328n5xrxel" w:id="397"/>
      <w:bookmarkEnd w:id="397"/>
      <w:r w:rsidDel="00000000" w:rsidR="00000000" w:rsidRPr="00000000">
        <w:rPr>
          <w:b w:val="1"/>
          <w:color w:val="000000"/>
          <w:sz w:val="22"/>
          <w:szCs w:val="22"/>
          <w:rtl w:val="0"/>
        </w:rPr>
        <w:t xml:space="preserve">France’s Opportunism</w:t>
      </w:r>
    </w:p>
    <w:p w:rsidR="00000000" w:rsidDel="00000000" w:rsidP="00000000" w:rsidRDefault="00000000" w:rsidRPr="00000000" w14:paraId="00000546">
      <w:pPr>
        <w:spacing w:after="240" w:before="240" w:lineRule="auto"/>
        <w:rPr/>
      </w:pPr>
      <w:r w:rsidDel="00000000" w:rsidR="00000000" w:rsidRPr="00000000">
        <w:rPr>
          <w:rtl w:val="0"/>
        </w:rPr>
        <w:t xml:space="preserve">In a striking example of realpolitik, Catholic France allied with Protestant powers to counterbalance Habsburg power. Cardinal Richelieu, France’s chief minister, prioritized weakening Spain and the Habsburg Empire over religious solidarity.</w:t>
      </w:r>
    </w:p>
    <w:p w:rsidR="00000000" w:rsidDel="00000000" w:rsidP="00000000" w:rsidRDefault="00000000" w:rsidRPr="00000000" w14:paraId="000005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8">
      <w:pPr>
        <w:pStyle w:val="Heading3"/>
        <w:keepNext w:val="0"/>
        <w:keepLines w:val="0"/>
        <w:spacing w:before="280" w:lineRule="auto"/>
        <w:rPr>
          <w:b w:val="1"/>
          <w:color w:val="000000"/>
          <w:sz w:val="26"/>
          <w:szCs w:val="26"/>
        </w:rPr>
      </w:pPr>
      <w:bookmarkStart w:colFirst="0" w:colLast="0" w:name="_8j64r3rs2i5i" w:id="398"/>
      <w:bookmarkEnd w:id="398"/>
      <w:r w:rsidDel="00000000" w:rsidR="00000000" w:rsidRPr="00000000">
        <w:rPr>
          <w:b w:val="1"/>
          <w:color w:val="000000"/>
          <w:sz w:val="26"/>
          <w:szCs w:val="26"/>
          <w:rtl w:val="0"/>
        </w:rPr>
        <w:t xml:space="preserve">Economic and Social Consequences</w:t>
      </w:r>
    </w:p>
    <w:p w:rsidR="00000000" w:rsidDel="00000000" w:rsidP="00000000" w:rsidRDefault="00000000" w:rsidRPr="00000000" w14:paraId="00000549">
      <w:pPr>
        <w:spacing w:after="240" w:before="240" w:lineRule="auto"/>
        <w:rPr/>
      </w:pPr>
      <w:r w:rsidDel="00000000" w:rsidR="00000000" w:rsidRPr="00000000">
        <w:rPr>
          <w:rtl w:val="0"/>
        </w:rPr>
        <w:t xml:space="preserve">The Thirty Years’ War devastated Europe, particularly the German states.</w:t>
      </w:r>
    </w:p>
    <w:p w:rsidR="00000000" w:rsidDel="00000000" w:rsidP="00000000" w:rsidRDefault="00000000" w:rsidRPr="00000000" w14:paraId="0000054A">
      <w:pPr>
        <w:pStyle w:val="Heading4"/>
        <w:keepNext w:val="0"/>
        <w:keepLines w:val="0"/>
        <w:spacing w:after="40" w:before="240" w:lineRule="auto"/>
        <w:rPr>
          <w:b w:val="1"/>
          <w:color w:val="000000"/>
          <w:sz w:val="22"/>
          <w:szCs w:val="22"/>
        </w:rPr>
      </w:pPr>
      <w:bookmarkStart w:colFirst="0" w:colLast="0" w:name="_nkqu3fm2uoh5" w:id="399"/>
      <w:bookmarkEnd w:id="399"/>
      <w:r w:rsidDel="00000000" w:rsidR="00000000" w:rsidRPr="00000000">
        <w:rPr>
          <w:b w:val="1"/>
          <w:color w:val="000000"/>
          <w:sz w:val="22"/>
          <w:szCs w:val="22"/>
          <w:rtl w:val="0"/>
        </w:rPr>
        <w:t xml:space="preserve">Widespread Destruction</w:t>
      </w:r>
    </w:p>
    <w:p w:rsidR="00000000" w:rsidDel="00000000" w:rsidP="00000000" w:rsidRDefault="00000000" w:rsidRPr="00000000" w14:paraId="0000054B">
      <w:pPr>
        <w:numPr>
          <w:ilvl w:val="0"/>
          <w:numId w:val="108"/>
        </w:numPr>
        <w:spacing w:after="0" w:afterAutospacing="0" w:before="240" w:lineRule="auto"/>
        <w:ind w:left="720" w:hanging="360"/>
      </w:pPr>
      <w:r w:rsidDel="00000000" w:rsidR="00000000" w:rsidRPr="00000000">
        <w:rPr>
          <w:rtl w:val="0"/>
        </w:rPr>
        <w:t xml:space="preserve">Armies plundered towns and villages, leaving swathes of land depopulated and desolate.</w:t>
      </w:r>
    </w:p>
    <w:p w:rsidR="00000000" w:rsidDel="00000000" w:rsidP="00000000" w:rsidRDefault="00000000" w:rsidRPr="00000000" w14:paraId="0000054C">
      <w:pPr>
        <w:numPr>
          <w:ilvl w:val="0"/>
          <w:numId w:val="108"/>
        </w:numPr>
        <w:spacing w:after="0" w:afterAutospacing="0" w:before="0" w:beforeAutospacing="0" w:lineRule="auto"/>
        <w:ind w:left="720" w:hanging="360"/>
      </w:pPr>
      <w:r w:rsidDel="00000000" w:rsidR="00000000" w:rsidRPr="00000000">
        <w:rPr>
          <w:rtl w:val="0"/>
        </w:rPr>
        <w:t xml:space="preserve">Famine and disease, exacerbated by the war, killed millions—some estimates suggest up to 8 million died.</w:t>
      </w:r>
    </w:p>
    <w:p w:rsidR="00000000" w:rsidDel="00000000" w:rsidP="00000000" w:rsidRDefault="00000000" w:rsidRPr="00000000" w14:paraId="0000054D">
      <w:pPr>
        <w:numPr>
          <w:ilvl w:val="0"/>
          <w:numId w:val="108"/>
        </w:numPr>
        <w:spacing w:after="240" w:before="0" w:beforeAutospacing="0" w:lineRule="auto"/>
        <w:ind w:left="720" w:hanging="360"/>
      </w:pPr>
      <w:r w:rsidDel="00000000" w:rsidR="00000000" w:rsidRPr="00000000">
        <w:rPr>
          <w:rtl w:val="0"/>
        </w:rPr>
        <w:t xml:space="preserve">In regions like the Palatinate, population losses reached 50%, with entire towns disappearing.</w:t>
      </w:r>
    </w:p>
    <w:p w:rsidR="00000000" w:rsidDel="00000000" w:rsidP="00000000" w:rsidRDefault="00000000" w:rsidRPr="00000000" w14:paraId="0000054E">
      <w:pPr>
        <w:pStyle w:val="Heading4"/>
        <w:keepNext w:val="0"/>
        <w:keepLines w:val="0"/>
        <w:spacing w:after="40" w:before="240" w:lineRule="auto"/>
        <w:rPr>
          <w:b w:val="1"/>
          <w:color w:val="000000"/>
          <w:sz w:val="22"/>
          <w:szCs w:val="22"/>
        </w:rPr>
      </w:pPr>
      <w:bookmarkStart w:colFirst="0" w:colLast="0" w:name="_jc7o3z5odbj8" w:id="400"/>
      <w:bookmarkEnd w:id="400"/>
      <w:r w:rsidDel="00000000" w:rsidR="00000000" w:rsidRPr="00000000">
        <w:rPr>
          <w:b w:val="1"/>
          <w:color w:val="000000"/>
          <w:sz w:val="22"/>
          <w:szCs w:val="22"/>
          <w:rtl w:val="0"/>
        </w:rPr>
        <w:t xml:space="preserve">Economic Shifts</w:t>
      </w:r>
    </w:p>
    <w:p w:rsidR="00000000" w:rsidDel="00000000" w:rsidP="00000000" w:rsidRDefault="00000000" w:rsidRPr="00000000" w14:paraId="0000054F">
      <w:pPr>
        <w:spacing w:after="240" w:before="240" w:lineRule="auto"/>
        <w:rPr/>
      </w:pPr>
      <w:r w:rsidDel="00000000" w:rsidR="00000000" w:rsidRPr="00000000">
        <w:rPr>
          <w:rtl w:val="0"/>
        </w:rPr>
        <w:t xml:space="preserve">While much of Central Europe suffered economic collapse, other regions, like France and Sweden, emerged stronger. The war disrupted trade routes but also reshaped Europe’s economic centers, paving the way for new powers.</w:t>
      </w:r>
    </w:p>
    <w:p w:rsidR="00000000" w:rsidDel="00000000" w:rsidP="00000000" w:rsidRDefault="00000000" w:rsidRPr="00000000" w14:paraId="000005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1">
      <w:pPr>
        <w:pStyle w:val="Heading3"/>
        <w:keepNext w:val="0"/>
        <w:keepLines w:val="0"/>
        <w:spacing w:before="280" w:lineRule="auto"/>
        <w:rPr>
          <w:b w:val="1"/>
          <w:color w:val="000000"/>
          <w:sz w:val="26"/>
          <w:szCs w:val="26"/>
        </w:rPr>
      </w:pPr>
      <w:bookmarkStart w:colFirst="0" w:colLast="0" w:name="_qtyjltz71wk" w:id="401"/>
      <w:bookmarkEnd w:id="401"/>
      <w:r w:rsidDel="00000000" w:rsidR="00000000" w:rsidRPr="00000000">
        <w:rPr>
          <w:b w:val="1"/>
          <w:color w:val="000000"/>
          <w:sz w:val="26"/>
          <w:szCs w:val="26"/>
          <w:rtl w:val="0"/>
        </w:rPr>
        <w:t xml:space="preserve">The Peace of Westphalia: A New European Order</w:t>
      </w:r>
    </w:p>
    <w:p w:rsidR="00000000" w:rsidDel="00000000" w:rsidP="00000000" w:rsidRDefault="00000000" w:rsidRPr="00000000" w14:paraId="00000552">
      <w:pPr>
        <w:spacing w:after="240" w:before="240" w:lineRule="auto"/>
        <w:rPr/>
      </w:pPr>
      <w:r w:rsidDel="00000000" w:rsidR="00000000" w:rsidRPr="00000000">
        <w:rPr>
          <w:rtl w:val="0"/>
        </w:rPr>
        <w:t xml:space="preserve">After three decades of relentless conflict, peace was finally achieved in 1648 with the Peace of Westphalia, a series of treaties that established a new framework for European politics.</w:t>
      </w:r>
    </w:p>
    <w:p w:rsidR="00000000" w:rsidDel="00000000" w:rsidP="00000000" w:rsidRDefault="00000000" w:rsidRPr="00000000" w14:paraId="00000553">
      <w:pPr>
        <w:pStyle w:val="Heading4"/>
        <w:keepNext w:val="0"/>
        <w:keepLines w:val="0"/>
        <w:spacing w:after="40" w:before="240" w:lineRule="auto"/>
        <w:rPr>
          <w:b w:val="1"/>
          <w:color w:val="000000"/>
          <w:sz w:val="22"/>
          <w:szCs w:val="22"/>
        </w:rPr>
      </w:pPr>
      <w:bookmarkStart w:colFirst="0" w:colLast="0" w:name="_v2gd51drll2r" w:id="402"/>
      <w:bookmarkEnd w:id="402"/>
      <w:r w:rsidDel="00000000" w:rsidR="00000000" w:rsidRPr="00000000">
        <w:rPr>
          <w:b w:val="1"/>
          <w:color w:val="000000"/>
          <w:sz w:val="22"/>
          <w:szCs w:val="22"/>
          <w:rtl w:val="0"/>
        </w:rPr>
        <w:t xml:space="preserve">Religious Outcomes</w:t>
      </w:r>
    </w:p>
    <w:p w:rsidR="00000000" w:rsidDel="00000000" w:rsidP="00000000" w:rsidRDefault="00000000" w:rsidRPr="00000000" w14:paraId="00000554">
      <w:pPr>
        <w:numPr>
          <w:ilvl w:val="0"/>
          <w:numId w:val="101"/>
        </w:numPr>
        <w:spacing w:after="0" w:afterAutospacing="0" w:before="240" w:lineRule="auto"/>
        <w:ind w:left="720" w:hanging="360"/>
      </w:pPr>
      <w:r w:rsidDel="00000000" w:rsidR="00000000" w:rsidRPr="00000000">
        <w:rPr>
          <w:b w:val="1"/>
          <w:rtl w:val="0"/>
        </w:rPr>
        <w:t xml:space="preserve">Recognition of Pluralism:</w:t>
      </w:r>
      <w:r w:rsidDel="00000000" w:rsidR="00000000" w:rsidRPr="00000000">
        <w:rPr>
          <w:rtl w:val="0"/>
        </w:rPr>
        <w:t xml:space="preserve"> The treaties reaffirmed </w:t>
      </w:r>
      <w:r w:rsidDel="00000000" w:rsidR="00000000" w:rsidRPr="00000000">
        <w:rPr>
          <w:i w:val="1"/>
          <w:rtl w:val="0"/>
        </w:rPr>
        <w:t xml:space="preserve">Cuius regio, eius religio</w:t>
      </w:r>
      <w:r w:rsidDel="00000000" w:rsidR="00000000" w:rsidRPr="00000000">
        <w:rPr>
          <w:rtl w:val="0"/>
        </w:rPr>
        <w:t xml:space="preserve"> but extended protections to religious minorities. Calvinism, previously unrecognized, was granted legal status.</w:t>
      </w:r>
    </w:p>
    <w:p w:rsidR="00000000" w:rsidDel="00000000" w:rsidP="00000000" w:rsidRDefault="00000000" w:rsidRPr="00000000" w14:paraId="00000555">
      <w:pPr>
        <w:numPr>
          <w:ilvl w:val="0"/>
          <w:numId w:val="101"/>
        </w:numPr>
        <w:spacing w:after="240" w:before="0" w:beforeAutospacing="0" w:lineRule="auto"/>
        <w:ind w:left="720" w:hanging="360"/>
      </w:pPr>
      <w:r w:rsidDel="00000000" w:rsidR="00000000" w:rsidRPr="00000000">
        <w:rPr>
          <w:b w:val="1"/>
          <w:rtl w:val="0"/>
        </w:rPr>
        <w:t xml:space="preserve">End of Religious Wars:</w:t>
      </w:r>
      <w:r w:rsidDel="00000000" w:rsidR="00000000" w:rsidRPr="00000000">
        <w:rPr>
          <w:rtl w:val="0"/>
        </w:rPr>
        <w:t xml:space="preserve"> The Peace of Westphalia marked the conclusion of Europe’s wars of religion, acknowledging the futility of achieving religious unity through force.</w:t>
      </w:r>
    </w:p>
    <w:p w:rsidR="00000000" w:rsidDel="00000000" w:rsidP="00000000" w:rsidRDefault="00000000" w:rsidRPr="00000000" w14:paraId="00000556">
      <w:pPr>
        <w:pStyle w:val="Heading4"/>
        <w:keepNext w:val="0"/>
        <w:keepLines w:val="0"/>
        <w:spacing w:after="40" w:before="240" w:lineRule="auto"/>
        <w:rPr>
          <w:b w:val="1"/>
          <w:color w:val="000000"/>
          <w:sz w:val="22"/>
          <w:szCs w:val="22"/>
        </w:rPr>
      </w:pPr>
      <w:bookmarkStart w:colFirst="0" w:colLast="0" w:name="_dcibz5ygsulr" w:id="403"/>
      <w:bookmarkEnd w:id="403"/>
      <w:r w:rsidDel="00000000" w:rsidR="00000000" w:rsidRPr="00000000">
        <w:rPr>
          <w:b w:val="1"/>
          <w:color w:val="000000"/>
          <w:sz w:val="22"/>
          <w:szCs w:val="22"/>
          <w:rtl w:val="0"/>
        </w:rPr>
        <w:t xml:space="preserve">Political Outcomes</w:t>
      </w:r>
    </w:p>
    <w:p w:rsidR="00000000" w:rsidDel="00000000" w:rsidP="00000000" w:rsidRDefault="00000000" w:rsidRPr="00000000" w14:paraId="00000557">
      <w:pPr>
        <w:numPr>
          <w:ilvl w:val="0"/>
          <w:numId w:val="120"/>
        </w:numPr>
        <w:spacing w:after="0" w:afterAutospacing="0" w:before="240" w:lineRule="auto"/>
        <w:ind w:left="720" w:hanging="360"/>
      </w:pPr>
      <w:r w:rsidDel="00000000" w:rsidR="00000000" w:rsidRPr="00000000">
        <w:rPr>
          <w:b w:val="1"/>
          <w:rtl w:val="0"/>
        </w:rPr>
        <w:t xml:space="preserve">Decline of the Holy Roman Empire:</w:t>
      </w:r>
      <w:r w:rsidDel="00000000" w:rsidR="00000000" w:rsidRPr="00000000">
        <w:rPr>
          <w:rtl w:val="0"/>
        </w:rPr>
        <w:t xml:space="preserve"> The empire’s authority weakened significantly, as its constituent states gained greater sovereignty.</w:t>
      </w:r>
    </w:p>
    <w:p w:rsidR="00000000" w:rsidDel="00000000" w:rsidP="00000000" w:rsidRDefault="00000000" w:rsidRPr="00000000" w14:paraId="00000558">
      <w:pPr>
        <w:numPr>
          <w:ilvl w:val="0"/>
          <w:numId w:val="120"/>
        </w:numPr>
        <w:spacing w:after="240" w:before="0" w:beforeAutospacing="0" w:lineRule="auto"/>
        <w:ind w:left="720" w:hanging="360"/>
      </w:pPr>
      <w:r w:rsidDel="00000000" w:rsidR="00000000" w:rsidRPr="00000000">
        <w:rPr>
          <w:b w:val="1"/>
          <w:rtl w:val="0"/>
        </w:rPr>
        <w:t xml:space="preserve">Rise of France and Sweden:</w:t>
      </w:r>
      <w:r w:rsidDel="00000000" w:rsidR="00000000" w:rsidRPr="00000000">
        <w:rPr>
          <w:rtl w:val="0"/>
        </w:rPr>
        <w:t xml:space="preserve"> France emerged as Europe’s dominant power, while Sweden gained territories and influence in the Baltic.</w:t>
      </w:r>
    </w:p>
    <w:p w:rsidR="00000000" w:rsidDel="00000000" w:rsidP="00000000" w:rsidRDefault="00000000" w:rsidRPr="00000000" w14:paraId="00000559">
      <w:pPr>
        <w:pStyle w:val="Heading4"/>
        <w:keepNext w:val="0"/>
        <w:keepLines w:val="0"/>
        <w:spacing w:after="40" w:before="240" w:lineRule="auto"/>
        <w:rPr>
          <w:b w:val="1"/>
          <w:color w:val="000000"/>
          <w:sz w:val="22"/>
          <w:szCs w:val="22"/>
        </w:rPr>
      </w:pPr>
      <w:bookmarkStart w:colFirst="0" w:colLast="0" w:name="_vfdg0n11pg0w" w:id="404"/>
      <w:bookmarkEnd w:id="404"/>
      <w:r w:rsidDel="00000000" w:rsidR="00000000" w:rsidRPr="00000000">
        <w:rPr>
          <w:b w:val="1"/>
          <w:color w:val="000000"/>
          <w:sz w:val="22"/>
          <w:szCs w:val="22"/>
          <w:rtl w:val="0"/>
        </w:rPr>
        <w:t xml:space="preserve">The Balance of Power</w:t>
      </w:r>
    </w:p>
    <w:p w:rsidR="00000000" w:rsidDel="00000000" w:rsidP="00000000" w:rsidRDefault="00000000" w:rsidRPr="00000000" w14:paraId="0000055A">
      <w:pPr>
        <w:spacing w:after="240" w:before="240" w:lineRule="auto"/>
        <w:rPr/>
      </w:pPr>
      <w:r w:rsidDel="00000000" w:rsidR="00000000" w:rsidRPr="00000000">
        <w:rPr>
          <w:rtl w:val="0"/>
        </w:rPr>
        <w:t xml:space="preserve">The treaties established the principle of a balance of power, aiming to prevent any one state from dominating the continent. This concept became a cornerstone of European diplomacy in the centuries that followed.</w:t>
      </w:r>
    </w:p>
    <w:p w:rsidR="00000000" w:rsidDel="00000000" w:rsidP="00000000" w:rsidRDefault="00000000" w:rsidRPr="00000000" w14:paraId="000005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C">
      <w:pPr>
        <w:pStyle w:val="Heading3"/>
        <w:keepNext w:val="0"/>
        <w:keepLines w:val="0"/>
        <w:spacing w:before="280" w:lineRule="auto"/>
        <w:rPr>
          <w:b w:val="1"/>
          <w:color w:val="000000"/>
          <w:sz w:val="26"/>
          <w:szCs w:val="26"/>
        </w:rPr>
      </w:pPr>
      <w:bookmarkStart w:colFirst="0" w:colLast="0" w:name="_fjddle1glg4p" w:id="405"/>
      <w:bookmarkEnd w:id="405"/>
      <w:r w:rsidDel="00000000" w:rsidR="00000000" w:rsidRPr="00000000">
        <w:rPr>
          <w:b w:val="1"/>
          <w:color w:val="000000"/>
          <w:sz w:val="26"/>
          <w:szCs w:val="26"/>
          <w:rtl w:val="0"/>
        </w:rPr>
        <w:t xml:space="preserve">The Legacy of the Thirty Years’ War</w:t>
      </w:r>
    </w:p>
    <w:p w:rsidR="00000000" w:rsidDel="00000000" w:rsidP="00000000" w:rsidRDefault="00000000" w:rsidRPr="00000000" w14:paraId="0000055D">
      <w:pPr>
        <w:spacing w:after="240" w:before="240" w:lineRule="auto"/>
        <w:rPr/>
      </w:pPr>
      <w:r w:rsidDel="00000000" w:rsidR="00000000" w:rsidRPr="00000000">
        <w:rPr>
          <w:rtl w:val="0"/>
        </w:rPr>
        <w:t xml:space="preserve">The Thirty Years’ War was a turning point in European history, signaling the end of medieval Christendom and the rise of the modern state system.</w:t>
      </w:r>
    </w:p>
    <w:p w:rsidR="00000000" w:rsidDel="00000000" w:rsidP="00000000" w:rsidRDefault="00000000" w:rsidRPr="00000000" w14:paraId="0000055E">
      <w:pPr>
        <w:pStyle w:val="Heading4"/>
        <w:keepNext w:val="0"/>
        <w:keepLines w:val="0"/>
        <w:spacing w:after="40" w:before="240" w:lineRule="auto"/>
        <w:rPr>
          <w:b w:val="1"/>
          <w:color w:val="000000"/>
          <w:sz w:val="22"/>
          <w:szCs w:val="22"/>
        </w:rPr>
      </w:pPr>
      <w:bookmarkStart w:colFirst="0" w:colLast="0" w:name="_3hc9us5ni0tr" w:id="406"/>
      <w:bookmarkEnd w:id="406"/>
      <w:r w:rsidDel="00000000" w:rsidR="00000000" w:rsidRPr="00000000">
        <w:rPr>
          <w:b w:val="1"/>
          <w:color w:val="000000"/>
          <w:sz w:val="22"/>
          <w:szCs w:val="22"/>
          <w:rtl w:val="0"/>
        </w:rPr>
        <w:t xml:space="preserve">The Limits of Religious Authority</w:t>
      </w:r>
    </w:p>
    <w:p w:rsidR="00000000" w:rsidDel="00000000" w:rsidP="00000000" w:rsidRDefault="00000000" w:rsidRPr="00000000" w14:paraId="0000055F">
      <w:pPr>
        <w:spacing w:after="240" w:before="240" w:lineRule="auto"/>
        <w:rPr/>
      </w:pPr>
      <w:r w:rsidDel="00000000" w:rsidR="00000000" w:rsidRPr="00000000">
        <w:rPr>
          <w:rtl w:val="0"/>
        </w:rPr>
        <w:t xml:space="preserve">The war demonstrated that religion alone could no longer dictate Europe’s political landscape. Even devout rulers recognized the necessity of compromise and coexistence to achieve stability.</w:t>
      </w:r>
    </w:p>
    <w:p w:rsidR="00000000" w:rsidDel="00000000" w:rsidP="00000000" w:rsidRDefault="00000000" w:rsidRPr="00000000" w14:paraId="00000560">
      <w:pPr>
        <w:pStyle w:val="Heading4"/>
        <w:keepNext w:val="0"/>
        <w:keepLines w:val="0"/>
        <w:spacing w:after="40" w:before="240" w:lineRule="auto"/>
        <w:rPr>
          <w:b w:val="1"/>
          <w:color w:val="000000"/>
          <w:sz w:val="22"/>
          <w:szCs w:val="22"/>
        </w:rPr>
      </w:pPr>
      <w:bookmarkStart w:colFirst="0" w:colLast="0" w:name="_1mo2wtgd4ybo" w:id="407"/>
      <w:bookmarkEnd w:id="407"/>
      <w:r w:rsidDel="00000000" w:rsidR="00000000" w:rsidRPr="00000000">
        <w:rPr>
          <w:b w:val="1"/>
          <w:color w:val="000000"/>
          <w:sz w:val="22"/>
          <w:szCs w:val="22"/>
          <w:rtl w:val="0"/>
        </w:rPr>
        <w:t xml:space="preserve">The Evolution of Warfare</w:t>
      </w:r>
    </w:p>
    <w:p w:rsidR="00000000" w:rsidDel="00000000" w:rsidP="00000000" w:rsidRDefault="00000000" w:rsidRPr="00000000" w14:paraId="00000561">
      <w:pPr>
        <w:spacing w:after="240" w:before="240" w:lineRule="auto"/>
        <w:rPr/>
      </w:pPr>
      <w:r w:rsidDel="00000000" w:rsidR="00000000" w:rsidRPr="00000000">
        <w:rPr>
          <w:rtl w:val="0"/>
        </w:rPr>
        <w:t xml:space="preserve">The war ushered in changes in military organization, tactics, and financing, laying the groundwork for the professional standing armies that would dominate European warfare in the modern era.</w:t>
      </w:r>
    </w:p>
    <w:p w:rsidR="00000000" w:rsidDel="00000000" w:rsidP="00000000" w:rsidRDefault="00000000" w:rsidRPr="00000000" w14:paraId="00000562">
      <w:pPr>
        <w:pStyle w:val="Heading4"/>
        <w:keepNext w:val="0"/>
        <w:keepLines w:val="0"/>
        <w:spacing w:after="40" w:before="240" w:lineRule="auto"/>
        <w:rPr>
          <w:b w:val="1"/>
          <w:color w:val="000000"/>
          <w:sz w:val="22"/>
          <w:szCs w:val="22"/>
        </w:rPr>
      </w:pPr>
      <w:bookmarkStart w:colFirst="0" w:colLast="0" w:name="_a9qwmrae2cip" w:id="408"/>
      <w:bookmarkEnd w:id="408"/>
      <w:r w:rsidDel="00000000" w:rsidR="00000000" w:rsidRPr="00000000">
        <w:rPr>
          <w:b w:val="1"/>
          <w:color w:val="000000"/>
          <w:sz w:val="22"/>
          <w:szCs w:val="22"/>
          <w:rtl w:val="0"/>
        </w:rPr>
        <w:t xml:space="preserve">A New Europe</w:t>
      </w:r>
    </w:p>
    <w:p w:rsidR="00000000" w:rsidDel="00000000" w:rsidP="00000000" w:rsidRDefault="00000000" w:rsidRPr="00000000" w14:paraId="00000563">
      <w:pPr>
        <w:spacing w:after="240" w:before="240" w:lineRule="auto"/>
        <w:rPr/>
      </w:pPr>
      <w:r w:rsidDel="00000000" w:rsidR="00000000" w:rsidRPr="00000000">
        <w:rPr>
          <w:rtl w:val="0"/>
        </w:rPr>
        <w:t xml:space="preserve">The Peace of Westphalia marked the beginning of a Europe defined by sovereign states rather than religious empires. The concept of state sovereignty, enshrined in the treaties, became a fundamental principle of international relations.</w:t>
      </w:r>
    </w:p>
    <w:p w:rsidR="00000000" w:rsidDel="00000000" w:rsidP="00000000" w:rsidRDefault="00000000" w:rsidRPr="00000000" w14:paraId="000005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5">
      <w:pPr>
        <w:spacing w:after="240" w:before="240" w:lineRule="auto"/>
        <w:rPr/>
      </w:pPr>
      <w:r w:rsidDel="00000000" w:rsidR="00000000" w:rsidRPr="00000000">
        <w:rPr>
          <w:rtl w:val="0"/>
        </w:rPr>
        <w:t xml:space="preserve">The Thirty Years’ War was more than a clash of faiths; it was a crucible in which the modern European order was forged. While it began as a religious conflict, it evolved into a geopolitical struggle that reshaped the continent.</w:t>
      </w:r>
    </w:p>
    <w:p w:rsidR="00000000" w:rsidDel="00000000" w:rsidP="00000000" w:rsidRDefault="00000000" w:rsidRPr="00000000" w14:paraId="00000566">
      <w:pPr>
        <w:spacing w:after="240" w:before="240" w:lineRule="auto"/>
        <w:rPr/>
      </w:pPr>
      <w:r w:rsidDel="00000000" w:rsidR="00000000" w:rsidRPr="00000000">
        <w:rPr>
          <w:rtl w:val="0"/>
        </w:rPr>
        <w:t xml:space="preserve">For secular readers, the war serves as a reminder of the profound interplay between ideology, power, and human ambition. It marked the end of one era—the dream of a unified Christendom—and the dawn of another, where pragmatic politics and the balance of power would guide Europe’s destiny.</w:t>
      </w:r>
    </w:p>
    <w:p w:rsidR="00000000" w:rsidDel="00000000" w:rsidP="00000000" w:rsidRDefault="00000000" w:rsidRPr="00000000" w14:paraId="0000056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w"/>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