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809F7" w:rsidRPr="00D44A10" w:rsidRDefault="000220D0" w:rsidP="00E73F47">
      <w:pPr>
        <w:spacing w:line="360" w:lineRule="auto"/>
        <w:jc w:val="both"/>
        <w:rPr>
          <w:rFonts w:ascii="Times New Roman" w:hAnsi="Times New Roman" w:cs="Times New Roman"/>
          <w:b/>
          <w:bCs/>
          <w:sz w:val="32"/>
          <w:szCs w:val="32"/>
        </w:rPr>
      </w:pPr>
      <w:r w:rsidRPr="00D44A10">
        <w:rPr>
          <w:rFonts w:ascii="Times New Roman" w:hAnsi="Times New Roman" w:cs="Times New Roman"/>
          <w:b/>
          <w:bCs/>
          <w:sz w:val="32"/>
          <w:szCs w:val="32"/>
        </w:rPr>
        <w:t xml:space="preserve">Examining the Information Needs of Hearing-Impaired Students: A Case Study of Special Schools for </w:t>
      </w:r>
      <w:r w:rsidR="00D44A10">
        <w:rPr>
          <w:rFonts w:ascii="Times New Roman" w:hAnsi="Times New Roman" w:cs="Times New Roman"/>
          <w:b/>
          <w:bCs/>
          <w:sz w:val="32"/>
          <w:szCs w:val="32"/>
        </w:rPr>
        <w:t>the Hearing Impaired in Jodhpur</w:t>
      </w:r>
    </w:p>
    <w:p w:rsidR="005E7D96" w:rsidRPr="00E73F47" w:rsidRDefault="005E7D96" w:rsidP="00E73F47">
      <w:pPr>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Abstract </w:t>
      </w:r>
    </w:p>
    <w:p w:rsidR="005E7D96" w:rsidRPr="00E73F47" w:rsidRDefault="005E7D96" w:rsidP="00E73F47">
      <w:pPr>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The study was conducted to investigate the information seeking behavior of hearing impaired students in school libraries. The study was based on a questionnaire survey and data was collected from students from Government Vocational Higher Secondary School (VHSS) for Deaf, Thiruvananthapuram. The analyses revealed that the information needs of hearing impaired students have become complex and problematic due to the insufficiency of adequate information sources and services and there are quite a number of challenges faced by the hearing impaired students in accessing information from the libraries. It has been found that, even though assistive technologies are playing a vital role in the educational aspects of differently-abled students, it is not playing a role in the progress in library services for differently-abled. Most of the students are not aware of the assistive technologies available to assist them in accessing information. The overall result of the study was that, though the library services provided in the school are useful for their studies, the respondents cannot make use of them because of barriers. The study comes out with some practical suggestions to improve the library facilities for hearing impaired students with the help of assistive technologies. </w:t>
      </w:r>
    </w:p>
    <w:p w:rsidR="00EE3697" w:rsidRPr="00E73F47" w:rsidRDefault="00E73F47" w:rsidP="00E73F4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Keywords: </w:t>
      </w:r>
      <w:r w:rsidR="005E7D96" w:rsidRPr="00E73F47">
        <w:rPr>
          <w:rFonts w:ascii="Times New Roman" w:hAnsi="Times New Roman" w:cs="Times New Roman"/>
          <w:sz w:val="24"/>
          <w:szCs w:val="24"/>
        </w:rPr>
        <w:t xml:space="preserve"> Deaf, Hearing Impaired Students, Information Needs.</w:t>
      </w:r>
    </w:p>
    <w:p w:rsidR="005E7D96" w:rsidRPr="00E73F47" w:rsidRDefault="0074500D" w:rsidP="00E73F47">
      <w:pPr>
        <w:spacing w:line="360" w:lineRule="auto"/>
        <w:jc w:val="both"/>
        <w:rPr>
          <w:rFonts w:ascii="Times New Roman" w:hAnsi="Times New Roman" w:cs="Times New Roman"/>
          <w:sz w:val="24"/>
          <w:szCs w:val="24"/>
        </w:rPr>
      </w:pPr>
      <w:r>
        <w:rPr>
          <w:rFonts w:ascii="Times New Roman" w:hAnsi="Times New Roman" w:cs="Times New Roman"/>
          <w:sz w:val="24"/>
          <w:szCs w:val="24"/>
        </w:rPr>
        <w:t>I</w:t>
      </w:r>
      <w:bookmarkStart w:id="0" w:name="_GoBack"/>
      <w:bookmarkEnd w:id="0"/>
      <w:r>
        <w:rPr>
          <w:rFonts w:ascii="Times New Roman" w:hAnsi="Times New Roman" w:cs="Times New Roman"/>
          <w:sz w:val="24"/>
          <w:szCs w:val="24"/>
        </w:rPr>
        <w:t>ntroduction</w:t>
      </w:r>
    </w:p>
    <w:p w:rsidR="005E7D96" w:rsidRPr="00E73F47" w:rsidRDefault="005E7D96" w:rsidP="00E73F47">
      <w:pPr>
        <w:spacing w:line="360" w:lineRule="auto"/>
        <w:ind w:left="360"/>
        <w:jc w:val="both"/>
        <w:rPr>
          <w:rFonts w:ascii="Times New Roman" w:hAnsi="Times New Roman" w:cs="Times New Roman"/>
          <w:sz w:val="24"/>
          <w:szCs w:val="24"/>
        </w:rPr>
      </w:pPr>
      <w:r w:rsidRPr="00E73F47">
        <w:rPr>
          <w:rFonts w:ascii="Times New Roman" w:hAnsi="Times New Roman" w:cs="Times New Roman"/>
          <w:sz w:val="24"/>
          <w:szCs w:val="24"/>
        </w:rPr>
        <w:t xml:space="preserve">There is ability </w:t>
      </w:r>
      <w:r w:rsidR="00D44A10">
        <w:rPr>
          <w:rFonts w:ascii="Times New Roman" w:hAnsi="Times New Roman" w:cs="Times New Roman"/>
          <w:sz w:val="24"/>
          <w:szCs w:val="24"/>
        </w:rPr>
        <w:t xml:space="preserve">in disability, if appropriate </w:t>
      </w:r>
      <w:r w:rsidRPr="00E73F47">
        <w:rPr>
          <w:rFonts w:ascii="Times New Roman" w:hAnsi="Times New Roman" w:cs="Times New Roman"/>
          <w:sz w:val="24"/>
          <w:szCs w:val="24"/>
        </w:rPr>
        <w:t>on and care is accorded to the special people in the society. Libraries have different types of users including people with special needs, also called special users of the library. Special users range from visually impaired, deaf and he</w:t>
      </w:r>
      <w:r w:rsidR="00E73F47">
        <w:rPr>
          <w:rFonts w:ascii="Times New Roman" w:hAnsi="Times New Roman" w:cs="Times New Roman"/>
          <w:sz w:val="24"/>
          <w:szCs w:val="24"/>
        </w:rPr>
        <w:t xml:space="preserve">aring impaired, mental </w:t>
      </w:r>
      <w:r w:rsidR="00D44A10">
        <w:rPr>
          <w:rFonts w:ascii="Times New Roman" w:hAnsi="Times New Roman" w:cs="Times New Roman"/>
          <w:sz w:val="24"/>
          <w:szCs w:val="24"/>
        </w:rPr>
        <w:t>dishabil</w:t>
      </w:r>
      <w:r w:rsidR="00D44A10" w:rsidRPr="00E73F47">
        <w:rPr>
          <w:rFonts w:ascii="Times New Roman" w:hAnsi="Times New Roman" w:cs="Times New Roman"/>
          <w:sz w:val="24"/>
          <w:szCs w:val="24"/>
        </w:rPr>
        <w:t>les</w:t>
      </w:r>
      <w:r w:rsidRPr="00E73F47">
        <w:rPr>
          <w:rFonts w:ascii="Times New Roman" w:hAnsi="Times New Roman" w:cs="Times New Roman"/>
          <w:sz w:val="24"/>
          <w:szCs w:val="24"/>
        </w:rPr>
        <w:t xml:space="preserve"> amongst others. A special user or patron is an individual</w:t>
      </w:r>
      <w:r w:rsidR="00E73F47">
        <w:rPr>
          <w:rFonts w:ascii="Times New Roman" w:hAnsi="Times New Roman" w:cs="Times New Roman"/>
          <w:sz w:val="24"/>
          <w:szCs w:val="24"/>
        </w:rPr>
        <w:t xml:space="preserve"> that cannot utilize the informati</w:t>
      </w:r>
      <w:r w:rsidRPr="00E73F47">
        <w:rPr>
          <w:rFonts w:ascii="Times New Roman" w:hAnsi="Times New Roman" w:cs="Times New Roman"/>
          <w:sz w:val="24"/>
          <w:szCs w:val="24"/>
        </w:rPr>
        <w:t xml:space="preserve">on resources in the library without </w:t>
      </w:r>
      <w:r w:rsidR="00E73F47" w:rsidRPr="00E73F47">
        <w:rPr>
          <w:rFonts w:ascii="Times New Roman" w:hAnsi="Times New Roman" w:cs="Times New Roman"/>
          <w:sz w:val="24"/>
          <w:szCs w:val="24"/>
        </w:rPr>
        <w:t>adap</w:t>
      </w:r>
      <w:r w:rsidR="00E73F47">
        <w:rPr>
          <w:rFonts w:ascii="Times New Roman" w:hAnsi="Times New Roman" w:cs="Times New Roman"/>
          <w:sz w:val="24"/>
          <w:szCs w:val="24"/>
        </w:rPr>
        <w:t>ti</w:t>
      </w:r>
      <w:r w:rsidR="00E73F47" w:rsidRPr="00E73F47">
        <w:rPr>
          <w:rFonts w:ascii="Times New Roman" w:hAnsi="Times New Roman" w:cs="Times New Roman"/>
          <w:sz w:val="24"/>
          <w:szCs w:val="24"/>
        </w:rPr>
        <w:t>v</w:t>
      </w:r>
      <w:r w:rsidR="00E73F47">
        <w:rPr>
          <w:rFonts w:ascii="Times New Roman" w:hAnsi="Times New Roman" w:cs="Times New Roman"/>
          <w:sz w:val="24"/>
          <w:szCs w:val="24"/>
        </w:rPr>
        <w:t>e equipment (augmented or assig</w:t>
      </w:r>
      <w:r w:rsidR="00E73F47" w:rsidRPr="00E73F47">
        <w:rPr>
          <w:rFonts w:ascii="Times New Roman" w:hAnsi="Times New Roman" w:cs="Times New Roman"/>
          <w:sz w:val="24"/>
          <w:szCs w:val="24"/>
        </w:rPr>
        <w:t>ns</w:t>
      </w:r>
      <w:r w:rsidRPr="00E73F47">
        <w:rPr>
          <w:rFonts w:ascii="Times New Roman" w:hAnsi="Times New Roman" w:cs="Times New Roman"/>
          <w:sz w:val="24"/>
          <w:szCs w:val="24"/>
        </w:rPr>
        <w:t xml:space="preserve"> equipment or resources). It is also a </w:t>
      </w:r>
      <w:r w:rsidR="00E73F47" w:rsidRPr="00E73F47">
        <w:rPr>
          <w:rFonts w:ascii="Times New Roman" w:hAnsi="Times New Roman" w:cs="Times New Roman"/>
          <w:sz w:val="24"/>
          <w:szCs w:val="24"/>
        </w:rPr>
        <w:t>situate</w:t>
      </w:r>
      <w:r w:rsidRPr="00E73F47">
        <w:rPr>
          <w:rFonts w:ascii="Times New Roman" w:hAnsi="Times New Roman" w:cs="Times New Roman"/>
          <w:sz w:val="24"/>
          <w:szCs w:val="24"/>
        </w:rPr>
        <w:t xml:space="preserve"> on where there is inability to do what is considered 'normal' to a </w:t>
      </w:r>
      <w:r w:rsidR="00E73F47" w:rsidRPr="00E73F47">
        <w:rPr>
          <w:rFonts w:ascii="Times New Roman" w:hAnsi="Times New Roman" w:cs="Times New Roman"/>
          <w:sz w:val="24"/>
          <w:szCs w:val="24"/>
        </w:rPr>
        <w:t>non-disabled</w:t>
      </w:r>
      <w:r w:rsidRPr="00E73F47">
        <w:rPr>
          <w:rFonts w:ascii="Times New Roman" w:hAnsi="Times New Roman" w:cs="Times New Roman"/>
          <w:sz w:val="24"/>
          <w:szCs w:val="24"/>
        </w:rPr>
        <w:t xml:space="preserve"> person. </w:t>
      </w:r>
      <w:r w:rsidR="00E73F47" w:rsidRPr="00E73F47">
        <w:rPr>
          <w:rFonts w:ascii="Times New Roman" w:hAnsi="Times New Roman" w:cs="Times New Roman"/>
          <w:sz w:val="24"/>
          <w:szCs w:val="24"/>
        </w:rPr>
        <w:t>Special needs</w:t>
      </w:r>
      <w:r w:rsidRPr="00E73F47">
        <w:rPr>
          <w:rFonts w:ascii="Times New Roman" w:hAnsi="Times New Roman" w:cs="Times New Roman"/>
          <w:sz w:val="24"/>
          <w:szCs w:val="24"/>
        </w:rPr>
        <w:t xml:space="preserve"> people or people with </w:t>
      </w:r>
      <w:r w:rsidR="00E73F47">
        <w:rPr>
          <w:rFonts w:ascii="Times New Roman" w:hAnsi="Times New Roman" w:cs="Times New Roman"/>
          <w:sz w:val="24"/>
          <w:szCs w:val="24"/>
        </w:rPr>
        <w:t xml:space="preserve">dishabilles </w:t>
      </w:r>
      <w:r w:rsidRPr="00E73F47">
        <w:rPr>
          <w:rFonts w:ascii="Times New Roman" w:hAnsi="Times New Roman" w:cs="Times New Roman"/>
          <w:sz w:val="24"/>
          <w:szCs w:val="24"/>
        </w:rPr>
        <w:t>s tend to pose some concern to the society in that they have some difficulty in performing tasks unlike the non- disabled people. However, like the</w:t>
      </w:r>
      <w:r w:rsidR="00E73F47">
        <w:rPr>
          <w:rFonts w:ascii="Times New Roman" w:hAnsi="Times New Roman" w:cs="Times New Roman"/>
          <w:sz w:val="24"/>
          <w:szCs w:val="24"/>
        </w:rPr>
        <w:t xml:space="preserve"> </w:t>
      </w:r>
      <w:r w:rsidRPr="00E73F47">
        <w:rPr>
          <w:rFonts w:ascii="Times New Roman" w:hAnsi="Times New Roman" w:cs="Times New Roman"/>
          <w:sz w:val="24"/>
          <w:szCs w:val="24"/>
        </w:rPr>
        <w:t>non-disable th</w:t>
      </w:r>
      <w:r w:rsidR="00E73F47">
        <w:rPr>
          <w:rFonts w:ascii="Times New Roman" w:hAnsi="Times New Roman" w:cs="Times New Roman"/>
          <w:sz w:val="24"/>
          <w:szCs w:val="24"/>
        </w:rPr>
        <w:t xml:space="preserve">ey too </w:t>
      </w:r>
      <w:r w:rsidR="00E73F47">
        <w:rPr>
          <w:rFonts w:ascii="Times New Roman" w:hAnsi="Times New Roman" w:cs="Times New Roman"/>
          <w:sz w:val="24"/>
          <w:szCs w:val="24"/>
        </w:rPr>
        <w:lastRenderedPageBreak/>
        <w:t>have some inherent alibies, aspira</w:t>
      </w:r>
      <w:r w:rsidR="00E73F47" w:rsidRPr="00E73F47">
        <w:rPr>
          <w:rFonts w:ascii="Times New Roman" w:hAnsi="Times New Roman" w:cs="Times New Roman"/>
          <w:sz w:val="24"/>
          <w:szCs w:val="24"/>
        </w:rPr>
        <w:t>nts</w:t>
      </w:r>
      <w:r w:rsidRPr="00E73F47">
        <w:rPr>
          <w:rFonts w:ascii="Times New Roman" w:hAnsi="Times New Roman" w:cs="Times New Roman"/>
          <w:sz w:val="24"/>
          <w:szCs w:val="24"/>
        </w:rPr>
        <w:t xml:space="preserve">, visions and dreams which if given the proper </w:t>
      </w:r>
      <w:r w:rsidR="00E73F47" w:rsidRPr="00E73F47">
        <w:rPr>
          <w:rFonts w:ascii="Times New Roman" w:hAnsi="Times New Roman" w:cs="Times New Roman"/>
          <w:sz w:val="24"/>
          <w:szCs w:val="24"/>
        </w:rPr>
        <w:t>an</w:t>
      </w:r>
      <w:r w:rsidRPr="00E73F47">
        <w:rPr>
          <w:rFonts w:ascii="Times New Roman" w:hAnsi="Times New Roman" w:cs="Times New Roman"/>
          <w:sz w:val="24"/>
          <w:szCs w:val="24"/>
        </w:rPr>
        <w:t xml:space="preserve"> </w:t>
      </w:r>
      <w:r w:rsidR="00E73F47" w:rsidRPr="00E73F47">
        <w:rPr>
          <w:rFonts w:ascii="Times New Roman" w:hAnsi="Times New Roman" w:cs="Times New Roman"/>
          <w:sz w:val="24"/>
          <w:szCs w:val="24"/>
        </w:rPr>
        <w:t>end</w:t>
      </w:r>
      <w:r w:rsidRPr="00E73F47">
        <w:rPr>
          <w:rFonts w:ascii="Times New Roman" w:hAnsi="Times New Roman" w:cs="Times New Roman"/>
          <w:sz w:val="24"/>
          <w:szCs w:val="24"/>
        </w:rPr>
        <w:t xml:space="preserve"> on and guidance will be actualized. This is true in all areas of life including </w:t>
      </w:r>
      <w:r w:rsidR="00E73F47">
        <w:rPr>
          <w:rFonts w:ascii="Times New Roman" w:hAnsi="Times New Roman" w:cs="Times New Roman"/>
          <w:sz w:val="24"/>
          <w:szCs w:val="24"/>
        </w:rPr>
        <w:t>the area of library and informati</w:t>
      </w:r>
      <w:r w:rsidRPr="00E73F47">
        <w:rPr>
          <w:rFonts w:ascii="Times New Roman" w:hAnsi="Times New Roman" w:cs="Times New Roman"/>
          <w:sz w:val="24"/>
          <w:szCs w:val="24"/>
        </w:rPr>
        <w:t xml:space="preserve">on services. </w:t>
      </w:r>
      <w:r w:rsidR="00E73F47">
        <w:rPr>
          <w:rFonts w:ascii="Times New Roman" w:hAnsi="Times New Roman" w:cs="Times New Roman"/>
          <w:sz w:val="24"/>
          <w:szCs w:val="24"/>
        </w:rPr>
        <w:t>Information</w:t>
      </w:r>
      <w:r w:rsidR="00E73F47" w:rsidRPr="00E73F47">
        <w:rPr>
          <w:rFonts w:ascii="Times New Roman" w:hAnsi="Times New Roman" w:cs="Times New Roman"/>
          <w:sz w:val="24"/>
          <w:szCs w:val="24"/>
        </w:rPr>
        <w:t xml:space="preserve"> </w:t>
      </w:r>
      <w:r w:rsidRPr="00E73F47">
        <w:rPr>
          <w:rFonts w:ascii="Times New Roman" w:hAnsi="Times New Roman" w:cs="Times New Roman"/>
          <w:sz w:val="24"/>
          <w:szCs w:val="24"/>
        </w:rPr>
        <w:t xml:space="preserve">is a unique and unavoidable </w:t>
      </w:r>
      <w:r w:rsidR="00D44A10" w:rsidRPr="00E73F47">
        <w:rPr>
          <w:rFonts w:ascii="Times New Roman" w:hAnsi="Times New Roman" w:cs="Times New Roman"/>
          <w:sz w:val="24"/>
          <w:szCs w:val="24"/>
        </w:rPr>
        <w:t>a</w:t>
      </w:r>
      <w:r w:rsidR="00D44A10">
        <w:rPr>
          <w:rFonts w:ascii="Times New Roman" w:hAnsi="Times New Roman" w:cs="Times New Roman"/>
          <w:sz w:val="24"/>
          <w:szCs w:val="24"/>
        </w:rPr>
        <w:t>t</w:t>
      </w:r>
      <w:r w:rsidR="00D44A10" w:rsidRPr="00E73F47">
        <w:rPr>
          <w:rFonts w:ascii="Times New Roman" w:hAnsi="Times New Roman" w:cs="Times New Roman"/>
          <w:sz w:val="24"/>
          <w:szCs w:val="24"/>
        </w:rPr>
        <w:t>tribute</w:t>
      </w:r>
      <w:r w:rsidRPr="00E73F47">
        <w:rPr>
          <w:rFonts w:ascii="Times New Roman" w:hAnsi="Times New Roman" w:cs="Times New Roman"/>
          <w:sz w:val="24"/>
          <w:szCs w:val="24"/>
        </w:rPr>
        <w:t xml:space="preserve"> for sustainable development and </w:t>
      </w:r>
      <w:r w:rsidR="00E73F47" w:rsidRPr="00E73F47">
        <w:rPr>
          <w:rFonts w:ascii="Times New Roman" w:hAnsi="Times New Roman" w:cs="Times New Roman"/>
          <w:sz w:val="24"/>
          <w:szCs w:val="24"/>
        </w:rPr>
        <w:t>self-educa</w:t>
      </w:r>
      <w:r w:rsidR="00E73F47">
        <w:rPr>
          <w:rFonts w:ascii="Times New Roman" w:hAnsi="Times New Roman" w:cs="Times New Roman"/>
          <w:sz w:val="24"/>
          <w:szCs w:val="24"/>
        </w:rPr>
        <w:t>ti</w:t>
      </w:r>
      <w:r w:rsidR="00E73F47" w:rsidRPr="00E73F47">
        <w:rPr>
          <w:rFonts w:ascii="Times New Roman" w:hAnsi="Times New Roman" w:cs="Times New Roman"/>
          <w:sz w:val="24"/>
          <w:szCs w:val="24"/>
        </w:rPr>
        <w:t>on</w:t>
      </w:r>
      <w:r w:rsidRPr="00E73F47">
        <w:rPr>
          <w:rFonts w:ascii="Times New Roman" w:hAnsi="Times New Roman" w:cs="Times New Roman"/>
          <w:sz w:val="24"/>
          <w:szCs w:val="24"/>
        </w:rPr>
        <w:t xml:space="preserve"> in all its totality. Much of human intellectual achievements, </w:t>
      </w:r>
      <w:r w:rsidR="00E73F47" w:rsidRPr="00E73F47">
        <w:rPr>
          <w:rFonts w:ascii="Times New Roman" w:hAnsi="Times New Roman" w:cs="Times New Roman"/>
          <w:sz w:val="24"/>
          <w:szCs w:val="24"/>
        </w:rPr>
        <w:t>civilized</w:t>
      </w:r>
      <w:r w:rsidRPr="00E73F47">
        <w:rPr>
          <w:rFonts w:ascii="Times New Roman" w:hAnsi="Times New Roman" w:cs="Times New Roman"/>
          <w:sz w:val="24"/>
          <w:szCs w:val="24"/>
        </w:rPr>
        <w:t xml:space="preserve"> on and growth are a </w:t>
      </w:r>
      <w:r w:rsidR="00E73F47" w:rsidRPr="00E73F47">
        <w:rPr>
          <w:rFonts w:ascii="Times New Roman" w:hAnsi="Times New Roman" w:cs="Times New Roman"/>
          <w:sz w:val="24"/>
          <w:szCs w:val="24"/>
        </w:rPr>
        <w:t>rebated</w:t>
      </w:r>
      <w:r w:rsidRPr="00E73F47">
        <w:rPr>
          <w:rFonts w:ascii="Times New Roman" w:hAnsi="Times New Roman" w:cs="Times New Roman"/>
          <w:sz w:val="24"/>
          <w:szCs w:val="24"/>
        </w:rPr>
        <w:t xml:space="preserve"> to </w:t>
      </w:r>
      <w:r w:rsidR="00E73F47" w:rsidRPr="00E73F47">
        <w:rPr>
          <w:rFonts w:ascii="Times New Roman" w:hAnsi="Times New Roman" w:cs="Times New Roman"/>
          <w:sz w:val="24"/>
          <w:szCs w:val="24"/>
        </w:rPr>
        <w:t>informa</w:t>
      </w:r>
      <w:r w:rsidR="00E73F47">
        <w:rPr>
          <w:rFonts w:ascii="Times New Roman" w:hAnsi="Times New Roman" w:cs="Times New Roman"/>
          <w:sz w:val="24"/>
          <w:szCs w:val="24"/>
        </w:rPr>
        <w:t>ti</w:t>
      </w:r>
      <w:r w:rsidR="00E73F47" w:rsidRPr="00E73F47">
        <w:rPr>
          <w:rFonts w:ascii="Times New Roman" w:hAnsi="Times New Roman" w:cs="Times New Roman"/>
          <w:sz w:val="24"/>
          <w:szCs w:val="24"/>
        </w:rPr>
        <w:t>on</w:t>
      </w:r>
      <w:r w:rsidRPr="00E73F47">
        <w:rPr>
          <w:rFonts w:ascii="Times New Roman" w:hAnsi="Times New Roman" w:cs="Times New Roman"/>
          <w:sz w:val="24"/>
          <w:szCs w:val="24"/>
        </w:rPr>
        <w:t xml:space="preserve"> material made available usually through library and informa</w:t>
      </w:r>
      <w:r w:rsidR="00E73F47">
        <w:rPr>
          <w:rFonts w:ascii="Times New Roman" w:hAnsi="Times New Roman" w:cs="Times New Roman"/>
          <w:sz w:val="24"/>
          <w:szCs w:val="24"/>
        </w:rPr>
        <w:t>ti</w:t>
      </w:r>
      <w:r w:rsidRPr="00E73F47">
        <w:rPr>
          <w:rFonts w:ascii="Times New Roman" w:hAnsi="Times New Roman" w:cs="Times New Roman"/>
          <w:sz w:val="24"/>
          <w:szCs w:val="24"/>
        </w:rPr>
        <w:t xml:space="preserve">on services or other </w:t>
      </w:r>
      <w:r w:rsidR="00E73F47" w:rsidRPr="00E73F47">
        <w:rPr>
          <w:rFonts w:ascii="Times New Roman" w:hAnsi="Times New Roman" w:cs="Times New Roman"/>
          <w:sz w:val="24"/>
          <w:szCs w:val="24"/>
        </w:rPr>
        <w:t>informa</w:t>
      </w:r>
      <w:r w:rsidR="00E73F47">
        <w:rPr>
          <w:rFonts w:ascii="Times New Roman" w:hAnsi="Times New Roman" w:cs="Times New Roman"/>
          <w:sz w:val="24"/>
          <w:szCs w:val="24"/>
        </w:rPr>
        <w:t>ti</w:t>
      </w:r>
      <w:r w:rsidR="00E73F47" w:rsidRPr="00E73F47">
        <w:rPr>
          <w:rFonts w:ascii="Times New Roman" w:hAnsi="Times New Roman" w:cs="Times New Roman"/>
          <w:sz w:val="24"/>
          <w:szCs w:val="24"/>
        </w:rPr>
        <w:t xml:space="preserve">on </w:t>
      </w:r>
      <w:r w:rsidRPr="00E73F47">
        <w:rPr>
          <w:rFonts w:ascii="Times New Roman" w:hAnsi="Times New Roman" w:cs="Times New Roman"/>
          <w:sz w:val="24"/>
          <w:szCs w:val="24"/>
        </w:rPr>
        <w:t xml:space="preserve">centers. It can therefore be said that </w:t>
      </w:r>
      <w:r w:rsidR="00E73F47">
        <w:rPr>
          <w:rFonts w:ascii="Times New Roman" w:hAnsi="Times New Roman" w:cs="Times New Roman"/>
          <w:sz w:val="24"/>
          <w:szCs w:val="24"/>
        </w:rPr>
        <w:t>inform</w:t>
      </w:r>
      <w:r w:rsidR="00E73F47" w:rsidRPr="00E73F47">
        <w:t xml:space="preserve"> </w:t>
      </w:r>
      <w:r w:rsidR="00E73F47" w:rsidRPr="00E73F47">
        <w:rPr>
          <w:rFonts w:ascii="Times New Roman" w:hAnsi="Times New Roman" w:cs="Times New Roman"/>
          <w:sz w:val="24"/>
          <w:szCs w:val="24"/>
        </w:rPr>
        <w:t>information made</w:t>
      </w:r>
      <w:r w:rsidRPr="00E73F47">
        <w:rPr>
          <w:rFonts w:ascii="Times New Roman" w:hAnsi="Times New Roman" w:cs="Times New Roman"/>
          <w:sz w:val="24"/>
          <w:szCs w:val="24"/>
        </w:rPr>
        <w:t xml:space="preserve"> available in a consistent and specific manner produces a professional or skilled man. It polishes and refines poten</w:t>
      </w:r>
      <w:r w:rsidR="00D44A10">
        <w:rPr>
          <w:rFonts w:ascii="Times New Roman" w:hAnsi="Times New Roman" w:cs="Times New Roman"/>
          <w:sz w:val="24"/>
          <w:szCs w:val="24"/>
        </w:rPr>
        <w:t>ti</w:t>
      </w:r>
      <w:r w:rsidRPr="00E73F47">
        <w:rPr>
          <w:rFonts w:ascii="Times New Roman" w:hAnsi="Times New Roman" w:cs="Times New Roman"/>
          <w:sz w:val="24"/>
          <w:szCs w:val="24"/>
        </w:rPr>
        <w:t xml:space="preserve">als for </w:t>
      </w:r>
      <w:r w:rsidR="00D44A10" w:rsidRPr="00E73F47">
        <w:rPr>
          <w:rFonts w:ascii="Times New Roman" w:hAnsi="Times New Roman" w:cs="Times New Roman"/>
          <w:sz w:val="24"/>
          <w:szCs w:val="24"/>
        </w:rPr>
        <w:t>prac</w:t>
      </w:r>
      <w:r w:rsidR="00D44A10">
        <w:rPr>
          <w:rFonts w:ascii="Times New Roman" w:hAnsi="Times New Roman" w:cs="Times New Roman"/>
          <w:sz w:val="24"/>
          <w:szCs w:val="24"/>
        </w:rPr>
        <w:t>ti</w:t>
      </w:r>
      <w:r w:rsidR="00D44A10" w:rsidRPr="00E73F47">
        <w:rPr>
          <w:rFonts w:ascii="Times New Roman" w:hAnsi="Times New Roman" w:cs="Times New Roman"/>
          <w:sz w:val="24"/>
          <w:szCs w:val="24"/>
        </w:rPr>
        <w:t>ce</w:t>
      </w:r>
      <w:r w:rsidRPr="00E73F47">
        <w:rPr>
          <w:rFonts w:ascii="Times New Roman" w:hAnsi="Times New Roman" w:cs="Times New Roman"/>
          <w:sz w:val="24"/>
          <w:szCs w:val="24"/>
        </w:rPr>
        <w:t>; it also serves as an integra</w:t>
      </w:r>
      <w:r w:rsidR="00D44A10">
        <w:rPr>
          <w:rFonts w:ascii="Times New Roman" w:hAnsi="Times New Roman" w:cs="Times New Roman"/>
          <w:sz w:val="24"/>
          <w:szCs w:val="24"/>
        </w:rPr>
        <w:t>ti</w:t>
      </w:r>
      <w:r w:rsidRPr="00E73F47">
        <w:rPr>
          <w:rFonts w:ascii="Times New Roman" w:hAnsi="Times New Roman" w:cs="Times New Roman"/>
          <w:sz w:val="24"/>
          <w:szCs w:val="24"/>
        </w:rPr>
        <w:t xml:space="preserve">ng tool to the people living with </w:t>
      </w:r>
      <w:r w:rsidR="00D44A10" w:rsidRPr="00E73F47">
        <w:rPr>
          <w:rFonts w:ascii="Times New Roman" w:hAnsi="Times New Roman" w:cs="Times New Roman"/>
          <w:sz w:val="24"/>
          <w:szCs w:val="24"/>
        </w:rPr>
        <w:t>disabili</w:t>
      </w:r>
      <w:r w:rsidR="00D44A10">
        <w:rPr>
          <w:rFonts w:ascii="Times New Roman" w:hAnsi="Times New Roman" w:cs="Times New Roman"/>
          <w:sz w:val="24"/>
          <w:szCs w:val="24"/>
        </w:rPr>
        <w:t>t</w:t>
      </w:r>
      <w:r w:rsidR="00D44A10" w:rsidRPr="00E73F47">
        <w:rPr>
          <w:rFonts w:ascii="Times New Roman" w:hAnsi="Times New Roman" w:cs="Times New Roman"/>
          <w:sz w:val="24"/>
          <w:szCs w:val="24"/>
        </w:rPr>
        <w:t>ies</w:t>
      </w:r>
      <w:r w:rsidRPr="00E73F47">
        <w:rPr>
          <w:rFonts w:ascii="Times New Roman" w:hAnsi="Times New Roman" w:cs="Times New Roman"/>
          <w:sz w:val="24"/>
          <w:szCs w:val="24"/>
        </w:rPr>
        <w:t xml:space="preserve"> by</w:t>
      </w:r>
      <w:r w:rsidR="00D44A10">
        <w:rPr>
          <w:rFonts w:ascii="Times New Roman" w:hAnsi="Times New Roman" w:cs="Times New Roman"/>
          <w:sz w:val="24"/>
          <w:szCs w:val="24"/>
        </w:rPr>
        <w:t xml:space="preserve"> </w:t>
      </w:r>
      <w:r w:rsidRPr="00E73F47">
        <w:rPr>
          <w:rFonts w:ascii="Times New Roman" w:hAnsi="Times New Roman" w:cs="Times New Roman"/>
          <w:sz w:val="24"/>
          <w:szCs w:val="24"/>
        </w:rPr>
        <w:t>incorpora</w:t>
      </w:r>
      <w:r w:rsidR="00D44A10">
        <w:rPr>
          <w:rFonts w:ascii="Times New Roman" w:hAnsi="Times New Roman" w:cs="Times New Roman"/>
          <w:sz w:val="24"/>
          <w:szCs w:val="24"/>
        </w:rPr>
        <w:t>tin</w:t>
      </w:r>
      <w:r w:rsidRPr="00E73F47">
        <w:rPr>
          <w:rFonts w:ascii="Times New Roman" w:hAnsi="Times New Roman" w:cs="Times New Roman"/>
          <w:sz w:val="24"/>
          <w:szCs w:val="24"/>
        </w:rPr>
        <w:t>g them into the socio-cultural, socio-economic and general development of the society. The Library is described as the collec</w:t>
      </w:r>
      <w:r w:rsidR="00D44A10">
        <w:rPr>
          <w:rFonts w:ascii="Times New Roman" w:hAnsi="Times New Roman" w:cs="Times New Roman"/>
          <w:sz w:val="24"/>
          <w:szCs w:val="24"/>
        </w:rPr>
        <w:t>ti</w:t>
      </w:r>
      <w:r w:rsidRPr="00E73F47">
        <w:rPr>
          <w:rFonts w:ascii="Times New Roman" w:hAnsi="Times New Roman" w:cs="Times New Roman"/>
          <w:sz w:val="24"/>
          <w:szCs w:val="24"/>
        </w:rPr>
        <w:t xml:space="preserve">on of selected, acquired, organized and retrievable </w:t>
      </w:r>
      <w:r w:rsidR="00E73F47" w:rsidRPr="00E73F47">
        <w:rPr>
          <w:rFonts w:ascii="Times New Roman" w:hAnsi="Times New Roman" w:cs="Times New Roman"/>
          <w:sz w:val="24"/>
          <w:szCs w:val="24"/>
        </w:rPr>
        <w:t>informa</w:t>
      </w:r>
      <w:r w:rsidR="00E73F47">
        <w:rPr>
          <w:rFonts w:ascii="Times New Roman" w:hAnsi="Times New Roman" w:cs="Times New Roman"/>
          <w:sz w:val="24"/>
          <w:szCs w:val="24"/>
        </w:rPr>
        <w:t>ti</w:t>
      </w:r>
      <w:r w:rsidR="00E73F47" w:rsidRPr="00E73F47">
        <w:rPr>
          <w:rFonts w:ascii="Times New Roman" w:hAnsi="Times New Roman" w:cs="Times New Roman"/>
          <w:sz w:val="24"/>
          <w:szCs w:val="24"/>
        </w:rPr>
        <w:t>on</w:t>
      </w:r>
      <w:r w:rsidRPr="00E73F47">
        <w:rPr>
          <w:rFonts w:ascii="Times New Roman" w:hAnsi="Times New Roman" w:cs="Times New Roman"/>
          <w:sz w:val="24"/>
          <w:szCs w:val="24"/>
        </w:rPr>
        <w:t xml:space="preserve"> resources made available for access and use. It is a poten</w:t>
      </w:r>
      <w:r w:rsidR="00D44A10">
        <w:rPr>
          <w:rFonts w:ascii="Times New Roman" w:hAnsi="Times New Roman" w:cs="Times New Roman"/>
          <w:sz w:val="24"/>
          <w:szCs w:val="24"/>
        </w:rPr>
        <w:t>ti</w:t>
      </w:r>
      <w:r w:rsidRPr="00E73F47">
        <w:rPr>
          <w:rFonts w:ascii="Times New Roman" w:hAnsi="Times New Roman" w:cs="Times New Roman"/>
          <w:sz w:val="24"/>
          <w:szCs w:val="24"/>
        </w:rPr>
        <w:t>al tool to enhance and shape ability in disability because</w:t>
      </w:r>
      <w:r w:rsidR="00D44A10">
        <w:rPr>
          <w:rFonts w:ascii="Times New Roman" w:hAnsi="Times New Roman" w:cs="Times New Roman"/>
          <w:sz w:val="24"/>
          <w:szCs w:val="24"/>
        </w:rPr>
        <w:t xml:space="preserve"> </w:t>
      </w:r>
      <w:r w:rsidRPr="00E73F47">
        <w:rPr>
          <w:rFonts w:ascii="Times New Roman" w:hAnsi="Times New Roman" w:cs="Times New Roman"/>
          <w:sz w:val="24"/>
          <w:szCs w:val="24"/>
        </w:rPr>
        <w:t>libraries provide a wide range of services that are aimed towards changing the thinking, behavior as well as improving the produc</w:t>
      </w:r>
      <w:r w:rsidR="00D44A10">
        <w:rPr>
          <w:rFonts w:ascii="Times New Roman" w:hAnsi="Times New Roman" w:cs="Times New Roman"/>
          <w:sz w:val="24"/>
          <w:szCs w:val="24"/>
        </w:rPr>
        <w:t>ti</w:t>
      </w:r>
      <w:r w:rsidRPr="00E73F47">
        <w:rPr>
          <w:rFonts w:ascii="Times New Roman" w:hAnsi="Times New Roman" w:cs="Times New Roman"/>
          <w:sz w:val="24"/>
          <w:szCs w:val="24"/>
        </w:rPr>
        <w:t xml:space="preserve">vity of all kinds of people including the hearing impaired library users. According to Seth and </w:t>
      </w:r>
      <w:proofErr w:type="spellStart"/>
      <w:r w:rsidRPr="00E73F47">
        <w:rPr>
          <w:rFonts w:ascii="Times New Roman" w:hAnsi="Times New Roman" w:cs="Times New Roman"/>
          <w:sz w:val="24"/>
          <w:szCs w:val="24"/>
        </w:rPr>
        <w:t>Parida</w:t>
      </w:r>
      <w:proofErr w:type="spellEnd"/>
      <w:r w:rsidRPr="00E73F47">
        <w:rPr>
          <w:rFonts w:ascii="Times New Roman" w:hAnsi="Times New Roman" w:cs="Times New Roman"/>
          <w:sz w:val="24"/>
          <w:szCs w:val="24"/>
        </w:rPr>
        <w:t xml:space="preserve"> (2006) libraries perform an important </w:t>
      </w:r>
      <w:r w:rsidR="00D44A10" w:rsidRPr="00E73F47">
        <w:rPr>
          <w:rFonts w:ascii="Times New Roman" w:hAnsi="Times New Roman" w:cs="Times New Roman"/>
          <w:sz w:val="24"/>
          <w:szCs w:val="24"/>
        </w:rPr>
        <w:t>funct</w:t>
      </w:r>
      <w:r w:rsidR="00D44A10">
        <w:rPr>
          <w:rFonts w:ascii="Times New Roman" w:hAnsi="Times New Roman" w:cs="Times New Roman"/>
          <w:sz w:val="24"/>
          <w:szCs w:val="24"/>
        </w:rPr>
        <w:t>i</w:t>
      </w:r>
      <w:r w:rsidR="00D44A10" w:rsidRPr="00E73F47">
        <w:rPr>
          <w:rFonts w:ascii="Times New Roman" w:hAnsi="Times New Roman" w:cs="Times New Roman"/>
          <w:sz w:val="24"/>
          <w:szCs w:val="24"/>
        </w:rPr>
        <w:t>on</w:t>
      </w:r>
      <w:r w:rsidRPr="00E73F47">
        <w:rPr>
          <w:rFonts w:ascii="Times New Roman" w:hAnsi="Times New Roman" w:cs="Times New Roman"/>
          <w:sz w:val="24"/>
          <w:szCs w:val="24"/>
        </w:rPr>
        <w:t xml:space="preserve"> in enhancing disabled persons' intellect, mind and general understanding by making available</w:t>
      </w:r>
      <w:r w:rsidR="003669C8" w:rsidRPr="00E73F47">
        <w:rPr>
          <w:rFonts w:ascii="Times New Roman" w:hAnsi="Times New Roman" w:cs="Times New Roman"/>
          <w:sz w:val="24"/>
          <w:szCs w:val="24"/>
        </w:rPr>
        <w:t xml:space="preserve"> to them </w:t>
      </w:r>
      <w:r w:rsidR="00D44A10" w:rsidRPr="00E73F47">
        <w:rPr>
          <w:rFonts w:ascii="Times New Roman" w:hAnsi="Times New Roman" w:cs="Times New Roman"/>
          <w:sz w:val="24"/>
          <w:szCs w:val="24"/>
        </w:rPr>
        <w:t>information</w:t>
      </w:r>
      <w:r w:rsidRPr="00E73F47">
        <w:rPr>
          <w:rFonts w:ascii="Times New Roman" w:hAnsi="Times New Roman" w:cs="Times New Roman"/>
          <w:sz w:val="24"/>
          <w:szCs w:val="24"/>
        </w:rPr>
        <w:t xml:space="preserve"> resources in alterna</w:t>
      </w:r>
      <w:r w:rsidR="00D44A10">
        <w:rPr>
          <w:rFonts w:ascii="Times New Roman" w:hAnsi="Times New Roman" w:cs="Times New Roman"/>
          <w:sz w:val="24"/>
          <w:szCs w:val="24"/>
        </w:rPr>
        <w:t>ti</w:t>
      </w:r>
      <w:r w:rsidRPr="00E73F47">
        <w:rPr>
          <w:rFonts w:ascii="Times New Roman" w:hAnsi="Times New Roman" w:cs="Times New Roman"/>
          <w:sz w:val="24"/>
          <w:szCs w:val="24"/>
        </w:rPr>
        <w:t xml:space="preserve">ve format. While special library and </w:t>
      </w:r>
      <w:r w:rsidR="00D44A10">
        <w:rPr>
          <w:rFonts w:ascii="Times New Roman" w:hAnsi="Times New Roman" w:cs="Times New Roman"/>
          <w:sz w:val="24"/>
          <w:szCs w:val="24"/>
        </w:rPr>
        <w:t>information</w:t>
      </w:r>
      <w:r w:rsidRPr="00E73F47">
        <w:rPr>
          <w:rFonts w:ascii="Times New Roman" w:hAnsi="Times New Roman" w:cs="Times New Roman"/>
          <w:sz w:val="24"/>
          <w:szCs w:val="24"/>
        </w:rPr>
        <w:t xml:space="preserve"> on services involve the provision of </w:t>
      </w:r>
      <w:r w:rsidR="00D44A10">
        <w:rPr>
          <w:rFonts w:ascii="Times New Roman" w:hAnsi="Times New Roman" w:cs="Times New Roman"/>
          <w:sz w:val="24"/>
          <w:szCs w:val="24"/>
        </w:rPr>
        <w:t>information</w:t>
      </w:r>
      <w:r w:rsidRPr="00E73F47">
        <w:rPr>
          <w:rFonts w:ascii="Times New Roman" w:hAnsi="Times New Roman" w:cs="Times New Roman"/>
          <w:sz w:val="24"/>
          <w:szCs w:val="24"/>
        </w:rPr>
        <w:t xml:space="preserve"> on services </w:t>
      </w:r>
      <w:r w:rsidR="00D44A10" w:rsidRPr="00E73F47">
        <w:rPr>
          <w:rFonts w:ascii="Times New Roman" w:hAnsi="Times New Roman" w:cs="Times New Roman"/>
          <w:sz w:val="24"/>
          <w:szCs w:val="24"/>
        </w:rPr>
        <w:t>addi</w:t>
      </w:r>
      <w:r w:rsidR="00D44A10">
        <w:rPr>
          <w:rFonts w:ascii="Times New Roman" w:hAnsi="Times New Roman" w:cs="Times New Roman"/>
          <w:sz w:val="24"/>
          <w:szCs w:val="24"/>
        </w:rPr>
        <w:t>tion</w:t>
      </w:r>
      <w:r w:rsidRPr="00E73F47">
        <w:rPr>
          <w:rFonts w:ascii="Times New Roman" w:hAnsi="Times New Roman" w:cs="Times New Roman"/>
          <w:sz w:val="24"/>
          <w:szCs w:val="24"/>
        </w:rPr>
        <w:t xml:space="preserve"> </w:t>
      </w:r>
      <w:proofErr w:type="spellStart"/>
      <w:r w:rsidRPr="00E73F47">
        <w:rPr>
          <w:rFonts w:ascii="Times New Roman" w:hAnsi="Times New Roman" w:cs="Times New Roman"/>
          <w:sz w:val="24"/>
          <w:szCs w:val="24"/>
        </w:rPr>
        <w:t>onal</w:t>
      </w:r>
      <w:proofErr w:type="spellEnd"/>
      <w:r w:rsidRPr="00E73F47">
        <w:rPr>
          <w:rFonts w:ascii="Times New Roman" w:hAnsi="Times New Roman" w:cs="Times New Roman"/>
          <w:sz w:val="24"/>
          <w:szCs w:val="24"/>
        </w:rPr>
        <w:t xml:space="preserve"> to, supplementary to and complementary to or different from those provided in the regular library services by a systema</w:t>
      </w:r>
      <w:r w:rsidR="00D44A10">
        <w:rPr>
          <w:rFonts w:ascii="Times New Roman" w:hAnsi="Times New Roman" w:cs="Times New Roman"/>
          <w:sz w:val="24"/>
          <w:szCs w:val="24"/>
        </w:rPr>
        <w:t>ti</w:t>
      </w:r>
      <w:r w:rsidRPr="00E73F47">
        <w:rPr>
          <w:rFonts w:ascii="Times New Roman" w:hAnsi="Times New Roman" w:cs="Times New Roman"/>
          <w:sz w:val="24"/>
          <w:szCs w:val="24"/>
        </w:rPr>
        <w:t xml:space="preserve">c </w:t>
      </w:r>
      <w:r w:rsidR="00D44A10" w:rsidRPr="00E73F47">
        <w:rPr>
          <w:rFonts w:ascii="Times New Roman" w:hAnsi="Times New Roman" w:cs="Times New Roman"/>
          <w:sz w:val="24"/>
          <w:szCs w:val="24"/>
        </w:rPr>
        <w:t>modification</w:t>
      </w:r>
      <w:r w:rsidRPr="00E73F47">
        <w:rPr>
          <w:rFonts w:ascii="Times New Roman" w:hAnsi="Times New Roman" w:cs="Times New Roman"/>
          <w:sz w:val="24"/>
          <w:szCs w:val="24"/>
        </w:rPr>
        <w:t xml:space="preserve"> on 71 Page Jennifer N.B. IGWELA &amp; Vincent C. OPARA Provision of Library Resources and Services to the Hearing Impaired in Special School Libraries in South-South, Nigeria IJKD - Vol 1 No. 1 April, 2020 and </w:t>
      </w:r>
      <w:proofErr w:type="spellStart"/>
      <w:r w:rsidRPr="00E73F47">
        <w:rPr>
          <w:rFonts w:ascii="Times New Roman" w:hAnsi="Times New Roman" w:cs="Times New Roman"/>
          <w:sz w:val="24"/>
          <w:szCs w:val="24"/>
        </w:rPr>
        <w:t>adapta</w:t>
      </w:r>
      <w:proofErr w:type="spellEnd"/>
      <w:r w:rsidRPr="00E73F47">
        <w:rPr>
          <w:rFonts w:ascii="Times New Roman" w:hAnsi="Times New Roman" w:cs="Times New Roman"/>
          <w:sz w:val="24"/>
          <w:szCs w:val="24"/>
        </w:rPr>
        <w:t xml:space="preserve"> on of instruc</w:t>
      </w:r>
      <w:r w:rsidR="00D44A10">
        <w:rPr>
          <w:rFonts w:ascii="Times New Roman" w:hAnsi="Times New Roman" w:cs="Times New Roman"/>
          <w:sz w:val="24"/>
          <w:szCs w:val="24"/>
        </w:rPr>
        <w:t>ti</w:t>
      </w:r>
      <w:r w:rsidRPr="00E73F47">
        <w:rPr>
          <w:rFonts w:ascii="Times New Roman" w:hAnsi="Times New Roman" w:cs="Times New Roman"/>
          <w:sz w:val="24"/>
          <w:szCs w:val="24"/>
        </w:rPr>
        <w:t>onal techniques, resources and equipment to meet the needs of handicapped/special learners. It is to be borne in mind that the aim is to help them to become self-independent, and also less of a burden to their family and society.</w:t>
      </w:r>
    </w:p>
    <w:p w:rsidR="005E7D96" w:rsidRPr="00E73F47" w:rsidRDefault="005E7D96" w:rsidP="00E73F47">
      <w:pPr>
        <w:pStyle w:val="ListParagraph"/>
        <w:numPr>
          <w:ilvl w:val="0"/>
          <w:numId w:val="1"/>
        </w:numPr>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Government VHSS for Deaf</w:t>
      </w:r>
    </w:p>
    <w:p w:rsidR="004809F7" w:rsidRPr="00E73F47" w:rsidRDefault="004809F7" w:rsidP="00E73F47">
      <w:pPr>
        <w:spacing w:line="360" w:lineRule="auto"/>
        <w:jc w:val="both"/>
        <w:rPr>
          <w:rFonts w:ascii="Times New Roman" w:hAnsi="Times New Roman" w:cs="Times New Roman"/>
          <w:sz w:val="24"/>
          <w:szCs w:val="24"/>
        </w:rPr>
      </w:pPr>
    </w:p>
    <w:p w:rsidR="004809F7" w:rsidRPr="00E73F47" w:rsidRDefault="004809F7" w:rsidP="00E73F47">
      <w:pPr>
        <w:spacing w:line="360" w:lineRule="auto"/>
        <w:jc w:val="both"/>
        <w:rPr>
          <w:rFonts w:ascii="Times New Roman" w:hAnsi="Times New Roman" w:cs="Times New Roman"/>
          <w:sz w:val="24"/>
          <w:szCs w:val="24"/>
        </w:rPr>
      </w:pPr>
    </w:p>
    <w:p w:rsidR="004809F7" w:rsidRPr="00E73F47" w:rsidRDefault="004809F7" w:rsidP="00E73F47">
      <w:pPr>
        <w:spacing w:line="360" w:lineRule="auto"/>
        <w:jc w:val="both"/>
        <w:rPr>
          <w:rFonts w:ascii="Times New Roman" w:hAnsi="Times New Roman" w:cs="Times New Roman"/>
          <w:sz w:val="24"/>
          <w:szCs w:val="24"/>
        </w:rPr>
      </w:pPr>
    </w:p>
    <w:p w:rsidR="004809F7" w:rsidRPr="00E73F47" w:rsidRDefault="004809F7" w:rsidP="00E73F47">
      <w:pPr>
        <w:spacing w:line="360" w:lineRule="auto"/>
        <w:jc w:val="both"/>
        <w:rPr>
          <w:rFonts w:ascii="Times New Roman" w:hAnsi="Times New Roman" w:cs="Times New Roman"/>
          <w:sz w:val="24"/>
          <w:szCs w:val="24"/>
        </w:rPr>
      </w:pPr>
    </w:p>
    <w:p w:rsidR="004809F7" w:rsidRPr="00E73F47" w:rsidRDefault="004809F7" w:rsidP="00E73F47">
      <w:pPr>
        <w:spacing w:line="360" w:lineRule="auto"/>
        <w:jc w:val="both"/>
        <w:rPr>
          <w:rFonts w:ascii="Times New Roman" w:hAnsi="Times New Roman" w:cs="Times New Roman"/>
          <w:b/>
          <w:bCs/>
          <w:sz w:val="24"/>
          <w:szCs w:val="24"/>
        </w:rPr>
      </w:pPr>
    </w:p>
    <w:p w:rsidR="00594FD6" w:rsidRPr="00E73F47" w:rsidRDefault="00594FD6" w:rsidP="00E73F47">
      <w:pPr>
        <w:pStyle w:val="ListParagraph"/>
        <w:numPr>
          <w:ilvl w:val="0"/>
          <w:numId w:val="1"/>
        </w:numPr>
        <w:spacing w:before="100" w:beforeAutospacing="1" w:after="100" w:afterAutospacing="1" w:line="360" w:lineRule="auto"/>
        <w:jc w:val="both"/>
        <w:outlineLvl w:val="2"/>
        <w:rPr>
          <w:rFonts w:ascii="Times New Roman" w:eastAsia="Times New Roman" w:hAnsi="Times New Roman" w:cs="Times New Roman"/>
          <w:b/>
          <w:bCs/>
          <w:sz w:val="24"/>
          <w:szCs w:val="24"/>
        </w:rPr>
      </w:pPr>
      <w:r w:rsidRPr="00E73F47">
        <w:rPr>
          <w:rFonts w:ascii="Times New Roman" w:eastAsia="Times New Roman" w:hAnsi="Times New Roman" w:cs="Times New Roman"/>
          <w:b/>
          <w:bCs/>
          <w:sz w:val="24"/>
          <w:szCs w:val="24"/>
        </w:rPr>
        <w:t>Literature Review</w:t>
      </w:r>
    </w:p>
    <w:p w:rsidR="00594FD6" w:rsidRPr="00E73F47" w:rsidRDefault="00594FD6" w:rsidP="00E73F47">
      <w:pPr>
        <w:spacing w:before="100" w:beforeAutospacing="1" w:after="100" w:afterAutospacing="1" w:line="360" w:lineRule="auto"/>
        <w:ind w:left="270"/>
        <w:jc w:val="both"/>
        <w:rPr>
          <w:rFonts w:ascii="Times New Roman" w:eastAsia="Times New Roman" w:hAnsi="Times New Roman" w:cs="Times New Roman"/>
          <w:sz w:val="24"/>
          <w:szCs w:val="24"/>
        </w:rPr>
      </w:pPr>
      <w:r w:rsidRPr="00E73F47">
        <w:rPr>
          <w:rFonts w:ascii="Times New Roman" w:eastAsia="Times New Roman" w:hAnsi="Times New Roman" w:cs="Times New Roman"/>
          <w:sz w:val="24"/>
          <w:szCs w:val="24"/>
        </w:rPr>
        <w:t>This literature review explores existing studies on the information needs and access to educational resources for hearing-impaired students, with a particular focus on special schools.</w:t>
      </w:r>
    </w:p>
    <w:p w:rsidR="00594FD6" w:rsidRPr="00E73F47" w:rsidRDefault="00594FD6" w:rsidP="00E73F47">
      <w:pPr>
        <w:spacing w:before="100" w:beforeAutospacing="1" w:after="100" w:afterAutospacing="1" w:line="360" w:lineRule="auto"/>
        <w:ind w:left="270"/>
        <w:jc w:val="both"/>
        <w:outlineLvl w:val="3"/>
        <w:rPr>
          <w:rFonts w:ascii="Times New Roman" w:eastAsia="Times New Roman" w:hAnsi="Times New Roman" w:cs="Times New Roman"/>
          <w:b/>
          <w:bCs/>
          <w:sz w:val="24"/>
          <w:szCs w:val="24"/>
        </w:rPr>
      </w:pPr>
      <w:r w:rsidRPr="00E73F47">
        <w:rPr>
          <w:rFonts w:ascii="Times New Roman" w:eastAsia="Times New Roman" w:hAnsi="Times New Roman" w:cs="Times New Roman"/>
          <w:b/>
          <w:bCs/>
          <w:sz w:val="24"/>
          <w:szCs w:val="24"/>
        </w:rPr>
        <w:t>1. Information Needs of Hearing-Impaired Students</w:t>
      </w:r>
    </w:p>
    <w:p w:rsidR="00594FD6" w:rsidRPr="00E73F47" w:rsidRDefault="00594FD6" w:rsidP="00E73F47">
      <w:pPr>
        <w:spacing w:before="100" w:beforeAutospacing="1" w:after="100" w:afterAutospacing="1" w:line="360" w:lineRule="auto"/>
        <w:ind w:left="270"/>
        <w:jc w:val="both"/>
        <w:rPr>
          <w:rFonts w:ascii="Times New Roman" w:eastAsia="Times New Roman" w:hAnsi="Times New Roman" w:cs="Times New Roman"/>
          <w:sz w:val="24"/>
          <w:szCs w:val="24"/>
        </w:rPr>
      </w:pPr>
      <w:r w:rsidRPr="00E73F47">
        <w:rPr>
          <w:rFonts w:ascii="Times New Roman" w:eastAsia="Times New Roman" w:hAnsi="Times New Roman" w:cs="Times New Roman"/>
          <w:sz w:val="24"/>
          <w:szCs w:val="24"/>
        </w:rPr>
        <w:t>Research has highlighted that hearing-impaired students often face unique challenges in accessing and utilizing information compared to their hearing peers. According to McCracken (2011), information needs of hearing-impaired students are multifaceted, encompassing academic, social, and emotional dimensions. While these students primarily require access to educational resources, the need for accessible information through visual, written, and digital mediums is crucial.</w:t>
      </w:r>
    </w:p>
    <w:p w:rsidR="00594FD6" w:rsidRPr="00E73F47" w:rsidRDefault="00594FD6" w:rsidP="00E73F47">
      <w:pPr>
        <w:spacing w:before="100" w:beforeAutospacing="1" w:after="100" w:afterAutospacing="1" w:line="360" w:lineRule="auto"/>
        <w:ind w:left="270"/>
        <w:jc w:val="both"/>
        <w:rPr>
          <w:rFonts w:ascii="Times New Roman" w:eastAsia="Times New Roman" w:hAnsi="Times New Roman" w:cs="Times New Roman"/>
          <w:sz w:val="24"/>
          <w:szCs w:val="24"/>
        </w:rPr>
      </w:pPr>
      <w:r w:rsidRPr="00E73F47">
        <w:rPr>
          <w:rFonts w:ascii="Times New Roman" w:eastAsia="Times New Roman" w:hAnsi="Times New Roman" w:cs="Times New Roman"/>
          <w:sz w:val="24"/>
          <w:szCs w:val="24"/>
        </w:rPr>
        <w:t>Hearing-impaired students often depend on alternative communication methods, such as sign language, lip-reading, and written text, to gain access to knowledge (</w:t>
      </w:r>
      <w:proofErr w:type="gramStart"/>
      <w:r w:rsidRPr="00E73F47">
        <w:rPr>
          <w:rFonts w:ascii="Times New Roman" w:eastAsia="Times New Roman" w:hAnsi="Times New Roman" w:cs="Times New Roman"/>
          <w:sz w:val="24"/>
          <w:szCs w:val="24"/>
        </w:rPr>
        <w:t>Bishop &amp;</w:t>
      </w:r>
      <w:proofErr w:type="gramEnd"/>
      <w:r w:rsidRPr="00E73F47">
        <w:rPr>
          <w:rFonts w:ascii="Times New Roman" w:eastAsia="Times New Roman" w:hAnsi="Times New Roman" w:cs="Times New Roman"/>
          <w:sz w:val="24"/>
          <w:szCs w:val="24"/>
        </w:rPr>
        <w:t xml:space="preserve"> Kelly, 2012). Studies by Mason (2015) and Green (2018) suggest that hearing-impaired students have significant information needs related to both their curriculum and daily life, which necessitate modifications in instructional methods and the availability of appropriate resources.</w:t>
      </w:r>
    </w:p>
    <w:p w:rsidR="00594FD6" w:rsidRPr="00E73F47" w:rsidRDefault="00594FD6" w:rsidP="00E73F47">
      <w:pPr>
        <w:spacing w:before="100" w:beforeAutospacing="1" w:after="100" w:afterAutospacing="1" w:line="360" w:lineRule="auto"/>
        <w:ind w:left="270"/>
        <w:jc w:val="both"/>
        <w:outlineLvl w:val="3"/>
        <w:rPr>
          <w:rFonts w:ascii="Times New Roman" w:eastAsia="Times New Roman" w:hAnsi="Times New Roman" w:cs="Times New Roman"/>
          <w:b/>
          <w:bCs/>
          <w:sz w:val="24"/>
          <w:szCs w:val="24"/>
        </w:rPr>
      </w:pPr>
      <w:r w:rsidRPr="00E73F47">
        <w:rPr>
          <w:rFonts w:ascii="Times New Roman" w:eastAsia="Times New Roman" w:hAnsi="Times New Roman" w:cs="Times New Roman"/>
          <w:b/>
          <w:bCs/>
          <w:sz w:val="24"/>
          <w:szCs w:val="24"/>
        </w:rPr>
        <w:t>2. Barriers to Information Access</w:t>
      </w:r>
    </w:p>
    <w:p w:rsidR="00594FD6" w:rsidRPr="00E73F47" w:rsidRDefault="00594FD6" w:rsidP="00E73F47">
      <w:pPr>
        <w:pStyle w:val="ListParagraph"/>
        <w:spacing w:before="100" w:beforeAutospacing="1" w:after="100" w:afterAutospacing="1" w:line="360" w:lineRule="auto"/>
        <w:ind w:left="630"/>
        <w:jc w:val="both"/>
        <w:rPr>
          <w:rFonts w:ascii="Times New Roman" w:eastAsia="Times New Roman" w:hAnsi="Times New Roman" w:cs="Times New Roman"/>
          <w:sz w:val="24"/>
          <w:szCs w:val="24"/>
        </w:rPr>
      </w:pPr>
      <w:r w:rsidRPr="00E73F47">
        <w:rPr>
          <w:rFonts w:ascii="Times New Roman" w:eastAsia="Times New Roman" w:hAnsi="Times New Roman" w:cs="Times New Roman"/>
          <w:sz w:val="24"/>
          <w:szCs w:val="24"/>
        </w:rPr>
        <w:t>One of the most significant barriers to accessing information for hearing-impaired students is the limited availability of accessible resources and materials. According to studies by Sherry (2010) and Herman &amp; Johnson (2014), traditional classroom settings and the lack of visual aids often limit the learning experiences for hearing-impaired students. Furthermore, textbooks, websites, and multimedia content are often not designed with accessibility in mind, creating additional hurdles for students who rely on visual cues or sign language interpreters.</w:t>
      </w:r>
    </w:p>
    <w:p w:rsidR="00594FD6" w:rsidRPr="00E73F47" w:rsidRDefault="00594FD6" w:rsidP="00E73F47">
      <w:pPr>
        <w:spacing w:before="100" w:beforeAutospacing="1" w:after="100" w:afterAutospacing="1" w:line="360" w:lineRule="auto"/>
        <w:ind w:left="270"/>
        <w:jc w:val="both"/>
        <w:rPr>
          <w:rFonts w:ascii="Times New Roman" w:eastAsia="Times New Roman" w:hAnsi="Times New Roman" w:cs="Times New Roman"/>
          <w:sz w:val="24"/>
          <w:szCs w:val="24"/>
        </w:rPr>
      </w:pPr>
      <w:r w:rsidRPr="00E73F47">
        <w:rPr>
          <w:rFonts w:ascii="Times New Roman" w:eastAsia="Times New Roman" w:hAnsi="Times New Roman" w:cs="Times New Roman"/>
          <w:sz w:val="24"/>
          <w:szCs w:val="24"/>
        </w:rPr>
        <w:lastRenderedPageBreak/>
        <w:t>Information technology has the potential to bridge the gap by offering digital learning tools such as captioned videos, sign language interpretation, and online forums. However, research by Ricketts (2016) indicates that the adoption of such technologies in educational settings for hearing-impaired students is still limited and often dependent on school funding and infrastructure.</w:t>
      </w:r>
    </w:p>
    <w:p w:rsidR="00594FD6" w:rsidRPr="00E73F47" w:rsidRDefault="00594FD6" w:rsidP="00E73F47">
      <w:pPr>
        <w:spacing w:before="100" w:beforeAutospacing="1" w:after="100" w:afterAutospacing="1" w:line="360" w:lineRule="auto"/>
        <w:ind w:left="270"/>
        <w:jc w:val="both"/>
        <w:outlineLvl w:val="3"/>
        <w:rPr>
          <w:rFonts w:ascii="Times New Roman" w:eastAsia="Times New Roman" w:hAnsi="Times New Roman" w:cs="Times New Roman"/>
          <w:b/>
          <w:bCs/>
          <w:sz w:val="24"/>
          <w:szCs w:val="24"/>
        </w:rPr>
      </w:pPr>
      <w:r w:rsidRPr="00E73F47">
        <w:rPr>
          <w:rFonts w:ascii="Times New Roman" w:eastAsia="Times New Roman" w:hAnsi="Times New Roman" w:cs="Times New Roman"/>
          <w:b/>
          <w:bCs/>
          <w:sz w:val="24"/>
          <w:szCs w:val="24"/>
        </w:rPr>
        <w:t>3. The Role of Special Schools for the Hearing Impaired</w:t>
      </w:r>
    </w:p>
    <w:p w:rsidR="00594FD6" w:rsidRPr="00E73F47" w:rsidRDefault="00594FD6" w:rsidP="00E73F47">
      <w:pPr>
        <w:spacing w:before="100" w:beforeAutospacing="1" w:after="100" w:afterAutospacing="1" w:line="360" w:lineRule="auto"/>
        <w:ind w:left="270"/>
        <w:jc w:val="both"/>
        <w:rPr>
          <w:rFonts w:ascii="Times New Roman" w:eastAsia="Times New Roman" w:hAnsi="Times New Roman" w:cs="Times New Roman"/>
          <w:sz w:val="24"/>
          <w:szCs w:val="24"/>
        </w:rPr>
      </w:pPr>
      <w:r w:rsidRPr="00E73F47">
        <w:rPr>
          <w:rFonts w:ascii="Times New Roman" w:eastAsia="Times New Roman" w:hAnsi="Times New Roman" w:cs="Times New Roman"/>
          <w:sz w:val="24"/>
          <w:szCs w:val="24"/>
        </w:rPr>
        <w:t>Special schools for the hearing impaired play a critical role in catering to the specific educational needs of hearing-impaired students. These schools typically offer tailored curricula and specialized teaching methods, such as sign language instruction and speech therapy (Smith &amp; Brown, 2013). However, even in these specialized environments, challenges remain in meeting the diverse information needs of students.</w:t>
      </w:r>
    </w:p>
    <w:p w:rsidR="00594FD6" w:rsidRPr="00E73F47" w:rsidRDefault="00594FD6" w:rsidP="00E73F47">
      <w:pPr>
        <w:spacing w:before="100" w:beforeAutospacing="1" w:after="100" w:afterAutospacing="1" w:line="360" w:lineRule="auto"/>
        <w:ind w:left="270"/>
        <w:jc w:val="both"/>
        <w:rPr>
          <w:rFonts w:ascii="Times New Roman" w:eastAsia="Times New Roman" w:hAnsi="Times New Roman" w:cs="Times New Roman"/>
          <w:sz w:val="24"/>
          <w:szCs w:val="24"/>
        </w:rPr>
      </w:pPr>
      <w:r w:rsidRPr="00E73F47">
        <w:rPr>
          <w:rFonts w:ascii="Times New Roman" w:eastAsia="Times New Roman" w:hAnsi="Times New Roman" w:cs="Times New Roman"/>
          <w:sz w:val="24"/>
          <w:szCs w:val="24"/>
        </w:rPr>
        <w:t xml:space="preserve">A study by Patel and Sharma (2017) on special schools in India found that, while these institutions provide a supportive environment, there is still a need for improved educational resources and trained staff to address the full range of information needs. Similarly, in a case study of special schools in Jodhpur, it was observed that many schools lacked sufficient technological tools, such as computer labs with assistive </w:t>
      </w:r>
      <w:proofErr w:type="gramStart"/>
      <w:r w:rsidRPr="00E73F47">
        <w:rPr>
          <w:rFonts w:ascii="Times New Roman" w:eastAsia="Times New Roman" w:hAnsi="Times New Roman" w:cs="Times New Roman"/>
          <w:sz w:val="24"/>
          <w:szCs w:val="24"/>
        </w:rPr>
        <w:t>technology, that</w:t>
      </w:r>
      <w:proofErr w:type="gramEnd"/>
      <w:r w:rsidRPr="00E73F47">
        <w:rPr>
          <w:rFonts w:ascii="Times New Roman" w:eastAsia="Times New Roman" w:hAnsi="Times New Roman" w:cs="Times New Roman"/>
          <w:sz w:val="24"/>
          <w:szCs w:val="24"/>
        </w:rPr>
        <w:t xml:space="preserve"> could support the information needs of hearing-impaired students (Singh &amp; Sharma, 2020).</w:t>
      </w:r>
    </w:p>
    <w:p w:rsidR="00594FD6" w:rsidRPr="00E73F47" w:rsidRDefault="00594FD6" w:rsidP="00E73F47">
      <w:pPr>
        <w:spacing w:before="100" w:beforeAutospacing="1" w:after="100" w:afterAutospacing="1" w:line="360" w:lineRule="auto"/>
        <w:ind w:left="270"/>
        <w:jc w:val="both"/>
        <w:outlineLvl w:val="3"/>
        <w:rPr>
          <w:rFonts w:ascii="Times New Roman" w:eastAsia="Times New Roman" w:hAnsi="Times New Roman" w:cs="Times New Roman"/>
          <w:b/>
          <w:bCs/>
          <w:sz w:val="24"/>
          <w:szCs w:val="24"/>
        </w:rPr>
      </w:pPr>
      <w:r w:rsidRPr="00E73F47">
        <w:rPr>
          <w:rFonts w:ascii="Times New Roman" w:eastAsia="Times New Roman" w:hAnsi="Times New Roman" w:cs="Times New Roman"/>
          <w:b/>
          <w:bCs/>
          <w:sz w:val="24"/>
          <w:szCs w:val="24"/>
        </w:rPr>
        <w:t>4. Support Systems and Information Services</w:t>
      </w:r>
    </w:p>
    <w:p w:rsidR="00594FD6" w:rsidRPr="00E73F47" w:rsidRDefault="00594FD6" w:rsidP="00E73F47">
      <w:pPr>
        <w:spacing w:before="100" w:beforeAutospacing="1" w:after="100" w:afterAutospacing="1" w:line="360" w:lineRule="auto"/>
        <w:ind w:left="270"/>
        <w:jc w:val="both"/>
        <w:rPr>
          <w:rFonts w:ascii="Times New Roman" w:eastAsia="Times New Roman" w:hAnsi="Times New Roman" w:cs="Times New Roman"/>
          <w:sz w:val="24"/>
          <w:szCs w:val="24"/>
        </w:rPr>
      </w:pPr>
      <w:r w:rsidRPr="00E73F47">
        <w:rPr>
          <w:rFonts w:ascii="Times New Roman" w:eastAsia="Times New Roman" w:hAnsi="Times New Roman" w:cs="Times New Roman"/>
          <w:sz w:val="24"/>
          <w:szCs w:val="24"/>
        </w:rPr>
        <w:t>The role of support services in ensuring effective access to information is another key area of focus in the literature. Studies by Kumar (2014) and Gupta (2015) have highlighted the importance of library services in special schools, emphasizing the need for libraries to offer resources in accessible formats such as braille, audiobooks, and digital content. Libraries also serve as a space for students to receive academic support, where librarians can assist students with information retrieval and provide guidance on research.</w:t>
      </w:r>
    </w:p>
    <w:p w:rsidR="00594FD6" w:rsidRPr="00E73F47" w:rsidRDefault="00594FD6" w:rsidP="00E73F47">
      <w:pPr>
        <w:spacing w:before="100" w:beforeAutospacing="1" w:after="100" w:afterAutospacing="1" w:line="360" w:lineRule="auto"/>
        <w:ind w:left="270"/>
        <w:jc w:val="both"/>
        <w:rPr>
          <w:rFonts w:ascii="Times New Roman" w:eastAsia="Times New Roman" w:hAnsi="Times New Roman" w:cs="Times New Roman"/>
          <w:sz w:val="24"/>
          <w:szCs w:val="24"/>
        </w:rPr>
      </w:pPr>
      <w:r w:rsidRPr="00E73F47">
        <w:rPr>
          <w:rFonts w:ascii="Times New Roman" w:eastAsia="Times New Roman" w:hAnsi="Times New Roman" w:cs="Times New Roman"/>
          <w:sz w:val="24"/>
          <w:szCs w:val="24"/>
        </w:rPr>
        <w:t xml:space="preserve">Additionally, the involvement of sign language interpreters, social workers, and counselors is essential in ensuring that hearing-impaired students can access and interpret information effectively. According to Thomas (2016), schools that provide a combination of specialized </w:t>
      </w:r>
      <w:r w:rsidRPr="00E73F47">
        <w:rPr>
          <w:rFonts w:ascii="Times New Roman" w:eastAsia="Times New Roman" w:hAnsi="Times New Roman" w:cs="Times New Roman"/>
          <w:sz w:val="24"/>
          <w:szCs w:val="24"/>
        </w:rPr>
        <w:lastRenderedPageBreak/>
        <w:t>support services, such as sign language interpreters and assistive technologies, see better outcomes in terms of academic achievement and overall student well-being.</w:t>
      </w:r>
    </w:p>
    <w:p w:rsidR="00594FD6" w:rsidRPr="00E73F47" w:rsidRDefault="00594FD6" w:rsidP="00E73F47">
      <w:pPr>
        <w:spacing w:before="100" w:beforeAutospacing="1" w:after="100" w:afterAutospacing="1" w:line="360" w:lineRule="auto"/>
        <w:ind w:left="270"/>
        <w:jc w:val="both"/>
        <w:outlineLvl w:val="3"/>
        <w:rPr>
          <w:rFonts w:ascii="Times New Roman" w:eastAsia="Times New Roman" w:hAnsi="Times New Roman" w:cs="Times New Roman"/>
          <w:b/>
          <w:bCs/>
          <w:sz w:val="24"/>
          <w:szCs w:val="24"/>
        </w:rPr>
      </w:pPr>
      <w:r w:rsidRPr="00E73F47">
        <w:rPr>
          <w:rFonts w:ascii="Times New Roman" w:eastAsia="Times New Roman" w:hAnsi="Times New Roman" w:cs="Times New Roman"/>
          <w:b/>
          <w:bCs/>
          <w:sz w:val="24"/>
          <w:szCs w:val="24"/>
        </w:rPr>
        <w:t>5. Cultural and Social Factors</w:t>
      </w:r>
    </w:p>
    <w:p w:rsidR="00594FD6" w:rsidRPr="00E73F47" w:rsidRDefault="00594FD6" w:rsidP="00E73F47">
      <w:pPr>
        <w:spacing w:before="100" w:beforeAutospacing="1" w:after="100" w:afterAutospacing="1" w:line="360" w:lineRule="auto"/>
        <w:ind w:left="270"/>
        <w:jc w:val="both"/>
        <w:rPr>
          <w:rFonts w:ascii="Times New Roman" w:eastAsia="Times New Roman" w:hAnsi="Times New Roman" w:cs="Times New Roman"/>
          <w:sz w:val="24"/>
          <w:szCs w:val="24"/>
        </w:rPr>
      </w:pPr>
      <w:r w:rsidRPr="00E73F47">
        <w:rPr>
          <w:rFonts w:ascii="Times New Roman" w:eastAsia="Times New Roman" w:hAnsi="Times New Roman" w:cs="Times New Roman"/>
          <w:sz w:val="24"/>
          <w:szCs w:val="24"/>
        </w:rPr>
        <w:t>Cultural attitudes towards hearing impairment also influence the information needs of hearing-impaired students. Studies such as those by Williams (2017) suggest that societal attitudes can impact students' self-esteem and their willingness to seek out information. In regions like Jodhpur, where there may be a lack of awareness about the capabilities and needs of hearing-impaired individuals, students may face additional challenges in accessing information due to societal misconceptions.</w:t>
      </w:r>
    </w:p>
    <w:p w:rsidR="00594FD6" w:rsidRPr="00E73F47" w:rsidRDefault="00594FD6" w:rsidP="00E73F47">
      <w:pPr>
        <w:spacing w:before="100" w:beforeAutospacing="1" w:after="100" w:afterAutospacing="1" w:line="360" w:lineRule="auto"/>
        <w:ind w:left="270"/>
        <w:jc w:val="both"/>
        <w:rPr>
          <w:rFonts w:ascii="Times New Roman" w:eastAsia="Times New Roman" w:hAnsi="Times New Roman" w:cs="Times New Roman"/>
          <w:sz w:val="24"/>
          <w:szCs w:val="24"/>
        </w:rPr>
      </w:pPr>
      <w:r w:rsidRPr="00E73F47">
        <w:rPr>
          <w:rFonts w:ascii="Times New Roman" w:eastAsia="Times New Roman" w:hAnsi="Times New Roman" w:cs="Times New Roman"/>
          <w:sz w:val="24"/>
          <w:szCs w:val="24"/>
        </w:rPr>
        <w:t>Further research by Rai and Bhatnagar (2019) points to the importance of raising awareness among teachers, parents, and peers about the needs of hearing-impaired students, so that they can support their academic and social development. Schools that have a more inclusive culture are better equipped to address the holistic information needs of hearing-impaired students.</w:t>
      </w:r>
    </w:p>
    <w:p w:rsidR="00594FD6" w:rsidRPr="00E73F47" w:rsidRDefault="00594FD6" w:rsidP="00E73F47">
      <w:pPr>
        <w:pStyle w:val="ListParagraph"/>
        <w:spacing w:before="100" w:beforeAutospacing="1" w:after="100" w:afterAutospacing="1" w:line="360" w:lineRule="auto"/>
        <w:ind w:left="630"/>
        <w:jc w:val="both"/>
        <w:outlineLvl w:val="3"/>
        <w:rPr>
          <w:rFonts w:ascii="Times New Roman" w:eastAsia="Times New Roman" w:hAnsi="Times New Roman" w:cs="Times New Roman"/>
          <w:b/>
          <w:bCs/>
          <w:sz w:val="24"/>
          <w:szCs w:val="24"/>
        </w:rPr>
      </w:pPr>
      <w:r w:rsidRPr="00E73F47">
        <w:rPr>
          <w:rFonts w:ascii="Times New Roman" w:eastAsia="Times New Roman" w:hAnsi="Times New Roman" w:cs="Times New Roman"/>
          <w:b/>
          <w:bCs/>
          <w:sz w:val="24"/>
          <w:szCs w:val="24"/>
        </w:rPr>
        <w:t>Conclusion</w:t>
      </w:r>
    </w:p>
    <w:p w:rsidR="00594FD6" w:rsidRPr="00E73F47" w:rsidRDefault="00594FD6" w:rsidP="00E73F47">
      <w:pPr>
        <w:spacing w:before="100" w:beforeAutospacing="1" w:after="100" w:afterAutospacing="1" w:line="360" w:lineRule="auto"/>
        <w:ind w:left="270"/>
        <w:jc w:val="both"/>
        <w:rPr>
          <w:rFonts w:ascii="Times New Roman" w:eastAsia="Times New Roman" w:hAnsi="Times New Roman" w:cs="Times New Roman"/>
          <w:sz w:val="24"/>
          <w:szCs w:val="24"/>
        </w:rPr>
      </w:pPr>
      <w:r w:rsidRPr="00E73F47">
        <w:rPr>
          <w:rFonts w:ascii="Times New Roman" w:eastAsia="Times New Roman" w:hAnsi="Times New Roman" w:cs="Times New Roman"/>
          <w:sz w:val="24"/>
          <w:szCs w:val="24"/>
        </w:rPr>
        <w:t>The information needs of hearing-impaired students are complex and multifaceted, involving not only academic requirements but also the need for accessible resources and support systems. Special schools for the hearing-impaired play an important role in addressing these needs, but challenges related to resource availability, technological support, and societal attitudes remain. By improving accessibility through technology, trained staff, and inclusive environments, educational institutions can better support the information needs of hearing-impaired students, especially in areas like Jodhpur where such resources may still be limited.</w:t>
      </w:r>
    </w:p>
    <w:p w:rsidR="00594FD6" w:rsidRPr="00E73F47" w:rsidRDefault="00594FD6" w:rsidP="00E73F47">
      <w:pPr>
        <w:spacing w:line="360" w:lineRule="auto"/>
        <w:ind w:left="360"/>
        <w:jc w:val="both"/>
        <w:rPr>
          <w:rFonts w:ascii="Times New Roman" w:hAnsi="Times New Roman" w:cs="Times New Roman"/>
          <w:b/>
          <w:bCs/>
          <w:sz w:val="24"/>
          <w:szCs w:val="24"/>
        </w:rPr>
      </w:pPr>
    </w:p>
    <w:p w:rsidR="00594FD6" w:rsidRPr="00E73F47" w:rsidRDefault="00594FD6" w:rsidP="00E73F47">
      <w:pPr>
        <w:spacing w:line="360" w:lineRule="auto"/>
        <w:ind w:left="360"/>
        <w:jc w:val="both"/>
        <w:rPr>
          <w:rFonts w:ascii="Times New Roman" w:hAnsi="Times New Roman" w:cs="Times New Roman"/>
          <w:b/>
          <w:bCs/>
          <w:sz w:val="24"/>
          <w:szCs w:val="24"/>
        </w:rPr>
      </w:pPr>
    </w:p>
    <w:p w:rsidR="004809F7" w:rsidRPr="00E73F47" w:rsidRDefault="004809F7" w:rsidP="00E73F47">
      <w:pPr>
        <w:pStyle w:val="ListParagraph"/>
        <w:numPr>
          <w:ilvl w:val="0"/>
          <w:numId w:val="1"/>
        </w:numPr>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t xml:space="preserve">Relevance of the Study </w:t>
      </w:r>
    </w:p>
    <w:p w:rsidR="000220D0" w:rsidRPr="00E73F47" w:rsidRDefault="000220D0" w:rsidP="00E73F47">
      <w:pPr>
        <w:pStyle w:val="NormalWeb"/>
        <w:spacing w:line="360" w:lineRule="auto"/>
        <w:ind w:left="360"/>
        <w:jc w:val="both"/>
      </w:pPr>
      <w:r w:rsidRPr="00E73F47">
        <w:lastRenderedPageBreak/>
        <w:t>The current relevance of this research lies in its exploration of hearing-impaired students' information needs and search behaviors. It will shed light on the current state of library services designed for hearing-impaired users and provide a more comprehensive understanding of their specific information requirements. The results of this investigation will benefit those creating specialized libraries and Learning Resource Centers (LRCs), as well as professionals already working in this area. Ultimately, this research aims to generate crucial data that can assist academics, librarians, sociologists, and policymakers in improving the accessibility and efficacy of library services for students with hearing impairments.</w:t>
      </w:r>
    </w:p>
    <w:p w:rsidR="00283A5F" w:rsidRPr="00E73F47" w:rsidRDefault="00283A5F" w:rsidP="00E73F47">
      <w:pPr>
        <w:pStyle w:val="NormalWeb"/>
        <w:spacing w:line="360" w:lineRule="auto"/>
        <w:jc w:val="both"/>
        <w:rPr>
          <w:b/>
          <w:bCs/>
        </w:rPr>
      </w:pPr>
      <w:r w:rsidRPr="00E73F47">
        <w:rPr>
          <w:b/>
          <w:bCs/>
        </w:rPr>
        <w:t>5. Objective of study</w:t>
      </w:r>
    </w:p>
    <w:p w:rsidR="00283A5F" w:rsidRPr="00E73F47" w:rsidRDefault="000220D0" w:rsidP="00E73F47">
      <w:pPr>
        <w:pStyle w:val="NormalWeb"/>
        <w:spacing w:line="360" w:lineRule="auto"/>
        <w:jc w:val="both"/>
      </w:pPr>
      <w:r w:rsidRPr="00E73F47">
        <w:t xml:space="preserve"> The primary objectives of this study were as follows: </w:t>
      </w:r>
    </w:p>
    <w:p w:rsidR="00283A5F" w:rsidRPr="00E73F47" w:rsidRDefault="000220D0" w:rsidP="00E73F47">
      <w:pPr>
        <w:pStyle w:val="NormalWeb"/>
        <w:spacing w:line="360" w:lineRule="auto"/>
        <w:jc w:val="both"/>
      </w:pPr>
      <w:r w:rsidRPr="00E73F47">
        <w:t xml:space="preserve">• To examine the existing library provision for hearing-impaired students. </w:t>
      </w:r>
    </w:p>
    <w:p w:rsidR="00283A5F" w:rsidRPr="00E73F47" w:rsidRDefault="00283A5F" w:rsidP="00E73F47">
      <w:pPr>
        <w:pStyle w:val="NormalWeb"/>
        <w:spacing w:line="360" w:lineRule="auto"/>
        <w:jc w:val="both"/>
      </w:pPr>
      <w:r w:rsidRPr="00E73F47">
        <w:t>• To find out</w:t>
      </w:r>
      <w:r w:rsidR="000220D0" w:rsidRPr="00E73F47">
        <w:t xml:space="preserve"> the adequacy of available facilities in meeting their requirements. </w:t>
      </w:r>
    </w:p>
    <w:p w:rsidR="00283A5F" w:rsidRPr="00E73F47" w:rsidRDefault="00283A5F" w:rsidP="00E73F47">
      <w:pPr>
        <w:pStyle w:val="NormalWeb"/>
        <w:spacing w:line="360" w:lineRule="auto"/>
        <w:jc w:val="both"/>
      </w:pPr>
      <w:r w:rsidRPr="00E73F47">
        <w:t>• To determine students</w:t>
      </w:r>
      <w:r w:rsidR="000220D0" w:rsidRPr="00E73F47">
        <w:t xml:space="preserve"> awareness of the library. </w:t>
      </w:r>
    </w:p>
    <w:p w:rsidR="00283A5F" w:rsidRPr="00E73F47" w:rsidRDefault="000220D0" w:rsidP="00E73F47">
      <w:pPr>
        <w:pStyle w:val="NormalWeb"/>
        <w:spacing w:line="360" w:lineRule="auto"/>
        <w:jc w:val="both"/>
      </w:pPr>
      <w:r w:rsidRPr="00E73F47">
        <w:t>• To identify the information needs of hearing-impaired students.</w:t>
      </w:r>
    </w:p>
    <w:p w:rsidR="00283A5F" w:rsidRPr="00E73F47" w:rsidRDefault="000220D0" w:rsidP="00E73F47">
      <w:pPr>
        <w:pStyle w:val="NormalWeb"/>
        <w:spacing w:line="360" w:lineRule="auto"/>
        <w:jc w:val="both"/>
      </w:pPr>
      <w:r w:rsidRPr="00E73F47">
        <w:t xml:space="preserve"> • To identify technologies available to mitigate barriers to information access. </w:t>
      </w:r>
    </w:p>
    <w:p w:rsidR="00283A5F" w:rsidRPr="00E73F47" w:rsidRDefault="000220D0" w:rsidP="00E73F47">
      <w:pPr>
        <w:pStyle w:val="NormalWeb"/>
        <w:spacing w:line="360" w:lineRule="auto"/>
        <w:jc w:val="both"/>
      </w:pPr>
      <w:r w:rsidRPr="00E73F47">
        <w:t>• To investigate the utilization of available Assistive Technologies.</w:t>
      </w:r>
    </w:p>
    <w:p w:rsidR="000220D0" w:rsidRPr="00E73F47" w:rsidRDefault="000220D0" w:rsidP="00E73F47">
      <w:pPr>
        <w:pStyle w:val="NormalWeb"/>
        <w:spacing w:line="360" w:lineRule="auto"/>
        <w:jc w:val="both"/>
      </w:pPr>
      <w:r w:rsidRPr="00E73F47">
        <w:t xml:space="preserve"> • To propose services to enhance library facilities.</w:t>
      </w:r>
    </w:p>
    <w:p w:rsidR="004809F7" w:rsidRPr="00E73F47" w:rsidRDefault="004809F7" w:rsidP="00E73F47">
      <w:pPr>
        <w:spacing w:line="360" w:lineRule="auto"/>
        <w:jc w:val="both"/>
        <w:rPr>
          <w:rFonts w:ascii="Times New Roman" w:hAnsi="Times New Roman" w:cs="Times New Roman"/>
          <w:sz w:val="24"/>
          <w:szCs w:val="24"/>
        </w:rPr>
      </w:pPr>
    </w:p>
    <w:p w:rsidR="004809F7" w:rsidRPr="00E73F47" w:rsidRDefault="00283A5F" w:rsidP="00E73F47">
      <w:pPr>
        <w:spacing w:line="360" w:lineRule="auto"/>
        <w:ind w:left="360"/>
        <w:jc w:val="both"/>
        <w:rPr>
          <w:rFonts w:ascii="Times New Roman" w:hAnsi="Times New Roman" w:cs="Times New Roman"/>
          <w:b/>
          <w:bCs/>
          <w:sz w:val="24"/>
          <w:szCs w:val="24"/>
        </w:rPr>
      </w:pPr>
      <w:r w:rsidRPr="00E73F47">
        <w:rPr>
          <w:rFonts w:ascii="Times New Roman" w:hAnsi="Times New Roman" w:cs="Times New Roman"/>
          <w:b/>
          <w:bCs/>
          <w:sz w:val="24"/>
          <w:szCs w:val="24"/>
        </w:rPr>
        <w:t>6. Methodology</w:t>
      </w:r>
    </w:p>
    <w:p w:rsidR="00283A5F" w:rsidRPr="00E73F47" w:rsidRDefault="00283A5F" w:rsidP="00E73F47">
      <w:pPr>
        <w:pStyle w:val="NormalWeb"/>
        <w:spacing w:line="360" w:lineRule="auto"/>
        <w:jc w:val="both"/>
      </w:pPr>
      <w:r w:rsidRPr="00E73F47">
        <w:t xml:space="preserve">Data collection was conducted using a survey instrument. Fifty questionnaires were distributed and fully completed. The study included high school participants. Out of 243 students, only 50 completed the survey and were not included in the study. The research sample comprised 18 </w:t>
      </w:r>
      <w:r w:rsidRPr="00E73F47">
        <w:lastRenderedPageBreak/>
        <w:t>students from upper primary, 25 from 9th grade, and 7 from 10th grade. Younger children were unable to participate in the study.</w:t>
      </w:r>
    </w:p>
    <w:p w:rsidR="004809F7" w:rsidRPr="00E73F47" w:rsidRDefault="004809F7" w:rsidP="00E73F47">
      <w:pPr>
        <w:spacing w:line="360" w:lineRule="auto"/>
        <w:jc w:val="both"/>
        <w:rPr>
          <w:rFonts w:ascii="Times New Roman" w:hAnsi="Times New Roman" w:cs="Times New Roman"/>
          <w:sz w:val="24"/>
          <w:szCs w:val="24"/>
        </w:rPr>
      </w:pPr>
    </w:p>
    <w:p w:rsidR="004809F7" w:rsidRPr="00E73F47" w:rsidRDefault="00E73F47" w:rsidP="00E73F47">
      <w:pPr>
        <w:spacing w:line="360" w:lineRule="auto"/>
        <w:ind w:left="360"/>
        <w:jc w:val="both"/>
        <w:rPr>
          <w:rFonts w:ascii="Times New Roman" w:hAnsi="Times New Roman" w:cs="Times New Roman"/>
          <w:sz w:val="24"/>
          <w:szCs w:val="24"/>
        </w:rPr>
      </w:pPr>
      <w:r w:rsidRPr="00E73F47">
        <w:rPr>
          <w:rFonts w:ascii="Times New Roman" w:hAnsi="Times New Roman" w:cs="Times New Roman"/>
          <w:sz w:val="24"/>
          <w:szCs w:val="24"/>
        </w:rPr>
        <w:t>7. Analysis</w:t>
      </w:r>
      <w:r w:rsidR="004809F7" w:rsidRPr="00E73F47">
        <w:rPr>
          <w:rFonts w:ascii="Times New Roman" w:hAnsi="Times New Roman" w:cs="Times New Roman"/>
          <w:sz w:val="24"/>
          <w:szCs w:val="24"/>
        </w:rPr>
        <w:t xml:space="preserve"> and Discussion </w:t>
      </w:r>
    </w:p>
    <w:p w:rsidR="000220D0" w:rsidRPr="00E73F47" w:rsidRDefault="004809F7"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t xml:space="preserve">7.1 Gender-wise Analysis of Respondents </w:t>
      </w:r>
    </w:p>
    <w:p w:rsidR="000220D0" w:rsidRPr="00E73F47" w:rsidRDefault="000220D0" w:rsidP="00E73F47">
      <w:pPr>
        <w:pStyle w:val="ListParagraph"/>
        <w:spacing w:line="360" w:lineRule="auto"/>
        <w:jc w:val="both"/>
        <w:rPr>
          <w:rFonts w:ascii="Times New Roman" w:hAnsi="Times New Roman" w:cs="Times New Roman"/>
          <w:sz w:val="24"/>
          <w:szCs w:val="24"/>
        </w:rPr>
      </w:pPr>
    </w:p>
    <w:p w:rsidR="0087016D" w:rsidRPr="00E73F47" w:rsidRDefault="004809F7"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Among the 50 students, there are only 8 female respondents and the rest are male students. It is revealed from the analysis that, in HSS section among the 18 students, there are only 4 female students and rest are male. In VHSE section also among the 25 students, there are only 4 female Students (Figure 1).</w:t>
      </w:r>
    </w:p>
    <w:p w:rsidR="0087016D" w:rsidRPr="00E73F47" w:rsidRDefault="0087016D" w:rsidP="00E73F47">
      <w:pPr>
        <w:pStyle w:val="ListParagraph"/>
        <w:spacing w:line="360" w:lineRule="auto"/>
        <w:jc w:val="both"/>
        <w:rPr>
          <w:rFonts w:ascii="Times New Roman" w:hAnsi="Times New Roman" w:cs="Times New Roman"/>
          <w:b/>
          <w:bCs/>
          <w:sz w:val="24"/>
          <w:szCs w:val="24"/>
        </w:rPr>
      </w:pPr>
    </w:p>
    <w:p w:rsidR="0087016D" w:rsidRPr="00E73F47" w:rsidRDefault="0087016D"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t xml:space="preserve">7.2 Frequency of Library Visit </w:t>
      </w:r>
    </w:p>
    <w:p w:rsidR="0087016D" w:rsidRPr="00E73F47" w:rsidRDefault="0087016D"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Table 1 shows the different frequencies with which the students visit their school library. </w:t>
      </w:r>
    </w:p>
    <w:p w:rsidR="0087016D" w:rsidRPr="00E73F47" w:rsidRDefault="0087016D"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Table 1.   Frequency of library visit                   </w:t>
      </w:r>
    </w:p>
    <w:tbl>
      <w:tblPr>
        <w:tblStyle w:val="TableGrid"/>
        <w:tblW w:w="9157" w:type="dxa"/>
        <w:tblInd w:w="720" w:type="dxa"/>
        <w:tblLook w:val="04A0" w:firstRow="1" w:lastRow="0" w:firstColumn="1" w:lastColumn="0" w:noHBand="0" w:noVBand="1"/>
      </w:tblPr>
      <w:tblGrid>
        <w:gridCol w:w="2254"/>
        <w:gridCol w:w="2375"/>
        <w:gridCol w:w="2308"/>
        <w:gridCol w:w="2220"/>
      </w:tblGrid>
      <w:tr w:rsidR="0087016D" w:rsidRPr="00E73F47" w:rsidTr="0087016D">
        <w:trPr>
          <w:trHeight w:val="299"/>
        </w:trPr>
        <w:tc>
          <w:tcPr>
            <w:tcW w:w="2254" w:type="dxa"/>
          </w:tcPr>
          <w:p w:rsidR="0087016D" w:rsidRPr="00E73F47" w:rsidRDefault="0087016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s.no.</w:t>
            </w:r>
          </w:p>
        </w:tc>
        <w:tc>
          <w:tcPr>
            <w:tcW w:w="2375" w:type="dxa"/>
          </w:tcPr>
          <w:p w:rsidR="0087016D" w:rsidRPr="00E73F47" w:rsidRDefault="0087016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 xml:space="preserve">Frequency  </w:t>
            </w:r>
          </w:p>
        </w:tc>
        <w:tc>
          <w:tcPr>
            <w:tcW w:w="2308" w:type="dxa"/>
          </w:tcPr>
          <w:p w:rsidR="0087016D" w:rsidRPr="00E73F47" w:rsidRDefault="0087016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 xml:space="preserve">   Response               </w:t>
            </w:r>
          </w:p>
        </w:tc>
        <w:tc>
          <w:tcPr>
            <w:tcW w:w="2220" w:type="dxa"/>
          </w:tcPr>
          <w:p w:rsidR="0087016D" w:rsidRPr="00E73F47" w:rsidRDefault="0087016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w:t>
            </w:r>
          </w:p>
        </w:tc>
      </w:tr>
      <w:tr w:rsidR="0087016D" w:rsidRPr="00E73F47" w:rsidTr="0087016D">
        <w:trPr>
          <w:trHeight w:val="931"/>
        </w:trPr>
        <w:tc>
          <w:tcPr>
            <w:tcW w:w="2254" w:type="dxa"/>
          </w:tcPr>
          <w:p w:rsidR="0087016D" w:rsidRPr="00E73F47" w:rsidRDefault="0087016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1</w:t>
            </w:r>
          </w:p>
        </w:tc>
        <w:tc>
          <w:tcPr>
            <w:tcW w:w="2375" w:type="dxa"/>
          </w:tcPr>
          <w:p w:rsidR="0087016D" w:rsidRPr="00E73F47" w:rsidRDefault="0087016D" w:rsidP="00E73F47">
            <w:pPr>
              <w:spacing w:line="360" w:lineRule="auto"/>
              <w:rPr>
                <w:rFonts w:ascii="Times New Roman" w:hAnsi="Times New Roman" w:cs="Times New Roman"/>
                <w:sz w:val="24"/>
                <w:szCs w:val="24"/>
              </w:rPr>
            </w:pPr>
            <w:r w:rsidRPr="00E73F47">
              <w:rPr>
                <w:rFonts w:ascii="Times New Roman" w:hAnsi="Times New Roman" w:cs="Times New Roman"/>
                <w:sz w:val="24"/>
                <w:szCs w:val="24"/>
              </w:rPr>
              <w:t>Weekly</w:t>
            </w:r>
          </w:p>
        </w:tc>
        <w:tc>
          <w:tcPr>
            <w:tcW w:w="2308" w:type="dxa"/>
          </w:tcPr>
          <w:p w:rsidR="0087016D" w:rsidRPr="00E73F47" w:rsidRDefault="0087016D" w:rsidP="00E73F47">
            <w:pPr>
              <w:pStyle w:val="ListParagraph"/>
              <w:spacing w:line="360" w:lineRule="auto"/>
              <w:ind w:left="0"/>
              <w:rPr>
                <w:rFonts w:ascii="Times New Roman" w:hAnsi="Times New Roman" w:cs="Times New Roman"/>
                <w:sz w:val="24"/>
                <w:szCs w:val="24"/>
              </w:rPr>
            </w:pPr>
            <w:r w:rsidRPr="00E73F47">
              <w:rPr>
                <w:rFonts w:ascii="Times New Roman" w:hAnsi="Times New Roman" w:cs="Times New Roman"/>
                <w:sz w:val="24"/>
                <w:szCs w:val="24"/>
              </w:rPr>
              <w:t>30</w:t>
            </w:r>
          </w:p>
        </w:tc>
        <w:tc>
          <w:tcPr>
            <w:tcW w:w="2220" w:type="dxa"/>
          </w:tcPr>
          <w:p w:rsidR="0087016D" w:rsidRPr="00E73F47" w:rsidRDefault="00D74E8B" w:rsidP="00E73F47">
            <w:pPr>
              <w:pStyle w:val="ListParagraph"/>
              <w:spacing w:line="360" w:lineRule="auto"/>
              <w:ind w:left="0"/>
              <w:rPr>
                <w:rFonts w:ascii="Times New Roman" w:hAnsi="Times New Roman" w:cs="Times New Roman"/>
                <w:sz w:val="24"/>
                <w:szCs w:val="24"/>
              </w:rPr>
            </w:pPr>
            <w:r w:rsidRPr="00E73F47">
              <w:rPr>
                <w:rFonts w:ascii="Times New Roman" w:hAnsi="Times New Roman" w:cs="Times New Roman"/>
                <w:sz w:val="24"/>
                <w:szCs w:val="24"/>
              </w:rPr>
              <w:t>60</w:t>
            </w:r>
          </w:p>
        </w:tc>
      </w:tr>
      <w:tr w:rsidR="0087016D" w:rsidRPr="00E73F47" w:rsidTr="0087016D">
        <w:trPr>
          <w:trHeight w:val="622"/>
        </w:trPr>
        <w:tc>
          <w:tcPr>
            <w:tcW w:w="2254" w:type="dxa"/>
          </w:tcPr>
          <w:p w:rsidR="0087016D" w:rsidRPr="00E73F47" w:rsidRDefault="0087016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2</w:t>
            </w:r>
          </w:p>
        </w:tc>
        <w:tc>
          <w:tcPr>
            <w:tcW w:w="2375" w:type="dxa"/>
          </w:tcPr>
          <w:p w:rsidR="0087016D" w:rsidRPr="00E73F47" w:rsidRDefault="0087016D" w:rsidP="00E73F47">
            <w:pPr>
              <w:spacing w:line="360" w:lineRule="auto"/>
              <w:rPr>
                <w:rFonts w:ascii="Times New Roman" w:hAnsi="Times New Roman" w:cs="Times New Roman"/>
                <w:sz w:val="24"/>
                <w:szCs w:val="24"/>
              </w:rPr>
            </w:pPr>
            <w:r w:rsidRPr="00E73F47">
              <w:rPr>
                <w:rFonts w:ascii="Times New Roman" w:hAnsi="Times New Roman" w:cs="Times New Roman"/>
                <w:sz w:val="24"/>
                <w:szCs w:val="24"/>
              </w:rPr>
              <w:t>Once in a month</w:t>
            </w:r>
          </w:p>
        </w:tc>
        <w:tc>
          <w:tcPr>
            <w:tcW w:w="2308" w:type="dxa"/>
          </w:tcPr>
          <w:p w:rsidR="0087016D" w:rsidRPr="00E73F47" w:rsidRDefault="0087016D" w:rsidP="00E73F47">
            <w:pPr>
              <w:pStyle w:val="ListParagraph"/>
              <w:spacing w:line="360" w:lineRule="auto"/>
              <w:ind w:left="0"/>
              <w:rPr>
                <w:rFonts w:ascii="Times New Roman" w:hAnsi="Times New Roman" w:cs="Times New Roman"/>
                <w:sz w:val="24"/>
                <w:szCs w:val="24"/>
              </w:rPr>
            </w:pPr>
            <w:r w:rsidRPr="00E73F47">
              <w:rPr>
                <w:rFonts w:ascii="Times New Roman" w:hAnsi="Times New Roman" w:cs="Times New Roman"/>
                <w:sz w:val="24"/>
                <w:szCs w:val="24"/>
              </w:rPr>
              <w:t>17</w:t>
            </w:r>
          </w:p>
        </w:tc>
        <w:tc>
          <w:tcPr>
            <w:tcW w:w="2220" w:type="dxa"/>
          </w:tcPr>
          <w:p w:rsidR="0087016D" w:rsidRPr="00E73F47" w:rsidRDefault="00D74E8B" w:rsidP="00E73F47">
            <w:pPr>
              <w:pStyle w:val="ListParagraph"/>
              <w:spacing w:line="360" w:lineRule="auto"/>
              <w:ind w:left="0"/>
              <w:rPr>
                <w:rFonts w:ascii="Times New Roman" w:hAnsi="Times New Roman" w:cs="Times New Roman"/>
                <w:sz w:val="24"/>
                <w:szCs w:val="24"/>
              </w:rPr>
            </w:pPr>
            <w:r w:rsidRPr="00E73F47">
              <w:rPr>
                <w:rFonts w:ascii="Times New Roman" w:hAnsi="Times New Roman" w:cs="Times New Roman"/>
                <w:sz w:val="24"/>
                <w:szCs w:val="24"/>
              </w:rPr>
              <w:t>34</w:t>
            </w:r>
          </w:p>
        </w:tc>
      </w:tr>
      <w:tr w:rsidR="0087016D" w:rsidRPr="00E73F47" w:rsidTr="0087016D">
        <w:trPr>
          <w:trHeight w:val="311"/>
        </w:trPr>
        <w:tc>
          <w:tcPr>
            <w:tcW w:w="2254" w:type="dxa"/>
          </w:tcPr>
          <w:p w:rsidR="0087016D" w:rsidRPr="00E73F47" w:rsidRDefault="0087016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3</w:t>
            </w:r>
          </w:p>
        </w:tc>
        <w:tc>
          <w:tcPr>
            <w:tcW w:w="2375" w:type="dxa"/>
          </w:tcPr>
          <w:p w:rsidR="0087016D" w:rsidRPr="00E73F47" w:rsidRDefault="0087016D" w:rsidP="00E73F47">
            <w:pPr>
              <w:pStyle w:val="ListParagraph"/>
              <w:spacing w:line="360" w:lineRule="auto"/>
              <w:ind w:left="0"/>
              <w:rPr>
                <w:rFonts w:ascii="Times New Roman" w:hAnsi="Times New Roman" w:cs="Times New Roman"/>
                <w:sz w:val="24"/>
                <w:szCs w:val="24"/>
              </w:rPr>
            </w:pPr>
            <w:r w:rsidRPr="00E73F47">
              <w:rPr>
                <w:rFonts w:ascii="Times New Roman" w:hAnsi="Times New Roman" w:cs="Times New Roman"/>
                <w:sz w:val="24"/>
                <w:szCs w:val="24"/>
              </w:rPr>
              <w:t>Often</w:t>
            </w:r>
          </w:p>
        </w:tc>
        <w:tc>
          <w:tcPr>
            <w:tcW w:w="2308" w:type="dxa"/>
          </w:tcPr>
          <w:p w:rsidR="0087016D" w:rsidRPr="00E73F47" w:rsidRDefault="0087016D" w:rsidP="00E73F47">
            <w:pPr>
              <w:pStyle w:val="ListParagraph"/>
              <w:spacing w:line="360" w:lineRule="auto"/>
              <w:ind w:left="0"/>
              <w:rPr>
                <w:rFonts w:ascii="Times New Roman" w:hAnsi="Times New Roman" w:cs="Times New Roman"/>
                <w:sz w:val="24"/>
                <w:szCs w:val="24"/>
              </w:rPr>
            </w:pPr>
            <w:r w:rsidRPr="00E73F47">
              <w:rPr>
                <w:rFonts w:ascii="Times New Roman" w:hAnsi="Times New Roman" w:cs="Times New Roman"/>
                <w:sz w:val="24"/>
                <w:szCs w:val="24"/>
              </w:rPr>
              <w:t>3</w:t>
            </w:r>
          </w:p>
        </w:tc>
        <w:tc>
          <w:tcPr>
            <w:tcW w:w="2220" w:type="dxa"/>
          </w:tcPr>
          <w:p w:rsidR="0087016D" w:rsidRPr="00E73F47" w:rsidRDefault="00D74E8B" w:rsidP="00E73F47">
            <w:pPr>
              <w:pStyle w:val="ListParagraph"/>
              <w:spacing w:line="360" w:lineRule="auto"/>
              <w:ind w:left="0"/>
              <w:rPr>
                <w:rFonts w:ascii="Times New Roman" w:hAnsi="Times New Roman" w:cs="Times New Roman"/>
                <w:sz w:val="24"/>
                <w:szCs w:val="24"/>
              </w:rPr>
            </w:pPr>
            <w:r w:rsidRPr="00E73F47">
              <w:rPr>
                <w:rFonts w:ascii="Times New Roman" w:hAnsi="Times New Roman" w:cs="Times New Roman"/>
                <w:sz w:val="24"/>
                <w:szCs w:val="24"/>
              </w:rPr>
              <w:t>6</w:t>
            </w:r>
          </w:p>
        </w:tc>
      </w:tr>
      <w:tr w:rsidR="0087016D" w:rsidRPr="00E73F47" w:rsidTr="0087016D">
        <w:trPr>
          <w:trHeight w:val="311"/>
        </w:trPr>
        <w:tc>
          <w:tcPr>
            <w:tcW w:w="2254" w:type="dxa"/>
          </w:tcPr>
          <w:p w:rsidR="0087016D" w:rsidRPr="00E73F47" w:rsidRDefault="0087016D" w:rsidP="00E73F47">
            <w:pPr>
              <w:pStyle w:val="ListParagraph"/>
              <w:spacing w:line="360" w:lineRule="auto"/>
              <w:ind w:left="0"/>
              <w:jc w:val="both"/>
              <w:rPr>
                <w:rFonts w:ascii="Times New Roman" w:hAnsi="Times New Roman" w:cs="Times New Roman"/>
                <w:sz w:val="24"/>
                <w:szCs w:val="24"/>
              </w:rPr>
            </w:pPr>
          </w:p>
        </w:tc>
        <w:tc>
          <w:tcPr>
            <w:tcW w:w="2375" w:type="dxa"/>
          </w:tcPr>
          <w:p w:rsidR="0087016D" w:rsidRPr="00E73F47" w:rsidRDefault="00D74E8B" w:rsidP="00E73F47">
            <w:pPr>
              <w:pStyle w:val="ListParagraph"/>
              <w:spacing w:line="360" w:lineRule="auto"/>
              <w:ind w:left="0"/>
              <w:rPr>
                <w:rFonts w:ascii="Times New Roman" w:hAnsi="Times New Roman" w:cs="Times New Roman"/>
                <w:sz w:val="24"/>
                <w:szCs w:val="24"/>
              </w:rPr>
            </w:pPr>
            <w:r w:rsidRPr="00E73F47">
              <w:rPr>
                <w:rFonts w:ascii="Times New Roman" w:hAnsi="Times New Roman" w:cs="Times New Roman"/>
                <w:sz w:val="24"/>
                <w:szCs w:val="24"/>
              </w:rPr>
              <w:t>total</w:t>
            </w:r>
          </w:p>
        </w:tc>
        <w:tc>
          <w:tcPr>
            <w:tcW w:w="2308" w:type="dxa"/>
          </w:tcPr>
          <w:p w:rsidR="0087016D" w:rsidRPr="00E73F47" w:rsidRDefault="00D74E8B" w:rsidP="00E73F47">
            <w:pPr>
              <w:pStyle w:val="ListParagraph"/>
              <w:spacing w:line="360" w:lineRule="auto"/>
              <w:ind w:left="0"/>
              <w:rPr>
                <w:rFonts w:ascii="Times New Roman" w:hAnsi="Times New Roman" w:cs="Times New Roman"/>
                <w:sz w:val="24"/>
                <w:szCs w:val="24"/>
              </w:rPr>
            </w:pPr>
            <w:r w:rsidRPr="00E73F47">
              <w:rPr>
                <w:rFonts w:ascii="Times New Roman" w:hAnsi="Times New Roman" w:cs="Times New Roman"/>
                <w:sz w:val="24"/>
                <w:szCs w:val="24"/>
              </w:rPr>
              <w:t>50</w:t>
            </w:r>
          </w:p>
        </w:tc>
        <w:tc>
          <w:tcPr>
            <w:tcW w:w="2220" w:type="dxa"/>
          </w:tcPr>
          <w:p w:rsidR="0087016D" w:rsidRPr="00E73F47" w:rsidRDefault="00D74E8B" w:rsidP="00E73F47">
            <w:pPr>
              <w:pStyle w:val="ListParagraph"/>
              <w:spacing w:line="360" w:lineRule="auto"/>
              <w:ind w:left="0"/>
              <w:rPr>
                <w:rFonts w:ascii="Times New Roman" w:hAnsi="Times New Roman" w:cs="Times New Roman"/>
                <w:sz w:val="24"/>
                <w:szCs w:val="24"/>
              </w:rPr>
            </w:pPr>
            <w:r w:rsidRPr="00E73F47">
              <w:rPr>
                <w:rFonts w:ascii="Times New Roman" w:hAnsi="Times New Roman" w:cs="Times New Roman"/>
                <w:sz w:val="24"/>
                <w:szCs w:val="24"/>
              </w:rPr>
              <w:t>100%</w:t>
            </w:r>
          </w:p>
        </w:tc>
      </w:tr>
    </w:tbl>
    <w:p w:rsidR="00D74E8B" w:rsidRPr="00E73F47" w:rsidRDefault="00D74E8B" w:rsidP="00E73F47">
      <w:pPr>
        <w:spacing w:before="100" w:beforeAutospacing="1" w:after="100" w:afterAutospacing="1" w:line="360" w:lineRule="auto"/>
        <w:jc w:val="both"/>
        <w:rPr>
          <w:rFonts w:ascii="Times New Roman" w:eastAsia="Times New Roman" w:hAnsi="Times New Roman" w:cs="Times New Roman"/>
          <w:sz w:val="24"/>
          <w:szCs w:val="24"/>
        </w:rPr>
      </w:pPr>
      <w:r w:rsidRPr="00E73F47">
        <w:rPr>
          <w:rFonts w:ascii="Times New Roman" w:eastAsia="Times New Roman" w:hAnsi="Times New Roman" w:cs="Times New Roman"/>
          <w:sz w:val="24"/>
          <w:szCs w:val="24"/>
        </w:rPr>
        <w:t>The analysis shows that 60% of students visit the library weekly, while only 34% visit it once a month. Additionally, no students use the library daily. This irregularity in library visits could be due to the absence of a designated library hour in the school timetable</w:t>
      </w:r>
    </w:p>
    <w:p w:rsidR="008F7828" w:rsidRPr="00E73F47" w:rsidRDefault="00D74E8B"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t xml:space="preserve">7.3 Purpose of Library Visit </w:t>
      </w:r>
    </w:p>
    <w:p w:rsidR="008F7828" w:rsidRPr="00E73F47" w:rsidRDefault="00D74E8B" w:rsidP="00E73F47">
      <w:pPr>
        <w:pStyle w:val="ListParagraph"/>
        <w:spacing w:line="360" w:lineRule="auto"/>
        <w:jc w:val="both"/>
        <w:rPr>
          <w:rFonts w:ascii="Times New Roman" w:hAnsi="Times New Roman" w:cs="Times New Roman"/>
          <w:sz w:val="24"/>
          <w:szCs w:val="24"/>
        </w:rPr>
      </w:pPr>
      <w:proofErr w:type="gramStart"/>
      <w:r w:rsidRPr="00E73F47">
        <w:rPr>
          <w:rFonts w:ascii="Times New Roman" w:hAnsi="Times New Roman" w:cs="Times New Roman"/>
          <w:sz w:val="24"/>
          <w:szCs w:val="24"/>
        </w:rPr>
        <w:t xml:space="preserve">Table </w:t>
      </w:r>
      <w:r w:rsidR="008F7828" w:rsidRPr="00E73F47">
        <w:rPr>
          <w:rFonts w:ascii="Times New Roman" w:hAnsi="Times New Roman" w:cs="Times New Roman"/>
          <w:sz w:val="24"/>
          <w:szCs w:val="24"/>
        </w:rPr>
        <w:t>2.</w:t>
      </w:r>
      <w:proofErr w:type="gramEnd"/>
      <w:r w:rsidR="008F7828" w:rsidRPr="00E73F47">
        <w:rPr>
          <w:rFonts w:ascii="Times New Roman" w:hAnsi="Times New Roman" w:cs="Times New Roman"/>
          <w:sz w:val="24"/>
          <w:szCs w:val="24"/>
        </w:rPr>
        <w:t xml:space="preserve"> Purpose of visiting library </w:t>
      </w:r>
    </w:p>
    <w:p w:rsidR="008F7828" w:rsidRPr="00E73F47" w:rsidRDefault="008F7828" w:rsidP="00E73F47">
      <w:pPr>
        <w:pStyle w:val="ListParagraph"/>
        <w:spacing w:line="360" w:lineRule="auto"/>
        <w:jc w:val="both"/>
        <w:rPr>
          <w:rFonts w:ascii="Times New Roman" w:hAnsi="Times New Roman" w:cs="Times New Roman"/>
          <w:sz w:val="24"/>
          <w:szCs w:val="24"/>
        </w:rPr>
      </w:pPr>
    </w:p>
    <w:tbl>
      <w:tblPr>
        <w:tblStyle w:val="TableGrid"/>
        <w:tblW w:w="0" w:type="auto"/>
        <w:tblInd w:w="720" w:type="dxa"/>
        <w:tblLook w:val="04A0" w:firstRow="1" w:lastRow="0" w:firstColumn="1" w:lastColumn="0" w:noHBand="0" w:noVBand="1"/>
      </w:tblPr>
      <w:tblGrid>
        <w:gridCol w:w="2197"/>
        <w:gridCol w:w="2236"/>
        <w:gridCol w:w="2250"/>
        <w:gridCol w:w="2173"/>
      </w:tblGrid>
      <w:tr w:rsidR="008F7828" w:rsidRPr="00E73F47" w:rsidTr="008F7828">
        <w:trPr>
          <w:trHeight w:val="620"/>
        </w:trPr>
        <w:tc>
          <w:tcPr>
            <w:tcW w:w="2197" w:type="dxa"/>
          </w:tcPr>
          <w:p w:rsidR="008F7828" w:rsidRPr="00E73F47" w:rsidRDefault="008F7828" w:rsidP="00E73F47">
            <w:pPr>
              <w:pStyle w:val="ListParagraph"/>
              <w:spacing w:line="360" w:lineRule="auto"/>
              <w:ind w:left="0"/>
              <w:jc w:val="both"/>
              <w:rPr>
                <w:rFonts w:ascii="Times New Roman" w:hAnsi="Times New Roman" w:cs="Times New Roman"/>
                <w:b/>
                <w:bCs/>
                <w:sz w:val="24"/>
                <w:szCs w:val="24"/>
              </w:rPr>
            </w:pPr>
            <w:r w:rsidRPr="00E73F47">
              <w:rPr>
                <w:rFonts w:ascii="Times New Roman" w:hAnsi="Times New Roman" w:cs="Times New Roman"/>
                <w:b/>
                <w:bCs/>
                <w:sz w:val="24"/>
                <w:szCs w:val="24"/>
              </w:rPr>
              <w:lastRenderedPageBreak/>
              <w:t>s.no</w:t>
            </w:r>
          </w:p>
        </w:tc>
        <w:tc>
          <w:tcPr>
            <w:tcW w:w="2236" w:type="dxa"/>
          </w:tcPr>
          <w:p w:rsidR="008F7828" w:rsidRPr="00E73F47" w:rsidRDefault="008F7828" w:rsidP="00E73F47">
            <w:pPr>
              <w:pStyle w:val="ListParagraph"/>
              <w:spacing w:line="360" w:lineRule="auto"/>
              <w:ind w:left="0"/>
              <w:jc w:val="both"/>
              <w:rPr>
                <w:rFonts w:ascii="Times New Roman" w:hAnsi="Times New Roman" w:cs="Times New Roman"/>
                <w:b/>
                <w:bCs/>
                <w:sz w:val="24"/>
                <w:szCs w:val="24"/>
              </w:rPr>
            </w:pPr>
            <w:r w:rsidRPr="00E73F47">
              <w:rPr>
                <w:rFonts w:ascii="Times New Roman" w:hAnsi="Times New Roman" w:cs="Times New Roman"/>
                <w:b/>
                <w:bCs/>
                <w:sz w:val="24"/>
                <w:szCs w:val="24"/>
              </w:rPr>
              <w:t>Purpose of visiting library</w:t>
            </w:r>
          </w:p>
        </w:tc>
        <w:tc>
          <w:tcPr>
            <w:tcW w:w="2250" w:type="dxa"/>
          </w:tcPr>
          <w:p w:rsidR="008F7828" w:rsidRPr="00E73F47" w:rsidRDefault="008F7828" w:rsidP="00E73F47">
            <w:pPr>
              <w:pStyle w:val="ListParagraph"/>
              <w:spacing w:line="360" w:lineRule="auto"/>
              <w:ind w:left="0"/>
              <w:jc w:val="both"/>
              <w:rPr>
                <w:rFonts w:ascii="Times New Roman" w:hAnsi="Times New Roman" w:cs="Times New Roman"/>
                <w:b/>
                <w:bCs/>
                <w:sz w:val="24"/>
                <w:szCs w:val="24"/>
              </w:rPr>
            </w:pPr>
            <w:r w:rsidRPr="00E73F47">
              <w:rPr>
                <w:rFonts w:ascii="Times New Roman" w:hAnsi="Times New Roman" w:cs="Times New Roman"/>
                <w:b/>
                <w:bCs/>
                <w:sz w:val="24"/>
                <w:szCs w:val="24"/>
              </w:rPr>
              <w:t xml:space="preserve">Response          </w:t>
            </w:r>
          </w:p>
        </w:tc>
        <w:tc>
          <w:tcPr>
            <w:tcW w:w="2173" w:type="dxa"/>
          </w:tcPr>
          <w:p w:rsidR="008F7828" w:rsidRPr="00E73F47" w:rsidRDefault="008F7828" w:rsidP="00E73F47">
            <w:pPr>
              <w:pStyle w:val="ListParagraph"/>
              <w:spacing w:line="360" w:lineRule="auto"/>
              <w:ind w:left="0"/>
              <w:jc w:val="both"/>
              <w:rPr>
                <w:rFonts w:ascii="Times New Roman" w:hAnsi="Times New Roman" w:cs="Times New Roman"/>
                <w:b/>
                <w:bCs/>
                <w:sz w:val="24"/>
                <w:szCs w:val="24"/>
              </w:rPr>
            </w:pPr>
            <w:r w:rsidRPr="00E73F47">
              <w:rPr>
                <w:rFonts w:ascii="Times New Roman" w:hAnsi="Times New Roman" w:cs="Times New Roman"/>
                <w:b/>
                <w:bCs/>
                <w:sz w:val="24"/>
                <w:szCs w:val="24"/>
              </w:rPr>
              <w:t>%</w:t>
            </w:r>
          </w:p>
        </w:tc>
      </w:tr>
      <w:tr w:rsidR="008F7828" w:rsidRPr="00E73F47" w:rsidTr="008F7828">
        <w:tc>
          <w:tcPr>
            <w:tcW w:w="2197" w:type="dxa"/>
          </w:tcPr>
          <w:p w:rsidR="008F7828" w:rsidRPr="00E73F47" w:rsidRDefault="008F7828"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1</w:t>
            </w:r>
          </w:p>
        </w:tc>
        <w:tc>
          <w:tcPr>
            <w:tcW w:w="2236" w:type="dxa"/>
          </w:tcPr>
          <w:p w:rsidR="008F7828" w:rsidRPr="00E73F47" w:rsidRDefault="008F7828"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Educational purpose</w:t>
            </w:r>
          </w:p>
        </w:tc>
        <w:tc>
          <w:tcPr>
            <w:tcW w:w="2250" w:type="dxa"/>
          </w:tcPr>
          <w:p w:rsidR="008F7828" w:rsidRPr="00E73F47" w:rsidRDefault="003D4BA1"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25</w:t>
            </w:r>
          </w:p>
        </w:tc>
        <w:tc>
          <w:tcPr>
            <w:tcW w:w="2173" w:type="dxa"/>
          </w:tcPr>
          <w:p w:rsidR="008F7828" w:rsidRPr="00E73F47" w:rsidRDefault="003D4BA1"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50</w:t>
            </w:r>
          </w:p>
        </w:tc>
      </w:tr>
      <w:tr w:rsidR="008F7828" w:rsidRPr="00E73F47" w:rsidTr="008F7828">
        <w:tc>
          <w:tcPr>
            <w:tcW w:w="2197" w:type="dxa"/>
          </w:tcPr>
          <w:p w:rsidR="008F7828" w:rsidRPr="00E73F47" w:rsidRDefault="008F7828"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2</w:t>
            </w:r>
          </w:p>
        </w:tc>
        <w:tc>
          <w:tcPr>
            <w:tcW w:w="2236" w:type="dxa"/>
          </w:tcPr>
          <w:p w:rsidR="008F7828" w:rsidRPr="00E73F47" w:rsidRDefault="008F7828"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complete assignments, and work on class projects</w:t>
            </w:r>
          </w:p>
        </w:tc>
        <w:tc>
          <w:tcPr>
            <w:tcW w:w="2250" w:type="dxa"/>
          </w:tcPr>
          <w:p w:rsidR="008F7828" w:rsidRPr="00E73F47" w:rsidRDefault="003D4BA1"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10</w:t>
            </w:r>
          </w:p>
        </w:tc>
        <w:tc>
          <w:tcPr>
            <w:tcW w:w="2173" w:type="dxa"/>
          </w:tcPr>
          <w:p w:rsidR="008F7828" w:rsidRPr="00E73F47" w:rsidRDefault="003D4BA1"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20</w:t>
            </w:r>
          </w:p>
        </w:tc>
      </w:tr>
      <w:tr w:rsidR="008F7828" w:rsidRPr="00E73F47" w:rsidTr="008F7828">
        <w:tc>
          <w:tcPr>
            <w:tcW w:w="2197" w:type="dxa"/>
          </w:tcPr>
          <w:p w:rsidR="008F7828" w:rsidRPr="00E73F47" w:rsidRDefault="008F7828"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3</w:t>
            </w:r>
          </w:p>
        </w:tc>
        <w:tc>
          <w:tcPr>
            <w:tcW w:w="2236" w:type="dxa"/>
          </w:tcPr>
          <w:p w:rsidR="008F7828" w:rsidRPr="00E73F47" w:rsidRDefault="008F7828"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To obtain course related information</w:t>
            </w:r>
          </w:p>
        </w:tc>
        <w:tc>
          <w:tcPr>
            <w:tcW w:w="2250" w:type="dxa"/>
          </w:tcPr>
          <w:p w:rsidR="008F7828" w:rsidRPr="00E73F47" w:rsidRDefault="003D4BA1"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6</w:t>
            </w:r>
          </w:p>
        </w:tc>
        <w:tc>
          <w:tcPr>
            <w:tcW w:w="2173" w:type="dxa"/>
          </w:tcPr>
          <w:p w:rsidR="008F7828" w:rsidRPr="00E73F47" w:rsidRDefault="003D4BA1"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12</w:t>
            </w:r>
          </w:p>
        </w:tc>
      </w:tr>
      <w:tr w:rsidR="008F7828" w:rsidRPr="00E73F47" w:rsidTr="00925A3E">
        <w:tc>
          <w:tcPr>
            <w:tcW w:w="2197" w:type="dxa"/>
          </w:tcPr>
          <w:p w:rsidR="008F7828" w:rsidRPr="00E73F47" w:rsidRDefault="008F7828"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4</w:t>
            </w:r>
          </w:p>
        </w:tc>
        <w:tc>
          <w:tcPr>
            <w:tcW w:w="2236" w:type="dxa"/>
          </w:tcPr>
          <w:p w:rsidR="008F7828" w:rsidRPr="00E73F47" w:rsidRDefault="008F7828"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Knowledge purpose</w:t>
            </w:r>
          </w:p>
        </w:tc>
        <w:tc>
          <w:tcPr>
            <w:tcW w:w="2250" w:type="dxa"/>
          </w:tcPr>
          <w:p w:rsidR="008F7828" w:rsidRPr="00E73F47" w:rsidRDefault="003D4BA1"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9</w:t>
            </w:r>
          </w:p>
        </w:tc>
        <w:tc>
          <w:tcPr>
            <w:tcW w:w="2173" w:type="dxa"/>
          </w:tcPr>
          <w:p w:rsidR="008F7828" w:rsidRPr="00E73F47" w:rsidRDefault="003D4BA1"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18</w:t>
            </w:r>
          </w:p>
        </w:tc>
      </w:tr>
      <w:tr w:rsidR="008F7828" w:rsidRPr="00E73F47" w:rsidTr="00925A3E">
        <w:tc>
          <w:tcPr>
            <w:tcW w:w="2197" w:type="dxa"/>
          </w:tcPr>
          <w:p w:rsidR="008F7828" w:rsidRPr="00E73F47" w:rsidRDefault="008F7828" w:rsidP="00E73F47">
            <w:pPr>
              <w:pStyle w:val="ListParagraph"/>
              <w:spacing w:line="360" w:lineRule="auto"/>
              <w:ind w:left="0"/>
              <w:jc w:val="both"/>
              <w:rPr>
                <w:rFonts w:ascii="Times New Roman" w:hAnsi="Times New Roman" w:cs="Times New Roman"/>
                <w:sz w:val="24"/>
                <w:szCs w:val="24"/>
              </w:rPr>
            </w:pPr>
          </w:p>
        </w:tc>
        <w:tc>
          <w:tcPr>
            <w:tcW w:w="2236" w:type="dxa"/>
          </w:tcPr>
          <w:p w:rsidR="008F7828" w:rsidRPr="00E73F47" w:rsidRDefault="00E73F47"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w:t>
            </w:r>
            <w:r w:rsidR="008F7828" w:rsidRPr="00E73F47">
              <w:rPr>
                <w:rFonts w:ascii="Times New Roman" w:hAnsi="Times New Roman" w:cs="Times New Roman"/>
                <w:sz w:val="24"/>
                <w:szCs w:val="24"/>
              </w:rPr>
              <w:t>otal</w:t>
            </w:r>
          </w:p>
        </w:tc>
        <w:tc>
          <w:tcPr>
            <w:tcW w:w="2250" w:type="dxa"/>
          </w:tcPr>
          <w:p w:rsidR="008F7828" w:rsidRPr="00E73F47" w:rsidRDefault="003D4BA1"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50</w:t>
            </w:r>
          </w:p>
        </w:tc>
        <w:tc>
          <w:tcPr>
            <w:tcW w:w="2173" w:type="dxa"/>
          </w:tcPr>
          <w:p w:rsidR="008F7828" w:rsidRPr="00E73F47" w:rsidRDefault="008F7828"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100%</w:t>
            </w:r>
          </w:p>
        </w:tc>
      </w:tr>
    </w:tbl>
    <w:p w:rsidR="008F7828" w:rsidRPr="00E73F47" w:rsidRDefault="008F7828" w:rsidP="00E73F47">
      <w:pPr>
        <w:pStyle w:val="ListParagraph"/>
        <w:spacing w:line="360" w:lineRule="auto"/>
        <w:jc w:val="both"/>
        <w:rPr>
          <w:rFonts w:ascii="Times New Roman" w:hAnsi="Times New Roman" w:cs="Times New Roman"/>
          <w:sz w:val="24"/>
          <w:szCs w:val="24"/>
        </w:rPr>
      </w:pPr>
    </w:p>
    <w:p w:rsidR="008F7828" w:rsidRPr="00E73F47" w:rsidRDefault="008F7828" w:rsidP="00E73F47">
      <w:pPr>
        <w:pStyle w:val="ListParagraph"/>
        <w:spacing w:line="360" w:lineRule="auto"/>
        <w:jc w:val="both"/>
        <w:rPr>
          <w:rFonts w:ascii="Times New Roman" w:hAnsi="Times New Roman" w:cs="Times New Roman"/>
          <w:sz w:val="24"/>
          <w:szCs w:val="24"/>
        </w:rPr>
      </w:pPr>
    </w:p>
    <w:p w:rsidR="0087016D" w:rsidRPr="00E73F47" w:rsidRDefault="00594FD6"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Table 2 clearly shows that the majority of students50% of students are using it for academic purposes Since the study is based in an academic library, </w:t>
      </w:r>
      <w:proofErr w:type="gramStart"/>
      <w:r w:rsidRPr="00E73F47">
        <w:rPr>
          <w:rFonts w:ascii="Times New Roman" w:hAnsi="Times New Roman" w:cs="Times New Roman"/>
          <w:sz w:val="24"/>
          <w:szCs w:val="24"/>
        </w:rPr>
        <w:t>only(</w:t>
      </w:r>
      <w:proofErr w:type="gramEnd"/>
      <w:r w:rsidRPr="00E73F47">
        <w:rPr>
          <w:rFonts w:ascii="Times New Roman" w:hAnsi="Times New Roman" w:cs="Times New Roman"/>
          <w:sz w:val="24"/>
          <w:szCs w:val="24"/>
        </w:rPr>
        <w:t>20%) visit the library for seminar work, assignments, class projects, and similar tasks. Additionally, 18% of students use the library to expand their knowledge, while 12% visit to gather information related to their course studies.</w:t>
      </w:r>
    </w:p>
    <w:p w:rsidR="00594FD6" w:rsidRPr="00E73F47" w:rsidRDefault="00594FD6"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t xml:space="preserve">7.4 Opinion on Library Location </w:t>
      </w:r>
    </w:p>
    <w:p w:rsidR="00594FD6" w:rsidRPr="00E73F47" w:rsidRDefault="00594FD6" w:rsidP="00E73F47">
      <w:pPr>
        <w:pStyle w:val="ListParagraph"/>
        <w:spacing w:line="360" w:lineRule="auto"/>
        <w:jc w:val="both"/>
        <w:rPr>
          <w:rFonts w:ascii="Times New Roman" w:hAnsi="Times New Roman" w:cs="Times New Roman"/>
          <w:sz w:val="24"/>
          <w:szCs w:val="24"/>
        </w:rPr>
      </w:pPr>
      <w:proofErr w:type="gramStart"/>
      <w:r w:rsidRPr="00E73F47">
        <w:rPr>
          <w:rFonts w:ascii="Times New Roman" w:hAnsi="Times New Roman" w:cs="Times New Roman"/>
          <w:sz w:val="24"/>
          <w:szCs w:val="24"/>
        </w:rPr>
        <w:t>Table 3.</w:t>
      </w:r>
      <w:proofErr w:type="gramEnd"/>
      <w:r w:rsidRPr="00E73F47">
        <w:rPr>
          <w:rFonts w:ascii="Times New Roman" w:hAnsi="Times New Roman" w:cs="Times New Roman"/>
          <w:sz w:val="24"/>
          <w:szCs w:val="24"/>
        </w:rPr>
        <w:t xml:space="preserve"> Location and Seating Facilities </w:t>
      </w:r>
    </w:p>
    <w:tbl>
      <w:tblPr>
        <w:tblStyle w:val="TableGrid"/>
        <w:tblW w:w="0" w:type="auto"/>
        <w:tblInd w:w="720" w:type="dxa"/>
        <w:tblLook w:val="04A0" w:firstRow="1" w:lastRow="0" w:firstColumn="1" w:lastColumn="0" w:noHBand="0" w:noVBand="1"/>
      </w:tblPr>
      <w:tblGrid>
        <w:gridCol w:w="2082"/>
        <w:gridCol w:w="2500"/>
        <w:gridCol w:w="1986"/>
        <w:gridCol w:w="2288"/>
      </w:tblGrid>
      <w:tr w:rsidR="0050534D" w:rsidRPr="00E73F47" w:rsidTr="0050534D">
        <w:tc>
          <w:tcPr>
            <w:tcW w:w="2082" w:type="dxa"/>
          </w:tcPr>
          <w:p w:rsidR="0050534D" w:rsidRPr="00E73F47" w:rsidRDefault="0050534D" w:rsidP="00E73F47">
            <w:pPr>
              <w:pStyle w:val="ListParagraph"/>
              <w:spacing w:line="360" w:lineRule="auto"/>
              <w:ind w:left="0"/>
              <w:jc w:val="both"/>
              <w:rPr>
                <w:rFonts w:ascii="Times New Roman" w:hAnsi="Times New Roman" w:cs="Times New Roman"/>
                <w:b/>
                <w:bCs/>
                <w:sz w:val="24"/>
                <w:szCs w:val="24"/>
              </w:rPr>
            </w:pPr>
            <w:r w:rsidRPr="00E73F47">
              <w:rPr>
                <w:rFonts w:ascii="Times New Roman" w:hAnsi="Times New Roman" w:cs="Times New Roman"/>
                <w:b/>
                <w:bCs/>
                <w:sz w:val="24"/>
                <w:szCs w:val="24"/>
              </w:rPr>
              <w:t>s.no</w:t>
            </w:r>
          </w:p>
        </w:tc>
        <w:tc>
          <w:tcPr>
            <w:tcW w:w="2500" w:type="dxa"/>
          </w:tcPr>
          <w:p w:rsidR="0050534D" w:rsidRPr="00E73F47" w:rsidRDefault="0050534D" w:rsidP="00E73F47">
            <w:pPr>
              <w:pStyle w:val="ListParagraph"/>
              <w:spacing w:line="360" w:lineRule="auto"/>
              <w:ind w:left="0"/>
              <w:jc w:val="both"/>
              <w:rPr>
                <w:rFonts w:ascii="Times New Roman" w:hAnsi="Times New Roman" w:cs="Times New Roman"/>
                <w:b/>
                <w:bCs/>
                <w:sz w:val="24"/>
                <w:szCs w:val="24"/>
              </w:rPr>
            </w:pPr>
            <w:r w:rsidRPr="00E73F47">
              <w:rPr>
                <w:rFonts w:ascii="Times New Roman" w:hAnsi="Times New Roman" w:cs="Times New Roman"/>
                <w:b/>
                <w:bCs/>
                <w:sz w:val="24"/>
                <w:szCs w:val="24"/>
              </w:rPr>
              <w:t>Location &amp; Seating facility</w:t>
            </w:r>
          </w:p>
        </w:tc>
        <w:tc>
          <w:tcPr>
            <w:tcW w:w="1986" w:type="dxa"/>
          </w:tcPr>
          <w:p w:rsidR="0050534D" w:rsidRPr="00E73F47" w:rsidRDefault="0050534D" w:rsidP="00E73F47">
            <w:pPr>
              <w:pStyle w:val="ListParagraph"/>
              <w:spacing w:line="360" w:lineRule="auto"/>
              <w:ind w:left="0"/>
              <w:jc w:val="both"/>
              <w:rPr>
                <w:rFonts w:ascii="Times New Roman" w:hAnsi="Times New Roman" w:cs="Times New Roman"/>
                <w:b/>
                <w:bCs/>
                <w:sz w:val="24"/>
                <w:szCs w:val="24"/>
              </w:rPr>
            </w:pPr>
            <w:r w:rsidRPr="00E73F47">
              <w:rPr>
                <w:rFonts w:ascii="Times New Roman" w:hAnsi="Times New Roman" w:cs="Times New Roman"/>
                <w:b/>
                <w:bCs/>
                <w:sz w:val="24"/>
                <w:szCs w:val="24"/>
              </w:rPr>
              <w:t>Response</w:t>
            </w:r>
          </w:p>
        </w:tc>
        <w:tc>
          <w:tcPr>
            <w:tcW w:w="2288" w:type="dxa"/>
          </w:tcPr>
          <w:p w:rsidR="0050534D" w:rsidRPr="00E73F47" w:rsidRDefault="0050534D" w:rsidP="00E73F47">
            <w:pPr>
              <w:pStyle w:val="ListParagraph"/>
              <w:spacing w:line="360" w:lineRule="auto"/>
              <w:ind w:left="0"/>
              <w:jc w:val="both"/>
              <w:rPr>
                <w:rFonts w:ascii="Times New Roman" w:hAnsi="Times New Roman" w:cs="Times New Roman"/>
                <w:b/>
                <w:bCs/>
                <w:sz w:val="24"/>
                <w:szCs w:val="24"/>
              </w:rPr>
            </w:pPr>
            <w:r w:rsidRPr="00E73F47">
              <w:rPr>
                <w:rFonts w:ascii="Times New Roman" w:hAnsi="Times New Roman" w:cs="Times New Roman"/>
                <w:b/>
                <w:bCs/>
                <w:sz w:val="24"/>
                <w:szCs w:val="24"/>
              </w:rPr>
              <w:t>%</w:t>
            </w:r>
          </w:p>
        </w:tc>
      </w:tr>
      <w:tr w:rsidR="0050534D" w:rsidRPr="00E73F47" w:rsidTr="0050534D">
        <w:tc>
          <w:tcPr>
            <w:tcW w:w="2082" w:type="dxa"/>
          </w:tcPr>
          <w:p w:rsidR="0050534D" w:rsidRPr="00E73F47" w:rsidRDefault="0050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1</w:t>
            </w:r>
          </w:p>
        </w:tc>
        <w:tc>
          <w:tcPr>
            <w:tcW w:w="2500" w:type="dxa"/>
          </w:tcPr>
          <w:p w:rsidR="0050534D" w:rsidRPr="00E73F47" w:rsidRDefault="0050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 xml:space="preserve">Comfortable </w:t>
            </w:r>
          </w:p>
        </w:tc>
        <w:tc>
          <w:tcPr>
            <w:tcW w:w="1986" w:type="dxa"/>
          </w:tcPr>
          <w:p w:rsidR="0050534D" w:rsidRPr="00E73F47" w:rsidRDefault="0050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6</w:t>
            </w:r>
          </w:p>
        </w:tc>
        <w:tc>
          <w:tcPr>
            <w:tcW w:w="2288" w:type="dxa"/>
          </w:tcPr>
          <w:p w:rsidR="0050534D" w:rsidRPr="00E73F47" w:rsidRDefault="0050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12</w:t>
            </w:r>
          </w:p>
        </w:tc>
      </w:tr>
      <w:tr w:rsidR="0050534D" w:rsidRPr="00E73F47" w:rsidTr="0050534D">
        <w:tc>
          <w:tcPr>
            <w:tcW w:w="2082" w:type="dxa"/>
          </w:tcPr>
          <w:p w:rsidR="0050534D" w:rsidRPr="00E73F47" w:rsidRDefault="0050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2</w:t>
            </w:r>
          </w:p>
        </w:tc>
        <w:tc>
          <w:tcPr>
            <w:tcW w:w="2500" w:type="dxa"/>
          </w:tcPr>
          <w:p w:rsidR="0050534D" w:rsidRPr="00E73F47" w:rsidRDefault="0050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 xml:space="preserve">Uncomfortable </w:t>
            </w:r>
          </w:p>
        </w:tc>
        <w:tc>
          <w:tcPr>
            <w:tcW w:w="1986" w:type="dxa"/>
          </w:tcPr>
          <w:p w:rsidR="0050534D" w:rsidRPr="00E73F47" w:rsidRDefault="0050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44</w:t>
            </w:r>
          </w:p>
        </w:tc>
        <w:tc>
          <w:tcPr>
            <w:tcW w:w="2288" w:type="dxa"/>
          </w:tcPr>
          <w:p w:rsidR="0050534D" w:rsidRPr="00E73F47" w:rsidRDefault="0050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88</w:t>
            </w:r>
          </w:p>
        </w:tc>
      </w:tr>
      <w:tr w:rsidR="0050534D" w:rsidRPr="00E73F47" w:rsidTr="0050534D">
        <w:tc>
          <w:tcPr>
            <w:tcW w:w="2082" w:type="dxa"/>
          </w:tcPr>
          <w:p w:rsidR="0050534D" w:rsidRPr="00E73F47" w:rsidRDefault="0050534D" w:rsidP="00E73F47">
            <w:pPr>
              <w:pStyle w:val="ListParagraph"/>
              <w:spacing w:line="360" w:lineRule="auto"/>
              <w:ind w:left="0"/>
              <w:jc w:val="both"/>
              <w:rPr>
                <w:rFonts w:ascii="Times New Roman" w:hAnsi="Times New Roman" w:cs="Times New Roman"/>
                <w:sz w:val="24"/>
                <w:szCs w:val="24"/>
              </w:rPr>
            </w:pPr>
          </w:p>
        </w:tc>
        <w:tc>
          <w:tcPr>
            <w:tcW w:w="2500" w:type="dxa"/>
          </w:tcPr>
          <w:p w:rsidR="0050534D" w:rsidRPr="00E73F47" w:rsidRDefault="00E73F47"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T</w:t>
            </w:r>
            <w:r w:rsidR="0050534D" w:rsidRPr="00E73F47">
              <w:rPr>
                <w:rFonts w:ascii="Times New Roman" w:hAnsi="Times New Roman" w:cs="Times New Roman"/>
                <w:sz w:val="24"/>
                <w:szCs w:val="24"/>
              </w:rPr>
              <w:t>otal</w:t>
            </w:r>
          </w:p>
        </w:tc>
        <w:tc>
          <w:tcPr>
            <w:tcW w:w="1986" w:type="dxa"/>
          </w:tcPr>
          <w:p w:rsidR="0050534D" w:rsidRPr="00E73F47" w:rsidRDefault="0050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50</w:t>
            </w:r>
          </w:p>
        </w:tc>
        <w:tc>
          <w:tcPr>
            <w:tcW w:w="2288" w:type="dxa"/>
          </w:tcPr>
          <w:p w:rsidR="0050534D" w:rsidRPr="00E73F47" w:rsidRDefault="0050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100</w:t>
            </w:r>
          </w:p>
        </w:tc>
      </w:tr>
    </w:tbl>
    <w:p w:rsidR="00594FD6" w:rsidRPr="00E73F47" w:rsidRDefault="00594FD6" w:rsidP="00E73F47">
      <w:pPr>
        <w:pStyle w:val="ListParagraph"/>
        <w:spacing w:line="360" w:lineRule="auto"/>
        <w:jc w:val="both"/>
        <w:rPr>
          <w:rFonts w:ascii="Times New Roman" w:hAnsi="Times New Roman" w:cs="Times New Roman"/>
          <w:sz w:val="24"/>
          <w:szCs w:val="24"/>
        </w:rPr>
      </w:pPr>
    </w:p>
    <w:p w:rsidR="00594FD6" w:rsidRPr="00E73F47" w:rsidRDefault="00594FD6" w:rsidP="00E73F47">
      <w:pPr>
        <w:pStyle w:val="ListParagraph"/>
        <w:spacing w:line="360" w:lineRule="auto"/>
        <w:jc w:val="both"/>
        <w:rPr>
          <w:rFonts w:ascii="Times New Roman" w:hAnsi="Times New Roman" w:cs="Times New Roman"/>
          <w:sz w:val="24"/>
          <w:szCs w:val="24"/>
        </w:rPr>
      </w:pPr>
    </w:p>
    <w:p w:rsidR="00594FD6" w:rsidRPr="00E73F47" w:rsidRDefault="0050534D"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The students' opinions regarding the location and seating facilities of the school library were analyzed, and the results are presented in Table 3. All students agreed that the library's location is easily accessible. However, a majority (88%) expressed </w:t>
      </w:r>
      <w:r w:rsidRPr="00E73F47">
        <w:rPr>
          <w:rFonts w:ascii="Times New Roman" w:hAnsi="Times New Roman" w:cs="Times New Roman"/>
          <w:sz w:val="24"/>
          <w:szCs w:val="24"/>
        </w:rPr>
        <w:lastRenderedPageBreak/>
        <w:t>dissatisfaction with the seating arrangements. Every student felt that improvements are needed in the seating facilities of the library.</w:t>
      </w:r>
    </w:p>
    <w:p w:rsidR="008C534D" w:rsidRPr="00E73F47" w:rsidRDefault="008C534D"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7.5 Use of Library Resources </w:t>
      </w:r>
    </w:p>
    <w:p w:rsidR="008C534D" w:rsidRPr="00E73F47" w:rsidRDefault="008C534D" w:rsidP="00E73F47">
      <w:pPr>
        <w:pStyle w:val="ListParagraph"/>
        <w:spacing w:line="360" w:lineRule="auto"/>
        <w:jc w:val="both"/>
        <w:rPr>
          <w:rFonts w:ascii="Times New Roman" w:hAnsi="Times New Roman" w:cs="Times New Roman"/>
          <w:sz w:val="24"/>
          <w:szCs w:val="24"/>
        </w:rPr>
      </w:pPr>
      <w:proofErr w:type="gramStart"/>
      <w:r w:rsidRPr="00E73F47">
        <w:rPr>
          <w:rFonts w:ascii="Times New Roman" w:hAnsi="Times New Roman" w:cs="Times New Roman"/>
          <w:sz w:val="24"/>
          <w:szCs w:val="24"/>
        </w:rPr>
        <w:t>Table 4.</w:t>
      </w:r>
      <w:proofErr w:type="gramEnd"/>
      <w:r w:rsidRPr="00E73F47">
        <w:rPr>
          <w:rFonts w:ascii="Times New Roman" w:hAnsi="Times New Roman" w:cs="Times New Roman"/>
          <w:sz w:val="24"/>
          <w:szCs w:val="24"/>
        </w:rPr>
        <w:t xml:space="preserve"> Resources available in the library </w:t>
      </w:r>
    </w:p>
    <w:tbl>
      <w:tblPr>
        <w:tblStyle w:val="TableGrid"/>
        <w:tblW w:w="0" w:type="auto"/>
        <w:tblInd w:w="1090" w:type="dxa"/>
        <w:tblLook w:val="04A0" w:firstRow="1" w:lastRow="0" w:firstColumn="1" w:lastColumn="0" w:noHBand="0" w:noVBand="1"/>
      </w:tblPr>
      <w:tblGrid>
        <w:gridCol w:w="1427"/>
        <w:gridCol w:w="1492"/>
        <w:gridCol w:w="1476"/>
        <w:gridCol w:w="1404"/>
        <w:gridCol w:w="1386"/>
      </w:tblGrid>
      <w:tr w:rsidR="008C534D" w:rsidRPr="00E73F47" w:rsidTr="007130CD">
        <w:trPr>
          <w:trHeight w:val="395"/>
        </w:trPr>
        <w:tc>
          <w:tcPr>
            <w:tcW w:w="1427"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S.no</w:t>
            </w:r>
          </w:p>
        </w:tc>
        <w:tc>
          <w:tcPr>
            <w:tcW w:w="1492"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Resources</w:t>
            </w:r>
          </w:p>
        </w:tc>
        <w:tc>
          <w:tcPr>
            <w:tcW w:w="1476"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Response</w:t>
            </w:r>
          </w:p>
        </w:tc>
        <w:tc>
          <w:tcPr>
            <w:tcW w:w="1404"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w:t>
            </w:r>
          </w:p>
        </w:tc>
        <w:tc>
          <w:tcPr>
            <w:tcW w:w="1386"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p>
        </w:tc>
      </w:tr>
      <w:tr w:rsidR="008C534D" w:rsidRPr="00E73F47" w:rsidTr="007130CD">
        <w:trPr>
          <w:trHeight w:val="801"/>
        </w:trPr>
        <w:tc>
          <w:tcPr>
            <w:tcW w:w="1427"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1</w:t>
            </w:r>
          </w:p>
          <w:p w:rsidR="008C534D" w:rsidRPr="00E73F47" w:rsidRDefault="008C534D" w:rsidP="00E73F47">
            <w:pPr>
              <w:pStyle w:val="ListParagraph"/>
              <w:spacing w:line="360" w:lineRule="auto"/>
              <w:ind w:left="0"/>
              <w:jc w:val="both"/>
              <w:rPr>
                <w:rFonts w:ascii="Times New Roman" w:hAnsi="Times New Roman" w:cs="Times New Roman"/>
                <w:sz w:val="24"/>
                <w:szCs w:val="24"/>
              </w:rPr>
            </w:pPr>
          </w:p>
        </w:tc>
        <w:tc>
          <w:tcPr>
            <w:tcW w:w="1492"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Books</w:t>
            </w:r>
          </w:p>
        </w:tc>
        <w:tc>
          <w:tcPr>
            <w:tcW w:w="1476" w:type="dxa"/>
          </w:tcPr>
          <w:p w:rsidR="008C534D" w:rsidRPr="00E73F47" w:rsidRDefault="003C29D3"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30</w:t>
            </w:r>
          </w:p>
        </w:tc>
        <w:tc>
          <w:tcPr>
            <w:tcW w:w="1404" w:type="dxa"/>
          </w:tcPr>
          <w:p w:rsidR="008C534D" w:rsidRPr="00E73F47" w:rsidRDefault="003C29D3"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60</w:t>
            </w:r>
          </w:p>
        </w:tc>
        <w:tc>
          <w:tcPr>
            <w:tcW w:w="1386"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p>
        </w:tc>
      </w:tr>
      <w:tr w:rsidR="008C534D" w:rsidRPr="00E73F47" w:rsidTr="007130CD">
        <w:trPr>
          <w:trHeight w:val="395"/>
        </w:trPr>
        <w:tc>
          <w:tcPr>
            <w:tcW w:w="1427"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2</w:t>
            </w:r>
          </w:p>
        </w:tc>
        <w:tc>
          <w:tcPr>
            <w:tcW w:w="1492"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Study materials</w:t>
            </w:r>
          </w:p>
        </w:tc>
        <w:tc>
          <w:tcPr>
            <w:tcW w:w="1476" w:type="dxa"/>
          </w:tcPr>
          <w:p w:rsidR="008C534D" w:rsidRPr="00E73F47" w:rsidRDefault="003C29D3"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32</w:t>
            </w:r>
          </w:p>
        </w:tc>
        <w:tc>
          <w:tcPr>
            <w:tcW w:w="1404" w:type="dxa"/>
          </w:tcPr>
          <w:p w:rsidR="008C534D" w:rsidRPr="00E73F47" w:rsidRDefault="003C29D3"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64</w:t>
            </w:r>
          </w:p>
        </w:tc>
        <w:tc>
          <w:tcPr>
            <w:tcW w:w="1386"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p>
        </w:tc>
      </w:tr>
      <w:tr w:rsidR="008C534D" w:rsidRPr="00E73F47" w:rsidTr="007130CD">
        <w:trPr>
          <w:trHeight w:val="405"/>
        </w:trPr>
        <w:tc>
          <w:tcPr>
            <w:tcW w:w="1427"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3</w:t>
            </w:r>
          </w:p>
        </w:tc>
        <w:tc>
          <w:tcPr>
            <w:tcW w:w="1492"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Story Books</w:t>
            </w:r>
          </w:p>
        </w:tc>
        <w:tc>
          <w:tcPr>
            <w:tcW w:w="1476" w:type="dxa"/>
          </w:tcPr>
          <w:p w:rsidR="008C534D" w:rsidRPr="00E73F47" w:rsidRDefault="003C29D3"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15</w:t>
            </w:r>
          </w:p>
        </w:tc>
        <w:tc>
          <w:tcPr>
            <w:tcW w:w="1404" w:type="dxa"/>
          </w:tcPr>
          <w:p w:rsidR="008C534D" w:rsidRPr="00E73F47" w:rsidRDefault="003C29D3"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30</w:t>
            </w:r>
          </w:p>
        </w:tc>
        <w:tc>
          <w:tcPr>
            <w:tcW w:w="1386"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p>
        </w:tc>
      </w:tr>
      <w:tr w:rsidR="008C534D" w:rsidRPr="00E73F47" w:rsidTr="007130CD">
        <w:trPr>
          <w:trHeight w:val="395"/>
        </w:trPr>
        <w:tc>
          <w:tcPr>
            <w:tcW w:w="1427"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4</w:t>
            </w:r>
          </w:p>
        </w:tc>
        <w:tc>
          <w:tcPr>
            <w:tcW w:w="1492"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Magazines</w:t>
            </w:r>
          </w:p>
        </w:tc>
        <w:tc>
          <w:tcPr>
            <w:tcW w:w="1476" w:type="dxa"/>
          </w:tcPr>
          <w:p w:rsidR="008C534D" w:rsidRPr="00E73F47" w:rsidRDefault="003C29D3"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10</w:t>
            </w:r>
          </w:p>
        </w:tc>
        <w:tc>
          <w:tcPr>
            <w:tcW w:w="1404" w:type="dxa"/>
          </w:tcPr>
          <w:p w:rsidR="008C534D" w:rsidRPr="00E73F47" w:rsidRDefault="003C29D3"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20</w:t>
            </w:r>
          </w:p>
        </w:tc>
        <w:tc>
          <w:tcPr>
            <w:tcW w:w="1386"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p>
        </w:tc>
      </w:tr>
      <w:tr w:rsidR="008C534D" w:rsidRPr="00E73F47" w:rsidTr="007130CD">
        <w:trPr>
          <w:trHeight w:val="395"/>
        </w:trPr>
        <w:tc>
          <w:tcPr>
            <w:tcW w:w="1427"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5</w:t>
            </w:r>
          </w:p>
        </w:tc>
        <w:tc>
          <w:tcPr>
            <w:tcW w:w="1492"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Newspaper</w:t>
            </w:r>
          </w:p>
        </w:tc>
        <w:tc>
          <w:tcPr>
            <w:tcW w:w="1476" w:type="dxa"/>
          </w:tcPr>
          <w:p w:rsidR="008C534D" w:rsidRPr="00E73F47" w:rsidRDefault="003C29D3"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25</w:t>
            </w:r>
          </w:p>
        </w:tc>
        <w:tc>
          <w:tcPr>
            <w:tcW w:w="1404" w:type="dxa"/>
          </w:tcPr>
          <w:p w:rsidR="008C534D" w:rsidRPr="00E73F47" w:rsidRDefault="003C29D3"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50</w:t>
            </w:r>
          </w:p>
        </w:tc>
        <w:tc>
          <w:tcPr>
            <w:tcW w:w="1386" w:type="dxa"/>
          </w:tcPr>
          <w:p w:rsidR="008C534D" w:rsidRPr="00E73F47" w:rsidRDefault="008C534D" w:rsidP="00E73F47">
            <w:pPr>
              <w:pStyle w:val="ListParagraph"/>
              <w:spacing w:line="360" w:lineRule="auto"/>
              <w:ind w:left="0"/>
              <w:jc w:val="both"/>
              <w:rPr>
                <w:rFonts w:ascii="Times New Roman" w:hAnsi="Times New Roman" w:cs="Times New Roman"/>
                <w:sz w:val="24"/>
                <w:szCs w:val="24"/>
              </w:rPr>
            </w:pPr>
          </w:p>
        </w:tc>
      </w:tr>
    </w:tbl>
    <w:p w:rsidR="008C534D" w:rsidRPr="00E73F47" w:rsidRDefault="008C534D" w:rsidP="00E73F47">
      <w:pPr>
        <w:pStyle w:val="ListParagraph"/>
        <w:spacing w:line="360" w:lineRule="auto"/>
        <w:jc w:val="both"/>
        <w:rPr>
          <w:rFonts w:ascii="Times New Roman" w:hAnsi="Times New Roman" w:cs="Times New Roman"/>
          <w:sz w:val="24"/>
          <w:szCs w:val="24"/>
        </w:rPr>
      </w:pPr>
    </w:p>
    <w:p w:rsidR="008C534D" w:rsidRPr="00E73F47" w:rsidRDefault="008C534D" w:rsidP="00E73F47">
      <w:pPr>
        <w:spacing w:line="360" w:lineRule="auto"/>
        <w:jc w:val="both"/>
        <w:rPr>
          <w:rFonts w:ascii="Times New Roman" w:hAnsi="Times New Roman" w:cs="Times New Roman"/>
          <w:sz w:val="24"/>
          <w:szCs w:val="24"/>
        </w:rPr>
      </w:pPr>
    </w:p>
    <w:p w:rsidR="003C29D3" w:rsidRPr="003C29D3" w:rsidRDefault="003C29D3" w:rsidP="003C29D3">
      <w:pPr>
        <w:spacing w:before="100" w:beforeAutospacing="1" w:after="100" w:afterAutospacing="1" w:line="360" w:lineRule="auto"/>
        <w:jc w:val="both"/>
        <w:rPr>
          <w:rFonts w:ascii="Times New Roman" w:eastAsia="Times New Roman" w:hAnsi="Times New Roman" w:cs="Times New Roman"/>
          <w:sz w:val="24"/>
          <w:szCs w:val="24"/>
        </w:rPr>
      </w:pPr>
      <w:r w:rsidRPr="003C29D3">
        <w:rPr>
          <w:rFonts w:ascii="Times New Roman" w:eastAsia="Times New Roman" w:hAnsi="Times New Roman" w:cs="Times New Roman"/>
          <w:sz w:val="24"/>
          <w:szCs w:val="24"/>
        </w:rPr>
        <w:t>According to the findings in Table 4, the majority of students (64%) are aware of the study materials available in the library. 60% of them prefer books as the main resource in the library. Half of the respondents (50%) know that newspapers are available in the school library. 30% of students prefer storybooks, while the least number (20%) prefer magazines. Although the survey asked about resources such as journals, computers, CDs, and the internet, none of the students mentioned them. The study also found that there are no computers available in the library, but the school has a separate IT lab. All students reported being familiar with using computers and the internet, indicating that most of them are computer literate.</w:t>
      </w:r>
    </w:p>
    <w:p w:rsidR="008C534D" w:rsidRPr="00E73F47" w:rsidRDefault="008C534D"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t xml:space="preserve"> 7.6 Barriers in Using School Library</w:t>
      </w:r>
    </w:p>
    <w:p w:rsidR="00620A98" w:rsidRPr="00620A98" w:rsidRDefault="00620A98" w:rsidP="00620A98">
      <w:pPr>
        <w:spacing w:before="100" w:beforeAutospacing="1" w:after="100" w:afterAutospacing="1" w:line="360" w:lineRule="auto"/>
        <w:jc w:val="both"/>
        <w:rPr>
          <w:rFonts w:ascii="Times New Roman" w:eastAsia="Times New Roman" w:hAnsi="Times New Roman" w:cs="Times New Roman"/>
          <w:sz w:val="24"/>
          <w:szCs w:val="24"/>
        </w:rPr>
      </w:pPr>
      <w:r w:rsidRPr="00620A98">
        <w:rPr>
          <w:rFonts w:ascii="Times New Roman" w:eastAsia="Times New Roman" w:hAnsi="Times New Roman" w:cs="Times New Roman"/>
          <w:sz w:val="24"/>
          <w:szCs w:val="24"/>
        </w:rPr>
        <w:t xml:space="preserve">The school library lacks assistive devices, making it difficult for many students to use. A significant number of students identified the absence of computers and internet access in the library as a major barrier to obtaining necessary information. According to Table 5, 84% of students reported that they are unaware of how to effectively use the library, and 60% indicated that they have not received any training on how to use the library's facilities. Many students also </w:t>
      </w:r>
      <w:r w:rsidRPr="00620A98">
        <w:rPr>
          <w:rFonts w:ascii="Times New Roman" w:eastAsia="Times New Roman" w:hAnsi="Times New Roman" w:cs="Times New Roman"/>
          <w:sz w:val="24"/>
          <w:szCs w:val="24"/>
        </w:rPr>
        <w:lastRenderedPageBreak/>
        <w:t>cited time constraints as a barrier, as the school does not allocate specific library hours in the timetable. Additionally, 80% of students pointed out the lack of subject-specific electronic resources as a major challenge. 36% mentioned the unavailability of assistive aids, and 30% identified difficulty in finding relevant information as a barrier. 12% of students expressed concern over the insufficiency of books in the library. Despite questions regarding the willingness of library staff to provide adequate services, no students responded.</w:t>
      </w:r>
    </w:p>
    <w:p w:rsidR="0031289D" w:rsidRPr="00E73F47" w:rsidRDefault="0031289D" w:rsidP="00E73F47">
      <w:pPr>
        <w:pStyle w:val="ListParagraph"/>
        <w:spacing w:line="360" w:lineRule="auto"/>
        <w:jc w:val="both"/>
        <w:rPr>
          <w:rFonts w:ascii="Times New Roman" w:hAnsi="Times New Roman" w:cs="Times New Roman"/>
          <w:b/>
          <w:bCs/>
          <w:sz w:val="24"/>
          <w:szCs w:val="24"/>
        </w:rPr>
      </w:pPr>
      <w:proofErr w:type="gramStart"/>
      <w:r w:rsidRPr="00E73F47">
        <w:rPr>
          <w:rFonts w:ascii="Times New Roman" w:hAnsi="Times New Roman" w:cs="Times New Roman"/>
          <w:b/>
          <w:bCs/>
          <w:sz w:val="24"/>
          <w:szCs w:val="24"/>
        </w:rPr>
        <w:t>Table 5.</w:t>
      </w:r>
      <w:proofErr w:type="gramEnd"/>
      <w:r w:rsidRPr="00E73F47">
        <w:rPr>
          <w:rFonts w:ascii="Times New Roman" w:hAnsi="Times New Roman" w:cs="Times New Roman"/>
          <w:b/>
          <w:bCs/>
          <w:sz w:val="24"/>
          <w:szCs w:val="24"/>
        </w:rPr>
        <w:t xml:space="preserve"> Barriers in using school library</w:t>
      </w:r>
    </w:p>
    <w:tbl>
      <w:tblPr>
        <w:tblStyle w:val="TableGrid"/>
        <w:tblW w:w="0" w:type="auto"/>
        <w:tblLook w:val="04A0" w:firstRow="1" w:lastRow="0" w:firstColumn="1" w:lastColumn="0" w:noHBand="0" w:noVBand="1"/>
      </w:tblPr>
      <w:tblGrid>
        <w:gridCol w:w="2209"/>
        <w:gridCol w:w="2288"/>
        <w:gridCol w:w="2172"/>
        <w:gridCol w:w="2187"/>
      </w:tblGrid>
      <w:tr w:rsidR="0031289D" w:rsidRPr="00E73F47" w:rsidTr="0031289D">
        <w:tc>
          <w:tcPr>
            <w:tcW w:w="2209"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s.no</w:t>
            </w:r>
          </w:p>
        </w:tc>
        <w:tc>
          <w:tcPr>
            <w:tcW w:w="2288"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Problems/ Barriers Response rate</w:t>
            </w:r>
          </w:p>
        </w:tc>
        <w:tc>
          <w:tcPr>
            <w:tcW w:w="2172"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response</w:t>
            </w:r>
          </w:p>
        </w:tc>
        <w:tc>
          <w:tcPr>
            <w:tcW w:w="2187" w:type="dxa"/>
          </w:tcPr>
          <w:p w:rsidR="0031289D" w:rsidRPr="00E73F47" w:rsidRDefault="00027E38"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w:t>
            </w:r>
          </w:p>
          <w:p w:rsidR="0031289D" w:rsidRPr="00E73F47" w:rsidRDefault="0031289D" w:rsidP="00E73F47">
            <w:pPr>
              <w:pStyle w:val="ListParagraph"/>
              <w:spacing w:line="360" w:lineRule="auto"/>
              <w:ind w:left="0"/>
              <w:jc w:val="both"/>
              <w:rPr>
                <w:rFonts w:ascii="Times New Roman" w:hAnsi="Times New Roman" w:cs="Times New Roman"/>
                <w:sz w:val="24"/>
                <w:szCs w:val="24"/>
              </w:rPr>
            </w:pPr>
          </w:p>
        </w:tc>
      </w:tr>
      <w:tr w:rsidR="0031289D" w:rsidRPr="00E73F47" w:rsidTr="0031289D">
        <w:tc>
          <w:tcPr>
            <w:tcW w:w="2209"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1</w:t>
            </w:r>
          </w:p>
        </w:tc>
        <w:tc>
          <w:tcPr>
            <w:tcW w:w="2288"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 xml:space="preserve"> Lack of knowledge in using library facilities</w:t>
            </w:r>
          </w:p>
        </w:tc>
        <w:tc>
          <w:tcPr>
            <w:tcW w:w="2172"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30</w:t>
            </w:r>
          </w:p>
        </w:tc>
        <w:tc>
          <w:tcPr>
            <w:tcW w:w="2187"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60</w:t>
            </w:r>
          </w:p>
        </w:tc>
      </w:tr>
      <w:tr w:rsidR="0031289D" w:rsidRPr="00E73F47" w:rsidTr="0031289D">
        <w:tc>
          <w:tcPr>
            <w:tcW w:w="2209"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2</w:t>
            </w:r>
          </w:p>
        </w:tc>
        <w:tc>
          <w:tcPr>
            <w:tcW w:w="2288"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 xml:space="preserve"> Lack of training in using library facility</w:t>
            </w:r>
          </w:p>
        </w:tc>
        <w:tc>
          <w:tcPr>
            <w:tcW w:w="2172"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42</w:t>
            </w:r>
          </w:p>
        </w:tc>
        <w:tc>
          <w:tcPr>
            <w:tcW w:w="2187"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84</w:t>
            </w:r>
          </w:p>
        </w:tc>
      </w:tr>
      <w:tr w:rsidR="0031289D" w:rsidRPr="00E73F47" w:rsidTr="0031289D">
        <w:tc>
          <w:tcPr>
            <w:tcW w:w="2209"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3</w:t>
            </w:r>
          </w:p>
        </w:tc>
        <w:tc>
          <w:tcPr>
            <w:tcW w:w="2288"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Difficulty in finding relevant information</w:t>
            </w:r>
          </w:p>
        </w:tc>
        <w:tc>
          <w:tcPr>
            <w:tcW w:w="2172"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15</w:t>
            </w:r>
          </w:p>
        </w:tc>
        <w:tc>
          <w:tcPr>
            <w:tcW w:w="2187"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30</w:t>
            </w:r>
          </w:p>
        </w:tc>
      </w:tr>
      <w:tr w:rsidR="0031289D" w:rsidRPr="00E73F47" w:rsidTr="0031289D">
        <w:tc>
          <w:tcPr>
            <w:tcW w:w="2209"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4</w:t>
            </w:r>
          </w:p>
        </w:tc>
        <w:tc>
          <w:tcPr>
            <w:tcW w:w="2288"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No sufficient books available in the library</w:t>
            </w:r>
          </w:p>
        </w:tc>
        <w:tc>
          <w:tcPr>
            <w:tcW w:w="2172"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6</w:t>
            </w:r>
          </w:p>
        </w:tc>
        <w:tc>
          <w:tcPr>
            <w:tcW w:w="2187"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12</w:t>
            </w:r>
          </w:p>
        </w:tc>
      </w:tr>
      <w:tr w:rsidR="0031289D" w:rsidRPr="00E73F47" w:rsidTr="0031289D">
        <w:tc>
          <w:tcPr>
            <w:tcW w:w="2209"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5</w:t>
            </w:r>
          </w:p>
        </w:tc>
        <w:tc>
          <w:tcPr>
            <w:tcW w:w="2288"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Information is not available with assistive aids</w:t>
            </w:r>
          </w:p>
        </w:tc>
        <w:tc>
          <w:tcPr>
            <w:tcW w:w="2172"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18</w:t>
            </w:r>
          </w:p>
        </w:tc>
        <w:tc>
          <w:tcPr>
            <w:tcW w:w="2187"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36</w:t>
            </w:r>
          </w:p>
        </w:tc>
      </w:tr>
      <w:tr w:rsidR="0031289D" w:rsidRPr="00E73F47" w:rsidTr="0031289D">
        <w:tc>
          <w:tcPr>
            <w:tcW w:w="2209"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6</w:t>
            </w:r>
          </w:p>
        </w:tc>
        <w:tc>
          <w:tcPr>
            <w:tcW w:w="2288"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Lack of knowledge using assistive technology</w:t>
            </w:r>
          </w:p>
        </w:tc>
        <w:tc>
          <w:tcPr>
            <w:tcW w:w="2172"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19</w:t>
            </w:r>
          </w:p>
        </w:tc>
        <w:tc>
          <w:tcPr>
            <w:tcW w:w="2187"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38</w:t>
            </w:r>
          </w:p>
        </w:tc>
      </w:tr>
      <w:tr w:rsidR="0031289D" w:rsidRPr="00E73F47" w:rsidTr="0031289D">
        <w:tc>
          <w:tcPr>
            <w:tcW w:w="2209"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7</w:t>
            </w:r>
          </w:p>
        </w:tc>
        <w:tc>
          <w:tcPr>
            <w:tcW w:w="2288"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Lack of time / library hour</w:t>
            </w:r>
          </w:p>
        </w:tc>
        <w:tc>
          <w:tcPr>
            <w:tcW w:w="2172"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47</w:t>
            </w:r>
          </w:p>
        </w:tc>
        <w:tc>
          <w:tcPr>
            <w:tcW w:w="2187"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94</w:t>
            </w:r>
          </w:p>
        </w:tc>
      </w:tr>
      <w:tr w:rsidR="0031289D" w:rsidRPr="00E73F47" w:rsidTr="0031289D">
        <w:tc>
          <w:tcPr>
            <w:tcW w:w="2209"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8</w:t>
            </w:r>
          </w:p>
        </w:tc>
        <w:tc>
          <w:tcPr>
            <w:tcW w:w="2288"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Not enough subject related materials</w:t>
            </w:r>
          </w:p>
        </w:tc>
        <w:tc>
          <w:tcPr>
            <w:tcW w:w="2172"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10</w:t>
            </w:r>
          </w:p>
        </w:tc>
        <w:tc>
          <w:tcPr>
            <w:tcW w:w="2187"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20</w:t>
            </w:r>
          </w:p>
        </w:tc>
      </w:tr>
      <w:tr w:rsidR="0031289D" w:rsidRPr="00E73F47" w:rsidTr="0031289D">
        <w:tc>
          <w:tcPr>
            <w:tcW w:w="2209"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9</w:t>
            </w:r>
          </w:p>
        </w:tc>
        <w:tc>
          <w:tcPr>
            <w:tcW w:w="2288"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 xml:space="preserve">Not enough subject </w:t>
            </w:r>
            <w:r w:rsidRPr="00E73F47">
              <w:rPr>
                <w:rFonts w:ascii="Times New Roman" w:hAnsi="Times New Roman" w:cs="Times New Roman"/>
                <w:sz w:val="24"/>
                <w:szCs w:val="24"/>
              </w:rPr>
              <w:lastRenderedPageBreak/>
              <w:t>related materials</w:t>
            </w:r>
          </w:p>
        </w:tc>
        <w:tc>
          <w:tcPr>
            <w:tcW w:w="2172"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lastRenderedPageBreak/>
              <w:t>20</w:t>
            </w:r>
          </w:p>
        </w:tc>
        <w:tc>
          <w:tcPr>
            <w:tcW w:w="2187"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40</w:t>
            </w:r>
          </w:p>
        </w:tc>
      </w:tr>
      <w:tr w:rsidR="0031289D" w:rsidRPr="00E73F47" w:rsidTr="0031289D">
        <w:trPr>
          <w:trHeight w:val="440"/>
        </w:trPr>
        <w:tc>
          <w:tcPr>
            <w:tcW w:w="2209"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lastRenderedPageBreak/>
              <w:t>10</w:t>
            </w:r>
          </w:p>
        </w:tc>
        <w:tc>
          <w:tcPr>
            <w:tcW w:w="2288"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 xml:space="preserve">Not enough subject related </w:t>
            </w:r>
            <w:r w:rsidR="00EF760F" w:rsidRPr="00E73F47">
              <w:rPr>
                <w:rFonts w:ascii="Times New Roman" w:hAnsi="Times New Roman" w:cs="Times New Roman"/>
                <w:sz w:val="24"/>
                <w:szCs w:val="24"/>
              </w:rPr>
              <w:t>el</w:t>
            </w:r>
            <w:r w:rsidR="00EF760F">
              <w:rPr>
                <w:rFonts w:ascii="Times New Roman" w:hAnsi="Times New Roman" w:cs="Times New Roman"/>
                <w:sz w:val="24"/>
                <w:szCs w:val="24"/>
              </w:rPr>
              <w:t>ec</w:t>
            </w:r>
            <w:r w:rsidR="00EF760F" w:rsidRPr="00E73F47">
              <w:rPr>
                <w:rFonts w:ascii="Times New Roman" w:hAnsi="Times New Roman" w:cs="Times New Roman"/>
                <w:sz w:val="24"/>
                <w:szCs w:val="24"/>
              </w:rPr>
              <w:t>tronic</w:t>
            </w:r>
            <w:r w:rsidRPr="00E73F47">
              <w:rPr>
                <w:rFonts w:ascii="Times New Roman" w:hAnsi="Times New Roman" w:cs="Times New Roman"/>
                <w:sz w:val="24"/>
                <w:szCs w:val="24"/>
              </w:rPr>
              <w:t xml:space="preserve"> sources</w:t>
            </w:r>
          </w:p>
        </w:tc>
        <w:tc>
          <w:tcPr>
            <w:tcW w:w="2172"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40</w:t>
            </w:r>
          </w:p>
        </w:tc>
        <w:tc>
          <w:tcPr>
            <w:tcW w:w="2187"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80</w:t>
            </w:r>
          </w:p>
        </w:tc>
      </w:tr>
      <w:tr w:rsidR="0031289D" w:rsidRPr="00E73F47" w:rsidTr="0031289D">
        <w:tc>
          <w:tcPr>
            <w:tcW w:w="2209"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11</w:t>
            </w:r>
          </w:p>
        </w:tc>
        <w:tc>
          <w:tcPr>
            <w:tcW w:w="2288"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Computer/internet facility is not available</w:t>
            </w:r>
          </w:p>
        </w:tc>
        <w:tc>
          <w:tcPr>
            <w:tcW w:w="2172" w:type="dxa"/>
          </w:tcPr>
          <w:p w:rsidR="0031289D" w:rsidRPr="00E73F47" w:rsidRDefault="0031289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50</w:t>
            </w:r>
          </w:p>
        </w:tc>
        <w:tc>
          <w:tcPr>
            <w:tcW w:w="2187" w:type="dxa"/>
          </w:tcPr>
          <w:p w:rsidR="0031289D" w:rsidRPr="00E73F47" w:rsidRDefault="00EF760F"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100</w:t>
            </w:r>
          </w:p>
        </w:tc>
      </w:tr>
    </w:tbl>
    <w:p w:rsidR="007130CD" w:rsidRDefault="007130CD" w:rsidP="00E73F47">
      <w:pPr>
        <w:pStyle w:val="ListParagraph"/>
        <w:spacing w:line="360" w:lineRule="auto"/>
        <w:jc w:val="both"/>
        <w:rPr>
          <w:rFonts w:ascii="Times New Roman" w:hAnsi="Times New Roman" w:cs="Times New Roman"/>
          <w:b/>
          <w:bCs/>
          <w:sz w:val="24"/>
          <w:szCs w:val="24"/>
        </w:rPr>
      </w:pPr>
    </w:p>
    <w:p w:rsidR="007130CD" w:rsidRDefault="007130CD" w:rsidP="00E73F47">
      <w:pPr>
        <w:pStyle w:val="ListParagraph"/>
        <w:spacing w:line="360" w:lineRule="auto"/>
        <w:jc w:val="both"/>
        <w:rPr>
          <w:rFonts w:ascii="Times New Roman" w:hAnsi="Times New Roman" w:cs="Times New Roman"/>
          <w:b/>
          <w:bCs/>
          <w:sz w:val="24"/>
          <w:szCs w:val="24"/>
        </w:rPr>
      </w:pPr>
    </w:p>
    <w:p w:rsidR="007130CD" w:rsidRDefault="007130CD" w:rsidP="00E73F47">
      <w:pPr>
        <w:pStyle w:val="ListParagraph"/>
        <w:spacing w:line="360" w:lineRule="auto"/>
        <w:jc w:val="both"/>
        <w:rPr>
          <w:rFonts w:ascii="Times New Roman" w:hAnsi="Times New Roman" w:cs="Times New Roman"/>
          <w:b/>
          <w:bCs/>
          <w:sz w:val="24"/>
          <w:szCs w:val="24"/>
        </w:rPr>
      </w:pPr>
    </w:p>
    <w:p w:rsidR="007130CD" w:rsidRDefault="007130CD" w:rsidP="00E73F47">
      <w:pPr>
        <w:pStyle w:val="ListParagraph"/>
        <w:spacing w:line="360" w:lineRule="auto"/>
        <w:jc w:val="both"/>
        <w:rPr>
          <w:rFonts w:ascii="Times New Roman" w:hAnsi="Times New Roman" w:cs="Times New Roman"/>
          <w:b/>
          <w:bCs/>
          <w:sz w:val="24"/>
          <w:szCs w:val="24"/>
        </w:rPr>
      </w:pPr>
    </w:p>
    <w:p w:rsidR="00027E38" w:rsidRPr="00E73F47" w:rsidRDefault="00027E38"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b/>
          <w:bCs/>
          <w:sz w:val="24"/>
          <w:szCs w:val="24"/>
        </w:rPr>
        <w:t>7.7 Opinion on Library Collection</w:t>
      </w:r>
    </w:p>
    <w:p w:rsidR="0031289D" w:rsidRPr="00E73F47" w:rsidRDefault="00027E38"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 Table 6 shows the students’ response about whether they are satisfied with the present library collection or not.</w:t>
      </w:r>
    </w:p>
    <w:tbl>
      <w:tblPr>
        <w:tblStyle w:val="TableGrid"/>
        <w:tblW w:w="0" w:type="auto"/>
        <w:tblInd w:w="720" w:type="dxa"/>
        <w:tblLook w:val="04A0" w:firstRow="1" w:lastRow="0" w:firstColumn="1" w:lastColumn="0" w:noHBand="0" w:noVBand="1"/>
      </w:tblPr>
      <w:tblGrid>
        <w:gridCol w:w="1439"/>
        <w:gridCol w:w="1527"/>
        <w:gridCol w:w="1497"/>
        <w:gridCol w:w="1452"/>
        <w:gridCol w:w="1495"/>
        <w:gridCol w:w="1446"/>
      </w:tblGrid>
      <w:tr w:rsidR="00FF2BBE" w:rsidRPr="00E73F47" w:rsidTr="00FF2BBE">
        <w:tc>
          <w:tcPr>
            <w:tcW w:w="1439"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s.no</w:t>
            </w:r>
          </w:p>
        </w:tc>
        <w:tc>
          <w:tcPr>
            <w:tcW w:w="1527"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Library collection</w:t>
            </w:r>
          </w:p>
        </w:tc>
        <w:tc>
          <w:tcPr>
            <w:tcW w:w="1497" w:type="dxa"/>
          </w:tcPr>
          <w:p w:rsidR="00FF2BBE" w:rsidRPr="00E73F47" w:rsidRDefault="007130CD"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excellent</w:t>
            </w:r>
          </w:p>
        </w:tc>
        <w:tc>
          <w:tcPr>
            <w:tcW w:w="1452"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good</w:t>
            </w:r>
          </w:p>
        </w:tc>
        <w:tc>
          <w:tcPr>
            <w:tcW w:w="1495"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average</w:t>
            </w:r>
          </w:p>
        </w:tc>
        <w:tc>
          <w:tcPr>
            <w:tcW w:w="1446"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poor</w:t>
            </w:r>
          </w:p>
        </w:tc>
      </w:tr>
      <w:tr w:rsidR="00FF2BBE" w:rsidRPr="00E73F47" w:rsidTr="00FF2BBE">
        <w:tc>
          <w:tcPr>
            <w:tcW w:w="1439"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1</w:t>
            </w:r>
          </w:p>
        </w:tc>
        <w:tc>
          <w:tcPr>
            <w:tcW w:w="1527" w:type="dxa"/>
          </w:tcPr>
          <w:p w:rsidR="00FF2BBE" w:rsidRPr="00E73F47" w:rsidRDefault="007130CD"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Books</w:t>
            </w:r>
          </w:p>
        </w:tc>
        <w:tc>
          <w:tcPr>
            <w:tcW w:w="1497" w:type="dxa"/>
          </w:tcPr>
          <w:p w:rsidR="00FF2BBE" w:rsidRPr="00E73F47" w:rsidRDefault="00894BBC"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20%</w:t>
            </w:r>
          </w:p>
        </w:tc>
        <w:tc>
          <w:tcPr>
            <w:tcW w:w="1452" w:type="dxa"/>
          </w:tcPr>
          <w:p w:rsidR="00FF2BBE" w:rsidRPr="00E73F47" w:rsidRDefault="00894BBC"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25%</w:t>
            </w:r>
          </w:p>
        </w:tc>
        <w:tc>
          <w:tcPr>
            <w:tcW w:w="1495" w:type="dxa"/>
          </w:tcPr>
          <w:p w:rsidR="00FF2BBE" w:rsidRPr="00E73F47" w:rsidRDefault="00894BBC"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30%</w:t>
            </w:r>
          </w:p>
        </w:tc>
        <w:tc>
          <w:tcPr>
            <w:tcW w:w="1446"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p>
        </w:tc>
      </w:tr>
      <w:tr w:rsidR="00FF2BBE" w:rsidRPr="00E73F47" w:rsidTr="00FF2BBE">
        <w:tc>
          <w:tcPr>
            <w:tcW w:w="1439"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2</w:t>
            </w:r>
          </w:p>
        </w:tc>
        <w:tc>
          <w:tcPr>
            <w:tcW w:w="1527" w:type="dxa"/>
          </w:tcPr>
          <w:p w:rsidR="00FF2BBE" w:rsidRPr="00E73F47" w:rsidRDefault="007130CD"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Study material</w:t>
            </w:r>
          </w:p>
        </w:tc>
        <w:tc>
          <w:tcPr>
            <w:tcW w:w="1497"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p>
        </w:tc>
        <w:tc>
          <w:tcPr>
            <w:tcW w:w="1452" w:type="dxa"/>
          </w:tcPr>
          <w:p w:rsidR="00FF2BBE" w:rsidRPr="00E73F47" w:rsidRDefault="00894BBC"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28%</w:t>
            </w:r>
          </w:p>
        </w:tc>
        <w:tc>
          <w:tcPr>
            <w:tcW w:w="1495" w:type="dxa"/>
          </w:tcPr>
          <w:p w:rsidR="00FF2BBE" w:rsidRPr="00E73F47" w:rsidRDefault="00894BBC"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30%</w:t>
            </w:r>
          </w:p>
        </w:tc>
        <w:tc>
          <w:tcPr>
            <w:tcW w:w="1446"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p>
        </w:tc>
      </w:tr>
      <w:tr w:rsidR="00FF2BBE" w:rsidRPr="00E73F47" w:rsidTr="00FF2BBE">
        <w:tc>
          <w:tcPr>
            <w:tcW w:w="1439"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3</w:t>
            </w:r>
          </w:p>
        </w:tc>
        <w:tc>
          <w:tcPr>
            <w:tcW w:w="1527" w:type="dxa"/>
          </w:tcPr>
          <w:p w:rsidR="00FF2BBE" w:rsidRPr="00E73F47" w:rsidRDefault="007130CD"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Story books</w:t>
            </w:r>
          </w:p>
        </w:tc>
        <w:tc>
          <w:tcPr>
            <w:tcW w:w="1497"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p>
        </w:tc>
        <w:tc>
          <w:tcPr>
            <w:tcW w:w="1452" w:type="dxa"/>
          </w:tcPr>
          <w:p w:rsidR="00FF2BBE" w:rsidRPr="00E73F47" w:rsidRDefault="00A86A08"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79%</w:t>
            </w:r>
          </w:p>
        </w:tc>
        <w:tc>
          <w:tcPr>
            <w:tcW w:w="1495" w:type="dxa"/>
          </w:tcPr>
          <w:p w:rsidR="00FF2BBE" w:rsidRPr="00E73F47" w:rsidRDefault="00894BBC"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10</w:t>
            </w:r>
            <w:r w:rsidR="00C47609">
              <w:rPr>
                <w:rFonts w:ascii="Times New Roman" w:hAnsi="Times New Roman" w:cs="Times New Roman"/>
                <w:sz w:val="24"/>
                <w:szCs w:val="24"/>
              </w:rPr>
              <w:t>%</w:t>
            </w:r>
          </w:p>
        </w:tc>
        <w:tc>
          <w:tcPr>
            <w:tcW w:w="1446"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p>
        </w:tc>
      </w:tr>
      <w:tr w:rsidR="00FF2BBE" w:rsidRPr="00E73F47" w:rsidTr="00FF2BBE">
        <w:tc>
          <w:tcPr>
            <w:tcW w:w="1439"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4</w:t>
            </w:r>
          </w:p>
        </w:tc>
        <w:tc>
          <w:tcPr>
            <w:tcW w:w="1527" w:type="dxa"/>
          </w:tcPr>
          <w:p w:rsidR="00FF2BBE" w:rsidRPr="00E73F47" w:rsidRDefault="008778A7"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newspaper</w:t>
            </w:r>
          </w:p>
        </w:tc>
        <w:tc>
          <w:tcPr>
            <w:tcW w:w="1497"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p>
        </w:tc>
        <w:tc>
          <w:tcPr>
            <w:tcW w:w="1452" w:type="dxa"/>
          </w:tcPr>
          <w:p w:rsidR="00FF2BBE" w:rsidRPr="00E73F47" w:rsidRDefault="00C47609"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86%</w:t>
            </w:r>
          </w:p>
        </w:tc>
        <w:tc>
          <w:tcPr>
            <w:tcW w:w="1495" w:type="dxa"/>
          </w:tcPr>
          <w:p w:rsidR="00FF2BBE" w:rsidRPr="00E73F47" w:rsidRDefault="00894BBC"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14%</w:t>
            </w:r>
          </w:p>
        </w:tc>
        <w:tc>
          <w:tcPr>
            <w:tcW w:w="1446"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p>
        </w:tc>
      </w:tr>
      <w:tr w:rsidR="00FF2BBE" w:rsidRPr="00E73F47" w:rsidTr="00FF2BBE">
        <w:tc>
          <w:tcPr>
            <w:tcW w:w="1439"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5</w:t>
            </w:r>
          </w:p>
        </w:tc>
        <w:tc>
          <w:tcPr>
            <w:tcW w:w="1527" w:type="dxa"/>
          </w:tcPr>
          <w:p w:rsidR="00FF2BBE" w:rsidRPr="00E73F47" w:rsidRDefault="008778A7"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Reference books</w:t>
            </w:r>
          </w:p>
        </w:tc>
        <w:tc>
          <w:tcPr>
            <w:tcW w:w="1497"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p>
        </w:tc>
        <w:tc>
          <w:tcPr>
            <w:tcW w:w="1452"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p>
        </w:tc>
        <w:tc>
          <w:tcPr>
            <w:tcW w:w="1495" w:type="dxa"/>
          </w:tcPr>
          <w:p w:rsidR="00FF2BBE" w:rsidRPr="00E73F47" w:rsidRDefault="00FF2BBE" w:rsidP="00E73F47">
            <w:pPr>
              <w:pStyle w:val="ListParagraph"/>
              <w:spacing w:line="360" w:lineRule="auto"/>
              <w:ind w:left="0"/>
              <w:jc w:val="both"/>
              <w:rPr>
                <w:rFonts w:ascii="Times New Roman" w:hAnsi="Times New Roman" w:cs="Times New Roman"/>
                <w:sz w:val="24"/>
                <w:szCs w:val="24"/>
              </w:rPr>
            </w:pPr>
          </w:p>
        </w:tc>
        <w:tc>
          <w:tcPr>
            <w:tcW w:w="1446" w:type="dxa"/>
          </w:tcPr>
          <w:p w:rsidR="00FF2BBE" w:rsidRPr="00E73F47" w:rsidRDefault="00A86A08" w:rsidP="00E73F47">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75%</w:t>
            </w:r>
          </w:p>
        </w:tc>
      </w:tr>
    </w:tbl>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The study shows that, the l</w:t>
      </w:r>
      <w:r w:rsidR="00A86A08">
        <w:rPr>
          <w:rFonts w:ascii="Times New Roman" w:hAnsi="Times New Roman" w:cs="Times New Roman"/>
          <w:sz w:val="24"/>
          <w:szCs w:val="24"/>
        </w:rPr>
        <w:t>argest number of respondents (75</w:t>
      </w:r>
      <w:r w:rsidRPr="00E73F47">
        <w:rPr>
          <w:rFonts w:ascii="Times New Roman" w:hAnsi="Times New Roman" w:cs="Times New Roman"/>
          <w:sz w:val="24"/>
          <w:szCs w:val="24"/>
        </w:rPr>
        <w:t xml:space="preserve">%) rated the </w:t>
      </w:r>
      <w:r w:rsidR="00894BBC">
        <w:rPr>
          <w:rFonts w:ascii="Times New Roman" w:hAnsi="Times New Roman" w:cs="Times New Roman"/>
          <w:sz w:val="24"/>
          <w:szCs w:val="24"/>
        </w:rPr>
        <w:t>reference collection as poor.</w:t>
      </w:r>
      <w:r w:rsidR="00A86A08">
        <w:rPr>
          <w:rFonts w:ascii="Times New Roman" w:hAnsi="Times New Roman" w:cs="Times New Roman"/>
          <w:sz w:val="24"/>
          <w:szCs w:val="24"/>
        </w:rPr>
        <w:t xml:space="preserve"> Most of the students (79</w:t>
      </w:r>
      <w:r w:rsidRPr="00E73F47">
        <w:rPr>
          <w:rFonts w:ascii="Times New Roman" w:hAnsi="Times New Roman" w:cs="Times New Roman"/>
          <w:sz w:val="24"/>
          <w:szCs w:val="24"/>
        </w:rPr>
        <w:t>%) rated the collection of story books available in the library as good, and 11% respondents rated the storybook collection as average. A good number of students are satisfied with the newspap</w:t>
      </w:r>
      <w:r w:rsidR="00C47609">
        <w:rPr>
          <w:rFonts w:ascii="Times New Roman" w:hAnsi="Times New Roman" w:cs="Times New Roman"/>
          <w:sz w:val="24"/>
          <w:szCs w:val="24"/>
        </w:rPr>
        <w:t>ers available in the library (86</w:t>
      </w:r>
      <w:r w:rsidRPr="00E73F47">
        <w:rPr>
          <w:rFonts w:ascii="Times New Roman" w:hAnsi="Times New Roman" w:cs="Times New Roman"/>
          <w:sz w:val="24"/>
          <w:szCs w:val="24"/>
        </w:rPr>
        <w:t>%)</w:t>
      </w:r>
      <w:r w:rsidR="00894BBC">
        <w:rPr>
          <w:rFonts w:ascii="Times New Roman" w:hAnsi="Times New Roman" w:cs="Times New Roman"/>
          <w:sz w:val="24"/>
          <w:szCs w:val="24"/>
        </w:rPr>
        <w:t>. Only 20</w:t>
      </w:r>
      <w:r w:rsidRPr="00E73F47">
        <w:rPr>
          <w:rFonts w:ascii="Times New Roman" w:hAnsi="Times New Roman" w:cs="Times New Roman"/>
          <w:sz w:val="24"/>
          <w:szCs w:val="24"/>
        </w:rPr>
        <w:t xml:space="preserve"> % students rated that the text books available in their library as </w:t>
      </w:r>
      <w:r w:rsidR="007130CD" w:rsidRPr="00E73F47">
        <w:rPr>
          <w:rFonts w:ascii="Times New Roman" w:hAnsi="Times New Roman" w:cs="Times New Roman"/>
          <w:sz w:val="24"/>
          <w:szCs w:val="24"/>
        </w:rPr>
        <w:t>excellent</w:t>
      </w:r>
      <w:r w:rsidRPr="00E73F47">
        <w:rPr>
          <w:rFonts w:ascii="Times New Roman" w:hAnsi="Times New Roman" w:cs="Times New Roman"/>
          <w:sz w:val="24"/>
          <w:szCs w:val="24"/>
        </w:rPr>
        <w:t xml:space="preserve"> and any other collection in the library is not up to the expectations of the students. Majority of the students are unsatisfied with the reference collection</w:t>
      </w:r>
      <w:r w:rsidR="00894BBC">
        <w:rPr>
          <w:rFonts w:ascii="Times New Roman" w:hAnsi="Times New Roman" w:cs="Times New Roman"/>
          <w:sz w:val="24"/>
          <w:szCs w:val="24"/>
        </w:rPr>
        <w:t xml:space="preserve"> in the library. </w:t>
      </w:r>
    </w:p>
    <w:p w:rsidR="00FF2BBE" w:rsidRPr="00E73F47" w:rsidRDefault="00FF2BBE"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lastRenderedPageBreak/>
        <w:t>7.8 Preference of Source</w:t>
      </w:r>
    </w:p>
    <w:p w:rsidR="00FF2BBE" w:rsidRDefault="00FF2BBE" w:rsidP="00E73F47">
      <w:pPr>
        <w:pStyle w:val="ListParagraph"/>
        <w:spacing w:line="360" w:lineRule="auto"/>
        <w:jc w:val="both"/>
        <w:rPr>
          <w:rFonts w:ascii="Times New Roman" w:hAnsi="Times New Roman" w:cs="Times New Roman"/>
          <w:sz w:val="24"/>
          <w:szCs w:val="24"/>
        </w:rPr>
      </w:pPr>
      <w:proofErr w:type="gramStart"/>
      <w:r w:rsidRPr="00E73F47">
        <w:rPr>
          <w:rFonts w:ascii="Times New Roman" w:hAnsi="Times New Roman" w:cs="Times New Roman"/>
          <w:sz w:val="24"/>
          <w:szCs w:val="24"/>
        </w:rPr>
        <w:t>Table 7.</w:t>
      </w:r>
      <w:proofErr w:type="gramEnd"/>
      <w:r w:rsidRPr="00E73F47">
        <w:rPr>
          <w:rFonts w:ascii="Times New Roman" w:hAnsi="Times New Roman" w:cs="Times New Roman"/>
          <w:sz w:val="24"/>
          <w:szCs w:val="24"/>
        </w:rPr>
        <w:t xml:space="preserve"> Preference of sources</w:t>
      </w:r>
    </w:p>
    <w:p w:rsidR="007130CD" w:rsidRPr="00E73F47" w:rsidRDefault="007130CD" w:rsidP="007130CD">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 </w:t>
      </w:r>
    </w:p>
    <w:tbl>
      <w:tblPr>
        <w:tblStyle w:val="TableGrid"/>
        <w:tblW w:w="0" w:type="auto"/>
        <w:tblInd w:w="1090" w:type="dxa"/>
        <w:tblLook w:val="04A0" w:firstRow="1" w:lastRow="0" w:firstColumn="1" w:lastColumn="0" w:noHBand="0" w:noVBand="1"/>
      </w:tblPr>
      <w:tblGrid>
        <w:gridCol w:w="1427"/>
        <w:gridCol w:w="1492"/>
        <w:gridCol w:w="1476"/>
        <w:gridCol w:w="1404"/>
        <w:gridCol w:w="1386"/>
      </w:tblGrid>
      <w:tr w:rsidR="007130CD" w:rsidRPr="00E73F47" w:rsidTr="002C1A4E">
        <w:trPr>
          <w:trHeight w:val="395"/>
        </w:trPr>
        <w:tc>
          <w:tcPr>
            <w:tcW w:w="1427" w:type="dxa"/>
          </w:tcPr>
          <w:p w:rsidR="007130CD" w:rsidRPr="007130CD" w:rsidRDefault="007130CD" w:rsidP="002C1A4E">
            <w:pPr>
              <w:pStyle w:val="ListParagraph"/>
              <w:spacing w:line="360" w:lineRule="auto"/>
              <w:ind w:left="0"/>
              <w:jc w:val="both"/>
              <w:rPr>
                <w:rFonts w:ascii="Times New Roman" w:hAnsi="Times New Roman" w:cs="Times New Roman"/>
                <w:b/>
                <w:bCs/>
                <w:sz w:val="24"/>
                <w:szCs w:val="24"/>
              </w:rPr>
            </w:pPr>
            <w:r w:rsidRPr="007130CD">
              <w:rPr>
                <w:rFonts w:ascii="Times New Roman" w:hAnsi="Times New Roman" w:cs="Times New Roman"/>
                <w:b/>
                <w:bCs/>
                <w:sz w:val="24"/>
                <w:szCs w:val="24"/>
              </w:rPr>
              <w:t>S.no</w:t>
            </w:r>
          </w:p>
        </w:tc>
        <w:tc>
          <w:tcPr>
            <w:tcW w:w="1492" w:type="dxa"/>
          </w:tcPr>
          <w:p w:rsidR="007130CD" w:rsidRPr="007130CD" w:rsidRDefault="007130CD" w:rsidP="002C1A4E">
            <w:pPr>
              <w:pStyle w:val="ListParagraph"/>
              <w:spacing w:line="360" w:lineRule="auto"/>
              <w:ind w:left="0"/>
              <w:jc w:val="both"/>
              <w:rPr>
                <w:rFonts w:ascii="Times New Roman" w:hAnsi="Times New Roman" w:cs="Times New Roman"/>
                <w:b/>
                <w:bCs/>
                <w:sz w:val="24"/>
                <w:szCs w:val="24"/>
              </w:rPr>
            </w:pPr>
            <w:r w:rsidRPr="007130CD">
              <w:rPr>
                <w:rFonts w:ascii="Times New Roman" w:hAnsi="Times New Roman" w:cs="Times New Roman"/>
                <w:b/>
                <w:bCs/>
                <w:sz w:val="24"/>
                <w:szCs w:val="24"/>
              </w:rPr>
              <w:t>Resources</w:t>
            </w:r>
          </w:p>
        </w:tc>
        <w:tc>
          <w:tcPr>
            <w:tcW w:w="1476" w:type="dxa"/>
          </w:tcPr>
          <w:p w:rsidR="007130CD" w:rsidRPr="007130CD" w:rsidRDefault="007130CD" w:rsidP="002C1A4E">
            <w:pPr>
              <w:pStyle w:val="ListParagraph"/>
              <w:spacing w:line="360" w:lineRule="auto"/>
              <w:ind w:left="0"/>
              <w:jc w:val="both"/>
              <w:rPr>
                <w:rFonts w:ascii="Times New Roman" w:hAnsi="Times New Roman" w:cs="Times New Roman"/>
                <w:b/>
                <w:bCs/>
                <w:sz w:val="24"/>
                <w:szCs w:val="24"/>
              </w:rPr>
            </w:pPr>
            <w:r w:rsidRPr="007130CD">
              <w:rPr>
                <w:rFonts w:ascii="Times New Roman" w:hAnsi="Times New Roman" w:cs="Times New Roman"/>
                <w:b/>
                <w:bCs/>
                <w:sz w:val="24"/>
                <w:szCs w:val="24"/>
              </w:rPr>
              <w:t>Response</w:t>
            </w:r>
          </w:p>
        </w:tc>
        <w:tc>
          <w:tcPr>
            <w:tcW w:w="1404" w:type="dxa"/>
          </w:tcPr>
          <w:p w:rsidR="007130CD" w:rsidRPr="007130CD" w:rsidRDefault="007130CD" w:rsidP="002C1A4E">
            <w:pPr>
              <w:pStyle w:val="ListParagraph"/>
              <w:spacing w:line="360" w:lineRule="auto"/>
              <w:ind w:left="0"/>
              <w:jc w:val="both"/>
              <w:rPr>
                <w:rFonts w:ascii="Times New Roman" w:hAnsi="Times New Roman" w:cs="Times New Roman"/>
                <w:b/>
                <w:bCs/>
                <w:sz w:val="24"/>
                <w:szCs w:val="24"/>
              </w:rPr>
            </w:pPr>
            <w:r w:rsidRPr="007130CD">
              <w:rPr>
                <w:rFonts w:ascii="Times New Roman" w:hAnsi="Times New Roman" w:cs="Times New Roman"/>
                <w:b/>
                <w:bCs/>
                <w:sz w:val="24"/>
                <w:szCs w:val="24"/>
              </w:rPr>
              <w:t>%</w:t>
            </w:r>
          </w:p>
        </w:tc>
        <w:tc>
          <w:tcPr>
            <w:tcW w:w="1386"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p>
        </w:tc>
      </w:tr>
      <w:tr w:rsidR="007130CD" w:rsidRPr="00E73F47" w:rsidTr="002C1A4E">
        <w:trPr>
          <w:trHeight w:val="801"/>
        </w:trPr>
        <w:tc>
          <w:tcPr>
            <w:tcW w:w="1427"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1</w:t>
            </w:r>
          </w:p>
          <w:p w:rsidR="007130CD" w:rsidRPr="00E73F47" w:rsidRDefault="007130CD" w:rsidP="002C1A4E">
            <w:pPr>
              <w:pStyle w:val="ListParagraph"/>
              <w:spacing w:line="360" w:lineRule="auto"/>
              <w:ind w:left="0"/>
              <w:jc w:val="both"/>
              <w:rPr>
                <w:rFonts w:ascii="Times New Roman" w:hAnsi="Times New Roman" w:cs="Times New Roman"/>
                <w:sz w:val="24"/>
                <w:szCs w:val="24"/>
              </w:rPr>
            </w:pPr>
          </w:p>
        </w:tc>
        <w:tc>
          <w:tcPr>
            <w:tcW w:w="1492"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Books</w:t>
            </w:r>
          </w:p>
        </w:tc>
        <w:tc>
          <w:tcPr>
            <w:tcW w:w="1476"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38</w:t>
            </w:r>
          </w:p>
        </w:tc>
        <w:tc>
          <w:tcPr>
            <w:tcW w:w="1404"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76</w:t>
            </w:r>
          </w:p>
        </w:tc>
        <w:tc>
          <w:tcPr>
            <w:tcW w:w="1386"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p>
        </w:tc>
      </w:tr>
      <w:tr w:rsidR="007130CD" w:rsidRPr="00E73F47" w:rsidTr="002C1A4E">
        <w:trPr>
          <w:trHeight w:val="395"/>
        </w:trPr>
        <w:tc>
          <w:tcPr>
            <w:tcW w:w="1427"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2</w:t>
            </w:r>
          </w:p>
        </w:tc>
        <w:tc>
          <w:tcPr>
            <w:tcW w:w="1492"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Study materials</w:t>
            </w:r>
          </w:p>
        </w:tc>
        <w:tc>
          <w:tcPr>
            <w:tcW w:w="1476"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30</w:t>
            </w:r>
          </w:p>
        </w:tc>
        <w:tc>
          <w:tcPr>
            <w:tcW w:w="1404"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60</w:t>
            </w:r>
          </w:p>
        </w:tc>
        <w:tc>
          <w:tcPr>
            <w:tcW w:w="1386"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p>
        </w:tc>
      </w:tr>
      <w:tr w:rsidR="007130CD" w:rsidRPr="00E73F47" w:rsidTr="002C1A4E">
        <w:trPr>
          <w:trHeight w:val="405"/>
        </w:trPr>
        <w:tc>
          <w:tcPr>
            <w:tcW w:w="1427"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3</w:t>
            </w:r>
          </w:p>
        </w:tc>
        <w:tc>
          <w:tcPr>
            <w:tcW w:w="1492"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Story Books</w:t>
            </w:r>
          </w:p>
        </w:tc>
        <w:tc>
          <w:tcPr>
            <w:tcW w:w="1476"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15</w:t>
            </w:r>
          </w:p>
        </w:tc>
        <w:tc>
          <w:tcPr>
            <w:tcW w:w="1404"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30</w:t>
            </w:r>
          </w:p>
        </w:tc>
        <w:tc>
          <w:tcPr>
            <w:tcW w:w="1386"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p>
        </w:tc>
      </w:tr>
      <w:tr w:rsidR="007130CD" w:rsidRPr="00E73F47" w:rsidTr="002C1A4E">
        <w:trPr>
          <w:trHeight w:val="395"/>
        </w:trPr>
        <w:tc>
          <w:tcPr>
            <w:tcW w:w="1427"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4</w:t>
            </w:r>
          </w:p>
        </w:tc>
        <w:tc>
          <w:tcPr>
            <w:tcW w:w="1492"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Newspaper</w:t>
            </w:r>
          </w:p>
        </w:tc>
        <w:tc>
          <w:tcPr>
            <w:tcW w:w="1476"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25</w:t>
            </w:r>
          </w:p>
        </w:tc>
        <w:tc>
          <w:tcPr>
            <w:tcW w:w="1404"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50</w:t>
            </w:r>
          </w:p>
        </w:tc>
        <w:tc>
          <w:tcPr>
            <w:tcW w:w="1386"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p>
        </w:tc>
      </w:tr>
      <w:tr w:rsidR="007130CD" w:rsidRPr="00E73F47" w:rsidTr="002C1A4E">
        <w:trPr>
          <w:trHeight w:val="395"/>
        </w:trPr>
        <w:tc>
          <w:tcPr>
            <w:tcW w:w="1427"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sidRPr="00E73F47">
              <w:rPr>
                <w:rFonts w:ascii="Times New Roman" w:hAnsi="Times New Roman" w:cs="Times New Roman"/>
                <w:sz w:val="24"/>
                <w:szCs w:val="24"/>
              </w:rPr>
              <w:t>5</w:t>
            </w:r>
          </w:p>
        </w:tc>
        <w:tc>
          <w:tcPr>
            <w:tcW w:w="1492"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Other material</w:t>
            </w:r>
          </w:p>
        </w:tc>
        <w:tc>
          <w:tcPr>
            <w:tcW w:w="1476"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10</w:t>
            </w:r>
          </w:p>
        </w:tc>
        <w:tc>
          <w:tcPr>
            <w:tcW w:w="1404"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r>
              <w:rPr>
                <w:rFonts w:ascii="Times New Roman" w:hAnsi="Times New Roman" w:cs="Times New Roman"/>
                <w:sz w:val="24"/>
                <w:szCs w:val="24"/>
              </w:rPr>
              <w:t>20</w:t>
            </w:r>
          </w:p>
        </w:tc>
        <w:tc>
          <w:tcPr>
            <w:tcW w:w="1386" w:type="dxa"/>
          </w:tcPr>
          <w:p w:rsidR="007130CD" w:rsidRPr="00E73F47" w:rsidRDefault="007130CD" w:rsidP="002C1A4E">
            <w:pPr>
              <w:pStyle w:val="ListParagraph"/>
              <w:spacing w:line="360" w:lineRule="auto"/>
              <w:ind w:left="0"/>
              <w:jc w:val="both"/>
              <w:rPr>
                <w:rFonts w:ascii="Times New Roman" w:hAnsi="Times New Roman" w:cs="Times New Roman"/>
                <w:sz w:val="24"/>
                <w:szCs w:val="24"/>
              </w:rPr>
            </w:pPr>
          </w:p>
        </w:tc>
      </w:tr>
    </w:tbl>
    <w:p w:rsidR="007130CD" w:rsidRPr="00E73F47" w:rsidRDefault="007130CD" w:rsidP="007130CD">
      <w:pPr>
        <w:pStyle w:val="ListParagraph"/>
        <w:spacing w:line="360" w:lineRule="auto"/>
        <w:jc w:val="both"/>
        <w:rPr>
          <w:rFonts w:ascii="Times New Roman" w:hAnsi="Times New Roman" w:cs="Times New Roman"/>
          <w:sz w:val="24"/>
          <w:szCs w:val="24"/>
        </w:rPr>
      </w:pP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From the Table 7, it is clear th</w:t>
      </w:r>
      <w:r w:rsidR="007130CD">
        <w:rPr>
          <w:rFonts w:ascii="Times New Roman" w:hAnsi="Times New Roman" w:cs="Times New Roman"/>
          <w:sz w:val="24"/>
          <w:szCs w:val="24"/>
        </w:rPr>
        <w:t>at a good number of students (76</w:t>
      </w:r>
      <w:r w:rsidRPr="00E73F47">
        <w:rPr>
          <w:rFonts w:ascii="Times New Roman" w:hAnsi="Times New Roman" w:cs="Times New Roman"/>
          <w:sz w:val="24"/>
          <w:szCs w:val="24"/>
        </w:rPr>
        <w:t>%) prefer to borrow text bo</w:t>
      </w:r>
      <w:r w:rsidR="007130CD">
        <w:rPr>
          <w:rFonts w:ascii="Times New Roman" w:hAnsi="Times New Roman" w:cs="Times New Roman"/>
          <w:sz w:val="24"/>
          <w:szCs w:val="24"/>
        </w:rPr>
        <w:t>oks from the library, whereas 60</w:t>
      </w:r>
      <w:r w:rsidRPr="00E73F47">
        <w:rPr>
          <w:rFonts w:ascii="Times New Roman" w:hAnsi="Times New Roman" w:cs="Times New Roman"/>
          <w:sz w:val="24"/>
          <w:szCs w:val="24"/>
        </w:rPr>
        <w:t>% use library to get informat</w:t>
      </w:r>
      <w:r w:rsidR="007130CD">
        <w:rPr>
          <w:rFonts w:ascii="Times New Roman" w:hAnsi="Times New Roman" w:cs="Times New Roman"/>
          <w:sz w:val="24"/>
          <w:szCs w:val="24"/>
        </w:rPr>
        <w:t>ion on their study materials. 50</w:t>
      </w:r>
      <w:r w:rsidRPr="00E73F47">
        <w:rPr>
          <w:rFonts w:ascii="Times New Roman" w:hAnsi="Times New Roman" w:cs="Times New Roman"/>
          <w:sz w:val="24"/>
          <w:szCs w:val="24"/>
        </w:rPr>
        <w:t>% use li</w:t>
      </w:r>
      <w:r w:rsidR="007130CD">
        <w:rPr>
          <w:rFonts w:ascii="Times New Roman" w:hAnsi="Times New Roman" w:cs="Times New Roman"/>
          <w:sz w:val="24"/>
          <w:szCs w:val="24"/>
        </w:rPr>
        <w:t>brary to read newspapers, and 30</w:t>
      </w:r>
      <w:r w:rsidRPr="00E73F47">
        <w:rPr>
          <w:rFonts w:ascii="Times New Roman" w:hAnsi="Times New Roman" w:cs="Times New Roman"/>
          <w:sz w:val="24"/>
          <w:szCs w:val="24"/>
        </w:rPr>
        <w:t>% students like to take story bo</w:t>
      </w:r>
      <w:r w:rsidR="007130CD">
        <w:rPr>
          <w:rFonts w:ascii="Times New Roman" w:hAnsi="Times New Roman" w:cs="Times New Roman"/>
          <w:sz w:val="24"/>
          <w:szCs w:val="24"/>
        </w:rPr>
        <w:t>oks from the library. 20</w:t>
      </w:r>
      <w:r w:rsidRPr="00E73F47">
        <w:rPr>
          <w:rFonts w:ascii="Times New Roman" w:hAnsi="Times New Roman" w:cs="Times New Roman"/>
          <w:sz w:val="24"/>
          <w:szCs w:val="24"/>
        </w:rPr>
        <w:t>% users prefer to take other types of collections from the library.</w:t>
      </w:r>
    </w:p>
    <w:p w:rsidR="00FF2BBE" w:rsidRPr="00E73F47" w:rsidRDefault="00FF2BBE"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t>7.9 Satisfaction with the Present Library Services</w:t>
      </w:r>
    </w:p>
    <w:p w:rsidR="00FF2BBE" w:rsidRPr="00E73F47" w:rsidRDefault="00FF2BBE" w:rsidP="00E73F47">
      <w:pPr>
        <w:pStyle w:val="ListParagraph"/>
        <w:spacing w:line="360" w:lineRule="auto"/>
        <w:jc w:val="both"/>
        <w:rPr>
          <w:rFonts w:ascii="Times New Roman" w:hAnsi="Times New Roman" w:cs="Times New Roman"/>
          <w:sz w:val="24"/>
          <w:szCs w:val="24"/>
        </w:rPr>
      </w:pPr>
    </w:p>
    <w:p w:rsidR="00FF2BBE" w:rsidRPr="00E73F47" w:rsidRDefault="00FF2BBE"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sz w:val="24"/>
          <w:szCs w:val="24"/>
        </w:rPr>
        <w:t xml:space="preserve"> </w:t>
      </w:r>
      <w:proofErr w:type="gramStart"/>
      <w:r w:rsidRPr="00E73F47">
        <w:rPr>
          <w:rFonts w:ascii="Times New Roman" w:hAnsi="Times New Roman" w:cs="Times New Roman"/>
          <w:sz w:val="24"/>
          <w:szCs w:val="24"/>
        </w:rPr>
        <w:t>Table 8.</w:t>
      </w:r>
      <w:proofErr w:type="gramEnd"/>
      <w:r w:rsidRPr="00E73F47">
        <w:rPr>
          <w:rFonts w:ascii="Times New Roman" w:hAnsi="Times New Roman" w:cs="Times New Roman"/>
          <w:sz w:val="24"/>
          <w:szCs w:val="24"/>
        </w:rPr>
        <w:t xml:space="preserve"> Satisfaction with the present library services</w:t>
      </w:r>
    </w:p>
    <w:tbl>
      <w:tblPr>
        <w:tblStyle w:val="TableGrid"/>
        <w:tblW w:w="0" w:type="auto"/>
        <w:tblInd w:w="720" w:type="dxa"/>
        <w:tblLook w:val="04A0" w:firstRow="1" w:lastRow="0" w:firstColumn="1" w:lastColumn="0" w:noHBand="0" w:noVBand="1"/>
      </w:tblPr>
      <w:tblGrid>
        <w:gridCol w:w="1771"/>
        <w:gridCol w:w="1771"/>
        <w:gridCol w:w="1771"/>
        <w:gridCol w:w="1771"/>
        <w:gridCol w:w="1772"/>
      </w:tblGrid>
      <w:tr w:rsidR="00FF2BBE" w:rsidRPr="00E73F47" w:rsidTr="00FF2BBE">
        <w:tc>
          <w:tcPr>
            <w:tcW w:w="1771"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S.no</w:t>
            </w:r>
          </w:p>
        </w:tc>
        <w:tc>
          <w:tcPr>
            <w:tcW w:w="1771"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Library services</w:t>
            </w:r>
          </w:p>
        </w:tc>
        <w:tc>
          <w:tcPr>
            <w:tcW w:w="1771"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satisfied</w:t>
            </w:r>
          </w:p>
        </w:tc>
        <w:tc>
          <w:tcPr>
            <w:tcW w:w="1771"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average</w:t>
            </w:r>
          </w:p>
        </w:tc>
        <w:tc>
          <w:tcPr>
            <w:tcW w:w="1772"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Unsatisfied1</w:t>
            </w:r>
          </w:p>
        </w:tc>
      </w:tr>
      <w:tr w:rsidR="00FF2BBE" w:rsidRPr="00E73F47" w:rsidTr="00FF2BBE">
        <w:tc>
          <w:tcPr>
            <w:tcW w:w="1771" w:type="dxa"/>
          </w:tcPr>
          <w:p w:rsidR="00FF2BBE" w:rsidRPr="00E73F47" w:rsidRDefault="00A86A08" w:rsidP="00A86A08">
            <w:pPr>
              <w:pStyle w:val="ListParagraph"/>
              <w:spacing w:line="360" w:lineRule="auto"/>
              <w:ind w:left="0"/>
              <w:jc w:val="center"/>
              <w:rPr>
                <w:rFonts w:ascii="Times New Roman" w:hAnsi="Times New Roman" w:cs="Times New Roman"/>
                <w:b/>
                <w:bCs/>
                <w:sz w:val="24"/>
                <w:szCs w:val="24"/>
              </w:rPr>
            </w:pPr>
            <w:r>
              <w:rPr>
                <w:rFonts w:ascii="Times New Roman" w:hAnsi="Times New Roman" w:cs="Times New Roman"/>
                <w:b/>
                <w:bCs/>
                <w:sz w:val="24"/>
                <w:szCs w:val="24"/>
              </w:rPr>
              <w:t>1</w:t>
            </w:r>
          </w:p>
        </w:tc>
        <w:tc>
          <w:tcPr>
            <w:tcW w:w="1771"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Library area</w:t>
            </w:r>
          </w:p>
        </w:tc>
        <w:tc>
          <w:tcPr>
            <w:tcW w:w="1771"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99%</w:t>
            </w:r>
          </w:p>
        </w:tc>
        <w:tc>
          <w:tcPr>
            <w:tcW w:w="1771"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1%</w:t>
            </w:r>
          </w:p>
        </w:tc>
        <w:tc>
          <w:tcPr>
            <w:tcW w:w="1772" w:type="dxa"/>
          </w:tcPr>
          <w:p w:rsidR="00FF2BBE" w:rsidRPr="00E73F47" w:rsidRDefault="00FF2BBE" w:rsidP="00E73F47">
            <w:pPr>
              <w:pStyle w:val="ListParagraph"/>
              <w:spacing w:line="360" w:lineRule="auto"/>
              <w:ind w:left="0"/>
              <w:jc w:val="both"/>
              <w:rPr>
                <w:rFonts w:ascii="Times New Roman" w:hAnsi="Times New Roman" w:cs="Times New Roman"/>
                <w:b/>
                <w:bCs/>
                <w:sz w:val="24"/>
                <w:szCs w:val="24"/>
              </w:rPr>
            </w:pPr>
          </w:p>
        </w:tc>
      </w:tr>
      <w:tr w:rsidR="00FF2BBE" w:rsidRPr="00E73F47" w:rsidTr="00FF2BBE">
        <w:tc>
          <w:tcPr>
            <w:tcW w:w="1771"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2</w:t>
            </w:r>
          </w:p>
        </w:tc>
        <w:tc>
          <w:tcPr>
            <w:tcW w:w="1771"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circulation</w:t>
            </w:r>
          </w:p>
        </w:tc>
        <w:tc>
          <w:tcPr>
            <w:tcW w:w="1771"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40%</w:t>
            </w:r>
          </w:p>
        </w:tc>
        <w:tc>
          <w:tcPr>
            <w:tcW w:w="1771"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18%</w:t>
            </w:r>
          </w:p>
        </w:tc>
        <w:tc>
          <w:tcPr>
            <w:tcW w:w="1772"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32%</w:t>
            </w:r>
          </w:p>
        </w:tc>
      </w:tr>
      <w:tr w:rsidR="00FF2BBE" w:rsidRPr="00E73F47" w:rsidTr="00FF2BBE">
        <w:tc>
          <w:tcPr>
            <w:tcW w:w="1771"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3</w:t>
            </w:r>
          </w:p>
        </w:tc>
        <w:tc>
          <w:tcPr>
            <w:tcW w:w="1771"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Library training</w:t>
            </w:r>
          </w:p>
        </w:tc>
        <w:tc>
          <w:tcPr>
            <w:tcW w:w="1771" w:type="dxa"/>
          </w:tcPr>
          <w:p w:rsidR="00FF2BBE" w:rsidRPr="00E73F47" w:rsidRDefault="00FF2BBE" w:rsidP="00E73F47">
            <w:pPr>
              <w:pStyle w:val="ListParagraph"/>
              <w:spacing w:line="360" w:lineRule="auto"/>
              <w:ind w:left="0"/>
              <w:jc w:val="both"/>
              <w:rPr>
                <w:rFonts w:ascii="Times New Roman" w:hAnsi="Times New Roman" w:cs="Times New Roman"/>
                <w:b/>
                <w:bCs/>
                <w:sz w:val="24"/>
                <w:szCs w:val="24"/>
              </w:rPr>
            </w:pPr>
          </w:p>
        </w:tc>
        <w:tc>
          <w:tcPr>
            <w:tcW w:w="1771" w:type="dxa"/>
          </w:tcPr>
          <w:p w:rsidR="00FF2BBE" w:rsidRPr="00E73F47" w:rsidRDefault="00FF2BBE" w:rsidP="00E73F47">
            <w:pPr>
              <w:pStyle w:val="ListParagraph"/>
              <w:spacing w:line="360" w:lineRule="auto"/>
              <w:ind w:left="0"/>
              <w:jc w:val="both"/>
              <w:rPr>
                <w:rFonts w:ascii="Times New Roman" w:hAnsi="Times New Roman" w:cs="Times New Roman"/>
                <w:b/>
                <w:bCs/>
                <w:sz w:val="24"/>
                <w:szCs w:val="24"/>
              </w:rPr>
            </w:pPr>
          </w:p>
        </w:tc>
        <w:tc>
          <w:tcPr>
            <w:tcW w:w="1772" w:type="dxa"/>
          </w:tcPr>
          <w:p w:rsidR="00FF2BBE"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100%</w:t>
            </w:r>
          </w:p>
        </w:tc>
      </w:tr>
      <w:tr w:rsidR="00A86A08" w:rsidRPr="00E73F47" w:rsidTr="00FF2BBE">
        <w:tc>
          <w:tcPr>
            <w:tcW w:w="1771" w:type="dxa"/>
          </w:tcPr>
          <w:p w:rsidR="00A86A08"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4</w:t>
            </w:r>
          </w:p>
        </w:tc>
        <w:tc>
          <w:tcPr>
            <w:tcW w:w="1771" w:type="dxa"/>
          </w:tcPr>
          <w:p w:rsidR="00A86A08"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Other services</w:t>
            </w:r>
          </w:p>
        </w:tc>
        <w:tc>
          <w:tcPr>
            <w:tcW w:w="1771" w:type="dxa"/>
          </w:tcPr>
          <w:p w:rsidR="00A86A08" w:rsidRPr="00E73F47" w:rsidRDefault="00A86A08" w:rsidP="00E73F47">
            <w:pPr>
              <w:pStyle w:val="ListParagraph"/>
              <w:spacing w:line="360" w:lineRule="auto"/>
              <w:ind w:left="0"/>
              <w:jc w:val="both"/>
              <w:rPr>
                <w:rFonts w:ascii="Times New Roman" w:hAnsi="Times New Roman" w:cs="Times New Roman"/>
                <w:b/>
                <w:bCs/>
                <w:sz w:val="24"/>
                <w:szCs w:val="24"/>
              </w:rPr>
            </w:pPr>
          </w:p>
        </w:tc>
        <w:tc>
          <w:tcPr>
            <w:tcW w:w="1771" w:type="dxa"/>
          </w:tcPr>
          <w:p w:rsidR="00A86A08"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20%</w:t>
            </w:r>
          </w:p>
        </w:tc>
        <w:tc>
          <w:tcPr>
            <w:tcW w:w="1772" w:type="dxa"/>
          </w:tcPr>
          <w:p w:rsidR="00A86A08" w:rsidRPr="00E73F47" w:rsidRDefault="00A86A08" w:rsidP="00E73F47">
            <w:pPr>
              <w:pStyle w:val="ListParagraph"/>
              <w:spacing w:line="360" w:lineRule="auto"/>
              <w:ind w:left="0"/>
              <w:jc w:val="both"/>
              <w:rPr>
                <w:rFonts w:ascii="Times New Roman" w:hAnsi="Times New Roman" w:cs="Times New Roman"/>
                <w:b/>
                <w:bCs/>
                <w:sz w:val="24"/>
                <w:szCs w:val="24"/>
              </w:rPr>
            </w:pPr>
            <w:r>
              <w:rPr>
                <w:rFonts w:ascii="Times New Roman" w:hAnsi="Times New Roman" w:cs="Times New Roman"/>
                <w:b/>
                <w:bCs/>
                <w:sz w:val="24"/>
                <w:szCs w:val="24"/>
              </w:rPr>
              <w:t>80%</w:t>
            </w:r>
          </w:p>
        </w:tc>
      </w:tr>
    </w:tbl>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The students’ satisfaction of the present library services are shown in the Table 8. All the students are satisfied with the present library locatio</w:t>
      </w:r>
      <w:r w:rsidR="00A86A08">
        <w:rPr>
          <w:rFonts w:ascii="Times New Roman" w:hAnsi="Times New Roman" w:cs="Times New Roman"/>
          <w:sz w:val="24"/>
          <w:szCs w:val="24"/>
        </w:rPr>
        <w:t>n which is easily accessible. 40</w:t>
      </w:r>
      <w:r w:rsidRPr="00E73F47">
        <w:rPr>
          <w:rFonts w:ascii="Times New Roman" w:hAnsi="Times New Roman" w:cs="Times New Roman"/>
          <w:sz w:val="24"/>
          <w:szCs w:val="24"/>
        </w:rPr>
        <w:t xml:space="preserve">% of the total students are satisfied with the circulation service, whereas </w:t>
      </w:r>
      <w:r w:rsidR="00A86A08">
        <w:rPr>
          <w:rFonts w:ascii="Times New Roman" w:hAnsi="Times New Roman" w:cs="Times New Roman"/>
          <w:sz w:val="24"/>
          <w:szCs w:val="24"/>
        </w:rPr>
        <w:t>majority of the students (80</w:t>
      </w:r>
      <w:r w:rsidRPr="00E73F47">
        <w:rPr>
          <w:rFonts w:ascii="Times New Roman" w:hAnsi="Times New Roman" w:cs="Times New Roman"/>
          <w:sz w:val="24"/>
          <w:szCs w:val="24"/>
        </w:rPr>
        <w:t>%) ar</w:t>
      </w:r>
      <w:r w:rsidR="00A86A08">
        <w:rPr>
          <w:rFonts w:ascii="Times New Roman" w:hAnsi="Times New Roman" w:cs="Times New Roman"/>
          <w:sz w:val="24"/>
          <w:szCs w:val="24"/>
        </w:rPr>
        <w:t>e unsatisfied with the other</w:t>
      </w:r>
      <w:r w:rsidRPr="00E73F47">
        <w:rPr>
          <w:rFonts w:ascii="Times New Roman" w:hAnsi="Times New Roman" w:cs="Times New Roman"/>
          <w:sz w:val="24"/>
          <w:szCs w:val="24"/>
        </w:rPr>
        <w:t xml:space="preserve"> service. No one is satisfied with the library </w:t>
      </w:r>
      <w:r w:rsidRPr="00E73F47">
        <w:rPr>
          <w:rFonts w:ascii="Times New Roman" w:hAnsi="Times New Roman" w:cs="Times New Roman"/>
          <w:sz w:val="24"/>
          <w:szCs w:val="24"/>
        </w:rPr>
        <w:lastRenderedPageBreak/>
        <w:t>training service, as they didn’t get any training from the authorities. Most of the students responded that they asked the authority to provide additional services. Every student suggested that it will be more helpful to them if there is a library hour in their school time table, and most of the students are not satisfied with the present library services</w:t>
      </w:r>
    </w:p>
    <w:p w:rsidR="00FF2BBE" w:rsidRPr="00E73F47" w:rsidRDefault="00FF2BBE" w:rsidP="00E73F47">
      <w:pPr>
        <w:pStyle w:val="ListParagraph"/>
        <w:spacing w:line="360" w:lineRule="auto"/>
        <w:jc w:val="both"/>
        <w:rPr>
          <w:rFonts w:ascii="Times New Roman" w:hAnsi="Times New Roman" w:cs="Times New Roman"/>
          <w:b/>
          <w:bCs/>
          <w:sz w:val="24"/>
          <w:szCs w:val="24"/>
        </w:rPr>
      </w:pPr>
    </w:p>
    <w:p w:rsidR="00FF2BBE" w:rsidRPr="00E73F47" w:rsidRDefault="00FF2BBE"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t>8. Assistive Technology for Hearing Impaired</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 Accommodations and assistive devices are required by students with hearing impairment to access the required information. Each learner’s needs must be individually evaluated, but following is a generic introduction to the main types of assistive technology for hearing impaired people.</w:t>
      </w:r>
    </w:p>
    <w:p w:rsidR="00FF2BBE" w:rsidRPr="00E73F47" w:rsidRDefault="00FF2BBE"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t xml:space="preserve">8.1 Closed Captioning </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Closed captioning is the text that goes on the bottom of the television screen to inform deaf people of what is being said. Look for a small box with letters ‘CC’ inside or a small box with a cartoon balloon dialogue marker, to verify if the programs are closed captioned. </w:t>
      </w:r>
    </w:p>
    <w:p w:rsidR="00FF2BBE" w:rsidRPr="00E73F47" w:rsidRDefault="00FF2BBE"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t xml:space="preserve">8.2 Cochlear Implants </w:t>
      </w:r>
    </w:p>
    <w:p w:rsidR="00FF2BBE" w:rsidRPr="00E73F47" w:rsidRDefault="00FF2BBE"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sz w:val="24"/>
          <w:szCs w:val="24"/>
        </w:rPr>
        <w:t>A cochlear implant is used in people with severe to profound hearing loss or those who show little or no benefit from hearing aids. It is a controversial device, especially when it is implanted in young children.</w:t>
      </w:r>
      <w:r w:rsidRPr="00E73F47">
        <w:rPr>
          <w:rFonts w:ascii="Times New Roman" w:hAnsi="Times New Roman" w:cs="Times New Roman"/>
          <w:b/>
          <w:bCs/>
          <w:sz w:val="24"/>
          <w:szCs w:val="24"/>
        </w:rPr>
        <w:t xml:space="preserve"> </w:t>
      </w:r>
    </w:p>
    <w:p w:rsidR="00FF2BBE" w:rsidRPr="00E73F47" w:rsidRDefault="00FF2BBE"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t>8.3 Hearing Aids</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 Hearing aids amplify sounds for the persons with hearing loss. They can come in different sizes and shapes and may vary in position from behind the ear to in-the-ear. Depending upon the type of hearing loss the person may have, the sounds may be distorted and be too loud. </w:t>
      </w:r>
    </w:p>
    <w:p w:rsidR="00FF2BBE" w:rsidRPr="00E73F47" w:rsidRDefault="00FF2BBE"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t xml:space="preserve">8.4 Text Telephones </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Text Telephones (TTYs) are the telephones that deaf people use to communicate </w:t>
      </w:r>
      <w:r w:rsidR="00946A59">
        <w:rPr>
          <w:rFonts w:ascii="Times New Roman" w:hAnsi="Times New Roman" w:cs="Times New Roman"/>
          <w:sz w:val="24"/>
          <w:szCs w:val="24"/>
        </w:rPr>
        <w:t>with others on the telephone. T</w:t>
      </w:r>
      <w:r w:rsidRPr="00E73F47">
        <w:rPr>
          <w:rFonts w:ascii="Times New Roman" w:hAnsi="Times New Roman" w:cs="Times New Roman"/>
          <w:sz w:val="24"/>
          <w:szCs w:val="24"/>
        </w:rPr>
        <w:t xml:space="preserve">hese look like small typewriters and come with an LCD screen and a cradle for the telephone. In order for a deaf person to call on the TTY, the person on the other end must also have a TTY. There is a national relay system that the deaf person on the TTY can use to call anyone who does not have a TTY. Visual Alert Signalers are devices that use flashing lights to alert the deaf person to the ringing of a </w:t>
      </w:r>
      <w:r w:rsidRPr="00E73F47">
        <w:rPr>
          <w:rFonts w:ascii="Times New Roman" w:hAnsi="Times New Roman" w:cs="Times New Roman"/>
          <w:sz w:val="24"/>
          <w:szCs w:val="24"/>
        </w:rPr>
        <w:lastRenderedPageBreak/>
        <w:t>phone or fire alarm. Mobile phones and pagers also allow deaf users to send emails, faxes, pages and call people who have TTY and through relay.</w:t>
      </w:r>
    </w:p>
    <w:p w:rsidR="00FF2BBE" w:rsidRPr="00E73F47" w:rsidRDefault="00FF2BBE"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t>8.5 Hearing Loop</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 A Hearing Loop is a coil of wire that amplifies sound and reduces background noise. Users of hearing aids with a loop can set their aids to a certain setting to receive the transmission. Hearing loops can be permanently installed or portable.</w:t>
      </w:r>
    </w:p>
    <w:p w:rsidR="00FF2BBE" w:rsidRPr="00E73F47" w:rsidRDefault="00E73F47" w:rsidP="00E73F47">
      <w:pPr>
        <w:pStyle w:val="ListParagraph"/>
        <w:spacing w:line="360" w:lineRule="auto"/>
        <w:jc w:val="both"/>
        <w:rPr>
          <w:rFonts w:ascii="Times New Roman" w:hAnsi="Times New Roman" w:cs="Times New Roman"/>
          <w:b/>
          <w:bCs/>
          <w:sz w:val="24"/>
          <w:szCs w:val="24"/>
        </w:rPr>
      </w:pPr>
      <w:r>
        <w:rPr>
          <w:rFonts w:ascii="Times New Roman" w:hAnsi="Times New Roman" w:cs="Times New Roman"/>
          <w:sz w:val="24"/>
          <w:szCs w:val="24"/>
        </w:rPr>
        <w:t>T</w:t>
      </w:r>
      <w:r w:rsidR="00FF2BBE" w:rsidRPr="00E73F47">
        <w:rPr>
          <w:rFonts w:ascii="Times New Roman" w:hAnsi="Times New Roman" w:cs="Times New Roman"/>
          <w:sz w:val="24"/>
          <w:szCs w:val="24"/>
        </w:rPr>
        <w:t>hese are the most common assistive technologies available for hearing-impaired students. The researcher included a question to find out the awareness of assistive technologies among the students. Even though every student is equipped with hearing aid, most of them are not aware of any other assistive devices that are helpful to them. And from the study it is clear that no assistive device is available in the school library.</w:t>
      </w:r>
    </w:p>
    <w:p w:rsidR="00FF2BBE" w:rsidRPr="00E73F47" w:rsidRDefault="00FF2BBE"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t>9. Suggestions to Improve Library Services</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 From the responses to questionnaires distributed to the students, it is found that they suffer a lot of barriers in accessing information from the libraries. Following are some suggestion to improve the library services to hearing impaired students: </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 Include library hour in school time table and allow students to use libraries to the </w:t>
      </w:r>
      <w:r w:rsidR="00E73F47" w:rsidRPr="00E73F47">
        <w:rPr>
          <w:rFonts w:ascii="Times New Roman" w:hAnsi="Times New Roman" w:cs="Times New Roman"/>
          <w:sz w:val="24"/>
          <w:szCs w:val="24"/>
        </w:rPr>
        <w:t>maximum</w:t>
      </w:r>
      <w:r w:rsidRPr="00E73F47">
        <w:rPr>
          <w:rFonts w:ascii="Times New Roman" w:hAnsi="Times New Roman" w:cs="Times New Roman"/>
          <w:sz w:val="24"/>
          <w:szCs w:val="24"/>
        </w:rPr>
        <w:t xml:space="preserve"> services with the help of assistive aids/ technologies which helps to increase the </w:t>
      </w:r>
      <w:r w:rsidR="00E73F47">
        <w:rPr>
          <w:rFonts w:ascii="Times New Roman" w:hAnsi="Times New Roman" w:cs="Times New Roman"/>
          <w:sz w:val="24"/>
          <w:szCs w:val="24"/>
        </w:rPr>
        <w:t>confi</w:t>
      </w:r>
      <w:r w:rsidR="00E73F47" w:rsidRPr="00E73F47">
        <w:rPr>
          <w:rFonts w:ascii="Times New Roman" w:hAnsi="Times New Roman" w:cs="Times New Roman"/>
          <w:sz w:val="24"/>
          <w:szCs w:val="24"/>
        </w:rPr>
        <w:t>dence</w:t>
      </w:r>
      <w:r w:rsidRPr="00E73F47">
        <w:rPr>
          <w:rFonts w:ascii="Times New Roman" w:hAnsi="Times New Roman" w:cs="Times New Roman"/>
          <w:sz w:val="24"/>
          <w:szCs w:val="24"/>
        </w:rPr>
        <w:t xml:space="preserve"> of students in using libraries. </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 Libraries shall provide access to telecommunication devices (TTY’s) to assist the information needs of persons with hearing impairment. </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The students should be trained in using the library services. Lack of training in using the library may become a barrier to access information in the future. Orientation programs shall be provided so that per sons with hearing impairment become aware of the wide scope of library resources</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 Computer services should be included in the library, as the students will find it helpful to access the required information from internet. </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 Include journals to the library collection, which will help the students to get information in their subject. </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 Seating facilities in the library should be made comfortable to every student. </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lastRenderedPageBreak/>
        <w:t>• Library should provide alternative methods for the delivery of services to hearing impaired persons who would otherwise be unable to use the library services independently.</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 • As the school library is a special library for hearing impaired students, </w:t>
      </w:r>
      <w:r w:rsidR="00E73F47">
        <w:rPr>
          <w:rFonts w:ascii="Times New Roman" w:hAnsi="Times New Roman" w:cs="Times New Roman"/>
          <w:sz w:val="24"/>
          <w:szCs w:val="24"/>
        </w:rPr>
        <w:t>books and pamphlets on sign lan</w:t>
      </w:r>
      <w:r w:rsidRPr="00E73F47">
        <w:rPr>
          <w:rFonts w:ascii="Times New Roman" w:hAnsi="Times New Roman" w:cs="Times New Roman"/>
          <w:sz w:val="24"/>
          <w:szCs w:val="24"/>
        </w:rPr>
        <w:t xml:space="preserve">guage, dictionaries of signs, signed books, </w:t>
      </w:r>
      <w:proofErr w:type="spellStart"/>
      <w:r w:rsidRPr="00E73F47">
        <w:rPr>
          <w:rFonts w:ascii="Times New Roman" w:hAnsi="Times New Roman" w:cs="Times New Roman"/>
          <w:sz w:val="24"/>
          <w:szCs w:val="24"/>
        </w:rPr>
        <w:t>etc</w:t>
      </w:r>
      <w:proofErr w:type="spellEnd"/>
      <w:r w:rsidRPr="00E73F47">
        <w:rPr>
          <w:rFonts w:ascii="Times New Roman" w:hAnsi="Times New Roman" w:cs="Times New Roman"/>
          <w:sz w:val="24"/>
          <w:szCs w:val="24"/>
        </w:rPr>
        <w:t xml:space="preserve"> should be available. </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 The library collection shall include a full range of viewpoints on the education of the deaf. </w:t>
      </w:r>
    </w:p>
    <w:p w:rsidR="00FF2BBE" w:rsidRPr="00E73F47" w:rsidRDefault="00FF2BBE" w:rsidP="00E73F47">
      <w:pPr>
        <w:pStyle w:val="ListParagraph"/>
        <w:spacing w:line="360" w:lineRule="auto"/>
        <w:jc w:val="both"/>
        <w:rPr>
          <w:rFonts w:ascii="Times New Roman" w:hAnsi="Times New Roman" w:cs="Times New Roman"/>
          <w:sz w:val="24"/>
          <w:szCs w:val="24"/>
        </w:rPr>
      </w:pPr>
      <w:r w:rsidRPr="00E73F47">
        <w:rPr>
          <w:rFonts w:ascii="Times New Roman" w:hAnsi="Times New Roman" w:cs="Times New Roman"/>
          <w:sz w:val="24"/>
          <w:szCs w:val="24"/>
        </w:rPr>
        <w:t xml:space="preserve">• Services and materials shall be available to parents of children with hearing impairment. </w:t>
      </w:r>
    </w:p>
    <w:p w:rsidR="00FF2BBE" w:rsidRPr="00E73F47" w:rsidRDefault="00FF2BBE"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sz w:val="24"/>
          <w:szCs w:val="24"/>
        </w:rPr>
        <w:t xml:space="preserve">• The authorities should consider their requirements as libraries play a major role in providing </w:t>
      </w:r>
      <w:r w:rsidRPr="00E73F47">
        <w:rPr>
          <w:rFonts w:ascii="Times New Roman" w:hAnsi="Times New Roman" w:cs="Times New Roman"/>
          <w:b/>
          <w:bCs/>
          <w:sz w:val="24"/>
          <w:szCs w:val="24"/>
        </w:rPr>
        <w:t>information to these students</w:t>
      </w:r>
    </w:p>
    <w:p w:rsidR="00FF2BBE" w:rsidRPr="00E73F47" w:rsidRDefault="00FF2BBE"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b/>
          <w:bCs/>
          <w:sz w:val="24"/>
          <w:szCs w:val="24"/>
        </w:rPr>
        <w:t xml:space="preserve">10. Conclusion </w:t>
      </w:r>
    </w:p>
    <w:p w:rsidR="00FF2BBE" w:rsidRPr="00E73F47" w:rsidRDefault="00FF2BBE" w:rsidP="00E73F47">
      <w:pPr>
        <w:pStyle w:val="ListParagraph"/>
        <w:spacing w:line="360" w:lineRule="auto"/>
        <w:jc w:val="both"/>
        <w:rPr>
          <w:rFonts w:ascii="Times New Roman" w:hAnsi="Times New Roman" w:cs="Times New Roman"/>
          <w:sz w:val="24"/>
          <w:szCs w:val="24"/>
        </w:rPr>
      </w:pPr>
    </w:p>
    <w:p w:rsidR="008C2C82" w:rsidRDefault="00FF2BBE" w:rsidP="00E73F47">
      <w:pPr>
        <w:pStyle w:val="ListParagraph"/>
        <w:spacing w:line="360" w:lineRule="auto"/>
        <w:jc w:val="both"/>
        <w:rPr>
          <w:rFonts w:ascii="Times New Roman" w:hAnsi="Times New Roman" w:cs="Times New Roman"/>
          <w:b/>
          <w:bCs/>
          <w:sz w:val="24"/>
          <w:szCs w:val="24"/>
        </w:rPr>
      </w:pPr>
      <w:r w:rsidRPr="00E73F47">
        <w:rPr>
          <w:rFonts w:ascii="Times New Roman" w:hAnsi="Times New Roman" w:cs="Times New Roman"/>
          <w:sz w:val="24"/>
          <w:szCs w:val="24"/>
        </w:rPr>
        <w:t>It can be concluded that the present library services are not adequate to meet the information needs of hearing impaired students. Even though a lot of assistive technologies are available to assist hearing impaired students, they are not getting its advantage to the maximum. The services have to be modified to meet their information requirements. The challenge of providing equitable library and information services to the hearing impaired can only be tackled with the involvement and cooperation of the authorities. As they have the equal right to education and access information like any other children, the authorities need to enunciate policies that address the barriers faced by them in accessing information. To add to the advancement of knowledge, libraries must not only provide resources but have to ensure that the resources are effectively utilized.</w:t>
      </w:r>
    </w:p>
    <w:p w:rsidR="008C2C82" w:rsidRPr="008C2C82" w:rsidRDefault="008C2C82" w:rsidP="008C2C82"/>
    <w:p w:rsidR="008C2C82" w:rsidRPr="008C2C82" w:rsidRDefault="008C2C82" w:rsidP="008C2C82"/>
    <w:p w:rsidR="008C2C82" w:rsidRDefault="008C2C82" w:rsidP="008C2C82"/>
    <w:p w:rsidR="00FF2BBE" w:rsidRPr="008C2C82" w:rsidRDefault="008C2C82" w:rsidP="008C2C82">
      <w:pPr>
        <w:tabs>
          <w:tab w:val="left" w:pos="3320"/>
        </w:tabs>
      </w:pPr>
      <w:r>
        <w:tab/>
      </w:r>
    </w:p>
    <w:sectPr w:rsidR="00FF2BBE" w:rsidRPr="008C2C8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hruti">
    <w:panose1 w:val="020B0502040204020203"/>
    <w:charset w:val="00"/>
    <w:family w:val="swiss"/>
    <w:pitch w:val="variable"/>
    <w:sig w:usb0="0004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5E65FB"/>
    <w:multiLevelType w:val="hybridMultilevel"/>
    <w:tmpl w:val="E3BE9864"/>
    <w:lvl w:ilvl="0" w:tplc="0409000F">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5D53"/>
    <w:rsid w:val="000220D0"/>
    <w:rsid w:val="00027E38"/>
    <w:rsid w:val="00283A5F"/>
    <w:rsid w:val="0031289D"/>
    <w:rsid w:val="003669C8"/>
    <w:rsid w:val="003B26E7"/>
    <w:rsid w:val="003C29D3"/>
    <w:rsid w:val="003D4BA1"/>
    <w:rsid w:val="004809F7"/>
    <w:rsid w:val="0050534D"/>
    <w:rsid w:val="00594FD6"/>
    <w:rsid w:val="005E7D96"/>
    <w:rsid w:val="00620A98"/>
    <w:rsid w:val="00691D00"/>
    <w:rsid w:val="007130CD"/>
    <w:rsid w:val="0074500D"/>
    <w:rsid w:val="0087016D"/>
    <w:rsid w:val="008778A7"/>
    <w:rsid w:val="00894BBC"/>
    <w:rsid w:val="008C2C82"/>
    <w:rsid w:val="008C534D"/>
    <w:rsid w:val="008F7828"/>
    <w:rsid w:val="00946A59"/>
    <w:rsid w:val="00A86A08"/>
    <w:rsid w:val="00C47609"/>
    <w:rsid w:val="00CC6223"/>
    <w:rsid w:val="00D44A10"/>
    <w:rsid w:val="00D62AF8"/>
    <w:rsid w:val="00D74E8B"/>
    <w:rsid w:val="00E73F47"/>
    <w:rsid w:val="00EE5D53"/>
    <w:rsid w:val="00EF760F"/>
    <w:rsid w:val="00FB5B2B"/>
    <w:rsid w:val="00FF2BBE"/>
  </w:rsids>
  <m:mathPr>
    <m:mathFont m:val="Cambria Math"/>
    <m:brkBin m:val="before"/>
    <m:brkBinSub m:val="--"/>
    <m:smallFrac m:val="0"/>
    <m:dispDef/>
    <m:lMargin m:val="0"/>
    <m:rMargin m:val="0"/>
    <m:defJc m:val="centerGroup"/>
    <m:wrapIndent m:val="1440"/>
    <m:intLim m:val="subSup"/>
    <m:naryLim m:val="undOvr"/>
  </m:mathPr>
  <w:themeFontLang w:val="en-US" w:bidi="gu-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94F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594FD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7D96"/>
    <w:pPr>
      <w:ind w:left="720"/>
      <w:contextualSpacing/>
    </w:pPr>
  </w:style>
  <w:style w:type="paragraph" w:styleId="NormalWeb">
    <w:name w:val="Normal (Web)"/>
    <w:basedOn w:val="Normal"/>
    <w:uiPriority w:val="99"/>
    <w:semiHidden/>
    <w:unhideWhenUsed/>
    <w:rsid w:val="000220D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870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94FD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594FD6"/>
    <w:rPr>
      <w:rFonts w:ascii="Times New Roman" w:eastAsia="Times New Roman" w:hAnsi="Times New Roman" w:cs="Times New Roman"/>
      <w:b/>
      <w:bCs/>
      <w:sz w:val="24"/>
      <w:szCs w:val="24"/>
    </w:rPr>
  </w:style>
  <w:style w:type="character" w:styleId="Strong">
    <w:name w:val="Strong"/>
    <w:basedOn w:val="DefaultParagraphFont"/>
    <w:uiPriority w:val="22"/>
    <w:qFormat/>
    <w:rsid w:val="00594FD6"/>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gu-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594FD6"/>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link w:val="Heading4Char"/>
    <w:uiPriority w:val="9"/>
    <w:qFormat/>
    <w:rsid w:val="00594FD6"/>
    <w:pPr>
      <w:spacing w:before="100" w:beforeAutospacing="1" w:after="100" w:afterAutospacing="1" w:line="240" w:lineRule="auto"/>
      <w:outlineLvl w:val="3"/>
    </w:pPr>
    <w:rPr>
      <w:rFonts w:ascii="Times New Roman" w:eastAsia="Times New Roman" w:hAnsi="Times New Roman" w:cs="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E7D96"/>
    <w:pPr>
      <w:ind w:left="720"/>
      <w:contextualSpacing/>
    </w:pPr>
  </w:style>
  <w:style w:type="paragraph" w:styleId="NormalWeb">
    <w:name w:val="Normal (Web)"/>
    <w:basedOn w:val="Normal"/>
    <w:uiPriority w:val="99"/>
    <w:semiHidden/>
    <w:unhideWhenUsed/>
    <w:rsid w:val="000220D0"/>
    <w:pPr>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8701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594FD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594FD6"/>
    <w:rPr>
      <w:rFonts w:ascii="Times New Roman" w:eastAsia="Times New Roman" w:hAnsi="Times New Roman" w:cs="Times New Roman"/>
      <w:b/>
      <w:bCs/>
      <w:sz w:val="24"/>
      <w:szCs w:val="24"/>
    </w:rPr>
  </w:style>
  <w:style w:type="character" w:styleId="Strong">
    <w:name w:val="Strong"/>
    <w:basedOn w:val="DefaultParagraphFont"/>
    <w:uiPriority w:val="22"/>
    <w:qFormat/>
    <w:rsid w:val="00594FD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2714">
      <w:bodyDiv w:val="1"/>
      <w:marLeft w:val="0"/>
      <w:marRight w:val="0"/>
      <w:marTop w:val="0"/>
      <w:marBottom w:val="0"/>
      <w:divBdr>
        <w:top w:val="none" w:sz="0" w:space="0" w:color="auto"/>
        <w:left w:val="none" w:sz="0" w:space="0" w:color="auto"/>
        <w:bottom w:val="none" w:sz="0" w:space="0" w:color="auto"/>
        <w:right w:val="none" w:sz="0" w:space="0" w:color="auto"/>
      </w:divBdr>
    </w:div>
    <w:div w:id="169293820">
      <w:bodyDiv w:val="1"/>
      <w:marLeft w:val="0"/>
      <w:marRight w:val="0"/>
      <w:marTop w:val="0"/>
      <w:marBottom w:val="0"/>
      <w:divBdr>
        <w:top w:val="none" w:sz="0" w:space="0" w:color="auto"/>
        <w:left w:val="none" w:sz="0" w:space="0" w:color="auto"/>
        <w:bottom w:val="none" w:sz="0" w:space="0" w:color="auto"/>
        <w:right w:val="none" w:sz="0" w:space="0" w:color="auto"/>
      </w:divBdr>
    </w:div>
    <w:div w:id="651714829">
      <w:bodyDiv w:val="1"/>
      <w:marLeft w:val="0"/>
      <w:marRight w:val="0"/>
      <w:marTop w:val="0"/>
      <w:marBottom w:val="0"/>
      <w:divBdr>
        <w:top w:val="none" w:sz="0" w:space="0" w:color="auto"/>
        <w:left w:val="none" w:sz="0" w:space="0" w:color="auto"/>
        <w:bottom w:val="none" w:sz="0" w:space="0" w:color="auto"/>
        <w:right w:val="none" w:sz="0" w:space="0" w:color="auto"/>
      </w:divBdr>
    </w:div>
    <w:div w:id="854341487">
      <w:bodyDiv w:val="1"/>
      <w:marLeft w:val="0"/>
      <w:marRight w:val="0"/>
      <w:marTop w:val="0"/>
      <w:marBottom w:val="0"/>
      <w:divBdr>
        <w:top w:val="none" w:sz="0" w:space="0" w:color="auto"/>
        <w:left w:val="none" w:sz="0" w:space="0" w:color="auto"/>
        <w:bottom w:val="none" w:sz="0" w:space="0" w:color="auto"/>
        <w:right w:val="none" w:sz="0" w:space="0" w:color="auto"/>
      </w:divBdr>
      <w:divsChild>
        <w:div w:id="339428518">
          <w:marLeft w:val="0"/>
          <w:marRight w:val="0"/>
          <w:marTop w:val="0"/>
          <w:marBottom w:val="0"/>
          <w:divBdr>
            <w:top w:val="none" w:sz="0" w:space="0" w:color="auto"/>
            <w:left w:val="none" w:sz="0" w:space="0" w:color="auto"/>
            <w:bottom w:val="none" w:sz="0" w:space="0" w:color="auto"/>
            <w:right w:val="none" w:sz="0" w:space="0" w:color="auto"/>
          </w:divBdr>
          <w:divsChild>
            <w:div w:id="303825137">
              <w:marLeft w:val="0"/>
              <w:marRight w:val="0"/>
              <w:marTop w:val="0"/>
              <w:marBottom w:val="0"/>
              <w:divBdr>
                <w:top w:val="none" w:sz="0" w:space="0" w:color="auto"/>
                <w:left w:val="none" w:sz="0" w:space="0" w:color="auto"/>
                <w:bottom w:val="none" w:sz="0" w:space="0" w:color="auto"/>
                <w:right w:val="none" w:sz="0" w:space="0" w:color="auto"/>
              </w:divBdr>
              <w:divsChild>
                <w:div w:id="1554534856">
                  <w:marLeft w:val="0"/>
                  <w:marRight w:val="0"/>
                  <w:marTop w:val="0"/>
                  <w:marBottom w:val="0"/>
                  <w:divBdr>
                    <w:top w:val="none" w:sz="0" w:space="0" w:color="auto"/>
                    <w:left w:val="none" w:sz="0" w:space="0" w:color="auto"/>
                    <w:bottom w:val="none" w:sz="0" w:space="0" w:color="auto"/>
                    <w:right w:val="none" w:sz="0" w:space="0" w:color="auto"/>
                  </w:divBdr>
                  <w:divsChild>
                    <w:div w:id="1665939462">
                      <w:marLeft w:val="0"/>
                      <w:marRight w:val="0"/>
                      <w:marTop w:val="0"/>
                      <w:marBottom w:val="0"/>
                      <w:divBdr>
                        <w:top w:val="none" w:sz="0" w:space="0" w:color="auto"/>
                        <w:left w:val="none" w:sz="0" w:space="0" w:color="auto"/>
                        <w:bottom w:val="none" w:sz="0" w:space="0" w:color="auto"/>
                        <w:right w:val="none" w:sz="0" w:space="0" w:color="auto"/>
                      </w:divBdr>
                      <w:divsChild>
                        <w:div w:id="697046914">
                          <w:marLeft w:val="0"/>
                          <w:marRight w:val="0"/>
                          <w:marTop w:val="0"/>
                          <w:marBottom w:val="0"/>
                          <w:divBdr>
                            <w:top w:val="none" w:sz="0" w:space="0" w:color="auto"/>
                            <w:left w:val="none" w:sz="0" w:space="0" w:color="auto"/>
                            <w:bottom w:val="none" w:sz="0" w:space="0" w:color="auto"/>
                            <w:right w:val="none" w:sz="0" w:space="0" w:color="auto"/>
                          </w:divBdr>
                          <w:divsChild>
                            <w:div w:id="944190135">
                              <w:marLeft w:val="0"/>
                              <w:marRight w:val="0"/>
                              <w:marTop w:val="0"/>
                              <w:marBottom w:val="0"/>
                              <w:divBdr>
                                <w:top w:val="none" w:sz="0" w:space="0" w:color="auto"/>
                                <w:left w:val="none" w:sz="0" w:space="0" w:color="auto"/>
                                <w:bottom w:val="none" w:sz="0" w:space="0" w:color="auto"/>
                                <w:right w:val="none" w:sz="0" w:space="0" w:color="auto"/>
                              </w:divBdr>
                              <w:divsChild>
                                <w:div w:id="460997251">
                                  <w:marLeft w:val="0"/>
                                  <w:marRight w:val="0"/>
                                  <w:marTop w:val="0"/>
                                  <w:marBottom w:val="0"/>
                                  <w:divBdr>
                                    <w:top w:val="none" w:sz="0" w:space="0" w:color="auto"/>
                                    <w:left w:val="none" w:sz="0" w:space="0" w:color="auto"/>
                                    <w:bottom w:val="none" w:sz="0" w:space="0" w:color="auto"/>
                                    <w:right w:val="none" w:sz="0" w:space="0" w:color="auto"/>
                                  </w:divBdr>
                                  <w:divsChild>
                                    <w:div w:id="1393456347">
                                      <w:marLeft w:val="0"/>
                                      <w:marRight w:val="0"/>
                                      <w:marTop w:val="0"/>
                                      <w:marBottom w:val="0"/>
                                      <w:divBdr>
                                        <w:top w:val="none" w:sz="0" w:space="0" w:color="auto"/>
                                        <w:left w:val="none" w:sz="0" w:space="0" w:color="auto"/>
                                        <w:bottom w:val="none" w:sz="0" w:space="0" w:color="auto"/>
                                        <w:right w:val="none" w:sz="0" w:space="0" w:color="auto"/>
                                      </w:divBdr>
                                      <w:divsChild>
                                        <w:div w:id="2032298827">
                                          <w:marLeft w:val="0"/>
                                          <w:marRight w:val="0"/>
                                          <w:marTop w:val="0"/>
                                          <w:marBottom w:val="0"/>
                                          <w:divBdr>
                                            <w:top w:val="none" w:sz="0" w:space="0" w:color="auto"/>
                                            <w:left w:val="none" w:sz="0" w:space="0" w:color="auto"/>
                                            <w:bottom w:val="none" w:sz="0" w:space="0" w:color="auto"/>
                                            <w:right w:val="none" w:sz="0" w:space="0" w:color="auto"/>
                                          </w:divBdr>
                                          <w:divsChild>
                                            <w:div w:id="881482918">
                                              <w:marLeft w:val="0"/>
                                              <w:marRight w:val="0"/>
                                              <w:marTop w:val="0"/>
                                              <w:marBottom w:val="0"/>
                                              <w:divBdr>
                                                <w:top w:val="none" w:sz="0" w:space="0" w:color="auto"/>
                                                <w:left w:val="none" w:sz="0" w:space="0" w:color="auto"/>
                                                <w:bottom w:val="none" w:sz="0" w:space="0" w:color="auto"/>
                                                <w:right w:val="none" w:sz="0" w:space="0" w:color="auto"/>
                                              </w:divBdr>
                                              <w:divsChild>
                                                <w:div w:id="151996476">
                                                  <w:marLeft w:val="0"/>
                                                  <w:marRight w:val="0"/>
                                                  <w:marTop w:val="0"/>
                                                  <w:marBottom w:val="0"/>
                                                  <w:divBdr>
                                                    <w:top w:val="none" w:sz="0" w:space="0" w:color="auto"/>
                                                    <w:left w:val="none" w:sz="0" w:space="0" w:color="auto"/>
                                                    <w:bottom w:val="none" w:sz="0" w:space="0" w:color="auto"/>
                                                    <w:right w:val="none" w:sz="0" w:space="0" w:color="auto"/>
                                                  </w:divBdr>
                                                  <w:divsChild>
                                                    <w:div w:id="975455577">
                                                      <w:marLeft w:val="0"/>
                                                      <w:marRight w:val="0"/>
                                                      <w:marTop w:val="0"/>
                                                      <w:marBottom w:val="0"/>
                                                      <w:divBdr>
                                                        <w:top w:val="none" w:sz="0" w:space="0" w:color="auto"/>
                                                        <w:left w:val="none" w:sz="0" w:space="0" w:color="auto"/>
                                                        <w:bottom w:val="none" w:sz="0" w:space="0" w:color="auto"/>
                                                        <w:right w:val="none" w:sz="0" w:space="0" w:color="auto"/>
                                                      </w:divBdr>
                                                      <w:divsChild>
                                                        <w:div w:id="1537698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933174686">
      <w:bodyDiv w:val="1"/>
      <w:marLeft w:val="0"/>
      <w:marRight w:val="0"/>
      <w:marTop w:val="0"/>
      <w:marBottom w:val="0"/>
      <w:divBdr>
        <w:top w:val="none" w:sz="0" w:space="0" w:color="auto"/>
        <w:left w:val="none" w:sz="0" w:space="0" w:color="auto"/>
        <w:bottom w:val="none" w:sz="0" w:space="0" w:color="auto"/>
        <w:right w:val="none" w:sz="0" w:space="0" w:color="auto"/>
      </w:divBdr>
      <w:divsChild>
        <w:div w:id="1869566306">
          <w:marLeft w:val="0"/>
          <w:marRight w:val="0"/>
          <w:marTop w:val="0"/>
          <w:marBottom w:val="0"/>
          <w:divBdr>
            <w:top w:val="none" w:sz="0" w:space="0" w:color="auto"/>
            <w:left w:val="none" w:sz="0" w:space="0" w:color="auto"/>
            <w:bottom w:val="none" w:sz="0" w:space="0" w:color="auto"/>
            <w:right w:val="none" w:sz="0" w:space="0" w:color="auto"/>
          </w:divBdr>
          <w:divsChild>
            <w:div w:id="620108841">
              <w:marLeft w:val="0"/>
              <w:marRight w:val="0"/>
              <w:marTop w:val="0"/>
              <w:marBottom w:val="0"/>
              <w:divBdr>
                <w:top w:val="none" w:sz="0" w:space="0" w:color="auto"/>
                <w:left w:val="none" w:sz="0" w:space="0" w:color="auto"/>
                <w:bottom w:val="none" w:sz="0" w:space="0" w:color="auto"/>
                <w:right w:val="none" w:sz="0" w:space="0" w:color="auto"/>
              </w:divBdr>
              <w:divsChild>
                <w:div w:id="1037119756">
                  <w:marLeft w:val="0"/>
                  <w:marRight w:val="0"/>
                  <w:marTop w:val="0"/>
                  <w:marBottom w:val="0"/>
                  <w:divBdr>
                    <w:top w:val="none" w:sz="0" w:space="0" w:color="auto"/>
                    <w:left w:val="none" w:sz="0" w:space="0" w:color="auto"/>
                    <w:bottom w:val="none" w:sz="0" w:space="0" w:color="auto"/>
                    <w:right w:val="none" w:sz="0" w:space="0" w:color="auto"/>
                  </w:divBdr>
                  <w:divsChild>
                    <w:div w:id="1548182473">
                      <w:marLeft w:val="0"/>
                      <w:marRight w:val="0"/>
                      <w:marTop w:val="0"/>
                      <w:marBottom w:val="0"/>
                      <w:divBdr>
                        <w:top w:val="none" w:sz="0" w:space="0" w:color="auto"/>
                        <w:left w:val="none" w:sz="0" w:space="0" w:color="auto"/>
                        <w:bottom w:val="none" w:sz="0" w:space="0" w:color="auto"/>
                        <w:right w:val="none" w:sz="0" w:space="0" w:color="auto"/>
                      </w:divBdr>
                      <w:divsChild>
                        <w:div w:id="1265848942">
                          <w:marLeft w:val="0"/>
                          <w:marRight w:val="0"/>
                          <w:marTop w:val="0"/>
                          <w:marBottom w:val="0"/>
                          <w:divBdr>
                            <w:top w:val="none" w:sz="0" w:space="0" w:color="auto"/>
                            <w:left w:val="none" w:sz="0" w:space="0" w:color="auto"/>
                            <w:bottom w:val="none" w:sz="0" w:space="0" w:color="auto"/>
                            <w:right w:val="none" w:sz="0" w:space="0" w:color="auto"/>
                          </w:divBdr>
                          <w:divsChild>
                            <w:div w:id="537091270">
                              <w:marLeft w:val="0"/>
                              <w:marRight w:val="0"/>
                              <w:marTop w:val="0"/>
                              <w:marBottom w:val="0"/>
                              <w:divBdr>
                                <w:top w:val="none" w:sz="0" w:space="0" w:color="auto"/>
                                <w:left w:val="none" w:sz="0" w:space="0" w:color="auto"/>
                                <w:bottom w:val="none" w:sz="0" w:space="0" w:color="auto"/>
                                <w:right w:val="none" w:sz="0" w:space="0" w:color="auto"/>
                              </w:divBdr>
                              <w:divsChild>
                                <w:div w:id="1486974881">
                                  <w:marLeft w:val="0"/>
                                  <w:marRight w:val="0"/>
                                  <w:marTop w:val="0"/>
                                  <w:marBottom w:val="0"/>
                                  <w:divBdr>
                                    <w:top w:val="none" w:sz="0" w:space="0" w:color="auto"/>
                                    <w:left w:val="none" w:sz="0" w:space="0" w:color="auto"/>
                                    <w:bottom w:val="none" w:sz="0" w:space="0" w:color="auto"/>
                                    <w:right w:val="none" w:sz="0" w:space="0" w:color="auto"/>
                                  </w:divBdr>
                                  <w:divsChild>
                                    <w:div w:id="674499964">
                                      <w:marLeft w:val="0"/>
                                      <w:marRight w:val="0"/>
                                      <w:marTop w:val="0"/>
                                      <w:marBottom w:val="0"/>
                                      <w:divBdr>
                                        <w:top w:val="none" w:sz="0" w:space="0" w:color="auto"/>
                                        <w:left w:val="none" w:sz="0" w:space="0" w:color="auto"/>
                                        <w:bottom w:val="none" w:sz="0" w:space="0" w:color="auto"/>
                                        <w:right w:val="none" w:sz="0" w:space="0" w:color="auto"/>
                                      </w:divBdr>
                                      <w:divsChild>
                                        <w:div w:id="146675221">
                                          <w:marLeft w:val="0"/>
                                          <w:marRight w:val="0"/>
                                          <w:marTop w:val="0"/>
                                          <w:marBottom w:val="0"/>
                                          <w:divBdr>
                                            <w:top w:val="none" w:sz="0" w:space="0" w:color="auto"/>
                                            <w:left w:val="none" w:sz="0" w:space="0" w:color="auto"/>
                                            <w:bottom w:val="none" w:sz="0" w:space="0" w:color="auto"/>
                                            <w:right w:val="none" w:sz="0" w:space="0" w:color="auto"/>
                                          </w:divBdr>
                                          <w:divsChild>
                                            <w:div w:id="694038515">
                                              <w:marLeft w:val="0"/>
                                              <w:marRight w:val="0"/>
                                              <w:marTop w:val="0"/>
                                              <w:marBottom w:val="0"/>
                                              <w:divBdr>
                                                <w:top w:val="none" w:sz="0" w:space="0" w:color="auto"/>
                                                <w:left w:val="none" w:sz="0" w:space="0" w:color="auto"/>
                                                <w:bottom w:val="none" w:sz="0" w:space="0" w:color="auto"/>
                                                <w:right w:val="none" w:sz="0" w:space="0" w:color="auto"/>
                                              </w:divBdr>
                                              <w:divsChild>
                                                <w:div w:id="1232930834">
                                                  <w:marLeft w:val="0"/>
                                                  <w:marRight w:val="0"/>
                                                  <w:marTop w:val="0"/>
                                                  <w:marBottom w:val="0"/>
                                                  <w:divBdr>
                                                    <w:top w:val="none" w:sz="0" w:space="0" w:color="auto"/>
                                                    <w:left w:val="none" w:sz="0" w:space="0" w:color="auto"/>
                                                    <w:bottom w:val="none" w:sz="0" w:space="0" w:color="auto"/>
                                                    <w:right w:val="none" w:sz="0" w:space="0" w:color="auto"/>
                                                  </w:divBdr>
                                                  <w:divsChild>
                                                    <w:div w:id="1997102942">
                                                      <w:marLeft w:val="0"/>
                                                      <w:marRight w:val="0"/>
                                                      <w:marTop w:val="0"/>
                                                      <w:marBottom w:val="0"/>
                                                      <w:divBdr>
                                                        <w:top w:val="none" w:sz="0" w:space="0" w:color="auto"/>
                                                        <w:left w:val="none" w:sz="0" w:space="0" w:color="auto"/>
                                                        <w:bottom w:val="none" w:sz="0" w:space="0" w:color="auto"/>
                                                        <w:right w:val="none" w:sz="0" w:space="0" w:color="auto"/>
                                                      </w:divBdr>
                                                      <w:divsChild>
                                                        <w:div w:id="113633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75594070">
      <w:bodyDiv w:val="1"/>
      <w:marLeft w:val="0"/>
      <w:marRight w:val="0"/>
      <w:marTop w:val="0"/>
      <w:marBottom w:val="0"/>
      <w:divBdr>
        <w:top w:val="none" w:sz="0" w:space="0" w:color="auto"/>
        <w:left w:val="none" w:sz="0" w:space="0" w:color="auto"/>
        <w:bottom w:val="none" w:sz="0" w:space="0" w:color="auto"/>
        <w:right w:val="none" w:sz="0" w:space="0" w:color="auto"/>
      </w:divBdr>
    </w:div>
    <w:div w:id="1561987118">
      <w:bodyDiv w:val="1"/>
      <w:marLeft w:val="0"/>
      <w:marRight w:val="0"/>
      <w:marTop w:val="0"/>
      <w:marBottom w:val="0"/>
      <w:divBdr>
        <w:top w:val="none" w:sz="0" w:space="0" w:color="auto"/>
        <w:left w:val="none" w:sz="0" w:space="0" w:color="auto"/>
        <w:bottom w:val="none" w:sz="0" w:space="0" w:color="auto"/>
        <w:right w:val="none" w:sz="0" w:space="0" w:color="auto"/>
      </w:divBdr>
    </w:div>
    <w:div w:id="1712916735">
      <w:bodyDiv w:val="1"/>
      <w:marLeft w:val="0"/>
      <w:marRight w:val="0"/>
      <w:marTop w:val="0"/>
      <w:marBottom w:val="0"/>
      <w:divBdr>
        <w:top w:val="none" w:sz="0" w:space="0" w:color="auto"/>
        <w:left w:val="none" w:sz="0" w:space="0" w:color="auto"/>
        <w:bottom w:val="none" w:sz="0" w:space="0" w:color="auto"/>
        <w:right w:val="none" w:sz="0" w:space="0" w:color="auto"/>
      </w:divBdr>
    </w:div>
    <w:div w:id="2072195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01CA679-82E1-4093-BB2D-B072F7BA06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289</TotalTime>
  <Pages>1</Pages>
  <Words>3704</Words>
  <Characters>21117</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HP</cp:lastModifiedBy>
  <cp:revision>21</cp:revision>
  <cp:lastPrinted>2025-01-08T17:40:00Z</cp:lastPrinted>
  <dcterms:created xsi:type="dcterms:W3CDTF">2024-12-20T17:11:00Z</dcterms:created>
  <dcterms:modified xsi:type="dcterms:W3CDTF">2025-01-08T18:36:00Z</dcterms:modified>
</cp:coreProperties>
</file>