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0E578" w14:textId="77777777" w:rsidR="00003364" w:rsidRDefault="00DC631C" w:rsidP="00DC631C">
      <w:pPr>
        <w:rPr>
          <w:b/>
          <w:bCs/>
        </w:rPr>
      </w:pPr>
      <w:r w:rsidRPr="00DC631C">
        <w:rPr>
          <w:b/>
          <w:bCs/>
        </w:rPr>
        <w:t>The Impact of Leadership Styles on Teacher Performance and Student Outcomes</w:t>
      </w:r>
      <w:r w:rsidR="00003364">
        <w:rPr>
          <w:b/>
          <w:bCs/>
        </w:rPr>
        <w:t xml:space="preserve"> </w:t>
      </w:r>
    </w:p>
    <w:p w14:paraId="4C39B6DB" w14:textId="77777777" w:rsidR="00003364" w:rsidRDefault="00003364" w:rsidP="00DC631C">
      <w:pPr>
        <w:rPr>
          <w:b/>
          <w:bCs/>
        </w:rPr>
      </w:pPr>
    </w:p>
    <w:p w14:paraId="04131994" w14:textId="77777777" w:rsidR="00003364" w:rsidRDefault="00003364" w:rsidP="00DC631C">
      <w:pPr>
        <w:rPr>
          <w:b/>
          <w:bCs/>
        </w:rPr>
      </w:pPr>
    </w:p>
    <w:p w14:paraId="2BFCCD16" w14:textId="41B59EBA" w:rsidR="00DC631C" w:rsidRPr="00DC631C" w:rsidRDefault="00003364" w:rsidP="00DC631C">
      <w:pPr>
        <w:rPr>
          <w:b/>
          <w:bCs/>
        </w:rPr>
      </w:pPr>
      <w:r>
        <w:rPr>
          <w:b/>
          <w:bCs/>
        </w:rPr>
        <w:t>Abs</w:t>
      </w:r>
      <w:r w:rsidR="00150191">
        <w:rPr>
          <w:b/>
          <w:bCs/>
        </w:rPr>
        <w:t>t</w:t>
      </w:r>
      <w:r>
        <w:rPr>
          <w:b/>
          <w:bCs/>
        </w:rPr>
        <w:t>ract</w:t>
      </w:r>
    </w:p>
    <w:p w14:paraId="58A24EB9" w14:textId="159F6AAA" w:rsidR="00003364" w:rsidRDefault="00003364" w:rsidP="00003364">
      <w:r>
        <w:t>This literature review looks at the influence of leadership styles on teacher performance and student achievement. Of all the leadership styles, the transformational one has been seen to be most effective as it increases the motivation of the teacher, improves job satisfaction and boosts student achievement. Although the transactional leadership is vital for accountability purposes, other styles such as democratic and instructional leadership also have a significant impact on educational outcomes.</w:t>
      </w:r>
    </w:p>
    <w:p w14:paraId="65B2F09D" w14:textId="19534669" w:rsidR="00003364" w:rsidRDefault="00003364" w:rsidP="00003364">
      <w:r>
        <w:t xml:space="preserve"> The relationship between leadership and educational outcomes is also moderated by organizational culture, work environment, teacher efficacy, and cultural contexts. Future research should focus on:</w:t>
      </w:r>
    </w:p>
    <w:p w14:paraId="63172A40" w14:textId="12C545FC" w:rsidR="00003364" w:rsidRDefault="00003364" w:rsidP="00150191">
      <w:pPr>
        <w:pStyle w:val="ListParagraph"/>
        <w:numPr>
          <w:ilvl w:val="0"/>
          <w:numId w:val="2"/>
        </w:numPr>
      </w:pPr>
      <w:r>
        <w:t>Examining the combined effects of various leadership styles.</w:t>
      </w:r>
    </w:p>
    <w:p w14:paraId="7A3E23DB" w14:textId="77777777" w:rsidR="00150191" w:rsidRDefault="00003364" w:rsidP="00150191">
      <w:pPr>
        <w:pStyle w:val="ListParagraph"/>
        <w:numPr>
          <w:ilvl w:val="0"/>
          <w:numId w:val="2"/>
        </w:numPr>
      </w:pPr>
      <w:r>
        <w:t>Investigating contextual factors such as school culture, resources, and teacher characteristics.</w:t>
      </w:r>
    </w:p>
    <w:p w14:paraId="2A115A05" w14:textId="7BA31A2A" w:rsidR="00003364" w:rsidRDefault="00003364" w:rsidP="00150191">
      <w:pPr>
        <w:pStyle w:val="ListParagraph"/>
        <w:numPr>
          <w:ilvl w:val="0"/>
          <w:numId w:val="2"/>
        </w:numPr>
      </w:pPr>
      <w:r>
        <w:t>Using mixed-methods designs to build a more complete understanding of the problem.</w:t>
      </w:r>
    </w:p>
    <w:p w14:paraId="6E041E8D" w14:textId="3C19F92E" w:rsidR="00003364" w:rsidRDefault="00003364" w:rsidP="00150191">
      <w:pPr>
        <w:pStyle w:val="ListParagraph"/>
        <w:numPr>
          <w:ilvl w:val="0"/>
          <w:numId w:val="2"/>
        </w:numPr>
      </w:pPr>
      <w:r>
        <w:t>Carrying out cross-cultural comparisons to identify best practices.</w:t>
      </w:r>
    </w:p>
    <w:p w14:paraId="1C54892E" w14:textId="2B8BCF39" w:rsidR="00DC631C" w:rsidRPr="00DC631C" w:rsidRDefault="00003364" w:rsidP="00003364">
      <w:r>
        <w:t>This review offers useful recommendations to educators, policymakers, and school leaders who want to develop schools that support the performance of teachers and the learning of students.</w:t>
      </w:r>
      <w:r w:rsidR="00DC631C" w:rsidRPr="00DC631C">
        <w:br/>
      </w:r>
    </w:p>
    <w:p w14:paraId="721F686C" w14:textId="77777777" w:rsidR="00DC631C" w:rsidRPr="00DC631C" w:rsidRDefault="00DC631C" w:rsidP="00DC631C">
      <w:pPr>
        <w:rPr>
          <w:b/>
          <w:bCs/>
        </w:rPr>
      </w:pPr>
      <w:r w:rsidRPr="00DC631C">
        <w:rPr>
          <w:b/>
          <w:bCs/>
        </w:rPr>
        <w:t>Introduction</w:t>
      </w:r>
    </w:p>
    <w:p w14:paraId="40AB03CE" w14:textId="7D4216C4" w:rsidR="008D1875" w:rsidRPr="008D1875" w:rsidRDefault="00DC631C" w:rsidP="008D1875">
      <w:r w:rsidRPr="00DC631C">
        <w:br/>
      </w:r>
      <w:r w:rsidR="008D1875" w:rsidRPr="008D1875">
        <w:t>I think that leadership in educational institutions is a very powerful lever that determines the achievements of the educational process. The leaders in schools do not only manage the school but they also define the culture, give the vision and direct the performance of the teachers. With the changing dynamics of the education system especially due</w:t>
      </w:r>
      <w:r w:rsidR="000A4304">
        <w:t xml:space="preserve"> </w:t>
      </w:r>
      <w:r w:rsidR="008D1875" w:rsidRPr="008D1875">
        <w:t>to globalization and technological changes, the need for good leadership is more so essential. Educational leaders are responsible with the duty of not only directing but also motivating the staff to improve the students’ learning experience.</w:t>
      </w:r>
    </w:p>
    <w:p w14:paraId="7BBDDD62" w14:textId="6E5DC692" w:rsidR="008D1875" w:rsidRPr="008D1875" w:rsidRDefault="008D1875" w:rsidP="008D1875">
      <w:r w:rsidRPr="008D1875">
        <w:t xml:space="preserve"> The performance of the teachers is related to the achievements of students hence there is need to understand how different leadership styles affect the teachers. The findings of the studies reveal that when the teachers are motivated and supported, they are able to create better learning environment that in turn improves students’ </w:t>
      </w:r>
      <w:r w:rsidRPr="008D1875">
        <w:lastRenderedPageBreak/>
        <w:t>achievement. Consequently, it is crucial to know the relationships between leadership approaches and teachers’ performance to support academic achievements. These dynamics also affect the classroom experience of the learners and also shapes their future educational progress.</w:t>
      </w:r>
    </w:p>
    <w:p w14:paraId="3DE2F9DA" w14:textId="0E1B2FDF" w:rsidR="008D1875" w:rsidRPr="008D1875" w:rsidRDefault="008D1875" w:rsidP="008D1875">
      <w:r w:rsidRPr="008D1875">
        <w:t>Different leadership styles have been discussed in the context of education including the transformational, transactional and the servant leadership. All these styles and approaches have different philosophies as well as different ways of the handling teachers. This paper will attempt to critically analyse the current literature regarding leadership styles and their effects on educational practices with a focus on the role of leadership in enhancing teacher</w:t>
      </w:r>
      <w:r w:rsidR="00F237A3">
        <w:t>’s</w:t>
      </w:r>
      <w:r w:rsidRPr="008D1875">
        <w:t xml:space="preserve"> performance</w:t>
      </w:r>
      <w:r w:rsidR="00F237A3">
        <w:t>, bringing about student outcomes</w:t>
      </w:r>
      <w:r w:rsidRPr="008D1875">
        <w:t xml:space="preserve">. </w:t>
      </w:r>
    </w:p>
    <w:p w14:paraId="0EDE8BF5" w14:textId="58A865BC" w:rsidR="00DC631C" w:rsidRPr="00DC631C" w:rsidRDefault="008D1875" w:rsidP="00DC631C">
      <w:r w:rsidRPr="008D1875">
        <w:t>The description of this essay is to examine the relationship between leadership and teachers’ performance and in turn the effect on student achievement. Based on the findings of this review, the gaps that have not been well captured by the current research will be identified in order to enable future research that will help in enhancing the understanding of leadership in educational institutions.</w:t>
      </w:r>
    </w:p>
    <w:p w14:paraId="0DF9DAD8" w14:textId="77777777" w:rsidR="00F237A3" w:rsidRDefault="00F237A3" w:rsidP="00DC631C">
      <w:pPr>
        <w:rPr>
          <w:b/>
          <w:bCs/>
        </w:rPr>
      </w:pPr>
    </w:p>
    <w:p w14:paraId="0AABE43D" w14:textId="0C78B664" w:rsidR="00DC631C" w:rsidRPr="00DC631C" w:rsidRDefault="00DC631C" w:rsidP="00DC631C">
      <w:pPr>
        <w:rPr>
          <w:b/>
          <w:bCs/>
        </w:rPr>
      </w:pPr>
      <w:r w:rsidRPr="00DC631C">
        <w:rPr>
          <w:b/>
          <w:bCs/>
        </w:rPr>
        <w:t>Transformational Leadership</w:t>
      </w:r>
    </w:p>
    <w:p w14:paraId="7F5FAE68" w14:textId="5B7EC1E0" w:rsidR="00DC631C" w:rsidRDefault="00DC631C" w:rsidP="00DC631C">
      <w:r w:rsidRPr="00DC631C">
        <w:br/>
      </w:r>
      <w:r w:rsidR="00F237A3" w:rsidRPr="00F237A3">
        <w:t xml:space="preserve">Transformational leadership which includes inspirational motivation, idealized influence, intellectual stimulation and individualized consideration </w:t>
      </w:r>
      <w:bookmarkStart w:id="0" w:name="_Hlk187132980"/>
      <w:r w:rsidR="00F237A3" w:rsidRPr="00F237A3">
        <w:t>(</w:t>
      </w:r>
      <w:r w:rsidR="00392215" w:rsidRPr="00350B22">
        <w:t xml:space="preserve">Utami, </w:t>
      </w:r>
      <w:proofErr w:type="spellStart"/>
      <w:r w:rsidR="00392215" w:rsidRPr="00350B22">
        <w:t>Nelitawati</w:t>
      </w:r>
      <w:proofErr w:type="spellEnd"/>
      <w:r w:rsidR="00392215" w:rsidRPr="00350B22">
        <w:t xml:space="preserve"> and</w:t>
      </w:r>
      <w:r w:rsidR="00F237A3" w:rsidRPr="00F237A3">
        <w:t xml:space="preserve"> </w:t>
      </w:r>
      <w:r w:rsidR="00392215" w:rsidRPr="00350B22">
        <w:t>Al-Kadri</w:t>
      </w:r>
      <w:r w:rsidR="00392215">
        <w:t xml:space="preserve">, </w:t>
      </w:r>
      <w:r w:rsidR="00F237A3" w:rsidRPr="00F237A3">
        <w:t>2024)</w:t>
      </w:r>
      <w:bookmarkEnd w:id="0"/>
      <w:r w:rsidR="00F237A3" w:rsidRPr="00F237A3">
        <w:t>, (Yue, 2024)</w:t>
      </w:r>
      <w:r w:rsidR="003E65C5">
        <w:t>, (</w:t>
      </w:r>
      <w:r w:rsidR="003E65C5" w:rsidRPr="003E65C5">
        <w:t>Sultana</w:t>
      </w:r>
      <w:r w:rsidR="003E65C5">
        <w:t xml:space="preserve"> et al., 2024)</w:t>
      </w:r>
      <w:r w:rsidR="00F237A3" w:rsidRPr="00F237A3">
        <w:t xml:space="preserve"> is seen to be a major factor that brings about positive change. The research findings show that principals who display transformational leadership create a good school culture which in turns enhances teachers’ morale, job satisfaction and productivity. This environment in turn helps to increase students’ engagement and thus enhance learning achievement. A characteristic of transformational leadership is inspirational and supportive which challenges teachers to go the extra mile and create learning environment. Nevertheless, there are certain obstacles that can limit the successful application of transformational leadership, for instance, lack of knowledge and/or uncertainty of the changes to be made </w:t>
      </w:r>
      <w:r w:rsidR="00392215" w:rsidRPr="00392215">
        <w:t>(</w:t>
      </w:r>
      <w:r w:rsidR="00392215" w:rsidRPr="00350B22">
        <w:t xml:space="preserve">Utami, </w:t>
      </w:r>
      <w:proofErr w:type="spellStart"/>
      <w:r w:rsidR="00392215" w:rsidRPr="00350B22">
        <w:t>Nelitawati</w:t>
      </w:r>
      <w:proofErr w:type="spellEnd"/>
      <w:r w:rsidR="00392215" w:rsidRPr="00350B22">
        <w:t xml:space="preserve"> and</w:t>
      </w:r>
      <w:r w:rsidR="00392215" w:rsidRPr="00392215">
        <w:t xml:space="preserve"> </w:t>
      </w:r>
      <w:r w:rsidR="00392215" w:rsidRPr="00350B22">
        <w:t>Al-Kadri</w:t>
      </w:r>
      <w:r w:rsidR="00392215">
        <w:t xml:space="preserve">, </w:t>
      </w:r>
      <w:r w:rsidR="00392215" w:rsidRPr="00392215">
        <w:t>2024)</w:t>
      </w:r>
      <w:r w:rsidR="00F237A3" w:rsidRPr="00F237A3">
        <w:t>. In addition, the contextual factors affect the efficiency of the transformational leadership. For example, a study done in UAE showed that there was a variation in the perception of the transformational leadership styles between the international special education schools and the general education schools (Jackson, 2023). More research has to be conducted in order to determine the impact of various contextual factors on the effectiveness of transformational leadership.</w:t>
      </w:r>
      <w:r w:rsidR="00103D42" w:rsidRPr="00350B22">
        <w:t xml:space="preserve"> </w:t>
      </w:r>
    </w:p>
    <w:p w14:paraId="528719A4" w14:textId="77777777" w:rsidR="00D3125A" w:rsidRDefault="00D3125A" w:rsidP="00DC631C"/>
    <w:p w14:paraId="2DEFC0E0" w14:textId="77777777" w:rsidR="00D3125A" w:rsidRPr="00D3125A" w:rsidRDefault="00D3125A" w:rsidP="00D3125A">
      <w:pPr>
        <w:rPr>
          <w:b/>
          <w:bCs/>
        </w:rPr>
      </w:pPr>
      <w:r w:rsidRPr="00D3125A">
        <w:rPr>
          <w:b/>
          <w:bCs/>
        </w:rPr>
        <w:lastRenderedPageBreak/>
        <w:t>Transactional Leadership</w:t>
      </w:r>
    </w:p>
    <w:p w14:paraId="61C7169B" w14:textId="77777777" w:rsidR="00D3125A" w:rsidRPr="00D3125A" w:rsidRDefault="00D3125A" w:rsidP="00D3125A"/>
    <w:p w14:paraId="2DBB3238" w14:textId="3E82F8F9" w:rsidR="00D3125A" w:rsidRPr="00D3125A" w:rsidRDefault="00D3125A" w:rsidP="00D3125A">
      <w:r w:rsidRPr="00D3125A">
        <w:t>It is, however, different from the transformational leadership where the main focus is on influencing and inspiring followers to perform. This is because transactional leadership is embedded on exchange and reward for performance (</w:t>
      </w:r>
      <w:r w:rsidR="000655BC" w:rsidRPr="00350B22">
        <w:t xml:space="preserve">Utami, </w:t>
      </w:r>
      <w:proofErr w:type="spellStart"/>
      <w:r w:rsidR="000655BC" w:rsidRPr="00350B22">
        <w:t>Nelitawati</w:t>
      </w:r>
      <w:proofErr w:type="spellEnd"/>
      <w:r w:rsidR="000655BC" w:rsidRPr="00350B22">
        <w:t xml:space="preserve"> and</w:t>
      </w:r>
      <w:r w:rsidR="000655BC" w:rsidRPr="000655BC">
        <w:t xml:space="preserve"> </w:t>
      </w:r>
      <w:r w:rsidR="000655BC" w:rsidRPr="00350B22">
        <w:t>Al-Kadri</w:t>
      </w:r>
      <w:r w:rsidR="000655BC" w:rsidRPr="000655BC">
        <w:t>, 2024</w:t>
      </w:r>
      <w:r w:rsidRPr="00D3125A">
        <w:t xml:space="preserve">; </w:t>
      </w:r>
      <w:proofErr w:type="spellStart"/>
      <w:r w:rsidRPr="00D3125A">
        <w:t>Lamja</w:t>
      </w:r>
      <w:proofErr w:type="spellEnd"/>
      <w:r w:rsidRPr="00D3125A">
        <w:t>, 2024). However, it is not as relevant in the creation of a motivating work culture (</w:t>
      </w:r>
      <w:proofErr w:type="spellStart"/>
      <w:r w:rsidRPr="00D3125A">
        <w:t>Irudayammal</w:t>
      </w:r>
      <w:proofErr w:type="spellEnd"/>
      <w:r w:rsidR="00194DDE">
        <w:t xml:space="preserve"> and Rita, 2024</w:t>
      </w:r>
      <w:r w:rsidRPr="00D3125A">
        <w:t xml:space="preserve">) yet remains useful in the process of developing a culture of accountability in educational institutions. According to </w:t>
      </w:r>
      <w:proofErr w:type="spellStart"/>
      <w:r w:rsidRPr="00D3125A">
        <w:t>Andriadi</w:t>
      </w:r>
      <w:proofErr w:type="spellEnd"/>
      <w:r w:rsidRPr="00D3125A">
        <w:t xml:space="preserve"> and </w:t>
      </w:r>
      <w:proofErr w:type="spellStart"/>
      <w:r w:rsidRPr="00D3125A">
        <w:t>Sulistiyo</w:t>
      </w:r>
      <w:proofErr w:type="spellEnd"/>
      <w:r w:rsidR="008C21CF">
        <w:t xml:space="preserve"> (</w:t>
      </w:r>
      <w:r w:rsidRPr="00D3125A">
        <w:t>2024)</w:t>
      </w:r>
      <w:r w:rsidR="008C21CF">
        <w:t>,</w:t>
      </w:r>
      <w:r w:rsidRPr="00D3125A">
        <w:t xml:space="preserve"> instructional leadership which is a form of transactional leadership can improve the performance and job satisfaction of teachers through effective support and guidance. This suggests that to achieve the best educational outcome, there is a need to combine transformational and transactional leadership. For example, Cao </w:t>
      </w:r>
      <w:r w:rsidR="00D31022">
        <w:t>(</w:t>
      </w:r>
      <w:r w:rsidRPr="00D3125A">
        <w:t xml:space="preserve">2022) conducted a study during the COVID-19 pandemic and found out that English lecturers in China used both transactional leadership and transformational leadership to shift to online teaching. This flexibility shows that both leadership styles can be applicable to different educational environments. Also, </w:t>
      </w:r>
      <w:proofErr w:type="spellStart"/>
      <w:r w:rsidRPr="00D3125A">
        <w:t>Bwambale</w:t>
      </w:r>
      <w:proofErr w:type="spellEnd"/>
      <w:r w:rsidRPr="00D3125A">
        <w:t xml:space="preserve"> and </w:t>
      </w:r>
      <w:proofErr w:type="spellStart"/>
      <w:r w:rsidRPr="00D3125A">
        <w:t>Bulhan</w:t>
      </w:r>
      <w:proofErr w:type="spellEnd"/>
      <w:r w:rsidRPr="00D3125A">
        <w:t xml:space="preserve"> (2024) established a very strong positive correlation between transactional leadership and students in primary schools learning social studies highlighting the fact that transactional leadership when effectively implemented can produce positive results for students. However, they also pointed out that headteachers face a challenge of winning the confidence of the stakeholders to enable them put in place measures that will enhance teaching and learning (</w:t>
      </w:r>
      <w:proofErr w:type="spellStart"/>
      <w:r w:rsidRPr="00D3125A">
        <w:t>Bwambale</w:t>
      </w:r>
      <w:proofErr w:type="spellEnd"/>
      <w:r w:rsidR="00B63EA1">
        <w:t xml:space="preserve"> and </w:t>
      </w:r>
      <w:proofErr w:type="spellStart"/>
      <w:r w:rsidR="00B63EA1">
        <w:t>Bulhan</w:t>
      </w:r>
      <w:proofErr w:type="spellEnd"/>
      <w:r w:rsidRPr="00D3125A">
        <w:t>, 2024). Extended research in higher education reveals that the combination of transactional and transformational leadership is effective in enhancing student learning achievement (</w:t>
      </w:r>
      <w:proofErr w:type="spellStart"/>
      <w:r w:rsidRPr="00D3125A">
        <w:t>Erdel</w:t>
      </w:r>
      <w:proofErr w:type="spellEnd"/>
      <w:r w:rsidR="004B17DF">
        <w:t xml:space="preserve"> and </w:t>
      </w:r>
      <w:proofErr w:type="spellStart"/>
      <w:r w:rsidR="004B17DF">
        <w:t>Takka</w:t>
      </w:r>
      <w:proofErr w:type="spellEnd"/>
      <w:r w:rsidRPr="00D3125A">
        <w:t xml:space="preserve">, 2020). </w:t>
      </w:r>
      <w:proofErr w:type="spellStart"/>
      <w:r w:rsidRPr="00D3125A">
        <w:t>Erdel</w:t>
      </w:r>
      <w:proofErr w:type="spellEnd"/>
      <w:r w:rsidRPr="00D3125A">
        <w:t xml:space="preserve"> and </w:t>
      </w:r>
      <w:proofErr w:type="spellStart"/>
      <w:r w:rsidRPr="00D3125A">
        <w:t>Takka</w:t>
      </w:r>
      <w:proofErr w:type="spellEnd"/>
      <w:r w:rsidRPr="00D3125A">
        <w:t xml:space="preserve"> (2020) established that the active characteristics of transactional leadership together with the transformational approaches were positively related to teacher performance, students’ satisfaction, and students’ effort. This indicates that the leadership by the manager who not only sets rewards for performance but also inspires the employees can enhance the learning experience. Nevertheless, the relative significance of the transformational and transactional aspects can be varied depending on the particular educational environment and stage.</w:t>
      </w:r>
    </w:p>
    <w:p w14:paraId="39DD8CD7" w14:textId="77777777" w:rsidR="00D3125A" w:rsidRPr="00DC631C" w:rsidRDefault="00D3125A" w:rsidP="00DC631C"/>
    <w:p w14:paraId="2485E4F0" w14:textId="77777777" w:rsidR="00F237A3" w:rsidRDefault="00F237A3" w:rsidP="00DC631C">
      <w:pPr>
        <w:rPr>
          <w:b/>
          <w:bCs/>
        </w:rPr>
      </w:pPr>
    </w:p>
    <w:p w14:paraId="10D78AA7" w14:textId="46E04362" w:rsidR="00DC631C" w:rsidRPr="00DC631C" w:rsidRDefault="00DC631C" w:rsidP="00DC631C">
      <w:pPr>
        <w:rPr>
          <w:b/>
          <w:bCs/>
        </w:rPr>
      </w:pPr>
      <w:r w:rsidRPr="00DC631C">
        <w:rPr>
          <w:b/>
          <w:bCs/>
        </w:rPr>
        <w:t>Instructional Leadership</w:t>
      </w:r>
    </w:p>
    <w:p w14:paraId="31028755" w14:textId="2B8D390B" w:rsidR="00D3125A" w:rsidRDefault="00D3125A" w:rsidP="00D3125A">
      <w:r>
        <w:t xml:space="preserve">The management function that has the greatest impact on the improvement of teaching practices and curriculum implementation is instructional leadership and this has been supported by </w:t>
      </w:r>
      <w:proofErr w:type="spellStart"/>
      <w:r>
        <w:t>Andriadi</w:t>
      </w:r>
      <w:proofErr w:type="spellEnd"/>
      <w:r>
        <w:t xml:space="preserve"> </w:t>
      </w:r>
      <w:r w:rsidR="00E61C3D">
        <w:t xml:space="preserve">and </w:t>
      </w:r>
      <w:proofErr w:type="spellStart"/>
      <w:r w:rsidR="00E61C3D">
        <w:t>Sulistiyo</w:t>
      </w:r>
      <w:proofErr w:type="spellEnd"/>
      <w:r w:rsidR="00E61C3D">
        <w:t xml:space="preserve"> </w:t>
      </w:r>
      <w:r>
        <w:t xml:space="preserve">(2024). The principals who practice instructional leadership ensure that there is proper guidance and support to the teachers and this </w:t>
      </w:r>
      <w:r>
        <w:lastRenderedPageBreak/>
        <w:t>results to improved quality of teaching and therefor</w:t>
      </w:r>
      <w:r>
        <w:t>e</w:t>
      </w:r>
      <w:r>
        <w:t xml:space="preserve"> student achievement. This type of leadership entails encouraging, demonstrating and advising teachers on how to teach, as well as providing necessary materials and training. The current research by </w:t>
      </w:r>
      <w:proofErr w:type="spellStart"/>
      <w:r>
        <w:t>Andriadi</w:t>
      </w:r>
      <w:proofErr w:type="spellEnd"/>
      <w:r>
        <w:t xml:space="preserve"> and </w:t>
      </w:r>
      <w:proofErr w:type="spellStart"/>
      <w:r>
        <w:t>Sulistiyo</w:t>
      </w:r>
      <w:proofErr w:type="spellEnd"/>
      <w:r>
        <w:t xml:space="preserve"> (2024) focuses on the interactional model of leadership whereby instructional and transformational leadership are combined. This approach seems to</w:t>
      </w:r>
      <w:r w:rsidR="00E61C3D">
        <w:t xml:space="preserve"> </w:t>
      </w:r>
      <w:r>
        <w:t xml:space="preserve">enhance educational results which underlines the significance of the balanced leadership that addresses both the instructional and motivational roles of teaching. </w:t>
      </w:r>
    </w:p>
    <w:p w14:paraId="6C5B191E" w14:textId="77777777" w:rsidR="00383F9D" w:rsidRDefault="00383F9D" w:rsidP="00D3125A"/>
    <w:p w14:paraId="6B4B5507" w14:textId="244587D6" w:rsidR="00D3125A" w:rsidRDefault="00D3125A" w:rsidP="00D3125A">
      <w:r>
        <w:t xml:space="preserve"> </w:t>
      </w:r>
    </w:p>
    <w:p w14:paraId="4409E6A1" w14:textId="635E30D9" w:rsidR="00D3125A" w:rsidRDefault="00D3125A" w:rsidP="00D3125A">
      <w:r>
        <w:t xml:space="preserve"> A study on the effect of leadership styles on academic achievement in Thai higher learning institutions (Zhong, 2024) shows different findings. Transformational leadership is positively related with academic achievement as a result of developing a stimulating and encouraging milieu; autocratic leadership though may be effective in decision making can be detrimental to creativity and participation in academic achievement (Zhong, 2024). This implies that the effectiveness of different leadership styles will depend with the culture, in this case the Thai culture given that the cultural, economic and political environment of Thailand is different from the western countries. The cited study also provides cross references to other research works that have focused on leadership styles and organizational performance, faculty job satisfaction, and academic performance in Thai higher learning institutions (Zhong, 2024). However, the findings of these studies are not discussed in detail here, which makes it difficult to compare and contrast their findings with the findings of the main study. </w:t>
      </w:r>
    </w:p>
    <w:p w14:paraId="1B5D2CB8" w14:textId="68D00857" w:rsidR="00DC631C" w:rsidRPr="00DC631C" w:rsidRDefault="00DC631C" w:rsidP="00DC631C"/>
    <w:p w14:paraId="6089581F" w14:textId="77777777" w:rsidR="00DC631C" w:rsidRPr="00DC631C" w:rsidRDefault="00DC631C" w:rsidP="00DC631C">
      <w:pPr>
        <w:rPr>
          <w:b/>
          <w:bCs/>
        </w:rPr>
      </w:pPr>
      <w:r w:rsidRPr="00DC631C">
        <w:rPr>
          <w:b/>
          <w:bCs/>
        </w:rPr>
        <w:t>Other Leadership Styles and Their Impact</w:t>
      </w:r>
    </w:p>
    <w:p w14:paraId="03682F4C" w14:textId="1214E09D" w:rsidR="001F38FE" w:rsidRDefault="00DC631C" w:rsidP="001F38FE">
      <w:r w:rsidRPr="00DC631C">
        <w:br/>
      </w:r>
      <w:r w:rsidR="001F38FE">
        <w:t>Apart from transformational</w:t>
      </w:r>
      <w:r w:rsidR="001F38FE">
        <w:t xml:space="preserve">, transactional </w:t>
      </w:r>
      <w:r w:rsidR="001F38FE">
        <w:t xml:space="preserve">and instructional leadership, other types of leadership have been studied with regard to their effect on teachers’ performance and students’ achievement.  </w:t>
      </w:r>
      <w:r w:rsidR="00644B67" w:rsidRPr="00350B22">
        <w:t>Kim, Albers and Knotts (2023)</w:t>
      </w:r>
      <w:r w:rsidR="00644B67">
        <w:t xml:space="preserve">’s </w:t>
      </w:r>
      <w:r w:rsidR="001F38FE">
        <w:t>study on professor leadership styles and their effect on students’ performance, class participation and trust revealed that emotional, Pygmalion and charismatic leadership had positive influence on students’ participation.  Transformational, Pygmalion and charismatic leadership also had positive effect on students’ trust in the professor. The analysis of the study also revealed that the students’ academic performance also largely depended on the professor’s leadership style (</w:t>
      </w:r>
      <w:r w:rsidR="00644B67" w:rsidRPr="00350B22">
        <w:t>Kim, Albers and Knotts 2023</w:t>
      </w:r>
      <w:r w:rsidR="001F38FE">
        <w:t xml:space="preserve">). This study also shows how different leadership behaviours may result in different student outcomes. But the method used in the study is the use of undergraduate students thus making the findings of this study not applicable to other levels of education. </w:t>
      </w:r>
    </w:p>
    <w:p w14:paraId="2DEE48D9" w14:textId="145E7D1E" w:rsidR="001F38FE" w:rsidRDefault="001F38FE" w:rsidP="001F38FE">
      <w:r>
        <w:lastRenderedPageBreak/>
        <w:t xml:space="preserve"> </w:t>
      </w:r>
    </w:p>
    <w:p w14:paraId="3364C976" w14:textId="7F352B05" w:rsidR="001F38FE" w:rsidRDefault="001F38FE" w:rsidP="001F38FE">
      <w:r>
        <w:t xml:space="preserve"> A</w:t>
      </w:r>
      <w:r w:rsidR="00807740">
        <w:t xml:space="preserve"> </w:t>
      </w:r>
      <w:r>
        <w:t xml:space="preserve">research study on teachers’ leadership styles (democratic, autocratic, transformational and transactional) and students’ achievement in university </w:t>
      </w:r>
      <w:bookmarkStart w:id="1" w:name="_Hlk187138527"/>
      <w:r>
        <w:t>(</w:t>
      </w:r>
      <w:r w:rsidR="00644B67" w:rsidRPr="00350B22">
        <w:t>Rashid, Amin,</w:t>
      </w:r>
      <w:r w:rsidR="00644B67">
        <w:t xml:space="preserve"> </w:t>
      </w:r>
      <w:r w:rsidR="00644B67" w:rsidRPr="00350B22">
        <w:t>and Ahmad, 2019</w:t>
      </w:r>
      <w:bookmarkEnd w:id="1"/>
      <w:r w:rsidR="00644B67" w:rsidRPr="00350B22">
        <w:t xml:space="preserve">) </w:t>
      </w:r>
      <w:r>
        <w:t xml:space="preserve">revealed that the instructional leaders who motivate and take students through the appropriate process of teaching and learning help to enhance academic achievement. </w:t>
      </w:r>
      <w:r w:rsidR="00644B67" w:rsidRPr="00350B22">
        <w:t>Rashid, Amin,</w:t>
      </w:r>
      <w:r w:rsidR="00644B67" w:rsidRPr="00644B67">
        <w:t xml:space="preserve"> </w:t>
      </w:r>
      <w:r w:rsidR="00644B67" w:rsidRPr="00350B22">
        <w:t>and Ahmad,</w:t>
      </w:r>
      <w:r>
        <w:t xml:space="preserve"> (2019) ha</w:t>
      </w:r>
      <w:r w:rsidR="00644B67">
        <w:t>ve</w:t>
      </w:r>
      <w:r>
        <w:t xml:space="preserve"> stress on vision, planning and action as crucial to effective teacher leadership. However, since the study was conducted on university students, the findings of this study cannot be compared to primary or secondary schools directly. Also, the problem of the study is that there is not enough methodological information provided to conduct a proper analysis of the study and its credibility and reliability. </w:t>
      </w:r>
    </w:p>
    <w:p w14:paraId="307D0F64" w14:textId="77777777" w:rsidR="00AB6957" w:rsidRDefault="00AB6957" w:rsidP="001F38FE"/>
    <w:p w14:paraId="3C918504" w14:textId="13AB6412" w:rsidR="001F38FE" w:rsidRDefault="001F38FE" w:rsidP="001F38FE">
      <w:r>
        <w:t xml:space="preserve">Another study was conducted to examine the effect of principals’ leadership styles on teacher performance at college level </w:t>
      </w:r>
      <w:bookmarkStart w:id="2" w:name="_Hlk187139055"/>
      <w:r>
        <w:t>(</w:t>
      </w:r>
      <w:r w:rsidR="00AB6957" w:rsidRPr="00350B22">
        <w:t>Sarwar</w:t>
      </w:r>
      <w:r w:rsidR="00AB6957" w:rsidRPr="00AB6957">
        <w:t xml:space="preserve">, </w:t>
      </w:r>
      <w:r w:rsidR="00AB6957" w:rsidRPr="00350B22">
        <w:t>Tariq</w:t>
      </w:r>
      <w:r w:rsidR="00AB6957">
        <w:t xml:space="preserve"> </w:t>
      </w:r>
      <w:r w:rsidR="00AB6957" w:rsidRPr="00350B22">
        <w:t>and Yong</w:t>
      </w:r>
      <w:r w:rsidR="00AB6957" w:rsidRPr="00AB6957">
        <w:t>,</w:t>
      </w:r>
      <w:r w:rsidR="00AB6957">
        <w:t xml:space="preserve"> </w:t>
      </w:r>
      <w:r w:rsidR="00AB6957" w:rsidRPr="00350B22">
        <w:t>2022)</w:t>
      </w:r>
      <w:bookmarkEnd w:id="2"/>
      <w:r>
        <w:t xml:space="preserve">. The present study was also conducted by administering a questionnaire where 300 college teachers were involved. From the information given in the abstract, it is not clear as to what specific findings the authors have made but this study shows that leadership styles at the college level need to be taken into consideration when looking at teacher performance </w:t>
      </w:r>
      <w:r w:rsidR="00AB6957" w:rsidRPr="00AB6957">
        <w:t>(</w:t>
      </w:r>
      <w:r w:rsidR="00AB6957" w:rsidRPr="00350B22">
        <w:t>Sarwar</w:t>
      </w:r>
      <w:r w:rsidR="00AB6957" w:rsidRPr="00AB6957">
        <w:t xml:space="preserve">, </w:t>
      </w:r>
      <w:r w:rsidR="00AB6957" w:rsidRPr="00350B22">
        <w:t>Tariq</w:t>
      </w:r>
      <w:r w:rsidR="00AB6957" w:rsidRPr="00AB6957">
        <w:t xml:space="preserve"> </w:t>
      </w:r>
      <w:r w:rsidR="00AB6957" w:rsidRPr="00350B22">
        <w:t>and Yong</w:t>
      </w:r>
      <w:r w:rsidR="00AB6957" w:rsidRPr="00AB6957">
        <w:t xml:space="preserve">, </w:t>
      </w:r>
      <w:r w:rsidR="00AB6957" w:rsidRPr="00350B22">
        <w:t>2022)</w:t>
      </w:r>
      <w:r>
        <w:t xml:space="preserve">. The absence of particular outcomes makes it impossible to provide a detailed comparison with other works, thus requiring more information about the particular outcomes of this research. </w:t>
      </w:r>
    </w:p>
    <w:p w14:paraId="24DE75AC" w14:textId="4E268906" w:rsidR="001F38FE" w:rsidRDefault="001F38FE" w:rsidP="001F38FE">
      <w:r>
        <w:t xml:space="preserve"> </w:t>
      </w:r>
    </w:p>
    <w:p w14:paraId="0555109E" w14:textId="0F4E079F" w:rsidR="001F38FE" w:rsidRDefault="001F38FE" w:rsidP="001F38FE">
      <w:r>
        <w:t xml:space="preserve"> The effect of leadership styles on teachers’ performance is also visible in the field of physical education. A systematic mixed-methods review and analysis </w:t>
      </w:r>
      <w:r w:rsidR="00AB6957">
        <w:t xml:space="preserve">by </w:t>
      </w:r>
      <w:r w:rsidR="00AB6957" w:rsidRPr="00350B22">
        <w:t xml:space="preserve">Kim and </w:t>
      </w:r>
      <w:proofErr w:type="gramStart"/>
      <w:r w:rsidR="00AB6957" w:rsidRPr="00350B22">
        <w:t>Cruz</w:t>
      </w:r>
      <w:r w:rsidR="008B549E">
        <w:t xml:space="preserve"> </w:t>
      </w:r>
      <w:r w:rsidR="00AB6957">
        <w:t xml:space="preserve"> </w:t>
      </w:r>
      <w:r w:rsidR="008B549E">
        <w:t>(</w:t>
      </w:r>
      <w:proofErr w:type="gramEnd"/>
      <w:r w:rsidR="00AB6957" w:rsidRPr="00350B22">
        <w:t>2024)</w:t>
      </w:r>
      <w:r>
        <w:t xml:space="preserve"> examined the correlation between the physical education teachers’ leadership and students’ achievement. The findings of the study revealed that the instructional support from the PE instructors had a moderate positive impact on the students’ competence where male students exhibited higher level of competence than the female students </w:t>
      </w:r>
      <w:bookmarkStart w:id="3" w:name="_Hlk187425125"/>
      <w:r>
        <w:t>(</w:t>
      </w:r>
      <w:r w:rsidR="006B276F" w:rsidRPr="00350B22">
        <w:t>Kim</w:t>
      </w:r>
      <w:r w:rsidR="006B276F">
        <w:t xml:space="preserve"> </w:t>
      </w:r>
      <w:r w:rsidR="006B276F" w:rsidRPr="00350B22">
        <w:t>and Cruz</w:t>
      </w:r>
      <w:r>
        <w:t>, 2024)</w:t>
      </w:r>
      <w:bookmarkEnd w:id="3"/>
      <w:r>
        <w:t xml:space="preserve">. This shows that leadership plays a significant role in physical education and that it can have an effect on students’ performance with further research needed to examine how different leadership styles may affect this context and whether there is a difference according to gender. </w:t>
      </w:r>
    </w:p>
    <w:p w14:paraId="4BDCC06C" w14:textId="3F8723EC" w:rsidR="001F38FE" w:rsidRDefault="001F38FE" w:rsidP="001F38FE"/>
    <w:p w14:paraId="6ECEDD00" w14:textId="7DDF74B4" w:rsidR="001F38FE" w:rsidRDefault="001F38FE" w:rsidP="001F38FE">
      <w:r>
        <w:t xml:space="preserve"> A study conducted to determine the effect of leadership training on teachers’ classroom management and students’ achievement in Chinese schools (</w:t>
      </w:r>
      <w:r w:rsidR="006B276F" w:rsidRPr="00350B22">
        <w:t>Yang</w:t>
      </w:r>
      <w:r w:rsidR="006B276F">
        <w:t xml:space="preserve"> </w:t>
      </w:r>
      <w:r w:rsidR="006B276F" w:rsidRPr="00350B22">
        <w:t xml:space="preserve">and </w:t>
      </w:r>
      <w:proofErr w:type="spellStart"/>
      <w:r w:rsidR="006B276F" w:rsidRPr="00350B22">
        <w:t>Lahoz</w:t>
      </w:r>
      <w:proofErr w:type="spellEnd"/>
      <w:r>
        <w:t xml:space="preserve">, 2024). Based on the Transformational Leadership Theory and the Social Cognitive Theory, the study sought to understand how leadership training can enhance </w:t>
      </w:r>
      <w:r>
        <w:lastRenderedPageBreak/>
        <w:t>teaching practices and classroom practices. The findings reveal that appropriate leadership training can play a positive role in improving the educational quality and students’ achievement in China (</w:t>
      </w:r>
      <w:r w:rsidR="006B276F">
        <w:t>Y</w:t>
      </w:r>
      <w:r w:rsidR="006B276F" w:rsidRPr="00350B22">
        <w:t>ang</w:t>
      </w:r>
      <w:r w:rsidR="006B276F" w:rsidRPr="006B276F">
        <w:t xml:space="preserve"> </w:t>
      </w:r>
      <w:r w:rsidR="006B276F" w:rsidRPr="00350B22">
        <w:t xml:space="preserve">and </w:t>
      </w:r>
      <w:proofErr w:type="spellStart"/>
      <w:r w:rsidR="006B276F" w:rsidRPr="00350B22">
        <w:t>Lahoz</w:t>
      </w:r>
      <w:proofErr w:type="spellEnd"/>
      <w:r w:rsidR="006B276F" w:rsidRPr="006B276F">
        <w:t>, 2024</w:t>
      </w:r>
      <w:r>
        <w:t xml:space="preserve">). However, the findings of the study are based on participants from a particular region of China and thus the findings cannot be generalized to other contexts. There is a need to carry out more research to determine the efficacy of leadership training programs in various educational institutions. </w:t>
      </w:r>
    </w:p>
    <w:p w14:paraId="11014D2D" w14:textId="77777777" w:rsidR="001F38FE" w:rsidRDefault="001F38FE" w:rsidP="001F38FE">
      <w:r>
        <w:t xml:space="preserve"> </w:t>
      </w:r>
    </w:p>
    <w:p w14:paraId="79FA7AB4" w14:textId="77777777" w:rsidR="001F38FE" w:rsidRDefault="001F38FE" w:rsidP="001F38FE">
      <w:r>
        <w:t xml:space="preserve"> </w:t>
      </w:r>
    </w:p>
    <w:p w14:paraId="194256E9" w14:textId="5E131958" w:rsidR="001F38FE" w:rsidRDefault="001F38FE" w:rsidP="001F38FE">
      <w:r>
        <w:t xml:space="preserve"> In the high school setting, a study was conducted to determine the impact of the authoritarian, democratic and laissez-faire leadership on the students’ academic achievement </w:t>
      </w:r>
      <w:bookmarkStart w:id="4" w:name="_Hlk187140940"/>
      <w:r>
        <w:t>(</w:t>
      </w:r>
      <w:r w:rsidR="00CA07B4" w:rsidRPr="00350B22">
        <w:t>Maqbool</w:t>
      </w:r>
      <w:r w:rsidR="00CA07B4">
        <w:t xml:space="preserve"> et al.,</w:t>
      </w:r>
      <w:r>
        <w:t xml:space="preserve"> 2024)</w:t>
      </w:r>
      <w:bookmarkEnd w:id="4"/>
      <w:r>
        <w:t>. In order to analy</w:t>
      </w:r>
      <w:r w:rsidR="00CA07B4">
        <w:t>s</w:t>
      </w:r>
      <w:r>
        <w:t>e the relationship between the leadership styles and academic performance, the study employed Structural Equation Model</w:t>
      </w:r>
      <w:r w:rsidR="00CA07B4">
        <w:t>l</w:t>
      </w:r>
      <w:r>
        <w:t xml:space="preserve">ing and Confirmatory Factor Analysis </w:t>
      </w:r>
      <w:r w:rsidR="00CA07B4" w:rsidRPr="00CA07B4">
        <w:t>(</w:t>
      </w:r>
      <w:r w:rsidR="00CA07B4" w:rsidRPr="00350B22">
        <w:t>Maqbool</w:t>
      </w:r>
      <w:r w:rsidR="00CA07B4" w:rsidRPr="00CA07B4">
        <w:t xml:space="preserve"> et al., 2024)</w:t>
      </w:r>
      <w:r>
        <w:t xml:space="preserve">. From the limited information presented, it can be deduced that the relationship between leadership style and academic performance is not black and white and may be context related. This study calls for the adoption of a system that includes both rigor and reverence of time, teacher freedom and student contact.  However, since the specific results are not disclosed, it is not possible to compare this study with others in more detail. </w:t>
      </w:r>
    </w:p>
    <w:p w14:paraId="210CE484" w14:textId="77777777" w:rsidR="001F38FE" w:rsidRDefault="001F38FE" w:rsidP="001F38FE">
      <w:r>
        <w:t xml:space="preserve"> </w:t>
      </w:r>
    </w:p>
    <w:p w14:paraId="06A75474" w14:textId="77777777" w:rsidR="001F38FE" w:rsidRDefault="001F38FE" w:rsidP="001F38FE">
      <w:r>
        <w:t xml:space="preserve"> </w:t>
      </w:r>
    </w:p>
    <w:p w14:paraId="5C5F97F7" w14:textId="6BC075C8" w:rsidR="001F38FE" w:rsidRDefault="001F38FE" w:rsidP="001F38FE">
      <w:r>
        <w:t xml:space="preserve"> A study conducted in Kenya to establish the degree of correlation between principals’ practice of transformational leadership and students’ academic performance in public secondary </w:t>
      </w:r>
      <w:bookmarkStart w:id="5" w:name="_Hlk187145180"/>
      <w:r>
        <w:t xml:space="preserve">schools </w:t>
      </w:r>
      <w:r w:rsidR="0071218B">
        <w:t>(</w:t>
      </w:r>
      <w:proofErr w:type="spellStart"/>
      <w:r w:rsidR="0071218B" w:rsidRPr="00350B22">
        <w:t>Mwove</w:t>
      </w:r>
      <w:proofErr w:type="spellEnd"/>
      <w:r w:rsidR="0071218B" w:rsidRPr="00350B22">
        <w:t xml:space="preserve">, </w:t>
      </w:r>
      <w:proofErr w:type="spellStart"/>
      <w:r w:rsidR="0071218B" w:rsidRPr="00350B22">
        <w:t>Mwania</w:t>
      </w:r>
      <w:proofErr w:type="spellEnd"/>
      <w:r w:rsidR="0071218B" w:rsidRPr="00350B22">
        <w:t xml:space="preserve">, and </w:t>
      </w:r>
      <w:proofErr w:type="spellStart"/>
      <w:r w:rsidR="0071218B" w:rsidRPr="00350B22">
        <w:t>Kasivu</w:t>
      </w:r>
      <w:proofErr w:type="spellEnd"/>
      <w:r w:rsidR="0071218B" w:rsidRPr="00350B22">
        <w:t>,</w:t>
      </w:r>
      <w:r w:rsidR="0071218B">
        <w:t xml:space="preserve"> </w:t>
      </w:r>
      <w:r w:rsidR="0071218B" w:rsidRPr="0071218B">
        <w:t>2023</w:t>
      </w:r>
      <w:r w:rsidR="0071218B">
        <w:t>)</w:t>
      </w:r>
      <w:bookmarkEnd w:id="5"/>
      <w:r>
        <w:t xml:space="preserve">. The study employed descriptive survey design to establish the relationship between transformational leadership and academic achievement. According to the findings of the study, there was a positive correlation between the two but the degree of the relationship could not be ascertained. More information about the method and the exact results of the study </w:t>
      </w:r>
      <w:r w:rsidR="00B80772">
        <w:t>is</w:t>
      </w:r>
      <w:r>
        <w:t xml:space="preserve"> presented below</w:t>
      </w:r>
      <w:r w:rsidR="00990400">
        <w:t xml:space="preserve"> (</w:t>
      </w:r>
      <w:proofErr w:type="spellStart"/>
      <w:r w:rsidR="00990400" w:rsidRPr="00350B22">
        <w:t>Mwove</w:t>
      </w:r>
      <w:proofErr w:type="spellEnd"/>
      <w:r w:rsidR="00990400" w:rsidRPr="00350B22">
        <w:t xml:space="preserve">, </w:t>
      </w:r>
      <w:proofErr w:type="spellStart"/>
      <w:r w:rsidR="00990400" w:rsidRPr="00350B22">
        <w:t>Mwania</w:t>
      </w:r>
      <w:proofErr w:type="spellEnd"/>
      <w:r w:rsidR="00990400" w:rsidRPr="00350B22">
        <w:t xml:space="preserve">, and </w:t>
      </w:r>
      <w:proofErr w:type="spellStart"/>
      <w:r w:rsidR="00990400" w:rsidRPr="00350B22">
        <w:t>Kasivu</w:t>
      </w:r>
      <w:proofErr w:type="spellEnd"/>
      <w:r w:rsidR="00990400" w:rsidRPr="00350B22">
        <w:t>,</w:t>
      </w:r>
      <w:r w:rsidR="00990400">
        <w:t xml:space="preserve"> </w:t>
      </w:r>
      <w:r w:rsidR="00990400" w:rsidRPr="0071218B">
        <w:t>2023</w:t>
      </w:r>
      <w:r w:rsidR="00BF0893">
        <w:t>, p. 61</w:t>
      </w:r>
      <w:r w:rsidR="00990400">
        <w:t>)</w:t>
      </w:r>
      <w:r>
        <w:t xml:space="preserve">. </w:t>
      </w:r>
    </w:p>
    <w:p w14:paraId="2D1236C2" w14:textId="77777777" w:rsidR="00A01589" w:rsidRDefault="00A01589" w:rsidP="001F38FE"/>
    <w:p w14:paraId="1C3D1019" w14:textId="0A88C516" w:rsidR="00990400" w:rsidRPr="00990400" w:rsidRDefault="00990400" w:rsidP="00990400">
      <w:pPr>
        <w:widowControl w:val="0"/>
        <w:autoSpaceDE w:val="0"/>
        <w:autoSpaceDN w:val="0"/>
        <w:spacing w:after="0" w:line="401" w:lineRule="exact"/>
        <w:outlineLvl w:val="0"/>
        <w:rPr>
          <w:rFonts w:ascii="Garamond" w:eastAsia="Garamond" w:hAnsi="Garamond" w:cs="Garamond"/>
          <w:b/>
          <w:bCs/>
          <w:kern w:val="0"/>
          <w:sz w:val="22"/>
          <w:szCs w:val="22"/>
          <w:lang w:val="en-US"/>
          <w14:ligatures w14:val="none"/>
        </w:rPr>
      </w:pPr>
      <w:r w:rsidRPr="00990400">
        <w:rPr>
          <w:rFonts w:ascii="Garamond" w:eastAsia="Garamond" w:hAnsi="Garamond" w:cs="Garamond"/>
          <w:b/>
          <w:bCs/>
          <w:kern w:val="0"/>
          <w:sz w:val="22"/>
          <w:szCs w:val="22"/>
          <w:lang w:val="en-US"/>
          <w14:ligatures w14:val="none"/>
        </w:rPr>
        <w:t>Correlation</w:t>
      </w:r>
      <w:r w:rsidRPr="00990400">
        <w:rPr>
          <w:rFonts w:ascii="Garamond" w:eastAsia="Garamond" w:hAnsi="Garamond" w:cs="Garamond"/>
          <w:b/>
          <w:bCs/>
          <w:spacing w:val="-6"/>
          <w:kern w:val="0"/>
          <w:sz w:val="22"/>
          <w:szCs w:val="22"/>
          <w:lang w:val="en-US"/>
          <w14:ligatures w14:val="none"/>
        </w:rPr>
        <w:t xml:space="preserve"> </w:t>
      </w:r>
      <w:r w:rsidRPr="00990400">
        <w:rPr>
          <w:rFonts w:ascii="Garamond" w:eastAsia="Garamond" w:hAnsi="Garamond" w:cs="Garamond"/>
          <w:b/>
          <w:bCs/>
          <w:kern w:val="0"/>
          <w:sz w:val="22"/>
          <w:szCs w:val="22"/>
          <w:lang w:val="en-US"/>
          <w14:ligatures w14:val="none"/>
        </w:rPr>
        <w:t>between</w:t>
      </w:r>
      <w:r w:rsidRPr="00990400">
        <w:rPr>
          <w:rFonts w:ascii="Garamond" w:eastAsia="Garamond" w:hAnsi="Garamond" w:cs="Garamond"/>
          <w:b/>
          <w:bCs/>
          <w:spacing w:val="-11"/>
          <w:kern w:val="0"/>
          <w:sz w:val="22"/>
          <w:szCs w:val="22"/>
          <w:lang w:val="en-US"/>
          <w14:ligatures w14:val="none"/>
        </w:rPr>
        <w:t xml:space="preserve"> </w:t>
      </w:r>
      <w:r w:rsidRPr="00990400">
        <w:rPr>
          <w:rFonts w:ascii="Garamond" w:eastAsia="Garamond" w:hAnsi="Garamond" w:cs="Garamond"/>
          <w:b/>
          <w:bCs/>
          <w:kern w:val="0"/>
          <w:sz w:val="22"/>
          <w:szCs w:val="22"/>
          <w:lang w:val="en-US"/>
          <w14:ligatures w14:val="none"/>
        </w:rPr>
        <w:t>Transformational</w:t>
      </w:r>
      <w:r w:rsidRPr="00990400">
        <w:rPr>
          <w:rFonts w:ascii="Garamond" w:eastAsia="Garamond" w:hAnsi="Garamond" w:cs="Garamond"/>
          <w:b/>
          <w:bCs/>
          <w:spacing w:val="-6"/>
          <w:kern w:val="0"/>
          <w:sz w:val="22"/>
          <w:szCs w:val="22"/>
          <w:lang w:val="en-US"/>
          <w14:ligatures w14:val="none"/>
        </w:rPr>
        <w:t xml:space="preserve"> </w:t>
      </w:r>
      <w:r w:rsidRPr="00990400">
        <w:rPr>
          <w:rFonts w:ascii="Garamond" w:eastAsia="Garamond" w:hAnsi="Garamond" w:cs="Garamond"/>
          <w:b/>
          <w:bCs/>
          <w:kern w:val="0"/>
          <w:sz w:val="22"/>
          <w:szCs w:val="22"/>
          <w:lang w:val="en-US"/>
          <w14:ligatures w14:val="none"/>
        </w:rPr>
        <w:t>Leadership</w:t>
      </w:r>
      <w:r w:rsidRPr="00990400">
        <w:rPr>
          <w:rFonts w:ascii="Garamond" w:eastAsia="Garamond" w:hAnsi="Garamond" w:cs="Garamond"/>
          <w:b/>
          <w:bCs/>
          <w:spacing w:val="-7"/>
          <w:kern w:val="0"/>
          <w:sz w:val="22"/>
          <w:szCs w:val="22"/>
          <w:lang w:val="en-US"/>
          <w14:ligatures w14:val="none"/>
        </w:rPr>
        <w:t xml:space="preserve"> </w:t>
      </w:r>
      <w:r w:rsidRPr="00990400">
        <w:rPr>
          <w:rFonts w:ascii="Garamond" w:eastAsia="Garamond" w:hAnsi="Garamond" w:cs="Garamond"/>
          <w:b/>
          <w:bCs/>
          <w:kern w:val="0"/>
          <w:sz w:val="22"/>
          <w:szCs w:val="22"/>
          <w:lang w:val="en-US"/>
          <w14:ligatures w14:val="none"/>
        </w:rPr>
        <w:t>and</w:t>
      </w:r>
      <w:r w:rsidRPr="00990400">
        <w:rPr>
          <w:rFonts w:ascii="Garamond" w:eastAsia="Garamond" w:hAnsi="Garamond" w:cs="Garamond"/>
          <w:b/>
          <w:bCs/>
          <w:spacing w:val="-7"/>
          <w:kern w:val="0"/>
          <w:sz w:val="22"/>
          <w:szCs w:val="22"/>
          <w:lang w:val="en-US"/>
          <w14:ligatures w14:val="none"/>
        </w:rPr>
        <w:t xml:space="preserve"> </w:t>
      </w:r>
      <w:r w:rsidRPr="00990400">
        <w:rPr>
          <w:rFonts w:ascii="Garamond" w:eastAsia="Garamond" w:hAnsi="Garamond" w:cs="Garamond"/>
          <w:b/>
          <w:bCs/>
          <w:kern w:val="0"/>
          <w:sz w:val="22"/>
          <w:szCs w:val="22"/>
          <w:lang w:val="en-US"/>
          <w14:ligatures w14:val="none"/>
        </w:rPr>
        <w:t>Academic</w:t>
      </w:r>
      <w:r w:rsidRPr="00990400">
        <w:rPr>
          <w:rFonts w:ascii="Garamond" w:eastAsia="Garamond" w:hAnsi="Garamond" w:cs="Garamond"/>
          <w:b/>
          <w:bCs/>
          <w:spacing w:val="-6"/>
          <w:kern w:val="0"/>
          <w:sz w:val="22"/>
          <w:szCs w:val="22"/>
          <w:lang w:val="en-US"/>
          <w14:ligatures w14:val="none"/>
        </w:rPr>
        <w:t xml:space="preserve"> </w:t>
      </w:r>
      <w:r w:rsidRPr="00990400">
        <w:rPr>
          <w:rFonts w:ascii="Garamond" w:eastAsia="Garamond" w:hAnsi="Garamond" w:cs="Garamond"/>
          <w:b/>
          <w:bCs/>
          <w:spacing w:val="-2"/>
          <w:kern w:val="0"/>
          <w:sz w:val="22"/>
          <w:szCs w:val="22"/>
          <w:lang w:val="en-US"/>
          <w14:ligatures w14:val="none"/>
        </w:rPr>
        <w:t>Performance.</w:t>
      </w:r>
    </w:p>
    <w:p w14:paraId="6D9F4939" w14:textId="77777777" w:rsidR="00990400" w:rsidRPr="00990400" w:rsidRDefault="00990400" w:rsidP="00990400">
      <w:pPr>
        <w:widowControl w:val="0"/>
        <w:autoSpaceDE w:val="0"/>
        <w:autoSpaceDN w:val="0"/>
        <w:spacing w:before="13" w:after="0" w:line="240" w:lineRule="auto"/>
        <w:rPr>
          <w:rFonts w:ascii="Garamond" w:eastAsia="Garamond" w:hAnsi="Garamond" w:cs="Garamond"/>
          <w:b/>
          <w:kern w:val="0"/>
          <w:sz w:val="7"/>
          <w:szCs w:val="22"/>
          <w:lang w:val="en-US"/>
          <w14:ligatures w14:val="none"/>
        </w:rPr>
      </w:pPr>
    </w:p>
    <w:tbl>
      <w:tblPr>
        <w:tblW w:w="0" w:type="auto"/>
        <w:tblInd w:w="120" w:type="dxa"/>
        <w:tblLayout w:type="fixed"/>
        <w:tblCellMar>
          <w:left w:w="0" w:type="dxa"/>
          <w:right w:w="0" w:type="dxa"/>
        </w:tblCellMar>
        <w:tblLook w:val="01E0" w:firstRow="1" w:lastRow="1" w:firstColumn="1" w:lastColumn="1" w:noHBand="0" w:noVBand="0"/>
      </w:tblPr>
      <w:tblGrid>
        <w:gridCol w:w="82"/>
        <w:gridCol w:w="1254"/>
        <w:gridCol w:w="2192"/>
        <w:gridCol w:w="1650"/>
        <w:gridCol w:w="2270"/>
        <w:gridCol w:w="2258"/>
      </w:tblGrid>
      <w:tr w:rsidR="00990400" w:rsidRPr="00990400" w14:paraId="1F975D54" w14:textId="77777777" w:rsidTr="00976D07">
        <w:trPr>
          <w:trHeight w:val="618"/>
        </w:trPr>
        <w:tc>
          <w:tcPr>
            <w:tcW w:w="5178" w:type="dxa"/>
            <w:gridSpan w:val="4"/>
            <w:tcBorders>
              <w:bottom w:val="single" w:sz="8" w:space="0" w:color="000000"/>
            </w:tcBorders>
          </w:tcPr>
          <w:p w14:paraId="12C90E1D"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2270" w:type="dxa"/>
            <w:tcBorders>
              <w:top w:val="single" w:sz="12" w:space="0" w:color="000000"/>
              <w:bottom w:val="single" w:sz="8" w:space="0" w:color="000000"/>
            </w:tcBorders>
          </w:tcPr>
          <w:p w14:paraId="462F327F" w14:textId="77777777" w:rsidR="00990400" w:rsidRPr="00990400" w:rsidRDefault="00990400" w:rsidP="00990400">
            <w:pPr>
              <w:widowControl w:val="0"/>
              <w:autoSpaceDE w:val="0"/>
              <w:autoSpaceDN w:val="0"/>
              <w:spacing w:after="0" w:line="255" w:lineRule="exact"/>
              <w:ind w:left="317"/>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Transformational</w:t>
            </w:r>
          </w:p>
          <w:p w14:paraId="1BB10250" w14:textId="77777777" w:rsidR="00990400" w:rsidRPr="00990400" w:rsidRDefault="00990400" w:rsidP="00990400">
            <w:pPr>
              <w:widowControl w:val="0"/>
              <w:autoSpaceDE w:val="0"/>
              <w:autoSpaceDN w:val="0"/>
              <w:spacing w:after="0" w:line="343" w:lineRule="exact"/>
              <w:ind w:left="317"/>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Leadership</w:t>
            </w:r>
          </w:p>
        </w:tc>
        <w:tc>
          <w:tcPr>
            <w:tcW w:w="2258" w:type="dxa"/>
            <w:tcBorders>
              <w:top w:val="single" w:sz="12" w:space="0" w:color="000000"/>
              <w:bottom w:val="single" w:sz="8" w:space="0" w:color="000000"/>
            </w:tcBorders>
          </w:tcPr>
          <w:p w14:paraId="70B2782C" w14:textId="77777777" w:rsidR="00990400" w:rsidRPr="00990400" w:rsidRDefault="00990400" w:rsidP="00990400">
            <w:pPr>
              <w:widowControl w:val="0"/>
              <w:autoSpaceDE w:val="0"/>
              <w:autoSpaceDN w:val="0"/>
              <w:spacing w:after="0" w:line="255" w:lineRule="exact"/>
              <w:ind w:left="607"/>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Academic</w:t>
            </w:r>
          </w:p>
          <w:p w14:paraId="09B92A45" w14:textId="77777777" w:rsidR="00990400" w:rsidRPr="00990400" w:rsidRDefault="00990400" w:rsidP="00990400">
            <w:pPr>
              <w:widowControl w:val="0"/>
              <w:autoSpaceDE w:val="0"/>
              <w:autoSpaceDN w:val="0"/>
              <w:spacing w:after="0" w:line="343" w:lineRule="exact"/>
              <w:ind w:left="607"/>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Performance</w:t>
            </w:r>
          </w:p>
        </w:tc>
      </w:tr>
      <w:tr w:rsidR="00990400" w:rsidRPr="00990400" w14:paraId="7C95C771" w14:textId="77777777" w:rsidTr="00976D07">
        <w:trPr>
          <w:trHeight w:val="672"/>
        </w:trPr>
        <w:tc>
          <w:tcPr>
            <w:tcW w:w="82" w:type="dxa"/>
            <w:tcBorders>
              <w:top w:val="single" w:sz="8" w:space="0" w:color="000000"/>
            </w:tcBorders>
          </w:tcPr>
          <w:p w14:paraId="0CE42534"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254" w:type="dxa"/>
            <w:tcBorders>
              <w:top w:val="single" w:sz="8" w:space="0" w:color="000000"/>
            </w:tcBorders>
          </w:tcPr>
          <w:p w14:paraId="2773EC85" w14:textId="77777777" w:rsidR="00990400" w:rsidRPr="00990400" w:rsidRDefault="00990400" w:rsidP="00990400">
            <w:pPr>
              <w:widowControl w:val="0"/>
              <w:autoSpaceDE w:val="0"/>
              <w:autoSpaceDN w:val="0"/>
              <w:spacing w:before="109" w:after="0" w:line="124" w:lineRule="auto"/>
              <w:ind w:left="83" w:right="326"/>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 xml:space="preserve">Spearman </w:t>
            </w:r>
            <w:r w:rsidRPr="00990400">
              <w:rPr>
                <w:rFonts w:ascii="Garamond" w:eastAsia="Garamond" w:hAnsi="Garamond" w:cs="Garamond"/>
                <w:kern w:val="0"/>
                <w:sz w:val="22"/>
                <w:szCs w:val="22"/>
                <w:lang w:val="en-US"/>
                <w14:ligatures w14:val="none"/>
              </w:rPr>
              <w:t>'s rho</w:t>
            </w:r>
          </w:p>
        </w:tc>
        <w:tc>
          <w:tcPr>
            <w:tcW w:w="2192" w:type="dxa"/>
            <w:tcBorders>
              <w:top w:val="single" w:sz="8" w:space="0" w:color="000000"/>
            </w:tcBorders>
          </w:tcPr>
          <w:p w14:paraId="25457FBD" w14:textId="77777777" w:rsidR="00990400" w:rsidRPr="00990400" w:rsidRDefault="00990400" w:rsidP="00990400">
            <w:pPr>
              <w:widowControl w:val="0"/>
              <w:autoSpaceDE w:val="0"/>
              <w:autoSpaceDN w:val="0"/>
              <w:spacing w:before="109" w:after="0" w:line="124" w:lineRule="auto"/>
              <w:ind w:left="327"/>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Transformational Leadership</w:t>
            </w:r>
          </w:p>
        </w:tc>
        <w:tc>
          <w:tcPr>
            <w:tcW w:w="1650" w:type="dxa"/>
            <w:tcBorders>
              <w:top w:val="single" w:sz="8" w:space="0" w:color="000000"/>
            </w:tcBorders>
          </w:tcPr>
          <w:p w14:paraId="76422BD5" w14:textId="77777777" w:rsidR="00990400" w:rsidRPr="00990400" w:rsidRDefault="00990400" w:rsidP="00990400">
            <w:pPr>
              <w:widowControl w:val="0"/>
              <w:autoSpaceDE w:val="0"/>
              <w:autoSpaceDN w:val="0"/>
              <w:spacing w:before="109" w:after="0" w:line="124" w:lineRule="auto"/>
              <w:ind w:left="383" w:right="60"/>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 xml:space="preserve">Coefficient </w:t>
            </w:r>
            <w:r w:rsidRPr="00990400">
              <w:rPr>
                <w:rFonts w:ascii="Garamond" w:eastAsia="Garamond" w:hAnsi="Garamond" w:cs="Garamond"/>
                <w:kern w:val="0"/>
                <w:sz w:val="22"/>
                <w:szCs w:val="22"/>
                <w:lang w:val="en-US"/>
                <w14:ligatures w14:val="none"/>
              </w:rPr>
              <w:t>Sig. (2-</w:t>
            </w:r>
          </w:p>
        </w:tc>
        <w:tc>
          <w:tcPr>
            <w:tcW w:w="2270" w:type="dxa"/>
            <w:tcBorders>
              <w:top w:val="single" w:sz="8" w:space="0" w:color="000000"/>
            </w:tcBorders>
          </w:tcPr>
          <w:p w14:paraId="639870BB" w14:textId="77777777" w:rsidR="00990400" w:rsidRPr="00990400" w:rsidRDefault="00990400" w:rsidP="00990400">
            <w:pPr>
              <w:widowControl w:val="0"/>
              <w:autoSpaceDE w:val="0"/>
              <w:autoSpaceDN w:val="0"/>
              <w:spacing w:after="0" w:line="309" w:lineRule="exact"/>
              <w:ind w:left="317"/>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1.000</w:t>
            </w:r>
          </w:p>
          <w:p w14:paraId="6A299491" w14:textId="77777777" w:rsidR="00990400" w:rsidRPr="00990400" w:rsidRDefault="00990400" w:rsidP="00990400">
            <w:pPr>
              <w:widowControl w:val="0"/>
              <w:autoSpaceDE w:val="0"/>
              <w:autoSpaceDN w:val="0"/>
              <w:spacing w:after="0" w:line="344" w:lineRule="exact"/>
              <w:ind w:left="317"/>
              <w:rPr>
                <w:rFonts w:ascii="Garamond" w:eastAsia="Garamond" w:hAnsi="Garamond" w:cs="Garamond"/>
                <w:kern w:val="0"/>
                <w:sz w:val="22"/>
                <w:szCs w:val="22"/>
                <w:lang w:val="en-US"/>
                <w14:ligatures w14:val="none"/>
              </w:rPr>
            </w:pPr>
            <w:r w:rsidRPr="00990400">
              <w:rPr>
                <w:rFonts w:ascii="Garamond" w:eastAsia="Garamond" w:hAnsi="Garamond" w:cs="Garamond"/>
                <w:spacing w:val="-10"/>
                <w:kern w:val="0"/>
                <w:sz w:val="22"/>
                <w:szCs w:val="22"/>
                <w:lang w:val="en-US"/>
                <w14:ligatures w14:val="none"/>
              </w:rPr>
              <w:t>.</w:t>
            </w:r>
          </w:p>
        </w:tc>
        <w:tc>
          <w:tcPr>
            <w:tcW w:w="2258" w:type="dxa"/>
            <w:tcBorders>
              <w:top w:val="single" w:sz="8" w:space="0" w:color="000000"/>
            </w:tcBorders>
          </w:tcPr>
          <w:p w14:paraId="58356853" w14:textId="77777777" w:rsidR="00990400" w:rsidRPr="00990400" w:rsidRDefault="00990400" w:rsidP="00990400">
            <w:pPr>
              <w:widowControl w:val="0"/>
              <w:autoSpaceDE w:val="0"/>
              <w:autoSpaceDN w:val="0"/>
              <w:spacing w:after="0" w:line="309" w:lineRule="exact"/>
              <w:ind w:left="468"/>
              <w:rPr>
                <w:rFonts w:ascii="Garamond" w:eastAsia="Garamond" w:hAnsi="Garamond" w:cs="Garamond"/>
                <w:kern w:val="0"/>
                <w:sz w:val="14"/>
                <w:szCs w:val="22"/>
                <w:lang w:val="en-US"/>
                <w14:ligatures w14:val="none"/>
              </w:rPr>
            </w:pPr>
            <w:r w:rsidRPr="00990400">
              <w:rPr>
                <w:rFonts w:ascii="Garamond" w:eastAsia="Garamond" w:hAnsi="Garamond" w:cs="Garamond"/>
                <w:spacing w:val="-2"/>
                <w:kern w:val="0"/>
                <w:sz w:val="22"/>
                <w:szCs w:val="22"/>
                <w:lang w:val="en-US"/>
                <w14:ligatures w14:val="none"/>
              </w:rPr>
              <w:t>.374</w:t>
            </w:r>
            <w:r w:rsidRPr="00990400">
              <w:rPr>
                <w:rFonts w:ascii="Garamond" w:eastAsia="Garamond" w:hAnsi="Garamond" w:cs="Garamond"/>
                <w:spacing w:val="-2"/>
                <w:kern w:val="0"/>
                <w:position w:val="5"/>
                <w:sz w:val="14"/>
                <w:szCs w:val="22"/>
                <w:lang w:val="en-US"/>
                <w14:ligatures w14:val="none"/>
              </w:rPr>
              <w:t>*</w:t>
            </w:r>
          </w:p>
          <w:p w14:paraId="13F01657" w14:textId="77777777" w:rsidR="00990400" w:rsidRPr="00990400" w:rsidRDefault="00990400" w:rsidP="00990400">
            <w:pPr>
              <w:widowControl w:val="0"/>
              <w:autoSpaceDE w:val="0"/>
              <w:autoSpaceDN w:val="0"/>
              <w:spacing w:after="0" w:line="344" w:lineRule="exact"/>
              <w:ind w:left="468"/>
              <w:rPr>
                <w:rFonts w:ascii="Garamond" w:eastAsia="Garamond" w:hAnsi="Garamond" w:cs="Garamond"/>
                <w:kern w:val="0"/>
                <w:sz w:val="22"/>
                <w:szCs w:val="22"/>
                <w:lang w:val="en-US"/>
                <w14:ligatures w14:val="none"/>
              </w:rPr>
            </w:pPr>
            <w:r w:rsidRPr="00990400">
              <w:rPr>
                <w:rFonts w:ascii="Garamond" w:eastAsia="Garamond" w:hAnsi="Garamond" w:cs="Garamond"/>
                <w:spacing w:val="-4"/>
                <w:kern w:val="0"/>
                <w:sz w:val="22"/>
                <w:szCs w:val="22"/>
                <w:lang w:val="en-US"/>
                <w14:ligatures w14:val="none"/>
              </w:rPr>
              <w:t>.038</w:t>
            </w:r>
          </w:p>
        </w:tc>
      </w:tr>
      <w:tr w:rsidR="00990400" w:rsidRPr="00990400" w14:paraId="57F4B859" w14:textId="77777777" w:rsidTr="00976D07">
        <w:trPr>
          <w:trHeight w:val="324"/>
        </w:trPr>
        <w:tc>
          <w:tcPr>
            <w:tcW w:w="82" w:type="dxa"/>
          </w:tcPr>
          <w:p w14:paraId="191130F7"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254" w:type="dxa"/>
          </w:tcPr>
          <w:p w14:paraId="43903166"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2192" w:type="dxa"/>
          </w:tcPr>
          <w:p w14:paraId="0DC3DC57"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650" w:type="dxa"/>
          </w:tcPr>
          <w:p w14:paraId="2DE8B79E" w14:textId="77777777" w:rsidR="00990400" w:rsidRPr="00990400" w:rsidRDefault="00990400" w:rsidP="00990400">
            <w:pPr>
              <w:widowControl w:val="0"/>
              <w:autoSpaceDE w:val="0"/>
              <w:autoSpaceDN w:val="0"/>
              <w:spacing w:after="0" w:line="304" w:lineRule="exact"/>
              <w:ind w:left="383"/>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tailed)</w:t>
            </w:r>
          </w:p>
        </w:tc>
        <w:tc>
          <w:tcPr>
            <w:tcW w:w="2270" w:type="dxa"/>
          </w:tcPr>
          <w:p w14:paraId="53D90336"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2258" w:type="dxa"/>
          </w:tcPr>
          <w:p w14:paraId="475D0E27"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r>
      <w:tr w:rsidR="00990400" w:rsidRPr="00990400" w14:paraId="25F106A5" w14:textId="77777777" w:rsidTr="00976D07">
        <w:trPr>
          <w:trHeight w:val="352"/>
        </w:trPr>
        <w:tc>
          <w:tcPr>
            <w:tcW w:w="82" w:type="dxa"/>
          </w:tcPr>
          <w:p w14:paraId="6251016D"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254" w:type="dxa"/>
          </w:tcPr>
          <w:p w14:paraId="58B09D4B"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2192" w:type="dxa"/>
          </w:tcPr>
          <w:p w14:paraId="0A8F3944"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650" w:type="dxa"/>
          </w:tcPr>
          <w:p w14:paraId="33949236" w14:textId="77777777" w:rsidR="00990400" w:rsidRPr="00990400" w:rsidRDefault="00990400" w:rsidP="00990400">
            <w:pPr>
              <w:widowControl w:val="0"/>
              <w:autoSpaceDE w:val="0"/>
              <w:autoSpaceDN w:val="0"/>
              <w:spacing w:after="0" w:line="333" w:lineRule="exact"/>
              <w:ind w:left="383"/>
              <w:rPr>
                <w:rFonts w:ascii="Garamond" w:eastAsia="Garamond" w:hAnsi="Garamond" w:cs="Garamond"/>
                <w:kern w:val="0"/>
                <w:sz w:val="22"/>
                <w:szCs w:val="22"/>
                <w:lang w:val="en-US"/>
                <w14:ligatures w14:val="none"/>
              </w:rPr>
            </w:pPr>
            <w:r w:rsidRPr="00990400">
              <w:rPr>
                <w:rFonts w:ascii="Garamond" w:eastAsia="Garamond" w:hAnsi="Garamond" w:cs="Garamond"/>
                <w:spacing w:val="-10"/>
                <w:kern w:val="0"/>
                <w:sz w:val="22"/>
                <w:szCs w:val="22"/>
                <w:lang w:val="en-US"/>
                <w14:ligatures w14:val="none"/>
              </w:rPr>
              <w:t>N</w:t>
            </w:r>
          </w:p>
        </w:tc>
        <w:tc>
          <w:tcPr>
            <w:tcW w:w="2270" w:type="dxa"/>
          </w:tcPr>
          <w:p w14:paraId="65B9F768" w14:textId="77777777" w:rsidR="00990400" w:rsidRPr="00990400" w:rsidRDefault="00990400" w:rsidP="00990400">
            <w:pPr>
              <w:widowControl w:val="0"/>
              <w:autoSpaceDE w:val="0"/>
              <w:autoSpaceDN w:val="0"/>
              <w:spacing w:after="0" w:line="333" w:lineRule="exact"/>
              <w:ind w:left="317"/>
              <w:rPr>
                <w:rFonts w:ascii="Garamond" w:eastAsia="Garamond" w:hAnsi="Garamond" w:cs="Garamond"/>
                <w:kern w:val="0"/>
                <w:sz w:val="22"/>
                <w:szCs w:val="22"/>
                <w:lang w:val="en-US"/>
                <w14:ligatures w14:val="none"/>
              </w:rPr>
            </w:pPr>
            <w:r w:rsidRPr="00990400">
              <w:rPr>
                <w:rFonts w:ascii="Garamond" w:eastAsia="Garamond" w:hAnsi="Garamond" w:cs="Garamond"/>
                <w:spacing w:val="-5"/>
                <w:kern w:val="0"/>
                <w:sz w:val="22"/>
                <w:szCs w:val="22"/>
                <w:lang w:val="en-US"/>
                <w14:ligatures w14:val="none"/>
              </w:rPr>
              <w:t>31</w:t>
            </w:r>
          </w:p>
        </w:tc>
        <w:tc>
          <w:tcPr>
            <w:tcW w:w="2258" w:type="dxa"/>
          </w:tcPr>
          <w:p w14:paraId="2A555029" w14:textId="77777777" w:rsidR="00990400" w:rsidRPr="00990400" w:rsidRDefault="00990400" w:rsidP="00990400">
            <w:pPr>
              <w:widowControl w:val="0"/>
              <w:autoSpaceDE w:val="0"/>
              <w:autoSpaceDN w:val="0"/>
              <w:spacing w:after="0" w:line="333" w:lineRule="exact"/>
              <w:ind w:left="468"/>
              <w:rPr>
                <w:rFonts w:ascii="Garamond" w:eastAsia="Garamond" w:hAnsi="Garamond" w:cs="Garamond"/>
                <w:kern w:val="0"/>
                <w:sz w:val="22"/>
                <w:szCs w:val="22"/>
                <w:lang w:val="en-US"/>
                <w14:ligatures w14:val="none"/>
              </w:rPr>
            </w:pPr>
            <w:r w:rsidRPr="00990400">
              <w:rPr>
                <w:rFonts w:ascii="Garamond" w:eastAsia="Garamond" w:hAnsi="Garamond" w:cs="Garamond"/>
                <w:spacing w:val="-5"/>
                <w:kern w:val="0"/>
                <w:sz w:val="22"/>
                <w:szCs w:val="22"/>
                <w:lang w:val="en-US"/>
                <w14:ligatures w14:val="none"/>
              </w:rPr>
              <w:t>31</w:t>
            </w:r>
          </w:p>
        </w:tc>
      </w:tr>
      <w:tr w:rsidR="00990400" w:rsidRPr="00990400" w14:paraId="468CBA7F" w14:textId="77777777" w:rsidTr="00976D07">
        <w:trPr>
          <w:trHeight w:val="617"/>
        </w:trPr>
        <w:tc>
          <w:tcPr>
            <w:tcW w:w="82" w:type="dxa"/>
          </w:tcPr>
          <w:p w14:paraId="2A98A1F0"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254" w:type="dxa"/>
          </w:tcPr>
          <w:p w14:paraId="3C893E4B"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2192" w:type="dxa"/>
          </w:tcPr>
          <w:p w14:paraId="78278F5F" w14:textId="77777777" w:rsidR="00990400" w:rsidRPr="00990400" w:rsidRDefault="00990400" w:rsidP="00990400">
            <w:pPr>
              <w:widowControl w:val="0"/>
              <w:autoSpaceDE w:val="0"/>
              <w:autoSpaceDN w:val="0"/>
              <w:spacing w:before="56" w:after="0" w:line="124" w:lineRule="auto"/>
              <w:ind w:left="327" w:right="767"/>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Academic Performance</w:t>
            </w:r>
          </w:p>
        </w:tc>
        <w:tc>
          <w:tcPr>
            <w:tcW w:w="1650" w:type="dxa"/>
          </w:tcPr>
          <w:p w14:paraId="20B41E55" w14:textId="77777777" w:rsidR="00990400" w:rsidRPr="00990400" w:rsidRDefault="00990400" w:rsidP="00990400">
            <w:pPr>
              <w:widowControl w:val="0"/>
              <w:autoSpaceDE w:val="0"/>
              <w:autoSpaceDN w:val="0"/>
              <w:spacing w:before="56" w:after="0" w:line="124" w:lineRule="auto"/>
              <w:ind w:left="383" w:right="60"/>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 xml:space="preserve">Coefficient </w:t>
            </w:r>
            <w:r w:rsidRPr="00990400">
              <w:rPr>
                <w:rFonts w:ascii="Garamond" w:eastAsia="Garamond" w:hAnsi="Garamond" w:cs="Garamond"/>
                <w:kern w:val="0"/>
                <w:sz w:val="22"/>
                <w:szCs w:val="22"/>
                <w:lang w:val="en-US"/>
                <w14:ligatures w14:val="none"/>
              </w:rPr>
              <w:t>Sig. (2-</w:t>
            </w:r>
          </w:p>
        </w:tc>
        <w:tc>
          <w:tcPr>
            <w:tcW w:w="2270" w:type="dxa"/>
          </w:tcPr>
          <w:p w14:paraId="38FC6F3B" w14:textId="77777777" w:rsidR="00990400" w:rsidRPr="00990400" w:rsidRDefault="00990400" w:rsidP="00990400">
            <w:pPr>
              <w:widowControl w:val="0"/>
              <w:autoSpaceDE w:val="0"/>
              <w:autoSpaceDN w:val="0"/>
              <w:spacing w:after="0" w:line="255" w:lineRule="exact"/>
              <w:ind w:left="317"/>
              <w:rPr>
                <w:rFonts w:ascii="Garamond" w:eastAsia="Garamond" w:hAnsi="Garamond" w:cs="Garamond"/>
                <w:kern w:val="0"/>
                <w:sz w:val="14"/>
                <w:szCs w:val="22"/>
                <w:lang w:val="en-US"/>
                <w14:ligatures w14:val="none"/>
              </w:rPr>
            </w:pPr>
            <w:r w:rsidRPr="00990400">
              <w:rPr>
                <w:rFonts w:ascii="Garamond" w:eastAsia="Garamond" w:hAnsi="Garamond" w:cs="Garamond"/>
                <w:spacing w:val="-2"/>
                <w:kern w:val="0"/>
                <w:sz w:val="22"/>
                <w:szCs w:val="22"/>
                <w:lang w:val="en-US"/>
                <w14:ligatures w14:val="none"/>
              </w:rPr>
              <w:t>.374</w:t>
            </w:r>
            <w:r w:rsidRPr="00990400">
              <w:rPr>
                <w:rFonts w:ascii="Garamond" w:eastAsia="Garamond" w:hAnsi="Garamond" w:cs="Garamond"/>
                <w:spacing w:val="-2"/>
                <w:kern w:val="0"/>
                <w:position w:val="5"/>
                <w:sz w:val="14"/>
                <w:szCs w:val="22"/>
                <w:lang w:val="en-US"/>
                <w14:ligatures w14:val="none"/>
              </w:rPr>
              <w:t>*</w:t>
            </w:r>
          </w:p>
          <w:p w14:paraId="474407CB" w14:textId="77777777" w:rsidR="00990400" w:rsidRPr="00990400" w:rsidRDefault="00990400" w:rsidP="00990400">
            <w:pPr>
              <w:widowControl w:val="0"/>
              <w:autoSpaceDE w:val="0"/>
              <w:autoSpaceDN w:val="0"/>
              <w:spacing w:after="0" w:line="342" w:lineRule="exact"/>
              <w:ind w:left="317"/>
              <w:rPr>
                <w:rFonts w:ascii="Garamond" w:eastAsia="Garamond" w:hAnsi="Garamond" w:cs="Garamond"/>
                <w:kern w:val="0"/>
                <w:sz w:val="22"/>
                <w:szCs w:val="22"/>
                <w:lang w:val="en-US"/>
                <w14:ligatures w14:val="none"/>
              </w:rPr>
            </w:pPr>
            <w:r w:rsidRPr="00990400">
              <w:rPr>
                <w:rFonts w:ascii="Garamond" w:eastAsia="Garamond" w:hAnsi="Garamond" w:cs="Garamond"/>
                <w:spacing w:val="-4"/>
                <w:kern w:val="0"/>
                <w:sz w:val="22"/>
                <w:szCs w:val="22"/>
                <w:lang w:val="en-US"/>
                <w14:ligatures w14:val="none"/>
              </w:rPr>
              <w:t>.038</w:t>
            </w:r>
          </w:p>
        </w:tc>
        <w:tc>
          <w:tcPr>
            <w:tcW w:w="2258" w:type="dxa"/>
          </w:tcPr>
          <w:p w14:paraId="17EBDD07" w14:textId="77777777" w:rsidR="00990400" w:rsidRPr="00990400" w:rsidRDefault="00990400" w:rsidP="00990400">
            <w:pPr>
              <w:widowControl w:val="0"/>
              <w:autoSpaceDE w:val="0"/>
              <w:autoSpaceDN w:val="0"/>
              <w:spacing w:after="0" w:line="255" w:lineRule="exact"/>
              <w:ind w:left="468"/>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1.000</w:t>
            </w:r>
          </w:p>
          <w:p w14:paraId="4E8B06B2" w14:textId="77777777" w:rsidR="00990400" w:rsidRPr="00990400" w:rsidRDefault="00990400" w:rsidP="00990400">
            <w:pPr>
              <w:widowControl w:val="0"/>
              <w:autoSpaceDE w:val="0"/>
              <w:autoSpaceDN w:val="0"/>
              <w:spacing w:after="0" w:line="342" w:lineRule="exact"/>
              <w:ind w:left="468"/>
              <w:rPr>
                <w:rFonts w:ascii="Garamond" w:eastAsia="Garamond" w:hAnsi="Garamond" w:cs="Garamond"/>
                <w:kern w:val="0"/>
                <w:sz w:val="22"/>
                <w:szCs w:val="22"/>
                <w:lang w:val="en-US"/>
                <w14:ligatures w14:val="none"/>
              </w:rPr>
            </w:pPr>
            <w:r w:rsidRPr="00990400">
              <w:rPr>
                <w:rFonts w:ascii="Garamond" w:eastAsia="Garamond" w:hAnsi="Garamond" w:cs="Garamond"/>
                <w:spacing w:val="-10"/>
                <w:kern w:val="0"/>
                <w:sz w:val="22"/>
                <w:szCs w:val="22"/>
                <w:lang w:val="en-US"/>
                <w14:ligatures w14:val="none"/>
              </w:rPr>
              <w:t>.</w:t>
            </w:r>
          </w:p>
        </w:tc>
      </w:tr>
      <w:tr w:rsidR="00990400" w:rsidRPr="00990400" w14:paraId="5BDB3EBA" w14:textId="77777777" w:rsidTr="00976D07">
        <w:trPr>
          <w:trHeight w:val="331"/>
        </w:trPr>
        <w:tc>
          <w:tcPr>
            <w:tcW w:w="82" w:type="dxa"/>
          </w:tcPr>
          <w:p w14:paraId="1FDB8031"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254" w:type="dxa"/>
          </w:tcPr>
          <w:p w14:paraId="42D19A6A"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2192" w:type="dxa"/>
          </w:tcPr>
          <w:p w14:paraId="7E1D9A56"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650" w:type="dxa"/>
          </w:tcPr>
          <w:p w14:paraId="50B6E088" w14:textId="77777777" w:rsidR="00990400" w:rsidRPr="00990400" w:rsidRDefault="00990400" w:rsidP="00990400">
            <w:pPr>
              <w:widowControl w:val="0"/>
              <w:autoSpaceDE w:val="0"/>
              <w:autoSpaceDN w:val="0"/>
              <w:spacing w:after="0" w:line="311" w:lineRule="exact"/>
              <w:ind w:left="383"/>
              <w:rPr>
                <w:rFonts w:ascii="Garamond" w:eastAsia="Garamond" w:hAnsi="Garamond" w:cs="Garamond"/>
                <w:kern w:val="0"/>
                <w:sz w:val="22"/>
                <w:szCs w:val="22"/>
                <w:lang w:val="en-US"/>
                <w14:ligatures w14:val="none"/>
              </w:rPr>
            </w:pPr>
            <w:r w:rsidRPr="00990400">
              <w:rPr>
                <w:rFonts w:ascii="Garamond" w:eastAsia="Garamond" w:hAnsi="Garamond" w:cs="Garamond"/>
                <w:spacing w:val="-2"/>
                <w:kern w:val="0"/>
                <w:sz w:val="22"/>
                <w:szCs w:val="22"/>
                <w:lang w:val="en-US"/>
                <w14:ligatures w14:val="none"/>
              </w:rPr>
              <w:t>tailed)</w:t>
            </w:r>
          </w:p>
        </w:tc>
        <w:tc>
          <w:tcPr>
            <w:tcW w:w="2270" w:type="dxa"/>
          </w:tcPr>
          <w:p w14:paraId="12D0B506"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2258" w:type="dxa"/>
          </w:tcPr>
          <w:p w14:paraId="6BBD6511"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r>
      <w:tr w:rsidR="00990400" w:rsidRPr="00990400" w14:paraId="068C0E23" w14:textId="77777777" w:rsidTr="00976D07">
        <w:trPr>
          <w:trHeight w:val="293"/>
        </w:trPr>
        <w:tc>
          <w:tcPr>
            <w:tcW w:w="82" w:type="dxa"/>
            <w:tcBorders>
              <w:bottom w:val="single" w:sz="8" w:space="0" w:color="000000"/>
            </w:tcBorders>
          </w:tcPr>
          <w:p w14:paraId="050241A9"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254" w:type="dxa"/>
            <w:tcBorders>
              <w:bottom w:val="single" w:sz="8" w:space="0" w:color="000000"/>
            </w:tcBorders>
          </w:tcPr>
          <w:p w14:paraId="429DACF0"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2192" w:type="dxa"/>
            <w:tcBorders>
              <w:bottom w:val="single" w:sz="8" w:space="0" w:color="000000"/>
            </w:tcBorders>
          </w:tcPr>
          <w:p w14:paraId="36004409" w14:textId="77777777" w:rsidR="00990400" w:rsidRPr="00990400" w:rsidRDefault="00990400" w:rsidP="00990400">
            <w:pPr>
              <w:widowControl w:val="0"/>
              <w:autoSpaceDE w:val="0"/>
              <w:autoSpaceDN w:val="0"/>
              <w:spacing w:after="0" w:line="240" w:lineRule="auto"/>
              <w:rPr>
                <w:rFonts w:ascii="Times New Roman" w:eastAsia="Garamond" w:hAnsi="Garamond" w:cs="Garamond"/>
                <w:kern w:val="0"/>
                <w:sz w:val="20"/>
                <w:szCs w:val="22"/>
                <w:lang w:val="en-US"/>
                <w14:ligatures w14:val="none"/>
              </w:rPr>
            </w:pPr>
          </w:p>
        </w:tc>
        <w:tc>
          <w:tcPr>
            <w:tcW w:w="1650" w:type="dxa"/>
            <w:tcBorders>
              <w:bottom w:val="single" w:sz="8" w:space="0" w:color="000000"/>
            </w:tcBorders>
          </w:tcPr>
          <w:p w14:paraId="433EE6BC" w14:textId="77777777" w:rsidR="00990400" w:rsidRPr="00990400" w:rsidRDefault="00990400" w:rsidP="00990400">
            <w:pPr>
              <w:widowControl w:val="0"/>
              <w:autoSpaceDE w:val="0"/>
              <w:autoSpaceDN w:val="0"/>
              <w:spacing w:after="0" w:line="274" w:lineRule="exact"/>
              <w:ind w:left="383"/>
              <w:rPr>
                <w:rFonts w:ascii="Garamond" w:eastAsia="Garamond" w:hAnsi="Garamond" w:cs="Garamond"/>
                <w:kern w:val="0"/>
                <w:sz w:val="22"/>
                <w:szCs w:val="22"/>
                <w:lang w:val="en-US"/>
                <w14:ligatures w14:val="none"/>
              </w:rPr>
            </w:pPr>
            <w:r w:rsidRPr="00990400">
              <w:rPr>
                <w:rFonts w:ascii="Garamond" w:eastAsia="Garamond" w:hAnsi="Garamond" w:cs="Garamond"/>
                <w:spacing w:val="-10"/>
                <w:kern w:val="0"/>
                <w:sz w:val="22"/>
                <w:szCs w:val="22"/>
                <w:lang w:val="en-US"/>
                <w14:ligatures w14:val="none"/>
              </w:rPr>
              <w:t>N</w:t>
            </w:r>
          </w:p>
        </w:tc>
        <w:tc>
          <w:tcPr>
            <w:tcW w:w="2270" w:type="dxa"/>
            <w:tcBorders>
              <w:bottom w:val="single" w:sz="8" w:space="0" w:color="000000"/>
            </w:tcBorders>
          </w:tcPr>
          <w:p w14:paraId="5F268F7D" w14:textId="77777777" w:rsidR="00990400" w:rsidRPr="00990400" w:rsidRDefault="00990400" w:rsidP="00990400">
            <w:pPr>
              <w:widowControl w:val="0"/>
              <w:autoSpaceDE w:val="0"/>
              <w:autoSpaceDN w:val="0"/>
              <w:spacing w:after="0" w:line="274" w:lineRule="exact"/>
              <w:ind w:left="317"/>
              <w:rPr>
                <w:rFonts w:ascii="Garamond" w:eastAsia="Garamond" w:hAnsi="Garamond" w:cs="Garamond"/>
                <w:kern w:val="0"/>
                <w:sz w:val="22"/>
                <w:szCs w:val="22"/>
                <w:lang w:val="en-US"/>
                <w14:ligatures w14:val="none"/>
              </w:rPr>
            </w:pPr>
            <w:r w:rsidRPr="00990400">
              <w:rPr>
                <w:rFonts w:ascii="Garamond" w:eastAsia="Garamond" w:hAnsi="Garamond" w:cs="Garamond"/>
                <w:spacing w:val="-5"/>
                <w:kern w:val="0"/>
                <w:sz w:val="22"/>
                <w:szCs w:val="22"/>
                <w:lang w:val="en-US"/>
                <w14:ligatures w14:val="none"/>
              </w:rPr>
              <w:t>31</w:t>
            </w:r>
          </w:p>
        </w:tc>
        <w:tc>
          <w:tcPr>
            <w:tcW w:w="2258" w:type="dxa"/>
            <w:tcBorders>
              <w:bottom w:val="single" w:sz="8" w:space="0" w:color="000000"/>
            </w:tcBorders>
          </w:tcPr>
          <w:p w14:paraId="655B9C67" w14:textId="77777777" w:rsidR="00990400" w:rsidRPr="00990400" w:rsidRDefault="00990400" w:rsidP="00990400">
            <w:pPr>
              <w:widowControl w:val="0"/>
              <w:autoSpaceDE w:val="0"/>
              <w:autoSpaceDN w:val="0"/>
              <w:spacing w:after="0" w:line="274" w:lineRule="exact"/>
              <w:ind w:left="468"/>
              <w:rPr>
                <w:rFonts w:ascii="Garamond" w:eastAsia="Garamond" w:hAnsi="Garamond" w:cs="Garamond"/>
                <w:kern w:val="0"/>
                <w:sz w:val="22"/>
                <w:szCs w:val="22"/>
                <w:lang w:val="en-US"/>
                <w14:ligatures w14:val="none"/>
              </w:rPr>
            </w:pPr>
            <w:r w:rsidRPr="00990400">
              <w:rPr>
                <w:rFonts w:ascii="Garamond" w:eastAsia="Garamond" w:hAnsi="Garamond" w:cs="Garamond"/>
                <w:spacing w:val="-5"/>
                <w:kern w:val="0"/>
                <w:sz w:val="22"/>
                <w:szCs w:val="22"/>
                <w:lang w:val="en-US"/>
                <w14:ligatures w14:val="none"/>
              </w:rPr>
              <w:t>31</w:t>
            </w:r>
          </w:p>
        </w:tc>
      </w:tr>
    </w:tbl>
    <w:p w14:paraId="5143FA12" w14:textId="77777777" w:rsidR="00A01589" w:rsidRDefault="00A01589" w:rsidP="001F38FE"/>
    <w:p w14:paraId="10068FD5" w14:textId="5A55D6EA" w:rsidR="00DC631C" w:rsidRPr="00DC631C" w:rsidRDefault="00DC631C" w:rsidP="00DC631C"/>
    <w:p w14:paraId="242AD1D0" w14:textId="6251DB1E" w:rsidR="00DC631C" w:rsidRPr="00DC631C" w:rsidRDefault="00DC631C" w:rsidP="00DC631C"/>
    <w:p w14:paraId="046A7C49" w14:textId="77777777" w:rsidR="007B5B2F" w:rsidRDefault="007B5B2F" w:rsidP="00DC631C">
      <w:pPr>
        <w:rPr>
          <w:b/>
          <w:bCs/>
        </w:rPr>
      </w:pPr>
    </w:p>
    <w:p w14:paraId="19BFE7D7" w14:textId="53587AC3" w:rsidR="00DC631C" w:rsidRPr="00DC631C" w:rsidRDefault="00DC631C" w:rsidP="00DC631C">
      <w:pPr>
        <w:rPr>
          <w:b/>
          <w:bCs/>
        </w:rPr>
      </w:pPr>
      <w:r w:rsidRPr="00DC631C">
        <w:rPr>
          <w:b/>
          <w:bCs/>
        </w:rPr>
        <w:t>The Role of Organizational Culture and Work Environment</w:t>
      </w:r>
    </w:p>
    <w:p w14:paraId="735CC2EB" w14:textId="5B21F68B" w:rsidR="00AB21C2" w:rsidRDefault="00DC631C" w:rsidP="00AB21C2">
      <w:r w:rsidRPr="00DC631C">
        <w:br/>
      </w:r>
      <w:r w:rsidR="00AB21C2">
        <w:t xml:space="preserve">There are several research works that have focused on the impact of organizational culture and work environment on teachers’ performance. A study on the impact of principal leadership style and organizational culture on teacher performance by </w:t>
      </w:r>
      <w:bookmarkStart w:id="6" w:name="_Hlk187146437"/>
      <w:proofErr w:type="spellStart"/>
      <w:r w:rsidR="00D153E0" w:rsidRPr="00350B22">
        <w:t>Maryati</w:t>
      </w:r>
      <w:proofErr w:type="spellEnd"/>
      <w:r w:rsidR="00D153E0" w:rsidRPr="00350B22">
        <w:t>,</w:t>
      </w:r>
      <w:r w:rsidR="00D153E0">
        <w:t xml:space="preserve"> </w:t>
      </w:r>
      <w:r w:rsidR="00D153E0" w:rsidRPr="00350B22">
        <w:t xml:space="preserve">Fitria, and Rohana (2020) </w:t>
      </w:r>
      <w:bookmarkEnd w:id="6"/>
      <w:r w:rsidR="00AB21C2">
        <w:t>revealed that both the factors together have significant influence on teacher performance and 59.5% variation was observed by</w:t>
      </w:r>
      <w:r w:rsidR="00D153E0" w:rsidRPr="00D153E0">
        <w:t xml:space="preserve"> </w:t>
      </w:r>
      <w:proofErr w:type="spellStart"/>
      <w:r w:rsidR="00D153E0" w:rsidRPr="00350B22">
        <w:t>Maryati</w:t>
      </w:r>
      <w:proofErr w:type="spellEnd"/>
      <w:r w:rsidR="00D153E0" w:rsidRPr="00350B22">
        <w:t>,</w:t>
      </w:r>
      <w:r w:rsidR="00D153E0" w:rsidRPr="00D153E0">
        <w:t xml:space="preserve"> </w:t>
      </w:r>
      <w:r w:rsidR="00D153E0" w:rsidRPr="00350B22">
        <w:t>Fitria, and Rohana (2020)</w:t>
      </w:r>
      <w:r w:rsidR="00AB21C2">
        <w:t xml:space="preserve">. This reveals the relationship between leadership, organizational culture and teacher performance as asserted by </w:t>
      </w:r>
      <w:proofErr w:type="spellStart"/>
      <w:r w:rsidR="00D153E0" w:rsidRPr="00350B22">
        <w:t>Maryati</w:t>
      </w:r>
      <w:proofErr w:type="spellEnd"/>
      <w:r w:rsidR="00D153E0" w:rsidRPr="00350B22">
        <w:t>,</w:t>
      </w:r>
      <w:r w:rsidR="00D153E0" w:rsidRPr="00D153E0">
        <w:t xml:space="preserve"> </w:t>
      </w:r>
      <w:r w:rsidR="00D153E0" w:rsidRPr="00350B22">
        <w:t>Fitria, and Rohana (2020</w:t>
      </w:r>
      <w:r w:rsidR="00D153E0">
        <w:t>)</w:t>
      </w:r>
      <w:r w:rsidR="00AB21C2">
        <w:t xml:space="preserve">. Due to the study’s limitations of the data collected from the elementary school teachers in a certain region, the findings of the study can only be considered as </w:t>
      </w:r>
      <w:r w:rsidR="00D153E0">
        <w:t>bias</w:t>
      </w:r>
      <w:r w:rsidR="00AB21C2">
        <w:t xml:space="preserve">. </w:t>
      </w:r>
    </w:p>
    <w:p w14:paraId="48AE9759" w14:textId="77777777" w:rsidR="00AB21C2" w:rsidRDefault="00AB21C2" w:rsidP="00AB21C2">
      <w:r>
        <w:t xml:space="preserve"> </w:t>
      </w:r>
    </w:p>
    <w:p w14:paraId="6CF11369" w14:textId="77777777" w:rsidR="00AB21C2" w:rsidRDefault="00AB21C2" w:rsidP="00AB21C2">
      <w:r>
        <w:t xml:space="preserve"> </w:t>
      </w:r>
    </w:p>
    <w:p w14:paraId="77829A6D" w14:textId="05584C2D" w:rsidR="00AB21C2" w:rsidRDefault="00AB21C2" w:rsidP="00AB21C2">
      <w:r>
        <w:t xml:space="preserve"> In </w:t>
      </w:r>
      <w:r w:rsidR="00996EBB">
        <w:t>another</w:t>
      </w:r>
      <w:r>
        <w:t xml:space="preserve"> study, the effects of leadership style, work environment and job satisfaction on employee performance in a certain school were reviewed </w:t>
      </w:r>
      <w:bookmarkStart w:id="7" w:name="_Hlk187147160"/>
      <w:r w:rsidR="00996EBB">
        <w:t>(</w:t>
      </w:r>
      <w:r w:rsidR="00996EBB" w:rsidRPr="00350B22">
        <w:t xml:space="preserve">Chandra, and </w:t>
      </w:r>
      <w:proofErr w:type="spellStart"/>
      <w:r w:rsidR="00996EBB" w:rsidRPr="00350B22">
        <w:t>Priyono</w:t>
      </w:r>
      <w:proofErr w:type="spellEnd"/>
      <w:r w:rsidR="00996EBB">
        <w:t xml:space="preserve">, </w:t>
      </w:r>
      <w:r>
        <w:t>2015)</w:t>
      </w:r>
      <w:bookmarkEnd w:id="7"/>
      <w:r>
        <w:t>. The results also showed that each of the factors had positive impacts on performance. This supports the proposition that when the work environment is friendly and well organized and leadership is optimal, this has positive impact on teacher</w:t>
      </w:r>
      <w:r w:rsidR="00996EBB">
        <w:t>’s</w:t>
      </w:r>
      <w:r>
        <w:t xml:space="preserve"> health and work output</w:t>
      </w:r>
      <w:r w:rsidR="00996EBB">
        <w:t xml:space="preserve"> </w:t>
      </w:r>
      <w:r w:rsidR="00996EBB" w:rsidRPr="00996EBB">
        <w:t>(</w:t>
      </w:r>
      <w:r w:rsidR="00996EBB" w:rsidRPr="00350B22">
        <w:t xml:space="preserve">Chandra, and </w:t>
      </w:r>
      <w:proofErr w:type="spellStart"/>
      <w:r w:rsidR="00996EBB" w:rsidRPr="00350B22">
        <w:t>Priyono</w:t>
      </w:r>
      <w:proofErr w:type="spellEnd"/>
      <w:r w:rsidR="00996EBB" w:rsidRPr="00996EBB">
        <w:t>, 2015)</w:t>
      </w:r>
      <w:r>
        <w:t xml:space="preserve">. </w:t>
      </w:r>
      <w:r w:rsidR="00996EBB">
        <w:t>However,</w:t>
      </w:r>
      <w:r>
        <w:t xml:space="preserve"> the small sample size and the specific context of a certain school make the findings of the study not wholly consistent with the findings. </w:t>
      </w:r>
    </w:p>
    <w:p w14:paraId="686B4E64" w14:textId="77777777" w:rsidR="00AB21C2" w:rsidRDefault="00AB21C2" w:rsidP="00AB21C2">
      <w:r>
        <w:t xml:space="preserve"> </w:t>
      </w:r>
    </w:p>
    <w:p w14:paraId="77AB49D6" w14:textId="77777777" w:rsidR="00AB21C2" w:rsidRDefault="00AB21C2" w:rsidP="00AB21C2">
      <w:r>
        <w:t xml:space="preserve"> </w:t>
      </w:r>
    </w:p>
    <w:p w14:paraId="013C8C16" w14:textId="77777777" w:rsidR="00AB21C2" w:rsidRDefault="00AB21C2" w:rsidP="00AB21C2">
      <w:r>
        <w:t xml:space="preserve"> </w:t>
      </w:r>
    </w:p>
    <w:p w14:paraId="0AD6C67E" w14:textId="3912B040" w:rsidR="00AB21C2" w:rsidRDefault="00AB21C2" w:rsidP="00AB21C2">
      <w:r>
        <w:lastRenderedPageBreak/>
        <w:t xml:space="preserve"> Also, there was a study done in China to analy</w:t>
      </w:r>
      <w:r w:rsidR="0042762B">
        <w:t>s</w:t>
      </w:r>
      <w:r>
        <w:t xml:space="preserve">e the relationship between school leadership and student achievement (Cruickshank, 2017). This study also revealed that the principals who successfully made improvements in the students’ achievement understood the need to adopt an integrated approach to leadership in the process of change management to enhance teaching and learning (Cruickshank, 2017). This is in line with the argument made in the literature that to enhance student outcomes there is need to embrace leadership that is holistic and integrated (Cruickshank, 2017). But since the study was conducted in a certain country and with quite limited details on methods, the findings of the study are not very easily applicable across the context. </w:t>
      </w:r>
    </w:p>
    <w:p w14:paraId="6C89807A" w14:textId="77777777" w:rsidR="00AB21C2" w:rsidRDefault="00AB21C2" w:rsidP="00AB21C2">
      <w:r>
        <w:t xml:space="preserve"> </w:t>
      </w:r>
    </w:p>
    <w:p w14:paraId="722DDD52" w14:textId="3F19FA94" w:rsidR="00DC631C" w:rsidRPr="00DC631C" w:rsidRDefault="00AB21C2" w:rsidP="00AB21C2">
      <w:r>
        <w:t xml:space="preserve"> A research study was conducted to explore the mediating role of teacher organizational commitment in the relationship between principal’s instructional leadership and students’ academic</w:t>
      </w:r>
      <w:r w:rsidR="0042762B">
        <w:t xml:space="preserve"> </w:t>
      </w:r>
      <w:r>
        <w:t>achievement (Khan</w:t>
      </w:r>
      <w:r w:rsidR="0042762B">
        <w:t xml:space="preserve"> et al.</w:t>
      </w:r>
      <w:r>
        <w:t>, 2020). The study also revealed the mediating effect whereby, the level of instructional leadership in schools enhanced teacher’s commitment and improved student achievement (Khan</w:t>
      </w:r>
      <w:r w:rsidR="0042762B">
        <w:t xml:space="preserve"> et al.</w:t>
      </w:r>
      <w:r>
        <w:t>, 2020).  This is because it shows that when examining the effects of instructional leadership on students’ achievement, the role of teacher’s commitment should also be taken into consideration (Khan</w:t>
      </w:r>
      <w:r w:rsidR="0042762B">
        <w:t xml:space="preserve"> et al.</w:t>
      </w:r>
      <w:r>
        <w:t>, 2020). Nevertheless,</w:t>
      </w:r>
      <w:r w:rsidR="0042762B">
        <w:t xml:space="preserve"> </w:t>
      </w:r>
      <w:r>
        <w:t xml:space="preserve">the focus of the study on a particular area of Pakistan, </w:t>
      </w:r>
      <w:r w:rsidR="0042762B">
        <w:t>t</w:t>
      </w:r>
      <w:r>
        <w:t>hat is, the Islamabad Capital Territory, makes the generalization of the findings difficult.</w:t>
      </w:r>
    </w:p>
    <w:p w14:paraId="1F6239F0" w14:textId="77777777" w:rsidR="00DC631C" w:rsidRPr="00DC631C" w:rsidRDefault="00DC631C" w:rsidP="00DC631C">
      <w:r w:rsidRPr="00DC631C">
        <w:br/>
      </w:r>
    </w:p>
    <w:p w14:paraId="16557638" w14:textId="77777777" w:rsidR="00DC631C" w:rsidRPr="00DC631C" w:rsidRDefault="00DC631C" w:rsidP="00DC631C">
      <w:pPr>
        <w:rPr>
          <w:b/>
          <w:bCs/>
        </w:rPr>
      </w:pPr>
      <w:r w:rsidRPr="00DC631C">
        <w:rPr>
          <w:b/>
          <w:bCs/>
        </w:rPr>
        <w:t>Teacher Efficacy and Student Learning</w:t>
      </w:r>
    </w:p>
    <w:p w14:paraId="05A5D64B" w14:textId="17CAC193" w:rsidR="00AB21C2" w:rsidRDefault="00DC631C" w:rsidP="00AB21C2">
      <w:r w:rsidRPr="00DC631C">
        <w:br/>
      </w:r>
      <w:r w:rsidR="00AB21C2">
        <w:t xml:space="preserve">A research study that was carried out on an indigenous inland school revealed the relationship between ethnic identity, leadership style, teacher efficacy and students’ learning outcomes </w:t>
      </w:r>
      <w:r w:rsidR="00F6135C" w:rsidRPr="00F6135C">
        <w:t>(</w:t>
      </w:r>
      <w:r w:rsidR="00F6135C" w:rsidRPr="00350B22">
        <w:t xml:space="preserve">Utami, </w:t>
      </w:r>
      <w:proofErr w:type="spellStart"/>
      <w:r w:rsidR="00F6135C" w:rsidRPr="00350B22">
        <w:t>Nelitawati</w:t>
      </w:r>
      <w:proofErr w:type="spellEnd"/>
      <w:r w:rsidR="00F6135C" w:rsidRPr="00350B22">
        <w:t xml:space="preserve"> and</w:t>
      </w:r>
      <w:r w:rsidR="00F6135C" w:rsidRPr="00F6135C">
        <w:t xml:space="preserve"> </w:t>
      </w:r>
      <w:r w:rsidR="00F6135C" w:rsidRPr="00350B22">
        <w:t>Al-Kadri</w:t>
      </w:r>
      <w:r w:rsidR="00F6135C" w:rsidRPr="00F6135C">
        <w:t>, 2024)</w:t>
      </w:r>
      <w:r w:rsidR="00F6135C">
        <w:t>.</w:t>
      </w:r>
      <w:r w:rsidR="00AB21C2">
        <w:t xml:space="preserve"> The study was designed to identify how ethnic identity influences leadership behaviour and teacher efficacy in the school system</w:t>
      </w:r>
      <w:r w:rsidR="00F6135C">
        <w:t xml:space="preserve">. </w:t>
      </w:r>
      <w:r w:rsidR="00AB21C2">
        <w:t xml:space="preserve">More information about the study’s design and its findings would be helpful to understand the current research in greater detail. </w:t>
      </w:r>
    </w:p>
    <w:p w14:paraId="461AA282" w14:textId="77777777" w:rsidR="00AB21C2" w:rsidRDefault="00AB21C2" w:rsidP="00AB21C2">
      <w:r>
        <w:t xml:space="preserve"> </w:t>
      </w:r>
    </w:p>
    <w:p w14:paraId="06D935F6" w14:textId="77777777" w:rsidR="00AB21C2" w:rsidRDefault="00AB21C2" w:rsidP="00AB21C2">
      <w:r>
        <w:t xml:space="preserve"> </w:t>
      </w:r>
    </w:p>
    <w:p w14:paraId="67A50780" w14:textId="3D9A1E41" w:rsidR="00DC631C" w:rsidRPr="00DC631C" w:rsidRDefault="00AB21C2" w:rsidP="00AB21C2">
      <w:r>
        <w:t xml:space="preserve"> Another study also looked at the correlation between teacher leadership styles and students’ academic achievement</w:t>
      </w:r>
      <w:r w:rsidR="00F6135C">
        <w:t xml:space="preserve"> (</w:t>
      </w:r>
      <w:r w:rsidR="00F6135C" w:rsidRPr="00350B22">
        <w:t>Rashid, Amin and Ahmad</w:t>
      </w:r>
      <w:r w:rsidR="000A4304">
        <w:t xml:space="preserve">, </w:t>
      </w:r>
      <w:r w:rsidR="00F6135C" w:rsidRPr="00350B22">
        <w:t>2019</w:t>
      </w:r>
      <w:r w:rsidR="00F6135C">
        <w:t>)</w:t>
      </w:r>
      <w:r>
        <w:t xml:space="preserve">. The study aimed at examining the effects of leadership on students’ achievement and engagement, thus the importance of teacher leadership. However, the study presents a limited </w:t>
      </w:r>
      <w:r>
        <w:lastRenderedPageBreak/>
        <w:t>methodological analysis and is focused on a certain level of education, which makes it impossible to compare it with other research works.</w:t>
      </w:r>
    </w:p>
    <w:p w14:paraId="006FD10E" w14:textId="77777777" w:rsidR="00AB21C2" w:rsidRDefault="00AB21C2" w:rsidP="00DC631C">
      <w:pPr>
        <w:rPr>
          <w:b/>
          <w:bCs/>
        </w:rPr>
      </w:pPr>
    </w:p>
    <w:p w14:paraId="1A9B6E57" w14:textId="02D6AB21" w:rsidR="00DC631C" w:rsidRPr="00DC631C" w:rsidRDefault="00DC631C" w:rsidP="00DC631C">
      <w:pPr>
        <w:rPr>
          <w:b/>
          <w:bCs/>
        </w:rPr>
      </w:pPr>
      <w:r w:rsidRPr="00DC631C">
        <w:rPr>
          <w:b/>
          <w:bCs/>
        </w:rPr>
        <w:t>Leadership Styles in Different Contexts</w:t>
      </w:r>
    </w:p>
    <w:p w14:paraId="7077FACC" w14:textId="7BB08703" w:rsidR="00B2073E" w:rsidRDefault="00DC631C" w:rsidP="00B2073E">
      <w:r w:rsidRPr="00DC631C">
        <w:br/>
      </w:r>
      <w:r w:rsidR="00B2073E">
        <w:t>The effect of leadership styles is also different depending on the level of education and the context in which it is being applied. A study on the effects of leadership on elementary school teachers and their performance as well as students’ achievement was made (</w:t>
      </w:r>
      <w:proofErr w:type="spellStart"/>
      <w:r w:rsidR="00B2073E">
        <w:t>Nurabadi</w:t>
      </w:r>
      <w:proofErr w:type="spellEnd"/>
      <w:r w:rsidR="00F37D32">
        <w:t xml:space="preserve"> et al.</w:t>
      </w:r>
      <w:r w:rsidR="00B2073E">
        <w:t>, 2021). The study also</w:t>
      </w:r>
      <w:r w:rsidR="00F37D32">
        <w:t xml:space="preserve"> </w:t>
      </w:r>
      <w:r w:rsidR="00B2073E">
        <w:t>established that instructional, transformational and spiritual leadership had a direct relationship with teacher performance and student achievement while the relationship was indirect through teacher performance (</w:t>
      </w:r>
      <w:proofErr w:type="spellStart"/>
      <w:r w:rsidR="00B2073E">
        <w:t>Nurabadi</w:t>
      </w:r>
      <w:proofErr w:type="spellEnd"/>
      <w:r w:rsidR="00F37D32">
        <w:t xml:space="preserve"> et al.</w:t>
      </w:r>
      <w:r w:rsidR="00B2073E">
        <w:t>, 2021). This shows that to produce positive results, it is imperative to take into account several leadership styles and their combination (</w:t>
      </w:r>
      <w:proofErr w:type="spellStart"/>
      <w:r w:rsidR="00B2073E">
        <w:t>Nurabadi</w:t>
      </w:r>
      <w:proofErr w:type="spellEnd"/>
      <w:r w:rsidR="00F37D32">
        <w:t xml:space="preserve"> et al.</w:t>
      </w:r>
      <w:r w:rsidR="00B2073E">
        <w:t xml:space="preserve">, 2021). However, the study’s concentration on a particular kind of school and a particular region makes the findings of the study not applicable to other regions. </w:t>
      </w:r>
    </w:p>
    <w:p w14:paraId="5A2A6276" w14:textId="06358EEB" w:rsidR="00B2073E" w:rsidRDefault="00B2073E" w:rsidP="00B2073E">
      <w:r>
        <w:t xml:space="preserve"> </w:t>
      </w:r>
    </w:p>
    <w:p w14:paraId="27103D15" w14:textId="0B1F0923" w:rsidR="00B2073E" w:rsidRDefault="00B2073E" w:rsidP="00B2073E">
      <w:r>
        <w:t xml:space="preserve"> Another study to examine the perception of leadership styles in international special and general education schools in United Arab Emirates (UAE) was done by Jackson (2023). The study was designed to identify the perceived leadership styles and to establish how demographic characteristics of the teachers affect the perception of these leadership styles (Jackson, 2023). Specifically, the findings of the study are not provided but the study emphasizes the need to consider context and possible differences in leadership perceptions based on school type.  More details about the findings will be required in order to make a complete comparison. </w:t>
      </w:r>
    </w:p>
    <w:p w14:paraId="54B89882" w14:textId="0239CA38" w:rsidR="00B2073E" w:rsidRDefault="00B2073E" w:rsidP="00B2073E">
      <w:r>
        <w:t xml:space="preserve"> </w:t>
      </w:r>
    </w:p>
    <w:p w14:paraId="48BF995B" w14:textId="0D1EADAA" w:rsidR="00B2073E" w:rsidRDefault="00B2073E" w:rsidP="00B2073E">
      <w:r>
        <w:t xml:space="preserve"> An investigation of the leadership styles and its impact on teaching to ensure academic performance at the high school level was also made where the authoritarian, democratic and laissez-faire leadership styles were evaluated </w:t>
      </w:r>
      <w:bookmarkStart w:id="8" w:name="_Hlk187150930"/>
      <w:r>
        <w:t>(</w:t>
      </w:r>
      <w:r w:rsidR="00235D84" w:rsidRPr="00350B22">
        <w:t>Maqbool</w:t>
      </w:r>
      <w:r w:rsidR="00235D84">
        <w:t xml:space="preserve"> et al.,</w:t>
      </w:r>
      <w:r>
        <w:t xml:space="preserve"> 2024)</w:t>
      </w:r>
      <w:bookmarkEnd w:id="8"/>
      <w:r>
        <w:t>. The study applied structural equation model</w:t>
      </w:r>
      <w:r w:rsidR="00235D84">
        <w:t>l</w:t>
      </w:r>
      <w:r>
        <w:t>ing and confirmatory factor analysis</w:t>
      </w:r>
      <w:r w:rsidR="00235D84">
        <w:t xml:space="preserve">, </w:t>
      </w:r>
      <w:r>
        <w:t xml:space="preserve">thus indicating that the leadership style impact is probably not straightforward. This study therefore highlights the need to take into consideration the context when examining the leadership </w:t>
      </w:r>
      <w:r w:rsidR="00235D84" w:rsidRPr="00235D84">
        <w:t>(</w:t>
      </w:r>
      <w:r w:rsidR="00235D84" w:rsidRPr="00350B22">
        <w:t>Maqbool</w:t>
      </w:r>
      <w:r w:rsidR="00235D84" w:rsidRPr="00235D84">
        <w:t xml:space="preserve"> et al., 2024)</w:t>
      </w:r>
      <w:r>
        <w:t>. More information about the results</w:t>
      </w:r>
      <w:r w:rsidR="00DA636D">
        <w:t xml:space="preserve"> </w:t>
      </w:r>
      <w:r>
        <w:t xml:space="preserve">would be helpful for the overall evaluation of the research. </w:t>
      </w:r>
    </w:p>
    <w:p w14:paraId="192AB24B" w14:textId="1B920871" w:rsidR="00B2073E" w:rsidRDefault="00B2073E" w:rsidP="00B2073E">
      <w:r>
        <w:t xml:space="preserve"> </w:t>
      </w:r>
    </w:p>
    <w:p w14:paraId="11CE8A72" w14:textId="7631DA6F" w:rsidR="00DC631C" w:rsidRPr="00DC631C" w:rsidRDefault="00B2073E" w:rsidP="00B2073E">
      <w:r>
        <w:t xml:space="preserve"> </w:t>
      </w:r>
      <w:proofErr w:type="gramStart"/>
      <w:r>
        <w:t>A comparative research</w:t>
      </w:r>
      <w:proofErr w:type="gramEnd"/>
      <w:r>
        <w:t xml:space="preserve"> between Germany and China was done to analy</w:t>
      </w:r>
      <w:r w:rsidR="00DA636D">
        <w:t>s</w:t>
      </w:r>
      <w:r>
        <w:t xml:space="preserve">e the relationship between the style of leadership of the principal and the academic </w:t>
      </w:r>
      <w:r>
        <w:lastRenderedPageBreak/>
        <w:t>achievement of the students</w:t>
      </w:r>
      <w:r w:rsidR="00226392" w:rsidRPr="00350B22">
        <w:t xml:space="preserve">. </w:t>
      </w:r>
      <w:r w:rsidR="00226392">
        <w:t>(</w:t>
      </w:r>
      <w:r w:rsidR="00226392" w:rsidRPr="00226392">
        <w:t>Chen,</w:t>
      </w:r>
      <w:r w:rsidR="00226392">
        <w:t xml:space="preserve"> </w:t>
      </w:r>
      <w:r w:rsidR="00226392" w:rsidRPr="00226392">
        <w:t>Ning, B.</w:t>
      </w:r>
      <w:r w:rsidR="00226392">
        <w:t xml:space="preserve"> and</w:t>
      </w:r>
      <w:r w:rsidR="00226392" w:rsidRPr="00226392">
        <w:t xml:space="preserve"> Bos, W.</w:t>
      </w:r>
      <w:r w:rsidR="00226392" w:rsidRPr="00350B22">
        <w:t xml:space="preserve"> (</w:t>
      </w:r>
      <w:r w:rsidR="00226392" w:rsidRPr="00226392">
        <w:t>2022</w:t>
      </w:r>
      <w:r w:rsidR="00226392" w:rsidRPr="00350B22">
        <w:t>)</w:t>
      </w:r>
      <w:r w:rsidR="00226392">
        <w:t>.</w:t>
      </w:r>
      <w:r>
        <w:t xml:space="preserve"> This study revealed that the leadership of the principals hatch a great impact on the school climate, teachers’ perceptions of leadership and their teaching practices which in turn affect student achievement. The study also reveal</w:t>
      </w:r>
      <w:r w:rsidR="00226392">
        <w:t>s</w:t>
      </w:r>
      <w:r>
        <w:t xml:space="preserve"> that there </w:t>
      </w:r>
      <w:r w:rsidR="00B904FC">
        <w:t>is</w:t>
      </w:r>
      <w:r>
        <w:t xml:space="preserve"> need to take into consideration the cultural differences when examining the leadership behaviour’s outcomes</w:t>
      </w:r>
      <w:r w:rsidR="00B904FC">
        <w:t xml:space="preserve"> (</w:t>
      </w:r>
      <w:r w:rsidR="00B904FC" w:rsidRPr="00B904FC">
        <w:t>Chen, D., Ning, B., &amp; Bos, W.</w:t>
      </w:r>
      <w:r w:rsidR="00B904FC" w:rsidRPr="00350B22">
        <w:t xml:space="preserve"> (</w:t>
      </w:r>
      <w:r w:rsidR="00B904FC" w:rsidRPr="00B904FC">
        <w:t>2022</w:t>
      </w:r>
      <w:r w:rsidR="00B904FC" w:rsidRPr="00350B22">
        <w:t>)</w:t>
      </w:r>
      <w:r>
        <w:t>. More specific results for each country should be presented in order to provide a deeper analysis.</w:t>
      </w:r>
    </w:p>
    <w:p w14:paraId="3BA1F2C2" w14:textId="77777777" w:rsidR="00DC631C" w:rsidRPr="00DC631C" w:rsidRDefault="00DC631C" w:rsidP="00DC631C">
      <w:r w:rsidRPr="00DC631C">
        <w:br/>
      </w:r>
    </w:p>
    <w:p w14:paraId="4EEAD0EC" w14:textId="77777777" w:rsidR="00DC631C" w:rsidRPr="00DC631C" w:rsidRDefault="00DC631C" w:rsidP="00DC631C">
      <w:pPr>
        <w:rPr>
          <w:b/>
          <w:bCs/>
        </w:rPr>
      </w:pPr>
      <w:r w:rsidRPr="00DC631C">
        <w:rPr>
          <w:b/>
          <w:bCs/>
        </w:rPr>
        <w:t>Leadership and Teacher Professional Development</w:t>
      </w:r>
    </w:p>
    <w:p w14:paraId="215DBC69" w14:textId="146674B2" w:rsidR="00DC631C" w:rsidRPr="00DC631C" w:rsidRDefault="00DC631C" w:rsidP="00DC631C">
      <w:r w:rsidRPr="00DC631C">
        <w:br/>
      </w:r>
      <w:r w:rsidR="00B2073E" w:rsidRPr="00B2073E">
        <w:t xml:space="preserve">A research study reviewed the presence of the major factor of principal’s change leadership on school teachers’ professional development </w:t>
      </w:r>
      <w:r w:rsidR="000A4304">
        <w:t>(</w:t>
      </w:r>
      <w:r w:rsidR="00B904FC" w:rsidRPr="00350B22">
        <w:t>Chang, Chen and Chou,</w:t>
      </w:r>
      <w:r w:rsidR="00B904FC">
        <w:t xml:space="preserve"> </w:t>
      </w:r>
      <w:r w:rsidR="00B904FC" w:rsidRPr="00350B22">
        <w:t>2017</w:t>
      </w:r>
      <w:r w:rsidR="00B2073E" w:rsidRPr="00B2073E">
        <w:t>). The study revealed that creation of a supportive culture and alteration of organization and performance in a principal’s change leadership had positive influence on teacher professional development. This underlines the significance of leadership in facilitating the process of teachers’ professional growth</w:t>
      </w:r>
      <w:r w:rsidR="00B904FC" w:rsidRPr="00B904FC">
        <w:t xml:space="preserve"> </w:t>
      </w:r>
      <w:r w:rsidR="000A4304">
        <w:t>(</w:t>
      </w:r>
      <w:r w:rsidR="00B904FC" w:rsidRPr="00350B22">
        <w:t>Chang, Chen and Chou,</w:t>
      </w:r>
      <w:r w:rsidR="00B904FC">
        <w:t xml:space="preserve"> </w:t>
      </w:r>
      <w:r w:rsidR="00B904FC" w:rsidRPr="00350B22">
        <w:t>2017</w:t>
      </w:r>
      <w:r w:rsidR="00B2073E" w:rsidRPr="00B2073E">
        <w:t>). However, due to the fact that the study was conducted in a particular region and due to the fact that the results of the study are not provided in a detailed manner, the findings of the study can only be considered as somewhat generalizable.</w:t>
      </w:r>
    </w:p>
    <w:p w14:paraId="5B7F2495" w14:textId="77777777" w:rsidR="00DC631C" w:rsidRPr="00DC631C" w:rsidRDefault="00DC631C" w:rsidP="00DC631C">
      <w:r w:rsidRPr="00DC631C">
        <w:br/>
      </w:r>
    </w:p>
    <w:p w14:paraId="37AB4B43" w14:textId="77777777" w:rsidR="00DC631C" w:rsidRPr="00DC631C" w:rsidRDefault="00DC631C" w:rsidP="00DC631C">
      <w:pPr>
        <w:rPr>
          <w:b/>
          <w:bCs/>
        </w:rPr>
      </w:pPr>
      <w:r w:rsidRPr="00DC631C">
        <w:rPr>
          <w:b/>
          <w:bCs/>
        </w:rPr>
        <w:t>Key Success Factors in Implementing Professional Learning Communities</w:t>
      </w:r>
    </w:p>
    <w:p w14:paraId="4143C0EE" w14:textId="7ADC8F05" w:rsidR="00F276DA" w:rsidRDefault="00B2073E" w:rsidP="00DC631C">
      <w:r w:rsidRPr="00B2073E">
        <w:t xml:space="preserve">A systematic literature review reviewed the important factors that affect the effectiveness of leadership in the implementation of PLCs </w:t>
      </w:r>
      <w:bookmarkStart w:id="9" w:name="_Hlk187153134"/>
      <w:r w:rsidR="008E21DB">
        <w:t>(</w:t>
      </w:r>
      <w:proofErr w:type="spellStart"/>
      <w:r w:rsidR="008E21DB" w:rsidRPr="00350B22">
        <w:t>Siwy</w:t>
      </w:r>
      <w:proofErr w:type="spellEnd"/>
      <w:r w:rsidR="008E21DB" w:rsidRPr="00350B22">
        <w:t xml:space="preserve"> and </w:t>
      </w:r>
      <w:proofErr w:type="spellStart"/>
      <w:r w:rsidR="008E21DB" w:rsidRPr="00350B22">
        <w:t>Meilani</w:t>
      </w:r>
      <w:proofErr w:type="spellEnd"/>
      <w:r w:rsidR="008E21DB">
        <w:t xml:space="preserve">, </w:t>
      </w:r>
      <w:r w:rsidR="008E21DB" w:rsidRPr="00350B22">
        <w:t>2024)</w:t>
      </w:r>
      <w:bookmarkEnd w:id="9"/>
      <w:r w:rsidRPr="00B2073E">
        <w:t>. The review found that transformational, democratic and situational leadership are effective in supporting PLCs’ effectiveness</w:t>
      </w:r>
      <w:r w:rsidR="008E21DB">
        <w:t xml:space="preserve"> </w:t>
      </w:r>
      <w:r w:rsidR="008E21DB" w:rsidRPr="008E21DB">
        <w:t>(</w:t>
      </w:r>
      <w:proofErr w:type="spellStart"/>
      <w:r w:rsidR="008E21DB" w:rsidRPr="00350B22">
        <w:t>Siwy</w:t>
      </w:r>
      <w:proofErr w:type="spellEnd"/>
      <w:r w:rsidR="008E21DB" w:rsidRPr="00350B22">
        <w:t xml:space="preserve"> and </w:t>
      </w:r>
      <w:proofErr w:type="spellStart"/>
      <w:r w:rsidR="008E21DB" w:rsidRPr="00350B22">
        <w:t>Meilani</w:t>
      </w:r>
      <w:proofErr w:type="spellEnd"/>
      <w:r w:rsidR="008E21DB" w:rsidRPr="008E21DB">
        <w:t xml:space="preserve">, </w:t>
      </w:r>
      <w:r w:rsidR="008E21DB" w:rsidRPr="00350B22">
        <w:t>2024)</w:t>
      </w:r>
      <w:r w:rsidRPr="00B2073E">
        <w:t>. This shows the role of leadership in creating conditions that support the creation of learning communities where teachers can develop themselves and enhance students’ achievement. However, the review has some drawbacks such as the limitation of the literature reviewed and the difficulty of establishing a link between leadership behavio</w:t>
      </w:r>
      <w:r w:rsidR="008E21DB">
        <w:t>u</w:t>
      </w:r>
      <w:r w:rsidRPr="00B2073E">
        <w:t>rs and PLCs performance</w:t>
      </w:r>
      <w:r w:rsidR="008E21DB">
        <w:t xml:space="preserve"> </w:t>
      </w:r>
      <w:bookmarkStart w:id="10" w:name="_Hlk187425168"/>
      <w:r w:rsidR="008E21DB" w:rsidRPr="008E21DB">
        <w:t>(</w:t>
      </w:r>
      <w:proofErr w:type="spellStart"/>
      <w:r w:rsidR="008E21DB" w:rsidRPr="00350B22">
        <w:t>Siwy</w:t>
      </w:r>
      <w:proofErr w:type="spellEnd"/>
      <w:r w:rsidR="008E21DB" w:rsidRPr="00350B22">
        <w:t xml:space="preserve">, and </w:t>
      </w:r>
      <w:proofErr w:type="spellStart"/>
      <w:r w:rsidR="008E21DB" w:rsidRPr="00350B22">
        <w:t>Meilani</w:t>
      </w:r>
      <w:proofErr w:type="spellEnd"/>
      <w:r w:rsidR="008E21DB" w:rsidRPr="008E21DB">
        <w:t xml:space="preserve">, </w:t>
      </w:r>
      <w:r w:rsidR="008E21DB" w:rsidRPr="00350B22">
        <w:t>2024)</w:t>
      </w:r>
      <w:bookmarkEnd w:id="10"/>
      <w:r w:rsidRPr="00B2073E">
        <w:t>.</w:t>
      </w:r>
    </w:p>
    <w:p w14:paraId="74161C53" w14:textId="77777777" w:rsidR="00F276DA" w:rsidRDefault="00F276DA" w:rsidP="00F276DA"/>
    <w:p w14:paraId="1409175E" w14:textId="77777777" w:rsidR="00F276DA" w:rsidRDefault="00F276DA" w:rsidP="00F276DA"/>
    <w:p w14:paraId="069A8DE6" w14:textId="6233C392" w:rsidR="00F276DA" w:rsidRPr="00F276DA" w:rsidRDefault="00F276DA" w:rsidP="00F276DA">
      <w:pPr>
        <w:rPr>
          <w:b/>
          <w:bCs/>
        </w:rPr>
      </w:pPr>
      <w:r w:rsidRPr="00F276DA">
        <w:rPr>
          <w:b/>
          <w:bCs/>
        </w:rPr>
        <w:t>Methodology</w:t>
      </w:r>
      <w:r w:rsidR="00003364">
        <w:rPr>
          <w:b/>
          <w:bCs/>
        </w:rPr>
        <w:t xml:space="preserve"> and Data Sampling</w:t>
      </w:r>
    </w:p>
    <w:p w14:paraId="20DA717E" w14:textId="5523F0F8" w:rsidR="00F276DA" w:rsidRPr="00F276DA" w:rsidRDefault="00F276DA" w:rsidP="00F276DA">
      <w:r w:rsidRPr="00F276DA">
        <w:lastRenderedPageBreak/>
        <w:t>The researches that I discussed in this paper employed a number of research methods which include quantitative surveys, qualitative interviews, review of related literature, and mixed method approaches. All the methods had its own advantages and disadvantages; some of the studies were based on large number of participants and sound statistical analysis (Sultana</w:t>
      </w:r>
      <w:r w:rsidR="001D039C">
        <w:t xml:space="preserve"> et al.</w:t>
      </w:r>
      <w:r w:rsidRPr="00F276DA">
        <w:t>, 2024</w:t>
      </w:r>
      <w:r w:rsidR="001D039C">
        <w:t>),</w:t>
      </w:r>
      <w:r w:rsidRPr="00F276DA">
        <w:t xml:space="preserve"> </w:t>
      </w:r>
      <w:bookmarkStart w:id="11" w:name="_Hlk187426473"/>
      <w:r w:rsidR="001D039C">
        <w:t>(</w:t>
      </w:r>
      <w:proofErr w:type="spellStart"/>
      <w:r w:rsidR="001D039C" w:rsidRPr="00350B22">
        <w:t>Andriadi</w:t>
      </w:r>
      <w:proofErr w:type="spellEnd"/>
      <w:r w:rsidR="001D039C" w:rsidRPr="00350B22">
        <w:t xml:space="preserve"> and </w:t>
      </w:r>
      <w:proofErr w:type="spellStart"/>
      <w:r w:rsidR="001D039C" w:rsidRPr="00350B22">
        <w:t>Sulistiyo</w:t>
      </w:r>
      <w:proofErr w:type="spellEnd"/>
      <w:r w:rsidR="001D039C">
        <w:t>,</w:t>
      </w:r>
      <w:r w:rsidR="000A4304">
        <w:t xml:space="preserve"> </w:t>
      </w:r>
      <w:r w:rsidR="001D039C" w:rsidRPr="00350B22">
        <w:t>2024</w:t>
      </w:r>
      <w:bookmarkEnd w:id="11"/>
      <w:r w:rsidR="001D039C" w:rsidRPr="00350B22">
        <w:t>)</w:t>
      </w:r>
      <w:r w:rsidR="001D039C">
        <w:t>, (</w:t>
      </w:r>
      <w:proofErr w:type="spellStart"/>
      <w:r w:rsidR="001D039C" w:rsidRPr="001D039C">
        <w:t>Uwamahoro</w:t>
      </w:r>
      <w:proofErr w:type="spellEnd"/>
      <w:r w:rsidR="001D039C" w:rsidRPr="001D039C">
        <w:t xml:space="preserve">, </w:t>
      </w:r>
      <w:proofErr w:type="spellStart"/>
      <w:r w:rsidR="001D039C" w:rsidRPr="001D039C">
        <w:t>Shavega</w:t>
      </w:r>
      <w:proofErr w:type="spellEnd"/>
      <w:r w:rsidR="001D039C" w:rsidRPr="001D039C">
        <w:t>,</w:t>
      </w:r>
      <w:r w:rsidR="001D039C">
        <w:t xml:space="preserve"> </w:t>
      </w:r>
      <w:proofErr w:type="spellStart"/>
      <w:r w:rsidR="001D039C" w:rsidRPr="001D039C">
        <w:t>Maulid</w:t>
      </w:r>
      <w:proofErr w:type="spellEnd"/>
      <w:r w:rsidR="001D039C" w:rsidRPr="001D039C">
        <w:t>, 2024</w:t>
      </w:r>
      <w:r w:rsidRPr="00F276DA">
        <w:t xml:space="preserve">), while the others were based on smaller samples and the data collected were analysed qualitatively. The method of choice was often dependent on the research question as well as the specific context. Quantitative research designs are particularly useful in making generalizations about the population and in designing tests of </w:t>
      </w:r>
      <w:r w:rsidR="000C78F5" w:rsidRPr="00F276DA">
        <w:t>cause</w:t>
      </w:r>
      <w:r w:rsidR="000C78F5">
        <w:t>-and-effect</w:t>
      </w:r>
      <w:r w:rsidR="00427381">
        <w:t xml:space="preserve"> </w:t>
      </w:r>
      <w:r w:rsidRPr="00F276DA">
        <w:t>relationships with the help of statistics (Sultana</w:t>
      </w:r>
      <w:r w:rsidR="000C78F5">
        <w:t xml:space="preserve"> et al</w:t>
      </w:r>
      <w:r w:rsidR="000A4304">
        <w:t>.</w:t>
      </w:r>
      <w:r w:rsidRPr="00F276DA">
        <w:t xml:space="preserve">, 2024). But they can fall short in providing the insights that qualitative research does (Yue, 2024). Conversely, qualitative research methods enable the researcher to get deeper into the understanding of individuals’ experiences and perceptions which can be used to explain leadership processes (Yue, 2024). Thus, mixed-methods research that incorporates both qualitative and quantitative approaches provides a more comprehensive view of the object </w:t>
      </w:r>
      <w:r w:rsidR="000C78F5" w:rsidRPr="000C78F5">
        <w:t>(</w:t>
      </w:r>
      <w:r w:rsidR="000C78F5" w:rsidRPr="00350B22">
        <w:t>Kim</w:t>
      </w:r>
      <w:r w:rsidR="000C78F5" w:rsidRPr="000C78F5">
        <w:t xml:space="preserve"> </w:t>
      </w:r>
      <w:r w:rsidR="000C78F5" w:rsidRPr="00350B22">
        <w:t>and Cruz</w:t>
      </w:r>
      <w:r w:rsidR="000C78F5" w:rsidRPr="000C78F5">
        <w:t>, 2024)</w:t>
      </w:r>
      <w:r w:rsidRPr="00F276DA">
        <w:t xml:space="preserve">. </w:t>
      </w:r>
    </w:p>
    <w:p w14:paraId="7740B4C1" w14:textId="77777777" w:rsidR="00F276DA" w:rsidRPr="00F276DA" w:rsidRDefault="00F276DA" w:rsidP="00F276DA">
      <w:r w:rsidRPr="00F276DA">
        <w:t xml:space="preserve"> </w:t>
      </w:r>
    </w:p>
    <w:p w14:paraId="086342FB" w14:textId="2493F3F6" w:rsidR="00F276DA" w:rsidRDefault="00F276DA" w:rsidP="00F276DA">
      <w:r w:rsidRPr="00F276DA">
        <w:t xml:space="preserve">  Nevertheless, there are still several gaps in the literature despite all this research. More research should be conducted to observe the consequences of various leadership styles on students’ achievement in the long run </w:t>
      </w:r>
      <w:r w:rsidR="0048102C" w:rsidRPr="0048102C">
        <w:t>(</w:t>
      </w:r>
      <w:proofErr w:type="spellStart"/>
      <w:r w:rsidR="0048102C" w:rsidRPr="00350B22">
        <w:t>Siwy</w:t>
      </w:r>
      <w:proofErr w:type="spellEnd"/>
      <w:r w:rsidR="0048102C" w:rsidRPr="00350B22">
        <w:t xml:space="preserve">, and </w:t>
      </w:r>
      <w:proofErr w:type="spellStart"/>
      <w:r w:rsidR="0048102C" w:rsidRPr="00350B22">
        <w:t>Meilani</w:t>
      </w:r>
      <w:proofErr w:type="spellEnd"/>
      <w:r w:rsidR="0048102C" w:rsidRPr="0048102C">
        <w:t xml:space="preserve">, </w:t>
      </w:r>
      <w:r w:rsidR="0048102C" w:rsidRPr="00350B22">
        <w:t>2024)</w:t>
      </w:r>
      <w:r w:rsidRPr="00F276DA">
        <w:t>. It is also important to examine how leadership styles are combined with contextual factors such as culture of the school and its resources</w:t>
      </w:r>
      <w:r w:rsidR="0048102C">
        <w:t xml:space="preserve"> </w:t>
      </w:r>
      <w:bookmarkStart w:id="12" w:name="_Hlk187426976"/>
      <w:r w:rsidR="0048102C" w:rsidRPr="0048102C">
        <w:t>(</w:t>
      </w:r>
      <w:proofErr w:type="spellStart"/>
      <w:r w:rsidR="0048102C" w:rsidRPr="00350B22">
        <w:t>Siwy</w:t>
      </w:r>
      <w:proofErr w:type="spellEnd"/>
      <w:r w:rsidR="0048102C" w:rsidRPr="00350B22">
        <w:t xml:space="preserve">, and </w:t>
      </w:r>
      <w:proofErr w:type="spellStart"/>
      <w:r w:rsidR="0048102C" w:rsidRPr="00350B22">
        <w:t>Meilani</w:t>
      </w:r>
      <w:proofErr w:type="spellEnd"/>
      <w:r w:rsidR="0048102C" w:rsidRPr="0048102C">
        <w:t xml:space="preserve">, </w:t>
      </w:r>
      <w:r w:rsidR="0048102C" w:rsidRPr="00350B22">
        <w:t>2024)</w:t>
      </w:r>
      <w:bookmarkEnd w:id="12"/>
      <w:r w:rsidR="0048102C">
        <w:t xml:space="preserve">, </w:t>
      </w:r>
      <w:bookmarkStart w:id="13" w:name="_Hlk187425600"/>
      <w:r w:rsidR="0048102C">
        <w:t>(</w:t>
      </w:r>
      <w:r w:rsidR="0048102C" w:rsidRPr="0048102C">
        <w:t>Chen,</w:t>
      </w:r>
      <w:r w:rsidR="0048102C">
        <w:t xml:space="preserve"> </w:t>
      </w:r>
      <w:r w:rsidR="0048102C" w:rsidRPr="0048102C">
        <w:t>Ning</w:t>
      </w:r>
      <w:r w:rsidR="0048102C">
        <w:t xml:space="preserve"> and </w:t>
      </w:r>
      <w:r w:rsidR="0048102C" w:rsidRPr="0048102C">
        <w:t>Bos, 2022</w:t>
      </w:r>
      <w:r w:rsidRPr="00F276DA">
        <w:t>)</w:t>
      </w:r>
      <w:bookmarkEnd w:id="13"/>
      <w:r w:rsidRPr="00F276DA">
        <w:t xml:space="preserve">.  It is also important to know the impact of leadership styles on other students especially those who are considered to be from the minority groups. Also, the creation and identification of the leadership styles and their effects on teachers and students and the development of reliable measures for future research.  Finally, comparative research in various cultural contexts will enable one to understand the factors that determine the effectiveness of various leadership styles </w:t>
      </w:r>
      <w:bookmarkStart w:id="14" w:name="_Hlk187426935"/>
      <w:r w:rsidR="0099631E" w:rsidRPr="0099631E">
        <w:t>(Chen, Ning and Bos, 2022</w:t>
      </w:r>
      <w:r w:rsidR="0099631E" w:rsidRPr="00F276DA">
        <w:t>)</w:t>
      </w:r>
      <w:bookmarkEnd w:id="14"/>
      <w:r w:rsidRPr="00F276DA">
        <w:t>.</w:t>
      </w:r>
    </w:p>
    <w:p w14:paraId="71FF522B" w14:textId="32799D21" w:rsidR="005036E8" w:rsidRPr="00F276DA" w:rsidRDefault="005036E8" w:rsidP="00F276DA">
      <w:r w:rsidRPr="005036E8">
        <w:t>This review highlights the diversity of sampling methodologies used across research on transformational leadership and teacher performance.  Some studies use robust probability sampling techniques like simple random</w:t>
      </w:r>
      <w:r>
        <w:t xml:space="preserve"> (</w:t>
      </w:r>
      <w:r w:rsidRPr="00A026C1">
        <w:t>Sarwar, Tariq</w:t>
      </w:r>
      <w:r>
        <w:t xml:space="preserve"> </w:t>
      </w:r>
      <w:r w:rsidRPr="00A026C1">
        <w:t>and Yong, 2022)</w:t>
      </w:r>
      <w:r w:rsidR="000261DA">
        <w:t>, (</w:t>
      </w:r>
      <w:r w:rsidR="000261DA" w:rsidRPr="00A026C1">
        <w:t xml:space="preserve">Rashid, Amin and Ahmad, 2019) </w:t>
      </w:r>
      <w:r w:rsidRPr="00A026C1">
        <w:t xml:space="preserve"> </w:t>
      </w:r>
      <w:r w:rsidRPr="005036E8">
        <w:t xml:space="preserve"> and stratified random sampling</w:t>
      </w:r>
      <w:r w:rsidR="000261DA">
        <w:t xml:space="preserve"> (</w:t>
      </w:r>
      <w:proofErr w:type="spellStart"/>
      <w:r w:rsidR="000261DA" w:rsidRPr="00A026C1">
        <w:t>Mwove</w:t>
      </w:r>
      <w:proofErr w:type="spellEnd"/>
      <w:r w:rsidR="000261DA" w:rsidRPr="00A026C1">
        <w:t xml:space="preserve">, </w:t>
      </w:r>
      <w:proofErr w:type="spellStart"/>
      <w:r w:rsidR="000261DA" w:rsidRPr="00A026C1">
        <w:t>Mwania</w:t>
      </w:r>
      <w:proofErr w:type="spellEnd"/>
      <w:r w:rsidR="000261DA" w:rsidRPr="00A026C1">
        <w:t xml:space="preserve"> and </w:t>
      </w:r>
      <w:proofErr w:type="spellStart"/>
      <w:r w:rsidR="000261DA" w:rsidRPr="00A026C1">
        <w:t>Kasivu</w:t>
      </w:r>
      <w:proofErr w:type="spellEnd"/>
      <w:r w:rsidR="000261DA" w:rsidRPr="00A026C1">
        <w:t>,</w:t>
      </w:r>
      <w:r w:rsidR="000261DA">
        <w:t xml:space="preserve"> </w:t>
      </w:r>
      <w:r w:rsidR="000261DA" w:rsidRPr="00A026C1">
        <w:t>2023)</w:t>
      </w:r>
      <w:r w:rsidRPr="005036E8">
        <w:t>, while others use non-probability methods such as purposive</w:t>
      </w:r>
      <w:r w:rsidR="000261DA">
        <w:t xml:space="preserve"> (</w:t>
      </w:r>
      <w:r w:rsidR="000261DA" w:rsidRPr="00A026C1">
        <w:t>Yue, 2024</w:t>
      </w:r>
      <w:proofErr w:type="gramStart"/>
      <w:r w:rsidR="000261DA" w:rsidRPr="00A026C1">
        <w:t xml:space="preserve">) </w:t>
      </w:r>
      <w:r w:rsidRPr="005036E8">
        <w:t xml:space="preserve"> and</w:t>
      </w:r>
      <w:proofErr w:type="gramEnd"/>
      <w:r w:rsidRPr="005036E8">
        <w:t xml:space="preserve"> convenience sampling</w:t>
      </w:r>
      <w:r w:rsidR="000261DA">
        <w:t xml:space="preserve"> (</w:t>
      </w:r>
      <w:r w:rsidR="000261DA" w:rsidRPr="000261DA">
        <w:t>Maqbool</w:t>
      </w:r>
      <w:r w:rsidR="000261DA">
        <w:t xml:space="preserve"> et al., 2024)</w:t>
      </w:r>
      <w:r w:rsidRPr="005036E8">
        <w:t>.</w:t>
      </w:r>
      <w:r w:rsidR="000261DA">
        <w:t xml:space="preserve"> Other studies </w:t>
      </w:r>
      <w:r w:rsidR="000261DA" w:rsidRPr="000261DA">
        <w:t>employed methods not explicitly detailed</w:t>
      </w:r>
      <w:r w:rsidR="000261DA">
        <w:t>.</w:t>
      </w:r>
      <w:r w:rsidRPr="005036E8">
        <w:t xml:space="preserve"> The choice of sampling method has a crucial impact on the generalisability and potential biases of the findings. More transparency is needed in the reporting of sampling methods, along with a recognition of the limitations that are associated with specific approaches. Additionally, a more nuanced understanding of </w:t>
      </w:r>
      <w:r w:rsidRPr="005036E8">
        <w:lastRenderedPageBreak/>
        <w:t>the relationship between sampling methods, data collection techniques, and the specific research context is required to build on the knowledge in this field.</w:t>
      </w:r>
    </w:p>
    <w:p w14:paraId="7E3D77A2" w14:textId="00892741" w:rsidR="00F276DA" w:rsidRPr="005E4ED5" w:rsidRDefault="00DC631C" w:rsidP="00DC631C">
      <w:r w:rsidRPr="00DC631C">
        <w:br/>
      </w:r>
    </w:p>
    <w:p w14:paraId="44FCAA64" w14:textId="77777777" w:rsidR="00F276DA" w:rsidRDefault="00F276DA" w:rsidP="00DC631C">
      <w:pPr>
        <w:rPr>
          <w:b/>
          <w:bCs/>
        </w:rPr>
      </w:pPr>
    </w:p>
    <w:p w14:paraId="2B9843EC" w14:textId="17236C41" w:rsidR="00DC631C" w:rsidRPr="00DC631C" w:rsidRDefault="00DC631C" w:rsidP="00DC631C">
      <w:pPr>
        <w:rPr>
          <w:b/>
          <w:bCs/>
        </w:rPr>
      </w:pPr>
      <w:r w:rsidRPr="00DC631C">
        <w:rPr>
          <w:b/>
          <w:bCs/>
        </w:rPr>
        <w:t>Conclusion</w:t>
      </w:r>
    </w:p>
    <w:p w14:paraId="5F800D82" w14:textId="1A0EB912" w:rsidR="005E4ED5" w:rsidRPr="005E4ED5" w:rsidRDefault="00DC631C" w:rsidP="005E4ED5">
      <w:r w:rsidRPr="00DC631C">
        <w:br/>
      </w:r>
      <w:r w:rsidR="005E4ED5" w:rsidRPr="005E4ED5">
        <w:t xml:space="preserve">This literature review shows how leadership styles impact the performance of teachers and in turn, student achievement. Of all the leadership styles, transformational leadership is seen to have the best results in that it increases teacher motivation, job satisfaction, and therefore student achievement </w:t>
      </w:r>
      <w:r w:rsidR="00521FCB" w:rsidRPr="00521FCB">
        <w:t>(</w:t>
      </w:r>
      <w:proofErr w:type="spellStart"/>
      <w:r w:rsidR="00521FCB" w:rsidRPr="00350B22">
        <w:t>Andriadi</w:t>
      </w:r>
      <w:proofErr w:type="spellEnd"/>
      <w:r w:rsidR="00521FCB" w:rsidRPr="00350B22">
        <w:t xml:space="preserve"> and Sulistiyo</w:t>
      </w:r>
      <w:r w:rsidR="00521FCB" w:rsidRPr="00521FCB">
        <w:t>,</w:t>
      </w:r>
      <w:r w:rsidR="00521FCB" w:rsidRPr="00350B22">
        <w:t>2024</w:t>
      </w:r>
      <w:r w:rsidR="00521FCB">
        <w:t>),</w:t>
      </w:r>
      <w:r w:rsidR="005E4ED5" w:rsidRPr="005E4ED5">
        <w:t xml:space="preserve"> </w:t>
      </w:r>
      <w:r w:rsidR="00521FCB">
        <w:t>(</w:t>
      </w:r>
      <w:proofErr w:type="spellStart"/>
      <w:r w:rsidR="005E4ED5" w:rsidRPr="005E4ED5">
        <w:t>Lamja</w:t>
      </w:r>
      <w:proofErr w:type="spellEnd"/>
      <w:r w:rsidR="005E4ED5" w:rsidRPr="005E4ED5">
        <w:t>, 2024</w:t>
      </w:r>
      <w:r w:rsidR="00521FCB">
        <w:t>),</w:t>
      </w:r>
      <w:r w:rsidR="005E4ED5" w:rsidRPr="005E4ED5">
        <w:t xml:space="preserve"> </w:t>
      </w:r>
      <w:r w:rsidR="00B674BF">
        <w:t>(</w:t>
      </w:r>
      <w:r w:rsidR="005E4ED5" w:rsidRPr="005E4ED5">
        <w:t>Sultana</w:t>
      </w:r>
      <w:r w:rsidR="000A4304">
        <w:t xml:space="preserve"> et al</w:t>
      </w:r>
      <w:r w:rsidR="005E4ED5" w:rsidRPr="005E4ED5">
        <w:t xml:space="preserve">, 2024). However, transactional leadership is very important in ensuring that there is accountability and conformity. Other styles, such as the democratic and the instructional leadership, are also effective in influencing the educational process </w:t>
      </w:r>
      <w:r w:rsidR="00A026C1">
        <w:t>(</w:t>
      </w:r>
      <w:r w:rsidR="00521FCB" w:rsidRPr="00521FCB">
        <w:t>Sarwar,</w:t>
      </w:r>
      <w:r w:rsidR="00A026C1">
        <w:t xml:space="preserve"> </w:t>
      </w:r>
      <w:r w:rsidR="00521FCB" w:rsidRPr="00521FCB">
        <w:t>Tariq, and Yong,</w:t>
      </w:r>
      <w:r w:rsidR="00521FCB">
        <w:t xml:space="preserve"> </w:t>
      </w:r>
      <w:r w:rsidR="005E4ED5" w:rsidRPr="005E4ED5">
        <w:t xml:space="preserve">2022). The efficiency of these leadership styles may be modulated by trust, school culture, organizational commitment and other factors. In the future, research should focus on future investigations of leadership styles’ effects, especially the long-term effects, the impact of contextual factors and leadership styles combination, and research should also employ cross-cultural design to examine leadership effectiveness in different contexts </w:t>
      </w:r>
      <w:r w:rsidR="00A026C1" w:rsidRPr="00A026C1">
        <w:t>(</w:t>
      </w:r>
      <w:proofErr w:type="spellStart"/>
      <w:r w:rsidR="00A026C1" w:rsidRPr="00350B22">
        <w:t>Siwy</w:t>
      </w:r>
      <w:proofErr w:type="spellEnd"/>
      <w:r w:rsidR="00A026C1" w:rsidRPr="00350B22">
        <w:t xml:space="preserve">, and </w:t>
      </w:r>
      <w:proofErr w:type="spellStart"/>
      <w:r w:rsidR="00A026C1" w:rsidRPr="00350B22">
        <w:t>Meilani</w:t>
      </w:r>
      <w:proofErr w:type="spellEnd"/>
      <w:r w:rsidR="00A026C1" w:rsidRPr="00A026C1">
        <w:t xml:space="preserve">, </w:t>
      </w:r>
      <w:r w:rsidR="00A026C1" w:rsidRPr="00350B22">
        <w:t>2024)</w:t>
      </w:r>
      <w:r w:rsidR="00A026C1">
        <w:t>,</w:t>
      </w:r>
      <w:r w:rsidR="00A026C1" w:rsidRPr="00A026C1">
        <w:t xml:space="preserve"> </w:t>
      </w:r>
      <w:r w:rsidR="00A026C1" w:rsidRPr="00A026C1">
        <w:t>(Chen, Ning and Bos, 2022</w:t>
      </w:r>
      <w:r w:rsidR="00A026C1" w:rsidRPr="00F276DA">
        <w:t>)</w:t>
      </w:r>
      <w:r w:rsidR="005E4ED5" w:rsidRPr="005E4ED5">
        <w:t>. Based on the conclusions of this review, it is evident that there is the need to develop leadership styles that will support a positive, and conducive learning environment for both the teachers and the students. This shows that the relationship between leadership, teacher characteristics and student outcomes is rather complex and therefore a comprehensive strategy is needed in order to enhance educational quality.</w:t>
      </w:r>
    </w:p>
    <w:p w14:paraId="450B0C9E" w14:textId="5DCE97CB" w:rsidR="00DC631C" w:rsidRPr="00DC631C" w:rsidRDefault="00DC631C" w:rsidP="00DC631C">
      <w:r w:rsidRPr="00DC631C">
        <w:t>Factors such as organizational culture, work environment, teacher efficacy, and cultural contexts significantly moderate the relationship. Future research should focus on:</w:t>
      </w:r>
    </w:p>
    <w:p w14:paraId="53EFE137" w14:textId="77777777" w:rsidR="00DC631C" w:rsidRPr="00DC631C" w:rsidRDefault="00DC631C" w:rsidP="00DC631C">
      <w:r w:rsidRPr="00DC631C">
        <w:br/>
      </w:r>
    </w:p>
    <w:p w14:paraId="349FD053" w14:textId="77777777" w:rsidR="00DC631C" w:rsidRPr="00DC631C" w:rsidRDefault="00DC631C" w:rsidP="00DC631C">
      <w:pPr>
        <w:numPr>
          <w:ilvl w:val="0"/>
          <w:numId w:val="1"/>
        </w:numPr>
      </w:pPr>
      <w:r w:rsidRPr="00DC631C">
        <w:t>Further investigation into the interplay between different leadership styles and their combined effects.</w:t>
      </w:r>
    </w:p>
    <w:p w14:paraId="7207D5B8" w14:textId="77777777" w:rsidR="00DC631C" w:rsidRPr="00DC631C" w:rsidRDefault="00DC631C" w:rsidP="00DC631C">
      <w:pPr>
        <w:numPr>
          <w:ilvl w:val="0"/>
          <w:numId w:val="1"/>
        </w:numPr>
      </w:pPr>
      <w:r w:rsidRPr="00DC631C">
        <w:t>A deeper exploration of the moderating roles of contextual factors, including school culture, resources, and teacher characteristics.</w:t>
      </w:r>
    </w:p>
    <w:p w14:paraId="319EDE51" w14:textId="77777777" w:rsidR="00DC631C" w:rsidRPr="00DC631C" w:rsidRDefault="00DC631C" w:rsidP="00DC631C">
      <w:pPr>
        <w:numPr>
          <w:ilvl w:val="0"/>
          <w:numId w:val="1"/>
        </w:numPr>
      </w:pPr>
      <w:r w:rsidRPr="00DC631C">
        <w:t>More robust methodological approaches that incorporate mixed-methods designs to provide richer and more nuanced understandings.</w:t>
      </w:r>
    </w:p>
    <w:p w14:paraId="36C3A79D" w14:textId="77777777" w:rsidR="00DC631C" w:rsidRPr="00DC631C" w:rsidRDefault="00DC631C" w:rsidP="00DC631C">
      <w:pPr>
        <w:numPr>
          <w:ilvl w:val="0"/>
          <w:numId w:val="1"/>
        </w:numPr>
      </w:pPr>
      <w:r w:rsidRPr="00DC631C">
        <w:lastRenderedPageBreak/>
        <w:t>Cross-cultural comparisons to identify best practices and adapt leadership strategies to diverse educational contexts.</w:t>
      </w:r>
    </w:p>
    <w:p w14:paraId="0B01F1E1" w14:textId="77777777" w:rsidR="00DC631C" w:rsidRPr="00DC631C" w:rsidRDefault="00DC631C" w:rsidP="00DC631C">
      <w:pPr>
        <w:numPr>
          <w:ilvl w:val="0"/>
          <w:numId w:val="1"/>
        </w:numPr>
      </w:pPr>
      <w:r w:rsidRPr="00DC631C">
        <w:t>Longitudinal studies to track the long-term impact of different leadership styles on teacher retention, professional development, and student achievement.</w:t>
      </w:r>
    </w:p>
    <w:p w14:paraId="64A8EEEC" w14:textId="77777777" w:rsidR="00DC631C" w:rsidRPr="00DC631C" w:rsidRDefault="00DC631C" w:rsidP="00DC631C">
      <w:r w:rsidRPr="00DC631C">
        <w:br/>
      </w:r>
      <w:r w:rsidRPr="00DC631C">
        <w:br/>
      </w:r>
    </w:p>
    <w:p w14:paraId="3FE2B7B0" w14:textId="77777777" w:rsidR="00DC631C" w:rsidRPr="00DC631C" w:rsidRDefault="00DC631C" w:rsidP="00DC631C">
      <w:r w:rsidRPr="00DC631C">
        <w:t>By addressing these research gaps, we can develop a more comprehensive understanding of how to optimize leadership practices to improve teacher performance and ultimately enhance student success. The findings from this review offer valuable insights for educators, policymakers, and school leaders seeking to create more effective and supportive learning environments.</w:t>
      </w:r>
    </w:p>
    <w:p w14:paraId="0C97D975" w14:textId="77777777" w:rsidR="00210E53" w:rsidRDefault="00210E53"/>
    <w:p w14:paraId="4370655F" w14:textId="77777777" w:rsidR="005B4F15" w:rsidRDefault="005B4F15"/>
    <w:p w14:paraId="40F1A5C8" w14:textId="2A1CCE84" w:rsidR="005B4F15" w:rsidRDefault="005B4F15">
      <w:r>
        <w:t>References</w:t>
      </w:r>
    </w:p>
    <w:p w14:paraId="6B029881" w14:textId="77777777" w:rsidR="005B4F15" w:rsidRDefault="005B4F15"/>
    <w:p w14:paraId="4BE37B71" w14:textId="77777777" w:rsidR="005036E8" w:rsidRDefault="005036E8" w:rsidP="005B4F15"/>
    <w:p w14:paraId="71037BC9" w14:textId="77777777" w:rsidR="005036E8" w:rsidRPr="00A026C1" w:rsidRDefault="005036E8" w:rsidP="00A026C1">
      <w:proofErr w:type="spellStart"/>
      <w:r w:rsidRPr="00A026C1">
        <w:t>Andriadi</w:t>
      </w:r>
      <w:proofErr w:type="spellEnd"/>
      <w:r w:rsidRPr="00A026C1">
        <w:t xml:space="preserve">, D., and </w:t>
      </w:r>
      <w:proofErr w:type="spellStart"/>
      <w:r w:rsidRPr="00A026C1">
        <w:t>Sulistiyo</w:t>
      </w:r>
      <w:proofErr w:type="spellEnd"/>
      <w:r w:rsidRPr="00A026C1">
        <w:t>, U. (2024) 'The Influence of Transformational and Instructional Leadership Styles of Schools Principals on Teachers Performance, Motivation, Job Satisfaction and Student Achievement in Primary and Secondary Schools', None. Available at: https://doi.org/10.59175/pijed.v3i2.335 [Accessed 3 January 2025].</w:t>
      </w:r>
    </w:p>
    <w:p w14:paraId="2DB0B0C7" w14:textId="569E5296" w:rsidR="005036E8" w:rsidRPr="00A026C1" w:rsidRDefault="005036E8" w:rsidP="00A026C1">
      <w:r w:rsidRPr="00A026C1">
        <w:t xml:space="preserve">Astuti, R. W., Fitria, H. and Rohana, R. (2020) 'The Influence of Leadership Styles and Work Motivation on Teachers Performance'. Available at: </w:t>
      </w:r>
      <w:hyperlink r:id="rId7" w:history="1">
        <w:r w:rsidRPr="00A026C1">
          <w:rPr>
            <w:rStyle w:val="Hyperlink"/>
          </w:rPr>
          <w:t>https://api.semanticscholar.org/CorpusID:224824714</w:t>
        </w:r>
      </w:hyperlink>
      <w:r w:rsidRPr="00A026C1">
        <w:t xml:space="preserve"> [Accessed 3 January 2025].</w:t>
      </w:r>
    </w:p>
    <w:p w14:paraId="6E7A855A" w14:textId="77777777" w:rsidR="005036E8" w:rsidRPr="00A026C1" w:rsidRDefault="005036E8" w:rsidP="00A026C1">
      <w:proofErr w:type="spellStart"/>
      <w:r w:rsidRPr="00A026C1">
        <w:t>Bwambale</w:t>
      </w:r>
      <w:proofErr w:type="spellEnd"/>
      <w:r w:rsidRPr="00A026C1">
        <w:t xml:space="preserve">, A., </w:t>
      </w:r>
      <w:proofErr w:type="spellStart"/>
      <w:r w:rsidRPr="00A026C1">
        <w:t>Mulegi</w:t>
      </w:r>
      <w:proofErr w:type="spellEnd"/>
      <w:r w:rsidRPr="00A026C1">
        <w:t xml:space="preserve">, T. and </w:t>
      </w:r>
      <w:proofErr w:type="spellStart"/>
      <w:r w:rsidRPr="00A026C1">
        <w:t>Bulhan</w:t>
      </w:r>
      <w:proofErr w:type="spellEnd"/>
      <w:r w:rsidRPr="00A026C1">
        <w:t xml:space="preserve">, S. (2024) 'The Effect of Transactional Leadership on Academic Performance of Primary School Pupils in Social Studies in </w:t>
      </w:r>
      <w:proofErr w:type="spellStart"/>
      <w:r w:rsidRPr="00A026C1">
        <w:t>Munkunyu</w:t>
      </w:r>
      <w:proofErr w:type="spellEnd"/>
      <w:r w:rsidRPr="00A026C1">
        <w:t xml:space="preserve"> Sub County Kasese District'. Available at: https://doi.org/10.59298/iaaje/2024/10117.22 [Accessed 27 December 2024]</w:t>
      </w:r>
    </w:p>
    <w:p w14:paraId="6D5ABD56" w14:textId="77777777" w:rsidR="005036E8" w:rsidRPr="00A026C1" w:rsidRDefault="005036E8" w:rsidP="00A026C1">
      <w:r w:rsidRPr="00A026C1">
        <w:t>Cao, W. (2022) 'Correlation of University Lecturer Leadership Styles, Students Satisfaction, and Learning Outcomes During the COVID-19 Pandemic', International Journal of Technology in Education. Available at: https://doi.org/10.4018/ijtee.308468 [Accessed 27 December 2024]</w:t>
      </w:r>
    </w:p>
    <w:p w14:paraId="4D1E7EF5" w14:textId="77777777" w:rsidR="005036E8" w:rsidRPr="00A026C1" w:rsidRDefault="005036E8" w:rsidP="00A026C1">
      <w:bookmarkStart w:id="15" w:name="_Hlk187146966"/>
      <w:r w:rsidRPr="00A026C1">
        <w:t xml:space="preserve">Chandra, T. and </w:t>
      </w:r>
      <w:proofErr w:type="spellStart"/>
      <w:r w:rsidRPr="00A026C1">
        <w:t>Priyono</w:t>
      </w:r>
      <w:proofErr w:type="spellEnd"/>
      <w:r w:rsidRPr="00A026C1">
        <w:t xml:space="preserve">, P. (2015) </w:t>
      </w:r>
      <w:bookmarkEnd w:id="15"/>
      <w:r w:rsidRPr="00A026C1">
        <w:t xml:space="preserve">'The Influence of Leadership Styles, Work Environment and Job Satisfaction of Employee </w:t>
      </w:r>
      <w:proofErr w:type="spellStart"/>
      <w:r w:rsidRPr="00A026C1">
        <w:t>PerformanceStudies</w:t>
      </w:r>
      <w:proofErr w:type="spellEnd"/>
      <w:r w:rsidRPr="00A026C1">
        <w:t xml:space="preserve"> in the School of </w:t>
      </w:r>
      <w:r w:rsidRPr="00A026C1">
        <w:lastRenderedPageBreak/>
        <w:t xml:space="preserve">SMPN 10 Surabaya', Canadian </w:t>
      </w:r>
      <w:proofErr w:type="spellStart"/>
      <w:r w:rsidRPr="00A026C1">
        <w:t>Center</w:t>
      </w:r>
      <w:proofErr w:type="spellEnd"/>
      <w:r w:rsidRPr="00A026C1">
        <w:t xml:space="preserve"> of Science and Education. Available at: https://doi.org/10.5539/ies.v9n1p131 [Accessed 27 December 2024].</w:t>
      </w:r>
    </w:p>
    <w:p w14:paraId="25F95A71" w14:textId="77777777" w:rsidR="005036E8" w:rsidRPr="00A026C1" w:rsidRDefault="005036E8" w:rsidP="00A026C1">
      <w:bookmarkStart w:id="16" w:name="_Hlk187152323"/>
      <w:r w:rsidRPr="00A026C1">
        <w:t xml:space="preserve">Chang, D. F., Chen, S. and Chou, W. C. (2017) </w:t>
      </w:r>
      <w:bookmarkEnd w:id="16"/>
      <w:r w:rsidRPr="00A026C1">
        <w:t xml:space="preserve">'Investigating the Major Effect of </w:t>
      </w:r>
      <w:proofErr w:type="spellStart"/>
      <w:r w:rsidRPr="00A026C1">
        <w:t>Principal''s</w:t>
      </w:r>
      <w:proofErr w:type="spellEnd"/>
      <w:r w:rsidRPr="00A026C1">
        <w:t xml:space="preserve"> Change Leadership on School Teachers'' Professional Development’. Available at: https://doi.org/10.22492/IJE.5.3.07 [Accessed 24 December 2024].</w:t>
      </w:r>
    </w:p>
    <w:p w14:paraId="6A0F67EE" w14:textId="77777777" w:rsidR="005036E8" w:rsidRPr="00A026C1" w:rsidRDefault="005036E8" w:rsidP="00A026C1">
      <w:bookmarkStart w:id="17" w:name="_Hlk187151938"/>
      <w:r w:rsidRPr="00A026C1">
        <w:t>Chen, D., Ning, B., &amp; Bos, W. (2022)</w:t>
      </w:r>
      <w:bookmarkEnd w:id="17"/>
      <w:r w:rsidRPr="00A026C1">
        <w:t xml:space="preserve"> 'Relationship between Principal Leadership Style and Student Achievement: A Comparative Study between Germany and China'. Available at: https://doi.org/10.1177/21582440221094601 [Accessed 27 December 2024].</w:t>
      </w:r>
    </w:p>
    <w:p w14:paraId="6C130F38" w14:textId="77777777" w:rsidR="005036E8" w:rsidRPr="00A026C1" w:rsidRDefault="005036E8" w:rsidP="00A026C1">
      <w:r w:rsidRPr="00A026C1">
        <w:t>Cruickshank, V. (2017) 'The Influence of School Leadership on Student Outcomes', Scientific Research Publishing. Available at: https://doi.org/10.4236/jss.2017.59009 [Accessed 24 December 2024].</w:t>
      </w:r>
    </w:p>
    <w:p w14:paraId="323BB78E" w14:textId="77777777" w:rsidR="005036E8" w:rsidRPr="00A026C1" w:rsidRDefault="005036E8" w:rsidP="00A026C1">
      <w:proofErr w:type="spellStart"/>
      <w:r w:rsidRPr="00A026C1">
        <w:t>Erdel</w:t>
      </w:r>
      <w:proofErr w:type="spellEnd"/>
      <w:r w:rsidRPr="00A026C1">
        <w:t xml:space="preserve">, D. and </w:t>
      </w:r>
      <w:proofErr w:type="spellStart"/>
      <w:r w:rsidRPr="00A026C1">
        <w:t>Takka</w:t>
      </w:r>
      <w:proofErr w:type="spellEnd"/>
      <w:r w:rsidRPr="00A026C1">
        <w:t>, M. (2020) 'Instructor Leadership in EFL Classrooms and the Outcomes: The Effect of Transformational and Transactional Leadership Styles', TEFLIN Journal. Available at: https://doi.org/10.15639/TEFLINJOURNAL.V31I1/70-87 [Accessed 27 December 2024].</w:t>
      </w:r>
    </w:p>
    <w:p w14:paraId="37FD7EC1" w14:textId="77777777" w:rsidR="005036E8" w:rsidRPr="00A026C1" w:rsidRDefault="005036E8" w:rsidP="00A026C1">
      <w:r w:rsidRPr="00A026C1">
        <w:t xml:space="preserve">Hassan, T. and </w:t>
      </w:r>
      <w:proofErr w:type="spellStart"/>
      <w:r w:rsidRPr="00A026C1">
        <w:t>Berkovich</w:t>
      </w:r>
      <w:proofErr w:type="spellEnd"/>
      <w:r w:rsidRPr="00A026C1">
        <w:t>, I. (2024). ‘Principal's abusive leadership and teachers' intrinsic and extrinsic motivations: the moderating roles of duration of relationship and group size’. International Journal of Educational Management</w:t>
      </w:r>
      <w:r w:rsidRPr="00A026C1">
        <w:rPr>
          <w:i/>
          <w:iCs/>
        </w:rPr>
        <w:t>.</w:t>
      </w:r>
      <w:r w:rsidRPr="00A026C1">
        <w:t xml:space="preserve"> [Accessed 24 December 2024].</w:t>
      </w:r>
    </w:p>
    <w:p w14:paraId="12F4867C" w14:textId="77777777" w:rsidR="005036E8" w:rsidRPr="00A026C1" w:rsidRDefault="005036E8" w:rsidP="00A026C1">
      <w:proofErr w:type="spellStart"/>
      <w:r w:rsidRPr="00A026C1">
        <w:t>Irudayammal</w:t>
      </w:r>
      <w:proofErr w:type="spellEnd"/>
      <w:r w:rsidRPr="00A026C1">
        <w:t xml:space="preserve">, E. A. and Rita, R. (2024) 'The impact of leadership styles on teachers' motivation and job performance in selected mission and public secondary schools in </w:t>
      </w:r>
      <w:proofErr w:type="spellStart"/>
      <w:r w:rsidRPr="00A026C1">
        <w:t>Monze</w:t>
      </w:r>
      <w:proofErr w:type="spellEnd"/>
      <w:r w:rsidRPr="00A026C1">
        <w:t xml:space="preserve"> district, southern province, Zambia', </w:t>
      </w:r>
      <w:proofErr w:type="spellStart"/>
      <w:r w:rsidRPr="00A026C1">
        <w:t>i</w:t>
      </w:r>
      <w:proofErr w:type="spellEnd"/>
      <w:r w:rsidRPr="00A026C1">
        <w:t>-</w:t>
      </w:r>
      <w:proofErr w:type="spellStart"/>
      <w:r w:rsidRPr="00A026C1">
        <w:t>manager''s</w:t>
      </w:r>
      <w:proofErr w:type="spellEnd"/>
      <w:r w:rsidRPr="00A026C1">
        <w:t xml:space="preserve"> Journal on Educational Psychology. Available at: https://doi.org/10.26634/jpsy.18.1.21079 [Accessed 27 December 2024]</w:t>
      </w:r>
    </w:p>
    <w:p w14:paraId="49D80AC1" w14:textId="77777777" w:rsidR="005036E8" w:rsidRPr="00A026C1" w:rsidRDefault="005036E8" w:rsidP="00A026C1">
      <w:r w:rsidRPr="00A026C1">
        <w:t>Jackson, K. (2023) 'Perceptions of leadership styles in international special and general education schools in the United Arab Emirates', Journal of Global Education and Research. Available at: https://doi.org/10.5038/2577-509x.7.1.1211 [Accessed 24 December 2024].</w:t>
      </w:r>
    </w:p>
    <w:p w14:paraId="00216170" w14:textId="77777777" w:rsidR="005036E8" w:rsidRPr="00A026C1" w:rsidRDefault="005036E8" w:rsidP="00A026C1">
      <w:r w:rsidRPr="00A026C1">
        <w:t xml:space="preserve">Khan, A., </w:t>
      </w:r>
      <w:proofErr w:type="spellStart"/>
      <w:r w:rsidRPr="00A026C1">
        <w:t>Asimiran</w:t>
      </w:r>
      <w:proofErr w:type="spellEnd"/>
      <w:r w:rsidRPr="00A026C1">
        <w:t xml:space="preserve">, S., Kadir, S., Alias, S., Atta, B., </w:t>
      </w:r>
      <w:proofErr w:type="spellStart"/>
      <w:r w:rsidRPr="00A026C1">
        <w:t>Bularafa</w:t>
      </w:r>
      <w:proofErr w:type="spellEnd"/>
      <w:r w:rsidRPr="00A026C1">
        <w:t>, B. A., and Rehman, M. (2020) 'Instructional Leadership and Students Academic Performance: Mediating Effects of Teachers Organizational Commitment', International Journal of Learning, Teaching and Educational Research. Available at: https://doi.org/10.26803/ijlter.19.10.13 [Accessed 27 December 2024].</w:t>
      </w:r>
    </w:p>
    <w:p w14:paraId="1BA3B891" w14:textId="77777777" w:rsidR="005036E8" w:rsidRPr="00A026C1" w:rsidRDefault="005036E8" w:rsidP="00A026C1">
      <w:r w:rsidRPr="00A026C1">
        <w:t>Kim, H. D. and Cruz, A. B. (2024) 'Leadership practices of physical education teachers and student-related outcomes: a systematic mixed method review and analysis.'</w:t>
      </w:r>
      <w:proofErr w:type="gramStart"/>
      <w:r w:rsidRPr="00A026C1">
        <w:t>, .</w:t>
      </w:r>
      <w:proofErr w:type="gramEnd"/>
      <w:r w:rsidRPr="00A026C1">
        <w:t xml:space="preserve"> </w:t>
      </w:r>
      <w:r w:rsidRPr="00A026C1">
        <w:lastRenderedPageBreak/>
        <w:t>Available at: https://doi.org/10.3389/fpsyg.2024.1442014 [Accessed 24 December 2024].</w:t>
      </w:r>
    </w:p>
    <w:p w14:paraId="72EC52F7" w14:textId="77777777" w:rsidR="005036E8" w:rsidRPr="00A026C1" w:rsidRDefault="005036E8" w:rsidP="00A026C1">
      <w:bookmarkStart w:id="18" w:name="_Hlk187138136"/>
      <w:r w:rsidRPr="00A026C1">
        <w:t xml:space="preserve">Kim, M., Albers, N. D. and Knotts, T. L. (2023) </w:t>
      </w:r>
      <w:bookmarkEnd w:id="18"/>
      <w:r w:rsidRPr="00A026C1">
        <w:t>'Academic Success through Engagement and Trust Fostered by Professor Leadership Style', Education sciences. Available at: https://doi.org/10.3390/educsci13060537 [Accessed 3 January 2025].</w:t>
      </w:r>
    </w:p>
    <w:p w14:paraId="6F37B01C" w14:textId="77777777" w:rsidR="005036E8" w:rsidRPr="00A026C1" w:rsidRDefault="005036E8" w:rsidP="00A026C1">
      <w:proofErr w:type="spellStart"/>
      <w:r w:rsidRPr="00A026C1">
        <w:t>Lamja</w:t>
      </w:r>
      <w:proofErr w:type="spellEnd"/>
      <w:r w:rsidRPr="00A026C1">
        <w:t>, D. (2024) 'Boosting Teacher Motivation and Performance with Transformational Leadership in Education', International Journal of Science and Research (IJSR). Available at: https://doi.org/10.21275/sr24116024616 [Accessed 24 December 2024].</w:t>
      </w:r>
    </w:p>
    <w:p w14:paraId="466C0F0B" w14:textId="77777777" w:rsidR="005036E8" w:rsidRPr="00A026C1" w:rsidRDefault="005036E8" w:rsidP="00A026C1">
      <w:r w:rsidRPr="00A026C1">
        <w:t xml:space="preserve">Maqbool, S., </w:t>
      </w:r>
      <w:proofErr w:type="spellStart"/>
      <w:r w:rsidRPr="00A026C1">
        <w:t>Zafeer</w:t>
      </w:r>
      <w:proofErr w:type="spellEnd"/>
      <w:r w:rsidRPr="00A026C1">
        <w:t xml:space="preserve">, H. M. I., Maqbool, S., Zeng, P., </w:t>
      </w:r>
      <w:proofErr w:type="spellStart"/>
      <w:r w:rsidRPr="00A026C1">
        <w:t>Draissi</w:t>
      </w:r>
      <w:proofErr w:type="spellEnd"/>
      <w:r w:rsidRPr="00A026C1">
        <w:t>, Z., and Javed, S. (2024) 'Stance of numerous leadership styles and their effect on teaching to sustain academic performance at the high school level’. Available at: https://doi.org/10.1016/j.heliyon.2024.e36438 [Accessed 24 December 2024].</w:t>
      </w:r>
    </w:p>
    <w:p w14:paraId="3A89EFFD" w14:textId="77777777" w:rsidR="005036E8" w:rsidRPr="00A026C1" w:rsidRDefault="005036E8" w:rsidP="00A026C1">
      <w:bookmarkStart w:id="19" w:name="_Hlk187146350"/>
      <w:proofErr w:type="spellStart"/>
      <w:r w:rsidRPr="00A026C1">
        <w:t>Maryati</w:t>
      </w:r>
      <w:proofErr w:type="spellEnd"/>
      <w:r w:rsidRPr="00A026C1">
        <w:t xml:space="preserve">, E., Fitria, H. and Rohana, R. (2020) </w:t>
      </w:r>
      <w:bookmarkEnd w:id="19"/>
      <w:r w:rsidRPr="00A026C1">
        <w:t>'The Influence of Principals Leadership Style and Organizational Culture on Teachers Performance'. [Accessed 27 December 2024].</w:t>
      </w:r>
    </w:p>
    <w:p w14:paraId="58C89254" w14:textId="77777777" w:rsidR="005036E8" w:rsidRPr="00A026C1" w:rsidRDefault="005036E8" w:rsidP="00A026C1">
      <w:bookmarkStart w:id="20" w:name="_Hlk187143753"/>
      <w:bookmarkStart w:id="21" w:name="_Hlk187431425"/>
      <w:proofErr w:type="spellStart"/>
      <w:r w:rsidRPr="00A026C1">
        <w:t>Mwove</w:t>
      </w:r>
      <w:proofErr w:type="spellEnd"/>
      <w:r w:rsidRPr="00A026C1">
        <w:t xml:space="preserve">, P. N., </w:t>
      </w:r>
      <w:proofErr w:type="spellStart"/>
      <w:r w:rsidRPr="00A026C1">
        <w:t>Mwania</w:t>
      </w:r>
      <w:proofErr w:type="spellEnd"/>
      <w:r w:rsidRPr="00A026C1">
        <w:t xml:space="preserve">, J. M. and </w:t>
      </w:r>
      <w:proofErr w:type="spellStart"/>
      <w:r w:rsidRPr="00A026C1">
        <w:t>Kasivu</w:t>
      </w:r>
      <w:proofErr w:type="spellEnd"/>
      <w:r w:rsidRPr="00A026C1">
        <w:t>, G. M. (2023</w:t>
      </w:r>
      <w:bookmarkEnd w:id="20"/>
      <w:r w:rsidRPr="00A026C1">
        <w:t xml:space="preserve">) </w:t>
      </w:r>
      <w:bookmarkEnd w:id="21"/>
      <w:r w:rsidRPr="00A026C1">
        <w:t xml:space="preserve">'The Extent to which Principals use of Transformational Leadership Style Influences Students Academic Performance in Public </w:t>
      </w:r>
      <w:proofErr w:type="spellStart"/>
      <w:r w:rsidRPr="00A026C1">
        <w:t>Scondary</w:t>
      </w:r>
      <w:proofErr w:type="spellEnd"/>
      <w:r w:rsidRPr="00A026C1">
        <w:t xml:space="preserve"> Schools in Kenya'. Available at: https://doi.org/10.56293/ijmsssr.2022.4609 [Accessed 24 December 2024].</w:t>
      </w:r>
    </w:p>
    <w:p w14:paraId="21A27D0E" w14:textId="77777777" w:rsidR="005036E8" w:rsidRPr="00A026C1" w:rsidRDefault="005036E8" w:rsidP="00A026C1">
      <w:proofErr w:type="spellStart"/>
      <w:r w:rsidRPr="00A026C1">
        <w:t>Nurabadi</w:t>
      </w:r>
      <w:proofErr w:type="spellEnd"/>
      <w:r w:rsidRPr="00A026C1">
        <w:t xml:space="preserve">, A., </w:t>
      </w:r>
      <w:proofErr w:type="spellStart"/>
      <w:r w:rsidRPr="00A026C1">
        <w:t>Irianto</w:t>
      </w:r>
      <w:proofErr w:type="spellEnd"/>
      <w:r w:rsidRPr="00A026C1">
        <w:t xml:space="preserve">, J., </w:t>
      </w:r>
      <w:proofErr w:type="spellStart"/>
      <w:r w:rsidRPr="00A026C1">
        <w:t>Bafadal</w:t>
      </w:r>
      <w:proofErr w:type="spellEnd"/>
      <w:r w:rsidRPr="00A026C1">
        <w:t xml:space="preserve">, I., </w:t>
      </w:r>
      <w:proofErr w:type="spellStart"/>
      <w:r w:rsidRPr="00A026C1">
        <w:t>Juharyanto</w:t>
      </w:r>
      <w:proofErr w:type="spellEnd"/>
      <w:r w:rsidRPr="00A026C1">
        <w:t xml:space="preserve">, J., Gunawan, I., and </w:t>
      </w:r>
      <w:proofErr w:type="spellStart"/>
      <w:r w:rsidRPr="00A026C1">
        <w:t>Adha</w:t>
      </w:r>
      <w:proofErr w:type="spellEnd"/>
      <w:r w:rsidRPr="00A026C1">
        <w:t>, M. A. (2021) 'The Effect of Instructional, Transformational and Spiritual Leadership on Elementary School Teachers Performance and Students Achievements'. Available at: https://doi.org/10.21831/CP.V40I1.35641 [Accessed 24 December 2024].</w:t>
      </w:r>
    </w:p>
    <w:p w14:paraId="71A44212" w14:textId="77777777" w:rsidR="005036E8" w:rsidRPr="00A026C1" w:rsidRDefault="005036E8" w:rsidP="00A026C1">
      <w:bookmarkStart w:id="22" w:name="_Hlk187138441"/>
      <w:bookmarkStart w:id="23" w:name="_Hlk187149265"/>
      <w:r w:rsidRPr="00A026C1">
        <w:t>Rashid, A., Amin, R. and Ahmad, S. (2019</w:t>
      </w:r>
      <w:bookmarkEnd w:id="23"/>
      <w:r w:rsidRPr="00A026C1">
        <w:t xml:space="preserve">) </w:t>
      </w:r>
      <w:bookmarkEnd w:id="22"/>
      <w:r w:rsidRPr="00A026C1">
        <w:t>‘Relationship Between Teachers’ Leadership Styles and Students’ Academic Achievement’. </w:t>
      </w:r>
      <w:r w:rsidRPr="00A026C1">
        <w:rPr>
          <w:i/>
          <w:iCs/>
        </w:rPr>
        <w:t>Global Social Sciences Review (GSSR)</w:t>
      </w:r>
      <w:r w:rsidRPr="00A026C1">
        <w:t>. [Accessed 3 January 2025].</w:t>
      </w:r>
    </w:p>
    <w:p w14:paraId="4587B163" w14:textId="77777777" w:rsidR="005036E8" w:rsidRPr="00A026C1" w:rsidRDefault="005036E8" w:rsidP="00A026C1">
      <w:bookmarkStart w:id="24" w:name="_Hlk187138955"/>
      <w:r w:rsidRPr="00A026C1">
        <w:t xml:space="preserve">Sarwar, U., Tariq, </w:t>
      </w:r>
      <w:proofErr w:type="spellStart"/>
      <w:r w:rsidRPr="00A026C1">
        <w:t>R.and</w:t>
      </w:r>
      <w:proofErr w:type="spellEnd"/>
      <w:r w:rsidRPr="00A026C1">
        <w:t xml:space="preserve"> Yong, Q. Z. (2022) </w:t>
      </w:r>
      <w:bookmarkEnd w:id="24"/>
      <w:r w:rsidRPr="00A026C1">
        <w:t>'Principals'' leadership styles and its impact on teachers'' performance at college level’. Available at: https://doi.org/10.3389/fpsyg.2022.919693 [Accessed 24 December 2024].</w:t>
      </w:r>
    </w:p>
    <w:p w14:paraId="01ACFEC2" w14:textId="77777777" w:rsidR="005036E8" w:rsidRPr="00A026C1" w:rsidRDefault="005036E8" w:rsidP="00A026C1">
      <w:proofErr w:type="spellStart"/>
      <w:r w:rsidRPr="00A026C1">
        <w:t>Siwy</w:t>
      </w:r>
      <w:proofErr w:type="spellEnd"/>
      <w:r w:rsidRPr="00A026C1">
        <w:t xml:space="preserve">, V. E. and </w:t>
      </w:r>
      <w:proofErr w:type="spellStart"/>
      <w:r w:rsidRPr="00A026C1">
        <w:t>Meilani</w:t>
      </w:r>
      <w:proofErr w:type="spellEnd"/>
      <w:r w:rsidRPr="00A026C1">
        <w:t>, Y. C. P. (2024) 'Key Success Factors of School Leadership in Implementing Professional Learning Community: A Systematic Literature Review', Feedforward Journal of Human Resource. Available at: https://doi.org/10.19166/ff.v4i1.8151 [Accessed 24 December 2024].</w:t>
      </w:r>
    </w:p>
    <w:p w14:paraId="64B5F925" w14:textId="77777777" w:rsidR="005036E8" w:rsidRPr="00A026C1" w:rsidRDefault="005036E8" w:rsidP="00A026C1">
      <w:r w:rsidRPr="00A026C1">
        <w:t xml:space="preserve">Sultana, N, </w:t>
      </w:r>
      <w:proofErr w:type="spellStart"/>
      <w:r w:rsidRPr="00A026C1">
        <w:t>Ayoob</w:t>
      </w:r>
      <w:proofErr w:type="spellEnd"/>
      <w:r w:rsidRPr="00A026C1">
        <w:t xml:space="preserve">, M, Samson, H, and Saeed, A (2024) 'Explore How </w:t>
      </w:r>
      <w:proofErr w:type="spellStart"/>
      <w:r w:rsidRPr="00A026C1">
        <w:t>TransformStyles</w:t>
      </w:r>
      <w:proofErr w:type="spellEnd"/>
      <w:r w:rsidRPr="00A026C1">
        <w:t xml:space="preserve"> Impact Educational Environments and Student'. [Accessed 5 January 2025].</w:t>
      </w:r>
    </w:p>
    <w:p w14:paraId="3423E1C7" w14:textId="77777777" w:rsidR="005036E8" w:rsidRPr="00A026C1" w:rsidRDefault="005036E8" w:rsidP="00A026C1">
      <w:r w:rsidRPr="00A026C1">
        <w:t xml:space="preserve">Utami, B. Y., </w:t>
      </w:r>
      <w:proofErr w:type="spellStart"/>
      <w:r w:rsidRPr="00A026C1">
        <w:t>Nelitawati</w:t>
      </w:r>
      <w:proofErr w:type="spellEnd"/>
      <w:r w:rsidRPr="00A026C1">
        <w:t xml:space="preserve">, N., and Al-Kadri, H. (2024) 'The Influence of Principal Transformational Leadership on Teacher Performance and Learning Quality in Schools', </w:t>
      </w:r>
      <w:r w:rsidRPr="00A026C1">
        <w:lastRenderedPageBreak/>
        <w:t>International Journal of Educational Dynamics. Available at: https://doi.org/10.24036/ijeds.v6i2.488 [Accessed 24 December 2024].</w:t>
      </w:r>
    </w:p>
    <w:p w14:paraId="5F9957E6" w14:textId="77777777" w:rsidR="005036E8" w:rsidRPr="00A026C1" w:rsidRDefault="005036E8" w:rsidP="00A026C1">
      <w:proofErr w:type="spellStart"/>
      <w:r w:rsidRPr="00A026C1">
        <w:t>Uwamahoro</w:t>
      </w:r>
      <w:proofErr w:type="spellEnd"/>
      <w:r w:rsidRPr="00A026C1">
        <w:t xml:space="preserve">, B., </w:t>
      </w:r>
      <w:proofErr w:type="spellStart"/>
      <w:r w:rsidRPr="00A026C1">
        <w:t>Shavega</w:t>
      </w:r>
      <w:proofErr w:type="spellEnd"/>
      <w:r w:rsidRPr="00A026C1">
        <w:t xml:space="preserve">, T. J. and </w:t>
      </w:r>
      <w:proofErr w:type="spellStart"/>
      <w:r w:rsidRPr="00A026C1">
        <w:t>Maulid</w:t>
      </w:r>
      <w:proofErr w:type="spellEnd"/>
      <w:r w:rsidRPr="00A026C1">
        <w:t xml:space="preserve">, M. J. (2024) “Examining the Influence of Transformational Leadership Style on Teachers’ Performance in 12 Year-Basic Education in </w:t>
      </w:r>
      <w:proofErr w:type="spellStart"/>
      <w:r w:rsidRPr="00A026C1">
        <w:t>Nyaruguru</w:t>
      </w:r>
      <w:proofErr w:type="spellEnd"/>
      <w:r w:rsidRPr="00A026C1">
        <w:t xml:space="preserve"> District, Rwanda”, Asian Research Journal of Arts &amp; Social Sciences. Available at: https://doi.org/10.9734/arjass/2024/v22i12592. [Accessed 24 December 2024].</w:t>
      </w:r>
    </w:p>
    <w:p w14:paraId="18CDECC5" w14:textId="77777777" w:rsidR="005036E8" w:rsidRPr="00A026C1" w:rsidRDefault="005036E8" w:rsidP="00A026C1">
      <w:bookmarkStart w:id="25" w:name="_Hlk187139643"/>
      <w:r w:rsidRPr="00A026C1">
        <w:t xml:space="preserve">Yang, Y. and </w:t>
      </w:r>
      <w:proofErr w:type="spellStart"/>
      <w:r w:rsidRPr="00A026C1">
        <w:t>Lahoz</w:t>
      </w:r>
      <w:proofErr w:type="spellEnd"/>
      <w:r w:rsidRPr="00A026C1">
        <w:t xml:space="preserve">, E. A. (2024) </w:t>
      </w:r>
      <w:bookmarkEnd w:id="25"/>
      <w:r w:rsidRPr="00A026C1">
        <w:t>'Leadership Training for Teachers and Students Classroom Performance in China', International Journal of Education and Humanities. Available at: https://doi.org/10.54097/z8med517 [Accessed 27 December 2024].</w:t>
      </w:r>
    </w:p>
    <w:p w14:paraId="2F010FB8" w14:textId="77777777" w:rsidR="005036E8" w:rsidRPr="00A026C1" w:rsidRDefault="005036E8" w:rsidP="00A026C1">
      <w:bookmarkStart w:id="26" w:name="_Hlk187431552"/>
      <w:r w:rsidRPr="00A026C1">
        <w:t xml:space="preserve">Yue, Z. (2024) </w:t>
      </w:r>
      <w:bookmarkEnd w:id="26"/>
      <w:r w:rsidRPr="00A026C1">
        <w:t>'Leadership Styles of School Leaders and the Mental Health of Teachers in a university in Beijing, China', Pacific International Journal. Available at: https://doi.org/10.55014/pij.v6i4.483 [Accessed 27 December 2024].</w:t>
      </w:r>
    </w:p>
    <w:p w14:paraId="56C4CAA0" w14:textId="77777777" w:rsidR="005036E8" w:rsidRPr="00A026C1" w:rsidRDefault="005036E8" w:rsidP="00A026C1">
      <w:r w:rsidRPr="00A026C1">
        <w:t>Zhong, J. (2024) 'The Impact of Leadership Styles on Academic Performance in Thai Higher Education Institutions', Human Resource and Leadership Journal. Available at: https://doi.org/10.47941/hrlj.1743 [Accessed 3 January 2025].</w:t>
      </w:r>
    </w:p>
    <w:sectPr w:rsidR="005036E8" w:rsidRPr="00A026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E6E73" w14:textId="77777777" w:rsidR="00A521DE" w:rsidRDefault="00A521DE" w:rsidP="00B0342C">
      <w:pPr>
        <w:spacing w:after="0" w:line="240" w:lineRule="auto"/>
      </w:pPr>
      <w:r>
        <w:separator/>
      </w:r>
    </w:p>
  </w:endnote>
  <w:endnote w:type="continuationSeparator" w:id="0">
    <w:p w14:paraId="70178F8B" w14:textId="77777777" w:rsidR="00A521DE" w:rsidRDefault="00A521DE" w:rsidP="00B03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7CCE5" w14:textId="77777777" w:rsidR="00A521DE" w:rsidRDefault="00A521DE" w:rsidP="00B0342C">
      <w:pPr>
        <w:spacing w:after="0" w:line="240" w:lineRule="auto"/>
      </w:pPr>
      <w:r>
        <w:separator/>
      </w:r>
    </w:p>
  </w:footnote>
  <w:footnote w:type="continuationSeparator" w:id="0">
    <w:p w14:paraId="29F5A819" w14:textId="77777777" w:rsidR="00A521DE" w:rsidRDefault="00A521DE" w:rsidP="00B03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870F3"/>
    <w:multiLevelType w:val="hybridMultilevel"/>
    <w:tmpl w:val="07B03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F5A92"/>
    <w:multiLevelType w:val="multilevel"/>
    <w:tmpl w:val="CE0A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072259">
    <w:abstractNumId w:val="1"/>
  </w:num>
  <w:num w:numId="2" w16cid:durableId="1588732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C1B"/>
    <w:rsid w:val="00003364"/>
    <w:rsid w:val="0002282A"/>
    <w:rsid w:val="000261DA"/>
    <w:rsid w:val="000655BC"/>
    <w:rsid w:val="000A4304"/>
    <w:rsid w:val="000C78F5"/>
    <w:rsid w:val="00103D42"/>
    <w:rsid w:val="00127B69"/>
    <w:rsid w:val="00150191"/>
    <w:rsid w:val="001607D9"/>
    <w:rsid w:val="0016778B"/>
    <w:rsid w:val="00194DDE"/>
    <w:rsid w:val="001A389C"/>
    <w:rsid w:val="001C336C"/>
    <w:rsid w:val="001D039C"/>
    <w:rsid w:val="001F38FE"/>
    <w:rsid w:val="00207F79"/>
    <w:rsid w:val="00210E53"/>
    <w:rsid w:val="002252AF"/>
    <w:rsid w:val="00226392"/>
    <w:rsid w:val="00235D84"/>
    <w:rsid w:val="0028318C"/>
    <w:rsid w:val="00315FCA"/>
    <w:rsid w:val="00383F9D"/>
    <w:rsid w:val="00392215"/>
    <w:rsid w:val="003A2D58"/>
    <w:rsid w:val="003E65C5"/>
    <w:rsid w:val="00403C00"/>
    <w:rsid w:val="00427381"/>
    <w:rsid w:val="0042762B"/>
    <w:rsid w:val="00470F10"/>
    <w:rsid w:val="0048102C"/>
    <w:rsid w:val="004B17DF"/>
    <w:rsid w:val="004E433D"/>
    <w:rsid w:val="004E7C4F"/>
    <w:rsid w:val="005036E8"/>
    <w:rsid w:val="00521FCB"/>
    <w:rsid w:val="005B4F15"/>
    <w:rsid w:val="005C6AB5"/>
    <w:rsid w:val="005E4ED5"/>
    <w:rsid w:val="00644B67"/>
    <w:rsid w:val="0065099F"/>
    <w:rsid w:val="006B276F"/>
    <w:rsid w:val="0071218B"/>
    <w:rsid w:val="007B5B2F"/>
    <w:rsid w:val="007C110B"/>
    <w:rsid w:val="00807740"/>
    <w:rsid w:val="00824F05"/>
    <w:rsid w:val="008B549E"/>
    <w:rsid w:val="008C21CF"/>
    <w:rsid w:val="008D1875"/>
    <w:rsid w:val="008E21DB"/>
    <w:rsid w:val="009544AF"/>
    <w:rsid w:val="009774D5"/>
    <w:rsid w:val="00990400"/>
    <w:rsid w:val="0099631E"/>
    <w:rsid w:val="00996EBB"/>
    <w:rsid w:val="009C615F"/>
    <w:rsid w:val="009D77B4"/>
    <w:rsid w:val="00A01589"/>
    <w:rsid w:val="00A026C1"/>
    <w:rsid w:val="00A521DE"/>
    <w:rsid w:val="00AB21C2"/>
    <w:rsid w:val="00AB6957"/>
    <w:rsid w:val="00B0342C"/>
    <w:rsid w:val="00B2073E"/>
    <w:rsid w:val="00B63EA1"/>
    <w:rsid w:val="00B662B2"/>
    <w:rsid w:val="00B671C8"/>
    <w:rsid w:val="00B674BF"/>
    <w:rsid w:val="00B77C1B"/>
    <w:rsid w:val="00B80772"/>
    <w:rsid w:val="00B904FC"/>
    <w:rsid w:val="00BA295E"/>
    <w:rsid w:val="00BE631A"/>
    <w:rsid w:val="00BF0893"/>
    <w:rsid w:val="00BF1A07"/>
    <w:rsid w:val="00C8234E"/>
    <w:rsid w:val="00CA07B4"/>
    <w:rsid w:val="00D112CC"/>
    <w:rsid w:val="00D153E0"/>
    <w:rsid w:val="00D31022"/>
    <w:rsid w:val="00D3125A"/>
    <w:rsid w:val="00DA636D"/>
    <w:rsid w:val="00DC44D8"/>
    <w:rsid w:val="00DC631C"/>
    <w:rsid w:val="00E61C3D"/>
    <w:rsid w:val="00E778CC"/>
    <w:rsid w:val="00EA1DDF"/>
    <w:rsid w:val="00ED70BA"/>
    <w:rsid w:val="00EE341C"/>
    <w:rsid w:val="00F11A6F"/>
    <w:rsid w:val="00F237A3"/>
    <w:rsid w:val="00F276DA"/>
    <w:rsid w:val="00F37D32"/>
    <w:rsid w:val="00F6135C"/>
    <w:rsid w:val="00FC1C8F"/>
    <w:rsid w:val="00FD0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EDF7B"/>
  <w15:chartTrackingRefBased/>
  <w15:docId w15:val="{CB166148-B634-42B0-A63D-324CDA307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C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C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C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C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C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C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C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C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C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C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C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C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C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C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C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C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C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C1B"/>
    <w:rPr>
      <w:rFonts w:eastAsiaTheme="majorEastAsia" w:cstheme="majorBidi"/>
      <w:color w:val="272727" w:themeColor="text1" w:themeTint="D8"/>
    </w:rPr>
  </w:style>
  <w:style w:type="paragraph" w:styleId="Title">
    <w:name w:val="Title"/>
    <w:basedOn w:val="Normal"/>
    <w:next w:val="Normal"/>
    <w:link w:val="TitleChar"/>
    <w:uiPriority w:val="10"/>
    <w:qFormat/>
    <w:rsid w:val="00B77C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C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C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C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C1B"/>
    <w:pPr>
      <w:spacing w:before="160"/>
      <w:jc w:val="center"/>
    </w:pPr>
    <w:rPr>
      <w:i/>
      <w:iCs/>
      <w:color w:val="404040" w:themeColor="text1" w:themeTint="BF"/>
    </w:rPr>
  </w:style>
  <w:style w:type="character" w:customStyle="1" w:styleId="QuoteChar">
    <w:name w:val="Quote Char"/>
    <w:basedOn w:val="DefaultParagraphFont"/>
    <w:link w:val="Quote"/>
    <w:uiPriority w:val="29"/>
    <w:rsid w:val="00B77C1B"/>
    <w:rPr>
      <w:i/>
      <w:iCs/>
      <w:color w:val="404040" w:themeColor="text1" w:themeTint="BF"/>
    </w:rPr>
  </w:style>
  <w:style w:type="paragraph" w:styleId="ListParagraph">
    <w:name w:val="List Paragraph"/>
    <w:basedOn w:val="Normal"/>
    <w:uiPriority w:val="34"/>
    <w:qFormat/>
    <w:rsid w:val="00B77C1B"/>
    <w:pPr>
      <w:ind w:left="720"/>
      <w:contextualSpacing/>
    </w:pPr>
  </w:style>
  <w:style w:type="character" w:styleId="IntenseEmphasis">
    <w:name w:val="Intense Emphasis"/>
    <w:basedOn w:val="DefaultParagraphFont"/>
    <w:uiPriority w:val="21"/>
    <w:qFormat/>
    <w:rsid w:val="00B77C1B"/>
    <w:rPr>
      <w:i/>
      <w:iCs/>
      <w:color w:val="0F4761" w:themeColor="accent1" w:themeShade="BF"/>
    </w:rPr>
  </w:style>
  <w:style w:type="paragraph" w:styleId="IntenseQuote">
    <w:name w:val="Intense Quote"/>
    <w:basedOn w:val="Normal"/>
    <w:next w:val="Normal"/>
    <w:link w:val="IntenseQuoteChar"/>
    <w:uiPriority w:val="30"/>
    <w:qFormat/>
    <w:rsid w:val="00B77C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C1B"/>
    <w:rPr>
      <w:i/>
      <w:iCs/>
      <w:color w:val="0F4761" w:themeColor="accent1" w:themeShade="BF"/>
    </w:rPr>
  </w:style>
  <w:style w:type="character" w:styleId="IntenseReference">
    <w:name w:val="Intense Reference"/>
    <w:basedOn w:val="DefaultParagraphFont"/>
    <w:uiPriority w:val="32"/>
    <w:qFormat/>
    <w:rsid w:val="00B77C1B"/>
    <w:rPr>
      <w:b/>
      <w:bCs/>
      <w:smallCaps/>
      <w:color w:val="0F4761" w:themeColor="accent1" w:themeShade="BF"/>
      <w:spacing w:val="5"/>
    </w:rPr>
  </w:style>
  <w:style w:type="character" w:styleId="Hyperlink">
    <w:name w:val="Hyperlink"/>
    <w:basedOn w:val="DefaultParagraphFont"/>
    <w:uiPriority w:val="99"/>
    <w:unhideWhenUsed/>
    <w:rsid w:val="00B77C1B"/>
    <w:rPr>
      <w:color w:val="467886" w:themeColor="hyperlink"/>
      <w:u w:val="single"/>
    </w:rPr>
  </w:style>
  <w:style w:type="character" w:styleId="UnresolvedMention">
    <w:name w:val="Unresolved Mention"/>
    <w:basedOn w:val="DefaultParagraphFont"/>
    <w:uiPriority w:val="99"/>
    <w:semiHidden/>
    <w:unhideWhenUsed/>
    <w:rsid w:val="00B77C1B"/>
    <w:rPr>
      <w:color w:val="605E5C"/>
      <w:shd w:val="clear" w:color="auto" w:fill="E1DFDD"/>
    </w:rPr>
  </w:style>
  <w:style w:type="paragraph" w:styleId="Header">
    <w:name w:val="header"/>
    <w:basedOn w:val="Normal"/>
    <w:link w:val="HeaderChar"/>
    <w:uiPriority w:val="99"/>
    <w:unhideWhenUsed/>
    <w:rsid w:val="00B03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42C"/>
  </w:style>
  <w:style w:type="paragraph" w:styleId="Footer">
    <w:name w:val="footer"/>
    <w:basedOn w:val="Normal"/>
    <w:link w:val="FooterChar"/>
    <w:uiPriority w:val="99"/>
    <w:unhideWhenUsed/>
    <w:rsid w:val="00B03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250297">
      <w:bodyDiv w:val="1"/>
      <w:marLeft w:val="0"/>
      <w:marRight w:val="0"/>
      <w:marTop w:val="0"/>
      <w:marBottom w:val="0"/>
      <w:divBdr>
        <w:top w:val="none" w:sz="0" w:space="0" w:color="auto"/>
        <w:left w:val="none" w:sz="0" w:space="0" w:color="auto"/>
        <w:bottom w:val="none" w:sz="0" w:space="0" w:color="auto"/>
        <w:right w:val="none" w:sz="0" w:space="0" w:color="auto"/>
      </w:divBdr>
    </w:div>
    <w:div w:id="198438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pi.semanticscholar.org/CorpusID:2248247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14108</TotalTime>
  <Pages>16</Pages>
  <Words>5622</Words>
  <Characters>32048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Yomi David</dc:creator>
  <cp:keywords/>
  <dc:description/>
  <cp:lastModifiedBy>Yomi David</cp:lastModifiedBy>
  <cp:revision>53</cp:revision>
  <dcterms:created xsi:type="dcterms:W3CDTF">2024-12-29T20:35:00Z</dcterms:created>
  <dcterms:modified xsi:type="dcterms:W3CDTF">2025-01-12T13:47:00Z</dcterms:modified>
</cp:coreProperties>
</file>