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C747E" w14:textId="13A4A09E" w:rsidR="001F66E5" w:rsidRPr="0044541A" w:rsidRDefault="001F66E5" w:rsidP="001F66E5">
      <w:pPr>
        <w:pStyle w:val="NoSpacing"/>
        <w:rPr>
          <w:rFonts w:ascii="Arial Nova" w:hAnsi="Arial Nova"/>
          <w:b/>
          <w:bCs/>
          <w:sz w:val="21"/>
          <w:szCs w:val="21"/>
          <w:u w:val="single"/>
        </w:rPr>
      </w:pPr>
      <w:r w:rsidRPr="0044541A">
        <w:rPr>
          <w:rFonts w:ascii="Arial Nova" w:hAnsi="Arial Nova"/>
          <w:b/>
          <w:bCs/>
          <w:sz w:val="21"/>
          <w:szCs w:val="21"/>
          <w:u w:val="single"/>
        </w:rPr>
        <w:t>Introduction</w:t>
      </w:r>
    </w:p>
    <w:p w14:paraId="3391085A" w14:textId="77777777" w:rsidR="001F66E5" w:rsidRPr="0044541A" w:rsidRDefault="001F66E5" w:rsidP="001F66E5">
      <w:pPr>
        <w:pStyle w:val="NoSpacing"/>
        <w:rPr>
          <w:rFonts w:ascii="Arial Nova" w:hAnsi="Arial Nova"/>
          <w:sz w:val="21"/>
          <w:szCs w:val="21"/>
        </w:rPr>
      </w:pPr>
    </w:p>
    <w:p w14:paraId="1735978B" w14:textId="7C188901" w:rsidR="00D270D0" w:rsidRDefault="00380EC1" w:rsidP="00D270D0">
      <w:pPr>
        <w:pStyle w:val="NoSpacing"/>
        <w:rPr>
          <w:rFonts w:ascii="Arial Nova" w:hAnsi="Arial Nova"/>
          <w:sz w:val="21"/>
          <w:szCs w:val="21"/>
        </w:rPr>
      </w:pPr>
      <w:r w:rsidRPr="00380EC1">
        <w:rPr>
          <w:rFonts w:ascii="Arial Nova" w:hAnsi="Arial Nova"/>
          <w:sz w:val="21"/>
          <w:szCs w:val="21"/>
        </w:rPr>
        <w:t>The seismic shifts in American popular cultural politics after 9/11 found an unexpected platform at the 49th Annual Grammy Awards on February 7, 2007. That evening, The Chicks achieved an unprecedented sweep of five awards, including the prestigious trifecta of Album, Record, and Song of the Year. This achievement was not merely an instance of industry recognition</w:t>
      </w:r>
      <w:r w:rsidR="006312D1">
        <w:rPr>
          <w:rFonts w:ascii="Arial Nova" w:hAnsi="Arial Nova"/>
          <w:sz w:val="21"/>
          <w:szCs w:val="21"/>
        </w:rPr>
        <w:t>:</w:t>
      </w:r>
      <w:r w:rsidRPr="00380EC1">
        <w:rPr>
          <w:rFonts w:ascii="Arial Nova" w:hAnsi="Arial Nova"/>
          <w:sz w:val="21"/>
          <w:szCs w:val="21"/>
        </w:rPr>
        <w:t xml:space="preserve"> it symboli</w:t>
      </w:r>
      <w:r w:rsidR="006312D1">
        <w:rPr>
          <w:rFonts w:ascii="Arial Nova" w:hAnsi="Arial Nova"/>
          <w:sz w:val="21"/>
          <w:szCs w:val="21"/>
        </w:rPr>
        <w:t>s</w:t>
      </w:r>
      <w:r w:rsidRPr="00380EC1">
        <w:rPr>
          <w:rFonts w:ascii="Arial Nova" w:hAnsi="Arial Nova"/>
          <w:sz w:val="21"/>
          <w:szCs w:val="21"/>
        </w:rPr>
        <w:t xml:space="preserve">ed a pivotal cultural moment. Their powerful performance of “Not Ready to Make Nice” (2006), met with a standing ovation, marked a dramatic turnaround from the widespread ostracism </w:t>
      </w:r>
      <w:r w:rsidR="006312D1">
        <w:rPr>
          <w:rFonts w:ascii="Arial Nova" w:hAnsi="Arial Nova"/>
          <w:sz w:val="21"/>
          <w:szCs w:val="21"/>
        </w:rPr>
        <w:t xml:space="preserve">and hostility </w:t>
      </w:r>
      <w:r w:rsidRPr="00380EC1">
        <w:rPr>
          <w:rFonts w:ascii="Arial Nova" w:hAnsi="Arial Nova"/>
          <w:sz w:val="21"/>
          <w:szCs w:val="21"/>
        </w:rPr>
        <w:t>they had faced just four years earlier. This evolution provides a critical framework for analy</w:t>
      </w:r>
      <w:r w:rsidR="006312D1">
        <w:rPr>
          <w:rFonts w:ascii="Arial Nova" w:hAnsi="Arial Nova"/>
          <w:sz w:val="21"/>
          <w:szCs w:val="21"/>
        </w:rPr>
        <w:t>si</w:t>
      </w:r>
      <w:r w:rsidRPr="00380EC1">
        <w:rPr>
          <w:rFonts w:ascii="Arial Nova" w:hAnsi="Arial Nova"/>
          <w:sz w:val="21"/>
          <w:szCs w:val="21"/>
        </w:rPr>
        <w:t>ng the intersection of popular music, cultural identity, and political discourse in contemporary America, with particular attention to issues of gender and artistic autonomy.</w:t>
      </w:r>
    </w:p>
    <w:p w14:paraId="17437AD1" w14:textId="77777777" w:rsidR="006312D1" w:rsidRPr="00D270D0" w:rsidRDefault="006312D1" w:rsidP="00D270D0">
      <w:pPr>
        <w:pStyle w:val="NoSpacing"/>
        <w:rPr>
          <w:rFonts w:ascii="Arial Nova" w:hAnsi="Arial Nova"/>
          <w:sz w:val="21"/>
          <w:szCs w:val="21"/>
        </w:rPr>
      </w:pPr>
    </w:p>
    <w:p w14:paraId="486C743E" w14:textId="624ABABE" w:rsidR="000D67F0" w:rsidRPr="000D67F0" w:rsidRDefault="000D67F0" w:rsidP="000D67F0">
      <w:pPr>
        <w:pStyle w:val="NoSpacing"/>
        <w:rPr>
          <w:rFonts w:ascii="Arial Nova" w:hAnsi="Arial Nova"/>
          <w:sz w:val="21"/>
          <w:szCs w:val="21"/>
        </w:rPr>
      </w:pPr>
      <w:r w:rsidRPr="000D67F0">
        <w:rPr>
          <w:rFonts w:ascii="Arial Nova" w:hAnsi="Arial Nova"/>
          <w:sz w:val="21"/>
          <w:szCs w:val="21"/>
        </w:rPr>
        <w:t>The roots of this cultural shift lie in the complex historical relationship between country music and American identity formation. When the original lineup</w:t>
      </w:r>
      <w:r w:rsidR="00CB0288" w:rsidRPr="0044541A">
        <w:rPr>
          <w:rFonts w:ascii="Arial Nova" w:hAnsi="Arial Nova"/>
          <w:sz w:val="21"/>
          <w:szCs w:val="21"/>
        </w:rPr>
        <w:t xml:space="preserve"> – </w:t>
      </w:r>
      <w:r w:rsidRPr="000D67F0">
        <w:rPr>
          <w:rFonts w:ascii="Arial Nova" w:hAnsi="Arial Nova"/>
          <w:sz w:val="21"/>
          <w:szCs w:val="21"/>
        </w:rPr>
        <w:t>comprising Laural Lynch, Robin Lynn Macy and sisters Martie Erwin (later Erwin Maguire)</w:t>
      </w:r>
      <w:r w:rsidR="00CB0288" w:rsidRPr="0044541A">
        <w:rPr>
          <w:rFonts w:ascii="Arial Nova" w:hAnsi="Arial Nova"/>
          <w:sz w:val="21"/>
          <w:szCs w:val="21"/>
        </w:rPr>
        <w:t>,</w:t>
      </w:r>
      <w:r w:rsidRPr="000D67F0">
        <w:rPr>
          <w:rFonts w:ascii="Arial Nova" w:hAnsi="Arial Nova"/>
          <w:sz w:val="21"/>
          <w:szCs w:val="21"/>
        </w:rPr>
        <w:t xml:space="preserve"> and Emily Erwin (later Strayer)</w:t>
      </w:r>
      <w:r w:rsidR="00CB0288" w:rsidRPr="0044541A">
        <w:rPr>
          <w:rFonts w:ascii="Arial Nova" w:hAnsi="Arial Nova"/>
          <w:sz w:val="21"/>
          <w:szCs w:val="21"/>
        </w:rPr>
        <w:t xml:space="preserve"> – </w:t>
      </w:r>
      <w:r w:rsidRPr="000D67F0">
        <w:rPr>
          <w:rFonts w:ascii="Arial Nova" w:hAnsi="Arial Nova"/>
          <w:sz w:val="21"/>
          <w:szCs w:val="21"/>
        </w:rPr>
        <w:t>emerged from Dallas, Texas, in 1989, they entered a musical landscape already marked by tension between tradition and innovation. Their early recognition at the 1990 Telluride Bluegrass Festival signalled their technical mastery of traditional forms, yet despite releasing three independent albums</w:t>
      </w:r>
      <w:r w:rsidR="00AF285A" w:rsidRPr="0044541A">
        <w:rPr>
          <w:rFonts w:ascii="Arial Nova" w:hAnsi="Arial Nova"/>
          <w:sz w:val="21"/>
          <w:szCs w:val="21"/>
        </w:rPr>
        <w:t xml:space="preserve"> – “</w:t>
      </w:r>
      <w:r w:rsidRPr="000D67F0">
        <w:rPr>
          <w:rFonts w:ascii="Arial Nova" w:hAnsi="Arial Nova"/>
          <w:sz w:val="21"/>
          <w:szCs w:val="21"/>
        </w:rPr>
        <w:t>Thank Heavens for Dale Evans</w:t>
      </w:r>
      <w:r w:rsidR="00AF285A" w:rsidRPr="0044541A">
        <w:rPr>
          <w:rFonts w:ascii="Arial Nova" w:hAnsi="Arial Nova"/>
          <w:sz w:val="21"/>
          <w:szCs w:val="21"/>
        </w:rPr>
        <w:t>”</w:t>
      </w:r>
      <w:r w:rsidRPr="000D67F0">
        <w:rPr>
          <w:rFonts w:ascii="Arial Nova" w:hAnsi="Arial Nova"/>
          <w:sz w:val="21"/>
          <w:szCs w:val="21"/>
        </w:rPr>
        <w:t xml:space="preserve"> (1990), </w:t>
      </w:r>
      <w:r w:rsidR="00AF285A" w:rsidRPr="0044541A">
        <w:rPr>
          <w:rFonts w:ascii="Arial Nova" w:hAnsi="Arial Nova"/>
          <w:sz w:val="21"/>
          <w:szCs w:val="21"/>
        </w:rPr>
        <w:t>“</w:t>
      </w:r>
      <w:r w:rsidRPr="000D67F0">
        <w:rPr>
          <w:rFonts w:ascii="Arial Nova" w:hAnsi="Arial Nova"/>
          <w:sz w:val="21"/>
          <w:szCs w:val="21"/>
        </w:rPr>
        <w:t>Little Ol' Cowgirl</w:t>
      </w:r>
      <w:r w:rsidR="00AF285A" w:rsidRPr="0044541A">
        <w:rPr>
          <w:rFonts w:ascii="Arial Nova" w:hAnsi="Arial Nova"/>
          <w:sz w:val="21"/>
          <w:szCs w:val="21"/>
        </w:rPr>
        <w:t>”</w:t>
      </w:r>
      <w:r w:rsidRPr="000D67F0">
        <w:rPr>
          <w:rFonts w:ascii="Arial Nova" w:hAnsi="Arial Nova"/>
          <w:sz w:val="21"/>
          <w:szCs w:val="21"/>
        </w:rPr>
        <w:t xml:space="preserve"> (1992), and </w:t>
      </w:r>
      <w:r w:rsidR="00AF285A" w:rsidRPr="0044541A">
        <w:rPr>
          <w:rFonts w:ascii="Arial Nova" w:hAnsi="Arial Nova"/>
          <w:sz w:val="21"/>
          <w:szCs w:val="21"/>
        </w:rPr>
        <w:t>“</w:t>
      </w:r>
      <w:r w:rsidRPr="000D67F0">
        <w:rPr>
          <w:rFonts w:ascii="Arial Nova" w:hAnsi="Arial Nova"/>
          <w:sz w:val="21"/>
          <w:szCs w:val="21"/>
        </w:rPr>
        <w:t>Shouldn't a Told You That</w:t>
      </w:r>
      <w:r w:rsidR="00AF285A" w:rsidRPr="0044541A">
        <w:rPr>
          <w:rFonts w:ascii="Arial Nova" w:hAnsi="Arial Nova"/>
          <w:sz w:val="21"/>
          <w:szCs w:val="21"/>
        </w:rPr>
        <w:t xml:space="preserve">” </w:t>
      </w:r>
      <w:r w:rsidRPr="000D67F0">
        <w:rPr>
          <w:rFonts w:ascii="Arial Nova" w:hAnsi="Arial Nova"/>
          <w:sz w:val="21"/>
          <w:szCs w:val="21"/>
        </w:rPr>
        <w:t>(1993)</w:t>
      </w:r>
      <w:r w:rsidR="00AF285A" w:rsidRPr="0044541A">
        <w:rPr>
          <w:rFonts w:ascii="Arial Nova" w:hAnsi="Arial Nova"/>
          <w:sz w:val="21"/>
          <w:szCs w:val="21"/>
        </w:rPr>
        <w:t xml:space="preserve"> – </w:t>
      </w:r>
      <w:r w:rsidRPr="000D67F0">
        <w:rPr>
          <w:rFonts w:ascii="Arial Nova" w:hAnsi="Arial Nova"/>
          <w:sz w:val="21"/>
          <w:szCs w:val="21"/>
        </w:rPr>
        <w:t>widespread commercial success remained elusive</w:t>
      </w:r>
      <w:r w:rsidR="00544198">
        <w:rPr>
          <w:rFonts w:ascii="Arial Nova" w:hAnsi="Arial Nova"/>
          <w:sz w:val="21"/>
          <w:szCs w:val="21"/>
        </w:rPr>
        <w:t xml:space="preserve"> </w:t>
      </w:r>
      <w:r w:rsidR="00544198" w:rsidRPr="0044541A">
        <w:rPr>
          <w:rFonts w:ascii="Arial Nova" w:hAnsi="Arial Nova"/>
          <w:b/>
          <w:bCs/>
          <w:sz w:val="21"/>
          <w:szCs w:val="21"/>
        </w:rPr>
        <w:t>[citation]</w:t>
      </w:r>
      <w:r w:rsidRPr="000D67F0">
        <w:rPr>
          <w:rFonts w:ascii="Arial Nova" w:hAnsi="Arial Nova"/>
          <w:sz w:val="21"/>
          <w:szCs w:val="21"/>
        </w:rPr>
        <w:t xml:space="preserve">. This period </w:t>
      </w:r>
      <w:r w:rsidR="00106BC3" w:rsidRPr="0044541A">
        <w:rPr>
          <w:rFonts w:ascii="Arial Nova" w:hAnsi="Arial Nova"/>
          <w:sz w:val="21"/>
          <w:szCs w:val="21"/>
        </w:rPr>
        <w:t xml:space="preserve">also </w:t>
      </w:r>
      <w:r w:rsidRPr="000D67F0">
        <w:rPr>
          <w:rFonts w:ascii="Arial Nova" w:hAnsi="Arial Nova"/>
          <w:sz w:val="21"/>
          <w:szCs w:val="21"/>
        </w:rPr>
        <w:t>coincided with broader transformations in American popular culture, as digitalisation and globalisation began to erode established boundaries between musical genres and cultural categories.</w:t>
      </w:r>
    </w:p>
    <w:p w14:paraId="46D92EE8" w14:textId="38B0FD91" w:rsidR="000D67F0" w:rsidRPr="000D67F0" w:rsidRDefault="000D67F0" w:rsidP="000D67F0">
      <w:pPr>
        <w:pStyle w:val="NoSpacing"/>
        <w:rPr>
          <w:rFonts w:ascii="Arial Nova" w:hAnsi="Arial Nova"/>
          <w:sz w:val="21"/>
          <w:szCs w:val="21"/>
        </w:rPr>
      </w:pPr>
      <w:r w:rsidRPr="000D67F0">
        <w:rPr>
          <w:rFonts w:ascii="Arial Nova" w:hAnsi="Arial Nova"/>
          <w:sz w:val="21"/>
          <w:szCs w:val="21"/>
        </w:rPr>
        <w:t xml:space="preserve">The group's gradual shift toward a more contemporary country sound prompted Macy's departure in 1992, but it was the arrival of Natalie Maines as lead vocalist in 1993 that catalysed their </w:t>
      </w:r>
      <w:r w:rsidR="00106BC3" w:rsidRPr="0044541A">
        <w:rPr>
          <w:rFonts w:ascii="Arial Nova" w:hAnsi="Arial Nova"/>
          <w:sz w:val="21"/>
          <w:szCs w:val="21"/>
        </w:rPr>
        <w:t>evolution</w:t>
      </w:r>
      <w:r w:rsidRPr="000D67F0">
        <w:rPr>
          <w:rFonts w:ascii="Arial Nova" w:hAnsi="Arial Nova"/>
          <w:sz w:val="21"/>
          <w:szCs w:val="21"/>
        </w:rPr>
        <w:t>. Maines brought a distinctive rock and blues influence that, combined with electric accompaniments, created a more modern and cohesive sound. By the time they secured a landmark contract with Sony Music Entertainment's Nashville division in 1995</w:t>
      </w:r>
      <w:r w:rsidR="00544198">
        <w:rPr>
          <w:rFonts w:ascii="Arial Nova" w:hAnsi="Arial Nova"/>
          <w:sz w:val="21"/>
          <w:szCs w:val="21"/>
        </w:rPr>
        <w:t xml:space="preserve"> </w:t>
      </w:r>
      <w:r w:rsidR="00544198" w:rsidRPr="0044541A">
        <w:rPr>
          <w:rFonts w:ascii="Arial Nova" w:hAnsi="Arial Nova"/>
          <w:b/>
          <w:bCs/>
          <w:sz w:val="21"/>
          <w:szCs w:val="21"/>
        </w:rPr>
        <w:t>[citation]</w:t>
      </w:r>
      <w:r w:rsidRPr="000D67F0">
        <w:rPr>
          <w:rFonts w:ascii="Arial Nova" w:hAnsi="Arial Nova"/>
          <w:sz w:val="21"/>
          <w:szCs w:val="21"/>
        </w:rPr>
        <w:t>, Lynch had also departed, marking the end of their early period and positioning them strategically at the intersection of country music's institutional framework and emerging popular music markets.</w:t>
      </w:r>
    </w:p>
    <w:p w14:paraId="14E96249" w14:textId="0C090A8D" w:rsidR="000D67F0" w:rsidRPr="000D67F0" w:rsidRDefault="000D67F0" w:rsidP="000D67F0">
      <w:pPr>
        <w:pStyle w:val="NoSpacing"/>
        <w:rPr>
          <w:rFonts w:ascii="Arial Nova" w:hAnsi="Arial Nova"/>
          <w:sz w:val="21"/>
          <w:szCs w:val="21"/>
        </w:rPr>
      </w:pPr>
      <w:r w:rsidRPr="000D67F0">
        <w:rPr>
          <w:rFonts w:ascii="Arial Nova" w:hAnsi="Arial Nova"/>
          <w:sz w:val="21"/>
          <w:szCs w:val="21"/>
        </w:rPr>
        <w:t>The subsequent five years witnessed The Chicks' meteoric rise across multiple American music genres</w:t>
      </w:r>
      <w:r w:rsidR="00E847D6" w:rsidRPr="0044541A">
        <w:rPr>
          <w:rFonts w:ascii="Arial Nova" w:hAnsi="Arial Nova"/>
          <w:sz w:val="21"/>
          <w:szCs w:val="21"/>
        </w:rPr>
        <w:t xml:space="preserve">, as their </w:t>
      </w:r>
      <w:r w:rsidRPr="000D67F0">
        <w:rPr>
          <w:rFonts w:ascii="Arial Nova" w:hAnsi="Arial Nova"/>
          <w:sz w:val="21"/>
          <w:szCs w:val="21"/>
        </w:rPr>
        <w:t xml:space="preserve">major-label debuts </w:t>
      </w:r>
      <w:r w:rsidR="00E847D6" w:rsidRPr="0044541A">
        <w:rPr>
          <w:rFonts w:ascii="Arial Nova" w:hAnsi="Arial Nova"/>
          <w:sz w:val="21"/>
          <w:szCs w:val="21"/>
        </w:rPr>
        <w:t>“</w:t>
      </w:r>
      <w:r w:rsidRPr="000D67F0">
        <w:rPr>
          <w:rFonts w:ascii="Arial Nova" w:hAnsi="Arial Nova"/>
          <w:sz w:val="21"/>
          <w:szCs w:val="21"/>
        </w:rPr>
        <w:t>Wide Open Spaces</w:t>
      </w:r>
      <w:r w:rsidR="00E847D6" w:rsidRPr="0044541A">
        <w:rPr>
          <w:rFonts w:ascii="Arial Nova" w:hAnsi="Arial Nova"/>
          <w:sz w:val="21"/>
          <w:szCs w:val="21"/>
        </w:rPr>
        <w:t>”</w:t>
      </w:r>
      <w:r w:rsidRPr="000D67F0">
        <w:rPr>
          <w:rFonts w:ascii="Arial Nova" w:hAnsi="Arial Nova"/>
          <w:sz w:val="21"/>
          <w:szCs w:val="21"/>
        </w:rPr>
        <w:t xml:space="preserve"> (1998) and </w:t>
      </w:r>
      <w:r w:rsidR="00E847D6" w:rsidRPr="0044541A">
        <w:rPr>
          <w:rFonts w:ascii="Arial Nova" w:hAnsi="Arial Nova"/>
          <w:sz w:val="21"/>
          <w:szCs w:val="21"/>
        </w:rPr>
        <w:t>“</w:t>
      </w:r>
      <w:r w:rsidRPr="000D67F0">
        <w:rPr>
          <w:rFonts w:ascii="Arial Nova" w:hAnsi="Arial Nova"/>
          <w:sz w:val="21"/>
          <w:szCs w:val="21"/>
        </w:rPr>
        <w:t>Fly</w:t>
      </w:r>
      <w:r w:rsidR="00E847D6" w:rsidRPr="0044541A">
        <w:rPr>
          <w:rFonts w:ascii="Arial Nova" w:hAnsi="Arial Nova"/>
          <w:sz w:val="21"/>
          <w:szCs w:val="21"/>
        </w:rPr>
        <w:t>”</w:t>
      </w:r>
      <w:r w:rsidRPr="000D67F0">
        <w:rPr>
          <w:rFonts w:ascii="Arial Nova" w:hAnsi="Arial Nova"/>
          <w:sz w:val="21"/>
          <w:szCs w:val="21"/>
        </w:rPr>
        <w:t xml:space="preserve"> (1999) topped numerous Billboard charts and achieved RIAA diamond certification</w:t>
      </w:r>
      <w:r w:rsidR="00544198">
        <w:rPr>
          <w:rFonts w:ascii="Arial Nova" w:hAnsi="Arial Nova"/>
          <w:sz w:val="21"/>
          <w:szCs w:val="21"/>
        </w:rPr>
        <w:t xml:space="preserve"> </w:t>
      </w:r>
      <w:r w:rsidR="00544198" w:rsidRPr="0044541A">
        <w:rPr>
          <w:rFonts w:ascii="Arial Nova" w:hAnsi="Arial Nova"/>
          <w:b/>
          <w:bCs/>
          <w:sz w:val="21"/>
          <w:szCs w:val="21"/>
        </w:rPr>
        <w:t>[citation]</w:t>
      </w:r>
      <w:r w:rsidRPr="000D67F0">
        <w:rPr>
          <w:rFonts w:ascii="Arial Nova" w:hAnsi="Arial Nova"/>
          <w:sz w:val="21"/>
          <w:szCs w:val="21"/>
        </w:rPr>
        <w:t xml:space="preserve">, demonstrating the commercial viability of their genre-transcending approach. Through their masterful integration of bluegrass authenticity with contemporary production techniques, The Chicks challenged established notions of genre purity and artistic legitimacy. </w:t>
      </w:r>
      <w:r w:rsidR="004D56EE">
        <w:rPr>
          <w:rFonts w:ascii="Arial Nova" w:hAnsi="Arial Nova"/>
          <w:sz w:val="21"/>
          <w:szCs w:val="21"/>
        </w:rPr>
        <w:t>However, the</w:t>
      </w:r>
      <w:r w:rsidRPr="000D67F0">
        <w:rPr>
          <w:rFonts w:ascii="Arial Nova" w:hAnsi="Arial Nova"/>
          <w:sz w:val="21"/>
          <w:szCs w:val="21"/>
        </w:rPr>
        <w:t xml:space="preserve"> controversy surrounding </w:t>
      </w:r>
      <w:r w:rsidR="005E2120">
        <w:rPr>
          <w:rFonts w:ascii="Arial Nova" w:hAnsi="Arial Nova"/>
          <w:sz w:val="21"/>
          <w:szCs w:val="21"/>
        </w:rPr>
        <w:t xml:space="preserve">single </w:t>
      </w:r>
      <w:r w:rsidR="00FA5AB1" w:rsidRPr="0044541A">
        <w:rPr>
          <w:rFonts w:ascii="Arial Nova" w:hAnsi="Arial Nova"/>
          <w:sz w:val="21"/>
          <w:szCs w:val="21"/>
        </w:rPr>
        <w:t>“</w:t>
      </w:r>
      <w:r w:rsidRPr="000D67F0">
        <w:rPr>
          <w:rFonts w:ascii="Arial Nova" w:hAnsi="Arial Nova"/>
          <w:sz w:val="21"/>
          <w:szCs w:val="21"/>
        </w:rPr>
        <w:t>Goodbye Earl</w:t>
      </w:r>
      <w:r w:rsidR="00FA5AB1" w:rsidRPr="0044541A">
        <w:rPr>
          <w:rFonts w:ascii="Arial Nova" w:hAnsi="Arial Nova"/>
          <w:sz w:val="21"/>
          <w:szCs w:val="21"/>
        </w:rPr>
        <w:t>”</w:t>
      </w:r>
      <w:r w:rsidRPr="000D67F0">
        <w:rPr>
          <w:rFonts w:ascii="Arial Nova" w:hAnsi="Arial Nova"/>
          <w:sz w:val="21"/>
          <w:szCs w:val="21"/>
        </w:rPr>
        <w:t xml:space="preserve"> (2000) </w:t>
      </w:r>
      <w:r w:rsidR="007447FE" w:rsidRPr="0044541A">
        <w:rPr>
          <w:rFonts w:ascii="Arial Nova" w:hAnsi="Arial Nova"/>
          <w:sz w:val="21"/>
          <w:szCs w:val="21"/>
        </w:rPr>
        <w:t>foreshadowed</w:t>
      </w:r>
      <w:r w:rsidRPr="000D67F0">
        <w:rPr>
          <w:rFonts w:ascii="Arial Nova" w:hAnsi="Arial Nova"/>
          <w:sz w:val="21"/>
          <w:szCs w:val="21"/>
        </w:rPr>
        <w:t xml:space="preserve"> </w:t>
      </w:r>
      <w:r w:rsidR="007447FE" w:rsidRPr="0044541A">
        <w:rPr>
          <w:rFonts w:ascii="Arial Nova" w:hAnsi="Arial Nova"/>
          <w:sz w:val="21"/>
          <w:szCs w:val="21"/>
        </w:rPr>
        <w:t>later</w:t>
      </w:r>
      <w:r w:rsidRPr="000D67F0">
        <w:rPr>
          <w:rFonts w:ascii="Arial Nova" w:hAnsi="Arial Nova"/>
          <w:sz w:val="21"/>
          <w:szCs w:val="21"/>
        </w:rPr>
        <w:t xml:space="preserve"> tensions, as their feminist reimagining of the traditional murder ballad initially faced resistance from numerous American radio stations concerned about its violent narrative. </w:t>
      </w:r>
      <w:r w:rsidR="005E2120">
        <w:rPr>
          <w:rFonts w:ascii="Arial Nova" w:hAnsi="Arial Nova"/>
          <w:sz w:val="21"/>
          <w:szCs w:val="21"/>
        </w:rPr>
        <w:t>While</w:t>
      </w:r>
      <w:r w:rsidRPr="000D67F0">
        <w:rPr>
          <w:rFonts w:ascii="Arial Nova" w:hAnsi="Arial Nova"/>
          <w:sz w:val="21"/>
          <w:szCs w:val="21"/>
        </w:rPr>
        <w:t>, this opposition largely dissipated when audiences overwhelmingly embraced the track, exemplified by Julie Stevens, Programme Director of San Jose's KRTY-FM, adding it to rotation following an 'on-air town meeting' that demonstrated unequivocal listener support</w:t>
      </w:r>
      <w:r w:rsidR="00544198">
        <w:rPr>
          <w:rFonts w:ascii="Arial Nova" w:hAnsi="Arial Nova"/>
          <w:sz w:val="21"/>
          <w:szCs w:val="21"/>
        </w:rPr>
        <w:t xml:space="preserve"> </w:t>
      </w:r>
      <w:r w:rsidR="00544198" w:rsidRPr="0044541A">
        <w:rPr>
          <w:rFonts w:ascii="Arial Nova" w:hAnsi="Arial Nova"/>
          <w:b/>
          <w:bCs/>
          <w:sz w:val="21"/>
          <w:szCs w:val="21"/>
        </w:rPr>
        <w:t>[citation]</w:t>
      </w:r>
      <w:r w:rsidR="006111DB">
        <w:rPr>
          <w:rFonts w:ascii="Arial Nova" w:hAnsi="Arial Nova"/>
          <w:sz w:val="21"/>
          <w:szCs w:val="21"/>
        </w:rPr>
        <w:t xml:space="preserve">, this </w:t>
      </w:r>
      <w:r w:rsidR="008D094F">
        <w:rPr>
          <w:rFonts w:ascii="Arial Nova" w:hAnsi="Arial Nova"/>
          <w:sz w:val="21"/>
          <w:szCs w:val="21"/>
        </w:rPr>
        <w:t>unrest would come to define the band’s legacy</w:t>
      </w:r>
      <w:r w:rsidRPr="000D67F0">
        <w:rPr>
          <w:rFonts w:ascii="Arial Nova" w:hAnsi="Arial Nova"/>
          <w:sz w:val="21"/>
          <w:szCs w:val="21"/>
        </w:rPr>
        <w:t>.</w:t>
      </w:r>
    </w:p>
    <w:p w14:paraId="7753956A" w14:textId="77777777" w:rsidR="00C42588" w:rsidRPr="00D270D0" w:rsidRDefault="00C42588" w:rsidP="00D270D0">
      <w:pPr>
        <w:pStyle w:val="NoSpacing"/>
        <w:rPr>
          <w:rFonts w:ascii="Arial Nova" w:hAnsi="Arial Nova"/>
          <w:sz w:val="21"/>
          <w:szCs w:val="21"/>
        </w:rPr>
      </w:pPr>
    </w:p>
    <w:p w14:paraId="0EF38943" w14:textId="28E8F1C7" w:rsidR="00D270D0" w:rsidRDefault="00D270D0" w:rsidP="00D270D0">
      <w:pPr>
        <w:pStyle w:val="NoSpacing"/>
        <w:rPr>
          <w:rFonts w:ascii="Arial Nova" w:hAnsi="Arial Nova"/>
          <w:sz w:val="21"/>
          <w:szCs w:val="21"/>
        </w:rPr>
      </w:pPr>
      <w:r w:rsidRPr="00D270D0">
        <w:rPr>
          <w:rFonts w:ascii="Arial Nova" w:hAnsi="Arial Nova"/>
          <w:sz w:val="21"/>
          <w:szCs w:val="21"/>
        </w:rPr>
        <w:t xml:space="preserve">This </w:t>
      </w:r>
      <w:r w:rsidR="00284B1C">
        <w:rPr>
          <w:rFonts w:ascii="Arial Nova" w:hAnsi="Arial Nova"/>
          <w:sz w:val="21"/>
          <w:szCs w:val="21"/>
        </w:rPr>
        <w:t>study</w:t>
      </w:r>
      <w:r w:rsidRPr="00D270D0">
        <w:rPr>
          <w:rFonts w:ascii="Arial Nova" w:hAnsi="Arial Nova"/>
          <w:sz w:val="21"/>
          <w:szCs w:val="21"/>
        </w:rPr>
        <w:t xml:space="preserve"> argues that The Chicks' evolution represents more than a narrative of artistic development or political awakening. Rather, their career trajectory maps the destabilisation of traditional </w:t>
      </w:r>
      <w:r w:rsidR="0044541A" w:rsidRPr="0044541A">
        <w:rPr>
          <w:rFonts w:ascii="Arial Nova" w:hAnsi="Arial Nova"/>
          <w:sz w:val="21"/>
          <w:szCs w:val="21"/>
        </w:rPr>
        <w:t>genre</w:t>
      </w:r>
      <w:r w:rsidRPr="00D270D0">
        <w:rPr>
          <w:rFonts w:ascii="Arial Nova" w:hAnsi="Arial Nova"/>
          <w:sz w:val="21"/>
          <w:szCs w:val="21"/>
        </w:rPr>
        <w:t xml:space="preserve"> categories in an era defined by digital media, </w:t>
      </w:r>
      <w:r w:rsidR="0044541A" w:rsidRPr="0044541A">
        <w:rPr>
          <w:rFonts w:ascii="Arial Nova" w:hAnsi="Arial Nova"/>
          <w:sz w:val="21"/>
          <w:szCs w:val="21"/>
        </w:rPr>
        <w:t>globali</w:t>
      </w:r>
      <w:r w:rsidR="0044541A">
        <w:rPr>
          <w:rFonts w:ascii="Arial Nova" w:hAnsi="Arial Nova"/>
          <w:sz w:val="21"/>
          <w:szCs w:val="21"/>
        </w:rPr>
        <w:t>s</w:t>
      </w:r>
      <w:r w:rsidR="0044541A" w:rsidRPr="0044541A">
        <w:rPr>
          <w:rFonts w:ascii="Arial Nova" w:hAnsi="Arial Nova"/>
          <w:sz w:val="21"/>
          <w:szCs w:val="21"/>
        </w:rPr>
        <w:t>ation,</w:t>
      </w:r>
      <w:r w:rsidRPr="00D270D0">
        <w:rPr>
          <w:rFonts w:ascii="Arial Nova" w:hAnsi="Arial Nova"/>
          <w:sz w:val="21"/>
          <w:szCs w:val="21"/>
        </w:rPr>
        <w:t xml:space="preserve"> and political polarisation. Their consistent challenging of boundaries</w:t>
      </w:r>
      <w:r w:rsidR="0044541A">
        <w:rPr>
          <w:rFonts w:ascii="Arial Nova" w:hAnsi="Arial Nova"/>
          <w:sz w:val="21"/>
          <w:szCs w:val="21"/>
        </w:rPr>
        <w:t xml:space="preserve"> </w:t>
      </w:r>
      <w:r w:rsidR="0044541A">
        <w:rPr>
          <w:rFonts w:ascii="Arial Nova" w:hAnsi="Arial Nova"/>
          <w:sz w:val="21"/>
          <w:szCs w:val="21"/>
          <w:lang w:val="en-US"/>
        </w:rPr>
        <w:t xml:space="preserve">– </w:t>
      </w:r>
      <w:r w:rsidRPr="00D270D0">
        <w:rPr>
          <w:rFonts w:ascii="Arial Nova" w:hAnsi="Arial Nova"/>
          <w:sz w:val="21"/>
          <w:szCs w:val="21"/>
        </w:rPr>
        <w:t xml:space="preserve">between tradition and innovation, artistic expression and political </w:t>
      </w:r>
      <w:r w:rsidR="0044541A">
        <w:rPr>
          <w:rFonts w:ascii="Arial Nova" w:hAnsi="Arial Nova"/>
          <w:sz w:val="21"/>
          <w:szCs w:val="21"/>
        </w:rPr>
        <w:t>alliance</w:t>
      </w:r>
      <w:r w:rsidR="0044541A">
        <w:rPr>
          <w:rFonts w:ascii="Arial Nova" w:hAnsi="Arial Nova"/>
          <w:sz w:val="21"/>
          <w:szCs w:val="21"/>
          <w:lang w:val="en-US"/>
        </w:rPr>
        <w:t xml:space="preserve"> – </w:t>
      </w:r>
      <w:r w:rsidRPr="00D270D0">
        <w:rPr>
          <w:rFonts w:ascii="Arial Nova" w:hAnsi="Arial Nova"/>
          <w:sz w:val="21"/>
          <w:szCs w:val="21"/>
        </w:rPr>
        <w:t>provides a crucial framework for understanding broader</w:t>
      </w:r>
      <w:r w:rsidR="00284B1C">
        <w:rPr>
          <w:rFonts w:ascii="Arial Nova" w:hAnsi="Arial Nova"/>
          <w:sz w:val="21"/>
          <w:szCs w:val="21"/>
        </w:rPr>
        <w:t xml:space="preserve"> developments</w:t>
      </w:r>
      <w:r w:rsidRPr="00D270D0">
        <w:rPr>
          <w:rFonts w:ascii="Arial Nova" w:hAnsi="Arial Nova"/>
          <w:sz w:val="21"/>
          <w:szCs w:val="21"/>
        </w:rPr>
        <w:t xml:space="preserve"> in American cultural politics.</w:t>
      </w:r>
      <w:r w:rsidR="0044541A">
        <w:rPr>
          <w:rFonts w:ascii="Arial Nova" w:hAnsi="Arial Nova"/>
          <w:sz w:val="21"/>
          <w:szCs w:val="21"/>
        </w:rPr>
        <w:t xml:space="preserve"> </w:t>
      </w:r>
      <w:r w:rsidRPr="00D270D0">
        <w:rPr>
          <w:rFonts w:ascii="Arial Nova" w:hAnsi="Arial Nova"/>
          <w:sz w:val="21"/>
          <w:szCs w:val="21"/>
        </w:rPr>
        <w:t xml:space="preserve">The analysis proceeds through three interconnected theoretical frames that </w:t>
      </w:r>
      <w:r w:rsidR="00284B1C">
        <w:rPr>
          <w:rFonts w:ascii="Arial Nova" w:hAnsi="Arial Nova"/>
          <w:sz w:val="21"/>
          <w:szCs w:val="21"/>
        </w:rPr>
        <w:t xml:space="preserve">detail </w:t>
      </w:r>
      <w:r w:rsidRPr="00D270D0">
        <w:rPr>
          <w:rFonts w:ascii="Arial Nova" w:hAnsi="Arial Nova"/>
          <w:sz w:val="21"/>
          <w:szCs w:val="21"/>
        </w:rPr>
        <w:t>the multiple dimensions of this cultural transformation. First, it situates The Chicks' 1990s ascendancy within broader shifts in American popular culture, examining how digital media and feminist movements reshaped the relationship between musical genres and cultural identity. Second,</w:t>
      </w:r>
      <w:r w:rsidR="009D7AE1">
        <w:rPr>
          <w:rFonts w:ascii="Arial Nova" w:hAnsi="Arial Nova"/>
          <w:sz w:val="21"/>
          <w:szCs w:val="21"/>
        </w:rPr>
        <w:t xml:space="preserve"> </w:t>
      </w:r>
      <w:r w:rsidRPr="00D270D0">
        <w:rPr>
          <w:rFonts w:ascii="Arial Nova" w:hAnsi="Arial Nova"/>
          <w:sz w:val="21"/>
          <w:szCs w:val="21"/>
        </w:rPr>
        <w:t xml:space="preserve">it </w:t>
      </w:r>
      <w:r w:rsidRPr="00D270D0">
        <w:rPr>
          <w:rFonts w:ascii="Arial Nova" w:hAnsi="Arial Nova"/>
          <w:sz w:val="21"/>
          <w:szCs w:val="21"/>
        </w:rPr>
        <w:lastRenderedPageBreak/>
        <w:t>presents a critical discourse analysis of responses to their 2003 London performance, revealing how public reaction reflected deeper anxieties about gender, patriotism and cultural authority in post-9/11 America.</w:t>
      </w:r>
      <w:r w:rsidR="009D7AE1">
        <w:rPr>
          <w:rFonts w:ascii="Arial Nova" w:hAnsi="Arial Nova"/>
          <w:sz w:val="21"/>
          <w:szCs w:val="21"/>
        </w:rPr>
        <w:t xml:space="preserve"> Finally, </w:t>
      </w:r>
      <w:r w:rsidR="009D7AE1" w:rsidRPr="00D270D0">
        <w:rPr>
          <w:rFonts w:ascii="Arial Nova" w:hAnsi="Arial Nova"/>
          <w:sz w:val="21"/>
          <w:szCs w:val="21"/>
        </w:rPr>
        <w:t xml:space="preserve">it analyses their 2003 political intervention through the lens of feminist theory, comparing their challenges to patriarchal authority with those of the Riot </w:t>
      </w:r>
      <w:proofErr w:type="spellStart"/>
      <w:r w:rsidR="009D7AE1" w:rsidRPr="00D270D0">
        <w:rPr>
          <w:rFonts w:ascii="Arial Nova" w:hAnsi="Arial Nova"/>
          <w:sz w:val="21"/>
          <w:szCs w:val="21"/>
        </w:rPr>
        <w:t>Grrrl</w:t>
      </w:r>
      <w:proofErr w:type="spellEnd"/>
      <w:r w:rsidR="009D7AE1" w:rsidRPr="00D270D0">
        <w:rPr>
          <w:rFonts w:ascii="Arial Nova" w:hAnsi="Arial Nova"/>
          <w:sz w:val="21"/>
          <w:szCs w:val="21"/>
        </w:rPr>
        <w:t xml:space="preserve"> movement, particularly regarding the reclamation of public space and gendered discourse</w:t>
      </w:r>
      <w:r w:rsidR="009D7AE1">
        <w:rPr>
          <w:rFonts w:ascii="Arial Nova" w:hAnsi="Arial Nova"/>
          <w:sz w:val="21"/>
          <w:szCs w:val="21"/>
        </w:rPr>
        <w:t>.</w:t>
      </w:r>
    </w:p>
    <w:p w14:paraId="32383536" w14:textId="77777777" w:rsidR="009D7AE1" w:rsidRPr="00D270D0" w:rsidRDefault="009D7AE1" w:rsidP="00D270D0">
      <w:pPr>
        <w:pStyle w:val="NoSpacing"/>
        <w:rPr>
          <w:rFonts w:ascii="Arial Nova" w:hAnsi="Arial Nova"/>
          <w:sz w:val="21"/>
          <w:szCs w:val="21"/>
        </w:rPr>
      </w:pPr>
    </w:p>
    <w:p w14:paraId="2FE58105" w14:textId="7AEC1FC2" w:rsidR="00D270D0" w:rsidRDefault="00173DB3" w:rsidP="00D270D0">
      <w:pPr>
        <w:pStyle w:val="NoSpacing"/>
        <w:rPr>
          <w:rFonts w:ascii="Arial Nova" w:hAnsi="Arial Nova"/>
          <w:sz w:val="21"/>
          <w:szCs w:val="21"/>
        </w:rPr>
      </w:pPr>
      <w:r>
        <w:rPr>
          <w:rFonts w:ascii="Arial Nova" w:hAnsi="Arial Nova"/>
          <w:sz w:val="21"/>
          <w:szCs w:val="21"/>
        </w:rPr>
        <w:t>Before t</w:t>
      </w:r>
      <w:r w:rsidR="00D270D0" w:rsidRPr="00D270D0">
        <w:rPr>
          <w:rFonts w:ascii="Arial Nova" w:hAnsi="Arial Nova"/>
          <w:sz w:val="21"/>
          <w:szCs w:val="21"/>
        </w:rPr>
        <w:t>hese intersecting threads of gender, tradition and political voice c</w:t>
      </w:r>
      <w:r>
        <w:rPr>
          <w:rFonts w:ascii="Arial Nova" w:hAnsi="Arial Nova"/>
          <w:sz w:val="21"/>
          <w:szCs w:val="21"/>
        </w:rPr>
        <w:t xml:space="preserve">an be explored, it is necessary to acknowledge </w:t>
      </w:r>
      <w:r w:rsidR="00D270D0" w:rsidRPr="00D270D0">
        <w:rPr>
          <w:rFonts w:ascii="Arial Nova" w:hAnsi="Arial Nova"/>
          <w:sz w:val="21"/>
          <w:szCs w:val="21"/>
        </w:rPr>
        <w:t xml:space="preserve">The Chicks' 2020 decision to remove </w:t>
      </w:r>
      <w:r w:rsidR="00063D17">
        <w:rPr>
          <w:rFonts w:ascii="Arial Nova" w:hAnsi="Arial Nova"/>
          <w:sz w:val="21"/>
          <w:szCs w:val="21"/>
        </w:rPr>
        <w:t>“</w:t>
      </w:r>
      <w:r w:rsidR="00D270D0" w:rsidRPr="00D270D0">
        <w:rPr>
          <w:rFonts w:ascii="Arial Nova" w:hAnsi="Arial Nova"/>
          <w:sz w:val="21"/>
          <w:szCs w:val="21"/>
        </w:rPr>
        <w:t>Dixie</w:t>
      </w:r>
      <w:r w:rsidR="00063D17">
        <w:rPr>
          <w:rFonts w:ascii="Arial Nova" w:hAnsi="Arial Nova"/>
          <w:sz w:val="21"/>
          <w:szCs w:val="21"/>
        </w:rPr>
        <w:t xml:space="preserve">” </w:t>
      </w:r>
      <w:r w:rsidR="00D270D0" w:rsidRPr="00D270D0">
        <w:rPr>
          <w:rFonts w:ascii="Arial Nova" w:hAnsi="Arial Nova"/>
          <w:sz w:val="21"/>
          <w:szCs w:val="21"/>
        </w:rPr>
        <w:t>from their name</w:t>
      </w:r>
      <w:r w:rsidR="00063D17">
        <w:rPr>
          <w:rFonts w:ascii="Arial Nova" w:hAnsi="Arial Nova"/>
          <w:sz w:val="21"/>
          <w:szCs w:val="21"/>
        </w:rPr>
        <w:t xml:space="preserve"> – </w:t>
      </w:r>
      <w:r w:rsidR="00D270D0" w:rsidRPr="00D270D0">
        <w:rPr>
          <w:rFonts w:ascii="Arial Nova" w:hAnsi="Arial Nova"/>
          <w:sz w:val="21"/>
          <w:szCs w:val="21"/>
        </w:rPr>
        <w:t>announc</w:t>
      </w:r>
      <w:r w:rsidR="00456F2A">
        <w:rPr>
          <w:rFonts w:ascii="Arial Nova" w:hAnsi="Arial Nova"/>
          <w:sz w:val="21"/>
          <w:szCs w:val="21"/>
        </w:rPr>
        <w:t>ing</w:t>
      </w:r>
      <w:r w:rsidR="00D270D0" w:rsidRPr="00D270D0">
        <w:rPr>
          <w:rFonts w:ascii="Arial Nova" w:hAnsi="Arial Nova"/>
          <w:sz w:val="21"/>
          <w:szCs w:val="21"/>
        </w:rPr>
        <w:t xml:space="preserve"> with the declaration 'we want to meet this moment'</w:t>
      </w:r>
      <w:r w:rsidR="00544198">
        <w:rPr>
          <w:rFonts w:ascii="Arial Nova" w:hAnsi="Arial Nova"/>
          <w:sz w:val="21"/>
          <w:szCs w:val="21"/>
        </w:rPr>
        <w:t xml:space="preserve"> </w:t>
      </w:r>
      <w:r w:rsidR="00544198" w:rsidRPr="0044541A">
        <w:rPr>
          <w:rFonts w:ascii="Arial Nova" w:hAnsi="Arial Nova"/>
          <w:b/>
          <w:bCs/>
          <w:sz w:val="21"/>
          <w:szCs w:val="21"/>
        </w:rPr>
        <w:t>[citation]</w:t>
      </w:r>
      <w:r w:rsidR="00D270D0" w:rsidRPr="00D270D0">
        <w:rPr>
          <w:rFonts w:ascii="Arial Nova" w:hAnsi="Arial Nova"/>
          <w:sz w:val="21"/>
          <w:szCs w:val="21"/>
        </w:rPr>
        <w:t>. This intervention in contemporary debates about cultural memory and Confederate symbolism, coinciding with their release of</w:t>
      </w:r>
      <w:r w:rsidR="00063D17">
        <w:rPr>
          <w:rFonts w:ascii="Arial Nova" w:hAnsi="Arial Nova"/>
          <w:sz w:val="21"/>
          <w:szCs w:val="21"/>
        </w:rPr>
        <w:t xml:space="preserve"> protest anthem,</w:t>
      </w:r>
      <w:r w:rsidR="00D270D0" w:rsidRPr="00D270D0">
        <w:rPr>
          <w:rFonts w:ascii="Arial Nova" w:hAnsi="Arial Nova"/>
          <w:sz w:val="21"/>
          <w:szCs w:val="21"/>
        </w:rPr>
        <w:t xml:space="preserve"> </w:t>
      </w:r>
      <w:r w:rsidR="00063D17">
        <w:rPr>
          <w:rFonts w:ascii="Arial Nova" w:hAnsi="Arial Nova"/>
          <w:sz w:val="21"/>
          <w:szCs w:val="21"/>
        </w:rPr>
        <w:t>“</w:t>
      </w:r>
      <w:r w:rsidR="00D270D0" w:rsidRPr="00D270D0">
        <w:rPr>
          <w:rFonts w:ascii="Arial Nova" w:hAnsi="Arial Nova"/>
          <w:sz w:val="21"/>
          <w:szCs w:val="21"/>
        </w:rPr>
        <w:t xml:space="preserve">March </w:t>
      </w:r>
      <w:proofErr w:type="spellStart"/>
      <w:r w:rsidR="00D270D0" w:rsidRPr="00D270D0">
        <w:rPr>
          <w:rFonts w:ascii="Arial Nova" w:hAnsi="Arial Nova"/>
          <w:sz w:val="21"/>
          <w:szCs w:val="21"/>
        </w:rPr>
        <w:t>March</w:t>
      </w:r>
      <w:proofErr w:type="spellEnd"/>
      <w:r w:rsidR="00063D17">
        <w:rPr>
          <w:rFonts w:ascii="Arial Nova" w:hAnsi="Arial Nova"/>
          <w:sz w:val="21"/>
          <w:szCs w:val="21"/>
        </w:rPr>
        <w:t>”</w:t>
      </w:r>
      <w:r w:rsidR="00D270D0" w:rsidRPr="00D270D0">
        <w:rPr>
          <w:rFonts w:ascii="Arial Nova" w:hAnsi="Arial Nova"/>
          <w:sz w:val="21"/>
          <w:szCs w:val="21"/>
        </w:rPr>
        <w:t>, exemplifies their sustained engagement with questions of social justice and cultural responsibility. As Natalie Maines explained to the New York Times, 'we wanted to change it years and years and years ago... I just wanted to separate myself from people that wave that Dixie flag'</w:t>
      </w:r>
      <w:r w:rsidR="001E48B0">
        <w:rPr>
          <w:rFonts w:ascii="Arial Nova" w:hAnsi="Arial Nova"/>
          <w:sz w:val="21"/>
          <w:szCs w:val="21"/>
        </w:rPr>
        <w:t xml:space="preserve"> </w:t>
      </w:r>
      <w:r w:rsidR="001E48B0" w:rsidRPr="0044541A">
        <w:rPr>
          <w:rFonts w:ascii="Arial Nova" w:hAnsi="Arial Nova"/>
          <w:b/>
          <w:bCs/>
          <w:sz w:val="21"/>
          <w:szCs w:val="21"/>
        </w:rPr>
        <w:t>[citation]</w:t>
      </w:r>
      <w:r w:rsidR="001E48B0">
        <w:rPr>
          <w:rFonts w:ascii="Arial Nova" w:hAnsi="Arial Nova"/>
          <w:b/>
          <w:bCs/>
          <w:sz w:val="21"/>
          <w:szCs w:val="21"/>
        </w:rPr>
        <w:t>.</w:t>
      </w:r>
      <w:r w:rsidR="00D270D0" w:rsidRPr="00D270D0">
        <w:rPr>
          <w:rFonts w:ascii="Arial Nova" w:hAnsi="Arial Nova"/>
          <w:sz w:val="21"/>
          <w:szCs w:val="21"/>
        </w:rPr>
        <w:t xml:space="preserve"> Emily Strayer's revelation that an Instagram post labelling a Confederate flag as 'the Dixie Swastika' catalysed their decision illustrates how social media platforms have become crucial sites for negotiating cultural meaning and historical memory in contemporary America.</w:t>
      </w:r>
    </w:p>
    <w:p w14:paraId="05BFA44F" w14:textId="77777777" w:rsidR="009D7AE1" w:rsidRPr="00D270D0" w:rsidRDefault="009D7AE1" w:rsidP="00D270D0">
      <w:pPr>
        <w:pStyle w:val="NoSpacing"/>
        <w:rPr>
          <w:rFonts w:ascii="Arial Nova" w:hAnsi="Arial Nova"/>
          <w:sz w:val="21"/>
          <w:szCs w:val="21"/>
        </w:rPr>
      </w:pPr>
    </w:p>
    <w:p w14:paraId="129360B4" w14:textId="5209FF69" w:rsidR="00D270D0" w:rsidRPr="0044541A" w:rsidRDefault="00D270D0" w:rsidP="00D270D0">
      <w:pPr>
        <w:pStyle w:val="NoSpacing"/>
        <w:rPr>
          <w:rFonts w:ascii="Arial Nova" w:hAnsi="Arial Nova"/>
          <w:sz w:val="21"/>
          <w:szCs w:val="21"/>
        </w:rPr>
      </w:pPr>
      <w:r w:rsidRPr="00D270D0">
        <w:rPr>
          <w:rFonts w:ascii="Arial Nova" w:hAnsi="Arial Nova"/>
          <w:sz w:val="21"/>
          <w:szCs w:val="21"/>
        </w:rPr>
        <w:t>This trajectory</w:t>
      </w:r>
      <w:r w:rsidR="00077752">
        <w:rPr>
          <w:rFonts w:ascii="Arial Nova" w:hAnsi="Arial Nova"/>
          <w:sz w:val="21"/>
          <w:szCs w:val="21"/>
        </w:rPr>
        <w:t xml:space="preserve"> – </w:t>
      </w:r>
      <w:r w:rsidRPr="00D270D0">
        <w:rPr>
          <w:rFonts w:ascii="Arial Nova" w:hAnsi="Arial Nova"/>
          <w:sz w:val="21"/>
          <w:szCs w:val="21"/>
        </w:rPr>
        <w:t>from</w:t>
      </w:r>
      <w:r w:rsidR="00077752">
        <w:rPr>
          <w:rFonts w:ascii="Arial Nova" w:hAnsi="Arial Nova"/>
          <w:sz w:val="21"/>
          <w:szCs w:val="21"/>
        </w:rPr>
        <w:t xml:space="preserve"> </w:t>
      </w:r>
      <w:r w:rsidRPr="00D270D0">
        <w:rPr>
          <w:rFonts w:ascii="Arial Nova" w:hAnsi="Arial Nova"/>
          <w:sz w:val="21"/>
          <w:szCs w:val="21"/>
        </w:rPr>
        <w:t>their early negotiation of genre boundaries through their political awakening to their recent engagement with questions of historical memory</w:t>
      </w:r>
      <w:r w:rsidR="00077752">
        <w:rPr>
          <w:rFonts w:ascii="Arial Nova" w:hAnsi="Arial Nova"/>
          <w:sz w:val="21"/>
          <w:szCs w:val="21"/>
        </w:rPr>
        <w:t xml:space="preserve"> – represents</w:t>
      </w:r>
      <w:r w:rsidRPr="00D270D0">
        <w:rPr>
          <w:rFonts w:ascii="Arial Nova" w:hAnsi="Arial Nova"/>
          <w:sz w:val="21"/>
          <w:szCs w:val="21"/>
        </w:rPr>
        <w:t xml:space="preserve"> broader transformations in American cultural politics. The Chicks' evolution from country music innovators to cultural critics offers crucial insights into the changing relationship between popular music, political discourse</w:t>
      </w:r>
      <w:r w:rsidR="00077752">
        <w:rPr>
          <w:rFonts w:ascii="Arial Nova" w:hAnsi="Arial Nova"/>
          <w:sz w:val="21"/>
          <w:szCs w:val="21"/>
        </w:rPr>
        <w:t>,</w:t>
      </w:r>
      <w:r w:rsidRPr="00D270D0">
        <w:rPr>
          <w:rFonts w:ascii="Arial Nova" w:hAnsi="Arial Nova"/>
          <w:sz w:val="21"/>
          <w:szCs w:val="21"/>
        </w:rPr>
        <w:t xml:space="preserve"> and cultural identity in twenty-first-century America.</w:t>
      </w:r>
    </w:p>
    <w:p w14:paraId="46358CB7" w14:textId="77777777" w:rsidR="00CB0288" w:rsidRPr="0044541A" w:rsidRDefault="00CB0288" w:rsidP="00D270D0">
      <w:pPr>
        <w:pStyle w:val="NoSpacing"/>
        <w:rPr>
          <w:rFonts w:ascii="Arial Nova" w:hAnsi="Arial Nova"/>
          <w:sz w:val="21"/>
          <w:szCs w:val="21"/>
        </w:rPr>
      </w:pPr>
    </w:p>
    <w:p w14:paraId="1209587F" w14:textId="77777777" w:rsidR="00CB0288" w:rsidRPr="00D270D0" w:rsidRDefault="00CB0288" w:rsidP="00D270D0">
      <w:pPr>
        <w:pStyle w:val="NoSpacing"/>
        <w:rPr>
          <w:rFonts w:ascii="Arial Nova" w:hAnsi="Arial Nova"/>
          <w:sz w:val="21"/>
          <w:szCs w:val="21"/>
        </w:rPr>
      </w:pPr>
    </w:p>
    <w:p w14:paraId="586A44E3" w14:textId="4AE898CB" w:rsidR="00042898" w:rsidRPr="0044541A" w:rsidRDefault="00042898" w:rsidP="000C0607">
      <w:pPr>
        <w:pStyle w:val="NoSpacing"/>
        <w:rPr>
          <w:rFonts w:ascii="Arial Nova" w:hAnsi="Arial Nova"/>
          <w:b/>
          <w:bCs/>
          <w:u w:val="single"/>
        </w:rPr>
      </w:pPr>
      <w:r w:rsidRPr="0044541A">
        <w:rPr>
          <w:rFonts w:ascii="Arial Nova" w:hAnsi="Arial Nova"/>
          <w:b/>
          <w:bCs/>
          <w:u w:val="single"/>
        </w:rPr>
        <w:t>The Rise of The Chicks and Alternative Country Music:</w:t>
      </w:r>
    </w:p>
    <w:p w14:paraId="7FE19CF1" w14:textId="77777777" w:rsidR="00042898" w:rsidRPr="0044541A" w:rsidRDefault="00042898" w:rsidP="000C0607">
      <w:pPr>
        <w:pStyle w:val="NoSpacing"/>
        <w:rPr>
          <w:rFonts w:ascii="Arial Nova" w:hAnsi="Arial Nova"/>
        </w:rPr>
      </w:pPr>
    </w:p>
    <w:p w14:paraId="5463B9C7" w14:textId="2E1F026B" w:rsidR="009A7E4C" w:rsidRPr="0044541A" w:rsidRDefault="00042898" w:rsidP="000C0607">
      <w:pPr>
        <w:pStyle w:val="NoSpacing"/>
        <w:rPr>
          <w:rFonts w:ascii="Arial Nova" w:hAnsi="Arial Nova"/>
        </w:rPr>
      </w:pPr>
      <w:r w:rsidRPr="0044541A">
        <w:rPr>
          <w:rFonts w:ascii="Arial Nova" w:hAnsi="Arial Nova"/>
        </w:rPr>
        <w:t>The Chicks’ meteoric rise and fall as pioneering figures of the contemporary country genre is a trajectory which, while not unprecedented in the industry’s history – indeed, the tumultuous relationship between original “</w:t>
      </w:r>
      <w:r w:rsidR="00E91B8C" w:rsidRPr="0044541A">
        <w:rPr>
          <w:rFonts w:ascii="Arial Nova" w:hAnsi="Arial Nova"/>
        </w:rPr>
        <w:t>o</w:t>
      </w:r>
      <w:r w:rsidRPr="0044541A">
        <w:rPr>
          <w:rFonts w:ascii="Arial Nova" w:hAnsi="Arial Nova"/>
        </w:rPr>
        <w:t xml:space="preserve">utlaw” Johnny Cash and the country community is testament to this fragile dynamic – can be differentiated by its complex entwinement with a period of rapid and global sociocultural, political, and, significantly, technological change. The advent of the 1990s denoted an era of transition and prosperity within the United States, as this “Post-Cold War Era” saw the emergence of the nation as the sole world superpower and leader in the establishment of globalised and neoliberal ideologies. Aligned with this shifting societal landscape, a new and progressive youth culture began to develop, embracing the individualistic values of the decade and forming a distinctive group within the “digital divide” created by new media </w:t>
      </w:r>
      <w:r w:rsidRPr="0044541A">
        <w:rPr>
          <w:rFonts w:ascii="Arial Nova" w:hAnsi="Arial Nova"/>
          <w:i/>
          <w:iCs/>
        </w:rPr>
        <w:t>[citations]</w:t>
      </w:r>
      <w:r w:rsidRPr="0044541A">
        <w:rPr>
          <w:rFonts w:ascii="Arial Nova" w:hAnsi="Arial Nova"/>
        </w:rPr>
        <w:t xml:space="preserve">. </w:t>
      </w:r>
    </w:p>
    <w:p w14:paraId="2034BE98" w14:textId="09CBE17F" w:rsidR="00042898" w:rsidRPr="0044541A" w:rsidRDefault="00042898" w:rsidP="000C0607">
      <w:pPr>
        <w:pStyle w:val="NoSpacing"/>
        <w:rPr>
          <w:rFonts w:ascii="Arial Nova" w:hAnsi="Arial Nova"/>
        </w:rPr>
      </w:pPr>
      <w:r w:rsidRPr="0044541A">
        <w:rPr>
          <w:rFonts w:ascii="Arial Nova" w:hAnsi="Arial Nova"/>
        </w:rPr>
        <w:t xml:space="preserve">This group, known as “Generation X” and the “MTV Generation” </w:t>
      </w:r>
      <w:r w:rsidRPr="0044541A">
        <w:rPr>
          <w:rFonts w:ascii="Arial Nova" w:hAnsi="Arial Nova"/>
          <w:i/>
          <w:iCs/>
        </w:rPr>
        <w:t>[citations]</w:t>
      </w:r>
      <w:r w:rsidRPr="0044541A">
        <w:rPr>
          <w:rFonts w:ascii="Arial Nova" w:hAnsi="Arial Nova"/>
        </w:rPr>
        <w:t xml:space="preserve">, </w:t>
      </w:r>
      <w:r w:rsidR="00894954" w:rsidRPr="0044541A">
        <w:rPr>
          <w:rFonts w:ascii="Arial Nova" w:hAnsi="Arial Nova"/>
        </w:rPr>
        <w:t>widely embodied</w:t>
      </w:r>
      <w:r w:rsidR="0044742D" w:rsidRPr="0044541A">
        <w:rPr>
          <w:rFonts w:ascii="Arial Nova" w:hAnsi="Arial Nova"/>
        </w:rPr>
        <w:t xml:space="preserve"> the </w:t>
      </w:r>
      <w:r w:rsidR="009D78D0" w:rsidRPr="0044541A">
        <w:rPr>
          <w:rFonts w:ascii="Arial Nova" w:hAnsi="Arial Nova"/>
        </w:rPr>
        <w:t xml:space="preserve">vocal anti-authoritarian </w:t>
      </w:r>
      <w:r w:rsidR="008019F4" w:rsidRPr="0044541A">
        <w:rPr>
          <w:rFonts w:ascii="Arial Nova" w:hAnsi="Arial Nova"/>
        </w:rPr>
        <w:t xml:space="preserve">principles </w:t>
      </w:r>
      <w:r w:rsidR="009D78D0" w:rsidRPr="0044541A">
        <w:rPr>
          <w:rFonts w:ascii="Arial Nova" w:hAnsi="Arial Nova"/>
        </w:rPr>
        <w:t>of previous youth movements,</w:t>
      </w:r>
      <w:r w:rsidR="0044742D" w:rsidRPr="0044541A">
        <w:rPr>
          <w:rFonts w:ascii="Arial Nova" w:hAnsi="Arial Nova"/>
        </w:rPr>
        <w:t xml:space="preserve"> </w:t>
      </w:r>
      <w:r w:rsidRPr="0044541A">
        <w:rPr>
          <w:rFonts w:ascii="Arial Nova" w:hAnsi="Arial Nova"/>
        </w:rPr>
        <w:t xml:space="preserve">adopting </w:t>
      </w:r>
      <w:r w:rsidR="00020BCF" w:rsidRPr="0044541A">
        <w:rPr>
          <w:rFonts w:ascii="Arial Nova" w:hAnsi="Arial Nova"/>
        </w:rPr>
        <w:t>a</w:t>
      </w:r>
      <w:r w:rsidR="00A509E9" w:rsidRPr="0044541A">
        <w:rPr>
          <w:rFonts w:ascii="Arial Nova" w:hAnsi="Arial Nova"/>
        </w:rPr>
        <w:t xml:space="preserve"> </w:t>
      </w:r>
      <w:r w:rsidR="009D78D0" w:rsidRPr="0044541A">
        <w:rPr>
          <w:rFonts w:ascii="Arial Nova" w:hAnsi="Arial Nova"/>
        </w:rPr>
        <w:t xml:space="preserve">particularly </w:t>
      </w:r>
      <w:r w:rsidRPr="0044541A">
        <w:rPr>
          <w:rFonts w:ascii="Arial Nova" w:hAnsi="Arial Nova"/>
        </w:rPr>
        <w:t xml:space="preserve">sceptical view of </w:t>
      </w:r>
      <w:r w:rsidR="00C505A7" w:rsidRPr="0044541A">
        <w:rPr>
          <w:rFonts w:ascii="Arial Nova" w:hAnsi="Arial Nova"/>
        </w:rPr>
        <w:t>conventional</w:t>
      </w:r>
      <w:r w:rsidRPr="0044541A">
        <w:rPr>
          <w:rFonts w:ascii="Arial Nova" w:hAnsi="Arial Nova"/>
        </w:rPr>
        <w:t xml:space="preserve"> institutions and </w:t>
      </w:r>
      <w:r w:rsidR="00794C63" w:rsidRPr="0044541A">
        <w:rPr>
          <w:rFonts w:ascii="Arial Nova" w:hAnsi="Arial Nova"/>
        </w:rPr>
        <w:t>corporations</w:t>
      </w:r>
      <w:r w:rsidRPr="0044541A">
        <w:rPr>
          <w:rFonts w:ascii="Arial Nova" w:hAnsi="Arial Nova"/>
        </w:rPr>
        <w:t xml:space="preserve">, including the media industry. In opposition to the dominant conservative </w:t>
      </w:r>
      <w:r w:rsidR="0000688C" w:rsidRPr="0044541A">
        <w:rPr>
          <w:rFonts w:ascii="Arial Nova" w:hAnsi="Arial Nova"/>
        </w:rPr>
        <w:t>media platforms</w:t>
      </w:r>
      <w:r w:rsidRPr="0044541A">
        <w:rPr>
          <w:rFonts w:ascii="Arial Nova" w:hAnsi="Arial Nova"/>
        </w:rPr>
        <w:t xml:space="preserve"> of this era, this cohort became associated with the growth of an experimental alternative media driven by technological advancements, most notably the increased accessibility of a global world wide web, that enabled the creation of a subversive popular culture movement. As Generation X explored the potential of this innovative and unregulated virtual landscape, digital forums arose as the definitive sources of cultural exchange and innovation, enabling musical (sub)genres such as grunge, alternative rock, hip hop, and post-punk – and their associated communities of artists and fans – to </w:t>
      </w:r>
      <w:r w:rsidR="008A2895" w:rsidRPr="0044541A">
        <w:rPr>
          <w:rFonts w:ascii="Arial Nova" w:hAnsi="Arial Nova"/>
        </w:rPr>
        <w:t>expand</w:t>
      </w:r>
      <w:r w:rsidRPr="0044541A">
        <w:rPr>
          <w:rFonts w:ascii="Arial Nova" w:hAnsi="Arial Nova"/>
        </w:rPr>
        <w:t xml:space="preserve"> both online and as networks of musical scenes across the world </w:t>
      </w:r>
      <w:r w:rsidRPr="0044541A">
        <w:rPr>
          <w:rFonts w:ascii="Arial Nova" w:hAnsi="Arial Nova"/>
          <w:i/>
          <w:iCs/>
        </w:rPr>
        <w:t>[citations]</w:t>
      </w:r>
      <w:r w:rsidRPr="0044541A">
        <w:rPr>
          <w:rFonts w:ascii="Arial Nova" w:hAnsi="Arial Nova"/>
        </w:rPr>
        <w:t xml:space="preserve">. </w:t>
      </w:r>
    </w:p>
    <w:p w14:paraId="39EA10C8" w14:textId="77777777" w:rsidR="009A7E4C" w:rsidRPr="0044541A" w:rsidRDefault="009A7E4C" w:rsidP="000C0607">
      <w:pPr>
        <w:pStyle w:val="NoSpacing"/>
        <w:rPr>
          <w:rFonts w:ascii="Arial Nova" w:hAnsi="Arial Nova"/>
        </w:rPr>
      </w:pPr>
    </w:p>
    <w:p w14:paraId="1E92EF24" w14:textId="1557052A" w:rsidR="00042898" w:rsidRPr="0044541A" w:rsidRDefault="00042898" w:rsidP="000C0607">
      <w:pPr>
        <w:pStyle w:val="NoSpacing"/>
        <w:rPr>
          <w:rFonts w:ascii="Arial Nova" w:hAnsi="Arial Nova"/>
        </w:rPr>
      </w:pPr>
      <w:r w:rsidRPr="0044541A">
        <w:rPr>
          <w:rFonts w:ascii="Arial Nova" w:hAnsi="Arial Nova"/>
        </w:rPr>
        <w:t xml:space="preserve">This divergence from the controlled commercial musical production and distribution channels of the prior decades is noteworthy, not only in terms of contextualising the evolving role of genre in constructing community, but also in understanding the conditions in which hostility to The Chicks was perpetuated and galvanised by an industry reliant upon </w:t>
      </w:r>
      <w:r w:rsidR="00BD602D" w:rsidRPr="0044541A">
        <w:rPr>
          <w:rFonts w:ascii="Arial Nova" w:hAnsi="Arial Nova"/>
        </w:rPr>
        <w:t>the loyalty of it</w:t>
      </w:r>
      <w:r w:rsidR="00F44A6D" w:rsidRPr="0044541A">
        <w:rPr>
          <w:rFonts w:ascii="Arial Nova" w:hAnsi="Arial Nova"/>
        </w:rPr>
        <w:t xml:space="preserve">s </w:t>
      </w:r>
      <w:r w:rsidR="00BD602D" w:rsidRPr="0044541A">
        <w:rPr>
          <w:rFonts w:ascii="Arial Nova" w:hAnsi="Arial Nova"/>
        </w:rPr>
        <w:t>audiences for its</w:t>
      </w:r>
      <w:r w:rsidRPr="0044541A">
        <w:rPr>
          <w:rFonts w:ascii="Arial Nova" w:hAnsi="Arial Nova"/>
        </w:rPr>
        <w:t xml:space="preserve"> continued profitability. The commercial radio format in particular was revolutionised during the 1990s, as faced with the development of music television and peer-to-peer music sharing platforms </w:t>
      </w:r>
      <w:r w:rsidRPr="0044541A">
        <w:rPr>
          <w:rFonts w:ascii="Arial Nova" w:hAnsi="Arial Nova"/>
          <w:i/>
          <w:iCs/>
        </w:rPr>
        <w:t>[citations]</w:t>
      </w:r>
      <w:r w:rsidRPr="0044541A">
        <w:rPr>
          <w:rFonts w:ascii="Arial Nova" w:hAnsi="Arial Nova"/>
        </w:rPr>
        <w:t>, listeners were suddenly faced with more variety and more opportunities for media consumption than ever before. In response to this diversification and segmentation of musical channels, talk radio experienced a dramatic resurgence and growth in popularity during the decade, as broadcasters sought to appeal and connect to a broad mainstream listenership. Historian Colin Harrison discusses this development further by suggesting that popular radio consciously positioned itself as an antagonist of alternative media, and moreover the prospective visibility of previously unrepresented voices, as ‘on daytime radio, ‘shock jocks’ like Howard Stern and Rush Limbaugh delighted in offending progressive liberal sensibilities and attacked so-called ‘feminazis’ with a virulence that betrayed a deeper disquiet about their own source of authority’ (Harrison, 2010, p.16).</w:t>
      </w:r>
    </w:p>
    <w:p w14:paraId="5870478D" w14:textId="77777777" w:rsidR="00042898" w:rsidRPr="0044541A" w:rsidRDefault="00042898" w:rsidP="000C0607">
      <w:pPr>
        <w:pStyle w:val="NoSpacing"/>
        <w:rPr>
          <w:rFonts w:ascii="Arial Nova" w:hAnsi="Arial Nova"/>
        </w:rPr>
      </w:pPr>
    </w:p>
    <w:p w14:paraId="7EDC4BCC" w14:textId="17922710" w:rsidR="0043734A" w:rsidRPr="0044541A" w:rsidRDefault="00FF1410" w:rsidP="000C0607">
      <w:pPr>
        <w:pStyle w:val="NoSpacing"/>
        <w:rPr>
          <w:rFonts w:ascii="Arial Nova" w:hAnsi="Arial Nova"/>
        </w:rPr>
      </w:pPr>
      <w:r w:rsidRPr="0044541A">
        <w:rPr>
          <w:rFonts w:ascii="Arial Nova" w:hAnsi="Arial Nova"/>
        </w:rPr>
        <w:t xml:space="preserve">The perceived threat and disruptive power of alternative media and digital communities – despite initial and continued challenges in regard to regulation and commodification – cannot be overstated, particularly in terms of considering the impact on musical cultures historically restricted </w:t>
      </w:r>
      <w:r w:rsidR="00777654" w:rsidRPr="0044541A">
        <w:rPr>
          <w:rFonts w:ascii="Arial Nova" w:hAnsi="Arial Nova"/>
        </w:rPr>
        <w:t xml:space="preserve">and dismissed </w:t>
      </w:r>
      <w:r w:rsidRPr="0044541A">
        <w:rPr>
          <w:rFonts w:ascii="Arial Nova" w:hAnsi="Arial Nova"/>
        </w:rPr>
        <w:t xml:space="preserve">by mainstream industry channels. A prime example of this potential can be seen in the creation and establishment of an “alternative country” categorisation, as </w:t>
      </w:r>
      <w:r w:rsidR="007F1827" w:rsidRPr="0044541A">
        <w:rPr>
          <w:rFonts w:ascii="Arial Nova" w:hAnsi="Arial Nova"/>
        </w:rPr>
        <w:t xml:space="preserve">both artists and fanbases </w:t>
      </w:r>
      <w:r w:rsidRPr="0044541A">
        <w:rPr>
          <w:rFonts w:ascii="Arial Nova" w:hAnsi="Arial Nova"/>
        </w:rPr>
        <w:t xml:space="preserve">began to utilise the promotional potential of new media to </w:t>
      </w:r>
      <w:r w:rsidR="0081203B" w:rsidRPr="0044541A">
        <w:rPr>
          <w:rFonts w:ascii="Arial Nova" w:hAnsi="Arial Nova"/>
        </w:rPr>
        <w:t xml:space="preserve">define </w:t>
      </w:r>
      <w:r w:rsidR="00134DEB" w:rsidRPr="0044541A">
        <w:rPr>
          <w:rFonts w:ascii="Arial Nova" w:hAnsi="Arial Nova"/>
        </w:rPr>
        <w:t>a unique amalgamation</w:t>
      </w:r>
      <w:r w:rsidRPr="0044541A">
        <w:rPr>
          <w:rFonts w:ascii="Arial Nova" w:hAnsi="Arial Nova"/>
        </w:rPr>
        <w:t xml:space="preserve"> of</w:t>
      </w:r>
      <w:r w:rsidR="00146BD1" w:rsidRPr="0044541A">
        <w:rPr>
          <w:rFonts w:ascii="Arial Nova" w:hAnsi="Arial Nova"/>
        </w:rPr>
        <w:t xml:space="preserve"> country</w:t>
      </w:r>
      <w:r w:rsidR="00BA20D7" w:rsidRPr="0044541A">
        <w:rPr>
          <w:rFonts w:ascii="Arial Nova" w:hAnsi="Arial Nova"/>
        </w:rPr>
        <w:t xml:space="preserve"> and rock-affiliated music</w:t>
      </w:r>
      <w:r w:rsidRPr="0044541A">
        <w:rPr>
          <w:rFonts w:ascii="Arial Nova" w:hAnsi="Arial Nova"/>
        </w:rPr>
        <w:t xml:space="preserve">. </w:t>
      </w:r>
      <w:r w:rsidR="00556F02" w:rsidRPr="0044541A">
        <w:rPr>
          <w:rFonts w:ascii="Arial Nova" w:hAnsi="Arial Nova"/>
        </w:rPr>
        <w:t>While</w:t>
      </w:r>
      <w:r w:rsidR="00E1000A" w:rsidRPr="0044541A">
        <w:rPr>
          <w:rFonts w:ascii="Arial Nova" w:hAnsi="Arial Nova"/>
        </w:rPr>
        <w:t xml:space="preserve"> the </w:t>
      </w:r>
      <w:r w:rsidR="008024CB" w:rsidRPr="0044541A">
        <w:rPr>
          <w:rFonts w:ascii="Arial Nova" w:hAnsi="Arial Nova"/>
        </w:rPr>
        <w:t xml:space="preserve">joining of musical scenes seemingly </w:t>
      </w:r>
      <w:r w:rsidR="00F674ED" w:rsidRPr="0044541A">
        <w:rPr>
          <w:rFonts w:ascii="Arial Nova" w:hAnsi="Arial Nova"/>
        </w:rPr>
        <w:t xml:space="preserve">inherently oppositional </w:t>
      </w:r>
      <w:r w:rsidR="008024CB" w:rsidRPr="0044541A">
        <w:rPr>
          <w:rFonts w:ascii="Arial Nova" w:hAnsi="Arial Nova"/>
        </w:rPr>
        <w:t xml:space="preserve">in terms of lyricism and instrumentation </w:t>
      </w:r>
      <w:r w:rsidR="00F4456E" w:rsidRPr="0044541A">
        <w:rPr>
          <w:rFonts w:ascii="Arial Nova" w:hAnsi="Arial Nova"/>
        </w:rPr>
        <w:t xml:space="preserve">poses </w:t>
      </w:r>
      <w:r w:rsidR="000E0170" w:rsidRPr="0044541A">
        <w:rPr>
          <w:rFonts w:ascii="Arial Nova" w:hAnsi="Arial Nova"/>
        </w:rPr>
        <w:t xml:space="preserve">possible </w:t>
      </w:r>
      <w:r w:rsidR="00F4456E" w:rsidRPr="0044541A">
        <w:rPr>
          <w:rFonts w:ascii="Arial Nova" w:hAnsi="Arial Nova"/>
        </w:rPr>
        <w:t xml:space="preserve">challenges in terms of a </w:t>
      </w:r>
      <w:r w:rsidR="00C540E1" w:rsidRPr="0044541A">
        <w:rPr>
          <w:rFonts w:ascii="Arial Nova" w:hAnsi="Arial Nova"/>
        </w:rPr>
        <w:t>determining a cohesive label (</w:t>
      </w:r>
      <w:r w:rsidR="000E0170" w:rsidRPr="0044541A">
        <w:rPr>
          <w:rFonts w:ascii="Arial Nova" w:hAnsi="Arial Nova"/>
        </w:rPr>
        <w:t xml:space="preserve">a </w:t>
      </w:r>
      <w:r w:rsidR="00E35B89" w:rsidRPr="0044541A">
        <w:rPr>
          <w:rFonts w:ascii="Arial Nova" w:hAnsi="Arial Nova"/>
        </w:rPr>
        <w:t xml:space="preserve">consideration </w:t>
      </w:r>
      <w:r w:rsidR="00F65770" w:rsidRPr="0044541A">
        <w:rPr>
          <w:rFonts w:ascii="Arial Nova" w:hAnsi="Arial Nova"/>
        </w:rPr>
        <w:t>roots</w:t>
      </w:r>
      <w:r w:rsidR="00E35B89" w:rsidRPr="0044541A">
        <w:rPr>
          <w:rFonts w:ascii="Arial Nova" w:hAnsi="Arial Nova"/>
        </w:rPr>
        <w:t xml:space="preserve"> </w:t>
      </w:r>
      <w:r w:rsidR="00115F77" w:rsidRPr="0044541A">
        <w:rPr>
          <w:rFonts w:ascii="Arial Nova" w:hAnsi="Arial Nova"/>
        </w:rPr>
        <w:t>periodical</w:t>
      </w:r>
      <w:r w:rsidR="00F65770" w:rsidRPr="0044541A">
        <w:rPr>
          <w:rFonts w:ascii="Arial Nova" w:hAnsi="Arial Nova"/>
        </w:rPr>
        <w:t xml:space="preserve"> and alt.country authority</w:t>
      </w:r>
      <w:r w:rsidR="00115F77" w:rsidRPr="0044541A">
        <w:rPr>
          <w:rFonts w:ascii="Arial Nova" w:hAnsi="Arial Nova"/>
        </w:rPr>
        <w:t xml:space="preserve"> </w:t>
      </w:r>
      <w:r w:rsidR="00115F77" w:rsidRPr="0044541A">
        <w:rPr>
          <w:rFonts w:ascii="Arial Nova" w:hAnsi="Arial Nova"/>
          <w:i/>
          <w:iCs/>
        </w:rPr>
        <w:t>No Depression</w:t>
      </w:r>
      <w:r w:rsidR="006368C2" w:rsidRPr="0044541A">
        <w:rPr>
          <w:rFonts w:ascii="Arial Nova" w:hAnsi="Arial Nova"/>
          <w:i/>
          <w:iCs/>
        </w:rPr>
        <w:t xml:space="preserve"> </w:t>
      </w:r>
      <w:r w:rsidR="00115F77" w:rsidRPr="0044541A">
        <w:rPr>
          <w:rFonts w:ascii="Arial Nova" w:hAnsi="Arial Nova"/>
        </w:rPr>
        <w:t xml:space="preserve">circumvented </w:t>
      </w:r>
      <w:r w:rsidR="00275521" w:rsidRPr="0044541A">
        <w:rPr>
          <w:rFonts w:ascii="Arial Nova" w:hAnsi="Arial Nova"/>
        </w:rPr>
        <w:t xml:space="preserve">by </w:t>
      </w:r>
      <w:r w:rsidR="008F75EC" w:rsidRPr="0044541A">
        <w:rPr>
          <w:rFonts w:ascii="Arial Nova" w:hAnsi="Arial Nova"/>
        </w:rPr>
        <w:t>highlighting</w:t>
      </w:r>
      <w:r w:rsidR="00650D14" w:rsidRPr="0044541A">
        <w:rPr>
          <w:rFonts w:ascii="Arial Nova" w:hAnsi="Arial Nova"/>
        </w:rPr>
        <w:t xml:space="preserve"> subheading</w:t>
      </w:r>
      <w:r w:rsidR="009F2A65" w:rsidRPr="0044541A">
        <w:rPr>
          <w:rFonts w:ascii="Arial Nova" w:hAnsi="Arial Nova"/>
        </w:rPr>
        <w:t>,</w:t>
      </w:r>
      <w:r w:rsidR="005D46B7" w:rsidRPr="0044541A">
        <w:rPr>
          <w:rFonts w:ascii="Arial Nova" w:hAnsi="Arial Nova"/>
        </w:rPr>
        <w:t xml:space="preserve"> “alternative country (whatever that is)”</w:t>
      </w:r>
      <w:r w:rsidR="0032040D" w:rsidRPr="0044541A">
        <w:rPr>
          <w:rFonts w:ascii="Arial Nova" w:hAnsi="Arial Nova"/>
        </w:rPr>
        <w:t xml:space="preserve"> </w:t>
      </w:r>
      <w:r w:rsidR="00DF3B1B" w:rsidRPr="0044541A">
        <w:rPr>
          <w:rFonts w:ascii="Arial Nova" w:hAnsi="Arial Nova"/>
        </w:rPr>
        <w:t>(Alden and Blackstock, 1998)</w:t>
      </w:r>
      <w:r w:rsidR="009F2A65" w:rsidRPr="0044541A">
        <w:rPr>
          <w:rFonts w:ascii="Arial Nova" w:hAnsi="Arial Nova"/>
        </w:rPr>
        <w:t>,</w:t>
      </w:r>
      <w:r w:rsidR="0032040D" w:rsidRPr="0044541A">
        <w:rPr>
          <w:rFonts w:ascii="Arial Nova" w:hAnsi="Arial Nova"/>
        </w:rPr>
        <w:t xml:space="preserve"> </w:t>
      </w:r>
      <w:r w:rsidR="007916EE" w:rsidRPr="0044541A">
        <w:rPr>
          <w:rFonts w:ascii="Arial Nova" w:hAnsi="Arial Nova"/>
        </w:rPr>
        <w:t>during</w:t>
      </w:r>
      <w:r w:rsidR="0032040D" w:rsidRPr="0044541A">
        <w:rPr>
          <w:rFonts w:ascii="Arial Nova" w:hAnsi="Arial Nova"/>
        </w:rPr>
        <w:t xml:space="preserve"> </w:t>
      </w:r>
      <w:r w:rsidR="004746CD" w:rsidRPr="0044541A">
        <w:rPr>
          <w:rFonts w:ascii="Arial Nova" w:hAnsi="Arial Nova"/>
        </w:rPr>
        <w:t>the magazine’s initial publication</w:t>
      </w:r>
      <w:r w:rsidR="005D46B7" w:rsidRPr="0044541A">
        <w:rPr>
          <w:rFonts w:ascii="Arial Nova" w:hAnsi="Arial Nova"/>
        </w:rPr>
        <w:t>)</w:t>
      </w:r>
      <w:r w:rsidR="00170498" w:rsidRPr="0044541A">
        <w:rPr>
          <w:rFonts w:ascii="Arial Nova" w:hAnsi="Arial Nova"/>
        </w:rPr>
        <w:t xml:space="preserve">, </w:t>
      </w:r>
      <w:r w:rsidR="00717A9B" w:rsidRPr="0044541A">
        <w:rPr>
          <w:rFonts w:ascii="Arial Nova" w:hAnsi="Arial Nova"/>
        </w:rPr>
        <w:t xml:space="preserve">a broad criteria of characteristics has been </w:t>
      </w:r>
      <w:r w:rsidR="004E3CD2" w:rsidRPr="0044541A">
        <w:rPr>
          <w:rFonts w:ascii="Arial Nova" w:hAnsi="Arial Nova"/>
        </w:rPr>
        <w:t xml:space="preserve">recognised as crucial for </w:t>
      </w:r>
      <w:r w:rsidR="006B3986" w:rsidRPr="0044541A">
        <w:rPr>
          <w:rFonts w:ascii="Arial Nova" w:hAnsi="Arial Nova"/>
        </w:rPr>
        <w:t>alignment</w:t>
      </w:r>
      <w:r w:rsidR="004E3CD2" w:rsidRPr="0044541A">
        <w:rPr>
          <w:rFonts w:ascii="Arial Nova" w:hAnsi="Arial Nova"/>
        </w:rPr>
        <w:t xml:space="preserve"> </w:t>
      </w:r>
      <w:r w:rsidR="006B3986" w:rsidRPr="0044541A">
        <w:rPr>
          <w:rFonts w:ascii="Arial Nova" w:hAnsi="Arial Nova"/>
        </w:rPr>
        <w:t>to</w:t>
      </w:r>
      <w:r w:rsidR="004E3CD2" w:rsidRPr="0044541A">
        <w:rPr>
          <w:rFonts w:ascii="Arial Nova" w:hAnsi="Arial Nova"/>
        </w:rPr>
        <w:t xml:space="preserve"> the categorisation. </w:t>
      </w:r>
      <w:r w:rsidR="00CB7E21" w:rsidRPr="0044541A">
        <w:rPr>
          <w:rFonts w:ascii="Arial Nova" w:hAnsi="Arial Nova"/>
        </w:rPr>
        <w:t xml:space="preserve">Sociologists </w:t>
      </w:r>
      <w:r w:rsidR="00595AF5" w:rsidRPr="0044541A">
        <w:rPr>
          <w:rFonts w:ascii="Arial Nova" w:hAnsi="Arial Nova"/>
        </w:rPr>
        <w:t>Steve S. Lee and Richard A. Peterson</w:t>
      </w:r>
      <w:r w:rsidR="006D335C" w:rsidRPr="0044541A">
        <w:rPr>
          <w:rFonts w:ascii="Arial Nova" w:hAnsi="Arial Nova"/>
        </w:rPr>
        <w:t xml:space="preserve"> propose that</w:t>
      </w:r>
      <w:r w:rsidR="00595AF5" w:rsidRPr="0044541A">
        <w:rPr>
          <w:rFonts w:ascii="Arial Nova" w:hAnsi="Arial Nova"/>
        </w:rPr>
        <w:t xml:space="preserve"> </w:t>
      </w:r>
      <w:r w:rsidR="000C3797" w:rsidRPr="0044541A">
        <w:rPr>
          <w:rFonts w:ascii="Arial Nova" w:hAnsi="Arial Nova"/>
        </w:rPr>
        <w:t>alternative country music ‘</w:t>
      </w:r>
      <w:r w:rsidR="00595AF5" w:rsidRPr="0044541A">
        <w:rPr>
          <w:rFonts w:ascii="Arial Nova" w:hAnsi="Arial Nova"/>
        </w:rPr>
        <w:t>seems homemade and heartfelt (rootsy, authentic), and it uses one or more styles of country or (white) folk music, be it rockabilly, bluegrass, or singer-songwriter. Songs commonly have lyrical themes that fit the backward-looking alternative country zeitgeist, but acceptance among alt.country fans does not require an artist to be rural, poor, and living in the past. Rather, artists need to create such an image and stay within its bounds’ (Lee and Peterson, 2004, p.190)</w:t>
      </w:r>
      <w:r w:rsidR="002868F5" w:rsidRPr="0044541A">
        <w:rPr>
          <w:rFonts w:ascii="Arial Nova" w:hAnsi="Arial Nova"/>
        </w:rPr>
        <w:t xml:space="preserve">. </w:t>
      </w:r>
      <w:r w:rsidR="00543067" w:rsidRPr="0044541A">
        <w:rPr>
          <w:rFonts w:ascii="Arial Nova" w:hAnsi="Arial Nova"/>
        </w:rPr>
        <w:t xml:space="preserve">The </w:t>
      </w:r>
      <w:r w:rsidR="00C256C4" w:rsidRPr="0044541A">
        <w:rPr>
          <w:rFonts w:ascii="Arial Nova" w:hAnsi="Arial Nova"/>
        </w:rPr>
        <w:t>presumed</w:t>
      </w:r>
      <w:r w:rsidR="00C9333F" w:rsidRPr="0044541A">
        <w:rPr>
          <w:rFonts w:ascii="Arial Nova" w:hAnsi="Arial Nova"/>
        </w:rPr>
        <w:t xml:space="preserve"> </w:t>
      </w:r>
      <w:r w:rsidR="00344233" w:rsidRPr="0044541A">
        <w:rPr>
          <w:rFonts w:ascii="Arial Nova" w:hAnsi="Arial Nova"/>
        </w:rPr>
        <w:t>allegiance of alt</w:t>
      </w:r>
      <w:r w:rsidR="00B6788D" w:rsidRPr="0044541A">
        <w:rPr>
          <w:rFonts w:ascii="Arial Nova" w:hAnsi="Arial Nova"/>
        </w:rPr>
        <w:t xml:space="preserve">ernative </w:t>
      </w:r>
      <w:r w:rsidR="00344233" w:rsidRPr="0044541A">
        <w:rPr>
          <w:rFonts w:ascii="Arial Nova" w:hAnsi="Arial Nova"/>
        </w:rPr>
        <w:t xml:space="preserve">country </w:t>
      </w:r>
      <w:r w:rsidR="009D7512" w:rsidRPr="0044541A">
        <w:rPr>
          <w:rFonts w:ascii="Arial Nova" w:hAnsi="Arial Nova"/>
        </w:rPr>
        <w:t>artists</w:t>
      </w:r>
      <w:r w:rsidR="005749B3" w:rsidRPr="0044541A">
        <w:rPr>
          <w:rFonts w:ascii="Arial Nova" w:hAnsi="Arial Nova"/>
        </w:rPr>
        <w:t xml:space="preserve"> </w:t>
      </w:r>
      <w:r w:rsidR="00344233" w:rsidRPr="0044541A">
        <w:rPr>
          <w:rFonts w:ascii="Arial Nova" w:hAnsi="Arial Nova"/>
        </w:rPr>
        <w:t>to</w:t>
      </w:r>
      <w:r w:rsidR="004C71E2" w:rsidRPr="0044541A">
        <w:rPr>
          <w:rFonts w:ascii="Arial Nova" w:hAnsi="Arial Nova"/>
        </w:rPr>
        <w:t xml:space="preserve"> “authentic” and </w:t>
      </w:r>
      <w:r w:rsidR="00026C51" w:rsidRPr="0044541A">
        <w:rPr>
          <w:rFonts w:ascii="Arial Nova" w:hAnsi="Arial Nova"/>
        </w:rPr>
        <w:t xml:space="preserve">rustic forms of music </w:t>
      </w:r>
      <w:r w:rsidR="00FA4CCB" w:rsidRPr="0044541A">
        <w:rPr>
          <w:rFonts w:ascii="Arial Nova" w:hAnsi="Arial Nova"/>
        </w:rPr>
        <w:t>creation</w:t>
      </w:r>
      <w:r w:rsidR="00026C51" w:rsidRPr="0044541A">
        <w:rPr>
          <w:rFonts w:ascii="Arial Nova" w:hAnsi="Arial Nova"/>
        </w:rPr>
        <w:t xml:space="preserve"> – whether real or imagined </w:t>
      </w:r>
      <w:r w:rsidR="00AE6A13" w:rsidRPr="0044541A">
        <w:rPr>
          <w:rFonts w:ascii="Arial Nova" w:hAnsi="Arial Nova"/>
        </w:rPr>
        <w:t>–</w:t>
      </w:r>
      <w:r w:rsidR="00026C51" w:rsidRPr="0044541A">
        <w:rPr>
          <w:rFonts w:ascii="Arial Nova" w:hAnsi="Arial Nova"/>
        </w:rPr>
        <w:t xml:space="preserve"> </w:t>
      </w:r>
      <w:r w:rsidR="00AE6A13" w:rsidRPr="0044541A">
        <w:rPr>
          <w:rFonts w:ascii="Arial Nova" w:hAnsi="Arial Nova"/>
        </w:rPr>
        <w:t xml:space="preserve">also </w:t>
      </w:r>
      <w:r w:rsidR="00BE5FDF" w:rsidRPr="0044541A">
        <w:rPr>
          <w:rFonts w:ascii="Arial Nova" w:hAnsi="Arial Nova"/>
        </w:rPr>
        <w:t xml:space="preserve">lends to </w:t>
      </w:r>
      <w:r w:rsidR="00D262A1" w:rsidRPr="0044541A">
        <w:rPr>
          <w:rFonts w:ascii="Arial Nova" w:hAnsi="Arial Nova"/>
        </w:rPr>
        <w:t xml:space="preserve">a sense of accessibility and </w:t>
      </w:r>
      <w:r w:rsidR="00A63110" w:rsidRPr="0044541A">
        <w:rPr>
          <w:rFonts w:ascii="Arial Nova" w:hAnsi="Arial Nova"/>
        </w:rPr>
        <w:t xml:space="preserve">credibility that </w:t>
      </w:r>
      <w:r w:rsidR="00D262A1" w:rsidRPr="0044541A">
        <w:rPr>
          <w:rFonts w:ascii="Arial Nova" w:hAnsi="Arial Nova"/>
        </w:rPr>
        <w:t xml:space="preserve">distinguishes </w:t>
      </w:r>
      <w:r w:rsidR="000E6F9A" w:rsidRPr="0044541A">
        <w:rPr>
          <w:rFonts w:ascii="Arial Nova" w:hAnsi="Arial Nova"/>
        </w:rPr>
        <w:t xml:space="preserve">the genre </w:t>
      </w:r>
      <w:r w:rsidR="00FB48D1" w:rsidRPr="0044541A">
        <w:rPr>
          <w:rFonts w:ascii="Arial Nova" w:hAnsi="Arial Nova"/>
        </w:rPr>
        <w:t xml:space="preserve">and its associated community from </w:t>
      </w:r>
      <w:r w:rsidR="00185588" w:rsidRPr="0044541A">
        <w:rPr>
          <w:rFonts w:ascii="Arial Nova" w:hAnsi="Arial Nova"/>
        </w:rPr>
        <w:t>its commercial counterpart.</w:t>
      </w:r>
    </w:p>
    <w:p w14:paraId="56414C95" w14:textId="77777777" w:rsidR="008C2784" w:rsidRPr="0044541A" w:rsidRDefault="008C2784" w:rsidP="000C0607">
      <w:pPr>
        <w:pStyle w:val="NoSpacing"/>
        <w:rPr>
          <w:rFonts w:ascii="Arial Nova" w:hAnsi="Arial Nova"/>
        </w:rPr>
      </w:pPr>
    </w:p>
    <w:p w14:paraId="53BCED1B" w14:textId="504EDA41" w:rsidR="008C2784" w:rsidRPr="0044541A" w:rsidRDefault="006D335C" w:rsidP="000C0607">
      <w:pPr>
        <w:pStyle w:val="NoSpacing"/>
        <w:rPr>
          <w:rFonts w:ascii="Arial Nova" w:hAnsi="Arial Nova"/>
        </w:rPr>
      </w:pPr>
      <w:r w:rsidRPr="0044541A">
        <w:rPr>
          <w:rFonts w:ascii="Arial Nova" w:hAnsi="Arial Nova"/>
        </w:rPr>
        <w:t>Further, u</w:t>
      </w:r>
      <w:r w:rsidR="00FF1410" w:rsidRPr="0044541A">
        <w:rPr>
          <w:rFonts w:ascii="Arial Nova" w:hAnsi="Arial Nova"/>
        </w:rPr>
        <w:t>nlike the</w:t>
      </w:r>
      <w:r w:rsidR="000A2819" w:rsidRPr="0044541A">
        <w:rPr>
          <w:rFonts w:ascii="Arial Nova" w:hAnsi="Arial Nova"/>
        </w:rPr>
        <w:t xml:space="preserve"> frequently</w:t>
      </w:r>
      <w:r w:rsidR="00FF1410" w:rsidRPr="0044541A">
        <w:rPr>
          <w:rFonts w:ascii="Arial Nova" w:hAnsi="Arial Nova"/>
        </w:rPr>
        <w:t xml:space="preserve"> contested </w:t>
      </w:r>
      <w:r w:rsidR="0095745C" w:rsidRPr="0044541A">
        <w:rPr>
          <w:rFonts w:ascii="Arial Nova" w:hAnsi="Arial Nova"/>
        </w:rPr>
        <w:t xml:space="preserve">narratives surrounding the </w:t>
      </w:r>
      <w:r w:rsidR="00AA525B" w:rsidRPr="0044541A">
        <w:rPr>
          <w:rFonts w:ascii="Arial Nova" w:hAnsi="Arial Nova"/>
        </w:rPr>
        <w:t>development</w:t>
      </w:r>
      <w:r w:rsidR="00FF1410" w:rsidRPr="0044541A">
        <w:rPr>
          <w:rFonts w:ascii="Arial Nova" w:hAnsi="Arial Nova"/>
        </w:rPr>
        <w:t xml:space="preserve"> of popular music </w:t>
      </w:r>
      <w:r w:rsidR="0030730D" w:rsidRPr="0044541A">
        <w:rPr>
          <w:rFonts w:ascii="Arial Nova" w:hAnsi="Arial Nova"/>
        </w:rPr>
        <w:t>(sub)</w:t>
      </w:r>
      <w:r w:rsidR="00FF1410" w:rsidRPr="0044541A">
        <w:rPr>
          <w:rFonts w:ascii="Arial Nova" w:hAnsi="Arial Nova"/>
        </w:rPr>
        <w:t>genres,</w:t>
      </w:r>
      <w:r w:rsidR="005A53CF" w:rsidRPr="0044541A">
        <w:rPr>
          <w:rFonts w:ascii="Arial Nova" w:hAnsi="Arial Nova"/>
        </w:rPr>
        <w:t xml:space="preserve"> </w:t>
      </w:r>
      <w:r w:rsidR="00164085" w:rsidRPr="0044541A">
        <w:rPr>
          <w:rFonts w:ascii="Arial Nova" w:hAnsi="Arial Nova"/>
        </w:rPr>
        <w:t>the</w:t>
      </w:r>
      <w:r w:rsidR="00153847" w:rsidRPr="0044541A">
        <w:rPr>
          <w:rFonts w:ascii="Arial Nova" w:hAnsi="Arial Nova"/>
        </w:rPr>
        <w:t xml:space="preserve"> </w:t>
      </w:r>
      <w:r w:rsidR="00AA525B" w:rsidRPr="0044541A">
        <w:rPr>
          <w:rFonts w:ascii="Arial Nova" w:hAnsi="Arial Nova"/>
        </w:rPr>
        <w:t>origins</w:t>
      </w:r>
      <w:r w:rsidR="0047692F" w:rsidRPr="0044541A">
        <w:rPr>
          <w:rFonts w:ascii="Arial Nova" w:hAnsi="Arial Nova"/>
        </w:rPr>
        <w:t xml:space="preserve"> of </w:t>
      </w:r>
      <w:r w:rsidR="00FF1410" w:rsidRPr="0044541A">
        <w:rPr>
          <w:rFonts w:ascii="Arial Nova" w:hAnsi="Arial Nova"/>
        </w:rPr>
        <w:t xml:space="preserve">alt.country’s </w:t>
      </w:r>
      <w:r w:rsidR="002711F8" w:rsidRPr="0044541A">
        <w:rPr>
          <w:rFonts w:ascii="Arial Nova" w:hAnsi="Arial Nova"/>
        </w:rPr>
        <w:t xml:space="preserve">evolution and subsequent </w:t>
      </w:r>
      <w:r w:rsidR="00FF1410" w:rsidRPr="0044541A">
        <w:rPr>
          <w:rFonts w:ascii="Arial Nova" w:hAnsi="Arial Nova"/>
        </w:rPr>
        <w:t xml:space="preserve">rise to prominence </w:t>
      </w:r>
      <w:r w:rsidR="003C0527" w:rsidRPr="0044541A">
        <w:rPr>
          <w:rFonts w:ascii="Arial Nova" w:hAnsi="Arial Nova"/>
        </w:rPr>
        <w:t>works to solidify its authenticity</w:t>
      </w:r>
      <w:r w:rsidR="00FF1410" w:rsidRPr="0044541A">
        <w:rPr>
          <w:rFonts w:ascii="Arial Nova" w:hAnsi="Arial Nova"/>
        </w:rPr>
        <w:t>, as summarised by cultural historian Diane Pecknold:</w:t>
      </w:r>
    </w:p>
    <w:p w14:paraId="1F8872C4" w14:textId="77777777" w:rsidR="008C2784" w:rsidRPr="0044541A" w:rsidRDefault="008C2784" w:rsidP="000C0607">
      <w:pPr>
        <w:pStyle w:val="NoSpacing"/>
        <w:rPr>
          <w:rFonts w:ascii="Arial Nova" w:hAnsi="Arial Nova"/>
        </w:rPr>
      </w:pPr>
    </w:p>
    <w:p w14:paraId="554D7B4A" w14:textId="7468F270" w:rsidR="00FF1410" w:rsidRPr="0044541A" w:rsidRDefault="00FF1410" w:rsidP="008C2784">
      <w:pPr>
        <w:pStyle w:val="NoSpacing"/>
        <w:ind w:left="720"/>
        <w:rPr>
          <w:rFonts w:ascii="Arial Nova" w:hAnsi="Arial Nova"/>
        </w:rPr>
      </w:pPr>
      <w:r w:rsidRPr="0044541A">
        <w:rPr>
          <w:rFonts w:ascii="Arial Nova" w:hAnsi="Arial Nova"/>
        </w:rPr>
        <w:t xml:space="preserve">‘downstate Illinois punk rockers [Uncle Tupelo] start out playing hard-core but eventually combine their punk sensibilities with country music, writing songs about the decay of small-town life and America in general and delivering them with an abrasive DIY </w:t>
      </w:r>
      <w:r w:rsidRPr="0044541A">
        <w:rPr>
          <w:rFonts w:ascii="Arial Nova" w:hAnsi="Arial Nova"/>
        </w:rPr>
        <w:lastRenderedPageBreak/>
        <w:t>aesthetic that flies in the face of Nashville's slick, celebratory country pop. Their first album, No Depression [1990], triggers the development of a loyal audience that coalesces especially by way of an Internet mailing list, Postcard2 (P2). Realizing that they are part of a larger community that rejects Nashville but loves "real" country, fans begin forming and looking for other, similar bands’ (Pecknold, 2008, p.28)</w:t>
      </w:r>
    </w:p>
    <w:p w14:paraId="47ED9F47" w14:textId="77777777" w:rsidR="008C2784" w:rsidRPr="0044541A" w:rsidRDefault="008C2784" w:rsidP="008C2784">
      <w:pPr>
        <w:pStyle w:val="NoSpacing"/>
        <w:ind w:left="720"/>
        <w:rPr>
          <w:rFonts w:ascii="Arial Nova" w:hAnsi="Arial Nova"/>
        </w:rPr>
      </w:pPr>
    </w:p>
    <w:p w14:paraId="7A48E92A" w14:textId="5323E920" w:rsidR="004A380B" w:rsidRDefault="00FF1410" w:rsidP="000C0607">
      <w:pPr>
        <w:pStyle w:val="NoSpacing"/>
        <w:rPr>
          <w:rFonts w:ascii="Arial Nova" w:hAnsi="Arial Nova"/>
        </w:rPr>
      </w:pPr>
      <w:r w:rsidRPr="0044541A">
        <w:rPr>
          <w:rFonts w:ascii="Arial Nova" w:hAnsi="Arial Nova"/>
        </w:rPr>
        <w:t xml:space="preserve">This </w:t>
      </w:r>
      <w:r w:rsidR="00E45989" w:rsidRPr="0044541A">
        <w:rPr>
          <w:rFonts w:ascii="Arial Nova" w:hAnsi="Arial Nova"/>
        </w:rPr>
        <w:t>organic</w:t>
      </w:r>
      <w:r w:rsidRPr="0044541A">
        <w:rPr>
          <w:rFonts w:ascii="Arial Nova" w:hAnsi="Arial Nova"/>
        </w:rPr>
        <w:t xml:space="preserve"> </w:t>
      </w:r>
      <w:r w:rsidR="009B027A" w:rsidRPr="0044541A">
        <w:rPr>
          <w:rFonts w:ascii="Arial Nova" w:hAnsi="Arial Nova"/>
        </w:rPr>
        <w:t>development</w:t>
      </w:r>
      <w:r w:rsidRPr="0044541A">
        <w:rPr>
          <w:rFonts w:ascii="Arial Nova" w:hAnsi="Arial Nova"/>
        </w:rPr>
        <w:t xml:space="preserve"> and </w:t>
      </w:r>
      <w:r w:rsidR="00D167E7" w:rsidRPr="0044541A">
        <w:rPr>
          <w:rFonts w:ascii="Arial Nova" w:hAnsi="Arial Nova"/>
        </w:rPr>
        <w:t xml:space="preserve">reciprocal </w:t>
      </w:r>
      <w:r w:rsidRPr="0044541A">
        <w:rPr>
          <w:rFonts w:ascii="Arial Nova" w:hAnsi="Arial Nova"/>
        </w:rPr>
        <w:t xml:space="preserve">relationship between artist and audience is central to the alt.country, and wider Americana, movement, as it is the collective reclamation and reimagining of genre boundaries that enables new musical communities to form. Notably, by </w:t>
      </w:r>
      <w:r w:rsidR="00CB3B36" w:rsidRPr="0044541A">
        <w:rPr>
          <w:rFonts w:ascii="Arial Nova" w:hAnsi="Arial Nova"/>
        </w:rPr>
        <w:t>unifying</w:t>
      </w:r>
      <w:r w:rsidRPr="0044541A">
        <w:rPr>
          <w:rFonts w:ascii="Arial Nova" w:hAnsi="Arial Nova"/>
        </w:rPr>
        <w:t xml:space="preserve"> musical classifications – and in extension musicians and fanbases – that </w:t>
      </w:r>
      <w:r w:rsidR="00C310CD" w:rsidRPr="0044541A">
        <w:rPr>
          <w:rFonts w:ascii="Arial Nova" w:hAnsi="Arial Nova"/>
        </w:rPr>
        <w:t xml:space="preserve">have </w:t>
      </w:r>
      <w:r w:rsidR="00CB3B36" w:rsidRPr="0044541A">
        <w:rPr>
          <w:rFonts w:ascii="Arial Nova" w:hAnsi="Arial Nova"/>
        </w:rPr>
        <w:t xml:space="preserve">traditionally </w:t>
      </w:r>
      <w:r w:rsidR="00C6001D" w:rsidRPr="0044541A">
        <w:rPr>
          <w:rFonts w:ascii="Arial Nova" w:hAnsi="Arial Nova"/>
        </w:rPr>
        <w:t xml:space="preserve">been </w:t>
      </w:r>
      <w:r w:rsidR="000D7D85" w:rsidRPr="0044541A">
        <w:rPr>
          <w:rFonts w:ascii="Arial Nova" w:hAnsi="Arial Nova"/>
        </w:rPr>
        <w:t>constrained</w:t>
      </w:r>
      <w:r w:rsidRPr="0044541A">
        <w:rPr>
          <w:rFonts w:ascii="Arial Nova" w:hAnsi="Arial Nova"/>
        </w:rPr>
        <w:t xml:space="preserve"> to the peripherals of popular music discourse due to their proposed lack of </w:t>
      </w:r>
      <w:r w:rsidR="006A0698" w:rsidRPr="0044541A">
        <w:rPr>
          <w:rFonts w:ascii="Arial Nova" w:hAnsi="Arial Nova"/>
        </w:rPr>
        <w:t>formal structure</w:t>
      </w:r>
      <w:r w:rsidR="00DB3507" w:rsidRPr="0044541A">
        <w:rPr>
          <w:rFonts w:ascii="Arial Nova" w:hAnsi="Arial Nova"/>
        </w:rPr>
        <w:t xml:space="preserve"> and </w:t>
      </w:r>
      <w:r w:rsidR="00AD10A7" w:rsidRPr="0044541A">
        <w:rPr>
          <w:rFonts w:ascii="Arial Nova" w:hAnsi="Arial Nova"/>
        </w:rPr>
        <w:t xml:space="preserve">cultural value, </w:t>
      </w:r>
      <w:r w:rsidR="009B5ADC" w:rsidRPr="0044541A">
        <w:rPr>
          <w:rFonts w:ascii="Arial Nova" w:hAnsi="Arial Nova"/>
        </w:rPr>
        <w:t xml:space="preserve">alt.country </w:t>
      </w:r>
      <w:r w:rsidR="00A30AB4" w:rsidRPr="0044541A">
        <w:rPr>
          <w:rFonts w:ascii="Arial Nova" w:hAnsi="Arial Nova"/>
        </w:rPr>
        <w:t xml:space="preserve">draws upon a </w:t>
      </w:r>
      <w:r w:rsidR="0005247C" w:rsidRPr="0044541A">
        <w:rPr>
          <w:rFonts w:ascii="Arial Nova" w:hAnsi="Arial Nova"/>
        </w:rPr>
        <w:t xml:space="preserve">well-established system of grassroots </w:t>
      </w:r>
      <w:r w:rsidR="00B242C0" w:rsidRPr="0044541A">
        <w:rPr>
          <w:rFonts w:ascii="Arial Nova" w:hAnsi="Arial Nova"/>
        </w:rPr>
        <w:t xml:space="preserve">production and </w:t>
      </w:r>
      <w:r w:rsidR="004929A6" w:rsidRPr="0044541A">
        <w:rPr>
          <w:rFonts w:ascii="Arial Nova" w:hAnsi="Arial Nova"/>
        </w:rPr>
        <w:t>exchange</w:t>
      </w:r>
      <w:r w:rsidR="0071598A" w:rsidRPr="0044541A">
        <w:rPr>
          <w:rFonts w:ascii="Arial Nova" w:hAnsi="Arial Nova"/>
        </w:rPr>
        <w:t xml:space="preserve"> to ensure its establishment. </w:t>
      </w:r>
    </w:p>
    <w:p w14:paraId="784FF719" w14:textId="77777777" w:rsidR="008C2784" w:rsidRPr="0044541A" w:rsidRDefault="008C2784" w:rsidP="000C0607">
      <w:pPr>
        <w:pStyle w:val="NoSpacing"/>
        <w:rPr>
          <w:rFonts w:ascii="Arial Nova" w:hAnsi="Arial Nova"/>
        </w:rPr>
      </w:pPr>
    </w:p>
    <w:p w14:paraId="63AFA634" w14:textId="77777777" w:rsidR="00BE7881" w:rsidRPr="0044541A" w:rsidRDefault="009F2A65" w:rsidP="000C0607">
      <w:pPr>
        <w:pStyle w:val="NoSpacing"/>
        <w:rPr>
          <w:rFonts w:ascii="Arial Nova" w:hAnsi="Arial Nova"/>
        </w:rPr>
      </w:pPr>
      <w:r w:rsidRPr="0044541A">
        <w:rPr>
          <w:rFonts w:ascii="Arial Nova" w:hAnsi="Arial Nova"/>
        </w:rPr>
        <w:t>Moreover, t</w:t>
      </w:r>
      <w:r w:rsidR="009810CB" w:rsidRPr="0044541A">
        <w:rPr>
          <w:rFonts w:ascii="Arial Nova" w:hAnsi="Arial Nova"/>
        </w:rPr>
        <w:t xml:space="preserve">he formal </w:t>
      </w:r>
      <w:r w:rsidR="00594A93" w:rsidRPr="0044541A">
        <w:rPr>
          <w:rFonts w:ascii="Arial Nova" w:hAnsi="Arial Nova"/>
        </w:rPr>
        <w:t xml:space="preserve">identification </w:t>
      </w:r>
      <w:r w:rsidR="00BC3474" w:rsidRPr="0044541A">
        <w:rPr>
          <w:rFonts w:ascii="Arial Nova" w:hAnsi="Arial Nova"/>
        </w:rPr>
        <w:t xml:space="preserve">of </w:t>
      </w:r>
      <w:r w:rsidR="00E046ED" w:rsidRPr="0044541A">
        <w:rPr>
          <w:rFonts w:ascii="Arial Nova" w:hAnsi="Arial Nova"/>
        </w:rPr>
        <w:t>a</w:t>
      </w:r>
      <w:r w:rsidR="000F48A8" w:rsidRPr="0044541A">
        <w:rPr>
          <w:rFonts w:ascii="Arial Nova" w:hAnsi="Arial Nova"/>
        </w:rPr>
        <w:t xml:space="preserve">n </w:t>
      </w:r>
      <w:r w:rsidR="00E046ED" w:rsidRPr="0044541A">
        <w:rPr>
          <w:rFonts w:ascii="Arial Nova" w:hAnsi="Arial Nova"/>
        </w:rPr>
        <w:t xml:space="preserve">alt.country movement </w:t>
      </w:r>
      <w:r w:rsidR="00033228" w:rsidRPr="0044541A">
        <w:rPr>
          <w:rFonts w:ascii="Arial Nova" w:hAnsi="Arial Nova"/>
        </w:rPr>
        <w:t xml:space="preserve">infers </w:t>
      </w:r>
      <w:r w:rsidR="00A97B4A" w:rsidRPr="0044541A">
        <w:rPr>
          <w:rFonts w:ascii="Arial Nova" w:hAnsi="Arial Nova"/>
        </w:rPr>
        <w:t>a fundamental</w:t>
      </w:r>
      <w:r w:rsidR="00EC07BF" w:rsidRPr="0044541A">
        <w:rPr>
          <w:rFonts w:ascii="Arial Nova" w:hAnsi="Arial Nova"/>
        </w:rPr>
        <w:t xml:space="preserve"> </w:t>
      </w:r>
      <w:r w:rsidRPr="0044541A">
        <w:rPr>
          <w:rFonts w:ascii="Arial Nova" w:hAnsi="Arial Nova"/>
        </w:rPr>
        <w:t xml:space="preserve">issue </w:t>
      </w:r>
      <w:r w:rsidR="00CF61F1" w:rsidRPr="0044541A">
        <w:rPr>
          <w:rFonts w:ascii="Arial Nova" w:hAnsi="Arial Nova"/>
        </w:rPr>
        <w:t>underpinning</w:t>
      </w:r>
      <w:r w:rsidR="00060E55" w:rsidRPr="0044541A">
        <w:rPr>
          <w:rFonts w:ascii="Arial Nova" w:hAnsi="Arial Nova"/>
        </w:rPr>
        <w:t xml:space="preserve"> </w:t>
      </w:r>
      <w:r w:rsidR="0053495B" w:rsidRPr="0044541A">
        <w:rPr>
          <w:rFonts w:ascii="Arial Nova" w:hAnsi="Arial Nova"/>
        </w:rPr>
        <w:t xml:space="preserve">discussions of the wider country music industry and </w:t>
      </w:r>
      <w:r w:rsidR="00512C36" w:rsidRPr="0044541A">
        <w:rPr>
          <w:rFonts w:ascii="Arial Nova" w:hAnsi="Arial Nova"/>
        </w:rPr>
        <w:t xml:space="preserve">the </w:t>
      </w:r>
      <w:r w:rsidR="00AE5339" w:rsidRPr="0044541A">
        <w:rPr>
          <w:rFonts w:ascii="Arial Nova" w:hAnsi="Arial Nova"/>
        </w:rPr>
        <w:t>label</w:t>
      </w:r>
      <w:r w:rsidR="0053495B" w:rsidRPr="0044541A">
        <w:rPr>
          <w:rFonts w:ascii="Arial Nova" w:hAnsi="Arial Nova"/>
        </w:rPr>
        <w:t xml:space="preserve"> itself:</w:t>
      </w:r>
      <w:r w:rsidR="00512C36" w:rsidRPr="0044541A">
        <w:rPr>
          <w:rFonts w:ascii="Arial Nova" w:hAnsi="Arial Nova"/>
        </w:rPr>
        <w:t xml:space="preserve"> </w:t>
      </w:r>
      <w:r w:rsidR="003D71FD" w:rsidRPr="0044541A">
        <w:rPr>
          <w:rFonts w:ascii="Arial Nova" w:hAnsi="Arial Nova"/>
        </w:rPr>
        <w:t>by positioning th</w:t>
      </w:r>
      <w:r w:rsidR="00AE5339" w:rsidRPr="0044541A">
        <w:rPr>
          <w:rFonts w:ascii="Arial Nova" w:hAnsi="Arial Nova"/>
        </w:rPr>
        <w:t xml:space="preserve">e genre as </w:t>
      </w:r>
      <w:r w:rsidR="00B359DE" w:rsidRPr="0044541A">
        <w:rPr>
          <w:rFonts w:ascii="Arial Nova" w:hAnsi="Arial Nova"/>
        </w:rPr>
        <w:t xml:space="preserve">an </w:t>
      </w:r>
      <w:r w:rsidR="00AE5339" w:rsidRPr="0044541A">
        <w:rPr>
          <w:rFonts w:ascii="Arial Nova" w:hAnsi="Arial Nova"/>
        </w:rPr>
        <w:t xml:space="preserve">“alternative” </w:t>
      </w:r>
      <w:r w:rsidR="006526F1" w:rsidRPr="0044541A">
        <w:rPr>
          <w:rFonts w:ascii="Arial Nova" w:hAnsi="Arial Nova"/>
        </w:rPr>
        <w:t xml:space="preserve">to </w:t>
      </w:r>
      <w:r w:rsidR="007779FD" w:rsidRPr="0044541A">
        <w:rPr>
          <w:rFonts w:ascii="Arial Nova" w:hAnsi="Arial Nova"/>
        </w:rPr>
        <w:t>existing</w:t>
      </w:r>
      <w:r w:rsidR="006526F1" w:rsidRPr="0044541A">
        <w:rPr>
          <w:rFonts w:ascii="Arial Nova" w:hAnsi="Arial Nova"/>
        </w:rPr>
        <w:t xml:space="preserve"> offerings, </w:t>
      </w:r>
      <w:r w:rsidR="00D70098" w:rsidRPr="0044541A">
        <w:rPr>
          <w:rFonts w:ascii="Arial Nova" w:hAnsi="Arial Nova"/>
        </w:rPr>
        <w:t xml:space="preserve">there must consequently be </w:t>
      </w:r>
      <w:r w:rsidR="000275A8" w:rsidRPr="0044541A">
        <w:rPr>
          <w:rFonts w:ascii="Arial Nova" w:hAnsi="Arial Nova"/>
        </w:rPr>
        <w:t>an examination</w:t>
      </w:r>
      <w:r w:rsidR="00D70098" w:rsidRPr="0044541A">
        <w:rPr>
          <w:rFonts w:ascii="Arial Nova" w:hAnsi="Arial Nova"/>
        </w:rPr>
        <w:t xml:space="preserve"> of</w:t>
      </w:r>
      <w:r w:rsidR="00190D0A" w:rsidRPr="0044541A">
        <w:rPr>
          <w:rFonts w:ascii="Arial Nova" w:hAnsi="Arial Nova"/>
        </w:rPr>
        <w:t xml:space="preserve"> </w:t>
      </w:r>
      <w:r w:rsidR="007779FD" w:rsidRPr="0044541A">
        <w:rPr>
          <w:rFonts w:ascii="Arial Nova" w:hAnsi="Arial Nova"/>
        </w:rPr>
        <w:t xml:space="preserve">the </w:t>
      </w:r>
      <w:r w:rsidR="005C51AD" w:rsidRPr="0044541A">
        <w:rPr>
          <w:rFonts w:ascii="Arial Nova" w:hAnsi="Arial Nova"/>
        </w:rPr>
        <w:t>cultural</w:t>
      </w:r>
      <w:r w:rsidR="00C16DF0" w:rsidRPr="0044541A">
        <w:rPr>
          <w:rFonts w:ascii="Arial Nova" w:hAnsi="Arial Nova"/>
        </w:rPr>
        <w:t xml:space="preserve"> canon on which alt.country places itself in opposition to. </w:t>
      </w:r>
      <w:r w:rsidR="001B4421" w:rsidRPr="0044541A">
        <w:rPr>
          <w:rFonts w:ascii="Arial Nova" w:hAnsi="Arial Nova"/>
        </w:rPr>
        <w:t xml:space="preserve">As previously </w:t>
      </w:r>
      <w:r w:rsidR="008512C9" w:rsidRPr="0044541A">
        <w:rPr>
          <w:rFonts w:ascii="Arial Nova" w:hAnsi="Arial Nova"/>
        </w:rPr>
        <w:t>detailed</w:t>
      </w:r>
      <w:r w:rsidR="001B4421" w:rsidRPr="0044541A">
        <w:rPr>
          <w:rFonts w:ascii="Arial Nova" w:hAnsi="Arial Nova"/>
        </w:rPr>
        <w:t xml:space="preserve">, the </w:t>
      </w:r>
      <w:r w:rsidR="009A6F97" w:rsidRPr="0044541A">
        <w:rPr>
          <w:rFonts w:ascii="Arial Nova" w:hAnsi="Arial Nova"/>
        </w:rPr>
        <w:t>requirements of an alt.country classification is dependent in part up</w:t>
      </w:r>
      <w:r w:rsidR="008022C3" w:rsidRPr="0044541A">
        <w:rPr>
          <w:rFonts w:ascii="Arial Nova" w:hAnsi="Arial Nova"/>
        </w:rPr>
        <w:t xml:space="preserve">on </w:t>
      </w:r>
      <w:r w:rsidR="00112D2A" w:rsidRPr="0044541A">
        <w:rPr>
          <w:rFonts w:ascii="Arial Nova" w:hAnsi="Arial Nova"/>
        </w:rPr>
        <w:t>the lyrical acknowledgement of</w:t>
      </w:r>
      <w:r w:rsidR="000F3064" w:rsidRPr="0044541A">
        <w:rPr>
          <w:rFonts w:ascii="Arial Nova" w:hAnsi="Arial Nova"/>
        </w:rPr>
        <w:t xml:space="preserve"> an abstract “past”</w:t>
      </w:r>
      <w:r w:rsidR="002247AA" w:rsidRPr="0044541A">
        <w:rPr>
          <w:rFonts w:ascii="Arial Nova" w:hAnsi="Arial Nova"/>
        </w:rPr>
        <w:t xml:space="preserve">, </w:t>
      </w:r>
      <w:r w:rsidR="00C75D4F" w:rsidRPr="0044541A">
        <w:rPr>
          <w:rFonts w:ascii="Arial Nova" w:hAnsi="Arial Nova"/>
        </w:rPr>
        <w:t xml:space="preserve">often </w:t>
      </w:r>
      <w:r w:rsidR="006160A0" w:rsidRPr="0044541A">
        <w:rPr>
          <w:rFonts w:ascii="Arial Nova" w:hAnsi="Arial Nova"/>
        </w:rPr>
        <w:t xml:space="preserve">providing frank commentary </w:t>
      </w:r>
      <w:r w:rsidR="00C92E2E" w:rsidRPr="0044541A">
        <w:rPr>
          <w:rFonts w:ascii="Arial Nova" w:hAnsi="Arial Nova"/>
        </w:rPr>
        <w:t xml:space="preserve">on </w:t>
      </w:r>
      <w:r w:rsidR="00425115" w:rsidRPr="0044541A">
        <w:rPr>
          <w:rFonts w:ascii="Arial Nova" w:hAnsi="Arial Nova"/>
        </w:rPr>
        <w:t xml:space="preserve">the realities and hardships </w:t>
      </w:r>
      <w:r w:rsidR="0054757A" w:rsidRPr="0044541A">
        <w:rPr>
          <w:rFonts w:ascii="Arial Nova" w:hAnsi="Arial Nova"/>
        </w:rPr>
        <w:t xml:space="preserve">faced by </w:t>
      </w:r>
      <w:r w:rsidR="00D8755B" w:rsidRPr="0044541A">
        <w:rPr>
          <w:rFonts w:ascii="Arial Nova" w:hAnsi="Arial Nova"/>
        </w:rPr>
        <w:t xml:space="preserve">the </w:t>
      </w:r>
      <w:r w:rsidR="00BE7881" w:rsidRPr="0044541A">
        <w:rPr>
          <w:rFonts w:ascii="Arial Nova" w:hAnsi="Arial Nova"/>
        </w:rPr>
        <w:t>genre’s evolving fanbase</w:t>
      </w:r>
      <w:r w:rsidR="0054757A" w:rsidRPr="0044541A">
        <w:rPr>
          <w:rFonts w:ascii="Arial Nova" w:hAnsi="Arial Nova"/>
        </w:rPr>
        <w:t xml:space="preserve"> </w:t>
      </w:r>
      <w:r w:rsidR="00BA1E5B" w:rsidRPr="0044541A">
        <w:rPr>
          <w:rFonts w:ascii="Arial Nova" w:hAnsi="Arial Nova"/>
        </w:rPr>
        <w:t xml:space="preserve">as a counterpoint to the romanticised </w:t>
      </w:r>
      <w:r w:rsidR="007E5539" w:rsidRPr="0044541A">
        <w:rPr>
          <w:rFonts w:ascii="Arial Nova" w:hAnsi="Arial Nova"/>
        </w:rPr>
        <w:t xml:space="preserve">nostalgia represented in commercial country. </w:t>
      </w:r>
    </w:p>
    <w:p w14:paraId="7E557D61" w14:textId="77777777" w:rsidR="006A0698" w:rsidRPr="0044541A" w:rsidRDefault="006A0698" w:rsidP="000C0607">
      <w:pPr>
        <w:pStyle w:val="NoSpacing"/>
        <w:rPr>
          <w:rFonts w:ascii="Arial Nova" w:hAnsi="Arial Nova"/>
        </w:rPr>
      </w:pPr>
    </w:p>
    <w:p w14:paraId="1D04BD8E" w14:textId="77777777" w:rsidR="006A0698" w:rsidRPr="0044541A" w:rsidRDefault="00774957" w:rsidP="000C0607">
      <w:pPr>
        <w:pStyle w:val="NoSpacing"/>
        <w:rPr>
          <w:rFonts w:ascii="Arial Nova" w:hAnsi="Arial Nova"/>
        </w:rPr>
      </w:pPr>
      <w:r w:rsidRPr="0044541A">
        <w:rPr>
          <w:rFonts w:ascii="Arial Nova" w:hAnsi="Arial Nova"/>
        </w:rPr>
        <w:t xml:space="preserve">In conjunction with this </w:t>
      </w:r>
      <w:r w:rsidR="003521B2" w:rsidRPr="0044541A">
        <w:rPr>
          <w:rFonts w:ascii="Arial Nova" w:hAnsi="Arial Nova"/>
        </w:rPr>
        <w:t xml:space="preserve">differing approach to </w:t>
      </w:r>
      <w:r w:rsidR="00BD457F" w:rsidRPr="0044541A">
        <w:rPr>
          <w:rFonts w:ascii="Arial Nova" w:hAnsi="Arial Nova"/>
        </w:rPr>
        <w:t xml:space="preserve">representations of the past, alternative country artists </w:t>
      </w:r>
      <w:r w:rsidR="0007459C" w:rsidRPr="0044541A">
        <w:rPr>
          <w:rFonts w:ascii="Arial Nova" w:hAnsi="Arial Nova"/>
        </w:rPr>
        <w:t xml:space="preserve">further </w:t>
      </w:r>
      <w:r w:rsidR="002F709E" w:rsidRPr="0044541A">
        <w:rPr>
          <w:rFonts w:ascii="Arial Nova" w:hAnsi="Arial Nova"/>
        </w:rPr>
        <w:t xml:space="preserve">differentiate </w:t>
      </w:r>
      <w:r w:rsidR="00EE5CE6" w:rsidRPr="0044541A">
        <w:rPr>
          <w:rFonts w:ascii="Arial Nova" w:hAnsi="Arial Nova"/>
        </w:rPr>
        <w:t>themselves from</w:t>
      </w:r>
      <w:r w:rsidR="00C918CB" w:rsidRPr="0044541A">
        <w:rPr>
          <w:rFonts w:ascii="Arial Nova" w:hAnsi="Arial Nova"/>
        </w:rPr>
        <w:t xml:space="preserve"> </w:t>
      </w:r>
      <w:r w:rsidR="00EE5CE6" w:rsidRPr="0044541A">
        <w:rPr>
          <w:rFonts w:ascii="Arial Nova" w:hAnsi="Arial Nova"/>
        </w:rPr>
        <w:t>mainstream</w:t>
      </w:r>
      <w:r w:rsidR="00C918CB" w:rsidRPr="0044541A">
        <w:rPr>
          <w:rFonts w:ascii="Arial Nova" w:hAnsi="Arial Nova"/>
        </w:rPr>
        <w:t xml:space="preserve"> </w:t>
      </w:r>
      <w:r w:rsidR="00E61E24" w:rsidRPr="0044541A">
        <w:rPr>
          <w:rFonts w:ascii="Arial Nova" w:hAnsi="Arial Nova"/>
        </w:rPr>
        <w:t>acts</w:t>
      </w:r>
      <w:r w:rsidR="00401B87" w:rsidRPr="0044541A">
        <w:rPr>
          <w:rFonts w:ascii="Arial Nova" w:hAnsi="Arial Nova"/>
        </w:rPr>
        <w:t xml:space="preserve"> by</w:t>
      </w:r>
      <w:r w:rsidR="00B8580D" w:rsidRPr="0044541A">
        <w:rPr>
          <w:rFonts w:ascii="Arial Nova" w:hAnsi="Arial Nova"/>
        </w:rPr>
        <w:t xml:space="preserve"> </w:t>
      </w:r>
      <w:r w:rsidR="00C22DC9" w:rsidRPr="0044541A">
        <w:rPr>
          <w:rFonts w:ascii="Arial Nova" w:hAnsi="Arial Nova"/>
        </w:rPr>
        <w:t>openly</w:t>
      </w:r>
      <w:r w:rsidR="009567CA" w:rsidRPr="0044541A">
        <w:rPr>
          <w:rFonts w:ascii="Arial Nova" w:hAnsi="Arial Nova"/>
        </w:rPr>
        <w:t xml:space="preserve"> </w:t>
      </w:r>
      <w:r w:rsidR="00A11611" w:rsidRPr="0044541A">
        <w:rPr>
          <w:rFonts w:ascii="Arial Nova" w:hAnsi="Arial Nova"/>
        </w:rPr>
        <w:t xml:space="preserve">referencing the </w:t>
      </w:r>
      <w:r w:rsidR="008E1239" w:rsidRPr="0044541A">
        <w:rPr>
          <w:rFonts w:ascii="Arial Nova" w:hAnsi="Arial Nova"/>
        </w:rPr>
        <w:t xml:space="preserve">genre’s </w:t>
      </w:r>
      <w:r w:rsidR="00F03082" w:rsidRPr="0044541A">
        <w:rPr>
          <w:rFonts w:ascii="Arial Nova" w:hAnsi="Arial Nova"/>
        </w:rPr>
        <w:t>complex</w:t>
      </w:r>
      <w:r w:rsidR="006F4FE5" w:rsidRPr="0044541A">
        <w:rPr>
          <w:rFonts w:ascii="Arial Nova" w:hAnsi="Arial Nova"/>
        </w:rPr>
        <w:t xml:space="preserve"> cultural </w:t>
      </w:r>
      <w:r w:rsidR="00914F25" w:rsidRPr="0044541A">
        <w:rPr>
          <w:rFonts w:ascii="Arial Nova" w:hAnsi="Arial Nova"/>
        </w:rPr>
        <w:t>heritage</w:t>
      </w:r>
      <w:r w:rsidR="001C2394" w:rsidRPr="0044541A">
        <w:rPr>
          <w:rFonts w:ascii="Arial Nova" w:hAnsi="Arial Nova"/>
        </w:rPr>
        <w:t>,</w:t>
      </w:r>
      <w:r w:rsidR="005C29CD" w:rsidRPr="0044541A">
        <w:rPr>
          <w:rFonts w:ascii="Arial Nova" w:hAnsi="Arial Nova"/>
        </w:rPr>
        <w:t xml:space="preserve"> </w:t>
      </w:r>
      <w:r w:rsidR="00213CB4" w:rsidRPr="0044541A">
        <w:rPr>
          <w:rFonts w:ascii="Arial Nova" w:hAnsi="Arial Nova"/>
        </w:rPr>
        <w:t>drawing inspiration from</w:t>
      </w:r>
      <w:r w:rsidR="004D4631" w:rsidRPr="0044541A">
        <w:rPr>
          <w:rFonts w:ascii="Arial Nova" w:hAnsi="Arial Nova"/>
        </w:rPr>
        <w:t xml:space="preserve"> preceding progressive</w:t>
      </w:r>
      <w:r w:rsidR="00EE6F29" w:rsidRPr="0044541A">
        <w:rPr>
          <w:rFonts w:ascii="Arial Nova" w:hAnsi="Arial Nova"/>
        </w:rPr>
        <w:t xml:space="preserve"> musicians </w:t>
      </w:r>
      <w:r w:rsidR="00213CB4" w:rsidRPr="0044541A">
        <w:rPr>
          <w:rFonts w:ascii="Arial Nova" w:hAnsi="Arial Nova"/>
        </w:rPr>
        <w:t xml:space="preserve">to </w:t>
      </w:r>
      <w:r w:rsidR="00E01960" w:rsidRPr="0044541A">
        <w:rPr>
          <w:rFonts w:ascii="Arial Nova" w:hAnsi="Arial Nova"/>
        </w:rPr>
        <w:t>shape</w:t>
      </w:r>
      <w:r w:rsidR="00995CF0" w:rsidRPr="0044541A">
        <w:rPr>
          <w:rFonts w:ascii="Arial Nova" w:hAnsi="Arial Nova"/>
        </w:rPr>
        <w:t xml:space="preserve"> their own musical identity</w:t>
      </w:r>
      <w:r w:rsidR="00E52374" w:rsidRPr="0044541A">
        <w:rPr>
          <w:rFonts w:ascii="Arial Nova" w:hAnsi="Arial Nova"/>
        </w:rPr>
        <w:t xml:space="preserve">. </w:t>
      </w:r>
      <w:r w:rsidR="0081237B" w:rsidRPr="0044541A">
        <w:rPr>
          <w:rFonts w:ascii="Arial Nova" w:hAnsi="Arial Nova"/>
        </w:rPr>
        <w:t xml:space="preserve">Journalist </w:t>
      </w:r>
      <w:r w:rsidR="00AA5EE0" w:rsidRPr="0044541A">
        <w:rPr>
          <w:rFonts w:ascii="Arial Nova" w:hAnsi="Arial Nova"/>
        </w:rPr>
        <w:t xml:space="preserve">David Good </w:t>
      </w:r>
      <w:r w:rsidR="007A41DA" w:rsidRPr="0044541A">
        <w:rPr>
          <w:rFonts w:ascii="Arial Nova" w:hAnsi="Arial Nova"/>
        </w:rPr>
        <w:t>supports</w:t>
      </w:r>
      <w:r w:rsidR="004A160D" w:rsidRPr="0044541A">
        <w:rPr>
          <w:rFonts w:ascii="Arial Nova" w:hAnsi="Arial Nova"/>
        </w:rPr>
        <w:t xml:space="preserve"> this notion </w:t>
      </w:r>
      <w:r w:rsidR="007A41DA" w:rsidRPr="0044541A">
        <w:rPr>
          <w:rFonts w:ascii="Arial Nova" w:hAnsi="Arial Nova"/>
        </w:rPr>
        <w:t xml:space="preserve">by outlining the </w:t>
      </w:r>
      <w:r w:rsidR="002E17FE" w:rsidRPr="0044541A">
        <w:rPr>
          <w:rFonts w:ascii="Arial Nova" w:hAnsi="Arial Nova"/>
        </w:rPr>
        <w:t xml:space="preserve">various </w:t>
      </w:r>
      <w:r w:rsidR="007A41DA" w:rsidRPr="0044541A">
        <w:rPr>
          <w:rFonts w:ascii="Arial Nova" w:hAnsi="Arial Nova"/>
        </w:rPr>
        <w:t xml:space="preserve">forms of </w:t>
      </w:r>
      <w:r w:rsidR="002E17FE" w:rsidRPr="0044541A">
        <w:rPr>
          <w:rFonts w:ascii="Arial Nova" w:hAnsi="Arial Nova"/>
        </w:rPr>
        <w:t>“</w:t>
      </w:r>
      <w:r w:rsidR="007A41DA" w:rsidRPr="0044541A">
        <w:rPr>
          <w:rFonts w:ascii="Arial Nova" w:hAnsi="Arial Nova"/>
        </w:rPr>
        <w:t>alternative</w:t>
      </w:r>
      <w:r w:rsidR="002E17FE" w:rsidRPr="0044541A">
        <w:rPr>
          <w:rFonts w:ascii="Arial Nova" w:hAnsi="Arial Nova"/>
        </w:rPr>
        <w:t>”</w:t>
      </w:r>
      <w:r w:rsidR="007A41DA" w:rsidRPr="0044541A">
        <w:rPr>
          <w:rFonts w:ascii="Arial Nova" w:hAnsi="Arial Nova"/>
        </w:rPr>
        <w:t xml:space="preserve"> country </w:t>
      </w:r>
      <w:r w:rsidR="002E17FE" w:rsidRPr="0044541A">
        <w:rPr>
          <w:rFonts w:ascii="Arial Nova" w:hAnsi="Arial Nova"/>
        </w:rPr>
        <w:t xml:space="preserve">music </w:t>
      </w:r>
      <w:r w:rsidR="007A41DA" w:rsidRPr="0044541A">
        <w:rPr>
          <w:rFonts w:ascii="Arial Nova" w:hAnsi="Arial Nova"/>
        </w:rPr>
        <w:t xml:space="preserve">that emerged cyclically throughout the late-twentieth century, </w:t>
      </w:r>
      <w:r w:rsidR="001F413A" w:rsidRPr="0044541A">
        <w:rPr>
          <w:rFonts w:ascii="Arial Nova" w:hAnsi="Arial Nova"/>
        </w:rPr>
        <w:t xml:space="preserve">suggesting that </w:t>
      </w:r>
      <w:r w:rsidR="00A06D5B" w:rsidRPr="0044541A">
        <w:rPr>
          <w:rFonts w:ascii="Arial Nova" w:hAnsi="Arial Nova"/>
        </w:rPr>
        <w:t>alt.country</w:t>
      </w:r>
      <w:r w:rsidR="00BC1D1D" w:rsidRPr="0044541A">
        <w:rPr>
          <w:rFonts w:ascii="Arial Nova" w:hAnsi="Arial Nova"/>
        </w:rPr>
        <w:t xml:space="preserve"> acts</w:t>
      </w:r>
      <w:r w:rsidR="00A06D5B" w:rsidRPr="0044541A">
        <w:rPr>
          <w:rFonts w:ascii="Arial Nova" w:hAnsi="Arial Nova"/>
        </w:rPr>
        <w:t xml:space="preserve"> </w:t>
      </w:r>
      <w:r w:rsidR="009A6805" w:rsidRPr="0044541A">
        <w:rPr>
          <w:rFonts w:ascii="Arial Nova" w:hAnsi="Arial Nova"/>
        </w:rPr>
        <w:t xml:space="preserve">‘built on and redefined these and other country music styles gradually expanding into other musical genres, joining several generations, and crossing geographical boundaries until, in the late 1990s, it was possible to speak of alternative country not just as a tradition but a full blown musical movement’ (Goodman, 1999, </w:t>
      </w:r>
      <w:proofErr w:type="spellStart"/>
      <w:r w:rsidR="009A6805" w:rsidRPr="0044541A">
        <w:rPr>
          <w:rFonts w:ascii="Arial Nova" w:hAnsi="Arial Nova"/>
        </w:rPr>
        <w:t>pp.iii-iiii</w:t>
      </w:r>
      <w:proofErr w:type="spellEnd"/>
      <w:r w:rsidR="009A6805" w:rsidRPr="0044541A">
        <w:rPr>
          <w:rFonts w:ascii="Arial Nova" w:hAnsi="Arial Nova"/>
        </w:rPr>
        <w:t>)</w:t>
      </w:r>
      <w:r w:rsidR="00B71583" w:rsidRPr="0044541A">
        <w:rPr>
          <w:rFonts w:ascii="Arial Nova" w:hAnsi="Arial Nova"/>
        </w:rPr>
        <w:t xml:space="preserve">. </w:t>
      </w:r>
      <w:r w:rsidR="00141FEF" w:rsidRPr="0044541A">
        <w:rPr>
          <w:rFonts w:ascii="Arial Nova" w:hAnsi="Arial Nova"/>
        </w:rPr>
        <w:t xml:space="preserve">Notably, alt.country artists </w:t>
      </w:r>
      <w:r w:rsidR="00951E00" w:rsidRPr="0044541A">
        <w:rPr>
          <w:rFonts w:ascii="Arial Nova" w:hAnsi="Arial Nova"/>
        </w:rPr>
        <w:t xml:space="preserve">frequently </w:t>
      </w:r>
      <w:r w:rsidR="003764C6" w:rsidRPr="0044541A">
        <w:rPr>
          <w:rFonts w:ascii="Arial Nova" w:hAnsi="Arial Nova"/>
        </w:rPr>
        <w:t>demonstrate their affinity with</w:t>
      </w:r>
      <w:r w:rsidR="00A6044F" w:rsidRPr="0044541A">
        <w:rPr>
          <w:rFonts w:ascii="Arial Nova" w:hAnsi="Arial Nova"/>
        </w:rPr>
        <w:t xml:space="preserve"> prior</w:t>
      </w:r>
      <w:r w:rsidR="008D0C06" w:rsidRPr="0044541A">
        <w:rPr>
          <w:rFonts w:ascii="Arial Nova" w:hAnsi="Arial Nova"/>
        </w:rPr>
        <w:t xml:space="preserve"> subversive movements</w:t>
      </w:r>
      <w:r w:rsidR="007C5E3B" w:rsidRPr="0044541A">
        <w:rPr>
          <w:rFonts w:ascii="Arial Nova" w:hAnsi="Arial Nova"/>
        </w:rPr>
        <w:t xml:space="preserve">, </w:t>
      </w:r>
      <w:r w:rsidR="00D435B4" w:rsidRPr="0044541A">
        <w:rPr>
          <w:rFonts w:ascii="Arial Nova" w:hAnsi="Arial Nova"/>
        </w:rPr>
        <w:t>such as the</w:t>
      </w:r>
      <w:r w:rsidR="00DE6B86" w:rsidRPr="0044541A">
        <w:rPr>
          <w:rFonts w:ascii="Arial Nova" w:hAnsi="Arial Nova"/>
        </w:rPr>
        <w:t xml:space="preserve"> “outlaw country” </w:t>
      </w:r>
      <w:r w:rsidR="007C5E3B" w:rsidRPr="0044541A">
        <w:rPr>
          <w:rFonts w:ascii="Arial Nova" w:hAnsi="Arial Nova"/>
        </w:rPr>
        <w:t>era</w:t>
      </w:r>
      <w:r w:rsidR="004A4BB0" w:rsidRPr="0044541A">
        <w:rPr>
          <w:rFonts w:ascii="Arial Nova" w:hAnsi="Arial Nova"/>
        </w:rPr>
        <w:t xml:space="preserve">, by lyrically and visually referencing its most identifiable acts, </w:t>
      </w:r>
      <w:r w:rsidR="001575EE" w:rsidRPr="0044541A">
        <w:rPr>
          <w:rFonts w:ascii="Arial Nova" w:hAnsi="Arial Nova"/>
        </w:rPr>
        <w:t xml:space="preserve">including </w:t>
      </w:r>
      <w:r w:rsidR="00741180" w:rsidRPr="0044541A">
        <w:rPr>
          <w:rFonts w:ascii="Arial Nova" w:hAnsi="Arial Nova"/>
        </w:rPr>
        <w:t xml:space="preserve">Johnny Cash, Willie Nelson, </w:t>
      </w:r>
      <w:r w:rsidR="004A4BB0" w:rsidRPr="0044541A">
        <w:rPr>
          <w:rFonts w:ascii="Arial Nova" w:hAnsi="Arial Nova"/>
        </w:rPr>
        <w:t xml:space="preserve">and </w:t>
      </w:r>
      <w:r w:rsidR="00741180" w:rsidRPr="0044541A">
        <w:rPr>
          <w:rFonts w:ascii="Arial Nova" w:hAnsi="Arial Nova"/>
        </w:rPr>
        <w:t>Waylon Jennings</w:t>
      </w:r>
      <w:r w:rsidR="004A4BB0" w:rsidRPr="0044541A">
        <w:rPr>
          <w:rFonts w:ascii="Arial Nova" w:hAnsi="Arial Nova"/>
        </w:rPr>
        <w:t>.</w:t>
      </w:r>
      <w:r w:rsidR="00741180" w:rsidRPr="0044541A">
        <w:rPr>
          <w:rFonts w:ascii="Arial Nova" w:hAnsi="Arial Nova"/>
        </w:rPr>
        <w:t xml:space="preserve"> </w:t>
      </w:r>
      <w:r w:rsidR="00477950" w:rsidRPr="0044541A">
        <w:rPr>
          <w:rFonts w:ascii="Arial Nova" w:hAnsi="Arial Nova"/>
        </w:rPr>
        <w:t xml:space="preserve">This influence </w:t>
      </w:r>
      <w:r w:rsidR="002B11F6" w:rsidRPr="0044541A">
        <w:rPr>
          <w:rFonts w:ascii="Arial Nova" w:hAnsi="Arial Nova"/>
        </w:rPr>
        <w:t xml:space="preserve">can be clearly seen in </w:t>
      </w:r>
      <w:r w:rsidR="000F6D08" w:rsidRPr="0044541A">
        <w:rPr>
          <w:rFonts w:ascii="Arial Nova" w:hAnsi="Arial Nova"/>
        </w:rPr>
        <w:t>more superficial</w:t>
      </w:r>
      <w:r w:rsidR="002B11F6" w:rsidRPr="0044541A">
        <w:rPr>
          <w:rFonts w:ascii="Arial Nova" w:hAnsi="Arial Nova"/>
        </w:rPr>
        <w:t xml:space="preserve"> adoption</w:t>
      </w:r>
      <w:r w:rsidR="000F6D08" w:rsidRPr="0044541A">
        <w:rPr>
          <w:rFonts w:ascii="Arial Nova" w:hAnsi="Arial Nova"/>
        </w:rPr>
        <w:t>s</w:t>
      </w:r>
      <w:r w:rsidR="002B11F6" w:rsidRPr="0044541A">
        <w:rPr>
          <w:rFonts w:ascii="Arial Nova" w:hAnsi="Arial Nova"/>
        </w:rPr>
        <w:t xml:space="preserve"> of </w:t>
      </w:r>
      <w:r w:rsidR="00B9010B" w:rsidRPr="0044541A">
        <w:rPr>
          <w:rFonts w:ascii="Arial Nova" w:hAnsi="Arial Nova"/>
        </w:rPr>
        <w:t xml:space="preserve">traditional country and western wear </w:t>
      </w:r>
      <w:r w:rsidR="0073694C" w:rsidRPr="0044541A">
        <w:rPr>
          <w:rFonts w:ascii="Arial Nova" w:hAnsi="Arial Nova"/>
        </w:rPr>
        <w:t xml:space="preserve">that </w:t>
      </w:r>
      <w:r w:rsidR="001F6BBA" w:rsidRPr="0044541A">
        <w:rPr>
          <w:rFonts w:ascii="Arial Nova" w:hAnsi="Arial Nova"/>
        </w:rPr>
        <w:t xml:space="preserve">was equally prevalent amongst outlaw country artists, </w:t>
      </w:r>
      <w:r w:rsidR="00ED64D1" w:rsidRPr="0044541A">
        <w:rPr>
          <w:rFonts w:ascii="Arial Nova" w:hAnsi="Arial Nova"/>
        </w:rPr>
        <w:t>and more implicitly in the</w:t>
      </w:r>
      <w:r w:rsidR="00D6583E" w:rsidRPr="0044541A">
        <w:rPr>
          <w:rFonts w:ascii="Arial Nova" w:hAnsi="Arial Nova"/>
        </w:rPr>
        <w:t xml:space="preserve"> comparative</w:t>
      </w:r>
      <w:r w:rsidR="00ED64D1" w:rsidRPr="0044541A">
        <w:rPr>
          <w:rFonts w:ascii="Arial Nova" w:hAnsi="Arial Nova"/>
        </w:rPr>
        <w:t xml:space="preserve"> ways in which </w:t>
      </w:r>
      <w:r w:rsidR="00DF6082" w:rsidRPr="0044541A">
        <w:rPr>
          <w:rFonts w:ascii="Arial Nova" w:hAnsi="Arial Nova"/>
        </w:rPr>
        <w:t xml:space="preserve">alt.country artists </w:t>
      </w:r>
      <w:r w:rsidR="00793D0A" w:rsidRPr="0044541A">
        <w:rPr>
          <w:rFonts w:ascii="Arial Nova" w:hAnsi="Arial Nova"/>
        </w:rPr>
        <w:t>discuss and situate</w:t>
      </w:r>
      <w:r w:rsidR="00860725" w:rsidRPr="0044541A">
        <w:rPr>
          <w:rFonts w:ascii="Arial Nova" w:hAnsi="Arial Nova"/>
        </w:rPr>
        <w:t xml:space="preserve"> their work</w:t>
      </w:r>
      <w:r w:rsidR="00793D0A" w:rsidRPr="0044541A">
        <w:rPr>
          <w:rFonts w:ascii="Arial Nova" w:hAnsi="Arial Nova"/>
        </w:rPr>
        <w:t xml:space="preserve"> </w:t>
      </w:r>
      <w:r w:rsidR="00E679B7" w:rsidRPr="0044541A">
        <w:rPr>
          <w:rFonts w:ascii="Arial Nova" w:hAnsi="Arial Nova"/>
        </w:rPr>
        <w:t xml:space="preserve">as an extension of this </w:t>
      </w:r>
      <w:r w:rsidR="00CA3088" w:rsidRPr="0044541A">
        <w:rPr>
          <w:rFonts w:ascii="Arial Nova" w:hAnsi="Arial Nova"/>
        </w:rPr>
        <w:t>legacy</w:t>
      </w:r>
      <w:r w:rsidR="00793D0A" w:rsidRPr="0044541A">
        <w:rPr>
          <w:rFonts w:ascii="Arial Nova" w:hAnsi="Arial Nova"/>
        </w:rPr>
        <w:t xml:space="preserve">. </w:t>
      </w:r>
    </w:p>
    <w:p w14:paraId="7206E741" w14:textId="30B7FA29" w:rsidR="00BC3D2E" w:rsidRPr="0044541A" w:rsidRDefault="006C44C1" w:rsidP="000C0607">
      <w:pPr>
        <w:pStyle w:val="NoSpacing"/>
        <w:rPr>
          <w:rFonts w:ascii="Arial Nova" w:hAnsi="Arial Nova"/>
        </w:rPr>
      </w:pPr>
      <w:r w:rsidRPr="0044541A">
        <w:rPr>
          <w:rFonts w:ascii="Arial Nova" w:hAnsi="Arial Nova"/>
        </w:rPr>
        <w:t xml:space="preserve">An illustration of </w:t>
      </w:r>
      <w:r w:rsidR="0075087E" w:rsidRPr="0044541A">
        <w:rPr>
          <w:rFonts w:ascii="Arial Nova" w:hAnsi="Arial Nova"/>
        </w:rPr>
        <w:t>th</w:t>
      </w:r>
      <w:r w:rsidR="00EE6FB5" w:rsidRPr="0044541A">
        <w:rPr>
          <w:rFonts w:ascii="Arial Nova" w:hAnsi="Arial Nova"/>
        </w:rPr>
        <w:t xml:space="preserve">ese </w:t>
      </w:r>
      <w:r w:rsidR="00CD4B95" w:rsidRPr="0044541A">
        <w:rPr>
          <w:rFonts w:ascii="Arial Nova" w:hAnsi="Arial Nova"/>
        </w:rPr>
        <w:t>intricate</w:t>
      </w:r>
      <w:r w:rsidR="003A4F47" w:rsidRPr="0044541A">
        <w:rPr>
          <w:rFonts w:ascii="Arial Nova" w:hAnsi="Arial Nova"/>
        </w:rPr>
        <w:t>ly constructed</w:t>
      </w:r>
      <w:r w:rsidR="00CD4B95" w:rsidRPr="0044541A">
        <w:rPr>
          <w:rFonts w:ascii="Arial Nova" w:hAnsi="Arial Nova"/>
        </w:rPr>
        <w:t xml:space="preserve"> comparisons</w:t>
      </w:r>
      <w:r w:rsidR="008202B3" w:rsidRPr="0044541A">
        <w:rPr>
          <w:rFonts w:ascii="Arial Nova" w:hAnsi="Arial Nova"/>
        </w:rPr>
        <w:t xml:space="preserve"> is evidenced by </w:t>
      </w:r>
      <w:r w:rsidR="000934EC" w:rsidRPr="0044541A">
        <w:rPr>
          <w:rFonts w:ascii="Arial Nova" w:hAnsi="Arial Nova"/>
        </w:rPr>
        <w:t>The Chicks</w:t>
      </w:r>
      <w:r w:rsidR="003A4F47" w:rsidRPr="0044541A">
        <w:rPr>
          <w:rFonts w:ascii="Arial Nova" w:hAnsi="Arial Nova"/>
        </w:rPr>
        <w:t xml:space="preserve"> </w:t>
      </w:r>
      <w:r w:rsidR="00B96E3C" w:rsidRPr="0044541A">
        <w:rPr>
          <w:rFonts w:ascii="Arial Nova" w:hAnsi="Arial Nova"/>
        </w:rPr>
        <w:t xml:space="preserve">profile in an edition of publication </w:t>
      </w:r>
      <w:r w:rsidR="00B96E3C" w:rsidRPr="0044541A">
        <w:rPr>
          <w:rFonts w:ascii="Arial Nova" w:hAnsi="Arial Nova"/>
          <w:i/>
          <w:iCs/>
        </w:rPr>
        <w:t>Texas Weekly</w:t>
      </w:r>
      <w:r w:rsidR="00E33302" w:rsidRPr="0044541A">
        <w:rPr>
          <w:rFonts w:ascii="Arial Nova" w:hAnsi="Arial Nova"/>
        </w:rPr>
        <w:t xml:space="preserve"> (1999), wherein </w:t>
      </w:r>
      <w:r w:rsidR="00030B99" w:rsidRPr="0044541A">
        <w:rPr>
          <w:rFonts w:ascii="Arial Nova" w:hAnsi="Arial Nova"/>
        </w:rPr>
        <w:t xml:space="preserve">the </w:t>
      </w:r>
      <w:r w:rsidR="007679CA" w:rsidRPr="0044541A">
        <w:rPr>
          <w:rFonts w:ascii="Arial Nova" w:hAnsi="Arial Nova"/>
        </w:rPr>
        <w:t xml:space="preserve">band’s </w:t>
      </w:r>
      <w:r w:rsidR="00524C1A" w:rsidRPr="0044541A">
        <w:rPr>
          <w:rFonts w:ascii="Arial Nova" w:hAnsi="Arial Nova"/>
        </w:rPr>
        <w:t xml:space="preserve">defiance against industry </w:t>
      </w:r>
      <w:r w:rsidR="003639E4" w:rsidRPr="0044541A">
        <w:rPr>
          <w:rFonts w:ascii="Arial Nova" w:hAnsi="Arial Nova"/>
        </w:rPr>
        <w:t>constrictions is directly likened to the</w:t>
      </w:r>
      <w:r w:rsidR="00D12F11" w:rsidRPr="0044541A">
        <w:rPr>
          <w:rFonts w:ascii="Arial Nova" w:hAnsi="Arial Nova"/>
        </w:rPr>
        <w:t xml:space="preserve">ir predecessors, </w:t>
      </w:r>
      <w:r w:rsidR="00BC3D2E" w:rsidRPr="0044541A">
        <w:rPr>
          <w:rFonts w:ascii="Arial Nova" w:hAnsi="Arial Nova"/>
        </w:rPr>
        <w:t xml:space="preserve">stating, ‘“we’d rather be the rock stars of country than the lame-asses of rock,” explains Natalie. And so, as Nashville churns out tedious product and its sales and radio audiences dwindle, the Dixie Chicks succeed with a different tack. They </w:t>
      </w:r>
      <w:proofErr w:type="spellStart"/>
      <w:r w:rsidR="00BC3D2E" w:rsidRPr="0044541A">
        <w:rPr>
          <w:rFonts w:ascii="Arial Nova" w:hAnsi="Arial Nova"/>
        </w:rPr>
        <w:t>color</w:t>
      </w:r>
      <w:proofErr w:type="spellEnd"/>
      <w:r w:rsidR="00BC3D2E" w:rsidRPr="0044541A">
        <w:rPr>
          <w:rFonts w:ascii="Arial Nova" w:hAnsi="Arial Nova"/>
        </w:rPr>
        <w:t xml:space="preserve"> outside the lines, take chances, fight for what they want, and offend. In short, as Natalie says, “I think we’ve brought Texas to Nashville.” As Willie and Waylon did a generation ago, our threesome projects a certain outlaw style’ (Fields, 1999, paras.4-5).</w:t>
      </w:r>
    </w:p>
    <w:p w14:paraId="4E915879" w14:textId="77777777" w:rsidR="006A0698" w:rsidRPr="0044541A" w:rsidRDefault="006A0698" w:rsidP="000C0607">
      <w:pPr>
        <w:pStyle w:val="NoSpacing"/>
        <w:rPr>
          <w:rFonts w:ascii="Arial Nova" w:hAnsi="Arial Nova"/>
        </w:rPr>
      </w:pPr>
    </w:p>
    <w:p w14:paraId="47F98388" w14:textId="6B866773" w:rsidR="008610D1" w:rsidRPr="0044541A" w:rsidRDefault="00D83D25" w:rsidP="000C0607">
      <w:pPr>
        <w:pStyle w:val="NoSpacing"/>
        <w:rPr>
          <w:rFonts w:ascii="Arial Nova" w:hAnsi="Arial Nova"/>
        </w:rPr>
      </w:pPr>
      <w:r w:rsidRPr="0044541A">
        <w:rPr>
          <w:rFonts w:ascii="Arial Nova" w:hAnsi="Arial Nova"/>
        </w:rPr>
        <w:lastRenderedPageBreak/>
        <w:t>Further b</w:t>
      </w:r>
      <w:r w:rsidR="001C0E48" w:rsidRPr="0044541A">
        <w:rPr>
          <w:rFonts w:ascii="Arial Nova" w:hAnsi="Arial Nova"/>
        </w:rPr>
        <w:t xml:space="preserve">uilding upon </w:t>
      </w:r>
      <w:r w:rsidR="007F2CCC" w:rsidRPr="0044541A">
        <w:rPr>
          <w:rFonts w:ascii="Arial Nova" w:hAnsi="Arial Nova"/>
        </w:rPr>
        <w:t>alternative country’s</w:t>
      </w:r>
      <w:r w:rsidR="0064723D" w:rsidRPr="0044541A">
        <w:rPr>
          <w:rFonts w:ascii="Arial Nova" w:hAnsi="Arial Nova"/>
        </w:rPr>
        <w:t xml:space="preserve"> </w:t>
      </w:r>
      <w:r w:rsidR="0057322E" w:rsidRPr="0044541A">
        <w:rPr>
          <w:rFonts w:ascii="Arial Nova" w:hAnsi="Arial Nova"/>
        </w:rPr>
        <w:t>incorporation</w:t>
      </w:r>
      <w:r w:rsidR="00361C71" w:rsidRPr="0044541A">
        <w:rPr>
          <w:rFonts w:ascii="Arial Nova" w:hAnsi="Arial Nova"/>
        </w:rPr>
        <w:t xml:space="preserve"> of </w:t>
      </w:r>
      <w:r w:rsidR="002101A7" w:rsidRPr="0044541A">
        <w:rPr>
          <w:rFonts w:ascii="Arial Nova" w:hAnsi="Arial Nova"/>
        </w:rPr>
        <w:t xml:space="preserve">the </w:t>
      </w:r>
      <w:r w:rsidR="00357A70" w:rsidRPr="0044541A">
        <w:rPr>
          <w:rFonts w:ascii="Arial Nova" w:hAnsi="Arial Nova"/>
        </w:rPr>
        <w:t>ideologies</w:t>
      </w:r>
      <w:r w:rsidR="002101A7" w:rsidRPr="0044541A">
        <w:rPr>
          <w:rFonts w:ascii="Arial Nova" w:hAnsi="Arial Nova"/>
        </w:rPr>
        <w:t xml:space="preserve"> and iconography of </w:t>
      </w:r>
      <w:r w:rsidR="00DD1F27" w:rsidRPr="0044541A">
        <w:rPr>
          <w:rFonts w:ascii="Arial Nova" w:hAnsi="Arial Nova"/>
        </w:rPr>
        <w:t>past</w:t>
      </w:r>
      <w:r w:rsidR="002101A7" w:rsidRPr="0044541A">
        <w:rPr>
          <w:rFonts w:ascii="Arial Nova" w:hAnsi="Arial Nova"/>
        </w:rPr>
        <w:t xml:space="preserve"> dissident movements, </w:t>
      </w:r>
      <w:r w:rsidR="008048B1" w:rsidRPr="0044541A">
        <w:rPr>
          <w:rFonts w:ascii="Arial Nova" w:hAnsi="Arial Nova"/>
        </w:rPr>
        <w:t xml:space="preserve">and </w:t>
      </w:r>
      <w:r w:rsidR="006C19BB" w:rsidRPr="0044541A">
        <w:rPr>
          <w:rFonts w:ascii="Arial Nova" w:hAnsi="Arial Nova"/>
        </w:rPr>
        <w:t xml:space="preserve">Goodman’s </w:t>
      </w:r>
      <w:r w:rsidR="000A044A" w:rsidRPr="0044541A">
        <w:rPr>
          <w:rFonts w:ascii="Arial Nova" w:hAnsi="Arial Nova"/>
        </w:rPr>
        <w:t>understanding</w:t>
      </w:r>
      <w:r w:rsidR="004F61E1" w:rsidRPr="0044541A">
        <w:rPr>
          <w:rFonts w:ascii="Arial Nova" w:hAnsi="Arial Nova"/>
        </w:rPr>
        <w:t xml:space="preserve"> of </w:t>
      </w:r>
      <w:r w:rsidR="008048B1" w:rsidRPr="0044541A">
        <w:rPr>
          <w:rFonts w:ascii="Arial Nova" w:hAnsi="Arial Nova"/>
        </w:rPr>
        <w:t xml:space="preserve">the genre as </w:t>
      </w:r>
      <w:r w:rsidR="00AF4ADC" w:rsidRPr="0044541A">
        <w:rPr>
          <w:rFonts w:ascii="Arial Nova" w:hAnsi="Arial Nova"/>
        </w:rPr>
        <w:t>a</w:t>
      </w:r>
      <w:r w:rsidR="002C0B8B" w:rsidRPr="0044541A">
        <w:rPr>
          <w:rFonts w:ascii="Arial Nova" w:hAnsi="Arial Nova"/>
        </w:rPr>
        <w:t xml:space="preserve"> wider cultural phenomena</w:t>
      </w:r>
      <w:r w:rsidR="001A3E5F" w:rsidRPr="0044541A">
        <w:rPr>
          <w:rFonts w:ascii="Arial Nova" w:hAnsi="Arial Nova"/>
        </w:rPr>
        <w:t xml:space="preserve">, </w:t>
      </w:r>
      <w:r w:rsidR="00F55B2B" w:rsidRPr="0044541A">
        <w:rPr>
          <w:rFonts w:ascii="Arial Nova" w:hAnsi="Arial Nova"/>
        </w:rPr>
        <w:t xml:space="preserve">it is possible to </w:t>
      </w:r>
      <w:r w:rsidR="00AD213A" w:rsidRPr="0044541A">
        <w:rPr>
          <w:rFonts w:ascii="Arial Nova" w:hAnsi="Arial Nova"/>
        </w:rPr>
        <w:t>examine</w:t>
      </w:r>
      <w:r w:rsidR="000A7E84" w:rsidRPr="0044541A">
        <w:rPr>
          <w:rFonts w:ascii="Arial Nova" w:hAnsi="Arial Nova"/>
        </w:rPr>
        <w:t xml:space="preserve"> </w:t>
      </w:r>
      <w:r w:rsidR="009558B3" w:rsidRPr="0044541A">
        <w:rPr>
          <w:rFonts w:ascii="Arial Nova" w:hAnsi="Arial Nova"/>
        </w:rPr>
        <w:t>the extent</w:t>
      </w:r>
      <w:r w:rsidR="00EF1A69" w:rsidRPr="0044541A">
        <w:rPr>
          <w:rFonts w:ascii="Arial Nova" w:hAnsi="Arial Nova"/>
        </w:rPr>
        <w:t>s</w:t>
      </w:r>
      <w:r w:rsidR="009558B3" w:rsidRPr="0044541A">
        <w:rPr>
          <w:rFonts w:ascii="Arial Nova" w:hAnsi="Arial Nova"/>
        </w:rPr>
        <w:t xml:space="preserve"> to which </w:t>
      </w:r>
      <w:r w:rsidR="00EA3413" w:rsidRPr="0044541A">
        <w:rPr>
          <w:rFonts w:ascii="Arial Nova" w:hAnsi="Arial Nova"/>
        </w:rPr>
        <w:t xml:space="preserve">alt.country </w:t>
      </w:r>
      <w:r w:rsidR="000F0AE0" w:rsidRPr="0044541A">
        <w:rPr>
          <w:rFonts w:ascii="Arial Nova" w:hAnsi="Arial Nova"/>
        </w:rPr>
        <w:t xml:space="preserve">ultimately </w:t>
      </w:r>
      <w:r w:rsidR="00C63A43" w:rsidRPr="0044541A">
        <w:rPr>
          <w:rFonts w:ascii="Arial Nova" w:hAnsi="Arial Nova"/>
        </w:rPr>
        <w:t>encompassed</w:t>
      </w:r>
      <w:r w:rsidR="00EA3413" w:rsidRPr="0044541A">
        <w:rPr>
          <w:rFonts w:ascii="Arial Nova" w:hAnsi="Arial Nova"/>
        </w:rPr>
        <w:t xml:space="preserve"> </w:t>
      </w:r>
      <w:r w:rsidR="00B3672E" w:rsidRPr="0044541A">
        <w:rPr>
          <w:rFonts w:ascii="Arial Nova" w:hAnsi="Arial Nova"/>
        </w:rPr>
        <w:t xml:space="preserve">and redefined this </w:t>
      </w:r>
      <w:r w:rsidR="00853BAB" w:rsidRPr="0044541A">
        <w:rPr>
          <w:rFonts w:ascii="Arial Nova" w:hAnsi="Arial Nova"/>
        </w:rPr>
        <w:t>fringe “outlaw” persona</w:t>
      </w:r>
      <w:r w:rsidR="009C4264" w:rsidRPr="0044541A">
        <w:rPr>
          <w:rFonts w:ascii="Arial Nova" w:hAnsi="Arial Nova"/>
        </w:rPr>
        <w:t xml:space="preserve"> </w:t>
      </w:r>
      <w:r w:rsidR="00194B85" w:rsidRPr="0044541A">
        <w:rPr>
          <w:rFonts w:ascii="Arial Nova" w:hAnsi="Arial Nova"/>
        </w:rPr>
        <w:t xml:space="preserve">in response to </w:t>
      </w:r>
      <w:r w:rsidR="00372664" w:rsidRPr="0044541A">
        <w:rPr>
          <w:rFonts w:ascii="Arial Nova" w:hAnsi="Arial Nova"/>
        </w:rPr>
        <w:t xml:space="preserve">the contemporary music industry. </w:t>
      </w:r>
      <w:r w:rsidR="00D80422" w:rsidRPr="0044541A">
        <w:rPr>
          <w:rFonts w:ascii="Arial Nova" w:hAnsi="Arial Nova"/>
        </w:rPr>
        <w:t xml:space="preserve">Most significantly, </w:t>
      </w:r>
      <w:r w:rsidR="00C51928" w:rsidRPr="0044541A">
        <w:rPr>
          <w:rFonts w:ascii="Arial Nova" w:hAnsi="Arial Nova"/>
        </w:rPr>
        <w:t xml:space="preserve">alt.country artists and audiences of the 1990s and early 2000s </w:t>
      </w:r>
      <w:r w:rsidR="00C92575" w:rsidRPr="0044541A">
        <w:rPr>
          <w:rFonts w:ascii="Arial Nova" w:hAnsi="Arial Nova"/>
        </w:rPr>
        <w:t xml:space="preserve">diverged from both </w:t>
      </w:r>
      <w:r w:rsidR="006412DD" w:rsidRPr="0044541A">
        <w:rPr>
          <w:rFonts w:ascii="Arial Nova" w:hAnsi="Arial Nova"/>
        </w:rPr>
        <w:t xml:space="preserve">previous iterations of the </w:t>
      </w:r>
      <w:r w:rsidR="00FA23CF" w:rsidRPr="0044541A">
        <w:rPr>
          <w:rFonts w:ascii="Arial Nova" w:hAnsi="Arial Nova"/>
        </w:rPr>
        <w:t xml:space="preserve">movement and the mainstream genre by </w:t>
      </w:r>
      <w:r w:rsidR="00AF5D2A" w:rsidRPr="0044541A">
        <w:rPr>
          <w:rFonts w:ascii="Arial Nova" w:hAnsi="Arial Nova"/>
        </w:rPr>
        <w:t>asserting</w:t>
      </w:r>
      <w:r w:rsidR="000D054D" w:rsidRPr="0044541A">
        <w:rPr>
          <w:rFonts w:ascii="Arial Nova" w:hAnsi="Arial Nova"/>
        </w:rPr>
        <w:t xml:space="preserve"> </w:t>
      </w:r>
      <w:r w:rsidR="00E9287D" w:rsidRPr="0044541A">
        <w:rPr>
          <w:rFonts w:ascii="Arial Nova" w:hAnsi="Arial Nova"/>
        </w:rPr>
        <w:t xml:space="preserve">a more confrontational and </w:t>
      </w:r>
      <w:r w:rsidR="00AF5D2A" w:rsidRPr="0044541A">
        <w:rPr>
          <w:rFonts w:ascii="Arial Nova" w:hAnsi="Arial Nova"/>
        </w:rPr>
        <w:t>candid</w:t>
      </w:r>
      <w:r w:rsidR="000D054D" w:rsidRPr="0044541A">
        <w:rPr>
          <w:rFonts w:ascii="Arial Nova" w:hAnsi="Arial Nova"/>
        </w:rPr>
        <w:t xml:space="preserve"> approach to socio-political commentary</w:t>
      </w:r>
      <w:r w:rsidR="00380AAB" w:rsidRPr="0044541A">
        <w:rPr>
          <w:rFonts w:ascii="Arial Nova" w:hAnsi="Arial Nova"/>
        </w:rPr>
        <w:t xml:space="preserve">, </w:t>
      </w:r>
      <w:r w:rsidR="004D7879" w:rsidRPr="0044541A">
        <w:rPr>
          <w:rFonts w:ascii="Arial Nova" w:hAnsi="Arial Nova"/>
        </w:rPr>
        <w:t xml:space="preserve">providing </w:t>
      </w:r>
      <w:r w:rsidR="00380AAB" w:rsidRPr="0044541A">
        <w:rPr>
          <w:rFonts w:ascii="Arial Nova" w:hAnsi="Arial Nova"/>
        </w:rPr>
        <w:t>vocal and predominantly critical observation</w:t>
      </w:r>
      <w:r w:rsidR="004D7879" w:rsidRPr="0044541A">
        <w:rPr>
          <w:rFonts w:ascii="Arial Nova" w:hAnsi="Arial Nova"/>
        </w:rPr>
        <w:t>s</w:t>
      </w:r>
      <w:r w:rsidR="00380AAB" w:rsidRPr="0044541A">
        <w:rPr>
          <w:rFonts w:ascii="Arial Nova" w:hAnsi="Arial Nova"/>
        </w:rPr>
        <w:t xml:space="preserve"> of </w:t>
      </w:r>
      <w:r w:rsidR="00816E45" w:rsidRPr="0044541A">
        <w:rPr>
          <w:rFonts w:ascii="Arial Nova" w:hAnsi="Arial Nova"/>
        </w:rPr>
        <w:t>administrative</w:t>
      </w:r>
      <w:r w:rsidR="00380AAB" w:rsidRPr="0044541A">
        <w:rPr>
          <w:rFonts w:ascii="Arial Nova" w:hAnsi="Arial Nova"/>
        </w:rPr>
        <w:t xml:space="preserve"> actions</w:t>
      </w:r>
      <w:r w:rsidR="009F2864" w:rsidRPr="0044541A">
        <w:rPr>
          <w:rFonts w:ascii="Arial Nova" w:hAnsi="Arial Nova"/>
        </w:rPr>
        <w:t>.</w:t>
      </w:r>
      <w:r w:rsidR="00A6737E" w:rsidRPr="0044541A">
        <w:rPr>
          <w:rFonts w:ascii="Arial Nova" w:hAnsi="Arial Nova"/>
        </w:rPr>
        <w:t xml:space="preserve"> </w:t>
      </w:r>
      <w:r w:rsidR="00A624E1" w:rsidRPr="0044541A">
        <w:rPr>
          <w:rFonts w:ascii="Arial Nova" w:hAnsi="Arial Nova"/>
        </w:rPr>
        <w:t xml:space="preserve">While </w:t>
      </w:r>
      <w:r w:rsidR="00FD7406" w:rsidRPr="0044541A">
        <w:rPr>
          <w:rFonts w:ascii="Arial Nova" w:hAnsi="Arial Nova"/>
        </w:rPr>
        <w:t xml:space="preserve">alt.country’s </w:t>
      </w:r>
      <w:r w:rsidR="00837695" w:rsidRPr="0044541A">
        <w:rPr>
          <w:rFonts w:ascii="Arial Nova" w:hAnsi="Arial Nova"/>
        </w:rPr>
        <w:t xml:space="preserve">political </w:t>
      </w:r>
      <w:r w:rsidR="00EA33D2" w:rsidRPr="0044541A">
        <w:rPr>
          <w:rFonts w:ascii="Arial Nova" w:hAnsi="Arial Nova"/>
        </w:rPr>
        <w:t>stance</w:t>
      </w:r>
      <w:r w:rsidR="00FD7406" w:rsidRPr="0044541A">
        <w:rPr>
          <w:rFonts w:ascii="Arial Nova" w:hAnsi="Arial Nova"/>
        </w:rPr>
        <w:t xml:space="preserve"> </w:t>
      </w:r>
      <w:r w:rsidR="00412956" w:rsidRPr="0044541A">
        <w:rPr>
          <w:rFonts w:ascii="Arial Nova" w:hAnsi="Arial Nova"/>
        </w:rPr>
        <w:t xml:space="preserve">intersects </w:t>
      </w:r>
      <w:r w:rsidR="00851DC6" w:rsidRPr="0044541A">
        <w:rPr>
          <w:rFonts w:ascii="Arial Nova" w:hAnsi="Arial Nova"/>
        </w:rPr>
        <w:t xml:space="preserve">with many other progressive </w:t>
      </w:r>
      <w:r w:rsidR="004439E2" w:rsidRPr="0044541A">
        <w:rPr>
          <w:rFonts w:ascii="Arial Nova" w:hAnsi="Arial Nova"/>
        </w:rPr>
        <w:t>movements</w:t>
      </w:r>
      <w:r w:rsidR="009B2F61" w:rsidRPr="0044541A">
        <w:rPr>
          <w:rFonts w:ascii="Arial Nova" w:hAnsi="Arial Nova"/>
        </w:rPr>
        <w:t xml:space="preserve"> that arose during </w:t>
      </w:r>
      <w:r w:rsidR="00CF3A9C" w:rsidRPr="0044541A">
        <w:rPr>
          <w:rFonts w:ascii="Arial Nova" w:hAnsi="Arial Nova"/>
        </w:rPr>
        <w:t>this era</w:t>
      </w:r>
      <w:r w:rsidR="003007BB" w:rsidRPr="0044541A">
        <w:rPr>
          <w:rFonts w:ascii="Arial Nova" w:hAnsi="Arial Nova"/>
        </w:rPr>
        <w:t xml:space="preserve"> – including, but not limited to, </w:t>
      </w:r>
      <w:r w:rsidR="009C3765" w:rsidRPr="0044541A">
        <w:rPr>
          <w:rFonts w:ascii="Arial Nova" w:hAnsi="Arial Nova"/>
        </w:rPr>
        <w:t xml:space="preserve">the </w:t>
      </w:r>
      <w:r w:rsidR="00BE1FA3" w:rsidRPr="0044541A">
        <w:rPr>
          <w:rFonts w:ascii="Arial Nova" w:hAnsi="Arial Nova"/>
        </w:rPr>
        <w:t xml:space="preserve">grassroots activism associated with musical scenes such as the Riot </w:t>
      </w:r>
      <w:proofErr w:type="spellStart"/>
      <w:r w:rsidR="00BE1FA3" w:rsidRPr="0044541A">
        <w:rPr>
          <w:rFonts w:ascii="Arial Nova" w:hAnsi="Arial Nova"/>
        </w:rPr>
        <w:t>Grrrls</w:t>
      </w:r>
      <w:proofErr w:type="spellEnd"/>
      <w:r w:rsidR="00BE1FA3" w:rsidRPr="0044541A">
        <w:rPr>
          <w:rFonts w:ascii="Arial Nova" w:hAnsi="Arial Nova"/>
        </w:rPr>
        <w:t xml:space="preserve"> – t</w:t>
      </w:r>
      <w:r w:rsidR="008741F2" w:rsidRPr="0044541A">
        <w:rPr>
          <w:rFonts w:ascii="Arial Nova" w:hAnsi="Arial Nova"/>
        </w:rPr>
        <w:t>he</w:t>
      </w:r>
      <w:r w:rsidR="00BE1FA3" w:rsidRPr="0044541A">
        <w:rPr>
          <w:rFonts w:ascii="Arial Nova" w:hAnsi="Arial Nova"/>
        </w:rPr>
        <w:t xml:space="preserve"> </w:t>
      </w:r>
      <w:r w:rsidR="008F2279" w:rsidRPr="0044541A">
        <w:rPr>
          <w:rFonts w:ascii="Arial Nova" w:hAnsi="Arial Nova"/>
        </w:rPr>
        <w:t xml:space="preserve">central </w:t>
      </w:r>
      <w:r w:rsidR="00A013A5" w:rsidRPr="0044541A">
        <w:rPr>
          <w:rFonts w:ascii="Arial Nova" w:hAnsi="Arial Nova"/>
        </w:rPr>
        <w:t>catalyst for</w:t>
      </w:r>
      <w:r w:rsidR="00740002" w:rsidRPr="0044541A">
        <w:rPr>
          <w:rFonts w:ascii="Arial Nova" w:hAnsi="Arial Nova"/>
        </w:rPr>
        <w:t xml:space="preserve"> alternative country’s advocacy </w:t>
      </w:r>
      <w:r w:rsidR="00EA33D2" w:rsidRPr="0044541A">
        <w:rPr>
          <w:rFonts w:ascii="Arial Nova" w:hAnsi="Arial Nova"/>
        </w:rPr>
        <w:t xml:space="preserve">can be </w:t>
      </w:r>
      <w:r w:rsidR="00A013A5" w:rsidRPr="0044541A">
        <w:rPr>
          <w:rFonts w:ascii="Arial Nova" w:hAnsi="Arial Nova"/>
        </w:rPr>
        <w:t>attributed to</w:t>
      </w:r>
      <w:r w:rsidR="004878C1" w:rsidRPr="0044541A">
        <w:rPr>
          <w:rFonts w:ascii="Arial Nova" w:hAnsi="Arial Nova"/>
        </w:rPr>
        <w:t xml:space="preserve"> </w:t>
      </w:r>
      <w:r w:rsidR="008F2279" w:rsidRPr="0044541A">
        <w:rPr>
          <w:rFonts w:ascii="Arial Nova" w:hAnsi="Arial Nova"/>
        </w:rPr>
        <w:t xml:space="preserve">the </w:t>
      </w:r>
      <w:r w:rsidR="008E3A10" w:rsidRPr="0044541A">
        <w:rPr>
          <w:rFonts w:ascii="Arial Nova" w:hAnsi="Arial Nova"/>
        </w:rPr>
        <w:t xml:space="preserve">controversial </w:t>
      </w:r>
      <w:r w:rsidR="008F2279" w:rsidRPr="0044541A">
        <w:rPr>
          <w:rFonts w:ascii="Arial Nova" w:hAnsi="Arial Nova"/>
        </w:rPr>
        <w:t xml:space="preserve">appointment </w:t>
      </w:r>
      <w:r w:rsidR="00EE7921" w:rsidRPr="0044541A">
        <w:rPr>
          <w:rFonts w:ascii="Arial Nova" w:hAnsi="Arial Nova"/>
        </w:rPr>
        <w:t xml:space="preserve">of </w:t>
      </w:r>
      <w:r w:rsidR="008F2279" w:rsidRPr="0044541A">
        <w:rPr>
          <w:rFonts w:ascii="Arial Nova" w:hAnsi="Arial Nova"/>
        </w:rPr>
        <w:t>President George W. Bush</w:t>
      </w:r>
      <w:r w:rsidR="00F16292" w:rsidRPr="0044541A">
        <w:rPr>
          <w:rFonts w:ascii="Arial Nova" w:hAnsi="Arial Nova"/>
        </w:rPr>
        <w:t xml:space="preserve"> in 2001</w:t>
      </w:r>
      <w:r w:rsidR="00EE7921" w:rsidRPr="0044541A">
        <w:rPr>
          <w:rFonts w:ascii="Arial Nova" w:hAnsi="Arial Nova"/>
        </w:rPr>
        <w:t xml:space="preserve"> </w:t>
      </w:r>
      <w:r w:rsidR="009B37ED" w:rsidRPr="0044541A">
        <w:rPr>
          <w:rFonts w:ascii="Arial Nova" w:hAnsi="Arial Nova"/>
        </w:rPr>
        <w:t xml:space="preserve">and ensuing militarism </w:t>
      </w:r>
      <w:r w:rsidR="00DE194B" w:rsidRPr="0044541A">
        <w:rPr>
          <w:rFonts w:ascii="Arial Nova" w:hAnsi="Arial Nova"/>
        </w:rPr>
        <w:t xml:space="preserve">of </w:t>
      </w:r>
      <w:r w:rsidR="006C30A8" w:rsidRPr="0044541A">
        <w:rPr>
          <w:rFonts w:ascii="Arial Nova" w:hAnsi="Arial Nova"/>
        </w:rPr>
        <w:t xml:space="preserve">governmental practices under his leadership. </w:t>
      </w:r>
      <w:r w:rsidR="00BD79AB" w:rsidRPr="0044541A">
        <w:rPr>
          <w:rFonts w:ascii="Arial Nova" w:hAnsi="Arial Nova"/>
        </w:rPr>
        <w:t xml:space="preserve">This </w:t>
      </w:r>
      <w:r w:rsidR="00F11BAB" w:rsidRPr="0044541A">
        <w:rPr>
          <w:rFonts w:ascii="Arial Nova" w:hAnsi="Arial Nova"/>
        </w:rPr>
        <w:t xml:space="preserve">mobilisation of </w:t>
      </w:r>
      <w:r w:rsidR="008B6492" w:rsidRPr="0044541A">
        <w:rPr>
          <w:rFonts w:ascii="Arial Nova" w:hAnsi="Arial Nova"/>
        </w:rPr>
        <w:t xml:space="preserve">a </w:t>
      </w:r>
      <w:r w:rsidR="00F137AA" w:rsidRPr="0044541A">
        <w:rPr>
          <w:rFonts w:ascii="Arial Nova" w:hAnsi="Arial Nova"/>
        </w:rPr>
        <w:t>united</w:t>
      </w:r>
      <w:r w:rsidR="008B6492" w:rsidRPr="0044541A">
        <w:rPr>
          <w:rFonts w:ascii="Arial Nova" w:hAnsi="Arial Nova"/>
        </w:rPr>
        <w:t xml:space="preserve"> opposition to presidential </w:t>
      </w:r>
      <w:r w:rsidR="000D7220" w:rsidRPr="0044541A">
        <w:rPr>
          <w:rFonts w:ascii="Arial Nova" w:hAnsi="Arial Nova"/>
        </w:rPr>
        <w:t>authority</w:t>
      </w:r>
      <w:r w:rsidR="007864C9" w:rsidRPr="0044541A">
        <w:rPr>
          <w:rFonts w:ascii="Arial Nova" w:hAnsi="Arial Nova"/>
        </w:rPr>
        <w:t xml:space="preserve"> particularly focused upon </w:t>
      </w:r>
      <w:r w:rsidR="003F6514" w:rsidRPr="0044541A">
        <w:rPr>
          <w:rFonts w:ascii="Arial Nova" w:hAnsi="Arial Nova"/>
        </w:rPr>
        <w:t xml:space="preserve">the condemnation of the </w:t>
      </w:r>
      <w:r w:rsidR="00922E4A" w:rsidRPr="0044541A">
        <w:rPr>
          <w:rFonts w:ascii="Arial Nova" w:hAnsi="Arial Nova"/>
        </w:rPr>
        <w:t xml:space="preserve">government’s response to </w:t>
      </w:r>
      <w:r w:rsidR="00C063A4" w:rsidRPr="0044541A">
        <w:rPr>
          <w:rFonts w:ascii="Arial Nova" w:hAnsi="Arial Nova"/>
        </w:rPr>
        <w:t xml:space="preserve">the terror </w:t>
      </w:r>
      <w:r w:rsidR="007F3E84" w:rsidRPr="0044541A">
        <w:rPr>
          <w:rFonts w:ascii="Arial Nova" w:hAnsi="Arial Nova"/>
        </w:rPr>
        <w:t xml:space="preserve">attacks on the New York City World Trade </w:t>
      </w:r>
      <w:r w:rsidR="00256B85" w:rsidRPr="0044541A">
        <w:rPr>
          <w:rFonts w:ascii="Arial Nova" w:hAnsi="Arial Nova"/>
        </w:rPr>
        <w:t>Centre</w:t>
      </w:r>
      <w:r w:rsidR="007F3E84" w:rsidRPr="0044541A">
        <w:rPr>
          <w:rFonts w:ascii="Arial Nova" w:hAnsi="Arial Nova"/>
        </w:rPr>
        <w:t xml:space="preserve"> </w:t>
      </w:r>
      <w:r w:rsidR="00021070" w:rsidRPr="0044541A">
        <w:rPr>
          <w:rFonts w:ascii="Arial Nova" w:hAnsi="Arial Nova"/>
        </w:rPr>
        <w:t xml:space="preserve">– specifically the </w:t>
      </w:r>
      <w:r w:rsidR="00E95451" w:rsidRPr="0044541A">
        <w:rPr>
          <w:rFonts w:ascii="Arial Nova" w:hAnsi="Arial Nova"/>
        </w:rPr>
        <w:t>following</w:t>
      </w:r>
      <w:r w:rsidR="007F3E84" w:rsidRPr="0044541A">
        <w:rPr>
          <w:rFonts w:ascii="Arial Nova" w:hAnsi="Arial Nova"/>
        </w:rPr>
        <w:t xml:space="preserve"> </w:t>
      </w:r>
      <w:r w:rsidR="00E95451" w:rsidRPr="0044541A">
        <w:rPr>
          <w:rFonts w:ascii="Arial Nova" w:hAnsi="Arial Nova"/>
        </w:rPr>
        <w:t xml:space="preserve">instigation of the Iraq </w:t>
      </w:r>
      <w:r w:rsidR="00885F5D" w:rsidRPr="0044541A">
        <w:rPr>
          <w:rFonts w:ascii="Arial Nova" w:hAnsi="Arial Nova"/>
        </w:rPr>
        <w:t>War in 2003</w:t>
      </w:r>
      <w:r w:rsidR="00021070" w:rsidRPr="0044541A">
        <w:rPr>
          <w:rFonts w:ascii="Arial Nova" w:hAnsi="Arial Nova"/>
        </w:rPr>
        <w:t xml:space="preserve"> – </w:t>
      </w:r>
      <w:r w:rsidR="004B2E19" w:rsidRPr="0044541A">
        <w:rPr>
          <w:rFonts w:ascii="Arial Nova" w:hAnsi="Arial Nova"/>
        </w:rPr>
        <w:t xml:space="preserve">as </w:t>
      </w:r>
      <w:r w:rsidR="00D574DC" w:rsidRPr="0044541A">
        <w:rPr>
          <w:rFonts w:ascii="Arial Nova" w:hAnsi="Arial Nova"/>
        </w:rPr>
        <w:t xml:space="preserve">alt.country artists </w:t>
      </w:r>
      <w:r w:rsidR="00123512" w:rsidRPr="0044541A">
        <w:rPr>
          <w:rFonts w:ascii="Arial Nova" w:hAnsi="Arial Nova"/>
        </w:rPr>
        <w:t xml:space="preserve">rejected the </w:t>
      </w:r>
      <w:r w:rsidR="002E345B" w:rsidRPr="0044541A">
        <w:rPr>
          <w:rFonts w:ascii="Arial Nova" w:hAnsi="Arial Nova"/>
        </w:rPr>
        <w:t xml:space="preserve">patriotic sentiments of the </w:t>
      </w:r>
      <w:r w:rsidR="00F30C5C" w:rsidRPr="0044541A">
        <w:rPr>
          <w:rFonts w:ascii="Arial Nova" w:hAnsi="Arial Nova"/>
        </w:rPr>
        <w:t xml:space="preserve">wider country genre. </w:t>
      </w:r>
      <w:r w:rsidR="00A553DB" w:rsidRPr="0044541A">
        <w:rPr>
          <w:rFonts w:ascii="Arial Nova" w:hAnsi="Arial Nova"/>
        </w:rPr>
        <w:t xml:space="preserve">Additionally, </w:t>
      </w:r>
      <w:r w:rsidR="00204D1D" w:rsidRPr="0044541A">
        <w:rPr>
          <w:rFonts w:ascii="Arial Nova" w:hAnsi="Arial Nova"/>
        </w:rPr>
        <w:t>by</w:t>
      </w:r>
      <w:r w:rsidR="007F7109" w:rsidRPr="0044541A">
        <w:rPr>
          <w:rFonts w:ascii="Arial Nova" w:hAnsi="Arial Nova"/>
        </w:rPr>
        <w:t xml:space="preserve"> challenging </w:t>
      </w:r>
      <w:r w:rsidR="00915B3E" w:rsidRPr="0044541A">
        <w:rPr>
          <w:rFonts w:ascii="Arial Nova" w:hAnsi="Arial Nova"/>
        </w:rPr>
        <w:t>country’s long-held and</w:t>
      </w:r>
      <w:r w:rsidR="008B6E8C" w:rsidRPr="0044541A">
        <w:rPr>
          <w:rFonts w:ascii="Arial Nova" w:hAnsi="Arial Nova"/>
        </w:rPr>
        <w:t xml:space="preserve"> uncritical</w:t>
      </w:r>
      <w:r w:rsidR="005E5EA7" w:rsidRPr="0044541A">
        <w:rPr>
          <w:rFonts w:ascii="Arial Nova" w:hAnsi="Arial Nova"/>
        </w:rPr>
        <w:t xml:space="preserve"> </w:t>
      </w:r>
      <w:r w:rsidR="001828FE" w:rsidRPr="0044541A">
        <w:rPr>
          <w:rFonts w:ascii="Arial Nova" w:hAnsi="Arial Nova"/>
        </w:rPr>
        <w:t>allegiance</w:t>
      </w:r>
      <w:r w:rsidR="008B6E8C" w:rsidRPr="0044541A">
        <w:rPr>
          <w:rFonts w:ascii="Arial Nova" w:hAnsi="Arial Nova"/>
        </w:rPr>
        <w:t xml:space="preserve"> to national </w:t>
      </w:r>
      <w:r w:rsidR="000D7220" w:rsidRPr="0044541A">
        <w:rPr>
          <w:rFonts w:ascii="Arial Nova" w:hAnsi="Arial Nova"/>
        </w:rPr>
        <w:t xml:space="preserve">powers, alt.country artists </w:t>
      </w:r>
      <w:r w:rsidR="00A12D90" w:rsidRPr="0044541A">
        <w:rPr>
          <w:rFonts w:ascii="Arial Nova" w:hAnsi="Arial Nova"/>
        </w:rPr>
        <w:t xml:space="preserve">prompted a discernible </w:t>
      </w:r>
      <w:r w:rsidR="00882A1E" w:rsidRPr="0044541A">
        <w:rPr>
          <w:rFonts w:ascii="Arial Nova" w:hAnsi="Arial Nova"/>
        </w:rPr>
        <w:t>shift</w:t>
      </w:r>
      <w:r w:rsidR="00A12D90" w:rsidRPr="0044541A">
        <w:rPr>
          <w:rFonts w:ascii="Arial Nova" w:hAnsi="Arial Nova"/>
        </w:rPr>
        <w:t xml:space="preserve"> in </w:t>
      </w:r>
      <w:r w:rsidR="00B01553" w:rsidRPr="0044541A">
        <w:rPr>
          <w:rFonts w:ascii="Arial Nova" w:hAnsi="Arial Nova"/>
        </w:rPr>
        <w:t xml:space="preserve">the genre’s </w:t>
      </w:r>
      <w:r w:rsidR="006B3D29" w:rsidRPr="0044541A">
        <w:rPr>
          <w:rFonts w:ascii="Arial Nova" w:hAnsi="Arial Nova"/>
        </w:rPr>
        <w:t xml:space="preserve">contributions to cultural discourse, </w:t>
      </w:r>
      <w:r w:rsidR="00E05BA4" w:rsidRPr="0044541A">
        <w:rPr>
          <w:rFonts w:ascii="Arial Nova" w:hAnsi="Arial Nova"/>
        </w:rPr>
        <w:t>as</w:t>
      </w:r>
      <w:r w:rsidR="00444D08" w:rsidRPr="0044541A">
        <w:rPr>
          <w:rFonts w:ascii="Arial Nova" w:hAnsi="Arial Nova"/>
        </w:rPr>
        <w:t xml:space="preserve"> </w:t>
      </w:r>
      <w:r w:rsidR="003765A5" w:rsidRPr="0044541A">
        <w:rPr>
          <w:rFonts w:ascii="Arial Nova" w:hAnsi="Arial Nova"/>
        </w:rPr>
        <w:t xml:space="preserve">surmised by Robert Austin Russell, </w:t>
      </w:r>
      <w:r w:rsidR="00444D08" w:rsidRPr="0044541A">
        <w:rPr>
          <w:rFonts w:ascii="Arial Nova" w:hAnsi="Arial Nova"/>
        </w:rPr>
        <w:t>these artists ensured</w:t>
      </w:r>
      <w:r w:rsidR="00B755F1" w:rsidRPr="0044541A">
        <w:rPr>
          <w:rFonts w:ascii="Arial Nova" w:hAnsi="Arial Nova"/>
        </w:rPr>
        <w:t xml:space="preserve"> </w:t>
      </w:r>
      <w:r w:rsidR="0064429E" w:rsidRPr="0044541A">
        <w:rPr>
          <w:rFonts w:ascii="Arial Nova" w:hAnsi="Arial Nova"/>
        </w:rPr>
        <w:t>‘the concerns articulated through these songs did not stop with a cultural expression of this outrage. Rather, actors in alternative country music took the outrage evident in these songs into more direct types of action, working for change through both their music and in their actions’ (Russell, 2009, pp.105-106)</w:t>
      </w:r>
      <w:r w:rsidR="00444D08" w:rsidRPr="0044541A">
        <w:rPr>
          <w:rFonts w:ascii="Arial Nova" w:hAnsi="Arial Nova"/>
        </w:rPr>
        <w:t>.</w:t>
      </w:r>
      <w:r w:rsidR="008610D1" w:rsidRPr="0044541A">
        <w:rPr>
          <w:rFonts w:ascii="Arial Nova" w:hAnsi="Arial Nova"/>
        </w:rPr>
        <w:t xml:space="preserve"> </w:t>
      </w:r>
    </w:p>
    <w:p w14:paraId="7366B8AB" w14:textId="77777777" w:rsidR="00A928F5" w:rsidRPr="0044541A" w:rsidRDefault="00A928F5" w:rsidP="000C0607">
      <w:pPr>
        <w:pStyle w:val="NoSpacing"/>
        <w:rPr>
          <w:rFonts w:ascii="Arial Nova" w:hAnsi="Arial Nova"/>
        </w:rPr>
      </w:pPr>
    </w:p>
    <w:p w14:paraId="32E76E38" w14:textId="3F12D971" w:rsidR="00172104" w:rsidRPr="0044541A" w:rsidRDefault="002E3486" w:rsidP="000C0607">
      <w:pPr>
        <w:pStyle w:val="NoSpacing"/>
        <w:rPr>
          <w:rFonts w:ascii="Arial Nova" w:hAnsi="Arial Nova"/>
        </w:rPr>
      </w:pPr>
      <w:r w:rsidRPr="0044541A">
        <w:rPr>
          <w:rFonts w:ascii="Arial Nova" w:hAnsi="Arial Nova"/>
        </w:rPr>
        <w:t xml:space="preserve">Beyond </w:t>
      </w:r>
      <w:r w:rsidR="00CF47CB" w:rsidRPr="0044541A">
        <w:rPr>
          <w:rFonts w:ascii="Arial Nova" w:hAnsi="Arial Nova"/>
        </w:rPr>
        <w:t>the substantial</w:t>
      </w:r>
      <w:r w:rsidR="00616F65" w:rsidRPr="0044541A">
        <w:rPr>
          <w:rFonts w:ascii="Arial Nova" w:hAnsi="Arial Nova"/>
        </w:rPr>
        <w:t xml:space="preserve"> </w:t>
      </w:r>
      <w:r w:rsidR="00F95EB1" w:rsidRPr="0044541A">
        <w:rPr>
          <w:rFonts w:ascii="Arial Nova" w:hAnsi="Arial Nova"/>
        </w:rPr>
        <w:t>contention</w:t>
      </w:r>
      <w:r w:rsidR="00997408" w:rsidRPr="0044541A">
        <w:rPr>
          <w:rFonts w:ascii="Arial Nova" w:hAnsi="Arial Nova"/>
        </w:rPr>
        <w:t xml:space="preserve"> caused by this </w:t>
      </w:r>
      <w:r w:rsidR="0052263D" w:rsidRPr="0044541A">
        <w:rPr>
          <w:rFonts w:ascii="Arial Nova" w:hAnsi="Arial Nova"/>
        </w:rPr>
        <w:t>rebuttal of</w:t>
      </w:r>
      <w:r w:rsidR="00DB29F0" w:rsidRPr="0044541A">
        <w:rPr>
          <w:rFonts w:ascii="Arial Nova" w:hAnsi="Arial Nova"/>
        </w:rPr>
        <w:t xml:space="preserve"> </w:t>
      </w:r>
      <w:r w:rsidR="00D44617" w:rsidRPr="0044541A">
        <w:rPr>
          <w:rFonts w:ascii="Arial Nova" w:hAnsi="Arial Nova"/>
        </w:rPr>
        <w:t xml:space="preserve">country music’s </w:t>
      </w:r>
      <w:r w:rsidR="002946BE" w:rsidRPr="0044541A">
        <w:rPr>
          <w:rFonts w:ascii="Arial Nova" w:hAnsi="Arial Nova"/>
        </w:rPr>
        <w:t xml:space="preserve">traditionally conservative political </w:t>
      </w:r>
      <w:r w:rsidR="00751931" w:rsidRPr="0044541A">
        <w:rPr>
          <w:rFonts w:ascii="Arial Nova" w:hAnsi="Arial Nova"/>
        </w:rPr>
        <w:t>affiliation</w:t>
      </w:r>
      <w:r w:rsidR="00521C59" w:rsidRPr="0044541A">
        <w:rPr>
          <w:rFonts w:ascii="Arial Nova" w:hAnsi="Arial Nova"/>
        </w:rPr>
        <w:t xml:space="preserve">, </w:t>
      </w:r>
      <w:r w:rsidR="00A13647" w:rsidRPr="0044541A">
        <w:rPr>
          <w:rFonts w:ascii="Arial Nova" w:hAnsi="Arial Nova"/>
        </w:rPr>
        <w:t xml:space="preserve">the collective action of this new </w:t>
      </w:r>
      <w:r w:rsidR="00D2170D" w:rsidRPr="0044541A">
        <w:rPr>
          <w:rFonts w:ascii="Arial Nova" w:hAnsi="Arial Nova"/>
        </w:rPr>
        <w:t>alt.country</w:t>
      </w:r>
      <w:r w:rsidR="00A13647" w:rsidRPr="0044541A">
        <w:rPr>
          <w:rFonts w:ascii="Arial Nova" w:hAnsi="Arial Nova"/>
        </w:rPr>
        <w:t xml:space="preserve"> movement also </w:t>
      </w:r>
      <w:r w:rsidR="009B7EC8" w:rsidRPr="0044541A">
        <w:rPr>
          <w:rFonts w:ascii="Arial Nova" w:hAnsi="Arial Nova"/>
        </w:rPr>
        <w:t xml:space="preserve">contributed to </w:t>
      </w:r>
      <w:r w:rsidR="00774125" w:rsidRPr="0044541A">
        <w:rPr>
          <w:rFonts w:ascii="Arial Nova" w:hAnsi="Arial Nova"/>
        </w:rPr>
        <w:t>growing</w:t>
      </w:r>
      <w:r w:rsidR="00F3111F" w:rsidRPr="0044541A">
        <w:rPr>
          <w:rFonts w:ascii="Arial Nova" w:hAnsi="Arial Nova"/>
        </w:rPr>
        <w:t xml:space="preserve"> </w:t>
      </w:r>
      <w:r w:rsidR="00FC1A97" w:rsidRPr="0044541A">
        <w:rPr>
          <w:rFonts w:ascii="Arial Nova" w:hAnsi="Arial Nova"/>
        </w:rPr>
        <w:t xml:space="preserve">scrutiny of </w:t>
      </w:r>
      <w:r w:rsidR="0072687B" w:rsidRPr="0044541A">
        <w:rPr>
          <w:rFonts w:ascii="Arial Nova" w:hAnsi="Arial Nova"/>
        </w:rPr>
        <w:t xml:space="preserve">the genre’s </w:t>
      </w:r>
      <w:r w:rsidR="007F0E7B" w:rsidRPr="0044541A">
        <w:rPr>
          <w:rFonts w:ascii="Arial Nova" w:hAnsi="Arial Nova"/>
        </w:rPr>
        <w:t xml:space="preserve">increasingly homogenised </w:t>
      </w:r>
      <w:r w:rsidR="002155B5" w:rsidRPr="0044541A">
        <w:rPr>
          <w:rFonts w:ascii="Arial Nova" w:hAnsi="Arial Nova"/>
        </w:rPr>
        <w:t xml:space="preserve">image, </w:t>
      </w:r>
      <w:r w:rsidR="003A7881" w:rsidRPr="0044541A">
        <w:rPr>
          <w:rFonts w:ascii="Arial Nova" w:hAnsi="Arial Nova"/>
        </w:rPr>
        <w:t>including bolstering</w:t>
      </w:r>
      <w:r w:rsidR="00C56B00" w:rsidRPr="0044541A">
        <w:rPr>
          <w:rFonts w:ascii="Arial Nova" w:hAnsi="Arial Nova"/>
        </w:rPr>
        <w:t xml:space="preserve"> critiques of</w:t>
      </w:r>
      <w:r w:rsidR="00777654" w:rsidRPr="0044541A">
        <w:rPr>
          <w:rFonts w:ascii="Arial Nova" w:hAnsi="Arial Nova"/>
        </w:rPr>
        <w:t xml:space="preserve"> the exclusionary practices </w:t>
      </w:r>
      <w:r w:rsidR="00C56B00" w:rsidRPr="0044541A">
        <w:rPr>
          <w:rFonts w:ascii="Arial Nova" w:hAnsi="Arial Nova"/>
        </w:rPr>
        <w:t xml:space="preserve">enforcing </w:t>
      </w:r>
      <w:r w:rsidR="00D6009B" w:rsidRPr="0044541A">
        <w:rPr>
          <w:rFonts w:ascii="Arial Nova" w:hAnsi="Arial Nova"/>
        </w:rPr>
        <w:t xml:space="preserve">the marginalisation </w:t>
      </w:r>
      <w:r w:rsidR="00153C51" w:rsidRPr="0044541A">
        <w:rPr>
          <w:rFonts w:ascii="Arial Nova" w:hAnsi="Arial Nova"/>
        </w:rPr>
        <w:t xml:space="preserve">of </w:t>
      </w:r>
      <w:r w:rsidR="00D2170D" w:rsidRPr="0044541A">
        <w:rPr>
          <w:rFonts w:ascii="Arial Nova" w:hAnsi="Arial Nova"/>
        </w:rPr>
        <w:t xml:space="preserve">alternative </w:t>
      </w:r>
      <w:r w:rsidR="005275AE" w:rsidRPr="0044541A">
        <w:rPr>
          <w:rFonts w:ascii="Arial Nova" w:hAnsi="Arial Nova"/>
        </w:rPr>
        <w:t xml:space="preserve">women </w:t>
      </w:r>
      <w:r w:rsidR="00D2170D" w:rsidRPr="0044541A">
        <w:rPr>
          <w:rFonts w:ascii="Arial Nova" w:hAnsi="Arial Nova"/>
        </w:rPr>
        <w:t xml:space="preserve">artists. </w:t>
      </w:r>
      <w:r w:rsidR="00150903" w:rsidRPr="0044541A">
        <w:rPr>
          <w:rFonts w:ascii="Arial Nova" w:hAnsi="Arial Nova"/>
        </w:rPr>
        <w:t xml:space="preserve">The </w:t>
      </w:r>
      <w:r w:rsidR="006238F4" w:rsidRPr="0044541A">
        <w:rPr>
          <w:rFonts w:ascii="Arial Nova" w:hAnsi="Arial Nova"/>
        </w:rPr>
        <w:t xml:space="preserve">convoluted entwinement of genre and gender </w:t>
      </w:r>
      <w:r w:rsidR="00F56ECE" w:rsidRPr="0044541A">
        <w:rPr>
          <w:rFonts w:ascii="Arial Nova" w:hAnsi="Arial Nova"/>
        </w:rPr>
        <w:t xml:space="preserve">(in the broadest intersectional understanding) </w:t>
      </w:r>
      <w:r w:rsidR="006238F4" w:rsidRPr="0044541A">
        <w:rPr>
          <w:rFonts w:ascii="Arial Nova" w:hAnsi="Arial Nova"/>
        </w:rPr>
        <w:t>is an issue</w:t>
      </w:r>
      <w:r w:rsidR="007C7E88" w:rsidRPr="0044541A">
        <w:rPr>
          <w:rFonts w:ascii="Arial Nova" w:hAnsi="Arial Nova"/>
        </w:rPr>
        <w:t xml:space="preserve"> that tethers </w:t>
      </w:r>
      <w:r w:rsidR="007B72A3" w:rsidRPr="0044541A">
        <w:rPr>
          <w:rFonts w:ascii="Arial Nova" w:hAnsi="Arial Nova"/>
        </w:rPr>
        <w:t xml:space="preserve">all discussions </w:t>
      </w:r>
      <w:r w:rsidR="007E6503" w:rsidRPr="0044541A">
        <w:rPr>
          <w:rFonts w:ascii="Arial Nova" w:hAnsi="Arial Nova"/>
        </w:rPr>
        <w:t xml:space="preserve">of country-associated movements – and popular music more </w:t>
      </w:r>
      <w:r w:rsidR="004B36D9" w:rsidRPr="0044541A">
        <w:rPr>
          <w:rFonts w:ascii="Arial Nova" w:hAnsi="Arial Nova"/>
        </w:rPr>
        <w:t>widely</w:t>
      </w:r>
      <w:r w:rsidR="007E6503" w:rsidRPr="0044541A">
        <w:rPr>
          <w:rFonts w:ascii="Arial Nova" w:hAnsi="Arial Nova"/>
        </w:rPr>
        <w:t xml:space="preserve"> </w:t>
      </w:r>
      <w:r w:rsidR="00682BFB" w:rsidRPr="0044541A">
        <w:rPr>
          <w:rFonts w:ascii="Arial Nova" w:hAnsi="Arial Nova"/>
        </w:rPr>
        <w:t>–</w:t>
      </w:r>
      <w:r w:rsidR="007E6503" w:rsidRPr="0044541A">
        <w:rPr>
          <w:rFonts w:ascii="Arial Nova" w:hAnsi="Arial Nova"/>
        </w:rPr>
        <w:t xml:space="preserve"> </w:t>
      </w:r>
      <w:r w:rsidR="00682BFB" w:rsidRPr="0044541A">
        <w:rPr>
          <w:rFonts w:ascii="Arial Nova" w:hAnsi="Arial Nova"/>
        </w:rPr>
        <w:t xml:space="preserve">as </w:t>
      </w:r>
      <w:r w:rsidR="0013198E" w:rsidRPr="0044541A">
        <w:rPr>
          <w:rFonts w:ascii="Arial Nova" w:hAnsi="Arial Nova"/>
        </w:rPr>
        <w:t xml:space="preserve">it is </w:t>
      </w:r>
      <w:r w:rsidR="00DA7060" w:rsidRPr="0044541A">
        <w:rPr>
          <w:rFonts w:ascii="Arial Nova" w:hAnsi="Arial Nova"/>
        </w:rPr>
        <w:t xml:space="preserve">an </w:t>
      </w:r>
      <w:r w:rsidR="00101ECB" w:rsidRPr="0044541A">
        <w:rPr>
          <w:rFonts w:ascii="Arial Nova" w:hAnsi="Arial Nova"/>
        </w:rPr>
        <w:t xml:space="preserve">acknowledgement of this </w:t>
      </w:r>
      <w:r w:rsidR="00DF1373" w:rsidRPr="0044541A">
        <w:rPr>
          <w:rFonts w:ascii="Arial Nova" w:hAnsi="Arial Nova"/>
        </w:rPr>
        <w:t xml:space="preserve">manufactured </w:t>
      </w:r>
      <w:r w:rsidR="00101ECB" w:rsidRPr="0044541A">
        <w:rPr>
          <w:rFonts w:ascii="Arial Nova" w:hAnsi="Arial Nova"/>
        </w:rPr>
        <w:t xml:space="preserve">division that enables </w:t>
      </w:r>
      <w:r w:rsidR="00F54011" w:rsidRPr="0044541A">
        <w:rPr>
          <w:rFonts w:ascii="Arial Nova" w:hAnsi="Arial Nova"/>
        </w:rPr>
        <w:t xml:space="preserve">a comprehensive exploration of </w:t>
      </w:r>
      <w:r w:rsidR="0030647D" w:rsidRPr="0044541A">
        <w:rPr>
          <w:rFonts w:ascii="Arial Nova" w:hAnsi="Arial Nova"/>
        </w:rPr>
        <w:t xml:space="preserve">its influence on </w:t>
      </w:r>
      <w:r w:rsidR="007F15B1" w:rsidRPr="0044541A">
        <w:rPr>
          <w:rFonts w:ascii="Arial Nova" w:hAnsi="Arial Nova"/>
        </w:rPr>
        <w:t xml:space="preserve">musical cultures. </w:t>
      </w:r>
      <w:r w:rsidR="00594722" w:rsidRPr="0044541A">
        <w:rPr>
          <w:rFonts w:ascii="Arial Nova" w:hAnsi="Arial Nova"/>
        </w:rPr>
        <w:t xml:space="preserve">In particular, </w:t>
      </w:r>
      <w:r w:rsidR="00BF7CCD" w:rsidRPr="0044541A">
        <w:rPr>
          <w:rFonts w:ascii="Arial Nova" w:hAnsi="Arial Nova"/>
        </w:rPr>
        <w:t>the country industry</w:t>
      </w:r>
      <w:r w:rsidR="00106A50" w:rsidRPr="0044541A">
        <w:rPr>
          <w:rFonts w:ascii="Arial Nova" w:hAnsi="Arial Nova"/>
        </w:rPr>
        <w:t xml:space="preserve">’s relationship with its women-identifying artists has and continues to be </w:t>
      </w:r>
      <w:r w:rsidR="00C37BC0" w:rsidRPr="0044541A">
        <w:rPr>
          <w:rFonts w:ascii="Arial Nova" w:hAnsi="Arial Nova"/>
        </w:rPr>
        <w:t>tumultuous</w:t>
      </w:r>
      <w:r w:rsidR="00BF1425" w:rsidRPr="0044541A">
        <w:rPr>
          <w:rFonts w:ascii="Arial Nova" w:hAnsi="Arial Nova"/>
        </w:rPr>
        <w:t xml:space="preserve"> due</w:t>
      </w:r>
      <w:r w:rsidR="00113144" w:rsidRPr="0044541A">
        <w:rPr>
          <w:rFonts w:ascii="Arial Nova" w:hAnsi="Arial Nova"/>
        </w:rPr>
        <w:t xml:space="preserve"> in part to </w:t>
      </w:r>
      <w:r w:rsidR="00892E60" w:rsidRPr="0044541A">
        <w:rPr>
          <w:rFonts w:ascii="Arial Nova" w:hAnsi="Arial Nova"/>
        </w:rPr>
        <w:t xml:space="preserve">its upholding of </w:t>
      </w:r>
      <w:r w:rsidR="00864D0C" w:rsidRPr="0044541A">
        <w:rPr>
          <w:rFonts w:ascii="Arial Nova" w:hAnsi="Arial Nova"/>
        </w:rPr>
        <w:t>arbitrary and antiquated gender</w:t>
      </w:r>
      <w:r w:rsidR="00554C15" w:rsidRPr="0044541A">
        <w:rPr>
          <w:rFonts w:ascii="Arial Nova" w:hAnsi="Arial Nova"/>
        </w:rPr>
        <w:t xml:space="preserve"> roles</w:t>
      </w:r>
      <w:r w:rsidR="00EE13AE" w:rsidRPr="0044541A">
        <w:rPr>
          <w:rFonts w:ascii="Arial Nova" w:hAnsi="Arial Nova"/>
        </w:rPr>
        <w:t xml:space="preserve">, </w:t>
      </w:r>
      <w:r w:rsidR="00DC29D0" w:rsidRPr="0044541A">
        <w:rPr>
          <w:rFonts w:ascii="Arial Nova" w:hAnsi="Arial Nova"/>
        </w:rPr>
        <w:t>re</w:t>
      </w:r>
      <w:r w:rsidR="00FC0006" w:rsidRPr="0044541A">
        <w:rPr>
          <w:rFonts w:ascii="Arial Nova" w:hAnsi="Arial Nova"/>
        </w:rPr>
        <w:t xml:space="preserve">affirming a hierarchy that extends to </w:t>
      </w:r>
      <w:r w:rsidR="00D02E9F" w:rsidRPr="0044541A">
        <w:rPr>
          <w:rFonts w:ascii="Arial Nova" w:hAnsi="Arial Nova"/>
        </w:rPr>
        <w:t xml:space="preserve">both </w:t>
      </w:r>
      <w:r w:rsidR="00D2743E" w:rsidRPr="0044541A">
        <w:rPr>
          <w:rFonts w:ascii="Arial Nova" w:hAnsi="Arial Nova"/>
        </w:rPr>
        <w:t xml:space="preserve">the genre itself and its audience. </w:t>
      </w:r>
      <w:r w:rsidR="00A903C8" w:rsidRPr="0044541A">
        <w:rPr>
          <w:rFonts w:ascii="Arial Nova" w:hAnsi="Arial Nova"/>
        </w:rPr>
        <w:t xml:space="preserve">Media </w:t>
      </w:r>
      <w:r w:rsidR="00564989" w:rsidRPr="0044541A">
        <w:rPr>
          <w:rFonts w:ascii="Arial Nova" w:hAnsi="Arial Nova"/>
        </w:rPr>
        <w:t>academic</w:t>
      </w:r>
      <w:r w:rsidR="00A903C8" w:rsidRPr="0044541A">
        <w:rPr>
          <w:rFonts w:ascii="Arial Nova" w:hAnsi="Arial Nova"/>
        </w:rPr>
        <w:t xml:space="preserve"> and country industry activist Beverly Keel</w:t>
      </w:r>
      <w:r w:rsidR="00C22A0D" w:rsidRPr="0044541A">
        <w:rPr>
          <w:rFonts w:ascii="Arial Nova" w:hAnsi="Arial Nova"/>
        </w:rPr>
        <w:t xml:space="preserve"> provides further perspective on th</w:t>
      </w:r>
      <w:r w:rsidR="005170F1" w:rsidRPr="0044541A">
        <w:rPr>
          <w:rFonts w:ascii="Arial Nova" w:hAnsi="Arial Nova"/>
        </w:rPr>
        <w:t>e</w:t>
      </w:r>
      <w:r w:rsidR="00595230" w:rsidRPr="0044541A">
        <w:rPr>
          <w:rFonts w:ascii="Arial Nova" w:hAnsi="Arial Nova"/>
        </w:rPr>
        <w:t xml:space="preserve">se </w:t>
      </w:r>
      <w:r w:rsidR="005170F1" w:rsidRPr="0044541A">
        <w:rPr>
          <w:rFonts w:ascii="Arial Nova" w:hAnsi="Arial Nova"/>
        </w:rPr>
        <w:t xml:space="preserve">constraints placed upon women artists, </w:t>
      </w:r>
      <w:r w:rsidR="003F21C2" w:rsidRPr="0044541A">
        <w:rPr>
          <w:rFonts w:ascii="Arial Nova" w:hAnsi="Arial Nova"/>
        </w:rPr>
        <w:t>stating that beyond</w:t>
      </w:r>
      <w:r w:rsidR="00673F58" w:rsidRPr="0044541A">
        <w:rPr>
          <w:rFonts w:ascii="Arial Nova" w:hAnsi="Arial Nova"/>
        </w:rPr>
        <w:t xml:space="preserve"> complying with the rigid requirements determined by </w:t>
      </w:r>
      <w:r w:rsidR="00595230" w:rsidRPr="0044541A">
        <w:rPr>
          <w:rFonts w:ascii="Arial Nova" w:hAnsi="Arial Nova"/>
        </w:rPr>
        <w:t xml:space="preserve">industry leaders, acts are also </w:t>
      </w:r>
      <w:r w:rsidR="00683C1D" w:rsidRPr="0044541A">
        <w:rPr>
          <w:rFonts w:ascii="Arial Nova" w:hAnsi="Arial Nova"/>
        </w:rPr>
        <w:t xml:space="preserve">compelled to </w:t>
      </w:r>
      <w:r w:rsidR="003B6845" w:rsidRPr="0044541A">
        <w:rPr>
          <w:rFonts w:ascii="Arial Nova" w:hAnsi="Arial Nova"/>
        </w:rPr>
        <w:t xml:space="preserve">manage audience responses, as </w:t>
      </w:r>
      <w:r w:rsidR="00D96541" w:rsidRPr="0044541A">
        <w:rPr>
          <w:rFonts w:ascii="Arial Nova" w:hAnsi="Arial Nova"/>
        </w:rPr>
        <w:t xml:space="preserve">'country feminists have had to soften or temper their messages to ensure that country fans wouldn't be offended or alienated' (Keel, 2004, pp.155-156). </w:t>
      </w:r>
    </w:p>
    <w:p w14:paraId="6BDEAB3A" w14:textId="77777777" w:rsidR="00A928F5" w:rsidRPr="0044541A" w:rsidRDefault="00A928F5" w:rsidP="000C0607">
      <w:pPr>
        <w:pStyle w:val="NoSpacing"/>
        <w:rPr>
          <w:rFonts w:ascii="Arial Nova" w:hAnsi="Arial Nova"/>
        </w:rPr>
      </w:pPr>
    </w:p>
    <w:p w14:paraId="29BB8BE6" w14:textId="315421DC" w:rsidR="00865038" w:rsidRPr="0044541A" w:rsidRDefault="00E5055D" w:rsidP="000C0607">
      <w:pPr>
        <w:pStyle w:val="NoSpacing"/>
        <w:rPr>
          <w:rFonts w:ascii="Arial Nova" w:hAnsi="Arial Nova"/>
        </w:rPr>
      </w:pPr>
      <w:r w:rsidRPr="0044541A">
        <w:rPr>
          <w:rFonts w:ascii="Arial Nova" w:hAnsi="Arial Nova"/>
        </w:rPr>
        <w:t xml:space="preserve">The </w:t>
      </w:r>
      <w:r w:rsidR="00E448F8" w:rsidRPr="0044541A">
        <w:rPr>
          <w:rFonts w:ascii="Arial Nova" w:hAnsi="Arial Nova"/>
        </w:rPr>
        <w:t xml:space="preserve">implications of </w:t>
      </w:r>
      <w:r w:rsidR="00E50A52" w:rsidRPr="0044541A">
        <w:rPr>
          <w:rFonts w:ascii="Arial Nova" w:hAnsi="Arial Nova"/>
        </w:rPr>
        <w:t xml:space="preserve">this </w:t>
      </w:r>
      <w:r w:rsidR="00690CD3" w:rsidRPr="0044541A">
        <w:rPr>
          <w:rFonts w:ascii="Arial Nova" w:hAnsi="Arial Nova"/>
        </w:rPr>
        <w:t xml:space="preserve">conscious moderation </w:t>
      </w:r>
      <w:r w:rsidR="00EE104A" w:rsidRPr="0044541A">
        <w:rPr>
          <w:rFonts w:ascii="Arial Nova" w:hAnsi="Arial Nova"/>
        </w:rPr>
        <w:t>are</w:t>
      </w:r>
      <w:r w:rsidR="00690CD3" w:rsidRPr="0044541A">
        <w:rPr>
          <w:rFonts w:ascii="Arial Nova" w:hAnsi="Arial Nova"/>
        </w:rPr>
        <w:t xml:space="preserve"> </w:t>
      </w:r>
      <w:r w:rsidR="00B23F88" w:rsidRPr="0044541A">
        <w:rPr>
          <w:rFonts w:ascii="Arial Nova" w:hAnsi="Arial Nova"/>
        </w:rPr>
        <w:t xml:space="preserve">especially relevant to </w:t>
      </w:r>
      <w:r w:rsidR="00462224" w:rsidRPr="0044541A">
        <w:rPr>
          <w:rFonts w:ascii="Arial Nova" w:hAnsi="Arial Nova"/>
        </w:rPr>
        <w:t xml:space="preserve">initial </w:t>
      </w:r>
      <w:r w:rsidR="00B23F88" w:rsidRPr="0044541A">
        <w:rPr>
          <w:rFonts w:ascii="Arial Nova" w:hAnsi="Arial Nova"/>
        </w:rPr>
        <w:t>considerations of The Chicks</w:t>
      </w:r>
      <w:r w:rsidR="007B6A2F" w:rsidRPr="0044541A">
        <w:rPr>
          <w:rFonts w:ascii="Arial Nova" w:hAnsi="Arial Nova"/>
        </w:rPr>
        <w:t xml:space="preserve"> due </w:t>
      </w:r>
      <w:r w:rsidR="00855AF8" w:rsidRPr="0044541A">
        <w:rPr>
          <w:rFonts w:ascii="Arial Nova" w:hAnsi="Arial Nova"/>
        </w:rPr>
        <w:t>to the</w:t>
      </w:r>
      <w:r w:rsidR="00D94E4A" w:rsidRPr="0044541A">
        <w:rPr>
          <w:rFonts w:ascii="Arial Nova" w:hAnsi="Arial Nova"/>
        </w:rPr>
        <w:t xml:space="preserve"> </w:t>
      </w:r>
      <w:r w:rsidR="00415288" w:rsidRPr="0044541A">
        <w:rPr>
          <w:rFonts w:ascii="Arial Nova" w:hAnsi="Arial Nova"/>
        </w:rPr>
        <w:t xml:space="preserve">added </w:t>
      </w:r>
      <w:r w:rsidR="00CE2B4D" w:rsidRPr="0044541A">
        <w:rPr>
          <w:rFonts w:ascii="Arial Nova" w:hAnsi="Arial Nova"/>
        </w:rPr>
        <w:t>variable</w:t>
      </w:r>
      <w:r w:rsidR="00BF20F4" w:rsidRPr="0044541A">
        <w:rPr>
          <w:rFonts w:ascii="Arial Nova" w:hAnsi="Arial Nova"/>
        </w:rPr>
        <w:t xml:space="preserve"> </w:t>
      </w:r>
      <w:r w:rsidR="0051184A" w:rsidRPr="0044541A">
        <w:rPr>
          <w:rFonts w:ascii="Arial Nova" w:hAnsi="Arial Nova"/>
        </w:rPr>
        <w:t xml:space="preserve">of the intensive public </w:t>
      </w:r>
      <w:r w:rsidR="00602CE8" w:rsidRPr="0044541A">
        <w:rPr>
          <w:rFonts w:ascii="Arial Nova" w:hAnsi="Arial Nova"/>
        </w:rPr>
        <w:t xml:space="preserve">discourse – and </w:t>
      </w:r>
      <w:r w:rsidR="00657EB7" w:rsidRPr="0044541A">
        <w:rPr>
          <w:rFonts w:ascii="Arial Nova" w:hAnsi="Arial Nova"/>
        </w:rPr>
        <w:t>required navigation of contradictory</w:t>
      </w:r>
      <w:r w:rsidR="008F1DE0" w:rsidRPr="0044541A">
        <w:rPr>
          <w:rFonts w:ascii="Arial Nova" w:hAnsi="Arial Nova"/>
        </w:rPr>
        <w:t xml:space="preserve"> genre</w:t>
      </w:r>
      <w:r w:rsidR="00B4033E" w:rsidRPr="0044541A">
        <w:rPr>
          <w:rFonts w:ascii="Arial Nova" w:hAnsi="Arial Nova"/>
        </w:rPr>
        <w:t xml:space="preserve"> and audience expectations </w:t>
      </w:r>
      <w:r w:rsidR="009072F9" w:rsidRPr="0044541A">
        <w:rPr>
          <w:rFonts w:ascii="Arial Nova" w:hAnsi="Arial Nova"/>
        </w:rPr>
        <w:t>–</w:t>
      </w:r>
      <w:r w:rsidR="00B4033E" w:rsidRPr="0044541A">
        <w:rPr>
          <w:rFonts w:ascii="Arial Nova" w:hAnsi="Arial Nova"/>
        </w:rPr>
        <w:t xml:space="preserve"> </w:t>
      </w:r>
      <w:r w:rsidR="009072F9" w:rsidRPr="0044541A">
        <w:rPr>
          <w:rFonts w:ascii="Arial Nova" w:hAnsi="Arial Nova"/>
        </w:rPr>
        <w:t>that proceeded the</w:t>
      </w:r>
      <w:r w:rsidR="00F7694C" w:rsidRPr="0044541A">
        <w:rPr>
          <w:rFonts w:ascii="Arial Nova" w:hAnsi="Arial Nova"/>
        </w:rPr>
        <w:t xml:space="preserve"> 2003</w:t>
      </w:r>
      <w:r w:rsidR="009072F9" w:rsidRPr="0044541A">
        <w:rPr>
          <w:rFonts w:ascii="Arial Nova" w:hAnsi="Arial Nova"/>
        </w:rPr>
        <w:t xml:space="preserve"> “incident”. </w:t>
      </w:r>
      <w:r w:rsidR="00CF0749" w:rsidRPr="0044541A">
        <w:rPr>
          <w:rFonts w:ascii="Arial Nova" w:hAnsi="Arial Nova"/>
        </w:rPr>
        <w:t xml:space="preserve">To begin to </w:t>
      </w:r>
      <w:r w:rsidR="002D7D3C" w:rsidRPr="0044541A">
        <w:rPr>
          <w:rFonts w:ascii="Arial Nova" w:hAnsi="Arial Nova"/>
        </w:rPr>
        <w:t>untangle the</w:t>
      </w:r>
      <w:r w:rsidR="00B744D2" w:rsidRPr="0044541A">
        <w:rPr>
          <w:rFonts w:ascii="Arial Nova" w:hAnsi="Arial Nova"/>
        </w:rPr>
        <w:t xml:space="preserve"> central factors that </w:t>
      </w:r>
      <w:r w:rsidR="00551F82" w:rsidRPr="0044541A">
        <w:rPr>
          <w:rFonts w:ascii="Arial Nova" w:hAnsi="Arial Nova"/>
        </w:rPr>
        <w:t>defined</w:t>
      </w:r>
      <w:r w:rsidR="008F2489" w:rsidRPr="0044541A">
        <w:rPr>
          <w:rFonts w:ascii="Arial Nova" w:hAnsi="Arial Nova"/>
        </w:rPr>
        <w:t xml:space="preserve"> </w:t>
      </w:r>
      <w:r w:rsidR="00371EBB" w:rsidRPr="0044541A">
        <w:rPr>
          <w:rFonts w:ascii="Arial Nova" w:hAnsi="Arial Nova"/>
        </w:rPr>
        <w:t>The Chicks</w:t>
      </w:r>
      <w:r w:rsidR="00E1663D" w:rsidRPr="0044541A">
        <w:rPr>
          <w:rFonts w:ascii="Arial Nova" w:hAnsi="Arial Nova"/>
        </w:rPr>
        <w:t xml:space="preserve">’ </w:t>
      </w:r>
      <w:r w:rsidR="00D42075" w:rsidRPr="0044541A">
        <w:rPr>
          <w:rFonts w:ascii="Arial Nova" w:hAnsi="Arial Nova"/>
        </w:rPr>
        <w:t xml:space="preserve">identity formation both within and beyond the </w:t>
      </w:r>
      <w:r w:rsidR="00907A0D" w:rsidRPr="0044541A">
        <w:rPr>
          <w:rFonts w:ascii="Arial Nova" w:hAnsi="Arial Nova"/>
        </w:rPr>
        <w:t>limitations of the country</w:t>
      </w:r>
      <w:r w:rsidR="00C353ED" w:rsidRPr="0044541A">
        <w:rPr>
          <w:rFonts w:ascii="Arial Nova" w:hAnsi="Arial Nova"/>
        </w:rPr>
        <w:t xml:space="preserve"> genre</w:t>
      </w:r>
      <w:r w:rsidR="00026572" w:rsidRPr="0044541A">
        <w:rPr>
          <w:rFonts w:ascii="Arial Nova" w:hAnsi="Arial Nova"/>
        </w:rPr>
        <w:t xml:space="preserve"> following </w:t>
      </w:r>
      <w:r w:rsidR="00ED56BD" w:rsidRPr="0044541A">
        <w:rPr>
          <w:rFonts w:ascii="Arial Nova" w:hAnsi="Arial Nova"/>
        </w:rPr>
        <w:t>the</w:t>
      </w:r>
      <w:r w:rsidR="00270E50" w:rsidRPr="0044541A">
        <w:rPr>
          <w:rFonts w:ascii="Arial Nova" w:hAnsi="Arial Nova"/>
        </w:rPr>
        <w:t xml:space="preserve"> controversy</w:t>
      </w:r>
      <w:r w:rsidR="00907A0D" w:rsidRPr="0044541A">
        <w:rPr>
          <w:rFonts w:ascii="Arial Nova" w:hAnsi="Arial Nova"/>
        </w:rPr>
        <w:t>,</w:t>
      </w:r>
      <w:r w:rsidR="003078ED" w:rsidRPr="0044541A">
        <w:rPr>
          <w:rFonts w:ascii="Arial Nova" w:hAnsi="Arial Nova"/>
        </w:rPr>
        <w:t xml:space="preserve"> </w:t>
      </w:r>
      <w:r w:rsidR="00CB3BF3" w:rsidRPr="0044541A">
        <w:rPr>
          <w:rFonts w:ascii="Arial Nova" w:hAnsi="Arial Nova"/>
        </w:rPr>
        <w:t xml:space="preserve">it is beneficial to </w:t>
      </w:r>
      <w:r w:rsidR="00E51D35" w:rsidRPr="0044541A">
        <w:rPr>
          <w:rFonts w:ascii="Arial Nova" w:hAnsi="Arial Nova"/>
        </w:rPr>
        <w:t xml:space="preserve">first </w:t>
      </w:r>
      <w:r w:rsidR="0009548A" w:rsidRPr="0044541A">
        <w:rPr>
          <w:rFonts w:ascii="Arial Nova" w:hAnsi="Arial Nova"/>
        </w:rPr>
        <w:t>revisit the</w:t>
      </w:r>
      <w:r w:rsidR="00A14DF1" w:rsidRPr="0044541A">
        <w:rPr>
          <w:rFonts w:ascii="Arial Nova" w:hAnsi="Arial Nova"/>
        </w:rPr>
        <w:t xml:space="preserve"> </w:t>
      </w:r>
      <w:r w:rsidR="009377BB" w:rsidRPr="0044541A">
        <w:rPr>
          <w:rFonts w:ascii="Arial Nova" w:hAnsi="Arial Nova"/>
        </w:rPr>
        <w:t xml:space="preserve">notion </w:t>
      </w:r>
      <w:r w:rsidR="004132E3" w:rsidRPr="0044541A">
        <w:rPr>
          <w:rFonts w:ascii="Arial Nova" w:hAnsi="Arial Nova"/>
        </w:rPr>
        <w:t xml:space="preserve">of authenticity as </w:t>
      </w:r>
      <w:r w:rsidR="002C52ED" w:rsidRPr="0044541A">
        <w:rPr>
          <w:rFonts w:ascii="Arial Nova" w:hAnsi="Arial Nova"/>
        </w:rPr>
        <w:t xml:space="preserve">a unifying </w:t>
      </w:r>
      <w:r w:rsidR="00F602F0" w:rsidRPr="0044541A">
        <w:rPr>
          <w:rFonts w:ascii="Arial Nova" w:hAnsi="Arial Nova"/>
        </w:rPr>
        <w:t>attribute. Cultural</w:t>
      </w:r>
      <w:r w:rsidR="004E0E48" w:rsidRPr="0044541A">
        <w:rPr>
          <w:rFonts w:ascii="Arial Nova" w:hAnsi="Arial Nova"/>
        </w:rPr>
        <w:t xml:space="preserve"> </w:t>
      </w:r>
      <w:r w:rsidR="00564989" w:rsidRPr="0044541A">
        <w:rPr>
          <w:rFonts w:ascii="Arial Nova" w:hAnsi="Arial Nova"/>
        </w:rPr>
        <w:t xml:space="preserve">scholars Pamela Fox and Barbara Ching </w:t>
      </w:r>
      <w:r w:rsidR="00A435D5" w:rsidRPr="0044541A">
        <w:rPr>
          <w:rFonts w:ascii="Arial Nova" w:hAnsi="Arial Nova"/>
        </w:rPr>
        <w:t xml:space="preserve">offer </w:t>
      </w:r>
      <w:r w:rsidR="008861FE" w:rsidRPr="0044541A">
        <w:rPr>
          <w:rFonts w:ascii="Arial Nova" w:hAnsi="Arial Nova"/>
        </w:rPr>
        <w:t xml:space="preserve">a practical </w:t>
      </w:r>
      <w:r w:rsidR="00AB40FC" w:rsidRPr="0044541A">
        <w:rPr>
          <w:rFonts w:ascii="Arial Nova" w:hAnsi="Arial Nova"/>
        </w:rPr>
        <w:t xml:space="preserve">application of this concept by </w:t>
      </w:r>
      <w:r w:rsidR="008E586C" w:rsidRPr="0044541A">
        <w:rPr>
          <w:rFonts w:ascii="Arial Nova" w:hAnsi="Arial Nova"/>
        </w:rPr>
        <w:t xml:space="preserve">situating </w:t>
      </w:r>
      <w:r w:rsidR="002E5CFA" w:rsidRPr="0044541A">
        <w:rPr>
          <w:rFonts w:ascii="Arial Nova" w:hAnsi="Arial Nova"/>
        </w:rPr>
        <w:t>gender</w:t>
      </w:r>
      <w:r w:rsidR="0011515B" w:rsidRPr="0044541A">
        <w:rPr>
          <w:rFonts w:ascii="Arial Nova" w:hAnsi="Arial Nova"/>
        </w:rPr>
        <w:t xml:space="preserve"> </w:t>
      </w:r>
      <w:r w:rsidR="00BF20CF" w:rsidRPr="0044541A">
        <w:rPr>
          <w:rFonts w:ascii="Arial Nova" w:hAnsi="Arial Nova"/>
        </w:rPr>
        <w:t xml:space="preserve">as </w:t>
      </w:r>
      <w:r w:rsidR="00A11903" w:rsidRPr="0044541A">
        <w:rPr>
          <w:rFonts w:ascii="Arial Nova" w:hAnsi="Arial Nova"/>
        </w:rPr>
        <w:t xml:space="preserve">a formative aspect of </w:t>
      </w:r>
      <w:r w:rsidR="00010AD3" w:rsidRPr="0044541A">
        <w:rPr>
          <w:rFonts w:ascii="Arial Nova" w:hAnsi="Arial Nova"/>
        </w:rPr>
        <w:t xml:space="preserve">an authentic and progressive </w:t>
      </w:r>
      <w:r w:rsidR="000F5510" w:rsidRPr="0044541A">
        <w:rPr>
          <w:rFonts w:ascii="Arial Nova" w:hAnsi="Arial Nova"/>
        </w:rPr>
        <w:t>alternative country genre, proposing:</w:t>
      </w:r>
    </w:p>
    <w:p w14:paraId="686F3612" w14:textId="77777777" w:rsidR="00E05BA4" w:rsidRPr="0044541A" w:rsidRDefault="00E05BA4" w:rsidP="000C0607">
      <w:pPr>
        <w:pStyle w:val="NoSpacing"/>
        <w:rPr>
          <w:rFonts w:ascii="Arial Nova" w:hAnsi="Arial Nova"/>
        </w:rPr>
      </w:pPr>
    </w:p>
    <w:p w14:paraId="7855FD7A" w14:textId="54FF5D75" w:rsidR="00F22BCF" w:rsidRPr="0044541A" w:rsidRDefault="00F22BCF" w:rsidP="000F5510">
      <w:pPr>
        <w:pStyle w:val="NoSpacing"/>
        <w:ind w:left="720"/>
        <w:rPr>
          <w:rFonts w:ascii="Arial Nova" w:hAnsi="Arial Nova"/>
        </w:rPr>
      </w:pPr>
      <w:r w:rsidRPr="0044541A">
        <w:rPr>
          <w:rFonts w:ascii="Arial Nova" w:hAnsi="Arial Nova"/>
        </w:rPr>
        <w:t>‘women are undoubtedly emerging as the new emblems of country authenticity. We thus look to … the all-woman group the Dixie Chicks as a closing set of contrasts not only to underscore the gender dynamics at work in definitions of alt.country but also to examine the continued negotiation over cultural capital involved in the assessment and evaluation of music genres. These artists illustrate and complicate the professed tastes of alt.country fans and gatekeepers, raising noteworthy questions about what constitutes authentic country music and alternative cultural politics in the twenty-first century’ (Fox and Ching, 2008, p.222)</w:t>
      </w:r>
    </w:p>
    <w:p w14:paraId="4926B302" w14:textId="77777777" w:rsidR="006349B5" w:rsidRPr="0044541A" w:rsidRDefault="006349B5" w:rsidP="000C0607">
      <w:pPr>
        <w:pStyle w:val="NoSpacing"/>
        <w:rPr>
          <w:rFonts w:ascii="Arial Nova" w:hAnsi="Arial Nova"/>
        </w:rPr>
      </w:pPr>
    </w:p>
    <w:p w14:paraId="31344918" w14:textId="6BD374FF" w:rsidR="00A168F5" w:rsidRPr="0044541A" w:rsidRDefault="007A0A22" w:rsidP="00C44E8C">
      <w:pPr>
        <w:pStyle w:val="NoSpacing"/>
        <w:rPr>
          <w:rFonts w:ascii="Arial Nova" w:hAnsi="Arial Nova"/>
        </w:rPr>
      </w:pPr>
      <w:r w:rsidRPr="0044541A">
        <w:rPr>
          <w:rFonts w:ascii="Arial Nova" w:hAnsi="Arial Nova"/>
        </w:rPr>
        <w:t>The negotiation of</w:t>
      </w:r>
      <w:r w:rsidR="009731E5" w:rsidRPr="0044541A">
        <w:rPr>
          <w:rFonts w:ascii="Arial Nova" w:hAnsi="Arial Nova"/>
        </w:rPr>
        <w:t xml:space="preserve"> these evolving</w:t>
      </w:r>
      <w:r w:rsidRPr="0044541A">
        <w:rPr>
          <w:rFonts w:ascii="Arial Nova" w:hAnsi="Arial Nova"/>
        </w:rPr>
        <w:t xml:space="preserve"> cultural politics as</w:t>
      </w:r>
      <w:r w:rsidR="00206904" w:rsidRPr="0044541A">
        <w:rPr>
          <w:rFonts w:ascii="Arial Nova" w:hAnsi="Arial Nova"/>
        </w:rPr>
        <w:t xml:space="preserve"> women</w:t>
      </w:r>
      <w:r w:rsidRPr="0044541A">
        <w:rPr>
          <w:rFonts w:ascii="Arial Nova" w:hAnsi="Arial Nova"/>
        </w:rPr>
        <w:t xml:space="preserve">-identifying public figures </w:t>
      </w:r>
      <w:r w:rsidR="009731E5" w:rsidRPr="0044541A">
        <w:rPr>
          <w:rFonts w:ascii="Arial Nova" w:hAnsi="Arial Nova"/>
        </w:rPr>
        <w:t xml:space="preserve">also lends to </w:t>
      </w:r>
      <w:r w:rsidR="002F73EC" w:rsidRPr="0044541A">
        <w:rPr>
          <w:rFonts w:ascii="Arial Nova" w:hAnsi="Arial Nova"/>
        </w:rPr>
        <w:t xml:space="preserve">further discussions surrounding </w:t>
      </w:r>
      <w:r w:rsidR="00021171" w:rsidRPr="0044541A">
        <w:rPr>
          <w:rFonts w:ascii="Arial Nova" w:hAnsi="Arial Nova"/>
        </w:rPr>
        <w:t xml:space="preserve">perceived subversive behaviour enacted by The Chicks, </w:t>
      </w:r>
      <w:r w:rsidR="00122EDA" w:rsidRPr="0044541A">
        <w:rPr>
          <w:rFonts w:ascii="Arial Nova" w:hAnsi="Arial Nova"/>
        </w:rPr>
        <w:t xml:space="preserve">as by remaining true to their “authentic” voice – that is to utilise their newfound mainstream platform to </w:t>
      </w:r>
      <w:r w:rsidR="00B01FF3" w:rsidRPr="0044541A">
        <w:rPr>
          <w:rFonts w:ascii="Arial Nova" w:hAnsi="Arial Nova"/>
        </w:rPr>
        <w:t xml:space="preserve">unapologetically challenge the industry’s historically </w:t>
      </w:r>
      <w:r w:rsidR="00D52626" w:rsidRPr="0044541A">
        <w:rPr>
          <w:rFonts w:ascii="Arial Nova" w:hAnsi="Arial Nova"/>
        </w:rPr>
        <w:t xml:space="preserve">monolithic </w:t>
      </w:r>
      <w:r w:rsidR="00992C8A" w:rsidRPr="0044541A">
        <w:rPr>
          <w:rFonts w:ascii="Arial Nova" w:hAnsi="Arial Nova"/>
        </w:rPr>
        <w:t xml:space="preserve">ideologies – the band </w:t>
      </w:r>
      <w:r w:rsidR="00D742A7" w:rsidRPr="0044541A">
        <w:rPr>
          <w:rFonts w:ascii="Arial Nova" w:hAnsi="Arial Nova"/>
        </w:rPr>
        <w:t xml:space="preserve">came to represent </w:t>
      </w:r>
      <w:r w:rsidR="00B57DD3" w:rsidRPr="0044541A">
        <w:rPr>
          <w:rFonts w:ascii="Arial Nova" w:hAnsi="Arial Nova"/>
        </w:rPr>
        <w:t xml:space="preserve">a movement of </w:t>
      </w:r>
      <w:r w:rsidR="009677AF" w:rsidRPr="0044541A">
        <w:rPr>
          <w:rFonts w:ascii="Arial Nova" w:hAnsi="Arial Nova"/>
        </w:rPr>
        <w:t xml:space="preserve">women artists </w:t>
      </w:r>
      <w:r w:rsidR="004E306A" w:rsidRPr="0044541A">
        <w:rPr>
          <w:rFonts w:ascii="Arial Nova" w:hAnsi="Arial Nova"/>
        </w:rPr>
        <w:t>who had and continued to face</w:t>
      </w:r>
      <w:r w:rsidR="00AB6E83" w:rsidRPr="0044541A">
        <w:rPr>
          <w:rFonts w:ascii="Arial Nova" w:hAnsi="Arial Nova"/>
        </w:rPr>
        <w:t xml:space="preserve"> criticism for </w:t>
      </w:r>
      <w:r w:rsidR="00702ACF" w:rsidRPr="0044541A">
        <w:rPr>
          <w:rFonts w:ascii="Arial Nova" w:hAnsi="Arial Nova"/>
        </w:rPr>
        <w:t xml:space="preserve">opposing societal expectations. </w:t>
      </w:r>
      <w:r w:rsidR="00703CD7" w:rsidRPr="0044541A">
        <w:rPr>
          <w:rFonts w:ascii="Arial Nova" w:hAnsi="Arial Nova"/>
        </w:rPr>
        <w:t xml:space="preserve">Notably, </w:t>
      </w:r>
      <w:r w:rsidR="009B1172" w:rsidRPr="0044541A">
        <w:rPr>
          <w:rFonts w:ascii="Arial Nova" w:hAnsi="Arial Nova"/>
        </w:rPr>
        <w:t>by</w:t>
      </w:r>
      <w:r w:rsidR="00A620CC" w:rsidRPr="0044541A">
        <w:rPr>
          <w:rFonts w:ascii="Arial Nova" w:hAnsi="Arial Nova"/>
        </w:rPr>
        <w:t xml:space="preserve"> lyrically</w:t>
      </w:r>
      <w:r w:rsidR="009B1172" w:rsidRPr="0044541A">
        <w:rPr>
          <w:rFonts w:ascii="Arial Nova" w:hAnsi="Arial Nova"/>
        </w:rPr>
        <w:t xml:space="preserve"> addressing </w:t>
      </w:r>
      <w:r w:rsidR="00822B76" w:rsidRPr="0044541A">
        <w:rPr>
          <w:rFonts w:ascii="Arial Nova" w:hAnsi="Arial Nova"/>
        </w:rPr>
        <w:t xml:space="preserve">embedded </w:t>
      </w:r>
      <w:r w:rsidR="009B1172" w:rsidRPr="0044541A">
        <w:rPr>
          <w:rFonts w:ascii="Arial Nova" w:hAnsi="Arial Nova"/>
        </w:rPr>
        <w:t xml:space="preserve">constructs such as heteronormative relationship ideals, </w:t>
      </w:r>
      <w:r w:rsidR="00822D12" w:rsidRPr="0044541A">
        <w:rPr>
          <w:rFonts w:ascii="Arial Nova" w:hAnsi="Arial Nova"/>
        </w:rPr>
        <w:t>political</w:t>
      </w:r>
      <w:r w:rsidR="00A620CC" w:rsidRPr="0044541A">
        <w:rPr>
          <w:rFonts w:ascii="Arial Nova" w:hAnsi="Arial Nova"/>
        </w:rPr>
        <w:t xml:space="preserve"> </w:t>
      </w:r>
      <w:r w:rsidR="00822B76" w:rsidRPr="0044541A">
        <w:rPr>
          <w:rFonts w:ascii="Arial Nova" w:hAnsi="Arial Nova"/>
        </w:rPr>
        <w:t>institutions</w:t>
      </w:r>
      <w:r w:rsidR="00884C6F" w:rsidRPr="0044541A">
        <w:rPr>
          <w:rFonts w:ascii="Arial Nova" w:hAnsi="Arial Nova"/>
        </w:rPr>
        <w:t xml:space="preserve">, and </w:t>
      </w:r>
      <w:r w:rsidR="009E56DF" w:rsidRPr="0044541A">
        <w:rPr>
          <w:rFonts w:ascii="Arial Nova" w:hAnsi="Arial Nova"/>
        </w:rPr>
        <w:t>misogyny</w:t>
      </w:r>
      <w:r w:rsidR="004208DB" w:rsidRPr="0044541A">
        <w:rPr>
          <w:rFonts w:ascii="Arial Nova" w:hAnsi="Arial Nova"/>
        </w:rPr>
        <w:t xml:space="preserve">, </w:t>
      </w:r>
      <w:r w:rsidR="00703CD7" w:rsidRPr="0044541A">
        <w:rPr>
          <w:rFonts w:ascii="Arial Nova" w:hAnsi="Arial Nova"/>
        </w:rPr>
        <w:t xml:space="preserve">The Chicks </w:t>
      </w:r>
      <w:r w:rsidR="001420B6" w:rsidRPr="0044541A">
        <w:rPr>
          <w:rFonts w:ascii="Arial Nova" w:hAnsi="Arial Nova"/>
        </w:rPr>
        <w:t xml:space="preserve">confronted </w:t>
      </w:r>
      <w:r w:rsidR="00A370AF" w:rsidRPr="0044541A">
        <w:rPr>
          <w:rFonts w:ascii="Arial Nova" w:hAnsi="Arial Nova"/>
        </w:rPr>
        <w:t xml:space="preserve">the personal trauma they had experienced </w:t>
      </w:r>
      <w:r w:rsidR="007724A0" w:rsidRPr="0044541A">
        <w:rPr>
          <w:rFonts w:ascii="Arial Nova" w:hAnsi="Arial Nova"/>
        </w:rPr>
        <w:t xml:space="preserve">as a result of their </w:t>
      </w:r>
      <w:r w:rsidR="00235E2E" w:rsidRPr="0044541A">
        <w:rPr>
          <w:rFonts w:ascii="Arial Nova" w:hAnsi="Arial Nova"/>
        </w:rPr>
        <w:t xml:space="preserve">progressive perspectives on </w:t>
      </w:r>
      <w:r w:rsidR="004B6899" w:rsidRPr="0044541A">
        <w:rPr>
          <w:rFonts w:ascii="Arial Nova" w:hAnsi="Arial Nova"/>
        </w:rPr>
        <w:t>female empowerment</w:t>
      </w:r>
      <w:r w:rsidR="004208DB" w:rsidRPr="0044541A">
        <w:rPr>
          <w:rFonts w:ascii="Arial Nova" w:hAnsi="Arial Nova"/>
        </w:rPr>
        <w:t>.</w:t>
      </w:r>
      <w:r w:rsidR="00FA2EFF" w:rsidRPr="0044541A">
        <w:rPr>
          <w:rFonts w:ascii="Arial Nova" w:hAnsi="Arial Nova"/>
        </w:rPr>
        <w:t xml:space="preserve"> </w:t>
      </w:r>
      <w:r w:rsidR="000670BF" w:rsidRPr="0044541A">
        <w:rPr>
          <w:rFonts w:ascii="Arial Nova" w:hAnsi="Arial Nova"/>
        </w:rPr>
        <w:t xml:space="preserve">Kimberly P. Morris </w:t>
      </w:r>
      <w:r w:rsidR="00B25C5C" w:rsidRPr="0044541A">
        <w:rPr>
          <w:rFonts w:ascii="Arial Nova" w:hAnsi="Arial Nova"/>
        </w:rPr>
        <w:t xml:space="preserve">asserts how </w:t>
      </w:r>
      <w:r w:rsidR="00D02631" w:rsidRPr="0044541A">
        <w:rPr>
          <w:rFonts w:ascii="Arial Nova" w:hAnsi="Arial Nova"/>
        </w:rPr>
        <w:t xml:space="preserve">this </w:t>
      </w:r>
      <w:r w:rsidR="000B5E59" w:rsidRPr="0044541A">
        <w:rPr>
          <w:rFonts w:ascii="Arial Nova" w:hAnsi="Arial Nova"/>
        </w:rPr>
        <w:t xml:space="preserve">creative </w:t>
      </w:r>
      <w:r w:rsidR="00D02631" w:rsidRPr="0044541A">
        <w:rPr>
          <w:rFonts w:ascii="Arial Nova" w:hAnsi="Arial Nova"/>
        </w:rPr>
        <w:t xml:space="preserve">processing of </w:t>
      </w:r>
      <w:r w:rsidR="002A609E" w:rsidRPr="0044541A">
        <w:rPr>
          <w:rFonts w:ascii="Arial Nova" w:hAnsi="Arial Nova"/>
        </w:rPr>
        <w:t>individual</w:t>
      </w:r>
      <w:r w:rsidR="00D02631" w:rsidRPr="0044541A">
        <w:rPr>
          <w:rFonts w:ascii="Arial Nova" w:hAnsi="Arial Nova"/>
        </w:rPr>
        <w:t xml:space="preserve"> </w:t>
      </w:r>
      <w:r w:rsidR="002A609E" w:rsidRPr="0044541A">
        <w:rPr>
          <w:rFonts w:ascii="Arial Nova" w:hAnsi="Arial Nova"/>
        </w:rPr>
        <w:t xml:space="preserve">ordeals served as a form of </w:t>
      </w:r>
      <w:r w:rsidR="00CA388E" w:rsidRPr="0044541A">
        <w:rPr>
          <w:rFonts w:ascii="Arial Nova" w:hAnsi="Arial Nova"/>
        </w:rPr>
        <w:t xml:space="preserve">‘therapy’ (Morris, 2009, p. 144) for the trio, enabling them to </w:t>
      </w:r>
      <w:r w:rsidR="009979AB" w:rsidRPr="0044541A">
        <w:rPr>
          <w:rFonts w:ascii="Arial Nova" w:hAnsi="Arial Nova"/>
        </w:rPr>
        <w:t xml:space="preserve">display </w:t>
      </w:r>
      <w:r w:rsidR="00517D90" w:rsidRPr="0044541A">
        <w:rPr>
          <w:rFonts w:ascii="Arial Nova" w:hAnsi="Arial Nova"/>
        </w:rPr>
        <w:t>forms</w:t>
      </w:r>
      <w:r w:rsidR="009979AB" w:rsidRPr="0044541A">
        <w:rPr>
          <w:rFonts w:ascii="Arial Nova" w:hAnsi="Arial Nova"/>
        </w:rPr>
        <w:t xml:space="preserve"> of cultural and political resistance through </w:t>
      </w:r>
      <w:r w:rsidR="000B5E59" w:rsidRPr="0044541A">
        <w:rPr>
          <w:rFonts w:ascii="Arial Nova" w:hAnsi="Arial Nova"/>
        </w:rPr>
        <w:t>tracks such as</w:t>
      </w:r>
      <w:r w:rsidR="00D02631" w:rsidRPr="0044541A">
        <w:rPr>
          <w:rFonts w:ascii="Arial Nova" w:hAnsi="Arial Nova"/>
        </w:rPr>
        <w:t xml:space="preserve"> </w:t>
      </w:r>
      <w:r w:rsidR="00546C02" w:rsidRPr="0044541A">
        <w:rPr>
          <w:rFonts w:ascii="Arial Nova" w:hAnsi="Arial Nova"/>
        </w:rPr>
        <w:t>“Sin Wagon</w:t>
      </w:r>
      <w:r w:rsidR="00B25C5C" w:rsidRPr="0044541A">
        <w:rPr>
          <w:rFonts w:ascii="Arial Nova" w:hAnsi="Arial Nova"/>
        </w:rPr>
        <w:t>”</w:t>
      </w:r>
      <w:r w:rsidR="00546C02" w:rsidRPr="0044541A">
        <w:rPr>
          <w:rFonts w:ascii="Arial Nova" w:hAnsi="Arial Nova"/>
        </w:rPr>
        <w:t>,</w:t>
      </w:r>
      <w:r w:rsidR="00B25C5C" w:rsidRPr="0044541A">
        <w:rPr>
          <w:rFonts w:ascii="Arial Nova" w:hAnsi="Arial Nova"/>
        </w:rPr>
        <w:t xml:space="preserve"> “</w:t>
      </w:r>
      <w:r w:rsidR="00546C02" w:rsidRPr="0044541A">
        <w:rPr>
          <w:rFonts w:ascii="Arial Nova" w:hAnsi="Arial Nova"/>
        </w:rPr>
        <w:t xml:space="preserve">Goodbye Earl”, and “Not Ready to Make Nice” </w:t>
      </w:r>
      <w:r w:rsidR="005D74FE" w:rsidRPr="0044541A">
        <w:rPr>
          <w:rFonts w:ascii="Arial Nova" w:hAnsi="Arial Nova"/>
        </w:rPr>
        <w:t xml:space="preserve">that defied both the </w:t>
      </w:r>
      <w:r w:rsidR="00517D90" w:rsidRPr="0044541A">
        <w:rPr>
          <w:rFonts w:ascii="Arial Nova" w:hAnsi="Arial Nova"/>
        </w:rPr>
        <w:t xml:space="preserve">music establishment and </w:t>
      </w:r>
      <w:r w:rsidR="000E4291" w:rsidRPr="0044541A">
        <w:rPr>
          <w:rFonts w:ascii="Arial Nova" w:hAnsi="Arial Nova"/>
        </w:rPr>
        <w:t xml:space="preserve">cultural constructs that seek to oppress women’s voices. </w:t>
      </w:r>
    </w:p>
    <w:p w14:paraId="0D62A771" w14:textId="6B1A50CF" w:rsidR="005570F8" w:rsidRPr="0044541A" w:rsidRDefault="005570F8" w:rsidP="005570F8">
      <w:pPr>
        <w:spacing w:line="256" w:lineRule="auto"/>
        <w:rPr>
          <w:rFonts w:ascii="Arial Nova" w:hAnsi="Arial Nova"/>
          <w:sz w:val="21"/>
          <w:szCs w:val="21"/>
        </w:rPr>
      </w:pPr>
    </w:p>
    <w:p w14:paraId="4F205A19" w14:textId="38AE3C12" w:rsidR="001306B1" w:rsidRPr="0044541A" w:rsidRDefault="001306B1" w:rsidP="005570F8">
      <w:pPr>
        <w:spacing w:line="256" w:lineRule="auto"/>
        <w:rPr>
          <w:rFonts w:ascii="Arial Nova" w:hAnsi="Arial Nova"/>
          <w:sz w:val="21"/>
          <w:szCs w:val="21"/>
        </w:rPr>
      </w:pPr>
      <w:r w:rsidRPr="0044541A">
        <w:rPr>
          <w:rFonts w:ascii="Arial Nova" w:hAnsi="Arial Nova"/>
          <w:sz w:val="21"/>
          <w:szCs w:val="21"/>
        </w:rPr>
        <w:t xml:space="preserve">“Sin Wagon” is an early example of The </w:t>
      </w:r>
      <w:proofErr w:type="spellStart"/>
      <w:r w:rsidRPr="0044541A">
        <w:rPr>
          <w:rFonts w:ascii="Arial Nova" w:hAnsi="Arial Nova"/>
          <w:sz w:val="21"/>
          <w:szCs w:val="21"/>
        </w:rPr>
        <w:t>Chicks’s</w:t>
      </w:r>
      <w:proofErr w:type="spellEnd"/>
      <w:r w:rsidRPr="0044541A">
        <w:rPr>
          <w:rFonts w:ascii="Arial Nova" w:hAnsi="Arial Nova"/>
          <w:sz w:val="21"/>
          <w:szCs w:val="21"/>
        </w:rPr>
        <w:t xml:space="preserve"> dismantling of the reductive gender norms prevalent in the country genre, unabashedly addressing female sexuality and rejecting societally-defined notions of virtue. Particularly, the band’s defiant lyrical reference to “mattress dancing” in a track that sampled prominent gospel song, “I’ll Fly Away” (Brumley, 1932), was critiqued by country audiences both for its perceived promotion of promiscuity and its subsequent misappropriation of a revered religious hymn. David Gates (1999) addresses this alleged dual offensive in his proposal that, while ‘"Sin Wagon" condones "mattress </w:t>
      </w:r>
      <w:proofErr w:type="spellStart"/>
      <w:r w:rsidRPr="0044541A">
        <w:rPr>
          <w:rFonts w:ascii="Arial Nova" w:hAnsi="Arial Nova"/>
          <w:sz w:val="21"/>
          <w:szCs w:val="21"/>
        </w:rPr>
        <w:t>dancin</w:t>
      </w:r>
      <w:proofErr w:type="spellEnd"/>
      <w:r w:rsidRPr="0044541A">
        <w:rPr>
          <w:rFonts w:ascii="Arial Nova" w:hAnsi="Arial Nova"/>
          <w:sz w:val="21"/>
          <w:szCs w:val="21"/>
        </w:rPr>
        <w:t xml:space="preserve">'," … in rock or rap, this would only raise eyebrows for its </w:t>
      </w:r>
      <w:proofErr w:type="spellStart"/>
      <w:r w:rsidRPr="0044541A">
        <w:rPr>
          <w:rFonts w:ascii="Arial Nova" w:hAnsi="Arial Nova"/>
          <w:sz w:val="21"/>
          <w:szCs w:val="21"/>
        </w:rPr>
        <w:t>hokiness</w:t>
      </w:r>
      <w:proofErr w:type="spellEnd"/>
      <w:r w:rsidRPr="0044541A">
        <w:rPr>
          <w:rFonts w:ascii="Arial Nova" w:hAnsi="Arial Nova"/>
          <w:sz w:val="21"/>
          <w:szCs w:val="21"/>
        </w:rPr>
        <w:t xml:space="preserve">; in the world of country, it's a call-in-show controversy and a boardroom crisis’ (Gates, 1999, paras.4-5). The country genre’s reinforcement of conservative Christian gender ideals is a complex and significant aspect of much of the discourse that surrounds not only The Chicks, but the industry as a whole. While it is not possible to address the full scope of this entwinement in the scope of this examination, it is vital to understanding the parameters in which The Chicks’ forthrightness and autonomy was viewed by the community as a direct affront to expected female behaviour and </w:t>
      </w:r>
      <w:r w:rsidR="00274E3B" w:rsidRPr="0044541A">
        <w:rPr>
          <w:rFonts w:ascii="Arial Nova" w:hAnsi="Arial Nova"/>
          <w:sz w:val="21"/>
          <w:szCs w:val="21"/>
        </w:rPr>
        <w:t>submission</w:t>
      </w:r>
      <w:r w:rsidRPr="0044541A">
        <w:rPr>
          <w:rFonts w:ascii="Arial Nova" w:hAnsi="Arial Nova"/>
          <w:sz w:val="21"/>
          <w:szCs w:val="21"/>
        </w:rPr>
        <w:t>.</w:t>
      </w:r>
    </w:p>
    <w:p w14:paraId="1B93C946" w14:textId="28C21711" w:rsidR="00FF1410" w:rsidRPr="0044541A" w:rsidRDefault="009578F3" w:rsidP="00B61E6E">
      <w:pPr>
        <w:spacing w:line="256" w:lineRule="auto"/>
        <w:rPr>
          <w:rFonts w:ascii="Arial Nova" w:hAnsi="Arial Nova"/>
          <w:sz w:val="21"/>
          <w:szCs w:val="21"/>
        </w:rPr>
      </w:pPr>
      <w:r w:rsidRPr="0044541A">
        <w:rPr>
          <w:rFonts w:ascii="Arial Nova" w:hAnsi="Arial Nova"/>
          <w:sz w:val="21"/>
          <w:szCs w:val="21"/>
        </w:rPr>
        <w:t xml:space="preserve">As previously addressed, the release of “Goodbye Earl” denoted an initial marker of The Chick’s positioning as non-conforming country artists, diverting from the sentimental overtures that characterised much of the music performed by mainstream women country artists in the previous decades. This irreverent and contemporary remediation of a traditional folk murder ballad overtly rejected the traditional patriarchal constraints of heterosexual marriage, redefining an established dynamic wherein women were frequently depicted as unwaveringly loyal and passive victims. James L. Dickerson concurs that, ‘instead of urging their fans to "stand by your man," they indulged in a level of apparent male bashing that was unheard of in country music … in another, "Goodbye Earl," they tell the story of an abused wife who slips poison into her spouse's black-eyed peas and then </w:t>
      </w:r>
      <w:r w:rsidRPr="0044541A">
        <w:rPr>
          <w:rFonts w:ascii="Arial Nova" w:hAnsi="Arial Nova"/>
          <w:sz w:val="21"/>
          <w:szCs w:val="21"/>
        </w:rPr>
        <w:lastRenderedPageBreak/>
        <w:t xml:space="preserve">dumps his body into a lake. There was such an uproar from the conservative country media that the Chicks had to point out a disclaimer in their liner notes: "The Dixie Chicks do not advocate premeditated murder, but love getting even"’ (Dickerson, 2010, p.176). The </w:t>
      </w:r>
      <w:r w:rsidR="00E322F7" w:rsidRPr="0044541A">
        <w:rPr>
          <w:rFonts w:ascii="Arial Nova" w:hAnsi="Arial Nova"/>
          <w:sz w:val="21"/>
          <w:szCs w:val="21"/>
        </w:rPr>
        <w:t xml:space="preserve">severity </w:t>
      </w:r>
      <w:r w:rsidRPr="0044541A">
        <w:rPr>
          <w:rFonts w:ascii="Arial Nova" w:hAnsi="Arial Nova"/>
          <w:sz w:val="21"/>
          <w:szCs w:val="21"/>
        </w:rPr>
        <w:t xml:space="preserve">of the hostile response to the track, particularly in contrast to the celebration of male country artists – notably outlaws such as Johnny Cash – who regularly depicted violent imagery in their music, cannot be overstated when considering the gender bias that underpinned The Chick’s relationship with the wider conservative American public. In presenting an empowering narrative that promoted self-liberation and female autonomy in the most </w:t>
      </w:r>
      <w:r w:rsidR="00E322F7" w:rsidRPr="0044541A">
        <w:rPr>
          <w:rFonts w:ascii="Arial Nova" w:hAnsi="Arial Nova"/>
          <w:sz w:val="21"/>
          <w:szCs w:val="21"/>
        </w:rPr>
        <w:t>extreme</w:t>
      </w:r>
      <w:r w:rsidRPr="0044541A">
        <w:rPr>
          <w:rFonts w:ascii="Arial Nova" w:hAnsi="Arial Nova"/>
          <w:sz w:val="21"/>
          <w:szCs w:val="21"/>
        </w:rPr>
        <w:t xml:space="preserve"> of circumstances, The Chicks were ultimately subjected to the patriarchal control and aggression they were lyrically critiquing.</w:t>
      </w:r>
    </w:p>
    <w:p w14:paraId="6F5D7073" w14:textId="63609355" w:rsidR="00AE6698" w:rsidRPr="0044541A" w:rsidRDefault="00AE6698" w:rsidP="00AE6698">
      <w:pPr>
        <w:rPr>
          <w:rFonts w:ascii="Arial Nova" w:hAnsi="Arial Nova"/>
          <w:sz w:val="21"/>
          <w:szCs w:val="21"/>
        </w:rPr>
      </w:pPr>
      <w:r w:rsidRPr="0044541A">
        <w:rPr>
          <w:rFonts w:ascii="Arial Nova" w:hAnsi="Arial Nova"/>
          <w:sz w:val="21"/>
          <w:szCs w:val="21"/>
        </w:rPr>
        <w:t xml:space="preserve">Moreover, “Goodbye Earl” exemplifies a sense of collective female unity that would become synonymous with The </w:t>
      </w:r>
      <w:proofErr w:type="spellStart"/>
      <w:r w:rsidRPr="0044541A">
        <w:rPr>
          <w:rFonts w:ascii="Arial Nova" w:hAnsi="Arial Nova"/>
          <w:sz w:val="21"/>
          <w:szCs w:val="21"/>
        </w:rPr>
        <w:t>Chicks’s</w:t>
      </w:r>
      <w:proofErr w:type="spellEnd"/>
      <w:r w:rsidRPr="0044541A">
        <w:rPr>
          <w:rFonts w:ascii="Arial Nova" w:hAnsi="Arial Nova"/>
          <w:sz w:val="21"/>
          <w:szCs w:val="21"/>
        </w:rPr>
        <w:t xml:space="preserve"> public persona, creating a community that extended beyond the trio themselves. Catherine Keron terms this development – both within the lyrical narratives created by the band and their public commentary – as a form of “collective activism” (Keron, 2016, p.74), bolstering their vocal resistance to patriarchal </w:t>
      </w:r>
      <w:r w:rsidR="006635FA" w:rsidRPr="0044541A">
        <w:rPr>
          <w:rFonts w:ascii="Arial Nova" w:hAnsi="Arial Nova"/>
          <w:sz w:val="21"/>
          <w:szCs w:val="21"/>
        </w:rPr>
        <w:t>systems</w:t>
      </w:r>
      <w:r w:rsidRPr="0044541A">
        <w:rPr>
          <w:rFonts w:ascii="Arial Nova" w:hAnsi="Arial Nova"/>
          <w:sz w:val="21"/>
          <w:szCs w:val="21"/>
        </w:rPr>
        <w:t xml:space="preserve"> by drawing upon their own personal struggles and exposure of broader issues such as domestic abuse. Keron further proposes that The </w:t>
      </w:r>
      <w:proofErr w:type="spellStart"/>
      <w:r w:rsidRPr="0044541A">
        <w:rPr>
          <w:rFonts w:ascii="Arial Nova" w:hAnsi="Arial Nova"/>
          <w:sz w:val="21"/>
          <w:szCs w:val="21"/>
        </w:rPr>
        <w:t>Chicks’s</w:t>
      </w:r>
      <w:proofErr w:type="spellEnd"/>
      <w:r w:rsidRPr="0044541A">
        <w:rPr>
          <w:rFonts w:ascii="Arial Nova" w:hAnsi="Arial Nova"/>
          <w:sz w:val="21"/>
          <w:szCs w:val="21"/>
        </w:rPr>
        <w:t xml:space="preserve"> championing of and solidarity with a wider female community also serves as a call to action against restrictive and predatory music industry practices, suggesting that this ‘translates as an articulation for change in that it suggests a campaign for women in country music to push back against the parameters placed on female artists by the industry’s male gatekeepers’ (Keron, 2016, p.74). In portraying female relationships and activism as a potential catalyst for tangible societal transformation, the trio translated their individual challenges into a </w:t>
      </w:r>
      <w:r w:rsidR="00175D00" w:rsidRPr="0044541A">
        <w:rPr>
          <w:rFonts w:ascii="Arial Nova" w:hAnsi="Arial Nova"/>
          <w:sz w:val="21"/>
          <w:szCs w:val="21"/>
        </w:rPr>
        <w:t>widespread</w:t>
      </w:r>
      <w:r w:rsidRPr="0044541A">
        <w:rPr>
          <w:rFonts w:ascii="Arial Nova" w:hAnsi="Arial Nova"/>
          <w:sz w:val="21"/>
          <w:szCs w:val="21"/>
        </w:rPr>
        <w:t xml:space="preserve"> movement against </w:t>
      </w:r>
      <w:r w:rsidR="00175D00" w:rsidRPr="0044541A">
        <w:rPr>
          <w:rFonts w:ascii="Arial Nova" w:hAnsi="Arial Nova"/>
          <w:sz w:val="21"/>
          <w:szCs w:val="21"/>
        </w:rPr>
        <w:t>systemic</w:t>
      </w:r>
      <w:r w:rsidRPr="0044541A">
        <w:rPr>
          <w:rFonts w:ascii="Arial Nova" w:hAnsi="Arial Nova"/>
          <w:sz w:val="21"/>
          <w:szCs w:val="21"/>
        </w:rPr>
        <w:t xml:space="preserve"> structures. </w:t>
      </w:r>
    </w:p>
    <w:p w14:paraId="46D4CFF4" w14:textId="77777777" w:rsidR="00733D78" w:rsidRPr="0044541A" w:rsidRDefault="00733D78" w:rsidP="00733D78">
      <w:pPr>
        <w:rPr>
          <w:rFonts w:ascii="Arial Nova" w:hAnsi="Arial Nova"/>
          <w:sz w:val="21"/>
          <w:szCs w:val="21"/>
        </w:rPr>
      </w:pPr>
      <w:r w:rsidRPr="0044541A">
        <w:rPr>
          <w:rFonts w:ascii="Arial Nova" w:hAnsi="Arial Nova"/>
          <w:sz w:val="21"/>
          <w:szCs w:val="21"/>
        </w:rPr>
        <w:t xml:space="preserve">The Chicks’ disentanglement and redefinition of their public image following the 2003 controversy was also realised in part due to their ability to draw from and collaborate with musical communities that historically shared their progressive principles, providing an avenue to creatively explore their new positionality as country “outlaws”. Most influentially, the band’s partnership with renowned rock and hip-hop producer Rick Rubin on formative album, “Taking the Long Way” (2006), saw a purposeful geographical and sonic separation from the country industry, as The Chick’s relocation to Los Angeles enabled them to create a work unconstrained by the previous lyrical and aural confines. This evolving genre-spanning sound and politically-conscious artistic identity solidified The Chicks’ reinvention into a broadly defined “alternative” act, aligning more comparably with countercultural musical communities that emerged in Southern California throughout the twentieth-century than the commercialised production of contemporary Nashville. Musicologists Jada Watson and Lori Burn build upon this notion by addressing the trio’s amalgamation of experimental genre forms such as rock with traditional bluegrass instrumentation, stating that throughout the development of this new musical project, the band ‘drew on external musical influences to reposition themselves in the Country-Rock fold, creating a bold, aggressive and assertive response to the 'incident'. Through the artistic development of the lyrical, musical and visual intersections, not only do they create a platform for resisting oppressive institutional power, but also for enacting power and working to reverse the power structure’ (Watson and Burns, 2010, p.348). </w:t>
      </w:r>
    </w:p>
    <w:p w14:paraId="78ADC734" w14:textId="4B379698" w:rsidR="0082485A" w:rsidRDefault="00733D78" w:rsidP="003954B6">
      <w:pPr>
        <w:rPr>
          <w:rFonts w:ascii="Arial Nova" w:hAnsi="Arial Nova"/>
          <w:sz w:val="21"/>
          <w:szCs w:val="21"/>
        </w:rPr>
      </w:pPr>
      <w:r w:rsidRPr="0044541A">
        <w:rPr>
          <w:rFonts w:ascii="Arial Nova" w:hAnsi="Arial Nova"/>
          <w:sz w:val="21"/>
          <w:szCs w:val="21"/>
        </w:rPr>
        <w:t xml:space="preserve">The trio’s public retrieval of this platform and control of their voice is none more evident than in the creation and promotion of single “Not Ready to Make Nice” (2006), a direct lyrical response to the aggression faced by The Chicks that came to symbolise their resurgence and defiance. The track </w:t>
      </w:r>
      <w:r w:rsidRPr="0044541A">
        <w:rPr>
          <w:rFonts w:ascii="Arial Nova" w:hAnsi="Arial Nova"/>
          <w:sz w:val="21"/>
          <w:szCs w:val="21"/>
        </w:rPr>
        <w:lastRenderedPageBreak/>
        <w:t xml:space="preserve">unrepentantly addresses both the band’s political standing and wider criticism, interweaving references to audience hostility (“I made my bed and I sleep like a baby/With no regrets and I don't mind </w:t>
      </w:r>
      <w:proofErr w:type="spellStart"/>
      <w:r w:rsidRPr="0044541A">
        <w:rPr>
          <w:rFonts w:ascii="Arial Nova" w:hAnsi="Arial Nova"/>
          <w:sz w:val="21"/>
          <w:szCs w:val="21"/>
        </w:rPr>
        <w:t>sayin</w:t>
      </w:r>
      <w:proofErr w:type="spellEnd"/>
      <w:r w:rsidRPr="0044541A">
        <w:rPr>
          <w:rFonts w:ascii="Arial Nova" w:hAnsi="Arial Nova"/>
          <w:sz w:val="21"/>
          <w:szCs w:val="21"/>
        </w:rPr>
        <w:t>'/It's a sad, sad story when a mother will teach her/Daughter that she ought to hate a perfect stranger) and the impact of the negative media frenzy, including a reclamation of country music journalist Chet Flippo’s infamous demand to Maines</w:t>
      </w:r>
      <w:r w:rsidR="008B29E3" w:rsidRPr="0044541A">
        <w:rPr>
          <w:rFonts w:ascii="Arial Nova" w:hAnsi="Arial Nova"/>
          <w:sz w:val="21"/>
          <w:szCs w:val="21"/>
        </w:rPr>
        <w:t xml:space="preserve"> of</w:t>
      </w:r>
      <w:r w:rsidRPr="0044541A">
        <w:rPr>
          <w:rFonts w:ascii="Arial Nova" w:hAnsi="Arial Nova"/>
          <w:sz w:val="21"/>
          <w:szCs w:val="21"/>
        </w:rPr>
        <w:t>, ‘shut up and sing’ (Flippo, 2003, para.15). While “Not Ready to Make Nice” (2006) anticipatedly reignited the band’s feud with these same conservative and country music audiences – illustrated by one country radio programmer’s statement that the track represented ‘"a four-minute fuck-you to the format and our listeners. I like the Chicks, and I won't play it"’ (</w:t>
      </w:r>
      <w:proofErr w:type="spellStart"/>
      <w:r w:rsidRPr="0044541A">
        <w:rPr>
          <w:rFonts w:ascii="Arial Nova" w:hAnsi="Arial Nova"/>
          <w:sz w:val="21"/>
          <w:szCs w:val="21"/>
        </w:rPr>
        <w:t>Tyrangiel</w:t>
      </w:r>
      <w:proofErr w:type="spellEnd"/>
      <w:r w:rsidRPr="0044541A">
        <w:rPr>
          <w:rFonts w:ascii="Arial Nova" w:hAnsi="Arial Nova"/>
          <w:sz w:val="21"/>
          <w:szCs w:val="21"/>
        </w:rPr>
        <w:t>, 2006, para.4) – it more significantly denoted a musical, social, and political shift that would underpin a transformative period of female empowerment and resistance in both the country genre and wider popular music cultures.</w:t>
      </w:r>
      <w:r w:rsidR="003954B6" w:rsidRPr="0044541A">
        <w:rPr>
          <w:rFonts w:ascii="Arial Nova" w:hAnsi="Arial Nova"/>
          <w:sz w:val="21"/>
          <w:szCs w:val="21"/>
        </w:rPr>
        <w:t xml:space="preserve"> </w:t>
      </w:r>
    </w:p>
    <w:p w14:paraId="5D40B0EE" w14:textId="77777777" w:rsidR="00EC1227" w:rsidRDefault="00EC1227" w:rsidP="003954B6">
      <w:pPr>
        <w:rPr>
          <w:rFonts w:ascii="Arial Nova" w:hAnsi="Arial Nova"/>
          <w:sz w:val="21"/>
          <w:szCs w:val="21"/>
        </w:rPr>
      </w:pPr>
    </w:p>
    <w:p w14:paraId="7D2C500D" w14:textId="77777777" w:rsidR="00EC1227" w:rsidRDefault="00EC1227" w:rsidP="003954B6">
      <w:pPr>
        <w:rPr>
          <w:rFonts w:ascii="Arial Nova" w:hAnsi="Arial Nova"/>
          <w:sz w:val="21"/>
          <w:szCs w:val="21"/>
        </w:rPr>
      </w:pPr>
    </w:p>
    <w:p w14:paraId="5345F3CC" w14:textId="77777777" w:rsidR="00EC1227" w:rsidRPr="0044541A" w:rsidRDefault="00EC1227" w:rsidP="003954B6">
      <w:pPr>
        <w:rPr>
          <w:rFonts w:ascii="Arial Nova" w:hAnsi="Arial Nova"/>
          <w:sz w:val="21"/>
          <w:szCs w:val="21"/>
        </w:rPr>
      </w:pPr>
    </w:p>
    <w:p w14:paraId="4EBAD732" w14:textId="53523A50" w:rsidR="006977EC" w:rsidRPr="0044541A" w:rsidRDefault="004830BE" w:rsidP="00666604">
      <w:pPr>
        <w:pStyle w:val="NoSpacing"/>
        <w:rPr>
          <w:rFonts w:ascii="Arial Nova" w:hAnsi="Arial Nova"/>
          <w:sz w:val="21"/>
          <w:szCs w:val="21"/>
        </w:rPr>
      </w:pPr>
      <w:r w:rsidRPr="0044541A">
        <w:rPr>
          <w:rFonts w:ascii="Arial Nova" w:hAnsi="Arial Nova"/>
          <w:sz w:val="21"/>
          <w:szCs w:val="21"/>
        </w:rPr>
        <w:t xml:space="preserve">The renaissance of The Chicks in public consciousness following their 2006 album "Taking the Long Way" was precipitated by what media outlets widely termed 'the incident' of 2003. During a London concert, lead singer Natalie Maines offered an impromptu critique of President George W. Bush's invasion of Iraq. Initially, only international media outlets, notably The Guardian, reported on these comments, generating minimal interest and sparse speculation about the band's purported liberal and feminist leanings. However, the advent of globally connected digital platforms transformed the scope and impact of Maines' remarks. As her comments circulated on American-based internet platforms, country music websites and fan forums became sites of intense debate concerning patriotism, freedom of speech, and celebrity accountability. By </w:t>
      </w:r>
      <w:r w:rsidR="003E194D" w:rsidRPr="0044541A">
        <w:rPr>
          <w:rFonts w:ascii="Arial Nova" w:hAnsi="Arial Nova"/>
          <w:sz w:val="21"/>
          <w:szCs w:val="21"/>
        </w:rPr>
        <w:t>the 13</w:t>
      </w:r>
      <w:r w:rsidR="003E194D" w:rsidRPr="0044541A">
        <w:rPr>
          <w:rFonts w:ascii="Arial Nova" w:hAnsi="Arial Nova"/>
          <w:sz w:val="21"/>
          <w:szCs w:val="21"/>
          <w:vertAlign w:val="superscript"/>
        </w:rPr>
        <w:t xml:space="preserve">th </w:t>
      </w:r>
      <w:r w:rsidR="003E194D" w:rsidRPr="0044541A">
        <w:rPr>
          <w:rFonts w:ascii="Arial Nova" w:hAnsi="Arial Nova"/>
          <w:sz w:val="21"/>
          <w:szCs w:val="21"/>
        </w:rPr>
        <w:t xml:space="preserve">of </w:t>
      </w:r>
      <w:r w:rsidRPr="0044541A">
        <w:rPr>
          <w:rFonts w:ascii="Arial Nova" w:hAnsi="Arial Nova"/>
          <w:sz w:val="21"/>
          <w:szCs w:val="21"/>
        </w:rPr>
        <w:t xml:space="preserve">March, these polarised reactions culminated in tangible consequences: conservative American media outlets and fan communities initiated a nationwide </w:t>
      </w:r>
      <w:r w:rsidR="006D5D07" w:rsidRPr="0044541A">
        <w:rPr>
          <w:rFonts w:ascii="Arial Nova" w:hAnsi="Arial Nova"/>
          <w:sz w:val="21"/>
          <w:szCs w:val="21"/>
        </w:rPr>
        <w:t>and vocal boycott</w:t>
      </w:r>
      <w:r w:rsidRPr="0044541A">
        <w:rPr>
          <w:rFonts w:ascii="Arial Nova" w:hAnsi="Arial Nova"/>
          <w:sz w:val="21"/>
          <w:szCs w:val="21"/>
        </w:rPr>
        <w:t xml:space="preserve"> of the band (McFarland</w:t>
      </w:r>
      <w:r w:rsidR="006D5D07" w:rsidRPr="0044541A">
        <w:rPr>
          <w:rFonts w:ascii="Arial Nova" w:hAnsi="Arial Nova"/>
          <w:sz w:val="21"/>
          <w:szCs w:val="21"/>
        </w:rPr>
        <w:t>,</w:t>
      </w:r>
      <w:r w:rsidRPr="0044541A">
        <w:rPr>
          <w:rFonts w:ascii="Arial Nova" w:hAnsi="Arial Nova"/>
          <w:sz w:val="21"/>
          <w:szCs w:val="21"/>
        </w:rPr>
        <w:t xml:space="preserve"> 2015</w:t>
      </w:r>
      <w:r w:rsidR="006D5D07" w:rsidRPr="0044541A">
        <w:rPr>
          <w:rFonts w:ascii="Arial Nova" w:hAnsi="Arial Nova"/>
          <w:sz w:val="21"/>
          <w:szCs w:val="21"/>
        </w:rPr>
        <w:t>,</w:t>
      </w:r>
      <w:r w:rsidRPr="0044541A">
        <w:rPr>
          <w:rFonts w:ascii="Arial Nova" w:hAnsi="Arial Nova"/>
          <w:sz w:val="21"/>
          <w:szCs w:val="21"/>
        </w:rPr>
        <w:t xml:space="preserve"> </w:t>
      </w:r>
      <w:r w:rsidR="006D5D07" w:rsidRPr="0044541A">
        <w:rPr>
          <w:rFonts w:ascii="Arial Nova" w:hAnsi="Arial Nova"/>
          <w:sz w:val="21"/>
          <w:szCs w:val="21"/>
        </w:rPr>
        <w:t>p.</w:t>
      </w:r>
      <w:r w:rsidRPr="0044541A">
        <w:rPr>
          <w:rFonts w:ascii="Arial Nova" w:hAnsi="Arial Nova"/>
          <w:sz w:val="21"/>
          <w:szCs w:val="21"/>
        </w:rPr>
        <w:t>76). This swift denunciation within the country music industry highlighted a previously latent divide between country and mainstream popular music cultures, as the genre's interpretation of Maines' outspokenness as a betrayal of nationalistic values contrasted sharply with the neutral or supportive reactions from broader audiences.</w:t>
      </w:r>
    </w:p>
    <w:p w14:paraId="2962D5CD" w14:textId="77777777" w:rsidR="004830BE" w:rsidRPr="0044541A" w:rsidRDefault="004830BE" w:rsidP="00666604">
      <w:pPr>
        <w:pStyle w:val="NoSpacing"/>
        <w:rPr>
          <w:rFonts w:ascii="Arial Nova" w:hAnsi="Arial Nova"/>
          <w:sz w:val="21"/>
          <w:szCs w:val="21"/>
        </w:rPr>
      </w:pPr>
    </w:p>
    <w:p w14:paraId="767BF27B" w14:textId="5C8A3E89" w:rsidR="006977EC" w:rsidRPr="0044541A" w:rsidRDefault="006977EC" w:rsidP="006977EC">
      <w:pPr>
        <w:pStyle w:val="NoSpacing"/>
        <w:rPr>
          <w:rFonts w:ascii="Arial Nova" w:hAnsi="Arial Nova"/>
          <w:sz w:val="21"/>
          <w:szCs w:val="21"/>
        </w:rPr>
      </w:pPr>
      <w:r w:rsidRPr="0044541A">
        <w:rPr>
          <w:rFonts w:ascii="Arial Nova" w:hAnsi="Arial Nova"/>
          <w:sz w:val="21"/>
          <w:szCs w:val="21"/>
        </w:rPr>
        <w:t>While the prevalence of new media and user-generated platforms contributed significantly to</w:t>
      </w:r>
    </w:p>
    <w:p w14:paraId="0C125511" w14:textId="65D62518" w:rsidR="006977EC" w:rsidRPr="0044541A" w:rsidRDefault="006977EC" w:rsidP="006977EC">
      <w:pPr>
        <w:pStyle w:val="NoSpacing"/>
        <w:rPr>
          <w:rFonts w:ascii="Arial Nova" w:hAnsi="Arial Nova"/>
          <w:sz w:val="21"/>
          <w:szCs w:val="21"/>
        </w:rPr>
      </w:pPr>
      <w:r w:rsidRPr="0044541A">
        <w:rPr>
          <w:rFonts w:ascii="Arial Nova" w:hAnsi="Arial Nova"/>
          <w:sz w:val="21"/>
          <w:szCs w:val="21"/>
        </w:rPr>
        <w:t>dis</w:t>
      </w:r>
      <w:r w:rsidR="00BD1514" w:rsidRPr="0044541A">
        <w:rPr>
          <w:rFonts w:ascii="Arial Nova" w:hAnsi="Arial Nova"/>
          <w:sz w:val="21"/>
          <w:szCs w:val="21"/>
        </w:rPr>
        <w:t>cussions</w:t>
      </w:r>
      <w:r w:rsidRPr="0044541A">
        <w:rPr>
          <w:rFonts w:ascii="Arial Nova" w:hAnsi="Arial Nova"/>
          <w:sz w:val="21"/>
          <w:szCs w:val="21"/>
        </w:rPr>
        <w:t xml:space="preserve"> surrounding the “incident”, it was the actions of dominant corporate media institutions –</w:t>
      </w:r>
    </w:p>
    <w:p w14:paraId="2452D7FB" w14:textId="10C8D2A1" w:rsidR="006977EC" w:rsidRPr="0044541A" w:rsidRDefault="006977EC" w:rsidP="006977EC">
      <w:pPr>
        <w:pStyle w:val="NoSpacing"/>
        <w:rPr>
          <w:rFonts w:ascii="Arial Nova" w:hAnsi="Arial Nova"/>
          <w:sz w:val="21"/>
          <w:szCs w:val="21"/>
        </w:rPr>
      </w:pPr>
      <w:r w:rsidRPr="0044541A">
        <w:rPr>
          <w:rFonts w:ascii="Arial Nova" w:hAnsi="Arial Nova"/>
          <w:sz w:val="21"/>
          <w:szCs w:val="21"/>
        </w:rPr>
        <w:t xml:space="preserve">notably radio conglomerates – that escalated and facilitated the continued boycott against the band. Following the revelation of the Chicks’ comments, two of the most influential broadcasting corporations in the United States – Cumulus and Cox Communications – launched a definitive ban against the promotion of the band, ensuring all radio stations within their respective networks removed references to the trio from their programmes. Legal </w:t>
      </w:r>
      <w:r w:rsidR="000C78A2" w:rsidRPr="0044541A">
        <w:rPr>
          <w:rFonts w:ascii="Arial Nova" w:hAnsi="Arial Nova"/>
          <w:sz w:val="21"/>
          <w:szCs w:val="21"/>
        </w:rPr>
        <w:t>s</w:t>
      </w:r>
      <w:r w:rsidRPr="0044541A">
        <w:rPr>
          <w:rFonts w:ascii="Arial Nova" w:hAnsi="Arial Nova"/>
          <w:sz w:val="21"/>
          <w:szCs w:val="21"/>
        </w:rPr>
        <w:t xml:space="preserve">cholar Jeffrey Gilbert articulates the extensive scope of this censorship, stating that ‘whether or not an individual consumer agreed or disagreed with Maines' controversial statement or the political beliefs of the Dixie Chicks, the consumer in many cities tuning into various radio stations did not have a choice of whether they could hear a Dixie Chicks song. Corporate executives made the decisions for them from their offices hundreds of miles away: the Dixie Chicks would not be played on hundreds of radio stations throughout the country, end of story’ (Gilbert, 2008, p.313). This restriction of public exposure to The Chicks served to highlight both the extents to which media corporations shaped wider popular music discourse and played an instrumental role in enabling the relationship between artists and their audiences. In manipulating the band’s access to their primary platform for marketing, Cumulus and </w:t>
      </w:r>
      <w:r w:rsidRPr="0044541A">
        <w:rPr>
          <w:rFonts w:ascii="Arial Nova" w:hAnsi="Arial Nova"/>
          <w:sz w:val="21"/>
          <w:szCs w:val="21"/>
        </w:rPr>
        <w:lastRenderedPageBreak/>
        <w:t>Cox Communications demonstrated the vulnerability of such acts to media suppression, guaranteeing that audiences were subjected to a singular perception of the trio: The Chicks had diverged from the values of the country genre, and thus were outcast from the community.</w:t>
      </w:r>
    </w:p>
    <w:p w14:paraId="0198B658" w14:textId="77777777" w:rsidR="003954B6" w:rsidRPr="0044541A" w:rsidRDefault="003954B6" w:rsidP="00666604">
      <w:pPr>
        <w:pStyle w:val="NoSpacing"/>
        <w:rPr>
          <w:rFonts w:ascii="Arial Nova" w:hAnsi="Arial Nova"/>
          <w:sz w:val="21"/>
          <w:szCs w:val="21"/>
        </w:rPr>
      </w:pPr>
    </w:p>
    <w:p w14:paraId="44C553CA" w14:textId="2505B769" w:rsidR="005D55A6" w:rsidRPr="0044541A" w:rsidRDefault="00E0431C" w:rsidP="00666604">
      <w:pPr>
        <w:pStyle w:val="NoSpacing"/>
        <w:rPr>
          <w:rFonts w:ascii="Arial Nova" w:hAnsi="Arial Nova"/>
          <w:sz w:val="21"/>
          <w:szCs w:val="21"/>
        </w:rPr>
      </w:pPr>
      <w:r w:rsidRPr="0044541A">
        <w:rPr>
          <w:rFonts w:ascii="Arial Nova" w:hAnsi="Arial Nova"/>
          <w:sz w:val="21"/>
          <w:szCs w:val="21"/>
        </w:rPr>
        <w:t>Th</w:t>
      </w:r>
      <w:r w:rsidR="00735A2F" w:rsidRPr="0044541A">
        <w:rPr>
          <w:rFonts w:ascii="Arial Nova" w:hAnsi="Arial Nova"/>
          <w:sz w:val="21"/>
          <w:szCs w:val="21"/>
        </w:rPr>
        <w:t>e longstanding</w:t>
      </w:r>
      <w:r w:rsidRPr="0044541A">
        <w:rPr>
          <w:rFonts w:ascii="Arial Nova" w:hAnsi="Arial Nova"/>
          <w:sz w:val="21"/>
          <w:szCs w:val="21"/>
        </w:rPr>
        <w:t xml:space="preserve"> symbiotic relationship between commercial country radio and the American public served as a crucial mechanism in shaping public discourse, particularly as a platform that both reflected and influenced audience responses to artists. In the case of The Chicks, while mainstream media institutions initiated their </w:t>
      </w:r>
      <w:proofErr w:type="spellStart"/>
      <w:r w:rsidRPr="0044541A">
        <w:rPr>
          <w:rFonts w:ascii="Arial Nova" w:hAnsi="Arial Nova"/>
          <w:sz w:val="21"/>
          <w:szCs w:val="21"/>
        </w:rPr>
        <w:t>ostraci</w:t>
      </w:r>
      <w:r w:rsidR="009D22F2" w:rsidRPr="0044541A">
        <w:rPr>
          <w:rFonts w:ascii="Arial Nova" w:hAnsi="Arial Nova"/>
          <w:sz w:val="21"/>
          <w:szCs w:val="21"/>
        </w:rPr>
        <w:t>s</w:t>
      </w:r>
      <w:r w:rsidRPr="0044541A">
        <w:rPr>
          <w:rFonts w:ascii="Arial Nova" w:hAnsi="Arial Nova"/>
          <w:sz w:val="21"/>
          <w:szCs w:val="21"/>
        </w:rPr>
        <w:t>ation</w:t>
      </w:r>
      <w:proofErr w:type="spellEnd"/>
      <w:r w:rsidRPr="0044541A">
        <w:rPr>
          <w:rFonts w:ascii="Arial Nova" w:hAnsi="Arial Nova"/>
          <w:sz w:val="21"/>
          <w:szCs w:val="21"/>
        </w:rPr>
        <w:t>, local radio stations actively perpetuated and intensified public animosity toward the trio. These stations constructed a narrative that not only justified The Chicks' exile from the country music community but also legitimi</w:t>
      </w:r>
      <w:r w:rsidR="00526341" w:rsidRPr="0044541A">
        <w:rPr>
          <w:rFonts w:ascii="Arial Nova" w:hAnsi="Arial Nova"/>
          <w:sz w:val="21"/>
          <w:szCs w:val="21"/>
        </w:rPr>
        <w:t>s</w:t>
      </w:r>
      <w:r w:rsidRPr="0044541A">
        <w:rPr>
          <w:rFonts w:ascii="Arial Nova" w:hAnsi="Arial Nova"/>
          <w:sz w:val="21"/>
          <w:szCs w:val="21"/>
        </w:rPr>
        <w:t>ed increasingly hostile audience reactions. A</w:t>
      </w:r>
      <w:r w:rsidR="00526341" w:rsidRPr="0044541A">
        <w:rPr>
          <w:rFonts w:ascii="Arial Nova" w:hAnsi="Arial Nova"/>
          <w:sz w:val="21"/>
          <w:szCs w:val="21"/>
        </w:rPr>
        <w:t xml:space="preserve"> notable</w:t>
      </w:r>
      <w:r w:rsidRPr="0044541A">
        <w:rPr>
          <w:rFonts w:ascii="Arial Nova" w:hAnsi="Arial Nova"/>
          <w:sz w:val="21"/>
          <w:szCs w:val="21"/>
        </w:rPr>
        <w:t xml:space="preserve"> illustration of this media-amplified antagonism emerged through Louisiana-based station KRMD-FM's orchestration of what they termed the first "Pro-America, Anti-Dixie Chicks Bash," </w:t>
      </w:r>
      <w:r w:rsidR="007F426D" w:rsidRPr="0044541A">
        <w:rPr>
          <w:b/>
          <w:bCs/>
        </w:rPr>
        <w:t xml:space="preserve">[3 images] [citation, documentary] </w:t>
      </w:r>
      <w:r w:rsidRPr="0044541A">
        <w:rPr>
          <w:rFonts w:ascii="Arial Nova" w:hAnsi="Arial Nova"/>
          <w:sz w:val="21"/>
          <w:szCs w:val="21"/>
        </w:rPr>
        <w:t>where local listeners were encouraged to participate in both</w:t>
      </w:r>
      <w:r w:rsidR="00526341" w:rsidRPr="0044541A">
        <w:rPr>
          <w:rFonts w:ascii="Arial Nova" w:hAnsi="Arial Nova"/>
          <w:sz w:val="21"/>
          <w:szCs w:val="21"/>
        </w:rPr>
        <w:t xml:space="preserve"> a</w:t>
      </w:r>
      <w:r w:rsidRPr="0044541A">
        <w:rPr>
          <w:rFonts w:ascii="Arial Nova" w:hAnsi="Arial Nova"/>
          <w:sz w:val="21"/>
          <w:szCs w:val="21"/>
        </w:rPr>
        <w:t xml:space="preserve"> literal and symbolic destruction of the band's recordings. This offline mobili</w:t>
      </w:r>
      <w:r w:rsidR="00526341" w:rsidRPr="0044541A">
        <w:rPr>
          <w:rFonts w:ascii="Arial Nova" w:hAnsi="Arial Nova"/>
          <w:sz w:val="21"/>
          <w:szCs w:val="21"/>
        </w:rPr>
        <w:t>s</w:t>
      </w:r>
      <w:r w:rsidRPr="0044541A">
        <w:rPr>
          <w:rFonts w:ascii="Arial Nova" w:hAnsi="Arial Nova"/>
          <w:sz w:val="21"/>
          <w:szCs w:val="21"/>
        </w:rPr>
        <w:t xml:space="preserve">ation </w:t>
      </w:r>
      <w:r w:rsidR="00526341" w:rsidRPr="0044541A">
        <w:rPr>
          <w:rFonts w:ascii="Arial Nova" w:hAnsi="Arial Nova"/>
          <w:sz w:val="21"/>
          <w:szCs w:val="21"/>
        </w:rPr>
        <w:t xml:space="preserve">was </w:t>
      </w:r>
      <w:r w:rsidR="00623699" w:rsidRPr="0044541A">
        <w:rPr>
          <w:rFonts w:ascii="Arial Nova" w:hAnsi="Arial Nova"/>
          <w:sz w:val="21"/>
          <w:szCs w:val="21"/>
        </w:rPr>
        <w:t xml:space="preserve">also </w:t>
      </w:r>
      <w:r w:rsidR="00526341" w:rsidRPr="0044541A">
        <w:rPr>
          <w:rFonts w:ascii="Arial Nova" w:hAnsi="Arial Nova"/>
          <w:sz w:val="21"/>
          <w:szCs w:val="21"/>
        </w:rPr>
        <w:t>reflected</w:t>
      </w:r>
      <w:r w:rsidRPr="0044541A">
        <w:rPr>
          <w:rFonts w:ascii="Arial Nova" w:hAnsi="Arial Nova"/>
          <w:sz w:val="21"/>
          <w:szCs w:val="21"/>
        </w:rPr>
        <w:t xml:space="preserve"> in digital spaces, </w:t>
      </w:r>
      <w:r w:rsidR="00526341" w:rsidRPr="0044541A">
        <w:rPr>
          <w:rFonts w:ascii="Arial Nova" w:hAnsi="Arial Nova"/>
          <w:sz w:val="21"/>
          <w:szCs w:val="21"/>
        </w:rPr>
        <w:t>as</w:t>
      </w:r>
      <w:r w:rsidRPr="0044541A">
        <w:rPr>
          <w:rFonts w:ascii="Arial Nova" w:hAnsi="Arial Nova"/>
          <w:sz w:val="21"/>
          <w:szCs w:val="21"/>
        </w:rPr>
        <w:t xml:space="preserve"> stations such as Kansas City's WDAF AM establishing dedicated online forums for sustained public discourse about the controversy </w:t>
      </w:r>
      <w:r w:rsidR="00EB4687" w:rsidRPr="0044541A">
        <w:rPr>
          <w:rFonts w:ascii="Arial Nova" w:hAnsi="Arial Nova"/>
          <w:sz w:val="21"/>
          <w:szCs w:val="21"/>
        </w:rPr>
        <w:t>(Dansby, 2003, paras.4-5)</w:t>
      </w:r>
      <w:r w:rsidRPr="0044541A">
        <w:rPr>
          <w:rFonts w:ascii="Arial Nova" w:hAnsi="Arial Nova"/>
          <w:sz w:val="21"/>
          <w:szCs w:val="21"/>
        </w:rPr>
        <w:t>. The echo chambers fostered by these influential local media channels effectively isolated audiences from direct engagement with the trio, as listeners' views were continuously reinforced by hostile external narratives. This deliberate manipulation and amplification of audience perceptions ultimately transcended commercial repercussions, evolving into personal attacks on the band members themselves.</w:t>
      </w:r>
    </w:p>
    <w:p w14:paraId="65632C32" w14:textId="77777777" w:rsidR="003954B6" w:rsidRPr="0044541A" w:rsidRDefault="003954B6" w:rsidP="00666604">
      <w:pPr>
        <w:pStyle w:val="NoSpacing"/>
        <w:rPr>
          <w:rFonts w:ascii="Arial Nova" w:hAnsi="Arial Nova"/>
          <w:sz w:val="21"/>
          <w:szCs w:val="21"/>
        </w:rPr>
      </w:pPr>
    </w:p>
    <w:p w14:paraId="05C3519D" w14:textId="2CEBBFBB" w:rsidR="004F2BCE" w:rsidRPr="0044541A" w:rsidRDefault="00DD1360" w:rsidP="00DD1360">
      <w:pPr>
        <w:pStyle w:val="NoSpacing"/>
        <w:rPr>
          <w:rFonts w:ascii="Arial Nova" w:hAnsi="Arial Nova"/>
          <w:sz w:val="21"/>
          <w:szCs w:val="21"/>
        </w:rPr>
      </w:pPr>
      <w:r w:rsidRPr="0044541A">
        <w:rPr>
          <w:rFonts w:ascii="Arial Nova" w:hAnsi="Arial Nova"/>
          <w:sz w:val="21"/>
          <w:szCs w:val="21"/>
        </w:rPr>
        <w:t xml:space="preserve">Further, </w:t>
      </w:r>
      <w:r w:rsidR="003015A0" w:rsidRPr="0044541A">
        <w:rPr>
          <w:rFonts w:ascii="Arial Nova" w:hAnsi="Arial Nova"/>
          <w:sz w:val="21"/>
          <w:szCs w:val="21"/>
        </w:rPr>
        <w:t xml:space="preserve">the </w:t>
      </w:r>
      <w:r w:rsidR="00990064" w:rsidRPr="0044541A">
        <w:rPr>
          <w:rFonts w:ascii="Arial Nova" w:hAnsi="Arial Nova"/>
          <w:sz w:val="21"/>
          <w:szCs w:val="21"/>
        </w:rPr>
        <w:t xml:space="preserve">sustained </w:t>
      </w:r>
      <w:r w:rsidR="003015A0" w:rsidRPr="0044541A">
        <w:rPr>
          <w:rFonts w:ascii="Arial Nova" w:hAnsi="Arial Nova"/>
          <w:sz w:val="21"/>
          <w:szCs w:val="21"/>
        </w:rPr>
        <w:t xml:space="preserve">corporate censorship of the band </w:t>
      </w:r>
      <w:r w:rsidR="002A6B51" w:rsidRPr="0044541A">
        <w:rPr>
          <w:rFonts w:ascii="Arial Nova" w:hAnsi="Arial Nova"/>
          <w:sz w:val="21"/>
          <w:szCs w:val="21"/>
        </w:rPr>
        <w:t xml:space="preserve">demonstrates </w:t>
      </w:r>
      <w:r w:rsidR="00316A85" w:rsidRPr="0044541A">
        <w:rPr>
          <w:rFonts w:ascii="Arial Nova" w:hAnsi="Arial Nova"/>
          <w:sz w:val="21"/>
          <w:szCs w:val="21"/>
        </w:rPr>
        <w:t>the ways in which media conglomeration played a crucial role in</w:t>
      </w:r>
      <w:r w:rsidR="00E77047" w:rsidRPr="0044541A">
        <w:rPr>
          <w:rFonts w:ascii="Arial Nova" w:hAnsi="Arial Nova"/>
          <w:sz w:val="21"/>
          <w:szCs w:val="21"/>
        </w:rPr>
        <w:t xml:space="preserve"> perpetuating exclusivity and undermining listener autonomy in the country music industry, </w:t>
      </w:r>
      <w:r w:rsidR="00B47C91" w:rsidRPr="0044541A">
        <w:rPr>
          <w:rFonts w:ascii="Arial Nova" w:hAnsi="Arial Nova"/>
          <w:sz w:val="21"/>
          <w:szCs w:val="21"/>
        </w:rPr>
        <w:t xml:space="preserve">as executive directives worked to </w:t>
      </w:r>
      <w:r w:rsidR="00D05BE8" w:rsidRPr="0044541A">
        <w:rPr>
          <w:rFonts w:ascii="Arial Nova" w:hAnsi="Arial Nova"/>
          <w:sz w:val="21"/>
          <w:szCs w:val="21"/>
        </w:rPr>
        <w:t>enforce</w:t>
      </w:r>
      <w:r w:rsidR="002B225C" w:rsidRPr="0044541A">
        <w:rPr>
          <w:rFonts w:ascii="Arial Nova" w:hAnsi="Arial Nova"/>
          <w:sz w:val="21"/>
          <w:szCs w:val="21"/>
        </w:rPr>
        <w:t xml:space="preserve"> genre parameters. </w:t>
      </w:r>
      <w:r w:rsidR="0031309E" w:rsidRPr="0044541A">
        <w:rPr>
          <w:rFonts w:ascii="Arial Nova" w:hAnsi="Arial Nova"/>
          <w:sz w:val="21"/>
          <w:szCs w:val="21"/>
        </w:rPr>
        <w:t xml:space="preserve">Feminist theorist Claire Katz </w:t>
      </w:r>
      <w:r w:rsidR="007B37B3" w:rsidRPr="0044541A">
        <w:rPr>
          <w:rFonts w:ascii="Arial Nova" w:hAnsi="Arial Nova"/>
          <w:sz w:val="21"/>
          <w:szCs w:val="21"/>
        </w:rPr>
        <w:t xml:space="preserve">details the </w:t>
      </w:r>
      <w:r w:rsidR="005A26D9" w:rsidRPr="0044541A">
        <w:rPr>
          <w:rFonts w:ascii="Arial Nova" w:hAnsi="Arial Nova"/>
          <w:sz w:val="21"/>
          <w:szCs w:val="21"/>
        </w:rPr>
        <w:t xml:space="preserve">efficacy of this </w:t>
      </w:r>
      <w:r w:rsidR="00D05BE8" w:rsidRPr="0044541A">
        <w:rPr>
          <w:rFonts w:ascii="Arial Nova" w:hAnsi="Arial Nova"/>
          <w:sz w:val="21"/>
          <w:szCs w:val="21"/>
        </w:rPr>
        <w:t xml:space="preserve">control, </w:t>
      </w:r>
      <w:r w:rsidR="00D9601B" w:rsidRPr="0044541A">
        <w:rPr>
          <w:rFonts w:ascii="Arial Nova" w:hAnsi="Arial Nova"/>
          <w:sz w:val="21"/>
          <w:szCs w:val="21"/>
        </w:rPr>
        <w:t xml:space="preserve">proposing that </w:t>
      </w:r>
      <w:r w:rsidR="00343CF0" w:rsidRPr="0044541A">
        <w:rPr>
          <w:rFonts w:ascii="Arial Nova" w:hAnsi="Arial Nova"/>
          <w:sz w:val="21"/>
          <w:szCs w:val="21"/>
        </w:rPr>
        <w:t>The Chicks were ‘accused of having gone astray in their music. Their version of country music is simply not country enough. Prior to the 'incident,' they were viewed as too country for country. Although the addition of Maines contributed to their professional success, Maines was also viewed as more 'pop' than 'country.' Having developed their musical style in Texas rather than in Nashville, the Dixie Chicks are viewed as outsiders to real country musi</w:t>
      </w:r>
      <w:r w:rsidR="005B3D52" w:rsidRPr="0044541A">
        <w:rPr>
          <w:rFonts w:ascii="Arial Nova" w:hAnsi="Arial Nova"/>
          <w:sz w:val="21"/>
          <w:szCs w:val="21"/>
        </w:rPr>
        <w:t xml:space="preserve">c’ (Katz, 2008, pp.142-143). </w:t>
      </w:r>
      <w:r w:rsidRPr="0044541A">
        <w:rPr>
          <w:rFonts w:ascii="Arial Nova" w:hAnsi="Arial Nova"/>
          <w:sz w:val="21"/>
          <w:szCs w:val="21"/>
        </w:rPr>
        <w:t xml:space="preserve">The </w:t>
      </w:r>
      <w:r w:rsidR="000A78AF" w:rsidRPr="0044541A">
        <w:rPr>
          <w:rFonts w:ascii="Arial Nova" w:hAnsi="Arial Nova"/>
          <w:sz w:val="21"/>
          <w:szCs w:val="21"/>
        </w:rPr>
        <w:t xml:space="preserve">coordinated </w:t>
      </w:r>
      <w:r w:rsidR="0006300E" w:rsidRPr="0044541A">
        <w:rPr>
          <w:rFonts w:ascii="Arial Nova" w:hAnsi="Arial Nova"/>
          <w:sz w:val="21"/>
          <w:szCs w:val="21"/>
        </w:rPr>
        <w:t>removal</w:t>
      </w:r>
      <w:r w:rsidRPr="0044541A">
        <w:rPr>
          <w:rFonts w:ascii="Arial Nova" w:hAnsi="Arial Nova"/>
          <w:sz w:val="21"/>
          <w:szCs w:val="21"/>
        </w:rPr>
        <w:t xml:space="preserve"> of </w:t>
      </w:r>
      <w:r w:rsidR="000A78AF" w:rsidRPr="0044541A">
        <w:rPr>
          <w:rFonts w:ascii="Arial Nova" w:hAnsi="Arial Nova"/>
          <w:sz w:val="21"/>
          <w:szCs w:val="21"/>
        </w:rPr>
        <w:t>the trio’s</w:t>
      </w:r>
      <w:r w:rsidRPr="0044541A">
        <w:rPr>
          <w:rFonts w:ascii="Arial Nova" w:hAnsi="Arial Nova"/>
          <w:sz w:val="21"/>
          <w:szCs w:val="21"/>
        </w:rPr>
        <w:t xml:space="preserve"> music from radio playlists reveal</w:t>
      </w:r>
      <w:r w:rsidR="00586C8C" w:rsidRPr="0044541A">
        <w:rPr>
          <w:rFonts w:ascii="Arial Nova" w:hAnsi="Arial Nova"/>
          <w:sz w:val="21"/>
          <w:szCs w:val="21"/>
        </w:rPr>
        <w:t>ed</w:t>
      </w:r>
      <w:r w:rsidRPr="0044541A">
        <w:rPr>
          <w:rFonts w:ascii="Arial Nova" w:hAnsi="Arial Nova"/>
          <w:sz w:val="21"/>
          <w:szCs w:val="21"/>
        </w:rPr>
        <w:t xml:space="preserve"> how </w:t>
      </w:r>
      <w:r w:rsidR="000A78AF" w:rsidRPr="0044541A">
        <w:rPr>
          <w:rFonts w:ascii="Arial Nova" w:hAnsi="Arial Nova"/>
          <w:sz w:val="21"/>
          <w:szCs w:val="21"/>
        </w:rPr>
        <w:t>industry</w:t>
      </w:r>
      <w:r w:rsidR="00586C8C" w:rsidRPr="0044541A">
        <w:rPr>
          <w:rFonts w:ascii="Arial Nova" w:hAnsi="Arial Nova"/>
          <w:sz w:val="21"/>
          <w:szCs w:val="21"/>
        </w:rPr>
        <w:t xml:space="preserve"> institutions</w:t>
      </w:r>
      <w:r w:rsidRPr="0044541A">
        <w:rPr>
          <w:rFonts w:ascii="Arial Nova" w:hAnsi="Arial Nova"/>
          <w:sz w:val="21"/>
          <w:szCs w:val="21"/>
        </w:rPr>
        <w:t xml:space="preserve"> pre</w:t>
      </w:r>
      <w:r w:rsidR="000A78AF" w:rsidRPr="0044541A">
        <w:rPr>
          <w:rFonts w:ascii="Arial Nova" w:hAnsi="Arial Nova"/>
          <w:sz w:val="21"/>
          <w:szCs w:val="21"/>
        </w:rPr>
        <w:t>-</w:t>
      </w:r>
      <w:r w:rsidRPr="0044541A">
        <w:rPr>
          <w:rFonts w:ascii="Arial Nova" w:hAnsi="Arial Nova"/>
          <w:sz w:val="21"/>
          <w:szCs w:val="21"/>
        </w:rPr>
        <w:t xml:space="preserve">emptively </w:t>
      </w:r>
      <w:r w:rsidR="009740B4" w:rsidRPr="0044541A">
        <w:rPr>
          <w:rFonts w:ascii="Arial Nova" w:hAnsi="Arial Nova"/>
          <w:sz w:val="21"/>
          <w:szCs w:val="21"/>
        </w:rPr>
        <w:t>affected</w:t>
      </w:r>
      <w:r w:rsidRPr="0044541A">
        <w:rPr>
          <w:rFonts w:ascii="Arial Nova" w:hAnsi="Arial Nova"/>
          <w:sz w:val="21"/>
          <w:szCs w:val="21"/>
        </w:rPr>
        <w:t xml:space="preserve"> the band's commercial fate, effectively </w:t>
      </w:r>
      <w:r w:rsidR="003F798A" w:rsidRPr="0044541A">
        <w:rPr>
          <w:rFonts w:ascii="Arial Nova" w:hAnsi="Arial Nova"/>
          <w:sz w:val="21"/>
          <w:szCs w:val="21"/>
        </w:rPr>
        <w:t>challenging</w:t>
      </w:r>
      <w:r w:rsidRPr="0044541A">
        <w:rPr>
          <w:rFonts w:ascii="Arial Nova" w:hAnsi="Arial Nova"/>
          <w:sz w:val="21"/>
          <w:szCs w:val="21"/>
        </w:rPr>
        <w:t xml:space="preserve"> potential grassroots support</w:t>
      </w:r>
      <w:r w:rsidR="007A24EC" w:rsidRPr="0044541A">
        <w:rPr>
          <w:rFonts w:ascii="Arial Nova" w:hAnsi="Arial Nova"/>
          <w:sz w:val="21"/>
          <w:szCs w:val="21"/>
        </w:rPr>
        <w:t xml:space="preserve"> and exemplifying</w:t>
      </w:r>
      <w:r w:rsidRPr="0044541A">
        <w:rPr>
          <w:rFonts w:ascii="Arial Nova" w:hAnsi="Arial Nova"/>
          <w:sz w:val="21"/>
          <w:szCs w:val="21"/>
        </w:rPr>
        <w:t xml:space="preserve"> how c</w:t>
      </w:r>
      <w:r w:rsidR="004F2BCE" w:rsidRPr="0044541A">
        <w:rPr>
          <w:rFonts w:ascii="Arial Nova" w:hAnsi="Arial Nova"/>
          <w:sz w:val="21"/>
          <w:szCs w:val="21"/>
        </w:rPr>
        <w:t>entralised</w:t>
      </w:r>
      <w:r w:rsidRPr="0044541A">
        <w:rPr>
          <w:rFonts w:ascii="Arial Nova" w:hAnsi="Arial Nova"/>
          <w:sz w:val="21"/>
          <w:szCs w:val="21"/>
        </w:rPr>
        <w:t xml:space="preserve"> media ownership can </w:t>
      </w:r>
      <w:r w:rsidR="00F42FB1" w:rsidRPr="0044541A">
        <w:rPr>
          <w:rFonts w:ascii="Arial Nova" w:hAnsi="Arial Nova"/>
          <w:sz w:val="21"/>
          <w:szCs w:val="21"/>
        </w:rPr>
        <w:t>supersede organic</w:t>
      </w:r>
      <w:r w:rsidRPr="0044541A">
        <w:rPr>
          <w:rFonts w:ascii="Arial Nova" w:hAnsi="Arial Nova"/>
          <w:sz w:val="21"/>
          <w:szCs w:val="21"/>
        </w:rPr>
        <w:t xml:space="preserve"> audience preferenc</w:t>
      </w:r>
      <w:r w:rsidR="0008771D" w:rsidRPr="0044541A">
        <w:rPr>
          <w:rFonts w:ascii="Arial Nova" w:hAnsi="Arial Nova"/>
          <w:sz w:val="21"/>
          <w:szCs w:val="21"/>
        </w:rPr>
        <w:t xml:space="preserve">e. Moreover, </w:t>
      </w:r>
      <w:r w:rsidR="00B24FFC" w:rsidRPr="0044541A">
        <w:rPr>
          <w:rFonts w:ascii="Arial Nova" w:hAnsi="Arial Nova"/>
          <w:sz w:val="21"/>
          <w:szCs w:val="21"/>
        </w:rPr>
        <w:t xml:space="preserve">this </w:t>
      </w:r>
      <w:r w:rsidR="00CF67DC" w:rsidRPr="0044541A">
        <w:rPr>
          <w:rFonts w:ascii="Arial Nova" w:hAnsi="Arial Nova"/>
          <w:sz w:val="21"/>
          <w:szCs w:val="21"/>
        </w:rPr>
        <w:t>systematic suppression of The Chicks’ cultural platform contrasts with the continued commercial viability of politically outspoken artists such as Toby Keith and Willie Nelson, illustrating the selective censorship within the country music industry</w:t>
      </w:r>
      <w:r w:rsidR="003F50E1" w:rsidRPr="0044541A">
        <w:rPr>
          <w:rFonts w:ascii="Arial Nova" w:hAnsi="Arial Nova"/>
          <w:sz w:val="21"/>
          <w:szCs w:val="21"/>
        </w:rPr>
        <w:t xml:space="preserve"> and</w:t>
      </w:r>
      <w:r w:rsidR="00CF67DC" w:rsidRPr="0044541A">
        <w:rPr>
          <w:rFonts w:ascii="Arial Nova" w:hAnsi="Arial Nova"/>
          <w:sz w:val="21"/>
          <w:szCs w:val="21"/>
        </w:rPr>
        <w:t xml:space="preserve"> the intersection of gendered dynamics, corporate control, and cultural hegemony in shaping the parameters of artistic legitimacy.</w:t>
      </w:r>
    </w:p>
    <w:p w14:paraId="1FA35BF7" w14:textId="77777777" w:rsidR="003954B6" w:rsidRPr="0044541A" w:rsidRDefault="003954B6" w:rsidP="00666604">
      <w:pPr>
        <w:pStyle w:val="NoSpacing"/>
        <w:rPr>
          <w:rFonts w:ascii="Arial Nova" w:hAnsi="Arial Nova"/>
          <w:sz w:val="21"/>
          <w:szCs w:val="21"/>
        </w:rPr>
      </w:pPr>
    </w:p>
    <w:p w14:paraId="72991B57" w14:textId="0E4B11C2" w:rsidR="00917635" w:rsidRPr="0044541A" w:rsidRDefault="00875702" w:rsidP="00917635">
      <w:pPr>
        <w:pStyle w:val="NoSpacing"/>
        <w:rPr>
          <w:rFonts w:ascii="Arial Nova" w:hAnsi="Arial Nova"/>
          <w:sz w:val="21"/>
          <w:szCs w:val="21"/>
        </w:rPr>
      </w:pPr>
      <w:r w:rsidRPr="0044541A">
        <w:rPr>
          <w:rFonts w:ascii="Arial Nova" w:hAnsi="Arial Nova"/>
          <w:sz w:val="21"/>
          <w:szCs w:val="21"/>
        </w:rPr>
        <w:t xml:space="preserve">As previously discussed, the complex relationship between country music fans and artists creates a distinctive cultural paradigm, balancing performative community formation with stringent ideological enforcement. Geoff Boucher highlights this duality, observing that "the country music establishment and fan base is different from any other sector of pop music, and while it evinces a down-home, familial unity, it also can show a small-town ruthlessness when its bylaws are broken" (Boucher, 2004, p. 10). This dynamic is especially evident in the case of The Chicks, whose violation of genre norms led to what Jim LeBlanc notes as a 'momentary revelation of a personal and private belief behind their carefully crafted public image challenged many of their fans' heavily invested identification with the social and political ideas that characterize the country music genre. For these fans, the Chicks' bold, anti-Bush statement represented a betrayal, an attack by the Other as artist on the fans' sense of self' (LeBlanc, 2009, pp. 4-5). This backlash illuminates how deeply ingrained </w:t>
      </w:r>
      <w:r w:rsidRPr="0044541A">
        <w:rPr>
          <w:rFonts w:ascii="Arial Nova" w:hAnsi="Arial Nova"/>
          <w:sz w:val="21"/>
          <w:szCs w:val="21"/>
        </w:rPr>
        <w:lastRenderedPageBreak/>
        <w:t>political and cultural values are in the identification of country music fans with the genre, as The Chicks' critique of the President, perceived as an affront to patriotic values, symbolised not just a political dissent but a disruption of their fans' sense of identity. Such a response underscores the ways in which genre identity in country music is bound to ideological conformity, where deviation from these norms can result in cultural alienation.</w:t>
      </w:r>
    </w:p>
    <w:p w14:paraId="6F3AADAE" w14:textId="77777777" w:rsidR="00404793" w:rsidRPr="0044541A" w:rsidRDefault="00404793" w:rsidP="00917635">
      <w:pPr>
        <w:pStyle w:val="NoSpacing"/>
        <w:rPr>
          <w:rFonts w:ascii="Arial Nova" w:hAnsi="Arial Nova"/>
          <w:sz w:val="21"/>
          <w:szCs w:val="21"/>
        </w:rPr>
      </w:pPr>
    </w:p>
    <w:p w14:paraId="7A4285D9" w14:textId="3B0E0EA3" w:rsidR="00404793" w:rsidRPr="0044541A" w:rsidRDefault="00404793" w:rsidP="00404793">
      <w:pPr>
        <w:pStyle w:val="NoSpacing"/>
        <w:rPr>
          <w:rFonts w:ascii="Arial Nova" w:hAnsi="Arial Nova"/>
          <w:sz w:val="21"/>
          <w:szCs w:val="21"/>
        </w:rPr>
      </w:pPr>
      <w:r w:rsidRPr="0044541A">
        <w:rPr>
          <w:rFonts w:ascii="Arial Nova" w:hAnsi="Arial Nova"/>
          <w:sz w:val="21"/>
          <w:szCs w:val="21"/>
        </w:rPr>
        <w:t xml:space="preserve">The severity of fan response to The Chicks' perceived anti-nationalist critique must </w:t>
      </w:r>
      <w:r w:rsidR="00565C19" w:rsidRPr="0044541A">
        <w:rPr>
          <w:rFonts w:ascii="Arial Nova" w:hAnsi="Arial Nova"/>
          <w:sz w:val="21"/>
          <w:szCs w:val="21"/>
        </w:rPr>
        <w:t xml:space="preserve">also </w:t>
      </w:r>
      <w:r w:rsidRPr="0044541A">
        <w:rPr>
          <w:rFonts w:ascii="Arial Nova" w:hAnsi="Arial Nova"/>
          <w:sz w:val="21"/>
          <w:szCs w:val="21"/>
        </w:rPr>
        <w:t xml:space="preserve">be contextualised within the broader cultural landscape of mainstream American popular music during this period, mainly as it </w:t>
      </w:r>
      <w:r w:rsidR="00E217C1" w:rsidRPr="0044541A">
        <w:rPr>
          <w:rFonts w:ascii="Arial Nova" w:hAnsi="Arial Nova"/>
          <w:sz w:val="21"/>
          <w:szCs w:val="21"/>
        </w:rPr>
        <w:t>denotes a precursor to</w:t>
      </w:r>
      <w:r w:rsidRPr="0044541A">
        <w:rPr>
          <w:rFonts w:ascii="Arial Nova" w:hAnsi="Arial Nova"/>
          <w:sz w:val="21"/>
          <w:szCs w:val="21"/>
        </w:rPr>
        <w:t xml:space="preserve"> their subsequent genre transformation and reception by alternative musical communities. Following the band's statement, the divide between country music and adult contemporary audiences reflected deepening sociopolitical </w:t>
      </w:r>
      <w:r w:rsidR="00E217C1" w:rsidRPr="0044541A">
        <w:rPr>
          <w:rFonts w:ascii="Arial Nova" w:hAnsi="Arial Nova"/>
          <w:sz w:val="21"/>
          <w:szCs w:val="21"/>
        </w:rPr>
        <w:t>division</w:t>
      </w:r>
      <w:r w:rsidRPr="0044541A">
        <w:rPr>
          <w:rFonts w:ascii="Arial Nova" w:hAnsi="Arial Nova"/>
          <w:sz w:val="21"/>
          <w:szCs w:val="21"/>
        </w:rPr>
        <w:t xml:space="preserve"> as </w:t>
      </w:r>
      <w:r w:rsidR="00987B99" w:rsidRPr="0044541A">
        <w:rPr>
          <w:rFonts w:ascii="Arial Nova" w:hAnsi="Arial Nova"/>
          <w:sz w:val="21"/>
          <w:szCs w:val="21"/>
        </w:rPr>
        <w:t>public support the trio</w:t>
      </w:r>
      <w:r w:rsidRPr="0044541A">
        <w:rPr>
          <w:rFonts w:ascii="Arial Nova" w:hAnsi="Arial Nova"/>
          <w:sz w:val="21"/>
          <w:szCs w:val="21"/>
        </w:rPr>
        <w:t xml:space="preserve"> increasingly functioned as markers for political alignment. The Chicks swiftly emerged as a cultural benchmark in debates surrounding pro- and anti-war sentiment, with their statement garnering support from progressive institutions and communities beyond country music's established boundaries. This evolving dynamic is evidenced in </w:t>
      </w:r>
      <w:proofErr w:type="spellStart"/>
      <w:r w:rsidRPr="0044541A">
        <w:rPr>
          <w:rFonts w:ascii="Arial Nova" w:hAnsi="Arial Nova"/>
          <w:sz w:val="21"/>
          <w:szCs w:val="21"/>
        </w:rPr>
        <w:t>Marikar's</w:t>
      </w:r>
      <w:proofErr w:type="spellEnd"/>
      <w:r w:rsidRPr="0044541A">
        <w:rPr>
          <w:rFonts w:ascii="Arial Nova" w:hAnsi="Arial Nova"/>
          <w:sz w:val="21"/>
          <w:szCs w:val="21"/>
        </w:rPr>
        <w:t xml:space="preserve"> (2008) analysis of The Chicks' shifting cultural position during the 2008 </w:t>
      </w:r>
      <w:r w:rsidR="00C16D75" w:rsidRPr="0044541A">
        <w:rPr>
          <w:rFonts w:ascii="Arial Nova" w:hAnsi="Arial Nova"/>
          <w:sz w:val="21"/>
          <w:szCs w:val="21"/>
        </w:rPr>
        <w:t>Presidential</w:t>
      </w:r>
      <w:r w:rsidRPr="0044541A">
        <w:rPr>
          <w:rFonts w:ascii="Arial Nova" w:hAnsi="Arial Nova"/>
          <w:sz w:val="21"/>
          <w:szCs w:val="21"/>
        </w:rPr>
        <w:t xml:space="preserve"> campaign season</w:t>
      </w:r>
      <w:r w:rsidR="008C7A3C" w:rsidRPr="0044541A">
        <w:rPr>
          <w:rFonts w:ascii="Arial Nova" w:hAnsi="Arial Nova"/>
          <w:sz w:val="21"/>
          <w:szCs w:val="21"/>
        </w:rPr>
        <w:t xml:space="preserve">, detailing how </w:t>
      </w:r>
      <w:r w:rsidRPr="0044541A">
        <w:rPr>
          <w:rFonts w:ascii="Arial Nova" w:hAnsi="Arial Nova"/>
          <w:sz w:val="21"/>
          <w:szCs w:val="21"/>
        </w:rPr>
        <w:t xml:space="preserve">Rolling Stone senior editor Nathan Brackett observed, </w:t>
      </w:r>
      <w:r w:rsidR="001D4FEA" w:rsidRPr="0044541A">
        <w:rPr>
          <w:rFonts w:ascii="Arial Nova" w:hAnsi="Arial Nova"/>
          <w:sz w:val="21"/>
          <w:szCs w:val="21"/>
        </w:rPr>
        <w:t>‘</w:t>
      </w:r>
      <w:r w:rsidR="004E58E7" w:rsidRPr="0044541A">
        <w:rPr>
          <w:rFonts w:ascii="Arial Nova" w:hAnsi="Arial Nova"/>
          <w:sz w:val="21"/>
          <w:szCs w:val="21"/>
        </w:rPr>
        <w:t xml:space="preserve">"They deserve a lot of </w:t>
      </w:r>
      <w:r w:rsidR="001D4FEA" w:rsidRPr="0044541A">
        <w:rPr>
          <w:rFonts w:ascii="Arial Nova" w:hAnsi="Arial Nova"/>
          <w:sz w:val="21"/>
          <w:szCs w:val="21"/>
        </w:rPr>
        <w:t xml:space="preserve">credit … </w:t>
      </w:r>
      <w:r w:rsidR="004E58E7" w:rsidRPr="0044541A">
        <w:rPr>
          <w:rFonts w:ascii="Arial Nova" w:hAnsi="Arial Nova"/>
          <w:sz w:val="21"/>
          <w:szCs w:val="21"/>
        </w:rPr>
        <w:t>There have been a lot of songs coming from indie rockers about the war in Iraq, but the Dixie Chicks made a stand in a hostile environment among country stars that value loyalty and patriotism. It's a lot different to be a country artist and make a political stand than if you are a Steven Tyler or a Don Henley"</w:t>
      </w:r>
      <w:r w:rsidR="001D4FEA" w:rsidRPr="0044541A">
        <w:rPr>
          <w:rFonts w:ascii="Arial Nova" w:hAnsi="Arial Nova"/>
          <w:sz w:val="21"/>
          <w:szCs w:val="21"/>
        </w:rPr>
        <w:t xml:space="preserve">’ </w:t>
      </w:r>
      <w:r w:rsidRPr="0044541A">
        <w:rPr>
          <w:rFonts w:ascii="Arial Nova" w:hAnsi="Arial Nova"/>
          <w:sz w:val="21"/>
          <w:szCs w:val="21"/>
        </w:rPr>
        <w:t>(</w:t>
      </w:r>
      <w:proofErr w:type="spellStart"/>
      <w:r w:rsidRPr="0044541A">
        <w:rPr>
          <w:rFonts w:ascii="Arial Nova" w:hAnsi="Arial Nova"/>
          <w:sz w:val="21"/>
          <w:szCs w:val="21"/>
        </w:rPr>
        <w:t>Marikar</w:t>
      </w:r>
      <w:proofErr w:type="spellEnd"/>
      <w:r w:rsidRPr="0044541A">
        <w:rPr>
          <w:rFonts w:ascii="Arial Nova" w:hAnsi="Arial Nova"/>
          <w:sz w:val="21"/>
          <w:szCs w:val="21"/>
        </w:rPr>
        <w:t xml:space="preserve">, 2008, paras.7-8). This recognition from mainstream music media underscores the unique challenges faced by artists expressing political </w:t>
      </w:r>
      <w:r w:rsidR="005415FC" w:rsidRPr="0044541A">
        <w:rPr>
          <w:rFonts w:ascii="Arial Nova" w:hAnsi="Arial Nova"/>
          <w:sz w:val="21"/>
          <w:szCs w:val="21"/>
        </w:rPr>
        <w:t>opposition</w:t>
      </w:r>
      <w:r w:rsidRPr="0044541A">
        <w:rPr>
          <w:rFonts w:ascii="Arial Nova" w:hAnsi="Arial Nova"/>
          <w:sz w:val="21"/>
          <w:szCs w:val="21"/>
        </w:rPr>
        <w:t xml:space="preserve"> within country music's conservative framework. The contrasting reception across fan bases reveals how genre-specific values influenced audience responses to political discourse, as while country music's traditionalist ethos rejected The Chicks' dissent – particularly amid heightened nationalism – adult contemporary audiences demonstrated greater receptivity to ideological diversity.</w:t>
      </w:r>
    </w:p>
    <w:p w14:paraId="7FE19B95" w14:textId="77777777" w:rsidR="00222C08" w:rsidRPr="0044541A" w:rsidRDefault="00222C08" w:rsidP="00404793">
      <w:pPr>
        <w:pStyle w:val="NoSpacing"/>
        <w:rPr>
          <w:rFonts w:ascii="Arial Nova" w:hAnsi="Arial Nova"/>
          <w:sz w:val="21"/>
          <w:szCs w:val="21"/>
        </w:rPr>
      </w:pPr>
    </w:p>
    <w:p w14:paraId="4F5543F1" w14:textId="7BC9085F" w:rsidR="00222C08" w:rsidRPr="0044541A" w:rsidRDefault="00222C08" w:rsidP="00404793">
      <w:pPr>
        <w:pStyle w:val="NoSpacing"/>
        <w:rPr>
          <w:rFonts w:ascii="Arial Nova" w:hAnsi="Arial Nova"/>
          <w:sz w:val="21"/>
          <w:szCs w:val="21"/>
        </w:rPr>
      </w:pPr>
      <w:r w:rsidRPr="0044541A">
        <w:rPr>
          <w:rFonts w:ascii="Arial Nova" w:hAnsi="Arial Nova"/>
          <w:sz w:val="21"/>
          <w:szCs w:val="21"/>
        </w:rPr>
        <w:t xml:space="preserve">The fractured nature of this widespread response moreover exposed longstanding fractures within the genre regarding patriotism and artistic freedom, as affiliated musicians such as The Chicks became a threat to the exclusive and united perception of country culture. As Matthew Ferrance notes, ‘The Dixie Chicks' criticism of George W. Bush implied a weakness within the resolve of a citizenry, who in turn demanded immediate and sure response. Thus, the Dixie Chicks were figuratively cast out of the nation of country music, were stripped of their citizenship and recast as dangerous outlaws’ (Ferrance, 2014, p.122), a precedent that would serve to effectively realign the ideology of country culture. Indeed, Jeremy V. Adolphson further speculates upon the tangible consequences of rigid genre and scene gatekeeping, proposing </w:t>
      </w:r>
      <w:r w:rsidR="00AB3DD6" w:rsidRPr="0044541A">
        <w:rPr>
          <w:rFonts w:ascii="Arial Nova" w:hAnsi="Arial Nova"/>
          <w:sz w:val="21"/>
          <w:szCs w:val="21"/>
        </w:rPr>
        <w:t>‘</w:t>
      </w:r>
      <w:r w:rsidRPr="0044541A">
        <w:rPr>
          <w:rFonts w:ascii="Arial Nova" w:hAnsi="Arial Nova"/>
          <w:sz w:val="21"/>
          <w:szCs w:val="21"/>
        </w:rPr>
        <w:t>the specific genre (e.g., punk, rock, folk, and rap) seems to determine the overall level of acceptance, or the degrees of freedom fans of that particular genre will allow the musician to criticize, critique, and question politically oriented problems’ (Adolphson, 2014, pp.56-57). Adolphson’s consideration of the performance of individual autonomy within the collective identity of genre also underpins a crucial discussion of systemic exclusion with this construction, as while The Chicks' exile was ostensibly about patriotism, the nature and intensity of the backlash revealed deeper fault lines about gender and authority in country music.</w:t>
      </w:r>
    </w:p>
    <w:p w14:paraId="11BFFD4C" w14:textId="77777777" w:rsidR="00DC51F1" w:rsidRPr="0044541A" w:rsidRDefault="00DC51F1" w:rsidP="00404793">
      <w:pPr>
        <w:pStyle w:val="NoSpacing"/>
        <w:rPr>
          <w:rFonts w:ascii="Arial Nova" w:hAnsi="Arial Nova"/>
          <w:sz w:val="21"/>
          <w:szCs w:val="21"/>
        </w:rPr>
      </w:pPr>
    </w:p>
    <w:p w14:paraId="62E42464" w14:textId="51A4F9FF" w:rsidR="002F7800" w:rsidRPr="0044541A" w:rsidRDefault="002F7800" w:rsidP="002F7800">
      <w:pPr>
        <w:pStyle w:val="NoSpacing"/>
        <w:rPr>
          <w:rFonts w:ascii="Arial Nova" w:hAnsi="Arial Nova"/>
          <w:sz w:val="21"/>
          <w:szCs w:val="21"/>
        </w:rPr>
      </w:pPr>
      <w:r w:rsidRPr="0044541A">
        <w:rPr>
          <w:rFonts w:ascii="Arial Nova" w:hAnsi="Arial Nova"/>
          <w:sz w:val="21"/>
          <w:szCs w:val="21"/>
        </w:rPr>
        <w:t xml:space="preserve">The post-9/11 era marked a profound shift in country music's engagement with themes of patriotism, inequality and gender politics, epitomised by the stark divide between Toby Keith's militant nationalism and the Dixie Chicks' outspoken </w:t>
      </w:r>
      <w:r w:rsidR="00DB6DFE" w:rsidRPr="0044541A">
        <w:rPr>
          <w:rFonts w:ascii="Arial Nova" w:hAnsi="Arial Nova"/>
          <w:sz w:val="21"/>
          <w:szCs w:val="21"/>
        </w:rPr>
        <w:t>protest</w:t>
      </w:r>
      <w:r w:rsidRPr="0044541A">
        <w:rPr>
          <w:rFonts w:ascii="Arial Nova" w:hAnsi="Arial Nova"/>
          <w:sz w:val="21"/>
          <w:szCs w:val="21"/>
        </w:rPr>
        <w:t xml:space="preserve">. This ideological rift </w:t>
      </w:r>
      <w:r w:rsidR="009E637B" w:rsidRPr="0044541A">
        <w:rPr>
          <w:rFonts w:ascii="Arial Nova" w:hAnsi="Arial Nova"/>
          <w:sz w:val="21"/>
          <w:szCs w:val="21"/>
        </w:rPr>
        <w:t>came to the fore</w:t>
      </w:r>
      <w:r w:rsidRPr="0044541A">
        <w:rPr>
          <w:rFonts w:ascii="Arial Nova" w:hAnsi="Arial Nova"/>
          <w:sz w:val="21"/>
          <w:szCs w:val="21"/>
        </w:rPr>
        <w:t xml:space="preserve"> when the trio publicly denounced Keith's pro-war anthem, "Courtesy of the Red, White and Blue (The Angry American)" (2002)</w:t>
      </w:r>
      <w:r w:rsidR="009E637B" w:rsidRPr="0044541A">
        <w:rPr>
          <w:rFonts w:ascii="Arial Nova" w:hAnsi="Arial Nova"/>
          <w:sz w:val="21"/>
          <w:szCs w:val="21"/>
        </w:rPr>
        <w:t>, as Maines, s</w:t>
      </w:r>
      <w:r w:rsidRPr="0044541A">
        <w:rPr>
          <w:rFonts w:ascii="Arial Nova" w:hAnsi="Arial Nova"/>
          <w:sz w:val="21"/>
          <w:szCs w:val="21"/>
        </w:rPr>
        <w:t xml:space="preserve">peaking to the </w:t>
      </w:r>
      <w:r w:rsidRPr="0044541A">
        <w:rPr>
          <w:rFonts w:ascii="Arial Nova" w:hAnsi="Arial Nova"/>
          <w:i/>
          <w:iCs/>
          <w:sz w:val="21"/>
          <w:szCs w:val="21"/>
        </w:rPr>
        <w:t>Los Angeles Daily News</w:t>
      </w:r>
      <w:r w:rsidRPr="0044541A">
        <w:rPr>
          <w:rFonts w:ascii="Arial Nova" w:hAnsi="Arial Nova"/>
          <w:sz w:val="21"/>
          <w:szCs w:val="21"/>
        </w:rPr>
        <w:t>, expressed her unequivocal criticism</w:t>
      </w:r>
      <w:r w:rsidR="009E637B" w:rsidRPr="0044541A">
        <w:rPr>
          <w:rFonts w:ascii="Arial Nova" w:hAnsi="Arial Nova"/>
          <w:sz w:val="21"/>
          <w:szCs w:val="21"/>
        </w:rPr>
        <w:t xml:space="preserve"> for the track</w:t>
      </w:r>
      <w:r w:rsidRPr="0044541A">
        <w:rPr>
          <w:rFonts w:ascii="Arial Nova" w:hAnsi="Arial Nova"/>
          <w:sz w:val="21"/>
          <w:szCs w:val="21"/>
        </w:rPr>
        <w:t xml:space="preserve">: "I hate it. It's ignorant, and it makes country music sound ignorant. It targets an </w:t>
      </w:r>
      <w:r w:rsidRPr="0044541A">
        <w:rPr>
          <w:rFonts w:ascii="Arial Nova" w:hAnsi="Arial Nova"/>
          <w:sz w:val="21"/>
          <w:szCs w:val="21"/>
        </w:rPr>
        <w:lastRenderedPageBreak/>
        <w:t>entire culture—and not just the bad people who did bad things. You've got to have some tact. Anybody can write, 'We'll put a boot in your ass'" (Shuster, 2002, para. 6).</w:t>
      </w:r>
    </w:p>
    <w:p w14:paraId="6554F69A" w14:textId="79D4069E" w:rsidR="002F7800" w:rsidRPr="0044541A" w:rsidRDefault="002F7800" w:rsidP="002F7800">
      <w:pPr>
        <w:pStyle w:val="NoSpacing"/>
        <w:rPr>
          <w:rFonts w:ascii="Arial Nova" w:hAnsi="Arial Nova"/>
          <w:sz w:val="21"/>
          <w:szCs w:val="21"/>
        </w:rPr>
      </w:pPr>
      <w:r w:rsidRPr="0044541A">
        <w:rPr>
          <w:rFonts w:ascii="Arial Nova" w:hAnsi="Arial Nova"/>
          <w:sz w:val="21"/>
          <w:szCs w:val="21"/>
        </w:rPr>
        <w:t>The ensuing conflict quickly escalated beyond mere artistic disagreement</w:t>
      </w:r>
      <w:r w:rsidR="003B57A3" w:rsidRPr="0044541A">
        <w:rPr>
          <w:rFonts w:ascii="Arial Nova" w:hAnsi="Arial Nova"/>
          <w:sz w:val="21"/>
          <w:szCs w:val="21"/>
        </w:rPr>
        <w:t>, with</w:t>
      </w:r>
      <w:r w:rsidRPr="0044541A">
        <w:rPr>
          <w:rFonts w:ascii="Arial Nova" w:hAnsi="Arial Nova"/>
          <w:sz w:val="21"/>
          <w:szCs w:val="21"/>
        </w:rPr>
        <w:t xml:space="preserve"> Keith dismiss</w:t>
      </w:r>
      <w:r w:rsidR="003B57A3" w:rsidRPr="0044541A">
        <w:rPr>
          <w:rFonts w:ascii="Arial Nova" w:hAnsi="Arial Nova"/>
          <w:sz w:val="21"/>
          <w:szCs w:val="21"/>
        </w:rPr>
        <w:t>ing</w:t>
      </w:r>
      <w:r w:rsidRPr="0044541A">
        <w:rPr>
          <w:rFonts w:ascii="Arial Nova" w:hAnsi="Arial Nova"/>
          <w:sz w:val="21"/>
          <w:szCs w:val="21"/>
        </w:rPr>
        <w:t xml:space="preserve"> the critique by challenging Maines's credibility, telling CMT.com: "I'm a songwriter. She's not. She can say my song is ignorant, but it's ignorant for her to say that because she's not a songwriter" (Shelburne, 2002). His subsequent decision to display a doctored image of Maines alongside Saddam Hussein </w:t>
      </w:r>
      <w:r w:rsidR="002075C4" w:rsidRPr="0044541A">
        <w:rPr>
          <w:rFonts w:ascii="Arial Nova" w:hAnsi="Arial Nova"/>
          <w:b/>
          <w:bCs/>
          <w:sz w:val="28"/>
          <w:szCs w:val="28"/>
        </w:rPr>
        <w:t>[image]</w:t>
      </w:r>
      <w:r w:rsidR="002075C4" w:rsidRPr="0044541A">
        <w:rPr>
          <w:rFonts w:ascii="Arial Nova" w:hAnsi="Arial Nova"/>
          <w:sz w:val="21"/>
          <w:szCs w:val="21"/>
        </w:rPr>
        <w:t xml:space="preserve"> </w:t>
      </w:r>
      <w:r w:rsidRPr="0044541A">
        <w:rPr>
          <w:rFonts w:ascii="Arial Nova" w:hAnsi="Arial Nova"/>
          <w:sz w:val="21"/>
          <w:szCs w:val="21"/>
        </w:rPr>
        <w:t>during his 2003 tour not only intensified the controversy but also revealed the deeply personal nature of this cultural divide.</w:t>
      </w:r>
    </w:p>
    <w:p w14:paraId="07856FD4" w14:textId="79A193F8" w:rsidR="002F7800" w:rsidRPr="0044541A" w:rsidRDefault="002F7800" w:rsidP="002F7800">
      <w:pPr>
        <w:pStyle w:val="NoSpacing"/>
        <w:rPr>
          <w:rFonts w:ascii="Arial Nova" w:hAnsi="Arial Nova"/>
          <w:sz w:val="21"/>
          <w:szCs w:val="21"/>
        </w:rPr>
      </w:pPr>
      <w:r w:rsidRPr="0044541A">
        <w:rPr>
          <w:rFonts w:ascii="Arial Nova" w:hAnsi="Arial Nova"/>
          <w:sz w:val="21"/>
          <w:szCs w:val="21"/>
        </w:rPr>
        <w:t>Th</w:t>
      </w:r>
      <w:r w:rsidR="00FE4B14" w:rsidRPr="0044541A">
        <w:rPr>
          <w:rFonts w:ascii="Arial Nova" w:hAnsi="Arial Nova"/>
          <w:sz w:val="21"/>
          <w:szCs w:val="21"/>
        </w:rPr>
        <w:t>e</w:t>
      </w:r>
      <w:r w:rsidRPr="0044541A">
        <w:rPr>
          <w:rFonts w:ascii="Arial Nova" w:hAnsi="Arial Nova"/>
          <w:sz w:val="21"/>
          <w:szCs w:val="21"/>
        </w:rPr>
        <w:t xml:space="preserve"> highly publicised dispute illuminated broader tensions within post-9/11 country music, as Andrew Boulton notably observes</w:t>
      </w:r>
      <w:r w:rsidR="00B92CC2" w:rsidRPr="0044541A">
        <w:rPr>
          <w:rFonts w:ascii="Arial Nova" w:hAnsi="Arial Nova"/>
          <w:sz w:val="21"/>
          <w:szCs w:val="21"/>
        </w:rPr>
        <w:t xml:space="preserve"> the</w:t>
      </w:r>
      <w:r w:rsidRPr="0044541A">
        <w:rPr>
          <w:rFonts w:ascii="Arial Nova" w:hAnsi="Arial Nova"/>
          <w:sz w:val="21"/>
          <w:szCs w:val="21"/>
        </w:rPr>
        <w:t xml:space="preserve"> emergence of "two distinct positions: one that supports the 'America under attack' thesis, which presents America as a unified, coherent 'folk' nation, and another that asserts a (sub)national identity, positioning the experience and will of 'mainstream' America in opposition to liberal elites within the United States" (Boulton, 2008, p. 380).</w:t>
      </w:r>
    </w:p>
    <w:p w14:paraId="251FD17D" w14:textId="20B7172D" w:rsidR="002F7800" w:rsidRPr="0044541A" w:rsidRDefault="002F7800" w:rsidP="002F7800">
      <w:pPr>
        <w:pStyle w:val="NoSpacing"/>
        <w:rPr>
          <w:rFonts w:ascii="Arial Nova" w:hAnsi="Arial Nova"/>
          <w:sz w:val="21"/>
          <w:szCs w:val="21"/>
        </w:rPr>
      </w:pPr>
      <w:r w:rsidRPr="0044541A">
        <w:rPr>
          <w:rFonts w:ascii="Arial Nova" w:hAnsi="Arial Nova"/>
          <w:sz w:val="21"/>
          <w:szCs w:val="21"/>
        </w:rPr>
        <w:t xml:space="preserve">As these competing narratives </w:t>
      </w:r>
      <w:r w:rsidR="00B92CC2" w:rsidRPr="0044541A">
        <w:rPr>
          <w:rFonts w:ascii="Arial Nova" w:hAnsi="Arial Nova"/>
          <w:sz w:val="21"/>
          <w:szCs w:val="21"/>
        </w:rPr>
        <w:t>developed into cultural</w:t>
      </w:r>
      <w:r w:rsidR="007E2C80" w:rsidRPr="0044541A">
        <w:rPr>
          <w:rFonts w:ascii="Arial Nova" w:hAnsi="Arial Nova"/>
          <w:sz w:val="21"/>
          <w:szCs w:val="21"/>
        </w:rPr>
        <w:t xml:space="preserve"> opposition</w:t>
      </w:r>
      <w:r w:rsidRPr="0044541A">
        <w:rPr>
          <w:rFonts w:ascii="Arial Nova" w:hAnsi="Arial Nova"/>
          <w:sz w:val="21"/>
          <w:szCs w:val="21"/>
        </w:rPr>
        <w:t>, country music transformed from a</w:t>
      </w:r>
      <w:r w:rsidR="007E2C80" w:rsidRPr="0044541A">
        <w:rPr>
          <w:rFonts w:ascii="Arial Nova" w:hAnsi="Arial Nova"/>
          <w:sz w:val="21"/>
          <w:szCs w:val="21"/>
        </w:rPr>
        <w:t xml:space="preserve"> unified</w:t>
      </w:r>
      <w:r w:rsidRPr="0044541A">
        <w:rPr>
          <w:rFonts w:ascii="Arial Nova" w:hAnsi="Arial Nova"/>
          <w:sz w:val="21"/>
          <w:szCs w:val="21"/>
        </w:rPr>
        <w:t xml:space="preserve"> cultural space into an ideological battleground. The genre's political and gender dynamics came under unprecedented scrutiny, exposing how male and female artists faced starkly different expectations and consequences for their artistic choices.</w:t>
      </w:r>
    </w:p>
    <w:p w14:paraId="79871DB8" w14:textId="71928994" w:rsidR="00DC51F1" w:rsidRPr="0044541A" w:rsidRDefault="002F7800" w:rsidP="002F7800">
      <w:pPr>
        <w:pStyle w:val="NoSpacing"/>
        <w:rPr>
          <w:rFonts w:ascii="Arial Nova" w:hAnsi="Arial Nova"/>
          <w:sz w:val="21"/>
          <w:szCs w:val="21"/>
        </w:rPr>
      </w:pPr>
      <w:r w:rsidRPr="0044541A">
        <w:rPr>
          <w:rFonts w:ascii="Arial Nova" w:hAnsi="Arial Nova"/>
          <w:sz w:val="21"/>
          <w:szCs w:val="21"/>
        </w:rPr>
        <w:t xml:space="preserve">Within this increasingly polarised landscape, Keith's brand of patriotism evolved </w:t>
      </w:r>
      <w:r w:rsidR="004F1EFF" w:rsidRPr="0044541A">
        <w:rPr>
          <w:rFonts w:ascii="Arial Nova" w:hAnsi="Arial Nova"/>
          <w:sz w:val="21"/>
          <w:szCs w:val="21"/>
        </w:rPr>
        <w:t>into a more complex performance</w:t>
      </w:r>
      <w:r w:rsidRPr="0044541A">
        <w:rPr>
          <w:rFonts w:ascii="Arial Nova" w:hAnsi="Arial Nova"/>
          <w:sz w:val="21"/>
          <w:szCs w:val="21"/>
        </w:rPr>
        <w:t xml:space="preserve"> </w:t>
      </w:r>
      <w:r w:rsidR="004F1EFF" w:rsidRPr="0044541A">
        <w:rPr>
          <w:rFonts w:ascii="Arial Nova" w:hAnsi="Arial Nova"/>
          <w:sz w:val="21"/>
          <w:szCs w:val="21"/>
        </w:rPr>
        <w:t xml:space="preserve">of </w:t>
      </w:r>
      <w:r w:rsidRPr="0044541A">
        <w:rPr>
          <w:rFonts w:ascii="Arial Nova" w:hAnsi="Arial Nova"/>
          <w:sz w:val="21"/>
          <w:szCs w:val="21"/>
        </w:rPr>
        <w:t>national loyalty. His rhetoric and imagery established a hypermasculine, militant archetype that fundamentally redefined patriotic expression within the genre. This new paradigm not only marginalised dissenting voices</w:t>
      </w:r>
      <w:r w:rsidR="009A5358" w:rsidRPr="0044541A">
        <w:rPr>
          <w:rFonts w:ascii="Arial Nova" w:hAnsi="Arial Nova"/>
          <w:sz w:val="21"/>
          <w:szCs w:val="21"/>
        </w:rPr>
        <w:t>,</w:t>
      </w:r>
      <w:r w:rsidRPr="0044541A">
        <w:rPr>
          <w:rFonts w:ascii="Arial Nova" w:hAnsi="Arial Nova"/>
          <w:sz w:val="21"/>
          <w:szCs w:val="21"/>
        </w:rPr>
        <w:t xml:space="preserve"> but also imposed rigid boundaries for artistic and </w:t>
      </w:r>
      <w:r w:rsidR="009A5358" w:rsidRPr="0044541A">
        <w:rPr>
          <w:rFonts w:ascii="Arial Nova" w:hAnsi="Arial Nova"/>
          <w:sz w:val="21"/>
          <w:szCs w:val="21"/>
        </w:rPr>
        <w:t>political</w:t>
      </w:r>
      <w:r w:rsidRPr="0044541A">
        <w:rPr>
          <w:rFonts w:ascii="Arial Nova" w:hAnsi="Arial Nova"/>
          <w:sz w:val="21"/>
          <w:szCs w:val="21"/>
        </w:rPr>
        <w:t xml:space="preserve"> conformity. For women artists in particular, these heightened gendered expectations created a restrictive environment that both constrained creative expression and reinforced systemic inequalities within country music culture.</w:t>
      </w:r>
    </w:p>
    <w:p w14:paraId="4970A5EC" w14:textId="77777777" w:rsidR="00AB3DD6" w:rsidRPr="0044541A" w:rsidRDefault="00AB3DD6" w:rsidP="00AB3DD6">
      <w:pPr>
        <w:pStyle w:val="NoSpacing"/>
        <w:rPr>
          <w:rFonts w:ascii="Arial Nova" w:hAnsi="Arial Nova"/>
          <w:sz w:val="21"/>
          <w:szCs w:val="21"/>
        </w:rPr>
      </w:pPr>
    </w:p>
    <w:p w14:paraId="1CEFD60E" w14:textId="7FC05833" w:rsidR="00741139" w:rsidRPr="0044541A" w:rsidRDefault="00741139" w:rsidP="00741139">
      <w:pPr>
        <w:pStyle w:val="NoSpacing"/>
        <w:rPr>
          <w:rFonts w:ascii="Arial Nova" w:hAnsi="Arial Nova"/>
          <w:sz w:val="21"/>
          <w:szCs w:val="21"/>
        </w:rPr>
      </w:pPr>
      <w:r w:rsidRPr="0044541A">
        <w:rPr>
          <w:rFonts w:ascii="Arial Nova" w:hAnsi="Arial Nova"/>
          <w:sz w:val="21"/>
          <w:szCs w:val="21"/>
        </w:rPr>
        <w:t xml:space="preserve">Although patriarchal and exclusionary dynamics pervade many music genres, the country music industry’s history of </w:t>
      </w:r>
      <w:r w:rsidR="005479B4" w:rsidRPr="0044541A">
        <w:rPr>
          <w:rFonts w:ascii="Arial Nova" w:hAnsi="Arial Nova"/>
          <w:sz w:val="21"/>
          <w:szCs w:val="21"/>
        </w:rPr>
        <w:t>reinforcing binary gender performance</w:t>
      </w:r>
      <w:r w:rsidRPr="0044541A">
        <w:rPr>
          <w:rFonts w:ascii="Arial Nova" w:hAnsi="Arial Nova"/>
          <w:sz w:val="21"/>
          <w:szCs w:val="21"/>
        </w:rPr>
        <w:t xml:space="preserve"> exacerbated the </w:t>
      </w:r>
      <w:r w:rsidR="00DF4612" w:rsidRPr="0044541A">
        <w:rPr>
          <w:rFonts w:ascii="Arial Nova" w:hAnsi="Arial Nova"/>
          <w:sz w:val="21"/>
          <w:szCs w:val="21"/>
        </w:rPr>
        <w:t>hostile response</w:t>
      </w:r>
      <w:r w:rsidRPr="0044541A">
        <w:rPr>
          <w:rFonts w:ascii="Arial Nova" w:hAnsi="Arial Nova"/>
          <w:sz w:val="21"/>
          <w:szCs w:val="21"/>
        </w:rPr>
        <w:t xml:space="preserve"> </w:t>
      </w:r>
      <w:r w:rsidR="00DF4612" w:rsidRPr="0044541A">
        <w:rPr>
          <w:rFonts w:ascii="Arial Nova" w:hAnsi="Arial Nova"/>
          <w:sz w:val="21"/>
          <w:szCs w:val="21"/>
        </w:rPr>
        <w:t>to</w:t>
      </w:r>
      <w:r w:rsidRPr="0044541A">
        <w:rPr>
          <w:rFonts w:ascii="Arial Nova" w:hAnsi="Arial Nova"/>
          <w:sz w:val="21"/>
          <w:szCs w:val="21"/>
        </w:rPr>
        <w:t xml:space="preserve"> The Chicks. This reaction </w:t>
      </w:r>
      <w:r w:rsidR="00854427" w:rsidRPr="0044541A">
        <w:rPr>
          <w:rFonts w:ascii="Arial Nova" w:hAnsi="Arial Nova"/>
          <w:sz w:val="21"/>
          <w:szCs w:val="21"/>
        </w:rPr>
        <w:t>intensified</w:t>
      </w:r>
      <w:r w:rsidRPr="0044541A">
        <w:rPr>
          <w:rFonts w:ascii="Arial Nova" w:hAnsi="Arial Nova"/>
          <w:sz w:val="21"/>
          <w:szCs w:val="21"/>
        </w:rPr>
        <w:t xml:space="preserve"> the deeply entrenched biases within country music culture</w:t>
      </w:r>
      <w:r w:rsidR="00854427" w:rsidRPr="0044541A">
        <w:rPr>
          <w:rFonts w:ascii="Arial Nova" w:hAnsi="Arial Nova"/>
          <w:sz w:val="21"/>
          <w:szCs w:val="21"/>
        </w:rPr>
        <w:t xml:space="preserve">, as </w:t>
      </w:r>
      <w:r w:rsidRPr="0044541A">
        <w:rPr>
          <w:rFonts w:ascii="Arial Nova" w:hAnsi="Arial Nova"/>
          <w:sz w:val="21"/>
          <w:szCs w:val="21"/>
        </w:rPr>
        <w:t>Claire Katz offers a compelling analysis of this phenomenon, highlighting how media narratives surrounding The Chicks’ perceived betrayal</w:t>
      </w:r>
      <w:r w:rsidR="00854427" w:rsidRPr="0044541A">
        <w:rPr>
          <w:rFonts w:ascii="Arial Nova" w:hAnsi="Arial Nova"/>
          <w:sz w:val="21"/>
          <w:szCs w:val="21"/>
        </w:rPr>
        <w:t xml:space="preserve"> – </w:t>
      </w:r>
      <w:r w:rsidRPr="0044541A">
        <w:rPr>
          <w:rFonts w:ascii="Arial Nova" w:hAnsi="Arial Nova"/>
          <w:sz w:val="21"/>
          <w:szCs w:val="21"/>
        </w:rPr>
        <w:t>whether</w:t>
      </w:r>
      <w:r w:rsidR="00854427" w:rsidRPr="0044541A">
        <w:rPr>
          <w:rFonts w:ascii="Arial Nova" w:hAnsi="Arial Nova"/>
          <w:sz w:val="21"/>
          <w:szCs w:val="21"/>
        </w:rPr>
        <w:t xml:space="preserve"> </w:t>
      </w:r>
      <w:r w:rsidRPr="0044541A">
        <w:rPr>
          <w:rFonts w:ascii="Arial Nova" w:hAnsi="Arial Nova"/>
          <w:sz w:val="21"/>
          <w:szCs w:val="21"/>
        </w:rPr>
        <w:t>of country music traditions or the nation itself</w:t>
      </w:r>
      <w:r w:rsidR="00854427" w:rsidRPr="0044541A">
        <w:rPr>
          <w:rFonts w:ascii="Arial Nova" w:hAnsi="Arial Nova"/>
          <w:sz w:val="21"/>
          <w:szCs w:val="21"/>
        </w:rPr>
        <w:t xml:space="preserve"> – </w:t>
      </w:r>
      <w:r w:rsidRPr="0044541A">
        <w:rPr>
          <w:rFonts w:ascii="Arial Nova" w:hAnsi="Arial Nova"/>
          <w:sz w:val="21"/>
          <w:szCs w:val="21"/>
        </w:rPr>
        <w:t xml:space="preserve">ignored the gendered underpinnings of the criticism. Katz argues, </w:t>
      </w:r>
      <w:r w:rsidR="00854427" w:rsidRPr="0044541A">
        <w:rPr>
          <w:rFonts w:ascii="Arial Nova" w:hAnsi="Arial Nova"/>
          <w:sz w:val="21"/>
          <w:szCs w:val="21"/>
        </w:rPr>
        <w:t>‘</w:t>
      </w:r>
      <w:r w:rsidRPr="0044541A">
        <w:rPr>
          <w:rFonts w:ascii="Arial Nova" w:hAnsi="Arial Nova"/>
          <w:sz w:val="21"/>
          <w:szCs w:val="21"/>
        </w:rPr>
        <w:t>The Dixie Chicks were uppity women who had the audacity to speak out as women</w:t>
      </w:r>
      <w:r w:rsidR="00854427" w:rsidRPr="0044541A">
        <w:rPr>
          <w:rFonts w:ascii="Arial Nova" w:hAnsi="Arial Nova"/>
          <w:sz w:val="21"/>
          <w:szCs w:val="21"/>
        </w:rPr>
        <w:t xml:space="preserve"> – </w:t>
      </w:r>
      <w:r w:rsidRPr="0044541A">
        <w:rPr>
          <w:rFonts w:ascii="Arial Nova" w:hAnsi="Arial Nova"/>
          <w:sz w:val="21"/>
          <w:szCs w:val="21"/>
        </w:rPr>
        <w:t>as mothers</w:t>
      </w:r>
      <w:r w:rsidR="00854427" w:rsidRPr="0044541A">
        <w:rPr>
          <w:rFonts w:ascii="Arial Nova" w:hAnsi="Arial Nova"/>
          <w:sz w:val="21"/>
          <w:szCs w:val="21"/>
        </w:rPr>
        <w:t xml:space="preserve"> – </w:t>
      </w:r>
      <w:r w:rsidRPr="0044541A">
        <w:rPr>
          <w:rFonts w:ascii="Arial Nova" w:hAnsi="Arial Nova"/>
          <w:sz w:val="21"/>
          <w:szCs w:val="21"/>
        </w:rPr>
        <w:t>about an issue typically framed in hyper-masculine terms</w:t>
      </w:r>
      <w:r w:rsidR="00D40183" w:rsidRPr="0044541A">
        <w:rPr>
          <w:rFonts w:ascii="Arial Nova" w:hAnsi="Arial Nova"/>
          <w:sz w:val="21"/>
          <w:szCs w:val="21"/>
        </w:rPr>
        <w:t xml:space="preserve"> </w:t>
      </w:r>
      <w:r w:rsidRPr="0044541A">
        <w:rPr>
          <w:rFonts w:ascii="Arial Nova" w:hAnsi="Arial Nova"/>
          <w:sz w:val="21"/>
          <w:szCs w:val="21"/>
        </w:rPr>
        <w:t>... When character assassination is not enough, we move to violence” (Katz, 2008, p.152).</w:t>
      </w:r>
      <w:r w:rsidR="00D40183" w:rsidRPr="0044541A">
        <w:rPr>
          <w:rFonts w:ascii="Arial Nova" w:hAnsi="Arial Nova"/>
          <w:sz w:val="21"/>
          <w:szCs w:val="21"/>
        </w:rPr>
        <w:t xml:space="preserve"> </w:t>
      </w:r>
      <w:r w:rsidRPr="0044541A">
        <w:rPr>
          <w:rFonts w:ascii="Arial Nova" w:hAnsi="Arial Nova"/>
          <w:sz w:val="21"/>
          <w:szCs w:val="21"/>
        </w:rPr>
        <w:t xml:space="preserve">The </w:t>
      </w:r>
      <w:r w:rsidR="00D40183" w:rsidRPr="0044541A">
        <w:rPr>
          <w:rFonts w:ascii="Arial Nova" w:hAnsi="Arial Nova"/>
          <w:sz w:val="21"/>
          <w:szCs w:val="21"/>
        </w:rPr>
        <w:t>strength</w:t>
      </w:r>
      <w:r w:rsidRPr="0044541A">
        <w:rPr>
          <w:rFonts w:ascii="Arial Nova" w:hAnsi="Arial Nova"/>
          <w:sz w:val="21"/>
          <w:szCs w:val="21"/>
        </w:rPr>
        <w:t xml:space="preserve"> of the attacks not only sought to delegitimi</w:t>
      </w:r>
      <w:r w:rsidR="00D40183" w:rsidRPr="0044541A">
        <w:rPr>
          <w:rFonts w:ascii="Arial Nova" w:hAnsi="Arial Nova"/>
          <w:sz w:val="21"/>
          <w:szCs w:val="21"/>
        </w:rPr>
        <w:t>s</w:t>
      </w:r>
      <w:r w:rsidRPr="0044541A">
        <w:rPr>
          <w:rFonts w:ascii="Arial Nova" w:hAnsi="Arial Nova"/>
          <w:sz w:val="21"/>
          <w:szCs w:val="21"/>
        </w:rPr>
        <w:t xml:space="preserve">e The Chicks but also to reinforce traditional gender roles within the country music sphere. These efforts further bolstered male-dominated patriotic narratives, a </w:t>
      </w:r>
      <w:r w:rsidR="00E71790" w:rsidRPr="0044541A">
        <w:rPr>
          <w:rFonts w:ascii="Arial Nova" w:hAnsi="Arial Nova"/>
          <w:sz w:val="21"/>
          <w:szCs w:val="21"/>
        </w:rPr>
        <w:t>movement</w:t>
      </w:r>
      <w:r w:rsidRPr="0044541A">
        <w:rPr>
          <w:rFonts w:ascii="Arial Nova" w:hAnsi="Arial Nova"/>
          <w:sz w:val="21"/>
          <w:szCs w:val="21"/>
        </w:rPr>
        <w:t xml:space="preserve"> vividly reflected in the rhetoric of prominent conservative commentators. </w:t>
      </w:r>
      <w:r w:rsidR="00E71790" w:rsidRPr="0044541A">
        <w:rPr>
          <w:rFonts w:ascii="Arial Nova" w:hAnsi="Arial Nova"/>
          <w:sz w:val="21"/>
          <w:szCs w:val="21"/>
        </w:rPr>
        <w:t>Notably</w:t>
      </w:r>
      <w:r w:rsidRPr="0044541A">
        <w:rPr>
          <w:rFonts w:ascii="Arial Nova" w:hAnsi="Arial Nova"/>
          <w:sz w:val="21"/>
          <w:szCs w:val="21"/>
        </w:rPr>
        <w:t xml:space="preserve">, Pat Buchanan dismissed the group as </w:t>
      </w:r>
      <w:r w:rsidR="00E71790" w:rsidRPr="0044541A">
        <w:rPr>
          <w:rFonts w:ascii="Arial Nova" w:hAnsi="Arial Nova"/>
          <w:sz w:val="21"/>
          <w:szCs w:val="21"/>
        </w:rPr>
        <w:t>‘</w:t>
      </w:r>
      <w:r w:rsidRPr="0044541A">
        <w:rPr>
          <w:rFonts w:ascii="Arial Nova" w:hAnsi="Arial Nova"/>
          <w:sz w:val="21"/>
          <w:szCs w:val="21"/>
        </w:rPr>
        <w:t>“the Ditzy Twits”</w:t>
      </w:r>
      <w:r w:rsidR="00E71790" w:rsidRPr="0044541A">
        <w:rPr>
          <w:rFonts w:ascii="Arial Nova" w:hAnsi="Arial Nova"/>
          <w:sz w:val="21"/>
          <w:szCs w:val="21"/>
        </w:rPr>
        <w:t>’</w:t>
      </w:r>
      <w:r w:rsidRPr="0044541A">
        <w:rPr>
          <w:rFonts w:ascii="Arial Nova" w:hAnsi="Arial Nova"/>
          <w:sz w:val="21"/>
          <w:szCs w:val="21"/>
        </w:rPr>
        <w:t xml:space="preserve"> and declared, </w:t>
      </w:r>
      <w:r w:rsidR="00E71790" w:rsidRPr="0044541A">
        <w:rPr>
          <w:rFonts w:ascii="Arial Nova" w:hAnsi="Arial Nova"/>
          <w:sz w:val="21"/>
          <w:szCs w:val="21"/>
        </w:rPr>
        <w:t>‘</w:t>
      </w:r>
      <w:r w:rsidRPr="0044541A">
        <w:rPr>
          <w:rFonts w:ascii="Arial Nova" w:hAnsi="Arial Nova"/>
          <w:sz w:val="21"/>
          <w:szCs w:val="21"/>
        </w:rPr>
        <w:t>“These are the dumbest, dumbest bimbos, with due respect, I have seen”</w:t>
      </w:r>
      <w:r w:rsidR="00E71790" w:rsidRPr="0044541A">
        <w:rPr>
          <w:rFonts w:ascii="Arial Nova" w:hAnsi="Arial Nova"/>
          <w:sz w:val="21"/>
          <w:szCs w:val="21"/>
        </w:rPr>
        <w:t>’</w:t>
      </w:r>
      <w:r w:rsidRPr="0044541A">
        <w:rPr>
          <w:rFonts w:ascii="Arial Nova" w:hAnsi="Arial Nova"/>
          <w:sz w:val="21"/>
          <w:szCs w:val="21"/>
        </w:rPr>
        <w:t xml:space="preserve"> (</w:t>
      </w:r>
      <w:r w:rsidRPr="0044541A">
        <w:rPr>
          <w:rFonts w:ascii="Arial Nova" w:hAnsi="Arial Nova"/>
          <w:i/>
          <w:iCs/>
          <w:sz w:val="21"/>
          <w:szCs w:val="21"/>
        </w:rPr>
        <w:t>Dixie Chicks: Shut Up and Sing</w:t>
      </w:r>
      <w:r w:rsidRPr="0044541A">
        <w:rPr>
          <w:rFonts w:ascii="Arial Nova" w:hAnsi="Arial Nova"/>
          <w:sz w:val="21"/>
          <w:szCs w:val="21"/>
        </w:rPr>
        <w:t>, 2008). Similarly, Bill O’Reilly perpetuated this gendered discourse, stating, “These are callow, foolish women who deserved to be slapped around” (</w:t>
      </w:r>
      <w:r w:rsidRPr="0044541A">
        <w:rPr>
          <w:rFonts w:ascii="Arial Nova" w:hAnsi="Arial Nova"/>
          <w:i/>
          <w:iCs/>
          <w:sz w:val="21"/>
          <w:szCs w:val="21"/>
        </w:rPr>
        <w:t>Dixie Chicks: Shut Up and Sing</w:t>
      </w:r>
      <w:r w:rsidRPr="0044541A">
        <w:rPr>
          <w:rFonts w:ascii="Arial Nova" w:hAnsi="Arial Nova"/>
          <w:sz w:val="21"/>
          <w:szCs w:val="21"/>
        </w:rPr>
        <w:t xml:space="preserve">, 2008). Such remarks </w:t>
      </w:r>
      <w:r w:rsidR="00E71790" w:rsidRPr="0044541A">
        <w:rPr>
          <w:rFonts w:ascii="Arial Nova" w:hAnsi="Arial Nova"/>
          <w:sz w:val="21"/>
          <w:szCs w:val="21"/>
        </w:rPr>
        <w:t>demonstrate</w:t>
      </w:r>
      <w:r w:rsidRPr="0044541A">
        <w:rPr>
          <w:rFonts w:ascii="Arial Nova" w:hAnsi="Arial Nova"/>
          <w:sz w:val="21"/>
          <w:szCs w:val="21"/>
        </w:rPr>
        <w:t xml:space="preserve"> how gendered and often violent language was </w:t>
      </w:r>
      <w:r w:rsidR="00E71790" w:rsidRPr="0044541A">
        <w:rPr>
          <w:rFonts w:ascii="Arial Nova" w:hAnsi="Arial Nova"/>
          <w:sz w:val="21"/>
          <w:szCs w:val="21"/>
        </w:rPr>
        <w:t xml:space="preserve">continually </w:t>
      </w:r>
      <w:r w:rsidRPr="0044541A">
        <w:rPr>
          <w:rFonts w:ascii="Arial Nova" w:hAnsi="Arial Nova"/>
          <w:sz w:val="21"/>
          <w:szCs w:val="21"/>
        </w:rPr>
        <w:t>weaponi</w:t>
      </w:r>
      <w:r w:rsidR="00E71790" w:rsidRPr="0044541A">
        <w:rPr>
          <w:rFonts w:ascii="Arial Nova" w:hAnsi="Arial Nova"/>
          <w:sz w:val="21"/>
          <w:szCs w:val="21"/>
        </w:rPr>
        <w:t>s</w:t>
      </w:r>
      <w:r w:rsidRPr="0044541A">
        <w:rPr>
          <w:rFonts w:ascii="Arial Nova" w:hAnsi="Arial Nova"/>
          <w:sz w:val="21"/>
          <w:szCs w:val="21"/>
        </w:rPr>
        <w:t>ed to undermine the group’s credibility and authority.</w:t>
      </w:r>
    </w:p>
    <w:p w14:paraId="37F39B59" w14:textId="77777777" w:rsidR="00741139" w:rsidRPr="0044541A" w:rsidRDefault="00741139" w:rsidP="00741139">
      <w:pPr>
        <w:pStyle w:val="NoSpacing"/>
        <w:rPr>
          <w:rFonts w:ascii="Arial Nova" w:hAnsi="Arial Nova"/>
          <w:sz w:val="21"/>
          <w:szCs w:val="21"/>
        </w:rPr>
      </w:pPr>
    </w:p>
    <w:p w14:paraId="61567183" w14:textId="35CDCAC0" w:rsidR="00AB3DD6" w:rsidRPr="0044541A" w:rsidRDefault="000E379B" w:rsidP="00741139">
      <w:pPr>
        <w:pStyle w:val="NoSpacing"/>
        <w:rPr>
          <w:rFonts w:ascii="Arial Nova" w:hAnsi="Arial Nova"/>
          <w:sz w:val="21"/>
          <w:szCs w:val="21"/>
        </w:rPr>
      </w:pPr>
      <w:r w:rsidRPr="0044541A">
        <w:rPr>
          <w:rFonts w:ascii="Arial Nova" w:hAnsi="Arial Nova"/>
          <w:sz w:val="21"/>
          <w:szCs w:val="21"/>
        </w:rPr>
        <w:t>Further, t</w:t>
      </w:r>
      <w:r w:rsidR="00741139" w:rsidRPr="0044541A">
        <w:rPr>
          <w:rFonts w:ascii="Arial Nova" w:hAnsi="Arial Nova"/>
          <w:sz w:val="21"/>
          <w:szCs w:val="21"/>
        </w:rPr>
        <w:t xml:space="preserve">his broader pattern of criticism aligns with observations by Adolphson, who notes, </w:t>
      </w:r>
      <w:r w:rsidRPr="0044541A">
        <w:rPr>
          <w:rFonts w:ascii="Arial Nova" w:hAnsi="Arial Nova"/>
          <w:sz w:val="21"/>
          <w:szCs w:val="21"/>
        </w:rPr>
        <w:t>“g</w:t>
      </w:r>
      <w:r w:rsidR="00741139" w:rsidRPr="0044541A">
        <w:rPr>
          <w:rFonts w:ascii="Arial Nova" w:hAnsi="Arial Nova"/>
          <w:sz w:val="21"/>
          <w:szCs w:val="21"/>
        </w:rPr>
        <w:t>ender and sexual comments on their status as females served to discredit and put them in their appropriate place as entertainers separate from political commentators</w:t>
      </w:r>
      <w:r w:rsidRPr="0044541A">
        <w:rPr>
          <w:rFonts w:ascii="Arial Nova" w:hAnsi="Arial Nova"/>
          <w:sz w:val="21"/>
          <w:szCs w:val="21"/>
        </w:rPr>
        <w:t xml:space="preserve">’ </w:t>
      </w:r>
      <w:r w:rsidR="00741139" w:rsidRPr="0044541A">
        <w:rPr>
          <w:rFonts w:ascii="Arial Nova" w:hAnsi="Arial Nova"/>
          <w:sz w:val="21"/>
          <w:szCs w:val="21"/>
        </w:rPr>
        <w:t>(</w:t>
      </w:r>
      <w:r w:rsidRPr="0044541A">
        <w:rPr>
          <w:rFonts w:ascii="Arial Nova" w:hAnsi="Arial Nova"/>
          <w:sz w:val="21"/>
          <w:szCs w:val="21"/>
        </w:rPr>
        <w:t xml:space="preserve">Adolphson, </w:t>
      </w:r>
      <w:r w:rsidR="00741139" w:rsidRPr="0044541A">
        <w:rPr>
          <w:rFonts w:ascii="Arial Nova" w:hAnsi="Arial Nova"/>
          <w:sz w:val="21"/>
          <w:szCs w:val="21"/>
        </w:rPr>
        <w:t>2014, pp.56-57)</w:t>
      </w:r>
      <w:r w:rsidRPr="0044541A">
        <w:rPr>
          <w:rFonts w:ascii="Arial Nova" w:hAnsi="Arial Nova"/>
          <w:sz w:val="21"/>
          <w:szCs w:val="21"/>
        </w:rPr>
        <w:t>, as the purposeful</w:t>
      </w:r>
      <w:r w:rsidR="00741139" w:rsidRPr="0044541A">
        <w:rPr>
          <w:rFonts w:ascii="Arial Nova" w:hAnsi="Arial Nova"/>
          <w:sz w:val="21"/>
          <w:szCs w:val="21"/>
        </w:rPr>
        <w:t xml:space="preserve"> degradation of The Chicks was not confined to media figures but extended into the broader cultural landscape.</w:t>
      </w:r>
    </w:p>
    <w:p w14:paraId="6D76D74B" w14:textId="77777777" w:rsidR="002F121E" w:rsidRPr="0044541A" w:rsidRDefault="002F121E" w:rsidP="00741139">
      <w:pPr>
        <w:pStyle w:val="NoSpacing"/>
        <w:rPr>
          <w:rFonts w:ascii="Arial Nova" w:hAnsi="Arial Nova"/>
          <w:sz w:val="21"/>
          <w:szCs w:val="21"/>
        </w:rPr>
      </w:pPr>
    </w:p>
    <w:p w14:paraId="7E00B364" w14:textId="48DF6828" w:rsidR="002F121E" w:rsidRPr="0044541A" w:rsidRDefault="002F121E" w:rsidP="002F121E">
      <w:pPr>
        <w:pStyle w:val="NoSpacing"/>
        <w:rPr>
          <w:rFonts w:ascii="Arial Nova" w:hAnsi="Arial Nova"/>
          <w:sz w:val="21"/>
          <w:szCs w:val="21"/>
        </w:rPr>
      </w:pPr>
      <w:r w:rsidRPr="0044541A">
        <w:rPr>
          <w:rFonts w:ascii="Arial Nova" w:hAnsi="Arial Nova"/>
          <w:sz w:val="21"/>
          <w:szCs w:val="21"/>
        </w:rPr>
        <w:lastRenderedPageBreak/>
        <w:t xml:space="preserve">As Keith's brand of aggressive patriotism emerged as the dominant voice within the country music genre, the </w:t>
      </w:r>
      <w:r w:rsidR="00A25A95" w:rsidRPr="0044541A">
        <w:rPr>
          <w:rFonts w:ascii="Arial Nova" w:hAnsi="Arial Nova"/>
          <w:sz w:val="21"/>
          <w:szCs w:val="21"/>
        </w:rPr>
        <w:t>implications</w:t>
      </w:r>
      <w:r w:rsidRPr="0044541A">
        <w:rPr>
          <w:rFonts w:ascii="Arial Nova" w:hAnsi="Arial Nova"/>
          <w:sz w:val="21"/>
          <w:szCs w:val="21"/>
        </w:rPr>
        <w:t xml:space="preserve"> for any form of </w:t>
      </w:r>
      <w:r w:rsidR="00A25A95" w:rsidRPr="0044541A">
        <w:rPr>
          <w:rFonts w:ascii="Arial Nova" w:hAnsi="Arial Nova"/>
          <w:sz w:val="21"/>
          <w:szCs w:val="21"/>
        </w:rPr>
        <w:t xml:space="preserve">disagreement – </w:t>
      </w:r>
      <w:r w:rsidRPr="0044541A">
        <w:rPr>
          <w:rFonts w:ascii="Arial Nova" w:hAnsi="Arial Nova"/>
          <w:sz w:val="21"/>
          <w:szCs w:val="21"/>
        </w:rPr>
        <w:t>especially</w:t>
      </w:r>
      <w:r w:rsidR="00A25A95" w:rsidRPr="0044541A">
        <w:rPr>
          <w:rFonts w:ascii="Arial Nova" w:hAnsi="Arial Nova"/>
          <w:sz w:val="21"/>
          <w:szCs w:val="21"/>
        </w:rPr>
        <w:t xml:space="preserve"> </w:t>
      </w:r>
      <w:r w:rsidRPr="0044541A">
        <w:rPr>
          <w:rFonts w:ascii="Arial Nova" w:hAnsi="Arial Nova"/>
          <w:sz w:val="21"/>
          <w:szCs w:val="21"/>
        </w:rPr>
        <w:t>from female artists</w:t>
      </w:r>
      <w:r w:rsidR="00A25A95" w:rsidRPr="0044541A">
        <w:rPr>
          <w:rFonts w:ascii="Arial Nova" w:hAnsi="Arial Nova"/>
          <w:sz w:val="21"/>
          <w:szCs w:val="21"/>
        </w:rPr>
        <w:t xml:space="preserve"> – </w:t>
      </w:r>
      <w:r w:rsidR="00F00269" w:rsidRPr="0044541A">
        <w:rPr>
          <w:rFonts w:ascii="Arial Nova" w:hAnsi="Arial Nova"/>
          <w:sz w:val="21"/>
          <w:szCs w:val="21"/>
        </w:rPr>
        <w:t xml:space="preserve">was perceived as </w:t>
      </w:r>
      <w:r w:rsidR="009704F3" w:rsidRPr="0044541A">
        <w:rPr>
          <w:rFonts w:ascii="Arial Nova" w:hAnsi="Arial Nova"/>
          <w:sz w:val="21"/>
          <w:szCs w:val="21"/>
        </w:rPr>
        <w:t xml:space="preserve">an ideological subversion, </w:t>
      </w:r>
      <w:r w:rsidR="00810080" w:rsidRPr="0044541A">
        <w:rPr>
          <w:rFonts w:ascii="Arial Nova" w:hAnsi="Arial Nova"/>
          <w:sz w:val="21"/>
          <w:szCs w:val="21"/>
        </w:rPr>
        <w:t>regardless of the context of the opinion</w:t>
      </w:r>
      <w:r w:rsidRPr="0044541A">
        <w:rPr>
          <w:rFonts w:ascii="Arial Nova" w:hAnsi="Arial Nova"/>
          <w:sz w:val="21"/>
          <w:szCs w:val="21"/>
        </w:rPr>
        <w:t xml:space="preserve">. </w:t>
      </w:r>
      <w:r w:rsidR="00B51384" w:rsidRPr="0044541A">
        <w:rPr>
          <w:rFonts w:ascii="Arial Nova" w:hAnsi="Arial Nova"/>
          <w:sz w:val="21"/>
          <w:szCs w:val="21"/>
        </w:rPr>
        <w:t>Kristi Gerding</w:t>
      </w:r>
      <w:r w:rsidRPr="0044541A">
        <w:rPr>
          <w:rFonts w:ascii="Arial Nova" w:hAnsi="Arial Nova"/>
          <w:sz w:val="21"/>
          <w:szCs w:val="21"/>
        </w:rPr>
        <w:t xml:space="preserve"> </w:t>
      </w:r>
      <w:r w:rsidR="00647667" w:rsidRPr="0044541A">
        <w:rPr>
          <w:rFonts w:ascii="Arial Nova" w:hAnsi="Arial Nova"/>
          <w:sz w:val="21"/>
          <w:szCs w:val="21"/>
        </w:rPr>
        <w:t>explores this concept further by stating</w:t>
      </w:r>
      <w:r w:rsidRPr="0044541A">
        <w:rPr>
          <w:rFonts w:ascii="Arial Nova" w:hAnsi="Arial Nova"/>
          <w:sz w:val="21"/>
          <w:szCs w:val="21"/>
        </w:rPr>
        <w:t xml:space="preserve"> that </w:t>
      </w:r>
      <w:r w:rsidR="00647667" w:rsidRPr="0044541A">
        <w:rPr>
          <w:rFonts w:ascii="Arial Nova" w:hAnsi="Arial Nova"/>
          <w:sz w:val="21"/>
          <w:szCs w:val="21"/>
        </w:rPr>
        <w:t>‘i</w:t>
      </w:r>
      <w:r w:rsidRPr="0044541A">
        <w:rPr>
          <w:rFonts w:ascii="Arial Nova" w:hAnsi="Arial Nova"/>
          <w:sz w:val="21"/>
          <w:szCs w:val="21"/>
        </w:rPr>
        <w:t>t would seem that the simple fact that the Chicks are women, regardless of their actions, makes it harder for them to identify with the popular character of the country music genre in times of war</w:t>
      </w:r>
      <w:r w:rsidR="00647667" w:rsidRPr="0044541A">
        <w:rPr>
          <w:rFonts w:ascii="Arial Nova" w:hAnsi="Arial Nova"/>
          <w:sz w:val="21"/>
          <w:szCs w:val="21"/>
        </w:rPr>
        <w:t>’ (Gerding, 2006, p. 218).</w:t>
      </w:r>
      <w:r w:rsidRPr="0044541A">
        <w:rPr>
          <w:rFonts w:ascii="Arial Nova" w:hAnsi="Arial Nova"/>
          <w:sz w:val="21"/>
          <w:szCs w:val="21"/>
        </w:rPr>
        <w:t xml:space="preserve"> This observation highlights a crucial aspect of the growing tension: the </w:t>
      </w:r>
      <w:r w:rsidR="0067570E" w:rsidRPr="0044541A">
        <w:rPr>
          <w:rFonts w:ascii="Arial Nova" w:hAnsi="Arial Nova"/>
          <w:sz w:val="21"/>
          <w:szCs w:val="21"/>
        </w:rPr>
        <w:t>trio</w:t>
      </w:r>
      <w:r w:rsidRPr="0044541A">
        <w:rPr>
          <w:rFonts w:ascii="Arial Nova" w:hAnsi="Arial Nova"/>
          <w:sz w:val="21"/>
          <w:szCs w:val="21"/>
        </w:rPr>
        <w:t>, despite their individual actions, became emblematic of a larger cultural struggle in which women were expected to embody a specific, almost passive, role in patriotic expressions. Their defiance of the prevailing norms</w:t>
      </w:r>
      <w:r w:rsidR="0067570E" w:rsidRPr="0044541A">
        <w:rPr>
          <w:rFonts w:ascii="Arial Nova" w:hAnsi="Arial Nova"/>
          <w:sz w:val="21"/>
          <w:szCs w:val="21"/>
        </w:rPr>
        <w:t xml:space="preserve"> – </w:t>
      </w:r>
      <w:r w:rsidRPr="0044541A">
        <w:rPr>
          <w:rFonts w:ascii="Arial Nova" w:hAnsi="Arial Nova"/>
          <w:sz w:val="21"/>
          <w:szCs w:val="21"/>
        </w:rPr>
        <w:t>voiced most famously by their criticism of the Iraq War</w:t>
      </w:r>
      <w:r w:rsidR="0067570E" w:rsidRPr="0044541A">
        <w:rPr>
          <w:rFonts w:ascii="Arial Nova" w:hAnsi="Arial Nova"/>
          <w:sz w:val="21"/>
          <w:szCs w:val="21"/>
        </w:rPr>
        <w:t xml:space="preserve"> – </w:t>
      </w:r>
      <w:r w:rsidRPr="0044541A">
        <w:rPr>
          <w:rFonts w:ascii="Arial Nova" w:hAnsi="Arial Nova"/>
          <w:sz w:val="21"/>
          <w:szCs w:val="21"/>
        </w:rPr>
        <w:t>furthered their estrangement from the industry, reinforcing the idea that patriotism in country music was inherently masculine and aggressive.</w:t>
      </w:r>
    </w:p>
    <w:p w14:paraId="7BEEFA16" w14:textId="77777777" w:rsidR="002F121E" w:rsidRPr="0044541A" w:rsidRDefault="002F121E" w:rsidP="002F121E">
      <w:pPr>
        <w:pStyle w:val="NoSpacing"/>
        <w:rPr>
          <w:rFonts w:ascii="Arial Nova" w:hAnsi="Arial Nova"/>
          <w:sz w:val="21"/>
          <w:szCs w:val="21"/>
        </w:rPr>
      </w:pPr>
    </w:p>
    <w:p w14:paraId="19FD1A73" w14:textId="27D40FAB" w:rsidR="002F121E" w:rsidRPr="0044541A" w:rsidRDefault="0067570E" w:rsidP="002F121E">
      <w:pPr>
        <w:pStyle w:val="NoSpacing"/>
        <w:rPr>
          <w:rFonts w:ascii="Arial Nova" w:hAnsi="Arial Nova"/>
          <w:sz w:val="21"/>
          <w:szCs w:val="21"/>
        </w:rPr>
      </w:pPr>
      <w:r w:rsidRPr="0044541A">
        <w:rPr>
          <w:rFonts w:ascii="Arial Nova" w:hAnsi="Arial Nova"/>
          <w:sz w:val="21"/>
          <w:szCs w:val="21"/>
        </w:rPr>
        <w:t xml:space="preserve">In parallel, </w:t>
      </w:r>
      <w:r w:rsidR="002F121E" w:rsidRPr="0044541A">
        <w:rPr>
          <w:rFonts w:ascii="Arial Nova" w:hAnsi="Arial Nova"/>
          <w:sz w:val="21"/>
          <w:szCs w:val="21"/>
        </w:rPr>
        <w:t>Keith’s embrace of militant patriotism</w:t>
      </w:r>
      <w:r w:rsidR="00485BF2" w:rsidRPr="0044541A">
        <w:rPr>
          <w:rFonts w:ascii="Arial Nova" w:hAnsi="Arial Nova"/>
          <w:sz w:val="21"/>
          <w:szCs w:val="21"/>
        </w:rPr>
        <w:t xml:space="preserve"> and celebration of </w:t>
      </w:r>
      <w:r w:rsidR="002F121E" w:rsidRPr="0044541A">
        <w:rPr>
          <w:rFonts w:ascii="Arial Nova" w:hAnsi="Arial Nova"/>
          <w:sz w:val="21"/>
          <w:szCs w:val="21"/>
        </w:rPr>
        <w:t>unwavering loyalty to national causes</w:t>
      </w:r>
      <w:r w:rsidR="00485BF2" w:rsidRPr="0044541A">
        <w:rPr>
          <w:rFonts w:ascii="Arial Nova" w:hAnsi="Arial Nova"/>
          <w:sz w:val="21"/>
          <w:szCs w:val="21"/>
        </w:rPr>
        <w:t xml:space="preserve"> </w:t>
      </w:r>
      <w:r w:rsidR="002F121E" w:rsidRPr="0044541A">
        <w:rPr>
          <w:rFonts w:ascii="Arial Nova" w:hAnsi="Arial Nova"/>
          <w:sz w:val="21"/>
          <w:szCs w:val="21"/>
        </w:rPr>
        <w:t xml:space="preserve">redefined the relationship between commercial success and political expression. Under this new paradigm, the very idea of patriotism became linked to </w:t>
      </w:r>
      <w:r w:rsidR="00485BF2" w:rsidRPr="0044541A">
        <w:rPr>
          <w:rFonts w:ascii="Arial Nova" w:hAnsi="Arial Nova"/>
          <w:sz w:val="21"/>
          <w:szCs w:val="21"/>
        </w:rPr>
        <w:t>antagonistic</w:t>
      </w:r>
      <w:r w:rsidR="002F121E" w:rsidRPr="0044541A">
        <w:rPr>
          <w:rFonts w:ascii="Arial Nova" w:hAnsi="Arial Nova"/>
          <w:sz w:val="21"/>
          <w:szCs w:val="21"/>
        </w:rPr>
        <w:t xml:space="preserve">, often hypermasculine, displays of national pride. In this context, commercial success in the genre no longer just depended on musical ability or storytelling; it required aligning oneself with the aggressive, masculine ideals of </w:t>
      </w:r>
      <w:r w:rsidR="00DD21EC" w:rsidRPr="0044541A">
        <w:rPr>
          <w:rFonts w:ascii="Arial Nova" w:hAnsi="Arial Nova"/>
          <w:sz w:val="21"/>
          <w:szCs w:val="21"/>
        </w:rPr>
        <w:t>partisanship</w:t>
      </w:r>
      <w:r w:rsidR="002F121E" w:rsidRPr="0044541A">
        <w:rPr>
          <w:rFonts w:ascii="Arial Nova" w:hAnsi="Arial Nova"/>
          <w:sz w:val="21"/>
          <w:szCs w:val="21"/>
        </w:rPr>
        <w:t xml:space="preserve"> that Keith's music championed.</w:t>
      </w:r>
    </w:p>
    <w:p w14:paraId="1DEC7C61" w14:textId="77777777" w:rsidR="002F121E" w:rsidRPr="0044541A" w:rsidRDefault="002F121E" w:rsidP="002F121E">
      <w:pPr>
        <w:pStyle w:val="NoSpacing"/>
        <w:rPr>
          <w:rFonts w:ascii="Arial Nova" w:hAnsi="Arial Nova"/>
          <w:sz w:val="21"/>
          <w:szCs w:val="21"/>
        </w:rPr>
      </w:pPr>
    </w:p>
    <w:p w14:paraId="1F01FF35" w14:textId="456245D1" w:rsidR="002F121E" w:rsidRPr="0044541A" w:rsidRDefault="00630DCA" w:rsidP="002F121E">
      <w:pPr>
        <w:pStyle w:val="NoSpacing"/>
        <w:rPr>
          <w:rFonts w:ascii="Arial Nova" w:hAnsi="Arial Nova"/>
          <w:sz w:val="21"/>
          <w:szCs w:val="21"/>
        </w:rPr>
      </w:pPr>
      <w:r w:rsidRPr="0044541A">
        <w:rPr>
          <w:rFonts w:ascii="Arial Nova" w:hAnsi="Arial Nova"/>
          <w:sz w:val="21"/>
          <w:szCs w:val="21"/>
        </w:rPr>
        <w:t>Additionally, t</w:t>
      </w:r>
      <w:r w:rsidR="002F121E" w:rsidRPr="0044541A">
        <w:rPr>
          <w:rFonts w:ascii="Arial Nova" w:hAnsi="Arial Nova"/>
          <w:sz w:val="21"/>
          <w:szCs w:val="21"/>
        </w:rPr>
        <w:t xml:space="preserve">his </w:t>
      </w:r>
      <w:r w:rsidR="002E7C5E" w:rsidRPr="0044541A">
        <w:rPr>
          <w:rFonts w:ascii="Arial Nova" w:hAnsi="Arial Nova"/>
          <w:sz w:val="21"/>
          <w:szCs w:val="21"/>
        </w:rPr>
        <w:t>cultural</w:t>
      </w:r>
      <w:r w:rsidR="002F121E" w:rsidRPr="0044541A">
        <w:rPr>
          <w:rFonts w:ascii="Arial Nova" w:hAnsi="Arial Nova"/>
          <w:sz w:val="21"/>
          <w:szCs w:val="21"/>
        </w:rPr>
        <w:t xml:space="preserve"> shift not only marginali</w:t>
      </w:r>
      <w:r w:rsidR="002E7C5E" w:rsidRPr="0044541A">
        <w:rPr>
          <w:rFonts w:ascii="Arial Nova" w:hAnsi="Arial Nova"/>
          <w:sz w:val="21"/>
          <w:szCs w:val="21"/>
        </w:rPr>
        <w:t>s</w:t>
      </w:r>
      <w:r w:rsidR="002F121E" w:rsidRPr="0044541A">
        <w:rPr>
          <w:rFonts w:ascii="Arial Nova" w:hAnsi="Arial Nova"/>
          <w:sz w:val="21"/>
          <w:szCs w:val="21"/>
        </w:rPr>
        <w:t xml:space="preserve">ed </w:t>
      </w:r>
      <w:r w:rsidR="002E7C5E" w:rsidRPr="0044541A">
        <w:rPr>
          <w:rFonts w:ascii="Arial Nova" w:hAnsi="Arial Nova"/>
          <w:sz w:val="21"/>
          <w:szCs w:val="21"/>
        </w:rPr>
        <w:t>opposing perspectives,</w:t>
      </w:r>
      <w:r w:rsidR="002F121E" w:rsidRPr="0044541A">
        <w:rPr>
          <w:rFonts w:ascii="Arial Nova" w:hAnsi="Arial Nova"/>
          <w:sz w:val="21"/>
          <w:szCs w:val="21"/>
        </w:rPr>
        <w:t xml:space="preserve"> but also created a climate in which women, particularly those in country music, faced </w:t>
      </w:r>
      <w:r w:rsidR="00133130" w:rsidRPr="0044541A">
        <w:rPr>
          <w:rFonts w:ascii="Arial Nova" w:hAnsi="Arial Nova"/>
          <w:sz w:val="21"/>
          <w:szCs w:val="21"/>
        </w:rPr>
        <w:t xml:space="preserve">industry exile </w:t>
      </w:r>
      <w:r w:rsidR="002F121E" w:rsidRPr="0044541A">
        <w:rPr>
          <w:rFonts w:ascii="Arial Nova" w:hAnsi="Arial Nova"/>
          <w:sz w:val="21"/>
          <w:szCs w:val="21"/>
        </w:rPr>
        <w:t xml:space="preserve">if they wished to speak out on political matters. For </w:t>
      </w:r>
      <w:r w:rsidR="00D71C22" w:rsidRPr="0044541A">
        <w:rPr>
          <w:rFonts w:ascii="Arial Nova" w:hAnsi="Arial Nova"/>
          <w:sz w:val="21"/>
          <w:szCs w:val="21"/>
        </w:rPr>
        <w:t>T</w:t>
      </w:r>
      <w:r w:rsidR="002F121E" w:rsidRPr="0044541A">
        <w:rPr>
          <w:rFonts w:ascii="Arial Nova" w:hAnsi="Arial Nova"/>
          <w:sz w:val="21"/>
          <w:szCs w:val="21"/>
        </w:rPr>
        <w:t xml:space="preserve">he Chicks, the </w:t>
      </w:r>
      <w:r w:rsidR="00133130" w:rsidRPr="0044541A">
        <w:rPr>
          <w:rFonts w:ascii="Arial Nova" w:hAnsi="Arial Nova"/>
          <w:sz w:val="21"/>
          <w:szCs w:val="21"/>
        </w:rPr>
        <w:t>country community’</w:t>
      </w:r>
      <w:r w:rsidR="002F121E" w:rsidRPr="0044541A">
        <w:rPr>
          <w:rFonts w:ascii="Arial Nova" w:hAnsi="Arial Nova"/>
          <w:sz w:val="21"/>
          <w:szCs w:val="21"/>
        </w:rPr>
        <w:t>s swift and harsh backlash underscored how patriotism</w:t>
      </w:r>
      <w:r w:rsidR="00133130" w:rsidRPr="0044541A">
        <w:rPr>
          <w:rFonts w:ascii="Arial Nova" w:hAnsi="Arial Nova"/>
          <w:sz w:val="21"/>
          <w:szCs w:val="21"/>
        </w:rPr>
        <w:t xml:space="preserve"> - </w:t>
      </w:r>
      <w:r w:rsidR="002F121E" w:rsidRPr="0044541A">
        <w:rPr>
          <w:rFonts w:ascii="Arial Nova" w:hAnsi="Arial Nova"/>
          <w:sz w:val="21"/>
          <w:szCs w:val="21"/>
        </w:rPr>
        <w:t>once considered a</w:t>
      </w:r>
      <w:r w:rsidR="00133130" w:rsidRPr="0044541A">
        <w:rPr>
          <w:rFonts w:ascii="Arial Nova" w:hAnsi="Arial Nova"/>
          <w:sz w:val="21"/>
          <w:szCs w:val="21"/>
        </w:rPr>
        <w:t>n implicit</w:t>
      </w:r>
      <w:r w:rsidR="002F121E" w:rsidRPr="0044541A">
        <w:rPr>
          <w:rFonts w:ascii="Arial Nova" w:hAnsi="Arial Nova"/>
          <w:sz w:val="21"/>
          <w:szCs w:val="21"/>
        </w:rPr>
        <w:t>, unifying force</w:t>
      </w:r>
      <w:r w:rsidR="00133130" w:rsidRPr="0044541A">
        <w:rPr>
          <w:rFonts w:ascii="Arial Nova" w:hAnsi="Arial Nova"/>
          <w:sz w:val="21"/>
          <w:szCs w:val="21"/>
        </w:rPr>
        <w:t xml:space="preserve"> - </w:t>
      </w:r>
      <w:r w:rsidR="002F121E" w:rsidRPr="0044541A">
        <w:rPr>
          <w:rFonts w:ascii="Arial Nova" w:hAnsi="Arial Nova"/>
          <w:sz w:val="21"/>
          <w:szCs w:val="21"/>
        </w:rPr>
        <w:t>had been weaponi</w:t>
      </w:r>
      <w:r w:rsidR="00133130" w:rsidRPr="0044541A">
        <w:rPr>
          <w:rFonts w:ascii="Arial Nova" w:hAnsi="Arial Nova"/>
          <w:sz w:val="21"/>
          <w:szCs w:val="21"/>
        </w:rPr>
        <w:t>s</w:t>
      </w:r>
      <w:r w:rsidR="002F121E" w:rsidRPr="0044541A">
        <w:rPr>
          <w:rFonts w:ascii="Arial Nova" w:hAnsi="Arial Nova"/>
          <w:sz w:val="21"/>
          <w:szCs w:val="21"/>
        </w:rPr>
        <w:t>ed to silence those whose views did not conform to the emerging standards.</w:t>
      </w:r>
    </w:p>
    <w:p w14:paraId="750F0A9A" w14:textId="77777777" w:rsidR="00243144" w:rsidRPr="0044541A" w:rsidRDefault="00243144" w:rsidP="002F121E">
      <w:pPr>
        <w:pStyle w:val="NoSpacing"/>
        <w:rPr>
          <w:rFonts w:ascii="Arial Nova" w:hAnsi="Arial Nova"/>
          <w:sz w:val="21"/>
          <w:szCs w:val="21"/>
        </w:rPr>
      </w:pPr>
    </w:p>
    <w:p w14:paraId="66CFD2A5" w14:textId="24F2E4AA" w:rsidR="008B4389" w:rsidRPr="0044541A" w:rsidRDefault="008B4389" w:rsidP="008B4389">
      <w:pPr>
        <w:pStyle w:val="NoSpacing"/>
        <w:rPr>
          <w:rFonts w:ascii="Arial Nova" w:hAnsi="Arial Nova"/>
          <w:sz w:val="21"/>
          <w:szCs w:val="21"/>
        </w:rPr>
      </w:pPr>
      <w:r w:rsidRPr="0044541A">
        <w:rPr>
          <w:rFonts w:ascii="Arial Nova" w:hAnsi="Arial Nova"/>
          <w:sz w:val="21"/>
          <w:szCs w:val="21"/>
        </w:rPr>
        <w:t xml:space="preserve">The hypermasculine ideals prevalent </w:t>
      </w:r>
      <w:r w:rsidR="0019389F" w:rsidRPr="0044541A">
        <w:rPr>
          <w:rFonts w:ascii="Arial Nova" w:hAnsi="Arial Nova"/>
          <w:sz w:val="21"/>
          <w:szCs w:val="21"/>
        </w:rPr>
        <w:t>during this time</w:t>
      </w:r>
      <w:r w:rsidRPr="0044541A">
        <w:rPr>
          <w:rFonts w:ascii="Arial Nova" w:hAnsi="Arial Nova"/>
          <w:sz w:val="21"/>
          <w:szCs w:val="21"/>
        </w:rPr>
        <w:t xml:space="preserve"> of national crisis significantly shaped how country music fans and communities reacted to the Keith-Chicks controversy. These ideals, rooted in expectations of dominance and resilience, amplified gendered patterns of protest and support, reflecting cultural narratives about masculinity, patriotism, and gender roles. The independent documentary </w:t>
      </w:r>
      <w:r w:rsidRPr="0044541A">
        <w:rPr>
          <w:rFonts w:ascii="Arial Nova" w:hAnsi="Arial Nova"/>
          <w:i/>
          <w:iCs/>
          <w:sz w:val="21"/>
          <w:szCs w:val="21"/>
        </w:rPr>
        <w:t>Protesting the Dixie Chicks</w:t>
      </w:r>
      <w:r w:rsidRPr="0044541A">
        <w:rPr>
          <w:rFonts w:ascii="Arial Nova" w:hAnsi="Arial Nova"/>
          <w:sz w:val="21"/>
          <w:szCs w:val="21"/>
        </w:rPr>
        <w:t xml:space="preserve"> (2006) offers a </w:t>
      </w:r>
      <w:r w:rsidR="0019389F" w:rsidRPr="0044541A">
        <w:rPr>
          <w:rFonts w:ascii="Arial Nova" w:hAnsi="Arial Nova"/>
          <w:sz w:val="21"/>
          <w:szCs w:val="21"/>
        </w:rPr>
        <w:t>comprehensive</w:t>
      </w:r>
      <w:r w:rsidRPr="0044541A">
        <w:rPr>
          <w:rFonts w:ascii="Arial Nova" w:hAnsi="Arial Nova"/>
          <w:sz w:val="21"/>
          <w:szCs w:val="21"/>
        </w:rPr>
        <w:t xml:space="preserve"> portrayal of these dynamics, capturing the charged atmosphere surrounding the band’s tour in the aftermath of the controversy. Protest footage juxtaposes supporters and detractors, with critics frequently invoking the rhetoric of figures like Keith and Buchannan to condemn The Chicks. This reliance on external voices underscores how misogynistic narratives were reinforced to legitimise the backlash, aligning with hypermasculine notions of control and correction.</w:t>
      </w:r>
    </w:p>
    <w:p w14:paraId="4DD0FE60" w14:textId="77777777" w:rsidR="008B4389" w:rsidRPr="0044541A" w:rsidRDefault="008B4389" w:rsidP="008B4389">
      <w:pPr>
        <w:pStyle w:val="NoSpacing"/>
        <w:rPr>
          <w:rFonts w:ascii="Arial Nova" w:hAnsi="Arial Nova"/>
          <w:sz w:val="21"/>
          <w:szCs w:val="21"/>
        </w:rPr>
      </w:pPr>
    </w:p>
    <w:p w14:paraId="65BB9213" w14:textId="54699727" w:rsidR="008B4389" w:rsidRPr="0044541A" w:rsidRDefault="008B4389" w:rsidP="008B4389">
      <w:pPr>
        <w:pStyle w:val="NoSpacing"/>
        <w:rPr>
          <w:rFonts w:ascii="Arial Nova" w:hAnsi="Arial Nova"/>
          <w:sz w:val="21"/>
          <w:szCs w:val="21"/>
        </w:rPr>
      </w:pPr>
      <w:r w:rsidRPr="0044541A">
        <w:rPr>
          <w:rFonts w:ascii="Arial Nova" w:hAnsi="Arial Nova"/>
          <w:sz w:val="21"/>
          <w:szCs w:val="21"/>
        </w:rPr>
        <w:t>Fan interviews featured in the documentary further illuminate the gendered nature of this criticism, revealing an expectation for women to respond to controversy through a lens of hypermasculine stoicism. One male interviewee stated, "I'm all for Natalie saying what she wants to say whenever she wants to say it, but just don't whine about it afterwards. Just take it like a man" (Protesting the Dixie Chicks, 2006). This comment reflects a broader cultural ideal that valorises men for enduring challenges with unyielding resolve while imposing a double standard on women. Unlike men, who are praised for confronting adversity, women are expected to remain composed and resilient</w:t>
      </w:r>
      <w:r w:rsidR="006141C5" w:rsidRPr="0044541A">
        <w:rPr>
          <w:rFonts w:ascii="Arial Nova" w:hAnsi="Arial Nova"/>
          <w:sz w:val="21"/>
          <w:szCs w:val="21"/>
        </w:rPr>
        <w:t>.</w:t>
      </w:r>
    </w:p>
    <w:p w14:paraId="67DFBDA3" w14:textId="77777777" w:rsidR="008B4389" w:rsidRPr="0044541A" w:rsidRDefault="008B4389" w:rsidP="008B4389">
      <w:pPr>
        <w:pStyle w:val="NoSpacing"/>
        <w:rPr>
          <w:rFonts w:ascii="Arial Nova" w:hAnsi="Arial Nova"/>
          <w:sz w:val="21"/>
          <w:szCs w:val="21"/>
        </w:rPr>
      </w:pPr>
    </w:p>
    <w:p w14:paraId="0D7B1526" w14:textId="09E02350" w:rsidR="008B4389" w:rsidRPr="0044541A" w:rsidRDefault="008B4389" w:rsidP="008B4389">
      <w:pPr>
        <w:pStyle w:val="NoSpacing"/>
        <w:rPr>
          <w:rFonts w:ascii="Arial Nova" w:hAnsi="Arial Nova"/>
          <w:sz w:val="21"/>
          <w:szCs w:val="21"/>
        </w:rPr>
      </w:pPr>
      <w:r w:rsidRPr="0044541A">
        <w:rPr>
          <w:rFonts w:ascii="Arial Nova" w:hAnsi="Arial Nova"/>
          <w:sz w:val="21"/>
          <w:szCs w:val="21"/>
        </w:rPr>
        <w:t xml:space="preserve">Such attitudes align with </w:t>
      </w:r>
      <w:r w:rsidR="00742E40" w:rsidRPr="0044541A">
        <w:rPr>
          <w:rFonts w:ascii="Arial Nova" w:hAnsi="Arial Nova"/>
          <w:sz w:val="21"/>
          <w:szCs w:val="21"/>
        </w:rPr>
        <w:t>broader</w:t>
      </w:r>
      <w:r w:rsidRPr="0044541A">
        <w:rPr>
          <w:rFonts w:ascii="Arial Nova" w:hAnsi="Arial Nova"/>
          <w:sz w:val="21"/>
          <w:szCs w:val="21"/>
        </w:rPr>
        <w:t xml:space="preserve"> cultural narratives connecting hypermasculinity and patriotism</w:t>
      </w:r>
      <w:r w:rsidR="00742E40" w:rsidRPr="0044541A">
        <w:rPr>
          <w:rFonts w:ascii="Arial Nova" w:hAnsi="Arial Nova"/>
          <w:sz w:val="21"/>
          <w:szCs w:val="21"/>
        </w:rPr>
        <w:t xml:space="preserve">, as </w:t>
      </w:r>
      <w:r w:rsidRPr="0044541A">
        <w:rPr>
          <w:rFonts w:ascii="Arial Nova" w:hAnsi="Arial Nova"/>
          <w:sz w:val="21"/>
          <w:szCs w:val="21"/>
        </w:rPr>
        <w:t xml:space="preserve">Gerding (2006, p.223) highlights this relationship, stating, "Male characters face things 'head on,' and this is noble and patriotic... In the specific realm of patriotism, women cannot be true patriots because the war character is aggressive and never backs down." The hypermasculine ideals that dominate patriotic discourse prioritise aggression, dominance, and unwavering strength as essential virtues. This framework inherently excludes women, who are culturally seen as lacking these traits. The backlash against the Dixie Chicks, therefore, reflects these entrenched beliefs, reducing women </w:t>
      </w:r>
      <w:r w:rsidRPr="0044541A">
        <w:rPr>
          <w:rFonts w:ascii="Arial Nova" w:hAnsi="Arial Nova"/>
          <w:sz w:val="21"/>
          <w:szCs w:val="21"/>
        </w:rPr>
        <w:lastRenderedPageBreak/>
        <w:t>to passive roles within nationalistic and artistic contexts and punishing those who deviate from these expectations.</w:t>
      </w:r>
    </w:p>
    <w:p w14:paraId="45E6FABE" w14:textId="77777777" w:rsidR="008B4389" w:rsidRPr="0044541A" w:rsidRDefault="008B4389" w:rsidP="008B4389">
      <w:pPr>
        <w:pStyle w:val="NoSpacing"/>
        <w:rPr>
          <w:rFonts w:ascii="Arial Nova" w:hAnsi="Arial Nova"/>
          <w:sz w:val="21"/>
          <w:szCs w:val="21"/>
        </w:rPr>
      </w:pPr>
    </w:p>
    <w:p w14:paraId="492E1DBE" w14:textId="25C0B05D" w:rsidR="008B4389" w:rsidRPr="0044541A" w:rsidRDefault="008B4389" w:rsidP="008B4389">
      <w:pPr>
        <w:pStyle w:val="NoSpacing"/>
        <w:rPr>
          <w:rFonts w:ascii="Arial Nova" w:hAnsi="Arial Nova"/>
          <w:sz w:val="21"/>
          <w:szCs w:val="21"/>
        </w:rPr>
      </w:pPr>
      <w:r w:rsidRPr="0044541A">
        <w:rPr>
          <w:rFonts w:ascii="Arial Nova" w:hAnsi="Arial Nova"/>
          <w:sz w:val="21"/>
          <w:szCs w:val="21"/>
        </w:rPr>
        <w:t xml:space="preserve">The hypermasculine lens was not limited to fan reactions; it also shaped industry critiques, illustrating its pervasive influence. </w:t>
      </w:r>
      <w:r w:rsidR="00742E40" w:rsidRPr="0044541A">
        <w:rPr>
          <w:rFonts w:ascii="Arial Nova" w:hAnsi="Arial Nova"/>
          <w:sz w:val="21"/>
          <w:szCs w:val="21"/>
        </w:rPr>
        <w:t xml:space="preserve">The Chicks’ Manager Simon </w:t>
      </w:r>
      <w:r w:rsidRPr="0044541A">
        <w:rPr>
          <w:rFonts w:ascii="Arial Nova" w:hAnsi="Arial Nova"/>
          <w:sz w:val="21"/>
          <w:szCs w:val="21"/>
        </w:rPr>
        <w:t xml:space="preserve">Renshaw offered an insightful perspective on the controversy, remarking: "There's a lot of feeling out there that 'these girls got too big for their britches. They've gone Hollywood with that 'Landslide' pop song. Now we can slap some sense back into them, and they'll be nice and humble and respectful and do everything we want.' Some other clients I've had would be running around going 'How can we get back into country radio's good graces? Is there an ass anywhere I could kiss?' That </w:t>
      </w:r>
      <w:proofErr w:type="spellStart"/>
      <w:r w:rsidRPr="0044541A">
        <w:rPr>
          <w:rFonts w:ascii="Arial Nova" w:hAnsi="Arial Nova"/>
          <w:sz w:val="21"/>
          <w:szCs w:val="21"/>
        </w:rPr>
        <w:t>ain't</w:t>
      </w:r>
      <w:proofErr w:type="spellEnd"/>
      <w:r w:rsidRPr="0044541A">
        <w:rPr>
          <w:rFonts w:ascii="Arial Nova" w:hAnsi="Arial Nova"/>
          <w:sz w:val="21"/>
          <w:szCs w:val="21"/>
        </w:rPr>
        <w:t xml:space="preserve"> them" (Willman, 2003, para.47). Renshaw’s comments reveal how industry insiders framed the backlash as a corrective measure against perceived defiance. This response reinforced the hypermasculine expectation that women remain subservient and deferential, especially in male-dominated industries like country music.</w:t>
      </w:r>
    </w:p>
    <w:p w14:paraId="0937F03F" w14:textId="77777777" w:rsidR="008B4389" w:rsidRPr="0044541A" w:rsidRDefault="008B4389" w:rsidP="008B4389">
      <w:pPr>
        <w:pStyle w:val="NoSpacing"/>
        <w:rPr>
          <w:rFonts w:ascii="Arial Nova" w:hAnsi="Arial Nova"/>
          <w:sz w:val="21"/>
          <w:szCs w:val="21"/>
        </w:rPr>
      </w:pPr>
    </w:p>
    <w:p w14:paraId="4876C2A9" w14:textId="42085BC8" w:rsidR="00243144" w:rsidRPr="0044541A" w:rsidRDefault="008B4389" w:rsidP="008B4389">
      <w:pPr>
        <w:pStyle w:val="NoSpacing"/>
        <w:rPr>
          <w:rFonts w:ascii="Arial Nova" w:hAnsi="Arial Nova"/>
          <w:sz w:val="21"/>
          <w:szCs w:val="21"/>
        </w:rPr>
      </w:pPr>
      <w:r w:rsidRPr="0044541A">
        <w:rPr>
          <w:rFonts w:ascii="Arial Nova" w:hAnsi="Arial Nova"/>
          <w:sz w:val="21"/>
          <w:szCs w:val="21"/>
        </w:rPr>
        <w:t>The gendered dynamics underlying the controversy extended beyond the immediate conflict, reshaping the broader country music landscape. Shifts in concert attendance patterns, protest behaviours, and perceptions of women’s roles within the genre reveal how the interplay between gender, hypermasculinity, and patriotism fundamentally altered country music’s cultural identity. These changes carried lasting implications for artistic expression, challenging the genre’s traditional frameworks and prompting wider conversations about the intersection of gender, music, and national identity.</w:t>
      </w:r>
    </w:p>
    <w:p w14:paraId="1A1CAD45" w14:textId="77777777" w:rsidR="0031657A" w:rsidRDefault="0031657A" w:rsidP="008B4389">
      <w:pPr>
        <w:pStyle w:val="NoSpacing"/>
        <w:rPr>
          <w:rFonts w:ascii="Arial Nova" w:hAnsi="Arial Nova"/>
          <w:sz w:val="21"/>
          <w:szCs w:val="21"/>
        </w:rPr>
      </w:pPr>
    </w:p>
    <w:p w14:paraId="40720AC1" w14:textId="77777777" w:rsidR="00B61337" w:rsidRDefault="00B61337" w:rsidP="008B4389">
      <w:pPr>
        <w:pStyle w:val="NoSpacing"/>
        <w:rPr>
          <w:rFonts w:ascii="Arial Nova" w:hAnsi="Arial Nova"/>
          <w:sz w:val="21"/>
          <w:szCs w:val="21"/>
        </w:rPr>
      </w:pPr>
    </w:p>
    <w:p w14:paraId="6C377C71" w14:textId="77777777" w:rsidR="00B61337" w:rsidRDefault="00B61337" w:rsidP="008B4389">
      <w:pPr>
        <w:pStyle w:val="NoSpacing"/>
        <w:rPr>
          <w:rFonts w:ascii="Arial Nova" w:hAnsi="Arial Nova"/>
          <w:sz w:val="21"/>
          <w:szCs w:val="21"/>
        </w:rPr>
      </w:pPr>
    </w:p>
    <w:p w14:paraId="56031B96" w14:textId="77777777" w:rsidR="00B61337" w:rsidRDefault="00B61337" w:rsidP="008B4389">
      <w:pPr>
        <w:pStyle w:val="NoSpacing"/>
        <w:rPr>
          <w:rFonts w:ascii="Arial Nova" w:hAnsi="Arial Nova"/>
          <w:sz w:val="21"/>
          <w:szCs w:val="21"/>
        </w:rPr>
      </w:pPr>
    </w:p>
    <w:p w14:paraId="305887F0" w14:textId="77777777" w:rsidR="00B61337" w:rsidRPr="0044541A" w:rsidRDefault="00B61337" w:rsidP="008B4389">
      <w:pPr>
        <w:pStyle w:val="NoSpacing"/>
        <w:rPr>
          <w:rFonts w:ascii="Arial Nova" w:hAnsi="Arial Nova"/>
          <w:sz w:val="21"/>
          <w:szCs w:val="21"/>
        </w:rPr>
      </w:pPr>
    </w:p>
    <w:p w14:paraId="1FDC9EC7" w14:textId="77777777" w:rsidR="0031657A" w:rsidRPr="0044541A" w:rsidRDefault="0031657A" w:rsidP="008B4389">
      <w:pPr>
        <w:pStyle w:val="NoSpacing"/>
        <w:rPr>
          <w:rFonts w:ascii="Arial Nova" w:hAnsi="Arial Nova"/>
          <w:sz w:val="21"/>
          <w:szCs w:val="21"/>
        </w:rPr>
      </w:pPr>
    </w:p>
    <w:p w14:paraId="537948DB" w14:textId="7307266E" w:rsidR="00D8078D" w:rsidRPr="0044541A" w:rsidRDefault="00D8078D" w:rsidP="00D8078D">
      <w:pPr>
        <w:pStyle w:val="NoSpacing"/>
        <w:rPr>
          <w:rFonts w:ascii="Arial Nova" w:hAnsi="Arial Nova"/>
          <w:sz w:val="21"/>
          <w:szCs w:val="21"/>
        </w:rPr>
      </w:pPr>
      <w:r w:rsidRPr="0044541A">
        <w:rPr>
          <w:rFonts w:ascii="Arial Nova" w:hAnsi="Arial Nova"/>
          <w:sz w:val="21"/>
          <w:szCs w:val="21"/>
        </w:rPr>
        <w:t>The case of The Chicks serves as a compelling example of how gender has functioned as a decisive factor in institutional resistance to women within mainstream popular music. This resistance became particularly pronounced during periods of societal and political upheaval, when cultural tensions surrounding gender roles were heightened. The 1990s and 2000s were decades of significant change, marked by a series of events that spotlighted systemic gender inequalities in public and private life. High-profile cases</w:t>
      </w:r>
      <w:r w:rsidR="00492803" w:rsidRPr="0044541A">
        <w:rPr>
          <w:rFonts w:ascii="Arial Nova" w:hAnsi="Arial Nova"/>
          <w:sz w:val="21"/>
          <w:szCs w:val="21"/>
        </w:rPr>
        <w:t xml:space="preserve">, such as the </w:t>
      </w:r>
      <w:r w:rsidRPr="0044541A">
        <w:rPr>
          <w:rFonts w:ascii="Arial Nova" w:hAnsi="Arial Nova"/>
          <w:sz w:val="21"/>
          <w:szCs w:val="21"/>
        </w:rPr>
        <w:t>1991 Clarence Thomas hearings brought issues of workplace sexual harassment to the forefront, with Anita Hill’s testimony sparking national conversations about gendered power dynamics</w:t>
      </w:r>
      <w:r w:rsidR="007D0F38" w:rsidRPr="0044541A">
        <w:rPr>
          <w:rFonts w:ascii="Arial Nova" w:hAnsi="Arial Nova"/>
          <w:sz w:val="21"/>
          <w:szCs w:val="21"/>
        </w:rPr>
        <w:t xml:space="preserve"> (Perry, 2015)</w:t>
      </w:r>
      <w:r w:rsidRPr="0044541A">
        <w:rPr>
          <w:rFonts w:ascii="Arial Nova" w:hAnsi="Arial Nova"/>
          <w:sz w:val="21"/>
          <w:szCs w:val="21"/>
        </w:rPr>
        <w:t xml:space="preserve">. </w:t>
      </w:r>
      <w:r w:rsidR="007D0F38" w:rsidRPr="0044541A">
        <w:rPr>
          <w:rFonts w:ascii="Arial Nova" w:hAnsi="Arial Nova"/>
          <w:sz w:val="21"/>
          <w:szCs w:val="21"/>
        </w:rPr>
        <w:t>Meanwhile, t</w:t>
      </w:r>
      <w:r w:rsidRPr="0044541A">
        <w:rPr>
          <w:rFonts w:ascii="Arial Nova" w:hAnsi="Arial Nova"/>
          <w:sz w:val="21"/>
          <w:szCs w:val="21"/>
        </w:rPr>
        <w:t xml:space="preserve">hese discussions </w:t>
      </w:r>
      <w:r w:rsidR="00D23A37" w:rsidRPr="0044541A">
        <w:rPr>
          <w:rFonts w:ascii="Arial Nova" w:hAnsi="Arial Nova"/>
          <w:sz w:val="21"/>
          <w:szCs w:val="21"/>
        </w:rPr>
        <w:t xml:space="preserve">coalesced </w:t>
      </w:r>
      <w:r w:rsidRPr="0044541A">
        <w:rPr>
          <w:rFonts w:ascii="Arial Nova" w:hAnsi="Arial Nova"/>
          <w:sz w:val="21"/>
          <w:szCs w:val="21"/>
        </w:rPr>
        <w:t xml:space="preserve">with broader political debates over women’s autonomy and rights, particularly during the 1992 U.S. presidential election, often referred to as the "Year of the Woman" due to the unprecedented election of four female senators. While this period saw growing awareness of women’s issues, it also exposed </w:t>
      </w:r>
      <w:r w:rsidR="00D23A37" w:rsidRPr="0044541A">
        <w:rPr>
          <w:rFonts w:ascii="Arial Nova" w:hAnsi="Arial Nova"/>
          <w:sz w:val="21"/>
          <w:szCs w:val="21"/>
        </w:rPr>
        <w:t>pervasive</w:t>
      </w:r>
      <w:r w:rsidRPr="0044541A">
        <w:rPr>
          <w:rFonts w:ascii="Arial Nova" w:hAnsi="Arial Nova"/>
          <w:sz w:val="21"/>
          <w:szCs w:val="21"/>
        </w:rPr>
        <w:t xml:space="preserve"> cultural rifts, as conservative backlash sought to reassert traditional gender roles in response to feminist gains.</w:t>
      </w:r>
    </w:p>
    <w:p w14:paraId="6EECE65A" w14:textId="77777777" w:rsidR="00D8078D" w:rsidRPr="0044541A" w:rsidRDefault="00D8078D" w:rsidP="00D8078D">
      <w:pPr>
        <w:pStyle w:val="NoSpacing"/>
        <w:rPr>
          <w:rFonts w:ascii="Arial Nova" w:hAnsi="Arial Nova"/>
          <w:sz w:val="21"/>
          <w:szCs w:val="21"/>
        </w:rPr>
      </w:pPr>
    </w:p>
    <w:p w14:paraId="114E0103" w14:textId="6424FF14" w:rsidR="00D8078D" w:rsidRPr="0044541A" w:rsidRDefault="00D8078D" w:rsidP="00D8078D">
      <w:pPr>
        <w:pStyle w:val="NoSpacing"/>
        <w:rPr>
          <w:rFonts w:ascii="Arial Nova" w:hAnsi="Arial Nova"/>
          <w:sz w:val="21"/>
          <w:szCs w:val="21"/>
        </w:rPr>
      </w:pPr>
      <w:r w:rsidRPr="0044541A">
        <w:rPr>
          <w:rFonts w:ascii="Arial Nova" w:hAnsi="Arial Nova"/>
          <w:sz w:val="21"/>
          <w:szCs w:val="21"/>
        </w:rPr>
        <w:t>In the music industry, these societal tensions were mirrored in the persistent structural inequalities that constrained female artists. Women faced stark disparities in contractual compensation, often earning significantly less than their male counterparts despite comparable success</w:t>
      </w:r>
      <w:r w:rsidR="0064387C" w:rsidRPr="0044541A">
        <w:rPr>
          <w:rFonts w:ascii="Arial Nova" w:hAnsi="Arial Nova"/>
          <w:sz w:val="21"/>
          <w:szCs w:val="21"/>
        </w:rPr>
        <w:t xml:space="preserve"> (Wilson, 2023)</w:t>
      </w:r>
      <w:r w:rsidRPr="0044541A">
        <w:rPr>
          <w:rFonts w:ascii="Arial Nova" w:hAnsi="Arial Nova"/>
          <w:sz w:val="21"/>
          <w:szCs w:val="21"/>
        </w:rPr>
        <w:t xml:space="preserve">. Additionally, they were chronically underrepresented in festival lineups, with major music events dominated by male performers. This gender imbalance extended to positions of power within the industry, where men overwhelmingly controlled production, distribution, and promotion. These systemic barriers reflected broader societal patterns, in which institutions perpetuated gender-based discrimination under the guise of maintaining tradition or adhering to market demands. The rise of postfeminist ideology in the 1990s and early 2000s reframed discussions of gender equality, emphasising individual empowerment while downplaying structural inequities. This shift not only </w:t>
      </w:r>
      <w:r w:rsidRPr="0044541A">
        <w:rPr>
          <w:rFonts w:ascii="Arial Nova" w:hAnsi="Arial Nova"/>
          <w:sz w:val="21"/>
          <w:szCs w:val="21"/>
        </w:rPr>
        <w:lastRenderedPageBreak/>
        <w:t>dismissed the need for collective advocacy but also reinforced victim-blaming narratives that placed the burden of overcoming discrimination on women themselves.</w:t>
      </w:r>
    </w:p>
    <w:p w14:paraId="147FE4F8" w14:textId="336F64C3" w:rsidR="0031657A" w:rsidRPr="0044541A" w:rsidRDefault="0031657A" w:rsidP="00D8078D">
      <w:pPr>
        <w:pStyle w:val="NoSpacing"/>
        <w:rPr>
          <w:rFonts w:ascii="Arial Nova" w:hAnsi="Arial Nova"/>
          <w:sz w:val="21"/>
          <w:szCs w:val="21"/>
        </w:rPr>
      </w:pPr>
    </w:p>
    <w:p w14:paraId="14C86503" w14:textId="77777777" w:rsidR="00186587" w:rsidRPr="0044541A" w:rsidRDefault="00186587" w:rsidP="00186587">
      <w:pPr>
        <w:pStyle w:val="NoSpacing"/>
        <w:rPr>
          <w:rFonts w:ascii="Arial Nova" w:hAnsi="Arial Nova"/>
          <w:sz w:val="21"/>
          <w:szCs w:val="21"/>
        </w:rPr>
      </w:pPr>
      <w:r w:rsidRPr="0044541A">
        <w:rPr>
          <w:rFonts w:ascii="Arial Nova" w:hAnsi="Arial Nova"/>
          <w:sz w:val="21"/>
          <w:szCs w:val="21"/>
        </w:rPr>
        <w:t xml:space="preserve">The relationship between gender and musical genre plays a crucial role in shaping the resistance female artists face. Historically, certain genres have demonstrated particular hostility towards female representation and empowerment, with the Riot </w:t>
      </w:r>
      <w:proofErr w:type="spellStart"/>
      <w:r w:rsidRPr="0044541A">
        <w:rPr>
          <w:rFonts w:ascii="Arial Nova" w:hAnsi="Arial Nova"/>
          <w:sz w:val="21"/>
          <w:szCs w:val="21"/>
        </w:rPr>
        <w:t>Grrrl</w:t>
      </w:r>
      <w:proofErr w:type="spellEnd"/>
      <w:r w:rsidRPr="0044541A">
        <w:rPr>
          <w:rFonts w:ascii="Arial Nova" w:hAnsi="Arial Nova"/>
          <w:sz w:val="21"/>
          <w:szCs w:val="21"/>
        </w:rPr>
        <w:t xml:space="preserve"> movement in the early 1990s serving as a prominent example. Emerging from the feminist punk scene, Riot </w:t>
      </w:r>
      <w:proofErr w:type="spellStart"/>
      <w:r w:rsidRPr="0044541A">
        <w:rPr>
          <w:rFonts w:ascii="Arial Nova" w:hAnsi="Arial Nova"/>
          <w:sz w:val="21"/>
          <w:szCs w:val="21"/>
        </w:rPr>
        <w:t>Grrrl</w:t>
      </w:r>
      <w:proofErr w:type="spellEnd"/>
      <w:r w:rsidRPr="0044541A">
        <w:rPr>
          <w:rFonts w:ascii="Arial Nova" w:hAnsi="Arial Nova"/>
          <w:sz w:val="21"/>
          <w:szCs w:val="21"/>
        </w:rPr>
        <w:t xml:space="preserve"> aimed to challenge deeply entrenched patriarchal norms both within the music industry and in society at large. Artists involved in the movement adopted a multifaceted approach, combining music, performance, and written manifestos to critique the hypermasculine ideologies that prevailed within punk and alternative rock. As Garrett (2011) observes, “Riot </w:t>
      </w:r>
      <w:proofErr w:type="spellStart"/>
      <w:r w:rsidRPr="0044541A">
        <w:rPr>
          <w:rFonts w:ascii="Arial Nova" w:hAnsi="Arial Nova"/>
          <w:sz w:val="21"/>
          <w:szCs w:val="21"/>
        </w:rPr>
        <w:t>Grrrl</w:t>
      </w:r>
      <w:proofErr w:type="spellEnd"/>
      <w:r w:rsidRPr="0044541A">
        <w:rPr>
          <w:rFonts w:ascii="Arial Nova" w:hAnsi="Arial Nova"/>
          <w:sz w:val="21"/>
          <w:szCs w:val="21"/>
        </w:rPr>
        <w:t xml:space="preserve"> coalesced during a very politically conservative and anti-feminist decade... they were apparently psychologically a product and consequence of extreme conservative politics and policy” (p. 51). The movement's emergence in such a politically charged environment underscores the critical influence of broader socio-political contexts in shaping the resistance faced by women in music.</w:t>
      </w:r>
    </w:p>
    <w:p w14:paraId="66D7D012" w14:textId="77777777" w:rsidR="00186587" w:rsidRPr="0044541A" w:rsidRDefault="00186587" w:rsidP="00186587">
      <w:pPr>
        <w:pStyle w:val="NoSpacing"/>
        <w:rPr>
          <w:rFonts w:ascii="Arial Nova" w:hAnsi="Arial Nova"/>
          <w:sz w:val="21"/>
          <w:szCs w:val="21"/>
        </w:rPr>
      </w:pPr>
    </w:p>
    <w:p w14:paraId="2D193892" w14:textId="00563449" w:rsidR="00901131" w:rsidRPr="0044541A" w:rsidRDefault="00186587" w:rsidP="00186587">
      <w:pPr>
        <w:pStyle w:val="NoSpacing"/>
        <w:rPr>
          <w:rFonts w:ascii="Arial Nova" w:hAnsi="Arial Nova"/>
          <w:sz w:val="21"/>
          <w:szCs w:val="21"/>
        </w:rPr>
      </w:pPr>
      <w:r w:rsidRPr="0044541A">
        <w:rPr>
          <w:rFonts w:ascii="Arial Nova" w:hAnsi="Arial Nova"/>
          <w:sz w:val="21"/>
          <w:szCs w:val="21"/>
        </w:rPr>
        <w:t>Yet, the resistance to female empowerment within specific genres is not limited to punk. It is a pervasive issue that echoes throughout the broader music industry, manifesting in various genres that uphold rigid gender expectations. A particularly striking example of this is the backlash faced by the Dixie Chicks, whose political views and refusal to conform to gendered norms within the country music scene made them targets of intense criticism. As Brost (2016) notes, “The Chicks are now equally emphatic about their unwillingness to adhere to the gender-and genre-specific expectations of the country-music community. Regardless of their music’s sonic ties to traditional country sounds, their offstage comments make it clear that they would prefer not to be associated with the genre” (p. 168). The Chicks' rejection of conventional gendered expectations highlights the challenges women face in navigating the strict norms that govern both their musical and personal identities. Despite their music’s deep ties to country traditions, their resistance to these gendered constraints illuminates the ongoing tensions within the genre and the broader industry.</w:t>
      </w:r>
    </w:p>
    <w:p w14:paraId="3CB87A5E" w14:textId="77777777" w:rsidR="00F0737B" w:rsidRPr="0044541A" w:rsidRDefault="00F0737B" w:rsidP="00186587">
      <w:pPr>
        <w:pStyle w:val="NoSpacing"/>
        <w:rPr>
          <w:rFonts w:ascii="Arial Nova" w:hAnsi="Arial Nova"/>
          <w:sz w:val="21"/>
          <w:szCs w:val="21"/>
        </w:rPr>
      </w:pPr>
    </w:p>
    <w:p w14:paraId="6A65E8BF" w14:textId="77777777" w:rsidR="00F0737B" w:rsidRPr="00F0737B" w:rsidRDefault="00F0737B" w:rsidP="00F0737B">
      <w:pPr>
        <w:pStyle w:val="NoSpacing"/>
        <w:rPr>
          <w:rFonts w:ascii="Arial Nova" w:hAnsi="Arial Nova"/>
          <w:sz w:val="21"/>
          <w:szCs w:val="21"/>
        </w:rPr>
      </w:pPr>
      <w:r w:rsidRPr="00F0737B">
        <w:rPr>
          <w:rFonts w:ascii="Arial Nova" w:hAnsi="Arial Nova"/>
          <w:sz w:val="21"/>
          <w:szCs w:val="21"/>
        </w:rPr>
        <w:t xml:space="preserve">The practice of body writing as feminist protest emerged as a powerful form of embodied resistance within the Riot </w:t>
      </w:r>
      <w:proofErr w:type="spellStart"/>
      <w:r w:rsidRPr="00F0737B">
        <w:rPr>
          <w:rFonts w:ascii="Arial Nova" w:hAnsi="Arial Nova"/>
          <w:sz w:val="21"/>
          <w:szCs w:val="21"/>
        </w:rPr>
        <w:t>Grrrl</w:t>
      </w:r>
      <w:proofErr w:type="spellEnd"/>
      <w:r w:rsidRPr="00F0737B">
        <w:rPr>
          <w:rFonts w:ascii="Arial Nova" w:hAnsi="Arial Nova"/>
          <w:sz w:val="21"/>
          <w:szCs w:val="21"/>
        </w:rPr>
        <w:t xml:space="preserve"> movement, fundamentally challenging conventional notions of punk performance and female representation. This corporeal activism transcended traditional punk aesthetics through its practitioners' deliberate occupation of space with explosive stage presence and physical autonomy, often matching or surpassing the intensity of their male counterparts. The movement's most striking manifestation materialised through the strategic transformation of the body into a canvas for protest, particularly evident in landmark performances at venues such as ABC No Rio and The Sanctuary. During these pivotal shows, performers deliberately inscribed their skin with stark declarations addressing sexual violence and objectification, utilising thick black markers as their medium of choice. As Ali (2012) observes, this practice "consciously re-positioned and re-negotiated ... 'female' activities, by consciously re-positioning and re-negotiating them as active" (p.143).</w:t>
      </w:r>
    </w:p>
    <w:p w14:paraId="629ED335" w14:textId="77777777" w:rsidR="00F0737B" w:rsidRPr="00F0737B" w:rsidRDefault="00F0737B" w:rsidP="00F0737B">
      <w:pPr>
        <w:pStyle w:val="NoSpacing"/>
        <w:rPr>
          <w:rFonts w:ascii="Arial Nova" w:hAnsi="Arial Nova"/>
          <w:sz w:val="21"/>
          <w:szCs w:val="21"/>
        </w:rPr>
      </w:pPr>
      <w:r w:rsidRPr="00F0737B">
        <w:rPr>
          <w:rFonts w:ascii="Arial Nova" w:hAnsi="Arial Nova"/>
          <w:sz w:val="21"/>
          <w:szCs w:val="21"/>
        </w:rPr>
        <w:t xml:space="preserve">This deliberate subversion of conventional femininity through physical expression aligns closely with Rosalind Gill's theoretical framework of post-feminist sensibility, which posits femininity as a cultural and corporeal construct rather than an inherent quality. Gill's critique of mainstream media's reduction of female identity to the possession of a "'sexy body'" (Gill, 2007, p.152) stands in stark opposition to the Riot </w:t>
      </w:r>
      <w:proofErr w:type="spellStart"/>
      <w:r w:rsidRPr="00F0737B">
        <w:rPr>
          <w:rFonts w:ascii="Arial Nova" w:hAnsi="Arial Nova"/>
          <w:sz w:val="21"/>
          <w:szCs w:val="21"/>
        </w:rPr>
        <w:t>Grrrl</w:t>
      </w:r>
      <w:proofErr w:type="spellEnd"/>
      <w:r w:rsidRPr="00F0737B">
        <w:rPr>
          <w:rFonts w:ascii="Arial Nova" w:hAnsi="Arial Nova"/>
          <w:sz w:val="21"/>
          <w:szCs w:val="21"/>
        </w:rPr>
        <w:t xml:space="preserve"> approach, where performers reclaimed their bodies as autonomous sites of protest rather than passive objects for consumption. This defiance found its most iconic expression through Kathleen Hanna's performances at the 1991 International Pop Underground Convention, where she frequently appeared with the word "SLUT" prominently displayed across her abdomen in bold marker strokes. Through this radical act of reclamation, performers transformed potential slurs into declarations of autonomy, effectively seizing control of their visibility and subjectivity. Gottlieb and Wald (1994) articulate the significance of this practice, arguing that "this </w:t>
      </w:r>
      <w:r w:rsidRPr="00F0737B">
        <w:rPr>
          <w:rFonts w:ascii="Arial Nova" w:hAnsi="Arial Nova"/>
          <w:sz w:val="21"/>
          <w:szCs w:val="21"/>
        </w:rPr>
        <w:lastRenderedPageBreak/>
        <w:t>visibility counteracts the (feelings of) erasure and invisibility produced by persistent degradation in a sexist society. Such performance recuperates to-be-looked-at-ness as something that constitutes, rather than erodes or impedes, female subjectivity" (p.268).</w:t>
      </w:r>
    </w:p>
    <w:p w14:paraId="021980B5" w14:textId="77777777" w:rsidR="00F0737B" w:rsidRPr="00F0737B" w:rsidRDefault="00F0737B" w:rsidP="00F0737B">
      <w:pPr>
        <w:pStyle w:val="NoSpacing"/>
        <w:rPr>
          <w:rFonts w:ascii="Arial Nova" w:hAnsi="Arial Nova"/>
          <w:sz w:val="21"/>
          <w:szCs w:val="21"/>
        </w:rPr>
      </w:pPr>
      <w:r w:rsidRPr="00F0737B">
        <w:rPr>
          <w:rFonts w:ascii="Arial Nova" w:hAnsi="Arial Nova"/>
          <w:sz w:val="21"/>
          <w:szCs w:val="21"/>
        </w:rPr>
        <w:t xml:space="preserve">The movement's DIY philosophy extended naturally from body writing to sartorial modification, establishing a distinctive aesthetic that would influence both underground and mainstream fashion. The Riot </w:t>
      </w:r>
      <w:proofErr w:type="spellStart"/>
      <w:r w:rsidRPr="00F0737B">
        <w:rPr>
          <w:rFonts w:ascii="Arial Nova" w:hAnsi="Arial Nova"/>
          <w:sz w:val="21"/>
          <w:szCs w:val="21"/>
        </w:rPr>
        <w:t>Grrrl</w:t>
      </w:r>
      <w:proofErr w:type="spellEnd"/>
      <w:r w:rsidRPr="00F0737B">
        <w:rPr>
          <w:rFonts w:ascii="Arial Nova" w:hAnsi="Arial Nova"/>
          <w:sz w:val="21"/>
          <w:szCs w:val="21"/>
        </w:rPr>
        <w:t xml:space="preserve"> zine Girl Germs documented how participants deliberately appropriated and transformed conventionally feminine attire, whether through the distressing of baby doll dresses or the juxtaposition of confrontational slogans against sweet floral prints. As </w:t>
      </w:r>
      <w:proofErr w:type="spellStart"/>
      <w:r w:rsidRPr="00F0737B">
        <w:rPr>
          <w:rFonts w:ascii="Arial Nova" w:hAnsi="Arial Nova"/>
          <w:sz w:val="21"/>
          <w:szCs w:val="21"/>
        </w:rPr>
        <w:t>zinester</w:t>
      </w:r>
      <w:proofErr w:type="spellEnd"/>
      <w:r w:rsidRPr="00F0737B">
        <w:rPr>
          <w:rFonts w:ascii="Arial Nova" w:hAnsi="Arial Nova"/>
          <w:sz w:val="21"/>
          <w:szCs w:val="21"/>
        </w:rPr>
        <w:t xml:space="preserve"> Molly Neuman declared in a 1992 issue, "We take their weapons and make them our own. When I write 'PROPERTY OF NO ONE' across a crop top, I'm turning their objectification into my power." This process of aesthetic transformation reinforced the movement's broader mission of empowerment, as "this personal labelling pre-empted any derogatory term that might be directed at them" (Leonard, 2007, p.121).</w:t>
      </w:r>
    </w:p>
    <w:p w14:paraId="276B5B2D" w14:textId="77777777" w:rsidR="00F0737B" w:rsidRPr="00F0737B" w:rsidRDefault="00F0737B" w:rsidP="00F0737B">
      <w:pPr>
        <w:pStyle w:val="NoSpacing"/>
        <w:rPr>
          <w:rFonts w:ascii="Arial Nova" w:hAnsi="Arial Nova"/>
          <w:sz w:val="21"/>
          <w:szCs w:val="21"/>
        </w:rPr>
      </w:pPr>
      <w:r w:rsidRPr="00F0737B">
        <w:rPr>
          <w:rFonts w:ascii="Arial Nova" w:hAnsi="Arial Nova"/>
          <w:sz w:val="21"/>
          <w:szCs w:val="21"/>
        </w:rPr>
        <w:t>The historical foundations of body writing can be traced to feminist art movements and radical activism of the late twentieth century, establishing a framework for contemporary practices in music and performance art. Perry (2015) notes that "body writing comes out of the legacy of feminist art history... Female artists in the 1960s and 1970s had made their bodies sites/works of art to call attention to women's roles, limits, and possibilities" (p.13). Pioneering artists such as Carolee Schneemann and Marina Abramović established the body as a legitimate artistic medium, whilst political organisations like ACT UP adapted these techniques for direct political messaging. The transition of these practices from gallery spaces to music venues marked a crucial democratisation of artistic expression, laying the groundwork for mainstream artists like the Dixie Chicks to adopt similar techniques within commercial music contexts.</w:t>
      </w:r>
    </w:p>
    <w:p w14:paraId="5C958266" w14:textId="77777777" w:rsidR="00F0737B" w:rsidRPr="00F0737B" w:rsidRDefault="00F0737B" w:rsidP="00F0737B">
      <w:pPr>
        <w:pStyle w:val="NoSpacing"/>
        <w:rPr>
          <w:rFonts w:ascii="Arial Nova" w:hAnsi="Arial Nova"/>
          <w:sz w:val="21"/>
          <w:szCs w:val="21"/>
        </w:rPr>
      </w:pPr>
      <w:r w:rsidRPr="00F0737B">
        <w:rPr>
          <w:rFonts w:ascii="Arial Nova" w:hAnsi="Arial Nova"/>
          <w:sz w:val="21"/>
          <w:szCs w:val="21"/>
        </w:rPr>
        <w:t xml:space="preserve">The Dixie Chicks' incorporation of body writing represents a significant evolution in the relationship between country music and feminist expression, merging the historical legacy of feminist art with contemporary political protest. Taylor (2003) identifies this transformation, noting that "the Dixie Chicks are operating now less in the realm of country music than they are in the realm of punk... [appropriating] the tactic used initially by the Riot </w:t>
      </w:r>
      <w:proofErr w:type="spellStart"/>
      <w:r w:rsidRPr="00F0737B">
        <w:rPr>
          <w:rFonts w:ascii="Arial Nova" w:hAnsi="Arial Nova"/>
          <w:sz w:val="21"/>
          <w:szCs w:val="21"/>
        </w:rPr>
        <w:t>Grrrl</w:t>
      </w:r>
      <w:proofErr w:type="spellEnd"/>
      <w:r w:rsidRPr="00F0737B">
        <w:rPr>
          <w:rFonts w:ascii="Arial Nova" w:hAnsi="Arial Nova"/>
          <w:sz w:val="21"/>
          <w:szCs w:val="21"/>
        </w:rPr>
        <w:t xml:space="preserve"> bands, who appeared onstage with words like 'Bitch' and 'Slut' scrawled on their midriffs" (para.35). This conscious adoption of punk aesthetic practices within country music created a powerful intersection of genres and protest traditions.</w:t>
      </w:r>
    </w:p>
    <w:p w14:paraId="6EB8649C" w14:textId="77777777" w:rsidR="00F0737B" w:rsidRPr="00F0737B" w:rsidRDefault="00F0737B" w:rsidP="00F0737B">
      <w:pPr>
        <w:pStyle w:val="NoSpacing"/>
        <w:rPr>
          <w:rFonts w:ascii="Arial Nova" w:hAnsi="Arial Nova"/>
          <w:sz w:val="21"/>
          <w:szCs w:val="21"/>
        </w:rPr>
      </w:pPr>
      <w:r w:rsidRPr="00F0737B">
        <w:rPr>
          <w:rFonts w:ascii="Arial Nova" w:hAnsi="Arial Nova"/>
          <w:sz w:val="21"/>
          <w:szCs w:val="21"/>
        </w:rPr>
        <w:t>The political implications of the Dixie Chicks' defiance extended beyond personal expression, particularly evident in their conflict with Toby Keith. Natalie Maines's response to Keith's aggressive imagery through the wearing of a "T-shirt bearing the slogan: '</w:t>
      </w:r>
      <w:proofErr w:type="spellStart"/>
      <w:r w:rsidRPr="00F0737B">
        <w:rPr>
          <w:rFonts w:ascii="Arial Nova" w:hAnsi="Arial Nova"/>
          <w:sz w:val="21"/>
          <w:szCs w:val="21"/>
        </w:rPr>
        <w:t>f.u.t.k</w:t>
      </w:r>
      <w:proofErr w:type="spellEnd"/>
      <w:r w:rsidRPr="00F0737B">
        <w:rPr>
          <w:rFonts w:ascii="Arial Nova" w:hAnsi="Arial Nova"/>
          <w:sz w:val="21"/>
          <w:szCs w:val="21"/>
        </w:rPr>
        <w:t>.'" (Williamson, 2003) demonstrated how body writing could function simultaneously as personal resistance and political commentary. As Hartman (2008) argues, the use of sexually charged epithets such as "Dixie Sluts" to criticise the band revealed deeply embedded societal attitudes regarding the boundaries of "acceptable" femininity and "proper" behaviour for women in public spaces. By transgressing these traditional codes, the band members challenged dominant notions of gender and respectability within the genre (p.214).</w:t>
      </w:r>
    </w:p>
    <w:p w14:paraId="32F8A18B" w14:textId="77777777" w:rsidR="00F0737B" w:rsidRPr="0044541A" w:rsidRDefault="00F0737B" w:rsidP="00F0737B">
      <w:pPr>
        <w:pStyle w:val="NoSpacing"/>
        <w:rPr>
          <w:rFonts w:ascii="Arial Nova" w:hAnsi="Arial Nova"/>
          <w:sz w:val="21"/>
          <w:szCs w:val="21"/>
        </w:rPr>
      </w:pPr>
      <w:r w:rsidRPr="00F0737B">
        <w:rPr>
          <w:rFonts w:ascii="Arial Nova" w:hAnsi="Arial Nova"/>
          <w:sz w:val="21"/>
          <w:szCs w:val="21"/>
        </w:rPr>
        <w:t>The evolution of body writing and DIY costuming from their feminist art origins to contemporary political expression demonstrates the enduring power of embodied protest. Through artists like the Dixie Chicks, these methods have proven their continued relevance in challenging gender norms and political orthodoxy. As contemporary artists continue to build upon this legacy, body writing remains a vital means of claiming space, voice, and agency in public discourse, adapting to new contexts while maintaining its fundamental power as a tool for feminist resistance and social critique.</w:t>
      </w:r>
    </w:p>
    <w:p w14:paraId="74C89777" w14:textId="77777777" w:rsidR="005B7249" w:rsidRPr="0044541A" w:rsidRDefault="005B7249" w:rsidP="00F0737B">
      <w:pPr>
        <w:pStyle w:val="NoSpacing"/>
        <w:rPr>
          <w:rFonts w:ascii="Arial Nova" w:hAnsi="Arial Nova"/>
          <w:sz w:val="21"/>
          <w:szCs w:val="21"/>
        </w:rPr>
      </w:pPr>
    </w:p>
    <w:p w14:paraId="50BB734A"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 xml:space="preserve">The deliberate transformation of the Dixie Chicks’ musical identity can be understood as a strategic response to the constraints imposed by the music industry. Their departure from traditional country music is not simply a stylistic shift, but rather a conscious act of defiance against the prevailing norms of the genre. Griffiths (2015) provides a critical framework for understanding this transformation, arguing that their genre shift represents a purposeful rejection of the conventional </w:t>
      </w:r>
      <w:r w:rsidRPr="005B7249">
        <w:rPr>
          <w:rFonts w:ascii="Arial Nova" w:hAnsi="Arial Nova"/>
          <w:sz w:val="21"/>
          <w:szCs w:val="21"/>
        </w:rPr>
        <w:lastRenderedPageBreak/>
        <w:t>structures of country music. As Griffiths (2015) notes, "rather than allowing their music to remain within the corrupted structures of country... the group chooses to abandon the shelter of genre and re-contextualise their intimately expressed values through the postmodern fragmentations of the mainstream" (p. 241). This perspective reframes their genre transition as an intentional, resistance-driven act of artistic autonomy, rather than an incidental stylistic evolution.</w:t>
      </w:r>
    </w:p>
    <w:p w14:paraId="4242B39A"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The Dixie Chicks’ decision to move beyond the boundaries of country music can thus be seen as a calculated effort to preserve their creative integrity, rather than simply an exploration of new musical territory. In rejecting the limitations imposed by the genre, they not only safeguarded their artistic freedom but also distanced themselves from the militaristic and nationalist ideologies that had come to dominate mainstream country music. Their approach highlights the potential for artists to reshape their identities within an industry that often resists such change, illustrating that genre boundaries, far from being fixed, are fluid and negotiable.</w:t>
      </w:r>
    </w:p>
    <w:p w14:paraId="13F0ECFF"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Through their deconstruction of traditional musical structures, the Dixie Chicks found a means of authentically expressing their evolving values. Rather than adhering to the established norms of country music, they positioned themselves as innovators within the broader music industry, demonstrating that the pursuit of artistic freedom can transcend the limitations of genre conformity.</w:t>
      </w:r>
    </w:p>
    <w:p w14:paraId="1CC0A225"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However, the challenge of maintaining artistic authenticity while crossing established genre lines reveals the broader tensions within the music industry. While Griffiths emphasises the intentionality behind the Dixie Chicks' genre shift, Rossman (2004) highlights the internal conflict they faced in navigating this transition. He observes, "The 'Texas' incident was a punk rock moment, but unfortunately for the Dixie Chicks, they are not punk rock musicians with a punk rock audience" (p. 76). This statement underscores the complexity of genre identity in contemporary music, suggesting that the Dixie Chicks’ embrace of a more rebellious, punk-influenced stance was at odds with both their country music roots and their established fanbase.</w:t>
      </w:r>
    </w:p>
    <w:p w14:paraId="25191F10"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The juxtaposition of punk rock’s ethos of rebellion and the deeply rooted traditions of country music illuminates the difficulties surrounding genre identity in popular music. Unlike punk musicians, whose audiences often celebrate transgression and non-conformity, the Dixie Chicks found themselves in a precarious position: alienating their loyal country music fanbase while attempting to cultivate a new, more diverse following. This dynamic exemplifies the challenges inherent in genre-crossing within an industry that relies heavily on clearly defined genre categories and the expectations of specific audiences.</w:t>
      </w:r>
    </w:p>
    <w:p w14:paraId="4FC97670"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The tensions they experienced highlight the fundamental conflict between artistic evolution and market demands in the contemporary music landscape, revealing the ways in which genre boundaries are often rigidly enforced in mainstream music industries.</w:t>
      </w:r>
    </w:p>
    <w:p w14:paraId="7ED1876B"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 xml:space="preserve">The Dixie Chicks' transformation prompted wider industry debates concerning artistic freedom and the commercial repercussions of challenging established genre conventions. Extending Rossman’s analysis of their genre shift, Snapes (2020) examines the long-lasting effects of their transformation within the industry, noting that "being 'Dixie </w:t>
      </w:r>
      <w:proofErr w:type="spellStart"/>
      <w:r w:rsidRPr="005B7249">
        <w:rPr>
          <w:rFonts w:ascii="Arial Nova" w:hAnsi="Arial Nova"/>
          <w:sz w:val="21"/>
          <w:szCs w:val="21"/>
        </w:rPr>
        <w:t>Chicked</w:t>
      </w:r>
      <w:proofErr w:type="spellEnd"/>
      <w:r w:rsidRPr="005B7249">
        <w:rPr>
          <w:rFonts w:ascii="Arial Nova" w:hAnsi="Arial Nova"/>
          <w:sz w:val="21"/>
          <w:szCs w:val="21"/>
        </w:rPr>
        <w:t>' became shorthand for career suicide" (para. 14). This term not only encapsulates the personal challenges faced by the group but also signals a broader industry phenomenon, reflecting the risks associated with challenging entrenched norms.</w:t>
      </w:r>
    </w:p>
    <w:p w14:paraId="474500D1"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 xml:space="preserve">The emergence of the term "Dixie </w:t>
      </w:r>
      <w:proofErr w:type="spellStart"/>
      <w:r w:rsidRPr="005B7249">
        <w:rPr>
          <w:rFonts w:ascii="Arial Nova" w:hAnsi="Arial Nova"/>
          <w:sz w:val="21"/>
          <w:szCs w:val="21"/>
        </w:rPr>
        <w:t>Chicked</w:t>
      </w:r>
      <w:proofErr w:type="spellEnd"/>
      <w:r w:rsidRPr="005B7249">
        <w:rPr>
          <w:rFonts w:ascii="Arial Nova" w:hAnsi="Arial Nova"/>
          <w:sz w:val="21"/>
          <w:szCs w:val="21"/>
        </w:rPr>
        <w:t>" illustrates the deeper cultural and ideological implications of their transformation. The backlash the group faced serves as a case study in the music industry’s uneasy relationship with artistic authenticity, particularly in genres like country music that carry strong ideological and cultural connotations. The experience of the Dixie Chicks became emblematic of the potential consequences of defying industry norms, influencing how future artists would approach political expression and genre experimentation.</w:t>
      </w:r>
    </w:p>
    <w:p w14:paraId="3D3D2FF6"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The far-reaching impact of their experience reveals how individual artistic decisions can provoke broader cultural conversations about music, authenticity, and social responsibility, highlighting the profound influence of such transformations on the music industry as a whole. Their resistance to industry pressure has reshaped perceptions of what it means to maintain artistic integrity in the face of commercial expectations.</w:t>
      </w:r>
    </w:p>
    <w:p w14:paraId="6F65C8A1"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lastRenderedPageBreak/>
        <w:t>While Snapes focuses on the negative impact the controversy had on the group’s career, Maines reinterprets their narrative by drawing parallels to historical figures who faced similar struggles. In particular, she reflects on the inspiration she drew from Johnny Cash’s defiant stance in the face of adversity: "I got so much strength from that, and inspiration" (Boucher, 2004, paras. 21-23). By aligning their struggle with Cash’s legacy, Maines reframes the "career suicide" narrative as a story of artistic conviction, historical continuity, and resilience in the face of industry pressure.</w:t>
      </w:r>
    </w:p>
    <w:p w14:paraId="2ECEC7A5"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By linking their experiences to those of boundary-pushing artists like Johnny Cash, the Dixie Chicks situate their struggle within a broader historical context of artistic defiance and integrity. Their decision to uphold their principles, despite significant industry backlash, has provided a framework for future artists grappling with similar challenges. Their example demonstrates that the pursuit of authenticity can transcend commercial imperatives and inspire future generations of musicians to remain true to their artistic vision, even in the face of adversity.</w:t>
      </w:r>
    </w:p>
    <w:p w14:paraId="4DCDC1DC"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The Dixie Chicks’ journey represents more than just personal artistic evolution; it serves as a pivotal case study in how artists can navigate industry constraints while retaining authentic expression. Their strategic redefinition of genre, coupled with their bold response to industry backlash, exemplifies how artists can reshape both their personal narratives and broader industry norms. This transformation underscores the intersection of artistic integrity and commercial realities, illustrating how genre boundaries can be expanded through acts of artistic resistance.</w:t>
      </w:r>
    </w:p>
    <w:p w14:paraId="6992E23F" w14:textId="77777777" w:rsidR="005B7249" w:rsidRPr="005B7249" w:rsidRDefault="005B7249" w:rsidP="005B7249">
      <w:pPr>
        <w:pStyle w:val="NoSpacing"/>
        <w:rPr>
          <w:rFonts w:ascii="Arial Nova" w:hAnsi="Arial Nova"/>
          <w:sz w:val="21"/>
          <w:szCs w:val="21"/>
        </w:rPr>
      </w:pPr>
      <w:r w:rsidRPr="005B7249">
        <w:rPr>
          <w:rFonts w:ascii="Arial Nova" w:hAnsi="Arial Nova"/>
          <w:sz w:val="21"/>
          <w:szCs w:val="21"/>
        </w:rPr>
        <w:t>The legacy of the Dixie Chicks’ experience continues to resonate in contemporary discussions about artistic freedom, the fluidity of genre, and the delicate balance between commercial success and creative authenticity within the music industry. Their journey has opened up new possibilities for artists seeking to evolve within the confines of the commercial music industry, demonstrating that the pursuit of authenticity in music can challenge and redefine industry norms, inspiring future generations of musicians to follow in their footsteps.</w:t>
      </w:r>
    </w:p>
    <w:p w14:paraId="7761CCAD" w14:textId="77777777" w:rsidR="005B7249" w:rsidRPr="00F0737B" w:rsidRDefault="005B7249" w:rsidP="00F0737B">
      <w:pPr>
        <w:pStyle w:val="NoSpacing"/>
        <w:rPr>
          <w:rFonts w:ascii="Arial Nova" w:hAnsi="Arial Nova"/>
          <w:sz w:val="21"/>
          <w:szCs w:val="21"/>
        </w:rPr>
      </w:pPr>
    </w:p>
    <w:p w14:paraId="55722E4C" w14:textId="77777777" w:rsidR="00F0737B" w:rsidRPr="00666604" w:rsidRDefault="00F0737B" w:rsidP="00186587">
      <w:pPr>
        <w:pStyle w:val="NoSpacing"/>
        <w:rPr>
          <w:rFonts w:ascii="Arial Nova" w:hAnsi="Arial Nova"/>
          <w:sz w:val="21"/>
          <w:szCs w:val="21"/>
          <w:lang w:val="en-US"/>
        </w:rPr>
      </w:pPr>
    </w:p>
    <w:sectPr w:rsidR="00F0737B" w:rsidRPr="006666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D53CD"/>
    <w:multiLevelType w:val="multilevel"/>
    <w:tmpl w:val="2DEC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646C6C"/>
    <w:multiLevelType w:val="multilevel"/>
    <w:tmpl w:val="5FA0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47B54"/>
    <w:multiLevelType w:val="multilevel"/>
    <w:tmpl w:val="42C4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C1670E"/>
    <w:multiLevelType w:val="multilevel"/>
    <w:tmpl w:val="A8B4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92517D"/>
    <w:multiLevelType w:val="multilevel"/>
    <w:tmpl w:val="0002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D511AE"/>
    <w:multiLevelType w:val="hybridMultilevel"/>
    <w:tmpl w:val="07884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7096047">
    <w:abstractNumId w:val="5"/>
  </w:num>
  <w:num w:numId="2" w16cid:durableId="396779142">
    <w:abstractNumId w:val="1"/>
  </w:num>
  <w:num w:numId="3" w16cid:durableId="1478110927">
    <w:abstractNumId w:val="0"/>
  </w:num>
  <w:num w:numId="4" w16cid:durableId="102699019">
    <w:abstractNumId w:val="4"/>
  </w:num>
  <w:num w:numId="5" w16cid:durableId="321155161">
    <w:abstractNumId w:val="2"/>
  </w:num>
  <w:num w:numId="6" w16cid:durableId="456871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4429E"/>
    <w:rsid w:val="000017A9"/>
    <w:rsid w:val="00001D1D"/>
    <w:rsid w:val="00003680"/>
    <w:rsid w:val="000043E3"/>
    <w:rsid w:val="0000688C"/>
    <w:rsid w:val="00007691"/>
    <w:rsid w:val="00010AD3"/>
    <w:rsid w:val="00020BCF"/>
    <w:rsid w:val="00021070"/>
    <w:rsid w:val="00021171"/>
    <w:rsid w:val="00023DCB"/>
    <w:rsid w:val="00026572"/>
    <w:rsid w:val="00026C51"/>
    <w:rsid w:val="000275A8"/>
    <w:rsid w:val="00027931"/>
    <w:rsid w:val="00030B99"/>
    <w:rsid w:val="00030C38"/>
    <w:rsid w:val="000314B7"/>
    <w:rsid w:val="000318A7"/>
    <w:rsid w:val="00033228"/>
    <w:rsid w:val="00034722"/>
    <w:rsid w:val="00034D74"/>
    <w:rsid w:val="00042898"/>
    <w:rsid w:val="000455DB"/>
    <w:rsid w:val="000457A2"/>
    <w:rsid w:val="00046443"/>
    <w:rsid w:val="00046D3C"/>
    <w:rsid w:val="000506F0"/>
    <w:rsid w:val="00051A64"/>
    <w:rsid w:val="0005247C"/>
    <w:rsid w:val="00055388"/>
    <w:rsid w:val="0005762C"/>
    <w:rsid w:val="00060851"/>
    <w:rsid w:val="00060E55"/>
    <w:rsid w:val="0006300E"/>
    <w:rsid w:val="00063D17"/>
    <w:rsid w:val="000670BF"/>
    <w:rsid w:val="0007459C"/>
    <w:rsid w:val="00077752"/>
    <w:rsid w:val="00077DB6"/>
    <w:rsid w:val="00086313"/>
    <w:rsid w:val="0008771D"/>
    <w:rsid w:val="000934EC"/>
    <w:rsid w:val="00093FF1"/>
    <w:rsid w:val="0009548A"/>
    <w:rsid w:val="00097AD6"/>
    <w:rsid w:val="000A044A"/>
    <w:rsid w:val="000A2819"/>
    <w:rsid w:val="000A3FD5"/>
    <w:rsid w:val="000A78AF"/>
    <w:rsid w:val="000A7E84"/>
    <w:rsid w:val="000B5E59"/>
    <w:rsid w:val="000C0607"/>
    <w:rsid w:val="000C3797"/>
    <w:rsid w:val="000C5367"/>
    <w:rsid w:val="000C7139"/>
    <w:rsid w:val="000C78A2"/>
    <w:rsid w:val="000D054D"/>
    <w:rsid w:val="000D089E"/>
    <w:rsid w:val="000D26A8"/>
    <w:rsid w:val="000D3F2C"/>
    <w:rsid w:val="000D67F0"/>
    <w:rsid w:val="000D7220"/>
    <w:rsid w:val="000D7D85"/>
    <w:rsid w:val="000E0170"/>
    <w:rsid w:val="000E379B"/>
    <w:rsid w:val="000E4291"/>
    <w:rsid w:val="000E6F9A"/>
    <w:rsid w:val="000E7460"/>
    <w:rsid w:val="000F0AE0"/>
    <w:rsid w:val="000F3064"/>
    <w:rsid w:val="000F48A8"/>
    <w:rsid w:val="000F5510"/>
    <w:rsid w:val="000F6D08"/>
    <w:rsid w:val="000F7D76"/>
    <w:rsid w:val="001017BF"/>
    <w:rsid w:val="00101ECB"/>
    <w:rsid w:val="00106A50"/>
    <w:rsid w:val="00106BC3"/>
    <w:rsid w:val="001123C1"/>
    <w:rsid w:val="00112D2A"/>
    <w:rsid w:val="00113144"/>
    <w:rsid w:val="0011515B"/>
    <w:rsid w:val="00115F77"/>
    <w:rsid w:val="0011604C"/>
    <w:rsid w:val="00121287"/>
    <w:rsid w:val="00122EDA"/>
    <w:rsid w:val="00123512"/>
    <w:rsid w:val="001270C5"/>
    <w:rsid w:val="001306B1"/>
    <w:rsid w:val="0013198E"/>
    <w:rsid w:val="00133130"/>
    <w:rsid w:val="00134DEB"/>
    <w:rsid w:val="00137BC9"/>
    <w:rsid w:val="00141FEF"/>
    <w:rsid w:val="001420B6"/>
    <w:rsid w:val="00144DED"/>
    <w:rsid w:val="00146BD1"/>
    <w:rsid w:val="001506B4"/>
    <w:rsid w:val="00150903"/>
    <w:rsid w:val="00153847"/>
    <w:rsid w:val="00153C51"/>
    <w:rsid w:val="001575E5"/>
    <w:rsid w:val="001575EE"/>
    <w:rsid w:val="00164085"/>
    <w:rsid w:val="001646BA"/>
    <w:rsid w:val="0016715C"/>
    <w:rsid w:val="0016777F"/>
    <w:rsid w:val="00167B30"/>
    <w:rsid w:val="00170498"/>
    <w:rsid w:val="00172104"/>
    <w:rsid w:val="00173DB3"/>
    <w:rsid w:val="00175D00"/>
    <w:rsid w:val="001762FD"/>
    <w:rsid w:val="00177BA5"/>
    <w:rsid w:val="00180F75"/>
    <w:rsid w:val="001828FE"/>
    <w:rsid w:val="00182BE4"/>
    <w:rsid w:val="00184D68"/>
    <w:rsid w:val="00185588"/>
    <w:rsid w:val="00186587"/>
    <w:rsid w:val="00186B19"/>
    <w:rsid w:val="001906C9"/>
    <w:rsid w:val="00190D0A"/>
    <w:rsid w:val="00191F1D"/>
    <w:rsid w:val="0019200C"/>
    <w:rsid w:val="00192229"/>
    <w:rsid w:val="0019389F"/>
    <w:rsid w:val="00194B85"/>
    <w:rsid w:val="001964CC"/>
    <w:rsid w:val="0019778D"/>
    <w:rsid w:val="00197BE4"/>
    <w:rsid w:val="001A3C07"/>
    <w:rsid w:val="001A3E5F"/>
    <w:rsid w:val="001A424C"/>
    <w:rsid w:val="001A4785"/>
    <w:rsid w:val="001A6687"/>
    <w:rsid w:val="001B0D92"/>
    <w:rsid w:val="001B2EA3"/>
    <w:rsid w:val="001B4421"/>
    <w:rsid w:val="001B794A"/>
    <w:rsid w:val="001C0E48"/>
    <w:rsid w:val="001C2394"/>
    <w:rsid w:val="001C378E"/>
    <w:rsid w:val="001C4828"/>
    <w:rsid w:val="001C4EC6"/>
    <w:rsid w:val="001C688E"/>
    <w:rsid w:val="001C692C"/>
    <w:rsid w:val="001C7C0E"/>
    <w:rsid w:val="001D4740"/>
    <w:rsid w:val="001D4FEA"/>
    <w:rsid w:val="001D676A"/>
    <w:rsid w:val="001D6EA6"/>
    <w:rsid w:val="001E2037"/>
    <w:rsid w:val="001E48B0"/>
    <w:rsid w:val="001E4F27"/>
    <w:rsid w:val="001E51F3"/>
    <w:rsid w:val="001E5925"/>
    <w:rsid w:val="001E5A9D"/>
    <w:rsid w:val="001E733F"/>
    <w:rsid w:val="001F18EF"/>
    <w:rsid w:val="001F413A"/>
    <w:rsid w:val="001F5BD3"/>
    <w:rsid w:val="001F66E5"/>
    <w:rsid w:val="001F6BBA"/>
    <w:rsid w:val="001F6D8C"/>
    <w:rsid w:val="0020024D"/>
    <w:rsid w:val="002014D5"/>
    <w:rsid w:val="00204D1D"/>
    <w:rsid w:val="00206904"/>
    <w:rsid w:val="002075C4"/>
    <w:rsid w:val="002101A7"/>
    <w:rsid w:val="00213CB4"/>
    <w:rsid w:val="002155B5"/>
    <w:rsid w:val="0022062B"/>
    <w:rsid w:val="00222C08"/>
    <w:rsid w:val="00224377"/>
    <w:rsid w:val="002247AA"/>
    <w:rsid w:val="0023109A"/>
    <w:rsid w:val="00232A8A"/>
    <w:rsid w:val="002355C5"/>
    <w:rsid w:val="00235E2E"/>
    <w:rsid w:val="002374D2"/>
    <w:rsid w:val="002417E5"/>
    <w:rsid w:val="002430C5"/>
    <w:rsid w:val="00243144"/>
    <w:rsid w:val="00243344"/>
    <w:rsid w:val="00256B85"/>
    <w:rsid w:val="00262C7A"/>
    <w:rsid w:val="00263FE6"/>
    <w:rsid w:val="00270E50"/>
    <w:rsid w:val="002711F8"/>
    <w:rsid w:val="00271AD1"/>
    <w:rsid w:val="00271E84"/>
    <w:rsid w:val="00274455"/>
    <w:rsid w:val="00274E3B"/>
    <w:rsid w:val="00275521"/>
    <w:rsid w:val="0027657A"/>
    <w:rsid w:val="002773C7"/>
    <w:rsid w:val="00281B17"/>
    <w:rsid w:val="00284B1C"/>
    <w:rsid w:val="0028564D"/>
    <w:rsid w:val="00286858"/>
    <w:rsid w:val="002868F5"/>
    <w:rsid w:val="0029001B"/>
    <w:rsid w:val="0029072F"/>
    <w:rsid w:val="002946BE"/>
    <w:rsid w:val="00294D6B"/>
    <w:rsid w:val="002973F0"/>
    <w:rsid w:val="002A609E"/>
    <w:rsid w:val="002A6B51"/>
    <w:rsid w:val="002B11F6"/>
    <w:rsid w:val="002B225C"/>
    <w:rsid w:val="002B3640"/>
    <w:rsid w:val="002C04D9"/>
    <w:rsid w:val="002C0B8B"/>
    <w:rsid w:val="002C1C11"/>
    <w:rsid w:val="002C3EA8"/>
    <w:rsid w:val="002C52ED"/>
    <w:rsid w:val="002D0F9C"/>
    <w:rsid w:val="002D2B06"/>
    <w:rsid w:val="002D7D3C"/>
    <w:rsid w:val="002E17FE"/>
    <w:rsid w:val="002E2EDC"/>
    <w:rsid w:val="002E345B"/>
    <w:rsid w:val="002E3486"/>
    <w:rsid w:val="002E4EE2"/>
    <w:rsid w:val="002E5CFA"/>
    <w:rsid w:val="002E6366"/>
    <w:rsid w:val="002E6694"/>
    <w:rsid w:val="002E7C5E"/>
    <w:rsid w:val="002F121E"/>
    <w:rsid w:val="002F3945"/>
    <w:rsid w:val="002F709E"/>
    <w:rsid w:val="002F73EC"/>
    <w:rsid w:val="002F7800"/>
    <w:rsid w:val="003007BB"/>
    <w:rsid w:val="003015A0"/>
    <w:rsid w:val="00302437"/>
    <w:rsid w:val="0030647D"/>
    <w:rsid w:val="0030730D"/>
    <w:rsid w:val="003078ED"/>
    <w:rsid w:val="00312D35"/>
    <w:rsid w:val="0031309E"/>
    <w:rsid w:val="0031657A"/>
    <w:rsid w:val="00316A85"/>
    <w:rsid w:val="00317AF0"/>
    <w:rsid w:val="0032040D"/>
    <w:rsid w:val="00325447"/>
    <w:rsid w:val="003338B5"/>
    <w:rsid w:val="00335215"/>
    <w:rsid w:val="00343CF0"/>
    <w:rsid w:val="00344233"/>
    <w:rsid w:val="0034762D"/>
    <w:rsid w:val="003479A8"/>
    <w:rsid w:val="003521B2"/>
    <w:rsid w:val="00352D5C"/>
    <w:rsid w:val="00353336"/>
    <w:rsid w:val="003558B4"/>
    <w:rsid w:val="00357A70"/>
    <w:rsid w:val="00361C71"/>
    <w:rsid w:val="00361ED3"/>
    <w:rsid w:val="003639E4"/>
    <w:rsid w:val="0037080B"/>
    <w:rsid w:val="00371EBB"/>
    <w:rsid w:val="00372664"/>
    <w:rsid w:val="003733B7"/>
    <w:rsid w:val="00373FCD"/>
    <w:rsid w:val="00374887"/>
    <w:rsid w:val="003764C6"/>
    <w:rsid w:val="003765A5"/>
    <w:rsid w:val="00380AAB"/>
    <w:rsid w:val="00380EC1"/>
    <w:rsid w:val="00382A69"/>
    <w:rsid w:val="0038559F"/>
    <w:rsid w:val="003864CC"/>
    <w:rsid w:val="00387DF0"/>
    <w:rsid w:val="00390EDD"/>
    <w:rsid w:val="00393ACA"/>
    <w:rsid w:val="003954B6"/>
    <w:rsid w:val="003A1822"/>
    <w:rsid w:val="003A36A1"/>
    <w:rsid w:val="003A4F47"/>
    <w:rsid w:val="003A7881"/>
    <w:rsid w:val="003B14AC"/>
    <w:rsid w:val="003B57A3"/>
    <w:rsid w:val="003B594C"/>
    <w:rsid w:val="003B5CD9"/>
    <w:rsid w:val="003B6845"/>
    <w:rsid w:val="003B7358"/>
    <w:rsid w:val="003B765A"/>
    <w:rsid w:val="003C0021"/>
    <w:rsid w:val="003C0527"/>
    <w:rsid w:val="003C0920"/>
    <w:rsid w:val="003C0ADE"/>
    <w:rsid w:val="003C0D45"/>
    <w:rsid w:val="003C22BA"/>
    <w:rsid w:val="003C5F85"/>
    <w:rsid w:val="003D0010"/>
    <w:rsid w:val="003D224D"/>
    <w:rsid w:val="003D6BDE"/>
    <w:rsid w:val="003D7086"/>
    <w:rsid w:val="003D71FD"/>
    <w:rsid w:val="003E08BB"/>
    <w:rsid w:val="003E194D"/>
    <w:rsid w:val="003F21C2"/>
    <w:rsid w:val="003F2F70"/>
    <w:rsid w:val="003F50E1"/>
    <w:rsid w:val="003F5D02"/>
    <w:rsid w:val="003F6206"/>
    <w:rsid w:val="003F6514"/>
    <w:rsid w:val="003F723F"/>
    <w:rsid w:val="003F798A"/>
    <w:rsid w:val="00401B87"/>
    <w:rsid w:val="00402D9C"/>
    <w:rsid w:val="0040376D"/>
    <w:rsid w:val="00404793"/>
    <w:rsid w:val="00406341"/>
    <w:rsid w:val="0041130C"/>
    <w:rsid w:val="004118E6"/>
    <w:rsid w:val="00412956"/>
    <w:rsid w:val="004132E3"/>
    <w:rsid w:val="0041421A"/>
    <w:rsid w:val="004149CA"/>
    <w:rsid w:val="00415288"/>
    <w:rsid w:val="004156AE"/>
    <w:rsid w:val="004208DB"/>
    <w:rsid w:val="00425115"/>
    <w:rsid w:val="00431AB7"/>
    <w:rsid w:val="00432363"/>
    <w:rsid w:val="00433C4D"/>
    <w:rsid w:val="0043734A"/>
    <w:rsid w:val="00441849"/>
    <w:rsid w:val="004439E2"/>
    <w:rsid w:val="00444D08"/>
    <w:rsid w:val="0044541A"/>
    <w:rsid w:val="0044742D"/>
    <w:rsid w:val="00454C9E"/>
    <w:rsid w:val="00456F2A"/>
    <w:rsid w:val="00460280"/>
    <w:rsid w:val="00462224"/>
    <w:rsid w:val="004635E0"/>
    <w:rsid w:val="0046531B"/>
    <w:rsid w:val="00465D19"/>
    <w:rsid w:val="0046683B"/>
    <w:rsid w:val="00466C52"/>
    <w:rsid w:val="00467560"/>
    <w:rsid w:val="00473AAD"/>
    <w:rsid w:val="004746CD"/>
    <w:rsid w:val="0047692F"/>
    <w:rsid w:val="00477950"/>
    <w:rsid w:val="00481FA1"/>
    <w:rsid w:val="004820BD"/>
    <w:rsid w:val="004830BE"/>
    <w:rsid w:val="00485B32"/>
    <w:rsid w:val="00485BF2"/>
    <w:rsid w:val="00487100"/>
    <w:rsid w:val="004878C1"/>
    <w:rsid w:val="0049223A"/>
    <w:rsid w:val="00492803"/>
    <w:rsid w:val="004929A6"/>
    <w:rsid w:val="00494808"/>
    <w:rsid w:val="0049549D"/>
    <w:rsid w:val="004A160D"/>
    <w:rsid w:val="004A380B"/>
    <w:rsid w:val="004A4BB0"/>
    <w:rsid w:val="004B08E8"/>
    <w:rsid w:val="004B2E19"/>
    <w:rsid w:val="004B36D9"/>
    <w:rsid w:val="004B59A6"/>
    <w:rsid w:val="004B680D"/>
    <w:rsid w:val="004B6899"/>
    <w:rsid w:val="004C0F5D"/>
    <w:rsid w:val="004C2A7E"/>
    <w:rsid w:val="004C4CF2"/>
    <w:rsid w:val="004C5085"/>
    <w:rsid w:val="004C71E2"/>
    <w:rsid w:val="004D0A57"/>
    <w:rsid w:val="004D4631"/>
    <w:rsid w:val="004D4874"/>
    <w:rsid w:val="004D56EE"/>
    <w:rsid w:val="004D5987"/>
    <w:rsid w:val="004D7879"/>
    <w:rsid w:val="004E0A0A"/>
    <w:rsid w:val="004E0E48"/>
    <w:rsid w:val="004E16B2"/>
    <w:rsid w:val="004E306A"/>
    <w:rsid w:val="004E33CE"/>
    <w:rsid w:val="004E3CD2"/>
    <w:rsid w:val="004E415F"/>
    <w:rsid w:val="004E58E7"/>
    <w:rsid w:val="004F1EFF"/>
    <w:rsid w:val="004F2BCE"/>
    <w:rsid w:val="004F59A5"/>
    <w:rsid w:val="004F61E1"/>
    <w:rsid w:val="005007FC"/>
    <w:rsid w:val="00500A05"/>
    <w:rsid w:val="00500F35"/>
    <w:rsid w:val="00503A30"/>
    <w:rsid w:val="005101F2"/>
    <w:rsid w:val="0051184A"/>
    <w:rsid w:val="00512C36"/>
    <w:rsid w:val="00513FD8"/>
    <w:rsid w:val="005170F1"/>
    <w:rsid w:val="00517D90"/>
    <w:rsid w:val="00521C59"/>
    <w:rsid w:val="0052263D"/>
    <w:rsid w:val="00524111"/>
    <w:rsid w:val="00524514"/>
    <w:rsid w:val="00524C1A"/>
    <w:rsid w:val="0052572A"/>
    <w:rsid w:val="00526341"/>
    <w:rsid w:val="005275AE"/>
    <w:rsid w:val="00530A31"/>
    <w:rsid w:val="0053411E"/>
    <w:rsid w:val="0053495B"/>
    <w:rsid w:val="0053788B"/>
    <w:rsid w:val="005404CE"/>
    <w:rsid w:val="005415FC"/>
    <w:rsid w:val="00541873"/>
    <w:rsid w:val="00542547"/>
    <w:rsid w:val="00543067"/>
    <w:rsid w:val="00544198"/>
    <w:rsid w:val="00546C02"/>
    <w:rsid w:val="0054757A"/>
    <w:rsid w:val="005479B4"/>
    <w:rsid w:val="00550DCD"/>
    <w:rsid w:val="00551B4D"/>
    <w:rsid w:val="00551F82"/>
    <w:rsid w:val="00554C15"/>
    <w:rsid w:val="00556DFF"/>
    <w:rsid w:val="00556F02"/>
    <w:rsid w:val="005570F8"/>
    <w:rsid w:val="005573E3"/>
    <w:rsid w:val="00557B86"/>
    <w:rsid w:val="0056394C"/>
    <w:rsid w:val="00564989"/>
    <w:rsid w:val="00565C19"/>
    <w:rsid w:val="00572448"/>
    <w:rsid w:val="0057322E"/>
    <w:rsid w:val="005749B3"/>
    <w:rsid w:val="00575EA1"/>
    <w:rsid w:val="0058245A"/>
    <w:rsid w:val="00582794"/>
    <w:rsid w:val="005831D0"/>
    <w:rsid w:val="00586C8C"/>
    <w:rsid w:val="005915EB"/>
    <w:rsid w:val="0059220F"/>
    <w:rsid w:val="00594722"/>
    <w:rsid w:val="00594A93"/>
    <w:rsid w:val="00595230"/>
    <w:rsid w:val="005959E0"/>
    <w:rsid w:val="00595A8F"/>
    <w:rsid w:val="00595ACD"/>
    <w:rsid w:val="00595AF5"/>
    <w:rsid w:val="005A26D9"/>
    <w:rsid w:val="005A2C28"/>
    <w:rsid w:val="005A53CF"/>
    <w:rsid w:val="005B1E27"/>
    <w:rsid w:val="005B3D52"/>
    <w:rsid w:val="005B4195"/>
    <w:rsid w:val="005B6922"/>
    <w:rsid w:val="005B7249"/>
    <w:rsid w:val="005B7ADC"/>
    <w:rsid w:val="005C0848"/>
    <w:rsid w:val="005C29CD"/>
    <w:rsid w:val="005C51AD"/>
    <w:rsid w:val="005C63C3"/>
    <w:rsid w:val="005C70AE"/>
    <w:rsid w:val="005D01C5"/>
    <w:rsid w:val="005D021E"/>
    <w:rsid w:val="005D1114"/>
    <w:rsid w:val="005D46B7"/>
    <w:rsid w:val="005D4DCA"/>
    <w:rsid w:val="005D55A6"/>
    <w:rsid w:val="005D58DC"/>
    <w:rsid w:val="005D74FE"/>
    <w:rsid w:val="005E05FA"/>
    <w:rsid w:val="005E2120"/>
    <w:rsid w:val="005E5EA7"/>
    <w:rsid w:val="005F1C93"/>
    <w:rsid w:val="005F26BC"/>
    <w:rsid w:val="005F2FD4"/>
    <w:rsid w:val="00602CE8"/>
    <w:rsid w:val="006031DB"/>
    <w:rsid w:val="0060517A"/>
    <w:rsid w:val="006111DB"/>
    <w:rsid w:val="006141C5"/>
    <w:rsid w:val="006160A0"/>
    <w:rsid w:val="00616F65"/>
    <w:rsid w:val="00621B2B"/>
    <w:rsid w:val="00622B75"/>
    <w:rsid w:val="00623699"/>
    <w:rsid w:val="006238F4"/>
    <w:rsid w:val="00623EDA"/>
    <w:rsid w:val="00630DCA"/>
    <w:rsid w:val="006312D1"/>
    <w:rsid w:val="0063399F"/>
    <w:rsid w:val="006349B5"/>
    <w:rsid w:val="006368C2"/>
    <w:rsid w:val="006412DD"/>
    <w:rsid w:val="0064387C"/>
    <w:rsid w:val="0064429E"/>
    <w:rsid w:val="006445DA"/>
    <w:rsid w:val="006471F5"/>
    <w:rsid w:val="0064723D"/>
    <w:rsid w:val="00647667"/>
    <w:rsid w:val="00647CC8"/>
    <w:rsid w:val="006506B0"/>
    <w:rsid w:val="00650D14"/>
    <w:rsid w:val="00651ECE"/>
    <w:rsid w:val="006526F1"/>
    <w:rsid w:val="00655716"/>
    <w:rsid w:val="00657EB7"/>
    <w:rsid w:val="0066087B"/>
    <w:rsid w:val="00660DCF"/>
    <w:rsid w:val="00661EF9"/>
    <w:rsid w:val="006635FA"/>
    <w:rsid w:val="00665E59"/>
    <w:rsid w:val="00666604"/>
    <w:rsid w:val="0067223D"/>
    <w:rsid w:val="00673F58"/>
    <w:rsid w:val="00674A36"/>
    <w:rsid w:val="0067570E"/>
    <w:rsid w:val="006775C5"/>
    <w:rsid w:val="00682BFB"/>
    <w:rsid w:val="00683C1D"/>
    <w:rsid w:val="006841BB"/>
    <w:rsid w:val="0068652B"/>
    <w:rsid w:val="00690CD3"/>
    <w:rsid w:val="00694F75"/>
    <w:rsid w:val="00695A2D"/>
    <w:rsid w:val="006976BA"/>
    <w:rsid w:val="006977EC"/>
    <w:rsid w:val="00697FD8"/>
    <w:rsid w:val="006A0698"/>
    <w:rsid w:val="006A39FC"/>
    <w:rsid w:val="006B2E13"/>
    <w:rsid w:val="006B3986"/>
    <w:rsid w:val="006B3D29"/>
    <w:rsid w:val="006B57CE"/>
    <w:rsid w:val="006B5FA1"/>
    <w:rsid w:val="006C0282"/>
    <w:rsid w:val="006C19BB"/>
    <w:rsid w:val="006C2930"/>
    <w:rsid w:val="006C30A8"/>
    <w:rsid w:val="006C44C1"/>
    <w:rsid w:val="006C49A2"/>
    <w:rsid w:val="006C62D9"/>
    <w:rsid w:val="006D335C"/>
    <w:rsid w:val="006D5D07"/>
    <w:rsid w:val="006D7846"/>
    <w:rsid w:val="006E0C7B"/>
    <w:rsid w:val="006E4362"/>
    <w:rsid w:val="006E5682"/>
    <w:rsid w:val="006F3947"/>
    <w:rsid w:val="006F4F98"/>
    <w:rsid w:val="006F4FE5"/>
    <w:rsid w:val="006F5850"/>
    <w:rsid w:val="006F62E2"/>
    <w:rsid w:val="006F636F"/>
    <w:rsid w:val="006F6EA9"/>
    <w:rsid w:val="006F75A0"/>
    <w:rsid w:val="00700FD3"/>
    <w:rsid w:val="00702ACF"/>
    <w:rsid w:val="00703CD7"/>
    <w:rsid w:val="007068E6"/>
    <w:rsid w:val="00710EDD"/>
    <w:rsid w:val="00714C9D"/>
    <w:rsid w:val="007156FB"/>
    <w:rsid w:val="0071598A"/>
    <w:rsid w:val="00715BFA"/>
    <w:rsid w:val="00717A9B"/>
    <w:rsid w:val="00721A3B"/>
    <w:rsid w:val="00723D74"/>
    <w:rsid w:val="0072687B"/>
    <w:rsid w:val="00727D60"/>
    <w:rsid w:val="00733C91"/>
    <w:rsid w:val="00733D78"/>
    <w:rsid w:val="00735A2F"/>
    <w:rsid w:val="00735EA2"/>
    <w:rsid w:val="0073694C"/>
    <w:rsid w:val="0073757C"/>
    <w:rsid w:val="00740002"/>
    <w:rsid w:val="00741139"/>
    <w:rsid w:val="00741180"/>
    <w:rsid w:val="0074292F"/>
    <w:rsid w:val="00742E40"/>
    <w:rsid w:val="0074355C"/>
    <w:rsid w:val="007447FE"/>
    <w:rsid w:val="0074730D"/>
    <w:rsid w:val="0075087E"/>
    <w:rsid w:val="00751931"/>
    <w:rsid w:val="0075258D"/>
    <w:rsid w:val="007555CE"/>
    <w:rsid w:val="007605D8"/>
    <w:rsid w:val="007627CF"/>
    <w:rsid w:val="00765279"/>
    <w:rsid w:val="007679CA"/>
    <w:rsid w:val="00770393"/>
    <w:rsid w:val="00770416"/>
    <w:rsid w:val="007724A0"/>
    <w:rsid w:val="00772F8B"/>
    <w:rsid w:val="00774125"/>
    <w:rsid w:val="00774957"/>
    <w:rsid w:val="007773EB"/>
    <w:rsid w:val="00777560"/>
    <w:rsid w:val="00777654"/>
    <w:rsid w:val="007779FD"/>
    <w:rsid w:val="007806C5"/>
    <w:rsid w:val="00780DA1"/>
    <w:rsid w:val="007864C9"/>
    <w:rsid w:val="007877EE"/>
    <w:rsid w:val="007916EE"/>
    <w:rsid w:val="00793D0A"/>
    <w:rsid w:val="00794C63"/>
    <w:rsid w:val="007A04E8"/>
    <w:rsid w:val="007A0A22"/>
    <w:rsid w:val="007A0EF2"/>
    <w:rsid w:val="007A183D"/>
    <w:rsid w:val="007A19A1"/>
    <w:rsid w:val="007A24EC"/>
    <w:rsid w:val="007A41DA"/>
    <w:rsid w:val="007A5A10"/>
    <w:rsid w:val="007A6632"/>
    <w:rsid w:val="007B1907"/>
    <w:rsid w:val="007B29BB"/>
    <w:rsid w:val="007B37B3"/>
    <w:rsid w:val="007B4CCE"/>
    <w:rsid w:val="007B6A2F"/>
    <w:rsid w:val="007B72A3"/>
    <w:rsid w:val="007B76B7"/>
    <w:rsid w:val="007C1799"/>
    <w:rsid w:val="007C2A69"/>
    <w:rsid w:val="007C5E3B"/>
    <w:rsid w:val="007C6B68"/>
    <w:rsid w:val="007C7E88"/>
    <w:rsid w:val="007D0F38"/>
    <w:rsid w:val="007D1081"/>
    <w:rsid w:val="007D36A3"/>
    <w:rsid w:val="007E2C80"/>
    <w:rsid w:val="007E5539"/>
    <w:rsid w:val="007E6503"/>
    <w:rsid w:val="007E6597"/>
    <w:rsid w:val="007E7CC9"/>
    <w:rsid w:val="007F0E7B"/>
    <w:rsid w:val="007F1280"/>
    <w:rsid w:val="007F15B1"/>
    <w:rsid w:val="007F1827"/>
    <w:rsid w:val="007F2CCC"/>
    <w:rsid w:val="007F3E84"/>
    <w:rsid w:val="007F426D"/>
    <w:rsid w:val="007F6F86"/>
    <w:rsid w:val="007F7109"/>
    <w:rsid w:val="008019C1"/>
    <w:rsid w:val="008019F4"/>
    <w:rsid w:val="008022C3"/>
    <w:rsid w:val="008024CB"/>
    <w:rsid w:val="0080441C"/>
    <w:rsid w:val="00804486"/>
    <w:rsid w:val="008046FD"/>
    <w:rsid w:val="008048B1"/>
    <w:rsid w:val="00806375"/>
    <w:rsid w:val="0080699E"/>
    <w:rsid w:val="00806A53"/>
    <w:rsid w:val="00810080"/>
    <w:rsid w:val="0081203B"/>
    <w:rsid w:val="0081237B"/>
    <w:rsid w:val="00816E45"/>
    <w:rsid w:val="008202B3"/>
    <w:rsid w:val="00822B76"/>
    <w:rsid w:val="00822D12"/>
    <w:rsid w:val="0082319C"/>
    <w:rsid w:val="008246B4"/>
    <w:rsid w:val="0082485A"/>
    <w:rsid w:val="00827B13"/>
    <w:rsid w:val="0083405F"/>
    <w:rsid w:val="008352CC"/>
    <w:rsid w:val="00837695"/>
    <w:rsid w:val="00840036"/>
    <w:rsid w:val="0084096F"/>
    <w:rsid w:val="008409BB"/>
    <w:rsid w:val="00840BC5"/>
    <w:rsid w:val="00840E20"/>
    <w:rsid w:val="008426D7"/>
    <w:rsid w:val="00845C90"/>
    <w:rsid w:val="008512C9"/>
    <w:rsid w:val="00851DC6"/>
    <w:rsid w:val="00853B08"/>
    <w:rsid w:val="00853BAB"/>
    <w:rsid w:val="00854427"/>
    <w:rsid w:val="00854920"/>
    <w:rsid w:val="00855AF8"/>
    <w:rsid w:val="008574FC"/>
    <w:rsid w:val="00860725"/>
    <w:rsid w:val="00860A54"/>
    <w:rsid w:val="008610D1"/>
    <w:rsid w:val="0086324B"/>
    <w:rsid w:val="00864D0C"/>
    <w:rsid w:val="00865038"/>
    <w:rsid w:val="00865CCB"/>
    <w:rsid w:val="0086668F"/>
    <w:rsid w:val="008741F2"/>
    <w:rsid w:val="00875702"/>
    <w:rsid w:val="0087696E"/>
    <w:rsid w:val="00876BD0"/>
    <w:rsid w:val="00881732"/>
    <w:rsid w:val="00882A1E"/>
    <w:rsid w:val="00882CBE"/>
    <w:rsid w:val="00883279"/>
    <w:rsid w:val="00884C6F"/>
    <w:rsid w:val="00884FBB"/>
    <w:rsid w:val="00885F5D"/>
    <w:rsid w:val="008861FE"/>
    <w:rsid w:val="00886F8B"/>
    <w:rsid w:val="00890B4E"/>
    <w:rsid w:val="00891B96"/>
    <w:rsid w:val="00891CC7"/>
    <w:rsid w:val="00892E60"/>
    <w:rsid w:val="00894244"/>
    <w:rsid w:val="00894954"/>
    <w:rsid w:val="008972CD"/>
    <w:rsid w:val="008A0420"/>
    <w:rsid w:val="008A215F"/>
    <w:rsid w:val="008A25DD"/>
    <w:rsid w:val="008A2895"/>
    <w:rsid w:val="008A335F"/>
    <w:rsid w:val="008B1FF3"/>
    <w:rsid w:val="008B29E3"/>
    <w:rsid w:val="008B4389"/>
    <w:rsid w:val="008B60C7"/>
    <w:rsid w:val="008B6492"/>
    <w:rsid w:val="008B6E8C"/>
    <w:rsid w:val="008C2784"/>
    <w:rsid w:val="008C30BA"/>
    <w:rsid w:val="008C5E05"/>
    <w:rsid w:val="008C7A3C"/>
    <w:rsid w:val="008D094F"/>
    <w:rsid w:val="008D0C06"/>
    <w:rsid w:val="008D18E8"/>
    <w:rsid w:val="008D6AC9"/>
    <w:rsid w:val="008E03E2"/>
    <w:rsid w:val="008E1239"/>
    <w:rsid w:val="008E1280"/>
    <w:rsid w:val="008E304F"/>
    <w:rsid w:val="008E32D4"/>
    <w:rsid w:val="008E3A10"/>
    <w:rsid w:val="008E586C"/>
    <w:rsid w:val="008F06A8"/>
    <w:rsid w:val="008F1DE0"/>
    <w:rsid w:val="008F2279"/>
    <w:rsid w:val="008F2489"/>
    <w:rsid w:val="008F2B3E"/>
    <w:rsid w:val="008F404C"/>
    <w:rsid w:val="008F64C7"/>
    <w:rsid w:val="008F67FB"/>
    <w:rsid w:val="008F6CDF"/>
    <w:rsid w:val="008F6F7B"/>
    <w:rsid w:val="008F75EC"/>
    <w:rsid w:val="00901131"/>
    <w:rsid w:val="009012A6"/>
    <w:rsid w:val="009048D9"/>
    <w:rsid w:val="00906389"/>
    <w:rsid w:val="009072F9"/>
    <w:rsid w:val="00907A0D"/>
    <w:rsid w:val="00910923"/>
    <w:rsid w:val="00911DCE"/>
    <w:rsid w:val="00912BF1"/>
    <w:rsid w:val="009139E2"/>
    <w:rsid w:val="009141E4"/>
    <w:rsid w:val="00914F25"/>
    <w:rsid w:val="00915B3E"/>
    <w:rsid w:val="00917635"/>
    <w:rsid w:val="00917C3F"/>
    <w:rsid w:val="009216B5"/>
    <w:rsid w:val="00922E4A"/>
    <w:rsid w:val="00926B64"/>
    <w:rsid w:val="009276C1"/>
    <w:rsid w:val="00934D7B"/>
    <w:rsid w:val="00935043"/>
    <w:rsid w:val="00935AD3"/>
    <w:rsid w:val="00936644"/>
    <w:rsid w:val="0093712C"/>
    <w:rsid w:val="009377BB"/>
    <w:rsid w:val="00940C53"/>
    <w:rsid w:val="00942473"/>
    <w:rsid w:val="0094498B"/>
    <w:rsid w:val="00951291"/>
    <w:rsid w:val="00951E00"/>
    <w:rsid w:val="00952153"/>
    <w:rsid w:val="00953964"/>
    <w:rsid w:val="00954982"/>
    <w:rsid w:val="009550B3"/>
    <w:rsid w:val="009558B3"/>
    <w:rsid w:val="009567CA"/>
    <w:rsid w:val="00956C74"/>
    <w:rsid w:val="0095745C"/>
    <w:rsid w:val="009578F3"/>
    <w:rsid w:val="00966F82"/>
    <w:rsid w:val="009677AF"/>
    <w:rsid w:val="009704F3"/>
    <w:rsid w:val="00971676"/>
    <w:rsid w:val="009731E5"/>
    <w:rsid w:val="009740B4"/>
    <w:rsid w:val="009777C8"/>
    <w:rsid w:val="0098090E"/>
    <w:rsid w:val="009810CB"/>
    <w:rsid w:val="00987B99"/>
    <w:rsid w:val="00990064"/>
    <w:rsid w:val="00991544"/>
    <w:rsid w:val="00992C8A"/>
    <w:rsid w:val="009945A2"/>
    <w:rsid w:val="00994D79"/>
    <w:rsid w:val="009959D1"/>
    <w:rsid w:val="00995CF0"/>
    <w:rsid w:val="00997408"/>
    <w:rsid w:val="009979AB"/>
    <w:rsid w:val="009A3A69"/>
    <w:rsid w:val="009A5358"/>
    <w:rsid w:val="009A5B69"/>
    <w:rsid w:val="009A6805"/>
    <w:rsid w:val="009A6F97"/>
    <w:rsid w:val="009A7E4C"/>
    <w:rsid w:val="009B027A"/>
    <w:rsid w:val="009B0A12"/>
    <w:rsid w:val="009B0A9F"/>
    <w:rsid w:val="009B1172"/>
    <w:rsid w:val="009B2F61"/>
    <w:rsid w:val="009B37ED"/>
    <w:rsid w:val="009B4F87"/>
    <w:rsid w:val="009B5ADC"/>
    <w:rsid w:val="009B7EC8"/>
    <w:rsid w:val="009C1747"/>
    <w:rsid w:val="009C1D18"/>
    <w:rsid w:val="009C300A"/>
    <w:rsid w:val="009C3765"/>
    <w:rsid w:val="009C4264"/>
    <w:rsid w:val="009C637E"/>
    <w:rsid w:val="009D157A"/>
    <w:rsid w:val="009D1789"/>
    <w:rsid w:val="009D22F2"/>
    <w:rsid w:val="009D347B"/>
    <w:rsid w:val="009D721B"/>
    <w:rsid w:val="009D7512"/>
    <w:rsid w:val="009D78D0"/>
    <w:rsid w:val="009D7AE1"/>
    <w:rsid w:val="009E56DF"/>
    <w:rsid w:val="009E637B"/>
    <w:rsid w:val="009F150C"/>
    <w:rsid w:val="009F25BC"/>
    <w:rsid w:val="009F2864"/>
    <w:rsid w:val="009F2A65"/>
    <w:rsid w:val="009F450D"/>
    <w:rsid w:val="009F642D"/>
    <w:rsid w:val="00A013A5"/>
    <w:rsid w:val="00A0411A"/>
    <w:rsid w:val="00A06D5B"/>
    <w:rsid w:val="00A07B50"/>
    <w:rsid w:val="00A11611"/>
    <w:rsid w:val="00A11903"/>
    <w:rsid w:val="00A120DA"/>
    <w:rsid w:val="00A12D90"/>
    <w:rsid w:val="00A13647"/>
    <w:rsid w:val="00A14DF1"/>
    <w:rsid w:val="00A1588D"/>
    <w:rsid w:val="00A159D6"/>
    <w:rsid w:val="00A168F5"/>
    <w:rsid w:val="00A175AF"/>
    <w:rsid w:val="00A20B86"/>
    <w:rsid w:val="00A25183"/>
    <w:rsid w:val="00A25963"/>
    <w:rsid w:val="00A25A95"/>
    <w:rsid w:val="00A26426"/>
    <w:rsid w:val="00A27447"/>
    <w:rsid w:val="00A277E7"/>
    <w:rsid w:val="00A30547"/>
    <w:rsid w:val="00A30AB4"/>
    <w:rsid w:val="00A33A68"/>
    <w:rsid w:val="00A346D3"/>
    <w:rsid w:val="00A34A5D"/>
    <w:rsid w:val="00A353C3"/>
    <w:rsid w:val="00A370AF"/>
    <w:rsid w:val="00A40CC7"/>
    <w:rsid w:val="00A4120F"/>
    <w:rsid w:val="00A435D5"/>
    <w:rsid w:val="00A509E9"/>
    <w:rsid w:val="00A553DB"/>
    <w:rsid w:val="00A55E00"/>
    <w:rsid w:val="00A563C2"/>
    <w:rsid w:val="00A6044F"/>
    <w:rsid w:val="00A60A6C"/>
    <w:rsid w:val="00A620CC"/>
    <w:rsid w:val="00A624E1"/>
    <w:rsid w:val="00A63110"/>
    <w:rsid w:val="00A6737E"/>
    <w:rsid w:val="00A7100F"/>
    <w:rsid w:val="00A80C93"/>
    <w:rsid w:val="00A8264C"/>
    <w:rsid w:val="00A829AB"/>
    <w:rsid w:val="00A8513A"/>
    <w:rsid w:val="00A85497"/>
    <w:rsid w:val="00A85970"/>
    <w:rsid w:val="00A903C8"/>
    <w:rsid w:val="00A928F5"/>
    <w:rsid w:val="00A97B12"/>
    <w:rsid w:val="00A97B4A"/>
    <w:rsid w:val="00AA0F85"/>
    <w:rsid w:val="00AA2D72"/>
    <w:rsid w:val="00AA525B"/>
    <w:rsid w:val="00AA55C5"/>
    <w:rsid w:val="00AA5EE0"/>
    <w:rsid w:val="00AA6B22"/>
    <w:rsid w:val="00AB0436"/>
    <w:rsid w:val="00AB0B83"/>
    <w:rsid w:val="00AB3DD6"/>
    <w:rsid w:val="00AB40FC"/>
    <w:rsid w:val="00AB605F"/>
    <w:rsid w:val="00AB6E83"/>
    <w:rsid w:val="00AC04EC"/>
    <w:rsid w:val="00AC0BE3"/>
    <w:rsid w:val="00AC1A16"/>
    <w:rsid w:val="00AC4396"/>
    <w:rsid w:val="00AC4B53"/>
    <w:rsid w:val="00AC51EE"/>
    <w:rsid w:val="00AD0F0B"/>
    <w:rsid w:val="00AD10A7"/>
    <w:rsid w:val="00AD1506"/>
    <w:rsid w:val="00AD213A"/>
    <w:rsid w:val="00AD2210"/>
    <w:rsid w:val="00AD64DA"/>
    <w:rsid w:val="00AE1536"/>
    <w:rsid w:val="00AE3F62"/>
    <w:rsid w:val="00AE5339"/>
    <w:rsid w:val="00AE6698"/>
    <w:rsid w:val="00AE6A13"/>
    <w:rsid w:val="00AF2200"/>
    <w:rsid w:val="00AF285A"/>
    <w:rsid w:val="00AF320B"/>
    <w:rsid w:val="00AF4ADC"/>
    <w:rsid w:val="00AF517F"/>
    <w:rsid w:val="00AF5D1D"/>
    <w:rsid w:val="00AF5D2A"/>
    <w:rsid w:val="00B00419"/>
    <w:rsid w:val="00B01553"/>
    <w:rsid w:val="00B01DC6"/>
    <w:rsid w:val="00B01FF3"/>
    <w:rsid w:val="00B03471"/>
    <w:rsid w:val="00B05C87"/>
    <w:rsid w:val="00B118F5"/>
    <w:rsid w:val="00B11EC4"/>
    <w:rsid w:val="00B13D0B"/>
    <w:rsid w:val="00B13EDE"/>
    <w:rsid w:val="00B1462F"/>
    <w:rsid w:val="00B20294"/>
    <w:rsid w:val="00B2223E"/>
    <w:rsid w:val="00B23F88"/>
    <w:rsid w:val="00B23F92"/>
    <w:rsid w:val="00B242C0"/>
    <w:rsid w:val="00B24FFC"/>
    <w:rsid w:val="00B25A52"/>
    <w:rsid w:val="00B25C5C"/>
    <w:rsid w:val="00B359DE"/>
    <w:rsid w:val="00B3672E"/>
    <w:rsid w:val="00B37D92"/>
    <w:rsid w:val="00B4033E"/>
    <w:rsid w:val="00B41EC4"/>
    <w:rsid w:val="00B42DA4"/>
    <w:rsid w:val="00B4356E"/>
    <w:rsid w:val="00B44326"/>
    <w:rsid w:val="00B44E37"/>
    <w:rsid w:val="00B456BA"/>
    <w:rsid w:val="00B47C91"/>
    <w:rsid w:val="00B50295"/>
    <w:rsid w:val="00B51384"/>
    <w:rsid w:val="00B53EF2"/>
    <w:rsid w:val="00B5531E"/>
    <w:rsid w:val="00B57DD3"/>
    <w:rsid w:val="00B61337"/>
    <w:rsid w:val="00B61E6E"/>
    <w:rsid w:val="00B64FEA"/>
    <w:rsid w:val="00B65B6A"/>
    <w:rsid w:val="00B6788D"/>
    <w:rsid w:val="00B67EEC"/>
    <w:rsid w:val="00B71583"/>
    <w:rsid w:val="00B741F4"/>
    <w:rsid w:val="00B744D2"/>
    <w:rsid w:val="00B74A97"/>
    <w:rsid w:val="00B755F1"/>
    <w:rsid w:val="00B76BD3"/>
    <w:rsid w:val="00B76D50"/>
    <w:rsid w:val="00B8580D"/>
    <w:rsid w:val="00B9010B"/>
    <w:rsid w:val="00B91A85"/>
    <w:rsid w:val="00B92CC2"/>
    <w:rsid w:val="00B94CE3"/>
    <w:rsid w:val="00B9532A"/>
    <w:rsid w:val="00B96E3C"/>
    <w:rsid w:val="00BA1E5B"/>
    <w:rsid w:val="00BA20D7"/>
    <w:rsid w:val="00BA2745"/>
    <w:rsid w:val="00BA5239"/>
    <w:rsid w:val="00BB0783"/>
    <w:rsid w:val="00BB1541"/>
    <w:rsid w:val="00BB279B"/>
    <w:rsid w:val="00BB2B8E"/>
    <w:rsid w:val="00BC1D1D"/>
    <w:rsid w:val="00BC3474"/>
    <w:rsid w:val="00BC3D2E"/>
    <w:rsid w:val="00BC401D"/>
    <w:rsid w:val="00BD1514"/>
    <w:rsid w:val="00BD2688"/>
    <w:rsid w:val="00BD457F"/>
    <w:rsid w:val="00BD602D"/>
    <w:rsid w:val="00BD79AB"/>
    <w:rsid w:val="00BE1FA3"/>
    <w:rsid w:val="00BE475F"/>
    <w:rsid w:val="00BE5FDF"/>
    <w:rsid w:val="00BE6442"/>
    <w:rsid w:val="00BE7881"/>
    <w:rsid w:val="00BF1425"/>
    <w:rsid w:val="00BF20CF"/>
    <w:rsid w:val="00BF20F4"/>
    <w:rsid w:val="00BF7CCD"/>
    <w:rsid w:val="00C02CC2"/>
    <w:rsid w:val="00C040BF"/>
    <w:rsid w:val="00C063A4"/>
    <w:rsid w:val="00C111E4"/>
    <w:rsid w:val="00C13800"/>
    <w:rsid w:val="00C1431E"/>
    <w:rsid w:val="00C16D75"/>
    <w:rsid w:val="00C16DF0"/>
    <w:rsid w:val="00C22A0D"/>
    <w:rsid w:val="00C22DC9"/>
    <w:rsid w:val="00C256C4"/>
    <w:rsid w:val="00C25E82"/>
    <w:rsid w:val="00C267EF"/>
    <w:rsid w:val="00C26FB6"/>
    <w:rsid w:val="00C310CD"/>
    <w:rsid w:val="00C32EE0"/>
    <w:rsid w:val="00C353ED"/>
    <w:rsid w:val="00C37BC0"/>
    <w:rsid w:val="00C41682"/>
    <w:rsid w:val="00C42588"/>
    <w:rsid w:val="00C44E8C"/>
    <w:rsid w:val="00C46E73"/>
    <w:rsid w:val="00C4786E"/>
    <w:rsid w:val="00C505A7"/>
    <w:rsid w:val="00C51928"/>
    <w:rsid w:val="00C53F28"/>
    <w:rsid w:val="00C540E1"/>
    <w:rsid w:val="00C542C6"/>
    <w:rsid w:val="00C56B00"/>
    <w:rsid w:val="00C6001D"/>
    <w:rsid w:val="00C615A8"/>
    <w:rsid w:val="00C63A43"/>
    <w:rsid w:val="00C662AD"/>
    <w:rsid w:val="00C70444"/>
    <w:rsid w:val="00C75D4F"/>
    <w:rsid w:val="00C769F6"/>
    <w:rsid w:val="00C772F5"/>
    <w:rsid w:val="00C87453"/>
    <w:rsid w:val="00C874DD"/>
    <w:rsid w:val="00C9132E"/>
    <w:rsid w:val="00C9161B"/>
    <w:rsid w:val="00C918CB"/>
    <w:rsid w:val="00C92575"/>
    <w:rsid w:val="00C92E2E"/>
    <w:rsid w:val="00C9333F"/>
    <w:rsid w:val="00CA1522"/>
    <w:rsid w:val="00CA3088"/>
    <w:rsid w:val="00CA388E"/>
    <w:rsid w:val="00CB0288"/>
    <w:rsid w:val="00CB1750"/>
    <w:rsid w:val="00CB21E5"/>
    <w:rsid w:val="00CB3B36"/>
    <w:rsid w:val="00CB3BF3"/>
    <w:rsid w:val="00CB7E21"/>
    <w:rsid w:val="00CC7E01"/>
    <w:rsid w:val="00CD302E"/>
    <w:rsid w:val="00CD4829"/>
    <w:rsid w:val="00CD4B95"/>
    <w:rsid w:val="00CD62EB"/>
    <w:rsid w:val="00CD7B05"/>
    <w:rsid w:val="00CE217A"/>
    <w:rsid w:val="00CE2B4D"/>
    <w:rsid w:val="00CE534C"/>
    <w:rsid w:val="00CE69AB"/>
    <w:rsid w:val="00CE7DD9"/>
    <w:rsid w:val="00CF0749"/>
    <w:rsid w:val="00CF3217"/>
    <w:rsid w:val="00CF3A9C"/>
    <w:rsid w:val="00CF4452"/>
    <w:rsid w:val="00CF47CB"/>
    <w:rsid w:val="00CF61F1"/>
    <w:rsid w:val="00CF6224"/>
    <w:rsid w:val="00CF67DC"/>
    <w:rsid w:val="00D02631"/>
    <w:rsid w:val="00D02C02"/>
    <w:rsid w:val="00D02E9F"/>
    <w:rsid w:val="00D03F35"/>
    <w:rsid w:val="00D05BE8"/>
    <w:rsid w:val="00D12F11"/>
    <w:rsid w:val="00D13487"/>
    <w:rsid w:val="00D154B9"/>
    <w:rsid w:val="00D1551D"/>
    <w:rsid w:val="00D167E7"/>
    <w:rsid w:val="00D16DFA"/>
    <w:rsid w:val="00D201E7"/>
    <w:rsid w:val="00D2170D"/>
    <w:rsid w:val="00D224FE"/>
    <w:rsid w:val="00D23A37"/>
    <w:rsid w:val="00D262A1"/>
    <w:rsid w:val="00D270D0"/>
    <w:rsid w:val="00D2743E"/>
    <w:rsid w:val="00D27B7C"/>
    <w:rsid w:val="00D31090"/>
    <w:rsid w:val="00D31EF0"/>
    <w:rsid w:val="00D33BD3"/>
    <w:rsid w:val="00D35677"/>
    <w:rsid w:val="00D361D8"/>
    <w:rsid w:val="00D40183"/>
    <w:rsid w:val="00D404FD"/>
    <w:rsid w:val="00D413E0"/>
    <w:rsid w:val="00D42075"/>
    <w:rsid w:val="00D435B4"/>
    <w:rsid w:val="00D44617"/>
    <w:rsid w:val="00D46C0D"/>
    <w:rsid w:val="00D47C3A"/>
    <w:rsid w:val="00D52626"/>
    <w:rsid w:val="00D52E15"/>
    <w:rsid w:val="00D54800"/>
    <w:rsid w:val="00D54BC6"/>
    <w:rsid w:val="00D567A8"/>
    <w:rsid w:val="00D574DC"/>
    <w:rsid w:val="00D6009B"/>
    <w:rsid w:val="00D6583E"/>
    <w:rsid w:val="00D70098"/>
    <w:rsid w:val="00D71C22"/>
    <w:rsid w:val="00D742A7"/>
    <w:rsid w:val="00D80422"/>
    <w:rsid w:val="00D8078D"/>
    <w:rsid w:val="00D83D25"/>
    <w:rsid w:val="00D8755B"/>
    <w:rsid w:val="00D91737"/>
    <w:rsid w:val="00D94E4A"/>
    <w:rsid w:val="00D9601B"/>
    <w:rsid w:val="00D96541"/>
    <w:rsid w:val="00DA6202"/>
    <w:rsid w:val="00DA6F0E"/>
    <w:rsid w:val="00DA7060"/>
    <w:rsid w:val="00DA7F23"/>
    <w:rsid w:val="00DB25F6"/>
    <w:rsid w:val="00DB29F0"/>
    <w:rsid w:val="00DB3507"/>
    <w:rsid w:val="00DB41CA"/>
    <w:rsid w:val="00DB6DFE"/>
    <w:rsid w:val="00DB7A95"/>
    <w:rsid w:val="00DC29D0"/>
    <w:rsid w:val="00DC51F1"/>
    <w:rsid w:val="00DC7B88"/>
    <w:rsid w:val="00DC7E30"/>
    <w:rsid w:val="00DD072B"/>
    <w:rsid w:val="00DD1360"/>
    <w:rsid w:val="00DD1D5F"/>
    <w:rsid w:val="00DD1F27"/>
    <w:rsid w:val="00DD21EC"/>
    <w:rsid w:val="00DE1347"/>
    <w:rsid w:val="00DE194B"/>
    <w:rsid w:val="00DE19F4"/>
    <w:rsid w:val="00DE544D"/>
    <w:rsid w:val="00DE6B86"/>
    <w:rsid w:val="00DE73E5"/>
    <w:rsid w:val="00DF1373"/>
    <w:rsid w:val="00DF3B1B"/>
    <w:rsid w:val="00DF4475"/>
    <w:rsid w:val="00DF4612"/>
    <w:rsid w:val="00DF53BB"/>
    <w:rsid w:val="00DF565C"/>
    <w:rsid w:val="00DF6082"/>
    <w:rsid w:val="00DF716D"/>
    <w:rsid w:val="00E00D7E"/>
    <w:rsid w:val="00E01960"/>
    <w:rsid w:val="00E0431C"/>
    <w:rsid w:val="00E046ED"/>
    <w:rsid w:val="00E0504D"/>
    <w:rsid w:val="00E05BA4"/>
    <w:rsid w:val="00E1000A"/>
    <w:rsid w:val="00E1663D"/>
    <w:rsid w:val="00E17149"/>
    <w:rsid w:val="00E20B9E"/>
    <w:rsid w:val="00E217C1"/>
    <w:rsid w:val="00E2283A"/>
    <w:rsid w:val="00E27B0A"/>
    <w:rsid w:val="00E322F7"/>
    <w:rsid w:val="00E33302"/>
    <w:rsid w:val="00E35AEE"/>
    <w:rsid w:val="00E35B89"/>
    <w:rsid w:val="00E36C03"/>
    <w:rsid w:val="00E4072E"/>
    <w:rsid w:val="00E427A1"/>
    <w:rsid w:val="00E448F8"/>
    <w:rsid w:val="00E45989"/>
    <w:rsid w:val="00E47F7B"/>
    <w:rsid w:val="00E5055D"/>
    <w:rsid w:val="00E50A52"/>
    <w:rsid w:val="00E51D35"/>
    <w:rsid w:val="00E521EB"/>
    <w:rsid w:val="00E52374"/>
    <w:rsid w:val="00E576E2"/>
    <w:rsid w:val="00E57E06"/>
    <w:rsid w:val="00E61E24"/>
    <w:rsid w:val="00E65A88"/>
    <w:rsid w:val="00E679B7"/>
    <w:rsid w:val="00E71790"/>
    <w:rsid w:val="00E72EFF"/>
    <w:rsid w:val="00E73F92"/>
    <w:rsid w:val="00E77047"/>
    <w:rsid w:val="00E77557"/>
    <w:rsid w:val="00E817AC"/>
    <w:rsid w:val="00E847D6"/>
    <w:rsid w:val="00E85EF7"/>
    <w:rsid w:val="00E869DE"/>
    <w:rsid w:val="00E87159"/>
    <w:rsid w:val="00E90122"/>
    <w:rsid w:val="00E90730"/>
    <w:rsid w:val="00E91B8C"/>
    <w:rsid w:val="00E9287D"/>
    <w:rsid w:val="00E92916"/>
    <w:rsid w:val="00E95451"/>
    <w:rsid w:val="00E95D64"/>
    <w:rsid w:val="00EA0DF7"/>
    <w:rsid w:val="00EA14F8"/>
    <w:rsid w:val="00EA2837"/>
    <w:rsid w:val="00EA33D2"/>
    <w:rsid w:val="00EA3413"/>
    <w:rsid w:val="00EA3E45"/>
    <w:rsid w:val="00EA4C0F"/>
    <w:rsid w:val="00EB15C5"/>
    <w:rsid w:val="00EB413A"/>
    <w:rsid w:val="00EB4687"/>
    <w:rsid w:val="00EB5949"/>
    <w:rsid w:val="00EC07BF"/>
    <w:rsid w:val="00EC0DB2"/>
    <w:rsid w:val="00EC1227"/>
    <w:rsid w:val="00EC2006"/>
    <w:rsid w:val="00EC5D8F"/>
    <w:rsid w:val="00ED56BD"/>
    <w:rsid w:val="00ED64D1"/>
    <w:rsid w:val="00EE104A"/>
    <w:rsid w:val="00EE13AE"/>
    <w:rsid w:val="00EE1610"/>
    <w:rsid w:val="00EE3D3F"/>
    <w:rsid w:val="00EE57A7"/>
    <w:rsid w:val="00EE5CE6"/>
    <w:rsid w:val="00EE6F29"/>
    <w:rsid w:val="00EE6FB5"/>
    <w:rsid w:val="00EE7372"/>
    <w:rsid w:val="00EE7921"/>
    <w:rsid w:val="00EF123C"/>
    <w:rsid w:val="00EF12C0"/>
    <w:rsid w:val="00EF170A"/>
    <w:rsid w:val="00EF1A69"/>
    <w:rsid w:val="00EF26B0"/>
    <w:rsid w:val="00EF2FDC"/>
    <w:rsid w:val="00EF31CF"/>
    <w:rsid w:val="00EF326C"/>
    <w:rsid w:val="00EF484B"/>
    <w:rsid w:val="00F00269"/>
    <w:rsid w:val="00F00B9F"/>
    <w:rsid w:val="00F03082"/>
    <w:rsid w:val="00F03357"/>
    <w:rsid w:val="00F05E43"/>
    <w:rsid w:val="00F06554"/>
    <w:rsid w:val="00F0737B"/>
    <w:rsid w:val="00F11BAB"/>
    <w:rsid w:val="00F1202D"/>
    <w:rsid w:val="00F137AA"/>
    <w:rsid w:val="00F13FD6"/>
    <w:rsid w:val="00F16292"/>
    <w:rsid w:val="00F223BD"/>
    <w:rsid w:val="00F22BCF"/>
    <w:rsid w:val="00F23414"/>
    <w:rsid w:val="00F30C5B"/>
    <w:rsid w:val="00F30C5C"/>
    <w:rsid w:val="00F30FD3"/>
    <w:rsid w:val="00F3111F"/>
    <w:rsid w:val="00F3141D"/>
    <w:rsid w:val="00F31B87"/>
    <w:rsid w:val="00F34390"/>
    <w:rsid w:val="00F4214B"/>
    <w:rsid w:val="00F42FB1"/>
    <w:rsid w:val="00F4456E"/>
    <w:rsid w:val="00F44A6D"/>
    <w:rsid w:val="00F463FC"/>
    <w:rsid w:val="00F47D4C"/>
    <w:rsid w:val="00F503D2"/>
    <w:rsid w:val="00F54011"/>
    <w:rsid w:val="00F55B2B"/>
    <w:rsid w:val="00F56ECE"/>
    <w:rsid w:val="00F602F0"/>
    <w:rsid w:val="00F62F6C"/>
    <w:rsid w:val="00F650D0"/>
    <w:rsid w:val="00F651F7"/>
    <w:rsid w:val="00F65770"/>
    <w:rsid w:val="00F674ED"/>
    <w:rsid w:val="00F67C5D"/>
    <w:rsid w:val="00F70310"/>
    <w:rsid w:val="00F736F6"/>
    <w:rsid w:val="00F74551"/>
    <w:rsid w:val="00F7694C"/>
    <w:rsid w:val="00F80BA9"/>
    <w:rsid w:val="00F8115F"/>
    <w:rsid w:val="00F86557"/>
    <w:rsid w:val="00F865CD"/>
    <w:rsid w:val="00F909E4"/>
    <w:rsid w:val="00F9359E"/>
    <w:rsid w:val="00F95EB1"/>
    <w:rsid w:val="00FA17E3"/>
    <w:rsid w:val="00FA23CF"/>
    <w:rsid w:val="00FA23EC"/>
    <w:rsid w:val="00FA2EFF"/>
    <w:rsid w:val="00FA4085"/>
    <w:rsid w:val="00FA4CCB"/>
    <w:rsid w:val="00FA5AB1"/>
    <w:rsid w:val="00FB156C"/>
    <w:rsid w:val="00FB48D1"/>
    <w:rsid w:val="00FC0006"/>
    <w:rsid w:val="00FC1A97"/>
    <w:rsid w:val="00FC39CF"/>
    <w:rsid w:val="00FC3E4B"/>
    <w:rsid w:val="00FC4030"/>
    <w:rsid w:val="00FC6B61"/>
    <w:rsid w:val="00FC71C7"/>
    <w:rsid w:val="00FD1DCC"/>
    <w:rsid w:val="00FD327F"/>
    <w:rsid w:val="00FD6E5C"/>
    <w:rsid w:val="00FD7406"/>
    <w:rsid w:val="00FE0713"/>
    <w:rsid w:val="00FE0E64"/>
    <w:rsid w:val="00FE2BE4"/>
    <w:rsid w:val="00FE4B14"/>
    <w:rsid w:val="00FE7D7F"/>
    <w:rsid w:val="00FF060B"/>
    <w:rsid w:val="00FF1410"/>
    <w:rsid w:val="00FF418B"/>
    <w:rsid w:val="00FF6DB8"/>
    <w:rsid w:val="00FF7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C71A5"/>
  <w15:docId w15:val="{DCE0DC0A-648C-4E04-8324-F48615579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442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42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42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42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42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42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42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42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42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2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42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42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42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42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42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42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42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429E"/>
    <w:rPr>
      <w:rFonts w:eastAsiaTheme="majorEastAsia" w:cstheme="majorBidi"/>
      <w:color w:val="272727" w:themeColor="text1" w:themeTint="D8"/>
    </w:rPr>
  </w:style>
  <w:style w:type="paragraph" w:styleId="Title">
    <w:name w:val="Title"/>
    <w:basedOn w:val="Normal"/>
    <w:next w:val="Normal"/>
    <w:link w:val="TitleChar"/>
    <w:uiPriority w:val="10"/>
    <w:qFormat/>
    <w:rsid w:val="006442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2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42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42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429E"/>
    <w:pPr>
      <w:spacing w:before="160"/>
      <w:jc w:val="center"/>
    </w:pPr>
    <w:rPr>
      <w:i/>
      <w:iCs/>
      <w:color w:val="404040" w:themeColor="text1" w:themeTint="BF"/>
    </w:rPr>
  </w:style>
  <w:style w:type="character" w:customStyle="1" w:styleId="QuoteChar">
    <w:name w:val="Quote Char"/>
    <w:basedOn w:val="DefaultParagraphFont"/>
    <w:link w:val="Quote"/>
    <w:uiPriority w:val="29"/>
    <w:rsid w:val="0064429E"/>
    <w:rPr>
      <w:i/>
      <w:iCs/>
      <w:color w:val="404040" w:themeColor="text1" w:themeTint="BF"/>
    </w:rPr>
  </w:style>
  <w:style w:type="paragraph" w:styleId="ListParagraph">
    <w:name w:val="List Paragraph"/>
    <w:basedOn w:val="Normal"/>
    <w:uiPriority w:val="34"/>
    <w:qFormat/>
    <w:rsid w:val="0064429E"/>
    <w:pPr>
      <w:ind w:left="720"/>
      <w:contextualSpacing/>
    </w:pPr>
  </w:style>
  <w:style w:type="character" w:styleId="IntenseEmphasis">
    <w:name w:val="Intense Emphasis"/>
    <w:basedOn w:val="DefaultParagraphFont"/>
    <w:uiPriority w:val="21"/>
    <w:qFormat/>
    <w:rsid w:val="0064429E"/>
    <w:rPr>
      <w:i/>
      <w:iCs/>
      <w:color w:val="0F4761" w:themeColor="accent1" w:themeShade="BF"/>
    </w:rPr>
  </w:style>
  <w:style w:type="paragraph" w:styleId="IntenseQuote">
    <w:name w:val="Intense Quote"/>
    <w:basedOn w:val="Normal"/>
    <w:next w:val="Normal"/>
    <w:link w:val="IntenseQuoteChar"/>
    <w:uiPriority w:val="30"/>
    <w:qFormat/>
    <w:rsid w:val="006442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429E"/>
    <w:rPr>
      <w:i/>
      <w:iCs/>
      <w:color w:val="0F4761" w:themeColor="accent1" w:themeShade="BF"/>
    </w:rPr>
  </w:style>
  <w:style w:type="character" w:styleId="IntenseReference">
    <w:name w:val="Intense Reference"/>
    <w:basedOn w:val="DefaultParagraphFont"/>
    <w:uiPriority w:val="32"/>
    <w:qFormat/>
    <w:rsid w:val="0064429E"/>
    <w:rPr>
      <w:b/>
      <w:bCs/>
      <w:smallCaps/>
      <w:color w:val="0F4761" w:themeColor="accent1" w:themeShade="BF"/>
      <w:spacing w:val="5"/>
    </w:rPr>
  </w:style>
  <w:style w:type="paragraph" w:styleId="NoSpacing">
    <w:name w:val="No Spacing"/>
    <w:uiPriority w:val="1"/>
    <w:qFormat/>
    <w:rsid w:val="00042898"/>
    <w:pPr>
      <w:spacing w:after="0" w:line="240" w:lineRule="auto"/>
    </w:pPr>
    <w:rPr>
      <w:kern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66388">
      <w:bodyDiv w:val="1"/>
      <w:marLeft w:val="0"/>
      <w:marRight w:val="0"/>
      <w:marTop w:val="0"/>
      <w:marBottom w:val="0"/>
      <w:divBdr>
        <w:top w:val="none" w:sz="0" w:space="0" w:color="auto"/>
        <w:left w:val="none" w:sz="0" w:space="0" w:color="auto"/>
        <w:bottom w:val="none" w:sz="0" w:space="0" w:color="auto"/>
        <w:right w:val="none" w:sz="0" w:space="0" w:color="auto"/>
      </w:divBdr>
    </w:div>
    <w:div w:id="329674589">
      <w:bodyDiv w:val="1"/>
      <w:marLeft w:val="0"/>
      <w:marRight w:val="0"/>
      <w:marTop w:val="0"/>
      <w:marBottom w:val="0"/>
      <w:divBdr>
        <w:top w:val="none" w:sz="0" w:space="0" w:color="auto"/>
        <w:left w:val="none" w:sz="0" w:space="0" w:color="auto"/>
        <w:bottom w:val="none" w:sz="0" w:space="0" w:color="auto"/>
        <w:right w:val="none" w:sz="0" w:space="0" w:color="auto"/>
      </w:divBdr>
    </w:div>
    <w:div w:id="799688675">
      <w:bodyDiv w:val="1"/>
      <w:marLeft w:val="0"/>
      <w:marRight w:val="0"/>
      <w:marTop w:val="0"/>
      <w:marBottom w:val="0"/>
      <w:divBdr>
        <w:top w:val="none" w:sz="0" w:space="0" w:color="auto"/>
        <w:left w:val="none" w:sz="0" w:space="0" w:color="auto"/>
        <w:bottom w:val="none" w:sz="0" w:space="0" w:color="auto"/>
        <w:right w:val="none" w:sz="0" w:space="0" w:color="auto"/>
      </w:divBdr>
    </w:div>
    <w:div w:id="901015868">
      <w:bodyDiv w:val="1"/>
      <w:marLeft w:val="0"/>
      <w:marRight w:val="0"/>
      <w:marTop w:val="0"/>
      <w:marBottom w:val="0"/>
      <w:divBdr>
        <w:top w:val="none" w:sz="0" w:space="0" w:color="auto"/>
        <w:left w:val="none" w:sz="0" w:space="0" w:color="auto"/>
        <w:bottom w:val="none" w:sz="0" w:space="0" w:color="auto"/>
        <w:right w:val="none" w:sz="0" w:space="0" w:color="auto"/>
      </w:divBdr>
    </w:div>
    <w:div w:id="1123186528">
      <w:bodyDiv w:val="1"/>
      <w:marLeft w:val="0"/>
      <w:marRight w:val="0"/>
      <w:marTop w:val="0"/>
      <w:marBottom w:val="0"/>
      <w:divBdr>
        <w:top w:val="none" w:sz="0" w:space="0" w:color="auto"/>
        <w:left w:val="none" w:sz="0" w:space="0" w:color="auto"/>
        <w:bottom w:val="none" w:sz="0" w:space="0" w:color="auto"/>
        <w:right w:val="none" w:sz="0" w:space="0" w:color="auto"/>
      </w:divBdr>
    </w:div>
    <w:div w:id="1247953866">
      <w:bodyDiv w:val="1"/>
      <w:marLeft w:val="0"/>
      <w:marRight w:val="0"/>
      <w:marTop w:val="0"/>
      <w:marBottom w:val="0"/>
      <w:divBdr>
        <w:top w:val="none" w:sz="0" w:space="0" w:color="auto"/>
        <w:left w:val="none" w:sz="0" w:space="0" w:color="auto"/>
        <w:bottom w:val="none" w:sz="0" w:space="0" w:color="auto"/>
        <w:right w:val="none" w:sz="0" w:space="0" w:color="auto"/>
      </w:divBdr>
    </w:div>
    <w:div w:id="1657107589">
      <w:bodyDiv w:val="1"/>
      <w:marLeft w:val="0"/>
      <w:marRight w:val="0"/>
      <w:marTop w:val="0"/>
      <w:marBottom w:val="0"/>
      <w:divBdr>
        <w:top w:val="none" w:sz="0" w:space="0" w:color="auto"/>
        <w:left w:val="none" w:sz="0" w:space="0" w:color="auto"/>
        <w:bottom w:val="none" w:sz="0" w:space="0" w:color="auto"/>
        <w:right w:val="none" w:sz="0" w:space="0" w:color="auto"/>
      </w:divBdr>
    </w:div>
    <w:div w:id="1823697069">
      <w:bodyDiv w:val="1"/>
      <w:marLeft w:val="0"/>
      <w:marRight w:val="0"/>
      <w:marTop w:val="0"/>
      <w:marBottom w:val="0"/>
      <w:divBdr>
        <w:top w:val="none" w:sz="0" w:space="0" w:color="auto"/>
        <w:left w:val="none" w:sz="0" w:space="0" w:color="auto"/>
        <w:bottom w:val="none" w:sz="0" w:space="0" w:color="auto"/>
        <w:right w:val="none" w:sz="0" w:space="0" w:color="auto"/>
      </w:divBdr>
    </w:div>
    <w:div w:id="2050107252">
      <w:bodyDiv w:val="1"/>
      <w:marLeft w:val="0"/>
      <w:marRight w:val="0"/>
      <w:marTop w:val="0"/>
      <w:marBottom w:val="0"/>
      <w:divBdr>
        <w:top w:val="none" w:sz="0" w:space="0" w:color="auto"/>
        <w:left w:val="none" w:sz="0" w:space="0" w:color="auto"/>
        <w:bottom w:val="none" w:sz="0" w:space="0" w:color="auto"/>
        <w:right w:val="none" w:sz="0" w:space="0" w:color="auto"/>
      </w:divBdr>
    </w:div>
    <w:div w:id="2051688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25177</TotalTime>
  <Pages>17</Pages>
  <Words>10475</Words>
  <Characters>59714</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S</dc:creator>
  <cp:keywords/>
  <dc:description/>
  <cp:lastModifiedBy>Robyn S</cp:lastModifiedBy>
  <cp:revision>1344</cp:revision>
  <dcterms:created xsi:type="dcterms:W3CDTF">2024-03-19T23:57:00Z</dcterms:created>
  <dcterms:modified xsi:type="dcterms:W3CDTF">2025-01-15T19:38:00Z</dcterms:modified>
</cp:coreProperties>
</file>