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D52A0" w14:textId="77777777" w:rsidR="00CC5B84" w:rsidRPr="00CC5B84" w:rsidRDefault="00CC5B84" w:rsidP="00CC5B84">
      <w:pPr>
        <w:jc w:val="center"/>
        <w:rPr>
          <w:rFonts w:ascii="Arial" w:hAnsi="Arial" w:cs="Arial"/>
          <w:sz w:val="28"/>
          <w:szCs w:val="28"/>
        </w:rPr>
      </w:pPr>
      <w:r w:rsidRPr="00CC5B84">
        <w:rPr>
          <w:rFonts w:ascii="Arial" w:hAnsi="Arial" w:cs="Arial"/>
          <w:b/>
          <w:bCs/>
          <w:sz w:val="28"/>
          <w:szCs w:val="28"/>
        </w:rPr>
        <w:t>Relationship Dynamics: Dr. Aurora Tara &amp; Sedgwick Lobel</w:t>
      </w:r>
    </w:p>
    <w:p w14:paraId="6F478B01" w14:textId="77777777" w:rsidR="00CC5B84" w:rsidRPr="00CC5B84" w:rsidRDefault="00CC5B84" w:rsidP="00CC5B84">
      <w:pPr>
        <w:rPr>
          <w:rFonts w:ascii="Arial" w:hAnsi="Arial" w:cs="Arial"/>
          <w:sz w:val="24"/>
          <w:szCs w:val="24"/>
        </w:rPr>
      </w:pPr>
      <w:r w:rsidRPr="00CC5B84">
        <w:rPr>
          <w:rFonts w:ascii="Arial" w:hAnsi="Arial" w:cs="Arial"/>
          <w:b/>
          <w:bCs/>
          <w:sz w:val="24"/>
          <w:szCs w:val="24"/>
        </w:rPr>
        <w:t>Introduction:</w:t>
      </w:r>
      <w:r w:rsidRPr="00CC5B84">
        <w:rPr>
          <w:rFonts w:ascii="Arial" w:hAnsi="Arial" w:cs="Arial"/>
          <w:sz w:val="24"/>
          <w:szCs w:val="24"/>
        </w:rPr>
        <w:t xml:space="preserve"> The relationship between Aurora Tara and Sedgwick Lobel is the emotional and philosophical core of the series. Their dynamic is one of contrast and tension, yet also of deep understanding and shared purpose. While they often clash in their approaches to solving mysteries, their complementary strengths make them an unstoppable team.</w:t>
      </w:r>
    </w:p>
    <w:p w14:paraId="26AC9F20" w14:textId="77777777" w:rsidR="00CC5B84" w:rsidRPr="00CC5B84" w:rsidRDefault="00CC5B84" w:rsidP="00CC5B84">
      <w:pPr>
        <w:rPr>
          <w:rFonts w:ascii="Arial" w:hAnsi="Arial" w:cs="Arial"/>
          <w:sz w:val="24"/>
          <w:szCs w:val="24"/>
        </w:rPr>
      </w:pPr>
      <w:r w:rsidRPr="00CC5B84">
        <w:rPr>
          <w:rFonts w:ascii="Arial" w:hAnsi="Arial" w:cs="Arial"/>
          <w:sz w:val="24"/>
          <w:szCs w:val="24"/>
        </w:rPr>
        <w:pict w14:anchorId="28EC4C95">
          <v:rect id="_x0000_i1049" style="width:0;height:1.5pt" o:hralign="center" o:hrstd="t" o:hr="t" fillcolor="#a0a0a0" stroked="f"/>
        </w:pict>
      </w:r>
    </w:p>
    <w:p w14:paraId="4761488B" w14:textId="77777777" w:rsidR="00CC5B84" w:rsidRPr="00CC5B84" w:rsidRDefault="00CC5B84" w:rsidP="00CC5B84">
      <w:pPr>
        <w:rPr>
          <w:rFonts w:ascii="Arial" w:hAnsi="Arial" w:cs="Arial"/>
          <w:b/>
          <w:bCs/>
          <w:sz w:val="24"/>
          <w:szCs w:val="24"/>
        </w:rPr>
      </w:pPr>
      <w:r w:rsidRPr="00CC5B84">
        <w:rPr>
          <w:rFonts w:ascii="Arial" w:hAnsi="Arial" w:cs="Arial"/>
          <w:b/>
          <w:bCs/>
          <w:sz w:val="24"/>
          <w:szCs w:val="24"/>
        </w:rPr>
        <w:t>Core Relationship Themes</w:t>
      </w:r>
    </w:p>
    <w:p w14:paraId="7A28E5FE"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Opposing Worldviews, Shared Mission</w:t>
      </w:r>
      <w:r w:rsidRPr="00CC5B84">
        <w:rPr>
          <w:rFonts w:ascii="Arial" w:hAnsi="Arial" w:cs="Arial"/>
          <w:sz w:val="24"/>
          <w:szCs w:val="24"/>
        </w:rPr>
        <w:t xml:space="preserve"> – Aurora believes in humanity’s capacity for healing and enlightenment, while Sedgwick sees a world trapped in cycles of deception and corruption. Their ongoing debate about the fate of humanity drives much of their dynamic.</w:t>
      </w:r>
    </w:p>
    <w:p w14:paraId="0E0C37E3"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Logic vs. Mysticism</w:t>
      </w:r>
      <w:r w:rsidRPr="00CC5B84">
        <w:rPr>
          <w:rFonts w:ascii="Arial" w:hAnsi="Arial" w:cs="Arial"/>
          <w:sz w:val="24"/>
          <w:szCs w:val="24"/>
        </w:rPr>
        <w:t xml:space="preserve"> – Aurora is grounded in psychological science, rational analysis, and structured investigation, whereas Sedgwick operates on intuition, occult knowledge, and esoteric wisdom. They often approach problems from completely different angles, leading to conflict but also surprising breakthroughs.</w:t>
      </w:r>
    </w:p>
    <w:p w14:paraId="05C8C7A0"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Tension Between Order &amp; Chaos</w:t>
      </w:r>
      <w:r w:rsidRPr="00CC5B84">
        <w:rPr>
          <w:rFonts w:ascii="Arial" w:hAnsi="Arial" w:cs="Arial"/>
          <w:sz w:val="24"/>
          <w:szCs w:val="24"/>
        </w:rPr>
        <w:t xml:space="preserve"> – Aurora thrives in structure and calculated decisions, while Sedgwick embraces unpredictability and instinct. He tests her patience, while she challenges his impulsiveness.</w:t>
      </w:r>
    </w:p>
    <w:p w14:paraId="029EF588"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Unresolved Romantic Tension</w:t>
      </w:r>
      <w:r w:rsidRPr="00CC5B84">
        <w:rPr>
          <w:rFonts w:ascii="Arial" w:hAnsi="Arial" w:cs="Arial"/>
          <w:sz w:val="24"/>
          <w:szCs w:val="24"/>
        </w:rPr>
        <w:t xml:space="preserve"> – There is an undeniable connection between them, but their work and personal conflicts prevent them from fully exploring it. Their bond transcends the physical, rooted in past-life connections and a cosmic purpose.</w:t>
      </w:r>
    </w:p>
    <w:p w14:paraId="273E22EC"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Conflicted Over Mephistopheles</w:t>
      </w:r>
      <w:r w:rsidRPr="00CC5B84">
        <w:rPr>
          <w:rFonts w:ascii="Arial" w:hAnsi="Arial" w:cs="Arial"/>
          <w:sz w:val="24"/>
          <w:szCs w:val="24"/>
        </w:rPr>
        <w:t xml:space="preserve"> – Sedgwick’s connection to the legendary underworld entity is a source of ongoing tension. Aurora sees it as a dangerous influence, while Sedgwick views it as a necessary burden in his quest for knowledge.</w:t>
      </w:r>
    </w:p>
    <w:p w14:paraId="15CE7A47"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Balance of Power</w:t>
      </w:r>
      <w:r w:rsidRPr="00CC5B84">
        <w:rPr>
          <w:rFonts w:ascii="Arial" w:hAnsi="Arial" w:cs="Arial"/>
          <w:sz w:val="24"/>
          <w:szCs w:val="24"/>
        </w:rPr>
        <w:t xml:space="preserve"> – Unlike typical partnerships where one dominates, Sedgwick and Aurora are intellectual equals. They challenge each other </w:t>
      </w:r>
      <w:proofErr w:type="gramStart"/>
      <w:r w:rsidRPr="00CC5B84">
        <w:rPr>
          <w:rFonts w:ascii="Arial" w:hAnsi="Arial" w:cs="Arial"/>
          <w:sz w:val="24"/>
          <w:szCs w:val="24"/>
        </w:rPr>
        <w:t>constantly, yet</w:t>
      </w:r>
      <w:proofErr w:type="gramEnd"/>
      <w:r w:rsidRPr="00CC5B84">
        <w:rPr>
          <w:rFonts w:ascii="Arial" w:hAnsi="Arial" w:cs="Arial"/>
          <w:sz w:val="24"/>
          <w:szCs w:val="24"/>
        </w:rPr>
        <w:t xml:space="preserve"> deeply respect one another’s strengths.</w:t>
      </w:r>
    </w:p>
    <w:p w14:paraId="2D35A54D"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The Rational Anchor vs. The Visionary Seeker</w:t>
      </w:r>
      <w:r w:rsidRPr="00CC5B84">
        <w:rPr>
          <w:rFonts w:ascii="Arial" w:hAnsi="Arial" w:cs="Arial"/>
          <w:sz w:val="24"/>
          <w:szCs w:val="24"/>
        </w:rPr>
        <w:t xml:space="preserve"> – Aurora keeps Sedgwick from </w:t>
      </w:r>
      <w:proofErr w:type="spellStart"/>
      <w:r w:rsidRPr="00CC5B84">
        <w:rPr>
          <w:rFonts w:ascii="Arial" w:hAnsi="Arial" w:cs="Arial"/>
          <w:sz w:val="24"/>
          <w:szCs w:val="24"/>
        </w:rPr>
        <w:t>spiraling</w:t>
      </w:r>
      <w:proofErr w:type="spellEnd"/>
      <w:r w:rsidRPr="00CC5B84">
        <w:rPr>
          <w:rFonts w:ascii="Arial" w:hAnsi="Arial" w:cs="Arial"/>
          <w:sz w:val="24"/>
          <w:szCs w:val="24"/>
        </w:rPr>
        <w:t xml:space="preserve"> too far into the unknown, while Sedgwick forces Aurora to consider truths that defy logic. They complete each other in ways neither expected.</w:t>
      </w:r>
    </w:p>
    <w:p w14:paraId="7E133497"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The Battle Between Hope &amp; Cynicism</w:t>
      </w:r>
      <w:r w:rsidRPr="00CC5B84">
        <w:rPr>
          <w:rFonts w:ascii="Arial" w:hAnsi="Arial" w:cs="Arial"/>
          <w:sz w:val="24"/>
          <w:szCs w:val="24"/>
        </w:rPr>
        <w:t xml:space="preserve"> – Much like the philosophical debates between Mephistopheles and Faust in literature, Sedgwick embodies a jaded worldview, while Aurora insists that salvation is possible.</w:t>
      </w:r>
    </w:p>
    <w:p w14:paraId="41D578D8"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Shared Trauma, Different Coping Mechanisms</w:t>
      </w:r>
      <w:r w:rsidRPr="00CC5B84">
        <w:rPr>
          <w:rFonts w:ascii="Arial" w:hAnsi="Arial" w:cs="Arial"/>
          <w:sz w:val="24"/>
          <w:szCs w:val="24"/>
        </w:rPr>
        <w:t xml:space="preserve"> – Both carry wounds from their pasts. Aurora compartmentalizes, while Sedgwick leans into the chaos. Their opposing coping strategies create friction but also an understanding that few others can grasp.</w:t>
      </w:r>
    </w:p>
    <w:p w14:paraId="3589D734"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lastRenderedPageBreak/>
        <w:t>✔</w:t>
      </w:r>
      <w:r w:rsidRPr="00CC5B84">
        <w:rPr>
          <w:rFonts w:ascii="Arial" w:hAnsi="Arial" w:cs="Arial"/>
          <w:sz w:val="24"/>
          <w:szCs w:val="24"/>
        </w:rPr>
        <w:t xml:space="preserve"> </w:t>
      </w:r>
      <w:r w:rsidRPr="00CC5B84">
        <w:rPr>
          <w:rFonts w:ascii="Arial" w:hAnsi="Arial" w:cs="Arial"/>
          <w:b/>
          <w:bCs/>
          <w:sz w:val="24"/>
          <w:szCs w:val="24"/>
        </w:rPr>
        <w:t>The Eternal Debate – A Faustian Paradox</w:t>
      </w:r>
      <w:r w:rsidRPr="00CC5B84">
        <w:rPr>
          <w:rFonts w:ascii="Arial" w:hAnsi="Arial" w:cs="Arial"/>
          <w:sz w:val="24"/>
          <w:szCs w:val="24"/>
        </w:rPr>
        <w:t xml:space="preserve"> – Sedgwick and Aurora’s dynamic echoes the philosophical exchanges between Mephistopheles and Faust in classic literature. Much like </w:t>
      </w:r>
      <w:r w:rsidRPr="00CC5B84">
        <w:rPr>
          <w:rFonts w:ascii="Arial" w:hAnsi="Arial" w:cs="Arial"/>
          <w:b/>
          <w:bCs/>
          <w:sz w:val="24"/>
          <w:szCs w:val="24"/>
        </w:rPr>
        <w:t>Mephistopheles cynically views humanity as inherently flawed and doomed to repeat its mistakes</w:t>
      </w:r>
      <w:r w:rsidRPr="00CC5B84">
        <w:rPr>
          <w:rFonts w:ascii="Arial" w:hAnsi="Arial" w:cs="Arial"/>
          <w:sz w:val="24"/>
          <w:szCs w:val="24"/>
        </w:rPr>
        <w:t xml:space="preserve">, Sedgwick sees civilization as a deception—trapped in cycles of control, fear, and illusion. Conversely, </w:t>
      </w:r>
      <w:r w:rsidRPr="00CC5B84">
        <w:rPr>
          <w:rFonts w:ascii="Arial" w:hAnsi="Arial" w:cs="Arial"/>
          <w:b/>
          <w:bCs/>
          <w:sz w:val="24"/>
          <w:szCs w:val="24"/>
        </w:rPr>
        <w:t>Aurora, like Faust, believes in the potential for enlightenment, transformation, and redemption</w:t>
      </w:r>
      <w:r w:rsidRPr="00CC5B84">
        <w:rPr>
          <w:rFonts w:ascii="Arial" w:hAnsi="Arial" w:cs="Arial"/>
          <w:sz w:val="24"/>
          <w:szCs w:val="24"/>
        </w:rPr>
        <w:t>.</w:t>
      </w:r>
    </w:p>
    <w:p w14:paraId="0411AC7A" w14:textId="77777777" w:rsidR="00CC5B84" w:rsidRPr="00CC5B84" w:rsidRDefault="00CC5B84" w:rsidP="00CC5B84">
      <w:pPr>
        <w:rPr>
          <w:rFonts w:ascii="Arial" w:hAnsi="Arial" w:cs="Arial"/>
          <w:sz w:val="24"/>
          <w:szCs w:val="24"/>
        </w:rPr>
      </w:pPr>
      <w:r w:rsidRPr="00CC5B84">
        <w:rPr>
          <w:rFonts w:ascii="Arial" w:hAnsi="Arial" w:cs="Arial"/>
          <w:sz w:val="24"/>
          <w:szCs w:val="24"/>
        </w:rPr>
        <w:t xml:space="preserve">Their debates often take place in intimate, dimly lit settings—bars, cafés, or late-night stakeouts—where they engage in deep, cutting discussions about humanity’s fate. Sedgwick argues that </w:t>
      </w:r>
      <w:r w:rsidRPr="00CC5B84">
        <w:rPr>
          <w:rFonts w:ascii="Arial" w:hAnsi="Arial" w:cs="Arial"/>
          <w:b/>
          <w:bCs/>
          <w:sz w:val="24"/>
          <w:szCs w:val="24"/>
        </w:rPr>
        <w:t>the world is an elaborate illusion controlled by unseen forces</w:t>
      </w:r>
      <w:r w:rsidRPr="00CC5B84">
        <w:rPr>
          <w:rFonts w:ascii="Arial" w:hAnsi="Arial" w:cs="Arial"/>
          <w:sz w:val="24"/>
          <w:szCs w:val="24"/>
        </w:rPr>
        <w:t xml:space="preserve">, while Aurora counters that </w:t>
      </w:r>
      <w:r w:rsidRPr="00CC5B84">
        <w:rPr>
          <w:rFonts w:ascii="Arial" w:hAnsi="Arial" w:cs="Arial"/>
          <w:b/>
          <w:bCs/>
          <w:sz w:val="24"/>
          <w:szCs w:val="24"/>
        </w:rPr>
        <w:t>awareness and free will can break those chains</w:t>
      </w:r>
      <w:r w:rsidRPr="00CC5B84">
        <w:rPr>
          <w:rFonts w:ascii="Arial" w:hAnsi="Arial" w:cs="Arial"/>
          <w:sz w:val="24"/>
          <w:szCs w:val="24"/>
        </w:rPr>
        <w:t>. These intellectual duels drive their relationship, sometimes bringing them closer, other times pushing them apart.</w:t>
      </w:r>
    </w:p>
    <w:p w14:paraId="35127BD8" w14:textId="77777777" w:rsidR="00CC5B84" w:rsidRPr="00CC5B84" w:rsidRDefault="00CC5B84" w:rsidP="00CC5B84">
      <w:pPr>
        <w:rPr>
          <w:rFonts w:ascii="Arial" w:hAnsi="Arial" w:cs="Arial"/>
          <w:sz w:val="24"/>
          <w:szCs w:val="24"/>
        </w:rPr>
      </w:pPr>
      <w:r w:rsidRPr="00CC5B84">
        <w:rPr>
          <w:rFonts w:ascii="Arial" w:hAnsi="Arial" w:cs="Arial"/>
          <w:sz w:val="24"/>
          <w:szCs w:val="24"/>
        </w:rPr>
        <w:t xml:space="preserve">Their exchanges are </w:t>
      </w:r>
      <w:r w:rsidRPr="00CC5B84">
        <w:rPr>
          <w:rFonts w:ascii="Arial" w:hAnsi="Arial" w:cs="Arial"/>
          <w:b/>
          <w:bCs/>
          <w:sz w:val="24"/>
          <w:szCs w:val="24"/>
        </w:rPr>
        <w:t>never just conversations—they are battles of belief</w:t>
      </w:r>
      <w:r w:rsidRPr="00CC5B84">
        <w:rPr>
          <w:rFonts w:ascii="Arial" w:hAnsi="Arial" w:cs="Arial"/>
          <w:sz w:val="24"/>
          <w:szCs w:val="24"/>
        </w:rPr>
        <w:t xml:space="preserve">, a reflection of the </w:t>
      </w:r>
      <w:r w:rsidRPr="00CC5B84">
        <w:rPr>
          <w:rFonts w:ascii="Arial" w:hAnsi="Arial" w:cs="Arial"/>
          <w:b/>
          <w:bCs/>
          <w:sz w:val="24"/>
          <w:szCs w:val="24"/>
        </w:rPr>
        <w:t>larger war between light and darkness, free will and fate</w:t>
      </w:r>
      <w:r w:rsidRPr="00CC5B84">
        <w:rPr>
          <w:rFonts w:ascii="Arial" w:hAnsi="Arial" w:cs="Arial"/>
          <w:sz w:val="24"/>
          <w:szCs w:val="24"/>
        </w:rPr>
        <w:t>.</w:t>
      </w:r>
    </w:p>
    <w:p w14:paraId="2125D7CD" w14:textId="77777777" w:rsidR="00CC5B84" w:rsidRPr="00CC5B84" w:rsidRDefault="00CC5B84" w:rsidP="00CC5B84">
      <w:pPr>
        <w:rPr>
          <w:rFonts w:ascii="Arial" w:hAnsi="Arial" w:cs="Arial"/>
          <w:sz w:val="24"/>
          <w:szCs w:val="24"/>
        </w:rPr>
      </w:pPr>
      <w:r w:rsidRPr="00CC5B84">
        <w:rPr>
          <w:rFonts w:ascii="Arial" w:hAnsi="Arial" w:cs="Arial"/>
          <w:sz w:val="24"/>
          <w:szCs w:val="24"/>
        </w:rPr>
        <w:pict w14:anchorId="0C42AE53">
          <v:rect id="_x0000_i1050" style="width:0;height:1.5pt" o:hralign="center" o:hrstd="t" o:hr="t" fillcolor="#a0a0a0" stroked="f"/>
        </w:pict>
      </w:r>
    </w:p>
    <w:p w14:paraId="43D48E24" w14:textId="77777777" w:rsidR="00CC5B84" w:rsidRPr="00CC5B84" w:rsidRDefault="00CC5B84" w:rsidP="00CC5B84">
      <w:pPr>
        <w:rPr>
          <w:rFonts w:ascii="Arial" w:hAnsi="Arial" w:cs="Arial"/>
          <w:b/>
          <w:bCs/>
          <w:sz w:val="24"/>
          <w:szCs w:val="24"/>
        </w:rPr>
      </w:pPr>
      <w:r w:rsidRPr="00CC5B84">
        <w:rPr>
          <w:rFonts w:ascii="Arial" w:hAnsi="Arial" w:cs="Arial"/>
          <w:b/>
          <w:bCs/>
          <w:sz w:val="24"/>
          <w:szCs w:val="24"/>
        </w:rPr>
        <w:t>Key Relationship Dynamics</w:t>
      </w:r>
    </w:p>
    <w:p w14:paraId="4C5DDD89" w14:textId="77777777" w:rsidR="00CC5B84" w:rsidRPr="00CC5B84" w:rsidRDefault="00CC5B84" w:rsidP="00CC5B84">
      <w:pPr>
        <w:rPr>
          <w:rFonts w:ascii="Arial" w:hAnsi="Arial" w:cs="Arial"/>
          <w:sz w:val="24"/>
          <w:szCs w:val="24"/>
        </w:rPr>
      </w:pPr>
      <w:r w:rsidRPr="00CC5B84">
        <w:rPr>
          <w:rFonts w:ascii="Arial" w:hAnsi="Arial" w:cs="Arial"/>
          <w:b/>
          <w:bCs/>
          <w:sz w:val="24"/>
          <w:szCs w:val="24"/>
        </w:rPr>
        <w:t>1. The Clash of Ideologies</w:t>
      </w:r>
      <w:r w:rsidRPr="00CC5B84">
        <w:rPr>
          <w:rFonts w:ascii="Arial" w:hAnsi="Arial" w:cs="Arial"/>
          <w:sz w:val="24"/>
          <w:szCs w:val="24"/>
        </w:rPr>
        <w:t xml:space="preserve"> Aurora and Sedgwick’s partnership is built on constant intellectual and philosophical debate. She argues for evidence, structure, and reason, while he insists that some truths can only be felt or perceived through intuition and ancient knowledge. Their arguments, often heated, push them both to expand their perspectives.</w:t>
      </w:r>
    </w:p>
    <w:p w14:paraId="48089E2C" w14:textId="77777777" w:rsidR="00CC5B84" w:rsidRPr="00CC5B84" w:rsidRDefault="00CC5B84" w:rsidP="00CC5B84">
      <w:pPr>
        <w:rPr>
          <w:rFonts w:ascii="Arial" w:hAnsi="Arial" w:cs="Arial"/>
          <w:sz w:val="24"/>
          <w:szCs w:val="24"/>
        </w:rPr>
      </w:pPr>
      <w:r w:rsidRPr="00CC5B84">
        <w:rPr>
          <w:rFonts w:ascii="Arial" w:hAnsi="Arial" w:cs="Arial"/>
          <w:b/>
          <w:bCs/>
          <w:sz w:val="24"/>
          <w:szCs w:val="24"/>
        </w:rPr>
        <w:t>2. Deep but Unspoken Emotional Connection</w:t>
      </w:r>
      <w:r w:rsidRPr="00CC5B84">
        <w:rPr>
          <w:rFonts w:ascii="Arial" w:hAnsi="Arial" w:cs="Arial"/>
          <w:sz w:val="24"/>
          <w:szCs w:val="24"/>
        </w:rPr>
        <w:t xml:space="preserve"> Despite their conflicts, there’s an underlying trust that neither can explain. They intuitively know they’ve fought these battles together before—perhaps in past lives, perhaps in unseen dimensions. This connection draws them together even when logic (or self-preservation) tells them to stay apart.</w:t>
      </w:r>
    </w:p>
    <w:p w14:paraId="0DA8C9D1" w14:textId="77777777" w:rsidR="00CC5B84" w:rsidRPr="00CC5B84" w:rsidRDefault="00CC5B84" w:rsidP="00CC5B84">
      <w:pPr>
        <w:rPr>
          <w:rFonts w:ascii="Arial" w:hAnsi="Arial" w:cs="Arial"/>
          <w:sz w:val="24"/>
          <w:szCs w:val="24"/>
        </w:rPr>
      </w:pPr>
      <w:r w:rsidRPr="00CC5B84">
        <w:rPr>
          <w:rFonts w:ascii="Arial" w:hAnsi="Arial" w:cs="Arial"/>
          <w:b/>
          <w:bCs/>
          <w:sz w:val="24"/>
          <w:szCs w:val="24"/>
        </w:rPr>
        <w:t>3. The Challenge of Trust</w:t>
      </w:r>
      <w:r w:rsidRPr="00CC5B84">
        <w:rPr>
          <w:rFonts w:ascii="Arial" w:hAnsi="Arial" w:cs="Arial"/>
          <w:sz w:val="24"/>
          <w:szCs w:val="24"/>
        </w:rPr>
        <w:t xml:space="preserve"> Aurora is wary of Sedgwick’s ties to supernatural forces, especially Mephistopheles. She questions whether he is fully in control of his actions or if unseen influences manipulate him. Meanwhile, Sedgwick fears Aurora will never fully accept his reality, that her need for logic will always keep her from fully understanding him.</w:t>
      </w:r>
    </w:p>
    <w:p w14:paraId="1F530383" w14:textId="77777777" w:rsidR="00CC5B84" w:rsidRPr="00CC5B84" w:rsidRDefault="00CC5B84" w:rsidP="00CC5B84">
      <w:pPr>
        <w:rPr>
          <w:rFonts w:ascii="Arial" w:hAnsi="Arial" w:cs="Arial"/>
          <w:sz w:val="24"/>
          <w:szCs w:val="24"/>
        </w:rPr>
      </w:pPr>
      <w:r w:rsidRPr="00CC5B84">
        <w:rPr>
          <w:rFonts w:ascii="Arial" w:hAnsi="Arial" w:cs="Arial"/>
          <w:b/>
          <w:bCs/>
          <w:sz w:val="24"/>
          <w:szCs w:val="24"/>
        </w:rPr>
        <w:t>4. The Stability Factor</w:t>
      </w:r>
      <w:r w:rsidRPr="00CC5B84">
        <w:rPr>
          <w:rFonts w:ascii="Arial" w:hAnsi="Arial" w:cs="Arial"/>
          <w:sz w:val="24"/>
          <w:szCs w:val="24"/>
        </w:rPr>
        <w:t xml:space="preserve"> While Sedgwick thrives in chaos, Aurora keeps him centered. She grounds him when his theories spiral too far, acting as the voice of reason. However, her stability is tested every time the supernatural directly intervenes in their cases, forcing her to reconsider everything she believes.</w:t>
      </w:r>
    </w:p>
    <w:p w14:paraId="4EBA6EFD" w14:textId="77777777" w:rsidR="00CC5B84" w:rsidRPr="00CC5B84" w:rsidRDefault="00CC5B84" w:rsidP="00CC5B84">
      <w:pPr>
        <w:rPr>
          <w:rFonts w:ascii="Arial" w:hAnsi="Arial" w:cs="Arial"/>
          <w:sz w:val="24"/>
          <w:szCs w:val="24"/>
        </w:rPr>
      </w:pPr>
      <w:r w:rsidRPr="00CC5B84">
        <w:rPr>
          <w:rFonts w:ascii="Arial" w:hAnsi="Arial" w:cs="Arial"/>
          <w:b/>
          <w:bCs/>
          <w:sz w:val="24"/>
          <w:szCs w:val="24"/>
        </w:rPr>
        <w:t>5. Complementary Strengths</w:t>
      </w:r>
    </w:p>
    <w:p w14:paraId="6140B4CD" w14:textId="77777777" w:rsidR="00CC5B84" w:rsidRPr="00CC5B84" w:rsidRDefault="00CC5B84" w:rsidP="00CC5B84">
      <w:pPr>
        <w:numPr>
          <w:ilvl w:val="0"/>
          <w:numId w:val="1"/>
        </w:numPr>
        <w:rPr>
          <w:rFonts w:ascii="Arial" w:hAnsi="Arial" w:cs="Arial"/>
          <w:sz w:val="24"/>
          <w:szCs w:val="24"/>
        </w:rPr>
      </w:pPr>
      <w:r w:rsidRPr="00CC5B84">
        <w:rPr>
          <w:rFonts w:ascii="Arial" w:hAnsi="Arial" w:cs="Arial"/>
          <w:b/>
          <w:bCs/>
          <w:sz w:val="24"/>
          <w:szCs w:val="24"/>
        </w:rPr>
        <w:t>Aurora’s Strengths:</w:t>
      </w:r>
      <w:r w:rsidRPr="00CC5B84">
        <w:rPr>
          <w:rFonts w:ascii="Arial" w:hAnsi="Arial" w:cs="Arial"/>
          <w:sz w:val="24"/>
          <w:szCs w:val="24"/>
        </w:rPr>
        <w:t xml:space="preserve"> Rational thinking, psychological profiling, scientific knowledge, emotional intelligence, structured methodology.</w:t>
      </w:r>
    </w:p>
    <w:p w14:paraId="0A6514F6" w14:textId="77777777" w:rsidR="00CC5B84" w:rsidRPr="00CC5B84" w:rsidRDefault="00CC5B84" w:rsidP="00CC5B84">
      <w:pPr>
        <w:numPr>
          <w:ilvl w:val="0"/>
          <w:numId w:val="1"/>
        </w:numPr>
        <w:rPr>
          <w:rFonts w:ascii="Arial" w:hAnsi="Arial" w:cs="Arial"/>
          <w:sz w:val="24"/>
          <w:szCs w:val="24"/>
        </w:rPr>
      </w:pPr>
      <w:r w:rsidRPr="00CC5B84">
        <w:rPr>
          <w:rFonts w:ascii="Arial" w:hAnsi="Arial" w:cs="Arial"/>
          <w:b/>
          <w:bCs/>
          <w:sz w:val="24"/>
          <w:szCs w:val="24"/>
        </w:rPr>
        <w:lastRenderedPageBreak/>
        <w:t>Sedgwick’s Strengths:</w:t>
      </w:r>
      <w:r w:rsidRPr="00CC5B84">
        <w:rPr>
          <w:rFonts w:ascii="Arial" w:hAnsi="Arial" w:cs="Arial"/>
          <w:sz w:val="24"/>
          <w:szCs w:val="24"/>
        </w:rPr>
        <w:t xml:space="preserve"> Intuition, occult wisdom, investigative expertise, risk-taking, unorthodox problem-solving.</w:t>
      </w:r>
    </w:p>
    <w:p w14:paraId="62E1D7D7" w14:textId="77777777" w:rsidR="00CC5B84" w:rsidRPr="00CC5B84" w:rsidRDefault="00CC5B84" w:rsidP="00CC5B84">
      <w:pPr>
        <w:numPr>
          <w:ilvl w:val="0"/>
          <w:numId w:val="1"/>
        </w:numPr>
        <w:rPr>
          <w:rFonts w:ascii="Arial" w:hAnsi="Arial" w:cs="Arial"/>
          <w:sz w:val="24"/>
          <w:szCs w:val="24"/>
        </w:rPr>
      </w:pPr>
      <w:r w:rsidRPr="00CC5B84">
        <w:rPr>
          <w:rFonts w:ascii="Arial" w:hAnsi="Arial" w:cs="Arial"/>
          <w:b/>
          <w:bCs/>
          <w:sz w:val="24"/>
          <w:szCs w:val="24"/>
        </w:rPr>
        <w:t>Why it Works:</w:t>
      </w:r>
      <w:r w:rsidRPr="00CC5B84">
        <w:rPr>
          <w:rFonts w:ascii="Arial" w:hAnsi="Arial" w:cs="Arial"/>
          <w:sz w:val="24"/>
          <w:szCs w:val="24"/>
        </w:rPr>
        <w:t xml:space="preserve"> Where Aurora seeks patterns in human behavior, Sedgwick sees patterns in the hidden forces shaping reality. Their strengths compensate for each other’s weaknesses.</w:t>
      </w:r>
    </w:p>
    <w:p w14:paraId="0D222EF9" w14:textId="77777777" w:rsidR="00CC5B84" w:rsidRPr="00CC5B84" w:rsidRDefault="00CC5B84" w:rsidP="00CC5B84">
      <w:pPr>
        <w:rPr>
          <w:rFonts w:ascii="Arial" w:hAnsi="Arial" w:cs="Arial"/>
          <w:sz w:val="24"/>
          <w:szCs w:val="24"/>
        </w:rPr>
      </w:pPr>
      <w:r w:rsidRPr="00CC5B84">
        <w:rPr>
          <w:rFonts w:ascii="Arial" w:hAnsi="Arial" w:cs="Arial"/>
          <w:b/>
          <w:bCs/>
          <w:sz w:val="24"/>
          <w:szCs w:val="24"/>
        </w:rPr>
        <w:t>6. The Ever-Present Conflict Over the Supernatural</w:t>
      </w:r>
      <w:r w:rsidRPr="00CC5B84">
        <w:rPr>
          <w:rFonts w:ascii="Arial" w:hAnsi="Arial" w:cs="Arial"/>
          <w:sz w:val="24"/>
          <w:szCs w:val="24"/>
        </w:rPr>
        <w:t xml:space="preserve"> Aurora approaches the unknown with skepticism and caution, while Sedgwick sees it as an unavoidable part of their work. His mediumship and spirit summoning—especially the appearances of demons seeking healing or knowledge—create challenges for Aurora, who struggles to reconcile her scientific background with their growing supernatural encounters.</w:t>
      </w:r>
    </w:p>
    <w:p w14:paraId="7370AE17" w14:textId="77777777" w:rsidR="00CC5B84" w:rsidRPr="00CC5B84" w:rsidRDefault="00CC5B84" w:rsidP="00CC5B84">
      <w:pPr>
        <w:rPr>
          <w:rFonts w:ascii="Arial" w:hAnsi="Arial" w:cs="Arial"/>
          <w:sz w:val="24"/>
          <w:szCs w:val="24"/>
        </w:rPr>
      </w:pPr>
      <w:r w:rsidRPr="00CC5B84">
        <w:rPr>
          <w:rFonts w:ascii="Arial" w:hAnsi="Arial" w:cs="Arial"/>
          <w:b/>
          <w:bCs/>
          <w:sz w:val="24"/>
          <w:szCs w:val="24"/>
        </w:rPr>
        <w:t>7. An Unbreakable Partnership</w:t>
      </w:r>
      <w:r w:rsidRPr="00CC5B84">
        <w:rPr>
          <w:rFonts w:ascii="Arial" w:hAnsi="Arial" w:cs="Arial"/>
          <w:sz w:val="24"/>
          <w:szCs w:val="24"/>
        </w:rPr>
        <w:t xml:space="preserve"> Despite their conflicts, they remain fiercely loyal to one another. In their most desperate moments, it’s not their skills that save them—it’s their trust in each other. They may argue, but they always fight on the same side.</w:t>
      </w:r>
    </w:p>
    <w:p w14:paraId="44D3ABEE" w14:textId="77777777" w:rsidR="00CC5B84" w:rsidRPr="00CC5B84" w:rsidRDefault="00CC5B84" w:rsidP="00CC5B84">
      <w:pPr>
        <w:rPr>
          <w:rFonts w:ascii="Arial" w:hAnsi="Arial" w:cs="Arial"/>
          <w:sz w:val="24"/>
          <w:szCs w:val="24"/>
        </w:rPr>
      </w:pPr>
      <w:r w:rsidRPr="00CC5B84">
        <w:rPr>
          <w:rFonts w:ascii="Arial" w:hAnsi="Arial" w:cs="Arial"/>
          <w:sz w:val="24"/>
          <w:szCs w:val="24"/>
        </w:rPr>
        <w:pict w14:anchorId="7526507C">
          <v:rect id="_x0000_i1051" style="width:0;height:1.5pt" o:hralign="center" o:hrstd="t" o:hr="t" fillcolor="#a0a0a0" stroked="f"/>
        </w:pict>
      </w:r>
    </w:p>
    <w:p w14:paraId="0777A1CE" w14:textId="77777777" w:rsidR="00CC5B84" w:rsidRPr="00CC5B84" w:rsidRDefault="00CC5B84" w:rsidP="00CC5B84">
      <w:pPr>
        <w:rPr>
          <w:rFonts w:ascii="Arial" w:hAnsi="Arial" w:cs="Arial"/>
          <w:b/>
          <w:bCs/>
          <w:sz w:val="24"/>
          <w:szCs w:val="24"/>
        </w:rPr>
      </w:pPr>
      <w:r w:rsidRPr="00CC5B84">
        <w:rPr>
          <w:rFonts w:ascii="Arial" w:hAnsi="Arial" w:cs="Arial"/>
          <w:b/>
          <w:bCs/>
          <w:sz w:val="24"/>
          <w:szCs w:val="24"/>
        </w:rPr>
        <w:t>Why Their Relationship is Essential to the Series</w:t>
      </w:r>
    </w:p>
    <w:p w14:paraId="1387153C" w14:textId="77777777" w:rsidR="00CC5B84" w:rsidRPr="00CC5B84" w:rsidRDefault="00CC5B84" w:rsidP="00CC5B84">
      <w:pPr>
        <w:rPr>
          <w:rFonts w:ascii="Arial" w:hAnsi="Arial" w:cs="Arial"/>
          <w:sz w:val="24"/>
          <w:szCs w:val="24"/>
        </w:rPr>
      </w:pP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A Unique Investigator Duo:</w:t>
      </w:r>
      <w:r w:rsidRPr="00CC5B84">
        <w:rPr>
          <w:rFonts w:ascii="Arial" w:hAnsi="Arial" w:cs="Arial"/>
          <w:sz w:val="24"/>
          <w:szCs w:val="24"/>
        </w:rPr>
        <w:t xml:space="preserve"> Unlike traditional detective partnerships, theirs bridges the gap between psychological science and esoteric investigation. </w:t>
      </w: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Philosophical Depth:</w:t>
      </w:r>
      <w:r w:rsidRPr="00CC5B84">
        <w:rPr>
          <w:rFonts w:ascii="Arial" w:hAnsi="Arial" w:cs="Arial"/>
          <w:sz w:val="24"/>
          <w:szCs w:val="24"/>
        </w:rPr>
        <w:t xml:space="preserve"> Their ongoing debate about reality, consciousness, and the fate of humanity adds depth beyond the procedural aspects of their cases. </w:t>
      </w: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Unresolved Romantic Undertones:</w:t>
      </w:r>
      <w:r w:rsidRPr="00CC5B84">
        <w:rPr>
          <w:rFonts w:ascii="Arial" w:hAnsi="Arial" w:cs="Arial"/>
          <w:sz w:val="24"/>
          <w:szCs w:val="24"/>
        </w:rPr>
        <w:t xml:space="preserve"> Their connection is more than professional—it is cosmic, multi-dimensional, and deeply emotional. </w:t>
      </w: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A Balance of Order &amp; Chaos:</w:t>
      </w:r>
      <w:r w:rsidRPr="00CC5B84">
        <w:rPr>
          <w:rFonts w:ascii="Arial" w:hAnsi="Arial" w:cs="Arial"/>
          <w:sz w:val="24"/>
          <w:szCs w:val="24"/>
        </w:rPr>
        <w:t xml:space="preserve"> Where one sees reason, the other sees the unseen. Their partnership forces them both to evolve. </w:t>
      </w:r>
      <w:r w:rsidRPr="00CC5B84">
        <w:rPr>
          <w:rFonts w:ascii="Segoe UI Symbol" w:hAnsi="Segoe UI Symbol" w:cs="Segoe UI Symbol"/>
          <w:sz w:val="24"/>
          <w:szCs w:val="24"/>
        </w:rPr>
        <w:t>✔</w:t>
      </w:r>
      <w:r w:rsidRPr="00CC5B84">
        <w:rPr>
          <w:rFonts w:ascii="Arial" w:hAnsi="Arial" w:cs="Arial"/>
          <w:sz w:val="24"/>
          <w:szCs w:val="24"/>
        </w:rPr>
        <w:t xml:space="preserve"> </w:t>
      </w:r>
      <w:r w:rsidRPr="00CC5B84">
        <w:rPr>
          <w:rFonts w:ascii="Arial" w:hAnsi="Arial" w:cs="Arial"/>
          <w:b/>
          <w:bCs/>
          <w:sz w:val="24"/>
          <w:szCs w:val="24"/>
        </w:rPr>
        <w:t>The Constant Battle Between Belief &amp; Skepticism:</w:t>
      </w:r>
      <w:r w:rsidRPr="00CC5B84">
        <w:rPr>
          <w:rFonts w:ascii="Arial" w:hAnsi="Arial" w:cs="Arial"/>
          <w:sz w:val="24"/>
          <w:szCs w:val="24"/>
        </w:rPr>
        <w:t xml:space="preserve"> Their dynamic ensures that no single perspective dominates—offering a truly multidimensional exploration of the mysteries they uncover.</w:t>
      </w:r>
    </w:p>
    <w:p w14:paraId="40465785" w14:textId="77777777" w:rsidR="00CC5B84" w:rsidRPr="00CC5B84" w:rsidRDefault="00CC5B84" w:rsidP="00CC5B84">
      <w:pPr>
        <w:rPr>
          <w:rFonts w:ascii="Arial" w:hAnsi="Arial" w:cs="Arial"/>
          <w:sz w:val="24"/>
          <w:szCs w:val="24"/>
        </w:rPr>
      </w:pPr>
      <w:r w:rsidRPr="00CC5B84">
        <w:rPr>
          <w:rFonts w:ascii="Arial" w:hAnsi="Arial" w:cs="Arial"/>
          <w:sz w:val="24"/>
          <w:szCs w:val="24"/>
        </w:rPr>
        <w:pict w14:anchorId="59EA96F0">
          <v:rect id="_x0000_i1052" style="width:0;height:1.5pt" o:hralign="center" o:hrstd="t" o:hr="t" fillcolor="#a0a0a0" stroked="f"/>
        </w:pict>
      </w:r>
    </w:p>
    <w:p w14:paraId="6598500C" w14:textId="77777777" w:rsidR="00CC5B84" w:rsidRPr="00CC5B84" w:rsidRDefault="00CC5B84" w:rsidP="00CC5B84">
      <w:pPr>
        <w:rPr>
          <w:rFonts w:ascii="Arial" w:hAnsi="Arial" w:cs="Arial"/>
          <w:b/>
          <w:bCs/>
          <w:sz w:val="24"/>
          <w:szCs w:val="24"/>
        </w:rPr>
      </w:pPr>
      <w:r w:rsidRPr="00CC5B84">
        <w:rPr>
          <w:rFonts w:ascii="Arial" w:hAnsi="Arial" w:cs="Arial"/>
          <w:b/>
          <w:bCs/>
          <w:sz w:val="24"/>
          <w:szCs w:val="24"/>
        </w:rPr>
        <w:t>Conclusion</w:t>
      </w:r>
    </w:p>
    <w:p w14:paraId="1F43C82F" w14:textId="77777777" w:rsidR="00CC5B84" w:rsidRPr="00CC5B84" w:rsidRDefault="00CC5B84" w:rsidP="00CC5B84">
      <w:pPr>
        <w:rPr>
          <w:rFonts w:ascii="Arial" w:hAnsi="Arial" w:cs="Arial"/>
          <w:sz w:val="24"/>
          <w:szCs w:val="24"/>
        </w:rPr>
      </w:pPr>
      <w:r w:rsidRPr="00CC5B84">
        <w:rPr>
          <w:rFonts w:ascii="Arial" w:hAnsi="Arial" w:cs="Arial"/>
          <w:sz w:val="24"/>
          <w:szCs w:val="24"/>
        </w:rPr>
        <w:t xml:space="preserve">Aurora and Sedgwick’s relationship is the foundation of the series. They are both each other’s greatest challenge and greatest ally. Their ongoing clash of beliefs, methods, and personal philosophies keeps them in constant motion—sometimes working together in perfect harmony, other times at odds. But no matter the challenge, their fates are intertwined, and their journey is ultimately one of </w:t>
      </w:r>
      <w:r w:rsidRPr="00CC5B84">
        <w:rPr>
          <w:rFonts w:ascii="Arial" w:hAnsi="Arial" w:cs="Arial"/>
          <w:b/>
          <w:bCs/>
          <w:sz w:val="24"/>
          <w:szCs w:val="24"/>
        </w:rPr>
        <w:t>awakening, transformation, and uncovering the hidden truths of existence.</w:t>
      </w:r>
    </w:p>
    <w:p w14:paraId="400AB61C" w14:textId="77777777" w:rsidR="00530A36" w:rsidRDefault="00530A36"/>
    <w:sectPr w:rsidR="00530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D7CB9"/>
    <w:multiLevelType w:val="multilevel"/>
    <w:tmpl w:val="2864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849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B84"/>
    <w:rsid w:val="001F249F"/>
    <w:rsid w:val="0022155C"/>
    <w:rsid w:val="0033643C"/>
    <w:rsid w:val="00390D3F"/>
    <w:rsid w:val="00530A36"/>
    <w:rsid w:val="0088343F"/>
    <w:rsid w:val="00CC5B84"/>
    <w:rsid w:val="00F346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A471"/>
  <w15:chartTrackingRefBased/>
  <w15:docId w15:val="{327FFA06-B34F-4E59-AAC6-673F1F2ED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B84"/>
    <w:rPr>
      <w:rFonts w:eastAsiaTheme="majorEastAsia" w:cstheme="majorBidi"/>
      <w:color w:val="272727" w:themeColor="text1" w:themeTint="D8"/>
    </w:rPr>
  </w:style>
  <w:style w:type="paragraph" w:styleId="Title">
    <w:name w:val="Title"/>
    <w:basedOn w:val="Normal"/>
    <w:next w:val="Normal"/>
    <w:link w:val="TitleChar"/>
    <w:uiPriority w:val="10"/>
    <w:qFormat/>
    <w:rsid w:val="00CC5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B84"/>
    <w:pPr>
      <w:spacing w:before="160"/>
      <w:jc w:val="center"/>
    </w:pPr>
    <w:rPr>
      <w:i/>
      <w:iCs/>
      <w:color w:val="404040" w:themeColor="text1" w:themeTint="BF"/>
    </w:rPr>
  </w:style>
  <w:style w:type="character" w:customStyle="1" w:styleId="QuoteChar">
    <w:name w:val="Quote Char"/>
    <w:basedOn w:val="DefaultParagraphFont"/>
    <w:link w:val="Quote"/>
    <w:uiPriority w:val="29"/>
    <w:rsid w:val="00CC5B84"/>
    <w:rPr>
      <w:i/>
      <w:iCs/>
      <w:color w:val="404040" w:themeColor="text1" w:themeTint="BF"/>
    </w:rPr>
  </w:style>
  <w:style w:type="paragraph" w:styleId="ListParagraph">
    <w:name w:val="List Paragraph"/>
    <w:basedOn w:val="Normal"/>
    <w:uiPriority w:val="34"/>
    <w:qFormat/>
    <w:rsid w:val="00CC5B84"/>
    <w:pPr>
      <w:ind w:left="720"/>
      <w:contextualSpacing/>
    </w:pPr>
  </w:style>
  <w:style w:type="character" w:styleId="IntenseEmphasis">
    <w:name w:val="Intense Emphasis"/>
    <w:basedOn w:val="DefaultParagraphFont"/>
    <w:uiPriority w:val="21"/>
    <w:qFormat/>
    <w:rsid w:val="00CC5B84"/>
    <w:rPr>
      <w:i/>
      <w:iCs/>
      <w:color w:val="0F4761" w:themeColor="accent1" w:themeShade="BF"/>
    </w:rPr>
  </w:style>
  <w:style w:type="paragraph" w:styleId="IntenseQuote">
    <w:name w:val="Intense Quote"/>
    <w:basedOn w:val="Normal"/>
    <w:next w:val="Normal"/>
    <w:link w:val="IntenseQuoteChar"/>
    <w:uiPriority w:val="30"/>
    <w:qFormat/>
    <w:rsid w:val="00CC5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B84"/>
    <w:rPr>
      <w:i/>
      <w:iCs/>
      <w:color w:val="0F4761" w:themeColor="accent1" w:themeShade="BF"/>
    </w:rPr>
  </w:style>
  <w:style w:type="character" w:styleId="IntenseReference">
    <w:name w:val="Intense Reference"/>
    <w:basedOn w:val="DefaultParagraphFont"/>
    <w:uiPriority w:val="32"/>
    <w:qFormat/>
    <w:rsid w:val="00CC5B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168562">
      <w:bodyDiv w:val="1"/>
      <w:marLeft w:val="0"/>
      <w:marRight w:val="0"/>
      <w:marTop w:val="0"/>
      <w:marBottom w:val="0"/>
      <w:divBdr>
        <w:top w:val="none" w:sz="0" w:space="0" w:color="auto"/>
        <w:left w:val="none" w:sz="0" w:space="0" w:color="auto"/>
        <w:bottom w:val="none" w:sz="0" w:space="0" w:color="auto"/>
        <w:right w:val="none" w:sz="0" w:space="0" w:color="auto"/>
      </w:divBdr>
      <w:divsChild>
        <w:div w:id="1362516096">
          <w:marLeft w:val="0"/>
          <w:marRight w:val="0"/>
          <w:marTop w:val="0"/>
          <w:marBottom w:val="0"/>
          <w:divBdr>
            <w:top w:val="none" w:sz="0" w:space="0" w:color="auto"/>
            <w:left w:val="none" w:sz="0" w:space="0" w:color="auto"/>
            <w:bottom w:val="none" w:sz="0" w:space="0" w:color="auto"/>
            <w:right w:val="none" w:sz="0" w:space="0" w:color="auto"/>
          </w:divBdr>
        </w:div>
        <w:div w:id="1330712006">
          <w:marLeft w:val="0"/>
          <w:marRight w:val="0"/>
          <w:marTop w:val="0"/>
          <w:marBottom w:val="0"/>
          <w:divBdr>
            <w:top w:val="none" w:sz="0" w:space="0" w:color="auto"/>
            <w:left w:val="none" w:sz="0" w:space="0" w:color="auto"/>
            <w:bottom w:val="none" w:sz="0" w:space="0" w:color="auto"/>
            <w:right w:val="none" w:sz="0" w:space="0" w:color="auto"/>
          </w:divBdr>
        </w:div>
        <w:div w:id="1455440068">
          <w:marLeft w:val="0"/>
          <w:marRight w:val="0"/>
          <w:marTop w:val="0"/>
          <w:marBottom w:val="0"/>
          <w:divBdr>
            <w:top w:val="none" w:sz="0" w:space="0" w:color="auto"/>
            <w:left w:val="none" w:sz="0" w:space="0" w:color="auto"/>
            <w:bottom w:val="none" w:sz="0" w:space="0" w:color="auto"/>
            <w:right w:val="none" w:sz="0" w:space="0" w:color="auto"/>
          </w:divBdr>
        </w:div>
        <w:div w:id="974985068">
          <w:marLeft w:val="0"/>
          <w:marRight w:val="0"/>
          <w:marTop w:val="0"/>
          <w:marBottom w:val="0"/>
          <w:divBdr>
            <w:top w:val="none" w:sz="0" w:space="0" w:color="auto"/>
            <w:left w:val="none" w:sz="0" w:space="0" w:color="auto"/>
            <w:bottom w:val="none" w:sz="0" w:space="0" w:color="auto"/>
            <w:right w:val="none" w:sz="0" w:space="0" w:color="auto"/>
          </w:divBdr>
        </w:div>
      </w:divsChild>
    </w:div>
    <w:div w:id="1432898846">
      <w:bodyDiv w:val="1"/>
      <w:marLeft w:val="0"/>
      <w:marRight w:val="0"/>
      <w:marTop w:val="0"/>
      <w:marBottom w:val="0"/>
      <w:divBdr>
        <w:top w:val="none" w:sz="0" w:space="0" w:color="auto"/>
        <w:left w:val="none" w:sz="0" w:space="0" w:color="auto"/>
        <w:bottom w:val="none" w:sz="0" w:space="0" w:color="auto"/>
        <w:right w:val="none" w:sz="0" w:space="0" w:color="auto"/>
      </w:divBdr>
      <w:divsChild>
        <w:div w:id="669990969">
          <w:marLeft w:val="0"/>
          <w:marRight w:val="0"/>
          <w:marTop w:val="0"/>
          <w:marBottom w:val="0"/>
          <w:divBdr>
            <w:top w:val="none" w:sz="0" w:space="0" w:color="auto"/>
            <w:left w:val="none" w:sz="0" w:space="0" w:color="auto"/>
            <w:bottom w:val="none" w:sz="0" w:space="0" w:color="auto"/>
            <w:right w:val="none" w:sz="0" w:space="0" w:color="auto"/>
          </w:divBdr>
        </w:div>
        <w:div w:id="1817144662">
          <w:marLeft w:val="0"/>
          <w:marRight w:val="0"/>
          <w:marTop w:val="0"/>
          <w:marBottom w:val="0"/>
          <w:divBdr>
            <w:top w:val="none" w:sz="0" w:space="0" w:color="auto"/>
            <w:left w:val="none" w:sz="0" w:space="0" w:color="auto"/>
            <w:bottom w:val="none" w:sz="0" w:space="0" w:color="auto"/>
            <w:right w:val="none" w:sz="0" w:space="0" w:color="auto"/>
          </w:divBdr>
        </w:div>
        <w:div w:id="1482112605">
          <w:marLeft w:val="0"/>
          <w:marRight w:val="0"/>
          <w:marTop w:val="0"/>
          <w:marBottom w:val="0"/>
          <w:divBdr>
            <w:top w:val="none" w:sz="0" w:space="0" w:color="auto"/>
            <w:left w:val="none" w:sz="0" w:space="0" w:color="auto"/>
            <w:bottom w:val="none" w:sz="0" w:space="0" w:color="auto"/>
            <w:right w:val="none" w:sz="0" w:space="0" w:color="auto"/>
          </w:divBdr>
        </w:div>
        <w:div w:id="161966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1219</Words>
  <Characters>6219</Characters>
  <Application>Microsoft Office Word</Application>
  <DocSecurity>0</DocSecurity>
  <Lines>98</Lines>
  <Paragraphs>34</Paragraphs>
  <ScaleCrop>false</ScaleCrop>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Lobel-Mandrake</dc:creator>
  <cp:keywords/>
  <dc:description/>
  <cp:lastModifiedBy>David Lobel-Mandrake</cp:lastModifiedBy>
  <cp:revision>1</cp:revision>
  <dcterms:created xsi:type="dcterms:W3CDTF">2025-02-04T00:30:00Z</dcterms:created>
  <dcterms:modified xsi:type="dcterms:W3CDTF">2025-02-04T00:35:00Z</dcterms:modified>
</cp:coreProperties>
</file>