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42E198" w14:textId="344D45B0" w:rsidR="00D13300" w:rsidRPr="00DA0C26" w:rsidRDefault="004F0A15" w:rsidP="00DA0C26">
      <w:pPr>
        <w:spacing w:line="360" w:lineRule="auto"/>
        <w:jc w:val="center"/>
        <w:rPr>
          <w:rFonts w:ascii="Times New Roman" w:hAnsi="Times New Roman" w:cs="Times New Roman"/>
          <w:b/>
          <w:bCs/>
        </w:rPr>
      </w:pPr>
      <w:r w:rsidRPr="00DA0C26">
        <w:rPr>
          <w:rFonts w:ascii="Times New Roman" w:hAnsi="Times New Roman" w:cs="Times New Roman"/>
          <w:b/>
          <w:bCs/>
        </w:rPr>
        <w:t>Chapter -2</w:t>
      </w:r>
    </w:p>
    <w:p w14:paraId="683E7F16" w14:textId="3DDE5C96" w:rsidR="004F0A15" w:rsidRPr="00DA0C26" w:rsidRDefault="004F0A15" w:rsidP="00DA0C26">
      <w:pPr>
        <w:spacing w:line="360" w:lineRule="auto"/>
        <w:jc w:val="center"/>
        <w:rPr>
          <w:rFonts w:ascii="Times New Roman" w:hAnsi="Times New Roman" w:cs="Times New Roman"/>
          <w:b/>
          <w:bCs/>
        </w:rPr>
      </w:pPr>
      <w:r w:rsidRPr="00DA0C26">
        <w:rPr>
          <w:rFonts w:ascii="Times New Roman" w:hAnsi="Times New Roman" w:cs="Times New Roman"/>
          <w:b/>
          <w:bCs/>
        </w:rPr>
        <w:t>LITERATURE REVIEW</w:t>
      </w:r>
    </w:p>
    <w:p w14:paraId="01B0EA0D" w14:textId="77777777" w:rsidR="004D7FB3" w:rsidRPr="00DA0C26" w:rsidRDefault="004D7FB3" w:rsidP="00DA0C26">
      <w:pPr>
        <w:spacing w:line="360" w:lineRule="auto"/>
        <w:jc w:val="both"/>
        <w:rPr>
          <w:rFonts w:ascii="Times New Roman" w:hAnsi="Times New Roman" w:cs="Times New Roman"/>
          <w:b/>
          <w:bCs/>
        </w:rPr>
      </w:pPr>
    </w:p>
    <w:p w14:paraId="51825AC5" w14:textId="3054D89D" w:rsidR="004F0A15" w:rsidRPr="00DA0C26" w:rsidRDefault="004D7FB3" w:rsidP="00DA0C26">
      <w:pPr>
        <w:spacing w:line="360" w:lineRule="auto"/>
        <w:jc w:val="both"/>
        <w:rPr>
          <w:rFonts w:ascii="Times New Roman" w:hAnsi="Times New Roman" w:cs="Times New Roman"/>
        </w:rPr>
      </w:pPr>
      <w:r w:rsidRPr="00DA0C26">
        <w:rPr>
          <w:rFonts w:ascii="Times New Roman" w:hAnsi="Times New Roman" w:cs="Times New Roman"/>
        </w:rPr>
        <w:t xml:space="preserve">                                  </w:t>
      </w:r>
      <w:r w:rsidR="004F0A15" w:rsidRPr="00DA0C26">
        <w:rPr>
          <w:rFonts w:ascii="Times New Roman" w:hAnsi="Times New Roman" w:cs="Times New Roman"/>
        </w:rPr>
        <w:t>The internet plays a vital role in the digital world and leads to the rapid development of technology. With the advancement in technology, the usage of networks</w:t>
      </w:r>
      <w:r w:rsidRPr="00DA0C26">
        <w:rPr>
          <w:rFonts w:ascii="Times New Roman" w:hAnsi="Times New Roman" w:cs="Times New Roman"/>
        </w:rPr>
        <w:t xml:space="preserve"> to share information</w:t>
      </w:r>
      <w:r w:rsidR="004F0A15" w:rsidRPr="00DA0C26">
        <w:rPr>
          <w:rFonts w:ascii="Times New Roman" w:hAnsi="Times New Roman" w:cs="Times New Roman"/>
        </w:rPr>
        <w:t xml:space="preserve"> also increases. </w:t>
      </w:r>
      <w:r w:rsidRPr="00DA0C26">
        <w:rPr>
          <w:rFonts w:ascii="Times New Roman" w:hAnsi="Times New Roman" w:cs="Times New Roman"/>
        </w:rPr>
        <w:t>The extensive usage of networks brings the risks of network attacks in a drastic manner. Therefore there is always a need for an efficient security mechanism that protects the network from all the threats.</w:t>
      </w:r>
      <w:r w:rsidR="00585B7D" w:rsidRPr="00DA0C26">
        <w:rPr>
          <w:rFonts w:ascii="Times New Roman" w:hAnsi="Times New Roman" w:cs="Times New Roman"/>
        </w:rPr>
        <w:t xml:space="preserve"> To provide an efficient security mechanism a Intrusion Detection System is utilized and can detect all the malicious activities in the network. The aim of the chapter is to analyse the IDS and to study the existing intrusion detection methods in detail. This chapter represents a detailed literature review of the existing IDS and examines the current status of the IDS.</w:t>
      </w:r>
    </w:p>
    <w:p w14:paraId="6E719862" w14:textId="14D9E822" w:rsidR="00585B7D" w:rsidRPr="00DA0C26" w:rsidRDefault="00851D61" w:rsidP="00DA0C26">
      <w:pPr>
        <w:spacing w:line="360" w:lineRule="auto"/>
        <w:jc w:val="both"/>
        <w:rPr>
          <w:rFonts w:ascii="Times New Roman" w:hAnsi="Times New Roman" w:cs="Times New Roman"/>
          <w:b/>
          <w:bCs/>
        </w:rPr>
      </w:pPr>
      <w:r w:rsidRPr="00DA0C26">
        <w:rPr>
          <w:rFonts w:ascii="Times New Roman" w:hAnsi="Times New Roman" w:cs="Times New Roman"/>
          <w:b/>
          <w:bCs/>
        </w:rPr>
        <w:t>Related works</w:t>
      </w:r>
    </w:p>
    <w:p w14:paraId="6E1E66EC" w14:textId="471821AF" w:rsidR="00851D61" w:rsidRPr="00DA0C26" w:rsidRDefault="00851D61" w:rsidP="00DA0C26">
      <w:pPr>
        <w:spacing w:line="360" w:lineRule="auto"/>
        <w:jc w:val="both"/>
        <w:rPr>
          <w:rFonts w:ascii="Times New Roman" w:hAnsi="Times New Roman" w:cs="Times New Roman"/>
        </w:rPr>
      </w:pPr>
      <w:r w:rsidRPr="00DA0C26">
        <w:rPr>
          <w:rFonts w:ascii="Times New Roman" w:hAnsi="Times New Roman" w:cs="Times New Roman"/>
        </w:rPr>
        <w:t xml:space="preserve">                   In this section, a detailed survey of intrusion detection systems is presented. The same categorization of intrusion detection approaches is followed in this chapter.</w:t>
      </w:r>
    </w:p>
    <w:p w14:paraId="091E8546" w14:textId="5C7E0C52" w:rsidR="00851D61" w:rsidRPr="00DA0C26" w:rsidRDefault="00851D61" w:rsidP="00DA0C26">
      <w:pPr>
        <w:pStyle w:val="ListParagraph"/>
        <w:numPr>
          <w:ilvl w:val="0"/>
          <w:numId w:val="1"/>
        </w:numPr>
        <w:spacing w:line="360" w:lineRule="auto"/>
        <w:ind w:left="0"/>
        <w:jc w:val="both"/>
        <w:rPr>
          <w:rFonts w:ascii="Times New Roman" w:hAnsi="Times New Roman" w:cs="Times New Roman"/>
        </w:rPr>
      </w:pPr>
      <w:r w:rsidRPr="00DA0C26">
        <w:rPr>
          <w:rFonts w:ascii="Times New Roman" w:hAnsi="Times New Roman" w:cs="Times New Roman"/>
        </w:rPr>
        <w:t>Signature based IDS</w:t>
      </w:r>
    </w:p>
    <w:p w14:paraId="03506136" w14:textId="064FEF33" w:rsidR="001D23F5" w:rsidRPr="00DA0C26" w:rsidRDefault="00F37ED2" w:rsidP="00DA0C26">
      <w:pPr>
        <w:pStyle w:val="ListParagraph"/>
        <w:spacing w:line="360" w:lineRule="auto"/>
        <w:ind w:left="0" w:firstLine="720"/>
        <w:jc w:val="both"/>
        <w:rPr>
          <w:rFonts w:ascii="Times New Roman" w:hAnsi="Times New Roman" w:cs="Times New Roman"/>
        </w:rPr>
      </w:pPr>
      <w:r w:rsidRPr="00DA0C26">
        <w:rPr>
          <w:rFonts w:ascii="Times New Roman" w:hAnsi="Times New Roman" w:cs="Times New Roman"/>
        </w:rPr>
        <w:t xml:space="preserve">                            A signature-based IDS, for instance, is a tool in cybersecurity that recognizes known threats via matching network traffic against established attack signatures. This approach is very effective in environments where specific attack patterns have been identified, thus allowing faster detection.</w:t>
      </w:r>
      <w:r w:rsidR="00BB01FE" w:rsidRPr="00DA0C26">
        <w:rPr>
          <w:rFonts w:ascii="Times New Roman" w:hAnsi="Times New Roman" w:cs="Times New Roman"/>
        </w:rPr>
        <w:t xml:space="preserve"> The recent research includes the integration of Signature based IDS with machine learning, hybrid approaches, and adaptations to evolving network environments, such as IoT and SDN.</w:t>
      </w:r>
    </w:p>
    <w:p w14:paraId="37154401" w14:textId="0EF6FF3A" w:rsidR="001D23F5" w:rsidRPr="00DA0C26" w:rsidRDefault="001D23F5" w:rsidP="00DA0C26">
      <w:pPr>
        <w:pStyle w:val="ListParagraph"/>
        <w:spacing w:line="360" w:lineRule="auto"/>
        <w:ind w:left="0" w:firstLine="720"/>
        <w:jc w:val="both"/>
        <w:rPr>
          <w:rFonts w:ascii="Times New Roman" w:hAnsi="Times New Roman" w:cs="Times New Roman"/>
        </w:rPr>
      </w:pPr>
      <w:r w:rsidRPr="00DA0C26">
        <w:rPr>
          <w:rFonts w:ascii="Times New Roman" w:hAnsi="Times New Roman" w:cs="Times New Roman"/>
        </w:rPr>
        <w:t>1.(Firoz et al., 2020) focused on the improvement of layered signature-based intrusion detection systems using Snort, which is an open-source tool for intrusion detection systems. The authors proposed a layered database architecture that helps improve the detection efficiency by raising the packet analysis rate from 86% to 98%. The study compares the proposed method with standard systems currently in use, highlighting the operation protocols and alert functionalities associated with Snort-based IDS. This study enhances the efficiency and effectiveness of signature-based intrusion detection systems.2.</w:t>
      </w:r>
    </w:p>
    <w:p w14:paraId="3F4FFBBD" w14:textId="1AD2BD15" w:rsidR="00517E8F" w:rsidRPr="00DA0C26" w:rsidRDefault="00517E8F" w:rsidP="00DA0C26">
      <w:pPr>
        <w:pStyle w:val="ListParagraph"/>
        <w:spacing w:line="360" w:lineRule="auto"/>
        <w:ind w:left="0" w:firstLine="720"/>
        <w:jc w:val="both"/>
        <w:rPr>
          <w:rFonts w:ascii="Times New Roman" w:hAnsi="Times New Roman" w:cs="Times New Roman"/>
        </w:rPr>
      </w:pPr>
      <w:r w:rsidRPr="00DA0C26">
        <w:rPr>
          <w:rFonts w:ascii="Times New Roman" w:hAnsi="Times New Roman" w:cs="Times New Roman"/>
        </w:rPr>
        <w:t xml:space="preserve">[2] introduced the first distributed and collaborative intrusion detection system using signature-based methodologies in order to monitor and track malicious traffic behaviors </w:t>
      </w:r>
      <w:r w:rsidRPr="00DA0C26">
        <w:rPr>
          <w:rFonts w:ascii="Times New Roman" w:hAnsi="Times New Roman" w:cs="Times New Roman"/>
        </w:rPr>
        <w:lastRenderedPageBreak/>
        <w:t>regarding multi-channel man-in-the-middle attacks in Wi-Fi networks; meanwhile, its practical evaluations gained around 98% of accuracy, on average using Rasberry pis.</w:t>
      </w:r>
    </w:p>
    <w:p w14:paraId="122CFA9E" w14:textId="11DF9147" w:rsidR="003C4822" w:rsidRPr="00DA0C26" w:rsidRDefault="009A3751" w:rsidP="00DA0C26">
      <w:pPr>
        <w:pStyle w:val="ListParagraph"/>
        <w:spacing w:line="360" w:lineRule="auto"/>
        <w:ind w:left="0" w:firstLine="720"/>
        <w:jc w:val="both"/>
        <w:rPr>
          <w:rFonts w:ascii="Times New Roman" w:hAnsi="Times New Roman" w:cs="Times New Roman"/>
        </w:rPr>
      </w:pPr>
      <w:r w:rsidRPr="00DA0C26">
        <w:rPr>
          <w:rFonts w:ascii="Times New Roman" w:hAnsi="Times New Roman" w:cs="Times New Roman"/>
        </w:rPr>
        <w:t>[3]</w:t>
      </w:r>
      <w:r w:rsidR="003C4822" w:rsidRPr="00DA0C26">
        <w:rPr>
          <w:rFonts w:ascii="Times New Roman" w:hAnsi="Times New Roman" w:cs="Times New Roman"/>
        </w:rPr>
        <w:t>The paper introduces a hybrid NIDPS that combines signature-based and anomaly-based methods to enhance threat detection in smart home networks. It addresses limitations like false positives with a "Known False Positive" database and integrates MitmProxy for real-time packet inspection. AI-based anomaly detection ensures coverage against zero-day attacks. The flexibility of system architecture and robust data management will form the key innovations preventing cyber attacks with a reduction in false positives.</w:t>
      </w:r>
    </w:p>
    <w:p w14:paraId="6D81F5E1" w14:textId="1115DDEF" w:rsidR="00F4689B" w:rsidRPr="00DA0C26" w:rsidRDefault="00F4689B" w:rsidP="00DA0C26">
      <w:pPr>
        <w:pStyle w:val="ListParagraph"/>
        <w:spacing w:line="360" w:lineRule="auto"/>
        <w:ind w:left="0" w:firstLine="1440"/>
        <w:jc w:val="both"/>
        <w:rPr>
          <w:rFonts w:ascii="Times New Roman" w:hAnsi="Times New Roman" w:cs="Times New Roman"/>
        </w:rPr>
      </w:pPr>
      <w:r w:rsidRPr="00DA0C26">
        <w:rPr>
          <w:rFonts w:ascii="Times New Roman" w:hAnsi="Times New Roman" w:cs="Times New Roman"/>
        </w:rPr>
        <w:t>Network packets are detected in [</w:t>
      </w:r>
      <w:r w:rsidR="009A3751" w:rsidRPr="00DA0C26">
        <w:rPr>
          <w:rFonts w:ascii="Times New Roman" w:hAnsi="Times New Roman" w:cs="Times New Roman"/>
        </w:rPr>
        <w:t>4</w:t>
      </w:r>
      <w:r w:rsidRPr="00DA0C26">
        <w:rPr>
          <w:rFonts w:ascii="Times New Roman" w:hAnsi="Times New Roman" w:cs="Times New Roman"/>
        </w:rPr>
        <w:t>] using Snort rules. Such attributes include Dot11, RadioTap, and FCfield, among others. That might arise during the process of implementing the KRACK attack tools or scripts. Yet, different implementations  of  the same KRACK attacks will not be detected by the current Snort rules. Those things the Snort rules use to identify or match the content</w:t>
      </w:r>
      <w:r w:rsidR="00AD7793" w:rsidRPr="00DA0C26">
        <w:rPr>
          <w:rFonts w:ascii="Times New Roman" w:hAnsi="Times New Roman" w:cs="Times New Roman"/>
        </w:rPr>
        <w:t>.</w:t>
      </w:r>
    </w:p>
    <w:p w14:paraId="23E56F24" w14:textId="5609DA4E" w:rsidR="00AD7793" w:rsidRPr="00DA0C26" w:rsidRDefault="00AD7793" w:rsidP="00DA0C26">
      <w:pPr>
        <w:pStyle w:val="ListParagraph"/>
        <w:spacing w:line="360" w:lineRule="auto"/>
        <w:ind w:left="0" w:firstLine="1440"/>
        <w:jc w:val="both"/>
        <w:rPr>
          <w:rFonts w:ascii="Times New Roman" w:hAnsi="Times New Roman" w:cs="Times New Roman"/>
        </w:rPr>
      </w:pPr>
      <w:r w:rsidRPr="00DA0C26">
        <w:rPr>
          <w:rFonts w:ascii="Times New Roman" w:hAnsi="Times New Roman" w:cs="Times New Roman"/>
        </w:rPr>
        <w:t xml:space="preserve"> [5]The performance evaluation of signature-based and anomaly-based approaches for intrusion detection within the information technology domain has been covered in []. The authors are in favor of employing a hybrid intrusion detection system that combines these approaches for better security within an interconnected network of various systems. Signature-based approaches are employed for identifying previously known attacks, while the approach of anomaly detection identifies atypical network traffic. It includes zero-day attacks as well. The proposed model achieves high accuracy when tested on the CICIDS2017 dataset, thus showing the practical usability of the model. This paper outlines a holistic approach for dataset preprocessing, model training, and testing, thus providing very useful information for the design of effective Intrusion Detection Systems.</w:t>
      </w:r>
    </w:p>
    <w:p w14:paraId="0EDA5334" w14:textId="7A0C11D0" w:rsidR="00F63F38" w:rsidRPr="00DA0C26" w:rsidRDefault="00F63F38" w:rsidP="00DA0C26">
      <w:pPr>
        <w:pStyle w:val="ListParagraph"/>
        <w:spacing w:line="360" w:lineRule="auto"/>
        <w:ind w:left="0" w:firstLine="1440"/>
        <w:jc w:val="both"/>
        <w:rPr>
          <w:rFonts w:ascii="Times New Roman" w:hAnsi="Times New Roman" w:cs="Times New Roman"/>
        </w:rPr>
      </w:pPr>
      <w:r w:rsidRPr="00DA0C26">
        <w:rPr>
          <w:rFonts w:ascii="Times New Roman" w:hAnsi="Times New Roman" w:cs="Times New Roman"/>
        </w:rPr>
        <w:t>[</w:t>
      </w:r>
      <w:r w:rsidR="005866A7" w:rsidRPr="00DA0C26">
        <w:rPr>
          <w:rFonts w:ascii="Times New Roman" w:hAnsi="Times New Roman" w:cs="Times New Roman"/>
        </w:rPr>
        <w:t>6</w:t>
      </w:r>
      <w:r w:rsidRPr="00DA0C26">
        <w:rPr>
          <w:rFonts w:ascii="Times New Roman" w:hAnsi="Times New Roman" w:cs="Times New Roman"/>
        </w:rPr>
        <w:t>] draws attention to security in this digitalized age, and the network developers are concerned with making the strong security systems. An IDS is essentially an alarm system for the network because it monitors all activities that take place within the network to provide an alarm about suspicious access or malicious actions. The paper focuses on the signature-based detection technique in IDS with open-source application SNORT. IDS gives an alarm once an attack is detected to respond promptly. The results showed that this study analyzed the MIT-DARPA 1999 data set, which consisted of more than 1.2 million packets. The IDS was challenged by Network Scanning and DoS attacks, and during this test, it proved to process 83,494 packets per second while showing a true positive value of 100% along with an accuracy of 98.10%. This evidence proves that the IDS is truly very effective in real-time threat detection.</w:t>
      </w:r>
      <w:r w:rsidR="00241F29">
        <w:rPr>
          <w:rFonts w:ascii="Times New Roman" w:hAnsi="Times New Roman" w:cs="Times New Roman"/>
        </w:rPr>
        <w:t xml:space="preserve"> 9567811333</w:t>
      </w:r>
    </w:p>
    <w:p w14:paraId="66BEBB23" w14:textId="21E8B616" w:rsidR="000A3A32" w:rsidRPr="00DA0C26" w:rsidRDefault="00E57040" w:rsidP="00DA0C26">
      <w:pPr>
        <w:spacing w:after="0" w:line="360" w:lineRule="auto"/>
        <w:jc w:val="both"/>
        <w:rPr>
          <w:rFonts w:ascii="Times New Roman" w:hAnsi="Times New Roman" w:cs="Times New Roman"/>
        </w:rPr>
      </w:pPr>
      <w:r w:rsidRPr="00DA0C26">
        <w:rPr>
          <w:rFonts w:ascii="Times New Roman" w:hAnsi="Times New Roman" w:cs="Times New Roman"/>
        </w:rPr>
        <w:lastRenderedPageBreak/>
        <w:t xml:space="preserve">         </w:t>
      </w:r>
      <w:r w:rsidR="000A3A32" w:rsidRPr="00DA0C26">
        <w:rPr>
          <w:rFonts w:ascii="Times New Roman" w:hAnsi="Times New Roman" w:cs="Times New Roman"/>
        </w:rPr>
        <w:t>[7]</w:t>
      </w:r>
      <w:r w:rsidRPr="00DA0C26">
        <w:rPr>
          <w:rFonts w:ascii="Times New Roman" w:hAnsi="Times New Roman" w:cs="Times New Roman"/>
        </w:rPr>
        <w:t xml:space="preserve">   The authors suggest an "Advanced Signature-Based Intrusion Detection System" that combines signature and anomaly-based methods to improve detection performance. The system has three stages: Signature-Based IDS achieves 96.96% accuracy using Decision Tree, Anomaly-Based IDS reaches 97.25% accuracy with ResNet50, and Combined Detection attains 98.98% accuracy by classifying network packets.</w:t>
      </w:r>
      <w:r w:rsidR="000A3A32" w:rsidRPr="00DA0C26">
        <w:rPr>
          <w:rFonts w:ascii="Times New Roman" w:hAnsi="Times New Roman" w:cs="Times New Roman"/>
        </w:rPr>
        <w:t xml:space="preserve"> This proposes system is quite promising in enhancing network security because it effectively detects intrusions. The study reveals that system is efficient in detecting real world intrusions to help organizations to improve cyber security against current threat evolution.</w:t>
      </w:r>
    </w:p>
    <w:p w14:paraId="0B3BAF79" w14:textId="3BE323C0" w:rsidR="000A3A32" w:rsidRPr="00DA0C26" w:rsidRDefault="000A3A32" w:rsidP="00DA0C26">
      <w:pPr>
        <w:spacing w:after="0" w:line="360" w:lineRule="auto"/>
        <w:jc w:val="both"/>
        <w:rPr>
          <w:rFonts w:ascii="Times New Roman" w:hAnsi="Times New Roman" w:cs="Times New Roman"/>
        </w:rPr>
      </w:pPr>
      <w:r w:rsidRPr="00DA0C26">
        <w:rPr>
          <w:rFonts w:ascii="Times New Roman" w:hAnsi="Times New Roman" w:cs="Times New Roman"/>
        </w:rPr>
        <w:t xml:space="preserve">          </w:t>
      </w:r>
      <w:r w:rsidR="005C5EA2" w:rsidRPr="00DA0C26">
        <w:rPr>
          <w:rFonts w:ascii="Times New Roman" w:hAnsi="Times New Roman" w:cs="Times New Roman"/>
        </w:rPr>
        <w:t>[8] discusses improving the performance of Signature-Based Intrusion Detection Systems (SIDS), with a focus on Snort, which is also one of the most-well-known open-source systems. Traditionally, to avoid false positives, SIDS rules are designed.The authors present a novel iterative method for the improvement of SIDS rules through deletion parts of them in a controlled way to enhance the Receiver Operating Characteristic (ROC) curve performance. The current research shows that using DSCOPE cloud telescope traffic data, with single component removal from SIDS rules, there are substantial improvements, and it leads to a notable 11.3% increase in the area under the ROC curve. The authors identify which changes are the most valuable in making detection capabilities stronger by determining the Pareto frontier of rule performance. This research outcome implies relaxing constraints on SIDS rules to allow broader objectives for detection capabilities and to serve improvements of security enhancements as well as research effort.</w:t>
      </w:r>
    </w:p>
    <w:p w14:paraId="07C9206E" w14:textId="1D071067" w:rsidR="005C5EA2" w:rsidRPr="00DA0C26" w:rsidRDefault="00F56AE4" w:rsidP="00DA0C26">
      <w:pPr>
        <w:spacing w:after="0" w:line="360" w:lineRule="auto"/>
        <w:jc w:val="both"/>
        <w:rPr>
          <w:rFonts w:ascii="Times New Roman" w:hAnsi="Times New Roman" w:cs="Times New Roman"/>
        </w:rPr>
      </w:pPr>
      <w:r w:rsidRPr="00DA0C26">
        <w:rPr>
          <w:rFonts w:ascii="Times New Roman" w:hAnsi="Times New Roman" w:cs="Times New Roman"/>
        </w:rPr>
        <w:t xml:space="preserve">                 </w:t>
      </w:r>
      <w:r w:rsidR="005C5EA2" w:rsidRPr="00DA0C26">
        <w:rPr>
          <w:rFonts w:ascii="Times New Roman" w:hAnsi="Times New Roman" w:cs="Times New Roman"/>
        </w:rPr>
        <w:t>[9]</w:t>
      </w:r>
      <w:r w:rsidRPr="00DA0C26">
        <w:rPr>
          <w:rFonts w:ascii="Times New Roman" w:hAnsi="Times New Roman" w:cs="Times New Roman"/>
        </w:rPr>
        <w:t xml:space="preserve"> IoT malware attacks have grown due to the popularity of untrusted third-party applications and the lack of resources in the IoT devices, making advanced detection systems infeasible. Edge computing is a good solution to enhance data security and mitigate privacy issues with the applications. The author presents an Intelligent Trusted and Secure Edge Computing (ITEC) system for the detection of IoT malware. The signature-based pre-identification mechanism used by the ITEC system matches and identifies malicious behaviors within third-party applications very effectively. This system integrates a delay strategy into the risk detection engine to allow enough time to analyze the threats in detail and to mitigate the effect of suspicious applications. Thorough experiments yield a detection accuracy of up to 98.52%. The ITEC system takes malware detection to the edge computing paradigm and evaluates untrusted applications against a critical probability interval. A malicious threat-level algorithm further evaluates suspect applications. Major contributions are the development of the ITEC system compatible with Android and Windows IoT malware detection, a novel approach to identifying pseudo risk signatures, and the implementation of an effective delay </w:t>
      </w:r>
      <w:r w:rsidRPr="00DA0C26">
        <w:rPr>
          <w:rFonts w:ascii="Times New Roman" w:hAnsi="Times New Roman" w:cs="Times New Roman"/>
        </w:rPr>
        <w:lastRenderedPageBreak/>
        <w:t>strategy for risk assessment. Experimental results confirm the system's reliable detection and evaluation capabilities, ensuring timely and accurate identification of anomalies in third-party IoT applications. enhancements and research initiatives.</w:t>
      </w:r>
    </w:p>
    <w:p w14:paraId="6CE3559A" w14:textId="145432CC" w:rsidR="00F56AE4" w:rsidRDefault="00F56AE4" w:rsidP="00DA0C26">
      <w:pPr>
        <w:spacing w:after="0" w:line="360" w:lineRule="auto"/>
        <w:jc w:val="both"/>
        <w:rPr>
          <w:rFonts w:ascii="Times New Roman" w:hAnsi="Times New Roman" w:cs="Times New Roman"/>
        </w:rPr>
      </w:pPr>
      <w:r w:rsidRPr="00DA0C26">
        <w:rPr>
          <w:rFonts w:ascii="Times New Roman" w:hAnsi="Times New Roman" w:cs="Times New Roman"/>
        </w:rPr>
        <w:t xml:space="preserve">           [10] </w:t>
      </w:r>
      <w:r w:rsidR="008A03EE" w:rsidRPr="00DA0C26">
        <w:rPr>
          <w:rFonts w:ascii="Times New Roman" w:hAnsi="Times New Roman" w:cs="Times New Roman"/>
        </w:rPr>
        <w:t>The literature emphasizes the necessity for automated models capable of classifying attacks that improve accuracy and minimize error rates. Previous studies has presented intrusion detection systems (IDS) based on deep learning, which employ chaotic optimization methods to achieve superior performance. Essential pre-processing methods, such as data cleansing and M-squared normalization, have demonstrated efficacy in adequately preparing datasets. To handle the class imbalance issue, Extended Synthetic Sampling is normally used in combination with K-PCA for extracting the features. Chaotic Honey Badger algorithm is then employed to optimize the chosen best features. The experiments performed on TON-IOT and NSL-KDD also used these models to classify the data in datasets with an accuracy of 98.76% and 99.65%, respectively. Collectively, these have led to significant improvements in both the robustness and accuracy of IDS compared with classical models.</w:t>
      </w:r>
    </w:p>
    <w:p w14:paraId="6FCD3BA3" w14:textId="40F65A2B" w:rsidR="00490BF8" w:rsidRPr="00DA0C26" w:rsidRDefault="00490BF8" w:rsidP="00DA0C26">
      <w:pPr>
        <w:spacing w:after="0" w:line="360" w:lineRule="auto"/>
        <w:jc w:val="both"/>
        <w:rPr>
          <w:rFonts w:ascii="Times New Roman" w:hAnsi="Times New Roman" w:cs="Times New Roman"/>
        </w:rPr>
      </w:pPr>
      <w:r>
        <w:rPr>
          <w:rFonts w:ascii="Times New Roman" w:hAnsi="Times New Roman" w:cs="Times New Roman"/>
        </w:rPr>
        <w:t xml:space="preserve">              The review highlights the signature based IDS methodology and their findings in </w:t>
      </w:r>
      <w:r w:rsidR="005E5CD2">
        <w:rPr>
          <w:rFonts w:ascii="Times New Roman" w:hAnsi="Times New Roman" w:cs="Times New Roman"/>
        </w:rPr>
        <w:t xml:space="preserve">a </w:t>
      </w:r>
      <w:r>
        <w:rPr>
          <w:rFonts w:ascii="Times New Roman" w:hAnsi="Times New Roman" w:cs="Times New Roman"/>
        </w:rPr>
        <w:t xml:space="preserve">detailed way. </w:t>
      </w:r>
      <w:r w:rsidR="005E5CD2">
        <w:rPr>
          <w:rFonts w:ascii="Times New Roman" w:hAnsi="Times New Roman" w:cs="Times New Roman"/>
        </w:rPr>
        <w:t>The review</w:t>
      </w:r>
      <w:r>
        <w:rPr>
          <w:rFonts w:ascii="Times New Roman" w:hAnsi="Times New Roman" w:cs="Times New Roman"/>
        </w:rPr>
        <w:t xml:space="preserve"> covers</w:t>
      </w:r>
      <w:r w:rsidR="005E5CD2">
        <w:rPr>
          <w:rFonts w:ascii="Times New Roman" w:hAnsi="Times New Roman" w:cs="Times New Roman"/>
        </w:rPr>
        <w:t xml:space="preserve"> pure signature based IDS and hybrid works accomplished in the latest years. Again few selected major papers are also considered for the understanding of the signature based mechanisms in detail and to understand the limitations.</w:t>
      </w:r>
    </w:p>
    <w:p w14:paraId="44D7D0F0" w14:textId="77777777" w:rsidR="00111FD5" w:rsidRPr="00DA0C26" w:rsidRDefault="00DA0C26" w:rsidP="00DA0C26">
      <w:pPr>
        <w:spacing w:after="0" w:line="360" w:lineRule="auto"/>
        <w:jc w:val="both"/>
        <w:rPr>
          <w:rFonts w:ascii="Times New Roman" w:hAnsi="Times New Roman" w:cs="Times New Roman"/>
        </w:rPr>
      </w:pPr>
      <w:r w:rsidRPr="00DA0C26">
        <w:rPr>
          <w:rFonts w:ascii="Times New Roman" w:hAnsi="Times New Roman" w:cs="Times New Roman"/>
        </w:rPr>
        <w:t xml:space="preserve">                </w:t>
      </w:r>
      <w:r w:rsidR="00111FD5">
        <w:rPr>
          <w:rFonts w:ascii="Times New Roman" w:hAnsi="Times New Roman" w:cs="Times New Roman"/>
        </w:rPr>
        <w:t>Overall</w:t>
      </w:r>
    </w:p>
    <w:tbl>
      <w:tblPr>
        <w:tblStyle w:val="TableGrid"/>
        <w:tblW w:w="0" w:type="auto"/>
        <w:tblLook w:val="04A0" w:firstRow="1" w:lastRow="0" w:firstColumn="1" w:lastColumn="0" w:noHBand="0" w:noVBand="1"/>
      </w:tblPr>
      <w:tblGrid>
        <w:gridCol w:w="986"/>
        <w:gridCol w:w="1480"/>
        <w:gridCol w:w="1653"/>
        <w:gridCol w:w="1711"/>
        <w:gridCol w:w="1728"/>
        <w:gridCol w:w="1458"/>
      </w:tblGrid>
      <w:tr w:rsidR="00637CB0" w14:paraId="68C0C7DF" w14:textId="7025E161" w:rsidTr="00637CB0">
        <w:tc>
          <w:tcPr>
            <w:tcW w:w="986" w:type="dxa"/>
          </w:tcPr>
          <w:p w14:paraId="498B6E76" w14:textId="77777777" w:rsidR="00637CB0" w:rsidRDefault="00637CB0" w:rsidP="00DA0C26">
            <w:pPr>
              <w:spacing w:line="360" w:lineRule="auto"/>
              <w:jc w:val="both"/>
              <w:rPr>
                <w:rFonts w:ascii="Times New Roman" w:hAnsi="Times New Roman" w:cs="Times New Roman"/>
              </w:rPr>
            </w:pPr>
          </w:p>
        </w:tc>
        <w:tc>
          <w:tcPr>
            <w:tcW w:w="1480" w:type="dxa"/>
          </w:tcPr>
          <w:p w14:paraId="5091E043" w14:textId="059F40F3" w:rsidR="00637CB0" w:rsidRDefault="00637CB0" w:rsidP="00DA0C26">
            <w:pPr>
              <w:spacing w:line="360" w:lineRule="auto"/>
              <w:jc w:val="both"/>
              <w:rPr>
                <w:rFonts w:ascii="Times New Roman" w:hAnsi="Times New Roman" w:cs="Times New Roman"/>
              </w:rPr>
            </w:pPr>
            <w:r>
              <w:rPr>
                <w:rFonts w:ascii="Times New Roman" w:hAnsi="Times New Roman" w:cs="Times New Roman"/>
              </w:rPr>
              <w:t xml:space="preserve"> Paper Name</w:t>
            </w:r>
          </w:p>
        </w:tc>
        <w:tc>
          <w:tcPr>
            <w:tcW w:w="1653" w:type="dxa"/>
          </w:tcPr>
          <w:p w14:paraId="075546E1" w14:textId="337D3003" w:rsidR="00637CB0" w:rsidRDefault="00637CB0" w:rsidP="00DA0C26">
            <w:pPr>
              <w:spacing w:line="360" w:lineRule="auto"/>
              <w:jc w:val="both"/>
              <w:rPr>
                <w:rFonts w:ascii="Times New Roman" w:hAnsi="Times New Roman" w:cs="Times New Roman"/>
              </w:rPr>
            </w:pPr>
            <w:r>
              <w:rPr>
                <w:rFonts w:ascii="Times New Roman" w:hAnsi="Times New Roman" w:cs="Times New Roman"/>
              </w:rPr>
              <w:t>Methods used</w:t>
            </w:r>
          </w:p>
        </w:tc>
        <w:tc>
          <w:tcPr>
            <w:tcW w:w="1711" w:type="dxa"/>
          </w:tcPr>
          <w:p w14:paraId="6D8CE5B9" w14:textId="3E760349" w:rsidR="00637CB0" w:rsidRDefault="00637CB0" w:rsidP="00DA0C26">
            <w:pPr>
              <w:spacing w:line="360" w:lineRule="auto"/>
              <w:jc w:val="both"/>
              <w:rPr>
                <w:rFonts w:ascii="Times New Roman" w:hAnsi="Times New Roman" w:cs="Times New Roman"/>
              </w:rPr>
            </w:pPr>
            <w:r>
              <w:rPr>
                <w:rFonts w:ascii="Times New Roman" w:hAnsi="Times New Roman" w:cs="Times New Roman"/>
              </w:rPr>
              <w:t>Advantages</w:t>
            </w:r>
          </w:p>
        </w:tc>
        <w:tc>
          <w:tcPr>
            <w:tcW w:w="1728" w:type="dxa"/>
          </w:tcPr>
          <w:p w14:paraId="5155EF0E" w14:textId="66BBBB9A" w:rsidR="00637CB0" w:rsidRDefault="00637CB0" w:rsidP="00DA0C26">
            <w:pPr>
              <w:spacing w:line="360" w:lineRule="auto"/>
              <w:jc w:val="both"/>
              <w:rPr>
                <w:rFonts w:ascii="Times New Roman" w:hAnsi="Times New Roman" w:cs="Times New Roman"/>
              </w:rPr>
            </w:pPr>
            <w:r>
              <w:rPr>
                <w:rFonts w:ascii="Times New Roman" w:hAnsi="Times New Roman" w:cs="Times New Roman"/>
              </w:rPr>
              <w:t>Performance Metrics</w:t>
            </w:r>
          </w:p>
        </w:tc>
        <w:tc>
          <w:tcPr>
            <w:tcW w:w="1458" w:type="dxa"/>
          </w:tcPr>
          <w:p w14:paraId="78444431" w14:textId="2873D635" w:rsidR="00637CB0" w:rsidRDefault="00637CB0" w:rsidP="00DA0C26">
            <w:pPr>
              <w:spacing w:line="360" w:lineRule="auto"/>
              <w:jc w:val="both"/>
              <w:rPr>
                <w:rFonts w:ascii="Times New Roman" w:hAnsi="Times New Roman" w:cs="Times New Roman"/>
              </w:rPr>
            </w:pPr>
            <w:r>
              <w:rPr>
                <w:rFonts w:ascii="Times New Roman" w:hAnsi="Times New Roman" w:cs="Times New Roman"/>
              </w:rPr>
              <w:t>Limitations</w:t>
            </w:r>
          </w:p>
        </w:tc>
      </w:tr>
      <w:tr w:rsidR="00637CB0" w14:paraId="77A608FB" w14:textId="6DF8F2AD" w:rsidTr="00637CB0">
        <w:tc>
          <w:tcPr>
            <w:tcW w:w="986" w:type="dxa"/>
          </w:tcPr>
          <w:p w14:paraId="3FCDE407" w14:textId="0392D147" w:rsidR="00637CB0" w:rsidRPr="00111FD5" w:rsidRDefault="00637CB0" w:rsidP="00B67148">
            <w:pPr>
              <w:jc w:val="both"/>
              <w:rPr>
                <w:rFonts w:ascii="Times New Roman" w:hAnsi="Times New Roman" w:cs="Times New Roman"/>
              </w:rPr>
            </w:pPr>
            <w:r>
              <w:rPr>
                <w:rFonts w:ascii="Times New Roman" w:hAnsi="Times New Roman" w:cs="Times New Roman"/>
              </w:rPr>
              <w:t>1</w:t>
            </w:r>
          </w:p>
        </w:tc>
        <w:tc>
          <w:tcPr>
            <w:tcW w:w="1480" w:type="dxa"/>
          </w:tcPr>
          <w:p w14:paraId="46C0A368" w14:textId="051989F3" w:rsidR="00637CB0" w:rsidRDefault="00637CB0" w:rsidP="00B67148">
            <w:pPr>
              <w:jc w:val="both"/>
              <w:rPr>
                <w:rFonts w:ascii="Times New Roman" w:hAnsi="Times New Roman" w:cs="Times New Roman"/>
              </w:rPr>
            </w:pPr>
            <w:r w:rsidRPr="00111FD5">
              <w:rPr>
                <w:rFonts w:ascii="Times New Roman" w:hAnsi="Times New Roman" w:cs="Times New Roman"/>
              </w:rPr>
              <w:t>Einy et al., 2021</w:t>
            </w:r>
          </w:p>
        </w:tc>
        <w:tc>
          <w:tcPr>
            <w:tcW w:w="1653" w:type="dxa"/>
          </w:tcPr>
          <w:p w14:paraId="6749AE1C" w14:textId="579FB856" w:rsidR="00637CB0" w:rsidRDefault="00637CB0" w:rsidP="00B67148">
            <w:pPr>
              <w:jc w:val="both"/>
              <w:rPr>
                <w:rFonts w:ascii="Times New Roman" w:hAnsi="Times New Roman" w:cs="Times New Roman"/>
              </w:rPr>
            </w:pPr>
            <w:r w:rsidRPr="002B20DF">
              <w:rPr>
                <w:rFonts w:ascii="Times New Roman" w:hAnsi="Times New Roman" w:cs="Times New Roman"/>
              </w:rPr>
              <w:t>Suricata</w:t>
            </w:r>
            <w:r>
              <w:rPr>
                <w:rFonts w:ascii="Times New Roman" w:hAnsi="Times New Roman" w:cs="Times New Roman"/>
              </w:rPr>
              <w:t xml:space="preserve"> </w:t>
            </w:r>
            <w:r w:rsidRPr="002B20DF">
              <w:rPr>
                <w:rFonts w:ascii="Times New Roman" w:hAnsi="Times New Roman" w:cs="Times New Roman"/>
              </w:rPr>
              <w:t>IDS/IPS</w:t>
            </w:r>
            <w:r>
              <w:rPr>
                <w:rFonts w:ascii="Times New Roman" w:hAnsi="Times New Roman" w:cs="Times New Roman"/>
              </w:rPr>
              <w:t xml:space="preserve"> along with Neural network</w:t>
            </w:r>
          </w:p>
        </w:tc>
        <w:tc>
          <w:tcPr>
            <w:tcW w:w="1711" w:type="dxa"/>
          </w:tcPr>
          <w:p w14:paraId="10A96681" w14:textId="457B8330" w:rsidR="00637CB0" w:rsidRDefault="00637CB0" w:rsidP="00B67148">
            <w:pPr>
              <w:jc w:val="both"/>
              <w:rPr>
                <w:rFonts w:ascii="Times New Roman" w:hAnsi="Times New Roman" w:cs="Times New Roman"/>
              </w:rPr>
            </w:pPr>
            <w:r>
              <w:rPr>
                <w:rFonts w:ascii="Times New Roman" w:hAnsi="Times New Roman" w:cs="Times New Roman"/>
              </w:rPr>
              <w:t>Reduced false positive rate</w:t>
            </w:r>
          </w:p>
        </w:tc>
        <w:tc>
          <w:tcPr>
            <w:tcW w:w="1728" w:type="dxa"/>
          </w:tcPr>
          <w:p w14:paraId="4DCE1FC8" w14:textId="7E134486" w:rsidR="00637CB0" w:rsidRDefault="00637CB0" w:rsidP="00B67148">
            <w:pPr>
              <w:jc w:val="both"/>
              <w:rPr>
                <w:rFonts w:ascii="Times New Roman" w:hAnsi="Times New Roman" w:cs="Times New Roman"/>
              </w:rPr>
            </w:pPr>
            <w:r>
              <w:rPr>
                <w:rFonts w:ascii="Times New Roman" w:hAnsi="Times New Roman" w:cs="Times New Roman"/>
              </w:rPr>
              <w:t>Accuracy-96.111</w:t>
            </w:r>
          </w:p>
        </w:tc>
        <w:tc>
          <w:tcPr>
            <w:tcW w:w="1458" w:type="dxa"/>
          </w:tcPr>
          <w:p w14:paraId="0282BFD4" w14:textId="3C6150FA" w:rsidR="00637CB0" w:rsidRDefault="00637CB0" w:rsidP="00B67148">
            <w:pPr>
              <w:jc w:val="both"/>
              <w:rPr>
                <w:rFonts w:ascii="Times New Roman" w:hAnsi="Times New Roman" w:cs="Times New Roman"/>
              </w:rPr>
            </w:pPr>
            <w:r w:rsidRPr="00BE6E20">
              <w:rPr>
                <w:rFonts w:ascii="Times New Roman" w:hAnsi="Times New Roman" w:cs="Times New Roman"/>
              </w:rPr>
              <w:t>High latency with large datasets</w:t>
            </w:r>
            <w:r>
              <w:rPr>
                <w:rFonts w:ascii="Times New Roman" w:hAnsi="Times New Roman" w:cs="Times New Roman"/>
              </w:rPr>
              <w:t>. Precision, F1 score and recall is not considered</w:t>
            </w:r>
          </w:p>
        </w:tc>
      </w:tr>
      <w:tr w:rsidR="00637CB0" w14:paraId="3DD58A39" w14:textId="6D05C78F" w:rsidTr="00637CB0">
        <w:tc>
          <w:tcPr>
            <w:tcW w:w="986" w:type="dxa"/>
          </w:tcPr>
          <w:p w14:paraId="34901B8D" w14:textId="2390E676" w:rsidR="00637CB0" w:rsidRPr="00BE6E20" w:rsidRDefault="00637CB0" w:rsidP="00B67148">
            <w:pPr>
              <w:jc w:val="both"/>
              <w:rPr>
                <w:rFonts w:ascii="Times New Roman" w:hAnsi="Times New Roman" w:cs="Times New Roman"/>
              </w:rPr>
            </w:pPr>
            <w:r>
              <w:rPr>
                <w:rFonts w:ascii="Times New Roman" w:hAnsi="Times New Roman" w:cs="Times New Roman"/>
              </w:rPr>
              <w:t>2</w:t>
            </w:r>
          </w:p>
        </w:tc>
        <w:tc>
          <w:tcPr>
            <w:tcW w:w="1480" w:type="dxa"/>
          </w:tcPr>
          <w:p w14:paraId="37B37068" w14:textId="58B1B596" w:rsidR="00637CB0" w:rsidRDefault="00637CB0" w:rsidP="00B67148">
            <w:pPr>
              <w:jc w:val="both"/>
              <w:rPr>
                <w:rFonts w:ascii="Times New Roman" w:hAnsi="Times New Roman" w:cs="Times New Roman"/>
              </w:rPr>
            </w:pPr>
            <w:r w:rsidRPr="00BE6E20">
              <w:rPr>
                <w:rFonts w:ascii="Times New Roman" w:hAnsi="Times New Roman" w:cs="Times New Roman"/>
              </w:rPr>
              <w:t>Yang et al., 2021</w:t>
            </w:r>
          </w:p>
        </w:tc>
        <w:tc>
          <w:tcPr>
            <w:tcW w:w="1653"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37"/>
            </w:tblGrid>
            <w:tr w:rsidR="00637CB0" w:rsidRPr="00BE6E20" w14:paraId="151DC2A8" w14:textId="77777777" w:rsidTr="00BE6E20">
              <w:trPr>
                <w:tblCellSpacing w:w="15" w:type="dxa"/>
              </w:trPr>
              <w:tc>
                <w:tcPr>
                  <w:tcW w:w="0" w:type="auto"/>
                  <w:vAlign w:val="center"/>
                  <w:hideMark/>
                </w:tcPr>
                <w:p w14:paraId="472C9A06" w14:textId="77777777" w:rsidR="00637CB0" w:rsidRPr="00BE6E20" w:rsidRDefault="00637CB0" w:rsidP="00B67148">
                  <w:pPr>
                    <w:spacing w:after="0" w:line="240" w:lineRule="auto"/>
                    <w:jc w:val="both"/>
                    <w:rPr>
                      <w:rFonts w:ascii="Times New Roman" w:hAnsi="Times New Roman" w:cs="Times New Roman"/>
                    </w:rPr>
                  </w:pPr>
                  <w:r w:rsidRPr="00BE6E20">
                    <w:rPr>
                      <w:rFonts w:ascii="Times New Roman" w:hAnsi="Times New Roman" w:cs="Times New Roman"/>
                    </w:rPr>
                    <w:t>Multi-Tier Hybrid IDS for Vehicular Networks</w:t>
                  </w:r>
                </w:p>
              </w:tc>
            </w:tr>
          </w:tbl>
          <w:p w14:paraId="31C15EC7" w14:textId="77777777" w:rsidR="00637CB0" w:rsidRPr="00BE6E20" w:rsidRDefault="00637CB0" w:rsidP="00B67148">
            <w:pPr>
              <w:jc w:val="both"/>
              <w:rPr>
                <w:rFonts w:ascii="Times New Roman" w:hAnsi="Times New Roman" w:cs="Times New Roman"/>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37CB0" w:rsidRPr="00BE6E20" w14:paraId="45222AB6" w14:textId="77777777" w:rsidTr="00BE6E20">
              <w:trPr>
                <w:tblCellSpacing w:w="15" w:type="dxa"/>
              </w:trPr>
              <w:tc>
                <w:tcPr>
                  <w:tcW w:w="0" w:type="auto"/>
                  <w:vAlign w:val="center"/>
                  <w:hideMark/>
                </w:tcPr>
                <w:p w14:paraId="625DD786" w14:textId="77777777" w:rsidR="00637CB0" w:rsidRPr="00BE6E20" w:rsidRDefault="00637CB0" w:rsidP="00B67148">
                  <w:pPr>
                    <w:spacing w:after="0" w:line="240" w:lineRule="auto"/>
                    <w:jc w:val="both"/>
                    <w:rPr>
                      <w:rFonts w:ascii="Times New Roman" w:hAnsi="Times New Roman" w:cs="Times New Roman"/>
                    </w:rPr>
                  </w:pPr>
                </w:p>
              </w:tc>
            </w:tr>
          </w:tbl>
          <w:p w14:paraId="79EC1CEB" w14:textId="77777777" w:rsidR="00637CB0" w:rsidRDefault="00637CB0" w:rsidP="00B67148">
            <w:pPr>
              <w:jc w:val="both"/>
              <w:rPr>
                <w:rFonts w:ascii="Times New Roman" w:hAnsi="Times New Roman" w:cs="Times New Roman"/>
              </w:rPr>
            </w:pPr>
          </w:p>
        </w:tc>
        <w:tc>
          <w:tcPr>
            <w:tcW w:w="1711" w:type="dxa"/>
          </w:tcPr>
          <w:p w14:paraId="721E6D16" w14:textId="58CED2D0" w:rsidR="00637CB0" w:rsidRDefault="00637CB0" w:rsidP="00B67148">
            <w:pPr>
              <w:jc w:val="both"/>
              <w:rPr>
                <w:rFonts w:ascii="Times New Roman" w:hAnsi="Times New Roman" w:cs="Times New Roman"/>
              </w:rPr>
            </w:pPr>
            <w:r w:rsidRPr="00BE6E20">
              <w:rPr>
                <w:rFonts w:ascii="Times New Roman" w:hAnsi="Times New Roman" w:cs="Times New Roman"/>
              </w:rPr>
              <w:t>High-speed and accurate detection</w:t>
            </w:r>
          </w:p>
        </w:tc>
        <w:tc>
          <w:tcPr>
            <w:tcW w:w="1728" w:type="dxa"/>
          </w:tcPr>
          <w:p w14:paraId="144BDFCD" w14:textId="67B0C8A1" w:rsidR="00637CB0" w:rsidRDefault="00637CB0" w:rsidP="00B67148">
            <w:pPr>
              <w:jc w:val="both"/>
              <w:rPr>
                <w:rFonts w:ascii="Times New Roman" w:hAnsi="Times New Roman" w:cs="Times New Roman"/>
              </w:rPr>
            </w:pPr>
            <w:r w:rsidRPr="00BE6E20">
              <w:rPr>
                <w:rFonts w:ascii="Times New Roman" w:hAnsi="Times New Roman" w:cs="Times New Roman"/>
              </w:rPr>
              <w:t>Accuracy: 99.99%</w:t>
            </w:r>
          </w:p>
        </w:tc>
        <w:tc>
          <w:tcPr>
            <w:tcW w:w="1458" w:type="dxa"/>
          </w:tcPr>
          <w:p w14:paraId="11C5A4DA" w14:textId="34BF584D" w:rsidR="00637CB0" w:rsidRDefault="00637CB0" w:rsidP="00B67148">
            <w:pPr>
              <w:jc w:val="both"/>
              <w:rPr>
                <w:rFonts w:ascii="Times New Roman" w:hAnsi="Times New Roman" w:cs="Times New Roman"/>
              </w:rPr>
            </w:pPr>
            <w:r>
              <w:rPr>
                <w:rFonts w:ascii="Times New Roman" w:hAnsi="Times New Roman" w:cs="Times New Roman"/>
              </w:rPr>
              <w:t>Even though overall accuracy is high , but  for individual attacks, the accuracy is very low</w:t>
            </w:r>
          </w:p>
        </w:tc>
      </w:tr>
      <w:tr w:rsidR="00637CB0" w14:paraId="66FF41E9" w14:textId="6651F8F7" w:rsidTr="00637CB0">
        <w:tc>
          <w:tcPr>
            <w:tcW w:w="986" w:type="dxa"/>
          </w:tcPr>
          <w:p w14:paraId="4EF46289" w14:textId="08E5F7C4" w:rsidR="00637CB0" w:rsidRPr="002031E5" w:rsidRDefault="00637CB0" w:rsidP="00B67148">
            <w:pPr>
              <w:jc w:val="both"/>
              <w:rPr>
                <w:rFonts w:ascii="Times New Roman" w:hAnsi="Times New Roman" w:cs="Times New Roman"/>
              </w:rPr>
            </w:pPr>
            <w:r>
              <w:rPr>
                <w:rFonts w:ascii="Times New Roman" w:hAnsi="Times New Roman" w:cs="Times New Roman"/>
              </w:rPr>
              <w:lastRenderedPageBreak/>
              <w:t>3</w:t>
            </w:r>
          </w:p>
        </w:tc>
        <w:tc>
          <w:tcPr>
            <w:tcW w:w="1480" w:type="dxa"/>
          </w:tcPr>
          <w:p w14:paraId="442482E0" w14:textId="177DC4D2" w:rsidR="00637CB0" w:rsidRPr="002031E5" w:rsidRDefault="00637CB0" w:rsidP="00B67148">
            <w:pPr>
              <w:jc w:val="both"/>
              <w:rPr>
                <w:rFonts w:ascii="Times New Roman" w:hAnsi="Times New Roman" w:cs="Times New Roman"/>
              </w:rPr>
            </w:pPr>
            <w:r w:rsidRPr="002031E5">
              <w:rPr>
                <w:rFonts w:ascii="Times New Roman" w:hAnsi="Times New Roman" w:cs="Times New Roman"/>
              </w:rPr>
              <w:t>A. Branitskiy et al., 2015</w:t>
            </w:r>
          </w:p>
        </w:tc>
        <w:tc>
          <w:tcPr>
            <w:tcW w:w="1653" w:type="dxa"/>
          </w:tcPr>
          <w:p w14:paraId="47BDA0DE" w14:textId="754F596E" w:rsidR="00637CB0" w:rsidRDefault="00637CB0" w:rsidP="00B67148">
            <w:pPr>
              <w:jc w:val="both"/>
              <w:rPr>
                <w:rFonts w:ascii="Times New Roman" w:hAnsi="Times New Roman" w:cs="Times New Roman"/>
              </w:rPr>
            </w:pPr>
            <w:r>
              <w:rPr>
                <w:rFonts w:ascii="Times New Roman" w:hAnsi="Times New Roman" w:cs="Times New Roman"/>
              </w:rPr>
              <w:t>Combination of neural and neuro-Fuzzy classifiers</w:t>
            </w:r>
          </w:p>
        </w:tc>
        <w:tc>
          <w:tcPr>
            <w:tcW w:w="1711" w:type="dxa"/>
          </w:tcPr>
          <w:p w14:paraId="50D14827" w14:textId="78E1CE58" w:rsidR="00637CB0" w:rsidRDefault="00637CB0" w:rsidP="00B67148">
            <w:pPr>
              <w:jc w:val="both"/>
              <w:rPr>
                <w:rFonts w:ascii="Times New Roman" w:hAnsi="Times New Roman" w:cs="Times New Roman"/>
              </w:rPr>
            </w:pPr>
            <w:r>
              <w:rPr>
                <w:rFonts w:ascii="Times New Roman" w:hAnsi="Times New Roman" w:cs="Times New Roman"/>
              </w:rPr>
              <w:t>High false positive, true positive, and correct classification rate</w:t>
            </w:r>
          </w:p>
        </w:tc>
        <w:tc>
          <w:tcPr>
            <w:tcW w:w="1728" w:type="dxa"/>
          </w:tcPr>
          <w:p w14:paraId="07C9E267" w14:textId="60FC24A7" w:rsidR="00637CB0" w:rsidRDefault="00637CB0" w:rsidP="00B67148">
            <w:pPr>
              <w:jc w:val="both"/>
              <w:rPr>
                <w:rFonts w:ascii="Times New Roman" w:hAnsi="Times New Roman" w:cs="Times New Roman"/>
              </w:rPr>
            </w:pPr>
            <w:r>
              <w:rPr>
                <w:rFonts w:ascii="Times New Roman" w:hAnsi="Times New Roman" w:cs="Times New Roman"/>
              </w:rPr>
              <w:t>Achieved 99.98 False positive , TP rate as 1.31 and classification rate of 77.04</w:t>
            </w:r>
          </w:p>
        </w:tc>
        <w:tc>
          <w:tcPr>
            <w:tcW w:w="1458" w:type="dxa"/>
          </w:tcPr>
          <w:p w14:paraId="71C8F74A" w14:textId="02154E83" w:rsidR="00637CB0" w:rsidRDefault="00637CB0" w:rsidP="00B67148">
            <w:pPr>
              <w:jc w:val="both"/>
              <w:rPr>
                <w:rFonts w:ascii="Times New Roman" w:hAnsi="Times New Roman" w:cs="Times New Roman"/>
              </w:rPr>
            </w:pPr>
            <w:r>
              <w:rPr>
                <w:rFonts w:ascii="Times New Roman" w:hAnsi="Times New Roman" w:cs="Times New Roman"/>
              </w:rPr>
              <w:t>Concentrate only  on TP and FP , the accuracy precision, F1 score and recall is not highlighted</w:t>
            </w:r>
          </w:p>
        </w:tc>
      </w:tr>
      <w:tr w:rsidR="00637CB0" w14:paraId="23C903BE" w14:textId="45C3D0BD" w:rsidTr="00637CB0">
        <w:tc>
          <w:tcPr>
            <w:tcW w:w="986" w:type="dxa"/>
          </w:tcPr>
          <w:p w14:paraId="75D0BFB7" w14:textId="795EC4D6" w:rsidR="00637CB0" w:rsidRPr="00011AEB" w:rsidRDefault="00637CB0" w:rsidP="00B67148">
            <w:pPr>
              <w:jc w:val="both"/>
              <w:rPr>
                <w:rFonts w:ascii="Times New Roman" w:hAnsi="Times New Roman" w:cs="Times New Roman"/>
              </w:rPr>
            </w:pPr>
            <w:r>
              <w:rPr>
                <w:rFonts w:ascii="Times New Roman" w:hAnsi="Times New Roman" w:cs="Times New Roman"/>
              </w:rPr>
              <w:t>4</w:t>
            </w:r>
          </w:p>
        </w:tc>
        <w:tc>
          <w:tcPr>
            <w:tcW w:w="1480" w:type="dxa"/>
          </w:tcPr>
          <w:p w14:paraId="69908632" w14:textId="10750F18" w:rsidR="00637CB0" w:rsidRPr="00011AEB" w:rsidRDefault="00637CB0" w:rsidP="00B67148">
            <w:pPr>
              <w:jc w:val="both"/>
              <w:rPr>
                <w:rFonts w:ascii="Times New Roman" w:hAnsi="Times New Roman" w:cs="Times New Roman"/>
              </w:rPr>
            </w:pPr>
            <w:r w:rsidRPr="00011AEB">
              <w:rPr>
                <w:rFonts w:ascii="Times New Roman" w:hAnsi="Times New Roman" w:cs="Times New Roman"/>
              </w:rPr>
              <w:t>D. Mutz et al., 2003</w:t>
            </w:r>
          </w:p>
        </w:tc>
        <w:tc>
          <w:tcPr>
            <w:tcW w:w="1653" w:type="dxa"/>
          </w:tcPr>
          <w:p w14:paraId="68792459" w14:textId="0871E39A" w:rsidR="00637CB0" w:rsidRDefault="00637CB0" w:rsidP="00B67148">
            <w:pPr>
              <w:jc w:val="both"/>
              <w:rPr>
                <w:rFonts w:ascii="Times New Roman" w:hAnsi="Times New Roman" w:cs="Times New Roman"/>
              </w:rPr>
            </w:pPr>
            <w:r>
              <w:rPr>
                <w:rFonts w:ascii="Times New Roman" w:hAnsi="Times New Roman" w:cs="Times New Roman"/>
              </w:rPr>
              <w:t>Snort based IDS</w:t>
            </w:r>
          </w:p>
        </w:tc>
        <w:tc>
          <w:tcPr>
            <w:tcW w:w="1711" w:type="dxa"/>
          </w:tcPr>
          <w:p w14:paraId="0A7451A9" w14:textId="30B194D8" w:rsidR="00637CB0" w:rsidRDefault="00637CB0" w:rsidP="00B67148">
            <w:pPr>
              <w:jc w:val="both"/>
              <w:rPr>
                <w:rFonts w:ascii="Times New Roman" w:hAnsi="Times New Roman" w:cs="Times New Roman"/>
              </w:rPr>
            </w:pPr>
            <w:r>
              <w:rPr>
                <w:rFonts w:ascii="Times New Roman" w:hAnsi="Times New Roman" w:cs="Times New Roman"/>
              </w:rPr>
              <w:t>The average</w:t>
            </w:r>
            <w:r w:rsidRPr="00011AEB">
              <w:rPr>
                <w:rFonts w:ascii="Times New Roman" w:hAnsi="Times New Roman" w:cs="Times New Roman"/>
              </w:rPr>
              <w:t xml:space="preserve"> rate of correct Snort alert</w:t>
            </w:r>
            <w:r>
              <w:rPr>
                <w:rFonts w:ascii="Times New Roman" w:hAnsi="Times New Roman" w:cs="Times New Roman"/>
              </w:rPr>
              <w:t>s is measured</w:t>
            </w:r>
          </w:p>
        </w:tc>
        <w:tc>
          <w:tcPr>
            <w:tcW w:w="1728" w:type="dxa"/>
          </w:tcPr>
          <w:p w14:paraId="2B6D8661" w14:textId="3F258F79" w:rsidR="00637CB0" w:rsidRDefault="00637CB0" w:rsidP="00B67148">
            <w:pPr>
              <w:jc w:val="both"/>
              <w:rPr>
                <w:rFonts w:ascii="Times New Roman" w:hAnsi="Times New Roman" w:cs="Times New Roman"/>
              </w:rPr>
            </w:pPr>
            <w:r>
              <w:rPr>
                <w:rFonts w:ascii="Times New Roman" w:hAnsi="Times New Roman" w:cs="Times New Roman"/>
              </w:rPr>
              <w:t>Achieved better average rate</w:t>
            </w:r>
          </w:p>
        </w:tc>
        <w:tc>
          <w:tcPr>
            <w:tcW w:w="1458" w:type="dxa"/>
          </w:tcPr>
          <w:p w14:paraId="042BAA12" w14:textId="2F012DF0" w:rsidR="00637CB0" w:rsidRDefault="00637CB0" w:rsidP="00B67148">
            <w:pPr>
              <w:jc w:val="both"/>
              <w:rPr>
                <w:rFonts w:ascii="Times New Roman" w:hAnsi="Times New Roman" w:cs="Times New Roman"/>
              </w:rPr>
            </w:pPr>
            <w:r>
              <w:rPr>
                <w:rFonts w:ascii="Times New Roman" w:hAnsi="Times New Roman" w:cs="Times New Roman"/>
              </w:rPr>
              <w:t>The accuracy precision, F1 score and recall is not highlighted</w:t>
            </w:r>
          </w:p>
        </w:tc>
      </w:tr>
      <w:tr w:rsidR="00637CB0" w14:paraId="6DCF5910" w14:textId="1A282BFD" w:rsidTr="00637CB0">
        <w:tc>
          <w:tcPr>
            <w:tcW w:w="986" w:type="dxa"/>
          </w:tcPr>
          <w:p w14:paraId="181D7A72" w14:textId="43B22D25" w:rsidR="00637CB0" w:rsidRPr="00DE7CEF" w:rsidRDefault="00637CB0" w:rsidP="00DE7CEF">
            <w:pPr>
              <w:spacing w:line="360" w:lineRule="auto"/>
              <w:jc w:val="both"/>
              <w:rPr>
                <w:rFonts w:ascii="Times New Roman" w:hAnsi="Times New Roman" w:cs="Times New Roman"/>
              </w:rPr>
            </w:pPr>
            <w:r>
              <w:rPr>
                <w:rFonts w:ascii="Times New Roman" w:hAnsi="Times New Roman" w:cs="Times New Roman"/>
              </w:rPr>
              <w:t>5</w:t>
            </w:r>
          </w:p>
        </w:tc>
        <w:tc>
          <w:tcPr>
            <w:tcW w:w="1480" w:type="dxa"/>
          </w:tcPr>
          <w:p w14:paraId="71A154F4" w14:textId="6457D1EE" w:rsidR="00637CB0" w:rsidRDefault="00637CB0" w:rsidP="00DE7CEF">
            <w:pPr>
              <w:spacing w:line="360" w:lineRule="auto"/>
              <w:jc w:val="both"/>
              <w:rPr>
                <w:rFonts w:ascii="Times New Roman" w:hAnsi="Times New Roman" w:cs="Times New Roman"/>
              </w:rPr>
            </w:pPr>
            <w:r w:rsidRPr="00DE7CEF">
              <w:rPr>
                <w:rFonts w:ascii="Times New Roman" w:hAnsi="Times New Roman" w:cs="Times New Roman"/>
              </w:rPr>
              <w:t>Shah</w:t>
            </w:r>
            <w:r>
              <w:rPr>
                <w:rFonts w:ascii="Times New Roman" w:hAnsi="Times New Roman" w:cs="Times New Roman"/>
              </w:rPr>
              <w:t xml:space="preserve"> </w:t>
            </w:r>
            <w:r w:rsidRPr="00011AEB">
              <w:rPr>
                <w:rFonts w:ascii="Times New Roman" w:hAnsi="Times New Roman" w:cs="Times New Roman"/>
              </w:rPr>
              <w:t>et al., 20</w:t>
            </w:r>
            <w:r>
              <w:rPr>
                <w:rFonts w:ascii="Times New Roman" w:hAnsi="Times New Roman" w:cs="Times New Roman"/>
              </w:rPr>
              <w:t>18</w:t>
            </w:r>
          </w:p>
        </w:tc>
        <w:tc>
          <w:tcPr>
            <w:tcW w:w="1653" w:type="dxa"/>
          </w:tcPr>
          <w:p w14:paraId="5545190A" w14:textId="2DC499B3" w:rsidR="00637CB0" w:rsidRDefault="00637CB0" w:rsidP="00DE7CEF">
            <w:pPr>
              <w:spacing w:line="360" w:lineRule="auto"/>
              <w:jc w:val="both"/>
              <w:rPr>
                <w:rFonts w:ascii="Times New Roman" w:hAnsi="Times New Roman" w:cs="Times New Roman"/>
              </w:rPr>
            </w:pPr>
            <w:r w:rsidRPr="00DE7CEF">
              <w:rPr>
                <w:rFonts w:ascii="Times New Roman" w:hAnsi="Times New Roman" w:cs="Times New Roman"/>
              </w:rPr>
              <w:t>Snort and Suricata</w:t>
            </w:r>
          </w:p>
        </w:tc>
        <w:tc>
          <w:tcPr>
            <w:tcW w:w="1711" w:type="dxa"/>
          </w:tcPr>
          <w:p w14:paraId="56DE6CF9" w14:textId="03463D82" w:rsidR="00637CB0" w:rsidRDefault="00637CB0" w:rsidP="00DE7CEF">
            <w:pPr>
              <w:spacing w:line="360" w:lineRule="auto"/>
              <w:jc w:val="both"/>
              <w:rPr>
                <w:rFonts w:ascii="Times New Roman" w:hAnsi="Times New Roman" w:cs="Times New Roman"/>
              </w:rPr>
            </w:pPr>
            <w:r>
              <w:rPr>
                <w:rFonts w:ascii="Times New Roman" w:hAnsi="Times New Roman" w:cs="Times New Roman"/>
              </w:rPr>
              <w:t xml:space="preserve">The accuracy of </w:t>
            </w:r>
            <w:r w:rsidRPr="00DE7CEF">
              <w:rPr>
                <w:rFonts w:ascii="Times New Roman" w:hAnsi="Times New Roman" w:cs="Times New Roman"/>
              </w:rPr>
              <w:t xml:space="preserve"> S</w:t>
            </w:r>
            <w:r>
              <w:rPr>
                <w:rFonts w:ascii="Times New Roman" w:hAnsi="Times New Roman" w:cs="Times New Roman"/>
              </w:rPr>
              <w:t>nort is high</w:t>
            </w:r>
          </w:p>
        </w:tc>
        <w:tc>
          <w:tcPr>
            <w:tcW w:w="1728" w:type="dxa"/>
          </w:tcPr>
          <w:p w14:paraId="2E076C38" w14:textId="1861C970" w:rsidR="00637CB0" w:rsidRDefault="00637CB0" w:rsidP="00DE7CEF">
            <w:pPr>
              <w:spacing w:line="360" w:lineRule="auto"/>
              <w:jc w:val="both"/>
              <w:rPr>
                <w:rFonts w:ascii="Times New Roman" w:hAnsi="Times New Roman" w:cs="Times New Roman"/>
              </w:rPr>
            </w:pPr>
            <w:r>
              <w:rPr>
                <w:rFonts w:ascii="Times New Roman" w:hAnsi="Times New Roman" w:cs="Times New Roman"/>
              </w:rPr>
              <w:t>Achieved 99% TPR for 7 attacks</w:t>
            </w:r>
          </w:p>
        </w:tc>
        <w:tc>
          <w:tcPr>
            <w:tcW w:w="1458" w:type="dxa"/>
          </w:tcPr>
          <w:p w14:paraId="122C4C46" w14:textId="27D4375D" w:rsidR="00637CB0" w:rsidRDefault="00637CB0" w:rsidP="00DE7CEF">
            <w:pPr>
              <w:spacing w:line="360" w:lineRule="auto"/>
              <w:jc w:val="both"/>
              <w:rPr>
                <w:rFonts w:ascii="Times New Roman" w:hAnsi="Times New Roman" w:cs="Times New Roman"/>
              </w:rPr>
            </w:pPr>
            <w:r>
              <w:rPr>
                <w:rFonts w:ascii="Times New Roman" w:hAnsi="Times New Roman" w:cs="Times New Roman"/>
              </w:rPr>
              <w:t>The precision, F1 score and recall is not highlighted</w:t>
            </w:r>
          </w:p>
        </w:tc>
      </w:tr>
      <w:tr w:rsidR="00637CB0" w14:paraId="5E8D11DE" w14:textId="4876D838" w:rsidTr="00637CB0">
        <w:tc>
          <w:tcPr>
            <w:tcW w:w="986" w:type="dxa"/>
          </w:tcPr>
          <w:p w14:paraId="1899D1FF" w14:textId="257AB165" w:rsidR="00637CB0" w:rsidRPr="00467EF9" w:rsidRDefault="00637CB0" w:rsidP="00DE7CEF">
            <w:pPr>
              <w:spacing w:line="360" w:lineRule="auto"/>
              <w:jc w:val="both"/>
              <w:rPr>
                <w:rFonts w:ascii="Times New Roman" w:hAnsi="Times New Roman" w:cs="Times New Roman"/>
              </w:rPr>
            </w:pPr>
            <w:r>
              <w:rPr>
                <w:rFonts w:ascii="Times New Roman" w:hAnsi="Times New Roman" w:cs="Times New Roman"/>
              </w:rPr>
              <w:t>6</w:t>
            </w:r>
          </w:p>
        </w:tc>
        <w:tc>
          <w:tcPr>
            <w:tcW w:w="1480" w:type="dxa"/>
          </w:tcPr>
          <w:p w14:paraId="4698A7E8" w14:textId="3DEF18DE" w:rsidR="00637CB0" w:rsidRPr="00467EF9" w:rsidRDefault="00637CB0" w:rsidP="00DE7CEF">
            <w:pPr>
              <w:spacing w:line="360" w:lineRule="auto"/>
              <w:jc w:val="both"/>
              <w:rPr>
                <w:rFonts w:ascii="Times New Roman" w:hAnsi="Times New Roman" w:cs="Times New Roman"/>
              </w:rPr>
            </w:pPr>
            <w:r w:rsidRPr="00467EF9">
              <w:rPr>
                <w:rFonts w:ascii="Times New Roman" w:hAnsi="Times New Roman" w:cs="Times New Roman"/>
              </w:rPr>
              <w:t>A. Saboor et al., 2013</w:t>
            </w:r>
          </w:p>
        </w:tc>
        <w:tc>
          <w:tcPr>
            <w:tcW w:w="1653" w:type="dxa"/>
          </w:tcPr>
          <w:p w14:paraId="696E5B1A" w14:textId="1F548403" w:rsidR="00637CB0" w:rsidRDefault="00637CB0" w:rsidP="00DE7CEF">
            <w:pPr>
              <w:spacing w:line="360" w:lineRule="auto"/>
              <w:jc w:val="both"/>
              <w:rPr>
                <w:rFonts w:ascii="Times New Roman" w:hAnsi="Times New Roman" w:cs="Times New Roman"/>
              </w:rPr>
            </w:pPr>
            <w:r>
              <w:rPr>
                <w:rFonts w:ascii="Times New Roman" w:hAnsi="Times New Roman" w:cs="Times New Roman"/>
              </w:rPr>
              <w:t>Snort based IDS</w:t>
            </w:r>
          </w:p>
        </w:tc>
        <w:tc>
          <w:tcPr>
            <w:tcW w:w="1711" w:type="dxa"/>
          </w:tcPr>
          <w:p w14:paraId="49A9DCE5" w14:textId="739B7BCE" w:rsidR="00637CB0" w:rsidRDefault="00637CB0" w:rsidP="00DE7CEF">
            <w:pPr>
              <w:spacing w:line="360" w:lineRule="auto"/>
              <w:jc w:val="both"/>
              <w:rPr>
                <w:rFonts w:ascii="Times New Roman" w:hAnsi="Times New Roman" w:cs="Times New Roman"/>
              </w:rPr>
            </w:pPr>
            <w:r>
              <w:rPr>
                <w:rFonts w:ascii="Times New Roman" w:hAnsi="Times New Roman" w:cs="Times New Roman"/>
              </w:rPr>
              <w:t>Throughput, packet rate, Resource Availability</w:t>
            </w:r>
          </w:p>
        </w:tc>
        <w:tc>
          <w:tcPr>
            <w:tcW w:w="1728" w:type="dxa"/>
          </w:tcPr>
          <w:p w14:paraId="148C1EFA" w14:textId="68ABF0A6" w:rsidR="00637CB0" w:rsidRDefault="00637CB0" w:rsidP="00DE7CEF">
            <w:pPr>
              <w:spacing w:line="360" w:lineRule="auto"/>
              <w:jc w:val="both"/>
              <w:rPr>
                <w:rFonts w:ascii="Times New Roman" w:hAnsi="Times New Roman" w:cs="Times New Roman"/>
              </w:rPr>
            </w:pPr>
            <w:r>
              <w:rPr>
                <w:rFonts w:ascii="Times New Roman" w:hAnsi="Times New Roman" w:cs="Times New Roman"/>
              </w:rPr>
              <w:t>Achieved better Throughput, packet rate, Resource Availability</w:t>
            </w:r>
          </w:p>
        </w:tc>
        <w:tc>
          <w:tcPr>
            <w:tcW w:w="1458" w:type="dxa"/>
          </w:tcPr>
          <w:p w14:paraId="1251BE6E" w14:textId="5F629EBC" w:rsidR="00637CB0" w:rsidRDefault="00637CB0" w:rsidP="00DE7CEF">
            <w:pPr>
              <w:spacing w:line="360" w:lineRule="auto"/>
              <w:jc w:val="both"/>
              <w:rPr>
                <w:rFonts w:ascii="Times New Roman" w:hAnsi="Times New Roman" w:cs="Times New Roman"/>
              </w:rPr>
            </w:pPr>
            <w:r>
              <w:rPr>
                <w:rFonts w:ascii="Times New Roman" w:hAnsi="Times New Roman" w:cs="Times New Roman"/>
              </w:rPr>
              <w:t>The accuracy precision, F1 score and recall is not highlighted</w:t>
            </w:r>
          </w:p>
        </w:tc>
      </w:tr>
      <w:tr w:rsidR="00637CB0" w14:paraId="04440BED" w14:textId="77777777" w:rsidTr="00637CB0">
        <w:tc>
          <w:tcPr>
            <w:tcW w:w="986" w:type="dxa"/>
          </w:tcPr>
          <w:p w14:paraId="59BA6C94" w14:textId="6EF43812" w:rsidR="00637CB0" w:rsidRPr="00467EF9" w:rsidRDefault="00637CB0" w:rsidP="00DE7CEF">
            <w:pPr>
              <w:spacing w:line="360" w:lineRule="auto"/>
              <w:jc w:val="both"/>
              <w:rPr>
                <w:rFonts w:ascii="Times New Roman" w:hAnsi="Times New Roman" w:cs="Times New Roman"/>
              </w:rPr>
            </w:pPr>
            <w:r>
              <w:rPr>
                <w:rFonts w:ascii="Times New Roman" w:hAnsi="Times New Roman" w:cs="Times New Roman"/>
              </w:rPr>
              <w:t>7</w:t>
            </w:r>
          </w:p>
        </w:tc>
        <w:tc>
          <w:tcPr>
            <w:tcW w:w="1480" w:type="dxa"/>
          </w:tcPr>
          <w:p w14:paraId="4DF980F3" w14:textId="6019D2D7" w:rsidR="00637CB0" w:rsidRPr="00467EF9" w:rsidRDefault="00637CB0" w:rsidP="00DE7CEF">
            <w:pPr>
              <w:spacing w:line="360" w:lineRule="auto"/>
              <w:jc w:val="both"/>
              <w:rPr>
                <w:rFonts w:ascii="Times New Roman" w:hAnsi="Times New Roman" w:cs="Times New Roman"/>
              </w:rPr>
            </w:pPr>
          </w:p>
        </w:tc>
        <w:tc>
          <w:tcPr>
            <w:tcW w:w="1653" w:type="dxa"/>
          </w:tcPr>
          <w:p w14:paraId="77D4C4B6" w14:textId="77777777" w:rsidR="00637CB0" w:rsidRDefault="00637CB0" w:rsidP="00DE7CEF">
            <w:pPr>
              <w:spacing w:line="360" w:lineRule="auto"/>
              <w:jc w:val="both"/>
              <w:rPr>
                <w:rFonts w:ascii="Times New Roman" w:hAnsi="Times New Roman" w:cs="Times New Roman"/>
              </w:rPr>
            </w:pPr>
          </w:p>
        </w:tc>
        <w:tc>
          <w:tcPr>
            <w:tcW w:w="1711" w:type="dxa"/>
          </w:tcPr>
          <w:p w14:paraId="388B8389" w14:textId="77777777" w:rsidR="00637CB0" w:rsidRDefault="00637CB0" w:rsidP="00DE7CEF">
            <w:pPr>
              <w:spacing w:line="360" w:lineRule="auto"/>
              <w:jc w:val="both"/>
              <w:rPr>
                <w:rFonts w:ascii="Times New Roman" w:hAnsi="Times New Roman" w:cs="Times New Roman"/>
              </w:rPr>
            </w:pPr>
          </w:p>
        </w:tc>
        <w:tc>
          <w:tcPr>
            <w:tcW w:w="1728" w:type="dxa"/>
          </w:tcPr>
          <w:p w14:paraId="5B41FDB4" w14:textId="77777777" w:rsidR="00637CB0" w:rsidRDefault="00637CB0" w:rsidP="00DE7CEF">
            <w:pPr>
              <w:spacing w:line="360" w:lineRule="auto"/>
              <w:jc w:val="both"/>
              <w:rPr>
                <w:rFonts w:ascii="Times New Roman" w:hAnsi="Times New Roman" w:cs="Times New Roman"/>
              </w:rPr>
            </w:pPr>
          </w:p>
        </w:tc>
        <w:tc>
          <w:tcPr>
            <w:tcW w:w="1458" w:type="dxa"/>
          </w:tcPr>
          <w:p w14:paraId="0DAEC18E" w14:textId="77777777" w:rsidR="00637CB0" w:rsidRDefault="00637CB0" w:rsidP="00DE7CEF">
            <w:pPr>
              <w:spacing w:line="360" w:lineRule="auto"/>
              <w:jc w:val="both"/>
              <w:rPr>
                <w:rFonts w:ascii="Times New Roman" w:hAnsi="Times New Roman" w:cs="Times New Roman"/>
              </w:rPr>
            </w:pPr>
          </w:p>
        </w:tc>
      </w:tr>
      <w:tr w:rsidR="00637CB0" w14:paraId="64B2C72E" w14:textId="77777777" w:rsidTr="00637CB0">
        <w:tc>
          <w:tcPr>
            <w:tcW w:w="986" w:type="dxa"/>
          </w:tcPr>
          <w:p w14:paraId="53A63B9C" w14:textId="77777777" w:rsidR="00637CB0" w:rsidRPr="00467EF9" w:rsidRDefault="00637CB0" w:rsidP="00DE7CEF">
            <w:pPr>
              <w:spacing w:line="360" w:lineRule="auto"/>
              <w:jc w:val="both"/>
              <w:rPr>
                <w:rFonts w:ascii="Times New Roman" w:hAnsi="Times New Roman" w:cs="Times New Roman"/>
              </w:rPr>
            </w:pPr>
          </w:p>
        </w:tc>
        <w:tc>
          <w:tcPr>
            <w:tcW w:w="1480" w:type="dxa"/>
          </w:tcPr>
          <w:p w14:paraId="1D8D21D3" w14:textId="5FE447E0" w:rsidR="00637CB0" w:rsidRPr="00467EF9" w:rsidRDefault="00637CB0" w:rsidP="00DE7CEF">
            <w:pPr>
              <w:spacing w:line="360" w:lineRule="auto"/>
              <w:jc w:val="both"/>
              <w:rPr>
                <w:rFonts w:ascii="Times New Roman" w:hAnsi="Times New Roman" w:cs="Times New Roman"/>
              </w:rPr>
            </w:pPr>
          </w:p>
        </w:tc>
        <w:tc>
          <w:tcPr>
            <w:tcW w:w="1653" w:type="dxa"/>
          </w:tcPr>
          <w:p w14:paraId="4A5765FB" w14:textId="77777777" w:rsidR="00637CB0" w:rsidRDefault="00637CB0" w:rsidP="00DE7CEF">
            <w:pPr>
              <w:spacing w:line="360" w:lineRule="auto"/>
              <w:jc w:val="both"/>
              <w:rPr>
                <w:rFonts w:ascii="Times New Roman" w:hAnsi="Times New Roman" w:cs="Times New Roman"/>
              </w:rPr>
            </w:pPr>
          </w:p>
        </w:tc>
        <w:tc>
          <w:tcPr>
            <w:tcW w:w="1711" w:type="dxa"/>
          </w:tcPr>
          <w:p w14:paraId="15F02F38" w14:textId="77777777" w:rsidR="00637CB0" w:rsidRDefault="00637CB0" w:rsidP="00DE7CEF">
            <w:pPr>
              <w:spacing w:line="360" w:lineRule="auto"/>
              <w:jc w:val="both"/>
              <w:rPr>
                <w:rFonts w:ascii="Times New Roman" w:hAnsi="Times New Roman" w:cs="Times New Roman"/>
              </w:rPr>
            </w:pPr>
          </w:p>
        </w:tc>
        <w:tc>
          <w:tcPr>
            <w:tcW w:w="1728" w:type="dxa"/>
          </w:tcPr>
          <w:p w14:paraId="3A503370" w14:textId="77777777" w:rsidR="00637CB0" w:rsidRDefault="00637CB0" w:rsidP="00DE7CEF">
            <w:pPr>
              <w:spacing w:line="360" w:lineRule="auto"/>
              <w:jc w:val="both"/>
              <w:rPr>
                <w:rFonts w:ascii="Times New Roman" w:hAnsi="Times New Roman" w:cs="Times New Roman"/>
              </w:rPr>
            </w:pPr>
          </w:p>
        </w:tc>
        <w:tc>
          <w:tcPr>
            <w:tcW w:w="1458" w:type="dxa"/>
          </w:tcPr>
          <w:p w14:paraId="31D21D17" w14:textId="77777777" w:rsidR="00637CB0" w:rsidRDefault="00637CB0" w:rsidP="00DE7CEF">
            <w:pPr>
              <w:spacing w:line="360" w:lineRule="auto"/>
              <w:jc w:val="both"/>
              <w:rPr>
                <w:rFonts w:ascii="Times New Roman" w:hAnsi="Times New Roman" w:cs="Times New Roman"/>
              </w:rPr>
            </w:pPr>
          </w:p>
        </w:tc>
      </w:tr>
      <w:tr w:rsidR="00637CB0" w14:paraId="46BA28F8" w14:textId="77777777" w:rsidTr="00637CB0">
        <w:tc>
          <w:tcPr>
            <w:tcW w:w="986" w:type="dxa"/>
          </w:tcPr>
          <w:p w14:paraId="4332812F" w14:textId="77777777" w:rsidR="00637CB0" w:rsidRPr="00467EF9" w:rsidRDefault="00637CB0" w:rsidP="00DE7CEF">
            <w:pPr>
              <w:spacing w:line="360" w:lineRule="auto"/>
              <w:jc w:val="both"/>
              <w:rPr>
                <w:rFonts w:ascii="Times New Roman" w:hAnsi="Times New Roman" w:cs="Times New Roman"/>
              </w:rPr>
            </w:pPr>
          </w:p>
        </w:tc>
        <w:tc>
          <w:tcPr>
            <w:tcW w:w="1480" w:type="dxa"/>
          </w:tcPr>
          <w:p w14:paraId="23DFD6EB" w14:textId="2B49A458" w:rsidR="00637CB0" w:rsidRPr="00467EF9" w:rsidRDefault="00637CB0" w:rsidP="00DE7CEF">
            <w:pPr>
              <w:spacing w:line="360" w:lineRule="auto"/>
              <w:jc w:val="both"/>
              <w:rPr>
                <w:rFonts w:ascii="Times New Roman" w:hAnsi="Times New Roman" w:cs="Times New Roman"/>
              </w:rPr>
            </w:pPr>
          </w:p>
        </w:tc>
        <w:tc>
          <w:tcPr>
            <w:tcW w:w="1653" w:type="dxa"/>
          </w:tcPr>
          <w:p w14:paraId="5D44C4FB" w14:textId="77777777" w:rsidR="00637CB0" w:rsidRDefault="00637CB0" w:rsidP="00DE7CEF">
            <w:pPr>
              <w:spacing w:line="360" w:lineRule="auto"/>
              <w:jc w:val="both"/>
              <w:rPr>
                <w:rFonts w:ascii="Times New Roman" w:hAnsi="Times New Roman" w:cs="Times New Roman"/>
              </w:rPr>
            </w:pPr>
          </w:p>
        </w:tc>
        <w:tc>
          <w:tcPr>
            <w:tcW w:w="1711" w:type="dxa"/>
          </w:tcPr>
          <w:p w14:paraId="3245BDF1" w14:textId="77777777" w:rsidR="00637CB0" w:rsidRDefault="00637CB0" w:rsidP="00DE7CEF">
            <w:pPr>
              <w:spacing w:line="360" w:lineRule="auto"/>
              <w:jc w:val="both"/>
              <w:rPr>
                <w:rFonts w:ascii="Times New Roman" w:hAnsi="Times New Roman" w:cs="Times New Roman"/>
              </w:rPr>
            </w:pPr>
          </w:p>
        </w:tc>
        <w:tc>
          <w:tcPr>
            <w:tcW w:w="1728" w:type="dxa"/>
          </w:tcPr>
          <w:p w14:paraId="3894A629" w14:textId="77777777" w:rsidR="00637CB0" w:rsidRDefault="00637CB0" w:rsidP="00DE7CEF">
            <w:pPr>
              <w:spacing w:line="360" w:lineRule="auto"/>
              <w:jc w:val="both"/>
              <w:rPr>
                <w:rFonts w:ascii="Times New Roman" w:hAnsi="Times New Roman" w:cs="Times New Roman"/>
              </w:rPr>
            </w:pPr>
          </w:p>
        </w:tc>
        <w:tc>
          <w:tcPr>
            <w:tcW w:w="1458" w:type="dxa"/>
          </w:tcPr>
          <w:p w14:paraId="39B7440B" w14:textId="77777777" w:rsidR="00637CB0" w:rsidRDefault="00637CB0" w:rsidP="00DE7CEF">
            <w:pPr>
              <w:spacing w:line="360" w:lineRule="auto"/>
              <w:jc w:val="both"/>
              <w:rPr>
                <w:rFonts w:ascii="Times New Roman" w:hAnsi="Times New Roman" w:cs="Times New Roman"/>
              </w:rPr>
            </w:pPr>
          </w:p>
        </w:tc>
      </w:tr>
    </w:tbl>
    <w:p w14:paraId="059E4F03" w14:textId="2FFF3A1E" w:rsidR="00DA0C26" w:rsidRPr="00DA0C26" w:rsidRDefault="00DA0C26" w:rsidP="00DA0C26">
      <w:pPr>
        <w:spacing w:after="0" w:line="360" w:lineRule="auto"/>
        <w:jc w:val="both"/>
        <w:rPr>
          <w:rFonts w:ascii="Times New Roman" w:hAnsi="Times New Roman" w:cs="Times New Roman"/>
        </w:rPr>
      </w:pPr>
    </w:p>
    <w:p w14:paraId="566039A9" w14:textId="77777777" w:rsidR="008A03EE" w:rsidRDefault="008A03EE" w:rsidP="00055882">
      <w:pPr>
        <w:spacing w:after="0" w:line="360" w:lineRule="auto"/>
        <w:jc w:val="both"/>
        <w:rPr>
          <w:rFonts w:ascii="Times New Roman" w:hAnsi="Times New Roman" w:cs="Times New Roman"/>
        </w:rPr>
      </w:pPr>
    </w:p>
    <w:p w14:paraId="1A59FF2F" w14:textId="6F1B51ED" w:rsidR="00585B7D" w:rsidRDefault="005E0471" w:rsidP="00055882">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Anomaly-based</w:t>
      </w:r>
      <w:r w:rsidR="00D259CC" w:rsidRPr="005E0471">
        <w:rPr>
          <w:rFonts w:ascii="Times New Roman" w:hAnsi="Times New Roman" w:cs="Times New Roman"/>
        </w:rPr>
        <w:t xml:space="preserve"> Intrusion </w:t>
      </w:r>
      <w:r>
        <w:rPr>
          <w:rFonts w:ascii="Times New Roman" w:hAnsi="Times New Roman" w:cs="Times New Roman"/>
        </w:rPr>
        <w:t>Detection</w:t>
      </w:r>
      <w:r w:rsidR="00D259CC" w:rsidRPr="005E0471">
        <w:rPr>
          <w:rFonts w:ascii="Times New Roman" w:hAnsi="Times New Roman" w:cs="Times New Roman"/>
        </w:rPr>
        <w:t xml:space="preserve"> Systems</w:t>
      </w:r>
    </w:p>
    <w:p w14:paraId="745FB05B" w14:textId="24E1F32A" w:rsidR="005E0471" w:rsidRDefault="005E0471" w:rsidP="00055882">
      <w:pPr>
        <w:pStyle w:val="NoSpacing"/>
        <w:spacing w:line="360" w:lineRule="auto"/>
        <w:jc w:val="both"/>
        <w:rPr>
          <w:rFonts w:ascii="Times New Roman" w:hAnsi="Times New Roman" w:cs="Times New Roman"/>
        </w:rPr>
      </w:pPr>
      <w:r>
        <w:t xml:space="preserve">                       </w:t>
      </w:r>
      <w:r w:rsidRPr="005E0471">
        <w:rPr>
          <w:rFonts w:ascii="Times New Roman" w:hAnsi="Times New Roman" w:cs="Times New Roman"/>
        </w:rPr>
        <w:t>With the growing proliferation</w:t>
      </w:r>
      <w:r>
        <w:rPr>
          <w:rFonts w:ascii="Times New Roman" w:hAnsi="Times New Roman" w:cs="Times New Roman"/>
        </w:rPr>
        <w:t xml:space="preserve"> </w:t>
      </w:r>
      <w:r w:rsidRPr="005E0471">
        <w:rPr>
          <w:rFonts w:ascii="Times New Roman" w:hAnsi="Times New Roman" w:cs="Times New Roman"/>
        </w:rPr>
        <w:t>of</w:t>
      </w:r>
      <w:r>
        <w:rPr>
          <w:rFonts w:ascii="Times New Roman" w:hAnsi="Times New Roman" w:cs="Times New Roman"/>
        </w:rPr>
        <w:t xml:space="preserve"> </w:t>
      </w:r>
      <w:r w:rsidRPr="005E0471">
        <w:rPr>
          <w:rFonts w:ascii="Times New Roman" w:hAnsi="Times New Roman" w:cs="Times New Roman"/>
        </w:rPr>
        <w:t xml:space="preserve"> IoT and cyber-physical systems, network environments have become significantly complex, thereby making them vulnerable to more sophisticated cyber threats. As an approach to mitigate this, Anomaly-Based Intrusion Detection Systems (IDS) have gained prominence in detection techniques as they can detect unknown and novel attacks. The current literature review discusses key techniques, advantages, challenges, and recent advancements in anomaly-based IDS.</w:t>
      </w:r>
    </w:p>
    <w:p w14:paraId="5A775695" w14:textId="7CB810AD" w:rsidR="00055882" w:rsidRDefault="00055882" w:rsidP="005E0471">
      <w:pPr>
        <w:pStyle w:val="NoSpacing"/>
        <w:jc w:val="both"/>
        <w:rPr>
          <w:rFonts w:ascii="Times New Roman" w:hAnsi="Times New Roman" w:cs="Times New Roman"/>
        </w:rPr>
      </w:pPr>
    </w:p>
    <w:p w14:paraId="4E0C3A08" w14:textId="77777777" w:rsidR="00055882" w:rsidRDefault="00055882" w:rsidP="005E0471">
      <w:pPr>
        <w:pStyle w:val="NoSpacing"/>
        <w:jc w:val="both"/>
        <w:rPr>
          <w:rFonts w:ascii="Times New Roman" w:hAnsi="Times New Roman" w:cs="Times New Roman"/>
        </w:rPr>
      </w:pPr>
    </w:p>
    <w:p w14:paraId="178BCD2D" w14:textId="77777777" w:rsidR="00055882" w:rsidRDefault="00055882" w:rsidP="005E0471">
      <w:pPr>
        <w:pStyle w:val="NoSpacing"/>
        <w:jc w:val="both"/>
        <w:rPr>
          <w:rFonts w:ascii="Times New Roman" w:hAnsi="Times New Roman" w:cs="Times New Roman"/>
        </w:rPr>
      </w:pPr>
    </w:p>
    <w:p w14:paraId="7D768755" w14:textId="5DFAC04C" w:rsidR="00055882" w:rsidRPr="00FD3C5C" w:rsidRDefault="00055882" w:rsidP="005E0471">
      <w:pPr>
        <w:pStyle w:val="NoSpacing"/>
        <w:jc w:val="both"/>
        <w:rPr>
          <w:rFonts w:ascii="Times New Roman" w:hAnsi="Times New Roman" w:cs="Times New Roman"/>
          <w:b/>
          <w:bCs/>
        </w:rPr>
      </w:pPr>
      <w:r w:rsidRPr="00FD3C5C">
        <w:rPr>
          <w:rFonts w:ascii="Times New Roman" w:hAnsi="Times New Roman" w:cs="Times New Roman"/>
          <w:b/>
          <w:bCs/>
        </w:rPr>
        <w:t>Statistical Anomaly based IDS</w:t>
      </w:r>
    </w:p>
    <w:p w14:paraId="7C2D7AA7" w14:textId="6C58249A" w:rsidR="00055882" w:rsidRDefault="00055882" w:rsidP="005E0471">
      <w:pPr>
        <w:pStyle w:val="NoSpacing"/>
        <w:jc w:val="both"/>
        <w:rPr>
          <w:rFonts w:ascii="Times New Roman" w:hAnsi="Times New Roman" w:cs="Times New Roman"/>
        </w:rPr>
      </w:pPr>
      <w:r>
        <w:rPr>
          <w:rFonts w:ascii="Times New Roman" w:hAnsi="Times New Roman" w:cs="Times New Roman"/>
        </w:rPr>
        <w:t xml:space="preserve">         </w:t>
      </w:r>
    </w:p>
    <w:p w14:paraId="4EFFCD61" w14:textId="57EF4115" w:rsidR="00055882" w:rsidRDefault="00055882" w:rsidP="00055882">
      <w:pPr>
        <w:pStyle w:val="NoSpacing"/>
        <w:spacing w:line="360" w:lineRule="auto"/>
        <w:jc w:val="both"/>
        <w:rPr>
          <w:rFonts w:ascii="Times New Roman" w:hAnsi="Times New Roman" w:cs="Times New Roman"/>
        </w:rPr>
      </w:pPr>
      <w:r>
        <w:rPr>
          <w:rFonts w:ascii="Times New Roman" w:hAnsi="Times New Roman" w:cs="Times New Roman"/>
        </w:rPr>
        <w:t xml:space="preserve">               </w:t>
      </w:r>
      <w:r w:rsidRPr="00055882">
        <w:rPr>
          <w:rFonts w:ascii="Times New Roman" w:hAnsi="Times New Roman" w:cs="Times New Roman"/>
        </w:rPr>
        <w:t>Statistical-based Intrusion Detection Systems (IDS) identify anomalies by modeling normal network behavior using probability distributions, hypothesis testing, or time-series analysis. Statistical metrics are used to detect deviations from established baselines. Stable environments use techniques such as GMM, HMM, and PCA for interpretability. One of the hybrid approaches that have recently been improved is combining wavelet transforms with adaptive thresholds. Machine learning is being used for dynamic, high-dimensional threat detection because of the statistical IDS's struggle with scaling.</w:t>
      </w:r>
    </w:p>
    <w:p w14:paraId="760BF127" w14:textId="77777777" w:rsidR="00055882" w:rsidRDefault="00055882" w:rsidP="00055882">
      <w:pPr>
        <w:pStyle w:val="NoSpacing"/>
        <w:spacing w:line="360" w:lineRule="auto"/>
        <w:jc w:val="both"/>
        <w:rPr>
          <w:rFonts w:ascii="Times New Roman" w:hAnsi="Times New Roman" w:cs="Times New Roman"/>
        </w:rPr>
      </w:pPr>
      <w:r>
        <w:rPr>
          <w:rFonts w:ascii="Times New Roman" w:hAnsi="Times New Roman" w:cs="Times New Roman"/>
        </w:rPr>
        <w:t xml:space="preserve"> </w:t>
      </w:r>
      <w:r w:rsidRPr="00055882">
        <w:rPr>
          <w:rFonts w:ascii="Times New Roman" w:hAnsi="Times New Roman" w:cs="Times New Roman"/>
        </w:rPr>
        <w:t xml:space="preserve">Ali et al. A hybrid statistical framework was proposed to detect anomalies in internet of things traffic. The method achieved 92% detection accuracy on the UNSW-NB15 dataset by modeling normal traffic behavior using GMM. The complexity of joint probability estimations led to an increase in the computational overhead. The trade-off between accuracy and scale is highlighted in this work. </w:t>
      </w:r>
    </w:p>
    <w:p w14:paraId="0B9BA756" w14:textId="6E54D383" w:rsidR="00055882" w:rsidRDefault="00055882" w:rsidP="00055882">
      <w:pPr>
        <w:pStyle w:val="NoSpacing"/>
        <w:spacing w:line="360" w:lineRule="auto"/>
        <w:jc w:val="both"/>
        <w:rPr>
          <w:rFonts w:ascii="Times New Roman" w:hAnsi="Times New Roman" w:cs="Times New Roman"/>
        </w:rPr>
      </w:pPr>
      <w:r>
        <w:rPr>
          <w:rFonts w:ascii="Times New Roman" w:hAnsi="Times New Roman" w:cs="Times New Roman"/>
        </w:rPr>
        <w:t xml:space="preserve">            </w:t>
      </w:r>
      <w:r w:rsidRPr="00055882">
        <w:rPr>
          <w:rFonts w:ascii="Times New Roman" w:hAnsi="Times New Roman" w:cs="Times New Roman"/>
        </w:rPr>
        <w:t>Hidden Markov Models were used by Wang and Lee to address false positive reduction in cloud-based anomalies detection. The adaptive thresholding mechanism reduced false positives by 18% when training HMM on temporal sequence of cloud workload metrics. The approach struggled with workload spikes caused by legitimate user activity, emphasizing the need for contextual awareness in statistical models.</w:t>
      </w:r>
    </w:p>
    <w:p w14:paraId="2D9A4A16" w14:textId="0DFCAB9A" w:rsidR="00055882" w:rsidRDefault="00055882" w:rsidP="00055882">
      <w:pPr>
        <w:pStyle w:val="NoSpacing"/>
        <w:spacing w:line="360" w:lineRule="auto"/>
        <w:jc w:val="both"/>
        <w:rPr>
          <w:rFonts w:ascii="Times New Roman" w:hAnsi="Times New Roman" w:cs="Times New Roman"/>
        </w:rPr>
      </w:pPr>
      <w:r>
        <w:rPr>
          <w:rFonts w:ascii="Times New Roman" w:hAnsi="Times New Roman" w:cs="Times New Roman"/>
        </w:rPr>
        <w:t xml:space="preserve">               </w:t>
      </w:r>
      <w:r w:rsidRPr="00055882">
        <w:rPr>
          <w:rFonts w:ascii="Times New Roman" w:hAnsi="Times New Roman" w:cs="Times New Roman"/>
        </w:rPr>
        <w:t xml:space="preserve">Chen et al. Zero-day attacks in industrial control systems can be detected with the integrated Principal Component Analysis. Features were reduced by PCA and causality identified temporal dependency between sensor signals. The method achieved 94% precision on the SWaT dataset but required domain-specific tuning for different architectures, limiting its generalizability. </w:t>
      </w:r>
    </w:p>
    <w:p w14:paraId="40573EAF" w14:textId="1F9375DD" w:rsidR="00055882" w:rsidRDefault="00055882" w:rsidP="00055882">
      <w:pPr>
        <w:pStyle w:val="NoSpacing"/>
        <w:spacing w:line="360" w:lineRule="auto"/>
        <w:jc w:val="both"/>
        <w:rPr>
          <w:rFonts w:ascii="Times New Roman" w:hAnsi="Times New Roman" w:cs="Times New Roman"/>
        </w:rPr>
      </w:pPr>
      <w:r>
        <w:rPr>
          <w:rFonts w:ascii="Times New Roman" w:hAnsi="Times New Roman" w:cs="Times New Roman"/>
        </w:rPr>
        <w:t xml:space="preserve">       </w:t>
      </w:r>
      <w:r w:rsidRPr="00055882">
        <w:rPr>
          <w:rFonts w:ascii="Times New Roman" w:hAnsi="Times New Roman" w:cs="Times New Roman"/>
        </w:rPr>
        <w:t xml:space="preserve">Kumar et al. The framework was developed to model traffic patterns without prior assumptions. Their method achieved 98% recall on traffic but depended heavily on labeled data for initial clustering, which is impractical in real-world deployment. The challenge of learning to find statistical anomalies is highlighted in the study. </w:t>
      </w:r>
    </w:p>
    <w:p w14:paraId="75DD7A68" w14:textId="6EAEE125" w:rsidR="00055882" w:rsidRDefault="00055882" w:rsidP="007E6B79">
      <w:pPr>
        <w:pStyle w:val="NoSpacing"/>
        <w:spacing w:before="240" w:after="240" w:line="360" w:lineRule="auto"/>
        <w:jc w:val="both"/>
        <w:rPr>
          <w:rFonts w:ascii="Times New Roman" w:hAnsi="Times New Roman" w:cs="Times New Roman"/>
        </w:rPr>
      </w:pPr>
      <w:r>
        <w:rPr>
          <w:rFonts w:ascii="Times New Roman" w:hAnsi="Times New Roman" w:cs="Times New Roman"/>
        </w:rPr>
        <w:t xml:space="preserve">                T</w:t>
      </w:r>
      <w:r w:rsidRPr="00055882">
        <w:rPr>
          <w:rFonts w:ascii="Times New Roman" w:hAnsi="Times New Roman" w:cs="Times New Roman"/>
        </w:rPr>
        <w:t>he article was written by</w:t>
      </w:r>
      <w:r>
        <w:rPr>
          <w:rFonts w:ascii="Times New Roman" w:hAnsi="Times New Roman" w:cs="Times New Roman"/>
        </w:rPr>
        <w:t xml:space="preserve"> </w:t>
      </w:r>
      <w:r w:rsidRPr="00055882">
        <w:rPr>
          <w:rFonts w:ascii="Times New Roman" w:hAnsi="Times New Roman" w:cs="Times New Roman"/>
        </w:rPr>
        <w:t xml:space="preserve">Zhang et al. packet headers and flow duration variability were the metrics explored for 5G network anomalies detection. Their model achieved 89% detection rates on the CIC-IDS2023 dataset, but faced concept drift issues due to evolving 5G protocols. The vulnerability of statistical methods is highlighted. Rahman et al. Power </w:t>
      </w:r>
      <w:r w:rsidRPr="00055882">
        <w:rPr>
          <w:rFonts w:ascii="Times New Roman" w:hAnsi="Times New Roman" w:cs="Times New Roman"/>
        </w:rPr>
        <w:lastRenderedPageBreak/>
        <w:t xml:space="preserve">consumption patterns are correlated with grid events. The model reduced false negatives 22% by incorporating spatial-temporal correlations. It struggled with high-dimensional data from distributed energy resources. The wavelet-based statistical detector was designed by Gupta and Sharma. The method used to analyze traffic flow periodicity achieved an accuracy of 91%. It did not perform well in low-traffic scenarios due to noise amplification. </w:t>
      </w:r>
    </w:p>
    <w:p w14:paraId="4376453A" w14:textId="0A9FB859" w:rsidR="00055882" w:rsidRDefault="00055882" w:rsidP="007E6B79">
      <w:pPr>
        <w:pStyle w:val="NoSpacing"/>
        <w:spacing w:before="240" w:after="240" w:line="360" w:lineRule="auto"/>
        <w:jc w:val="both"/>
        <w:rPr>
          <w:rFonts w:ascii="Times New Roman" w:hAnsi="Times New Roman" w:cs="Times New Roman"/>
        </w:rPr>
      </w:pPr>
      <w:r>
        <w:rPr>
          <w:rFonts w:ascii="Times New Roman" w:hAnsi="Times New Roman" w:cs="Times New Roman"/>
        </w:rPr>
        <w:t xml:space="preserve">             </w:t>
      </w:r>
      <w:r w:rsidRPr="00055882">
        <w:rPr>
          <w:rFonts w:ascii="Times New Roman" w:hAnsi="Times New Roman" w:cs="Times New Roman"/>
        </w:rPr>
        <w:t xml:space="preserve">Fernndez et al. Seasonal-trend decomposition was applied to vehicular network anomalies. Their model improved noise resilience by isolating long-term trends and seasonal patterns in CAN bus data. It didn't have real-time adaptability for dynamic driving conditions. Ibrahim and his associates. Shewhart control charts were used for real-time intrusion detection. The hybrid approach achieved an AUC of 0.93 on the network, but it required manual tuning of control limits. The need for adaptive thresholding is underscored by this. </w:t>
      </w:r>
    </w:p>
    <w:p w14:paraId="42EC68B2" w14:textId="7F77DD4B" w:rsidR="00055882" w:rsidRDefault="00055882" w:rsidP="00055882">
      <w:pPr>
        <w:pStyle w:val="NoSpacing"/>
        <w:spacing w:line="360" w:lineRule="auto"/>
        <w:jc w:val="both"/>
        <w:rPr>
          <w:rFonts w:ascii="Times New Roman" w:hAnsi="Times New Roman" w:cs="Times New Roman"/>
        </w:rPr>
      </w:pPr>
      <w:r>
        <w:rPr>
          <w:rFonts w:ascii="Times New Roman" w:hAnsi="Times New Roman" w:cs="Times New Roman"/>
        </w:rPr>
        <w:t xml:space="preserve">            </w:t>
      </w:r>
      <w:r w:rsidRPr="00055882">
        <w:rPr>
          <w:rFonts w:ascii="Times New Roman" w:hAnsi="Times New Roman" w:cs="Times New Roman"/>
        </w:rPr>
        <w:t>Li et al. In the 20th century, multivariate statistical process control was implemented in healthcare. The method achieved 95 percent specificity in detecting data integrity attacks by monitoring joint distributions of sensor data. It generated false alarms during legitimate medical emergencies, emphasizing the risks of statistical models in safety-critical domains.</w:t>
      </w:r>
    </w:p>
    <w:p w14:paraId="4DC8E084" w14:textId="20E7D94D" w:rsidR="00055882" w:rsidRDefault="007E6B79" w:rsidP="00506387">
      <w:pPr>
        <w:pStyle w:val="NoSpacing"/>
        <w:spacing w:line="360" w:lineRule="auto"/>
        <w:jc w:val="both"/>
        <w:rPr>
          <w:rFonts w:ascii="Times New Roman" w:hAnsi="Times New Roman" w:cs="Times New Roman"/>
        </w:rPr>
      </w:pPr>
      <w:r>
        <w:rPr>
          <w:rFonts w:ascii="Times New Roman" w:hAnsi="Times New Roman" w:cs="Times New Roman"/>
        </w:rPr>
        <w:t xml:space="preserve">             </w:t>
      </w:r>
    </w:p>
    <w:tbl>
      <w:tblPr>
        <w:tblStyle w:val="TableGrid"/>
        <w:tblW w:w="0" w:type="auto"/>
        <w:tblLook w:val="04A0" w:firstRow="1" w:lastRow="0" w:firstColumn="1" w:lastColumn="0" w:noHBand="0" w:noVBand="1"/>
      </w:tblPr>
      <w:tblGrid>
        <w:gridCol w:w="1988"/>
        <w:gridCol w:w="1841"/>
        <w:gridCol w:w="1592"/>
        <w:gridCol w:w="1646"/>
        <w:gridCol w:w="1949"/>
      </w:tblGrid>
      <w:tr w:rsidR="004E25A0" w:rsidRPr="004E25A0" w14:paraId="7C58349A" w14:textId="77777777" w:rsidTr="004E25A0">
        <w:tc>
          <w:tcPr>
            <w:tcW w:w="0" w:type="auto"/>
            <w:hideMark/>
          </w:tcPr>
          <w:p w14:paraId="0A5F6F31" w14:textId="77777777" w:rsidR="004E25A0" w:rsidRPr="004E25A0" w:rsidRDefault="004E25A0" w:rsidP="004E25A0">
            <w:pPr>
              <w:spacing w:after="160" w:line="360" w:lineRule="auto"/>
              <w:jc w:val="both"/>
              <w:rPr>
                <w:rFonts w:ascii="Times New Roman" w:hAnsi="Times New Roman" w:cs="Times New Roman"/>
                <w:b/>
                <w:bCs/>
              </w:rPr>
            </w:pPr>
            <w:r w:rsidRPr="004E25A0">
              <w:rPr>
                <w:rFonts w:ascii="Times New Roman" w:hAnsi="Times New Roman" w:cs="Times New Roman"/>
                <w:b/>
                <w:bCs/>
              </w:rPr>
              <w:t>Paper Name</w:t>
            </w:r>
          </w:p>
        </w:tc>
        <w:tc>
          <w:tcPr>
            <w:tcW w:w="0" w:type="auto"/>
            <w:hideMark/>
          </w:tcPr>
          <w:p w14:paraId="0A39506C" w14:textId="77777777" w:rsidR="004E25A0" w:rsidRPr="004E25A0" w:rsidRDefault="004E25A0" w:rsidP="004E25A0">
            <w:pPr>
              <w:spacing w:after="160" w:line="360" w:lineRule="auto"/>
              <w:jc w:val="both"/>
              <w:rPr>
                <w:rFonts w:ascii="Times New Roman" w:hAnsi="Times New Roman" w:cs="Times New Roman"/>
                <w:b/>
                <w:bCs/>
              </w:rPr>
            </w:pPr>
            <w:r w:rsidRPr="004E25A0">
              <w:rPr>
                <w:rFonts w:ascii="Times New Roman" w:hAnsi="Times New Roman" w:cs="Times New Roman"/>
                <w:b/>
                <w:bCs/>
              </w:rPr>
              <w:t>Methods Used</w:t>
            </w:r>
          </w:p>
        </w:tc>
        <w:tc>
          <w:tcPr>
            <w:tcW w:w="0" w:type="auto"/>
            <w:hideMark/>
          </w:tcPr>
          <w:p w14:paraId="53CEEA62" w14:textId="77777777" w:rsidR="004E25A0" w:rsidRPr="004E25A0" w:rsidRDefault="004E25A0" w:rsidP="004E25A0">
            <w:pPr>
              <w:spacing w:after="160" w:line="360" w:lineRule="auto"/>
              <w:jc w:val="both"/>
              <w:rPr>
                <w:rFonts w:ascii="Times New Roman" w:hAnsi="Times New Roman" w:cs="Times New Roman"/>
                <w:b/>
                <w:bCs/>
              </w:rPr>
            </w:pPr>
            <w:r w:rsidRPr="004E25A0">
              <w:rPr>
                <w:rFonts w:ascii="Times New Roman" w:hAnsi="Times New Roman" w:cs="Times New Roman"/>
                <w:b/>
                <w:bCs/>
              </w:rPr>
              <w:t>Advantages</w:t>
            </w:r>
          </w:p>
        </w:tc>
        <w:tc>
          <w:tcPr>
            <w:tcW w:w="0" w:type="auto"/>
            <w:hideMark/>
          </w:tcPr>
          <w:p w14:paraId="44029429" w14:textId="77777777" w:rsidR="004E25A0" w:rsidRPr="004E25A0" w:rsidRDefault="004E25A0" w:rsidP="004E25A0">
            <w:pPr>
              <w:spacing w:after="160" w:line="360" w:lineRule="auto"/>
              <w:jc w:val="both"/>
              <w:rPr>
                <w:rFonts w:ascii="Times New Roman" w:hAnsi="Times New Roman" w:cs="Times New Roman"/>
                <w:b/>
                <w:bCs/>
              </w:rPr>
            </w:pPr>
            <w:r w:rsidRPr="004E25A0">
              <w:rPr>
                <w:rFonts w:ascii="Times New Roman" w:hAnsi="Times New Roman" w:cs="Times New Roman"/>
                <w:b/>
                <w:bCs/>
              </w:rPr>
              <w:t>Performance Metrics</w:t>
            </w:r>
          </w:p>
        </w:tc>
        <w:tc>
          <w:tcPr>
            <w:tcW w:w="0" w:type="auto"/>
            <w:hideMark/>
          </w:tcPr>
          <w:p w14:paraId="31FAC4AF" w14:textId="77777777" w:rsidR="004E25A0" w:rsidRPr="004E25A0" w:rsidRDefault="004E25A0" w:rsidP="004E25A0">
            <w:pPr>
              <w:spacing w:after="160" w:line="360" w:lineRule="auto"/>
              <w:jc w:val="both"/>
              <w:rPr>
                <w:rFonts w:ascii="Times New Roman" w:hAnsi="Times New Roman" w:cs="Times New Roman"/>
                <w:b/>
                <w:bCs/>
              </w:rPr>
            </w:pPr>
            <w:r w:rsidRPr="004E25A0">
              <w:rPr>
                <w:rFonts w:ascii="Times New Roman" w:hAnsi="Times New Roman" w:cs="Times New Roman"/>
                <w:b/>
                <w:bCs/>
              </w:rPr>
              <w:t>Limitations</w:t>
            </w:r>
          </w:p>
        </w:tc>
      </w:tr>
      <w:tr w:rsidR="004E25A0" w:rsidRPr="004E25A0" w14:paraId="75D29232" w14:textId="77777777" w:rsidTr="004E25A0">
        <w:tc>
          <w:tcPr>
            <w:tcW w:w="0" w:type="auto"/>
            <w:hideMark/>
          </w:tcPr>
          <w:p w14:paraId="5EE6FFA4" w14:textId="77777777" w:rsidR="004E25A0" w:rsidRPr="004E25A0" w:rsidRDefault="004E25A0" w:rsidP="004E25A0">
            <w:pPr>
              <w:spacing w:after="160" w:line="360" w:lineRule="auto"/>
              <w:jc w:val="both"/>
              <w:rPr>
                <w:rFonts w:ascii="Times New Roman" w:hAnsi="Times New Roman" w:cs="Times New Roman"/>
              </w:rPr>
            </w:pPr>
            <w:r w:rsidRPr="004E25A0">
              <w:rPr>
                <w:rFonts w:ascii="Times New Roman" w:hAnsi="Times New Roman" w:cs="Times New Roman"/>
              </w:rPr>
              <w:t>Real-Time Network Anomaly Detection Using PCA (Liu et al., 2023)</w:t>
            </w:r>
          </w:p>
        </w:tc>
        <w:tc>
          <w:tcPr>
            <w:tcW w:w="0" w:type="auto"/>
            <w:hideMark/>
          </w:tcPr>
          <w:p w14:paraId="5EEA0E9E" w14:textId="77777777" w:rsidR="004E25A0" w:rsidRPr="004E25A0" w:rsidRDefault="004E25A0" w:rsidP="004E25A0">
            <w:pPr>
              <w:spacing w:after="160" w:line="360" w:lineRule="auto"/>
              <w:jc w:val="both"/>
              <w:rPr>
                <w:rFonts w:ascii="Times New Roman" w:hAnsi="Times New Roman" w:cs="Times New Roman"/>
              </w:rPr>
            </w:pPr>
            <w:r w:rsidRPr="004E25A0">
              <w:rPr>
                <w:rFonts w:ascii="Times New Roman" w:hAnsi="Times New Roman" w:cs="Times New Roman"/>
              </w:rPr>
              <w:t>PCA, Chi-square tests</w:t>
            </w:r>
          </w:p>
        </w:tc>
        <w:tc>
          <w:tcPr>
            <w:tcW w:w="0" w:type="auto"/>
            <w:hideMark/>
          </w:tcPr>
          <w:p w14:paraId="543FADA5" w14:textId="77777777" w:rsidR="004E25A0" w:rsidRPr="004E25A0" w:rsidRDefault="004E25A0" w:rsidP="004E25A0">
            <w:pPr>
              <w:spacing w:after="160" w:line="360" w:lineRule="auto"/>
              <w:jc w:val="both"/>
              <w:rPr>
                <w:rFonts w:ascii="Times New Roman" w:hAnsi="Times New Roman" w:cs="Times New Roman"/>
              </w:rPr>
            </w:pPr>
            <w:r w:rsidRPr="004E25A0">
              <w:rPr>
                <w:rFonts w:ascii="Times New Roman" w:hAnsi="Times New Roman" w:cs="Times New Roman"/>
              </w:rPr>
              <w:t>Low latency</w:t>
            </w:r>
          </w:p>
        </w:tc>
        <w:tc>
          <w:tcPr>
            <w:tcW w:w="0" w:type="auto"/>
            <w:hideMark/>
          </w:tcPr>
          <w:p w14:paraId="29F58283" w14:textId="77777777" w:rsidR="004E25A0" w:rsidRPr="004E25A0" w:rsidRDefault="004E25A0" w:rsidP="004E25A0">
            <w:pPr>
              <w:spacing w:after="160" w:line="360" w:lineRule="auto"/>
              <w:jc w:val="both"/>
              <w:rPr>
                <w:rFonts w:ascii="Times New Roman" w:hAnsi="Times New Roman" w:cs="Times New Roman"/>
              </w:rPr>
            </w:pPr>
            <w:r w:rsidRPr="004E25A0">
              <w:rPr>
                <w:rFonts w:ascii="Times New Roman" w:hAnsi="Times New Roman" w:cs="Times New Roman"/>
              </w:rPr>
              <w:t>Accuracy: 93%, FPR: 2.1%</w:t>
            </w:r>
          </w:p>
        </w:tc>
        <w:tc>
          <w:tcPr>
            <w:tcW w:w="0" w:type="auto"/>
            <w:hideMark/>
          </w:tcPr>
          <w:p w14:paraId="4A9CA0D3" w14:textId="77777777" w:rsidR="004E25A0" w:rsidRPr="004E25A0" w:rsidRDefault="004E25A0" w:rsidP="004E25A0">
            <w:pPr>
              <w:spacing w:after="160" w:line="360" w:lineRule="auto"/>
              <w:jc w:val="both"/>
              <w:rPr>
                <w:rFonts w:ascii="Times New Roman" w:hAnsi="Times New Roman" w:cs="Times New Roman"/>
              </w:rPr>
            </w:pPr>
            <w:r w:rsidRPr="004E25A0">
              <w:rPr>
                <w:rFonts w:ascii="Times New Roman" w:hAnsi="Times New Roman" w:cs="Times New Roman"/>
              </w:rPr>
              <w:t>Sensitive to feature scaling</w:t>
            </w:r>
          </w:p>
        </w:tc>
      </w:tr>
      <w:tr w:rsidR="004E25A0" w:rsidRPr="004E25A0" w14:paraId="1532EE51" w14:textId="77777777" w:rsidTr="004E25A0">
        <w:tc>
          <w:tcPr>
            <w:tcW w:w="0" w:type="auto"/>
            <w:hideMark/>
          </w:tcPr>
          <w:p w14:paraId="2A3F764F" w14:textId="77777777" w:rsidR="004E25A0" w:rsidRPr="004E25A0" w:rsidRDefault="004E25A0" w:rsidP="004E25A0">
            <w:pPr>
              <w:spacing w:after="160" w:line="360" w:lineRule="auto"/>
              <w:jc w:val="both"/>
              <w:rPr>
                <w:rFonts w:ascii="Times New Roman" w:hAnsi="Times New Roman" w:cs="Times New Roman"/>
              </w:rPr>
            </w:pPr>
            <w:r w:rsidRPr="004E25A0">
              <w:rPr>
                <w:rFonts w:ascii="Times New Roman" w:hAnsi="Times New Roman" w:cs="Times New Roman"/>
              </w:rPr>
              <w:t>Bayesian Anomaly Detection in IoT (Singh et al., 2024)</w:t>
            </w:r>
          </w:p>
        </w:tc>
        <w:tc>
          <w:tcPr>
            <w:tcW w:w="0" w:type="auto"/>
            <w:hideMark/>
          </w:tcPr>
          <w:p w14:paraId="5FAA8F23" w14:textId="77777777" w:rsidR="004E25A0" w:rsidRPr="004E25A0" w:rsidRDefault="004E25A0" w:rsidP="004E25A0">
            <w:pPr>
              <w:spacing w:after="160" w:line="360" w:lineRule="auto"/>
              <w:jc w:val="both"/>
              <w:rPr>
                <w:rFonts w:ascii="Times New Roman" w:hAnsi="Times New Roman" w:cs="Times New Roman"/>
              </w:rPr>
            </w:pPr>
            <w:r w:rsidRPr="004E25A0">
              <w:rPr>
                <w:rFonts w:ascii="Times New Roman" w:hAnsi="Times New Roman" w:cs="Times New Roman"/>
              </w:rPr>
              <w:t>Bayesian networks, MCMC</w:t>
            </w:r>
          </w:p>
        </w:tc>
        <w:tc>
          <w:tcPr>
            <w:tcW w:w="0" w:type="auto"/>
            <w:hideMark/>
          </w:tcPr>
          <w:p w14:paraId="2D4214C6" w14:textId="77777777" w:rsidR="004E25A0" w:rsidRPr="004E25A0" w:rsidRDefault="004E25A0" w:rsidP="004E25A0">
            <w:pPr>
              <w:spacing w:after="160" w:line="360" w:lineRule="auto"/>
              <w:jc w:val="both"/>
              <w:rPr>
                <w:rFonts w:ascii="Times New Roman" w:hAnsi="Times New Roman" w:cs="Times New Roman"/>
              </w:rPr>
            </w:pPr>
            <w:r w:rsidRPr="004E25A0">
              <w:rPr>
                <w:rFonts w:ascii="Times New Roman" w:hAnsi="Times New Roman" w:cs="Times New Roman"/>
              </w:rPr>
              <w:t>Handles missing data</w:t>
            </w:r>
          </w:p>
        </w:tc>
        <w:tc>
          <w:tcPr>
            <w:tcW w:w="0" w:type="auto"/>
            <w:hideMark/>
          </w:tcPr>
          <w:p w14:paraId="5B23A859" w14:textId="77777777" w:rsidR="004E25A0" w:rsidRPr="004E25A0" w:rsidRDefault="004E25A0" w:rsidP="004E25A0">
            <w:pPr>
              <w:spacing w:after="160" w:line="360" w:lineRule="auto"/>
              <w:jc w:val="both"/>
              <w:rPr>
                <w:rFonts w:ascii="Times New Roman" w:hAnsi="Times New Roman" w:cs="Times New Roman"/>
              </w:rPr>
            </w:pPr>
            <w:r w:rsidRPr="004E25A0">
              <w:rPr>
                <w:rFonts w:ascii="Times New Roman" w:hAnsi="Times New Roman" w:cs="Times New Roman"/>
              </w:rPr>
              <w:t>F1-score: 0.91</w:t>
            </w:r>
          </w:p>
        </w:tc>
        <w:tc>
          <w:tcPr>
            <w:tcW w:w="0" w:type="auto"/>
            <w:hideMark/>
          </w:tcPr>
          <w:p w14:paraId="01FE55EC" w14:textId="77777777" w:rsidR="004E25A0" w:rsidRPr="004E25A0" w:rsidRDefault="004E25A0" w:rsidP="004E25A0">
            <w:pPr>
              <w:spacing w:after="160" w:line="360" w:lineRule="auto"/>
              <w:jc w:val="both"/>
              <w:rPr>
                <w:rFonts w:ascii="Times New Roman" w:hAnsi="Times New Roman" w:cs="Times New Roman"/>
              </w:rPr>
            </w:pPr>
            <w:r w:rsidRPr="004E25A0">
              <w:rPr>
                <w:rFonts w:ascii="Times New Roman" w:hAnsi="Times New Roman" w:cs="Times New Roman"/>
              </w:rPr>
              <w:t>Computationally intensive</w:t>
            </w:r>
          </w:p>
        </w:tc>
      </w:tr>
      <w:tr w:rsidR="004E25A0" w:rsidRPr="004E25A0" w14:paraId="619837A8" w14:textId="77777777" w:rsidTr="004E25A0">
        <w:tc>
          <w:tcPr>
            <w:tcW w:w="0" w:type="auto"/>
            <w:hideMark/>
          </w:tcPr>
          <w:p w14:paraId="5DED5A04" w14:textId="77777777" w:rsidR="004E25A0" w:rsidRPr="004E25A0" w:rsidRDefault="004E25A0" w:rsidP="004E25A0">
            <w:pPr>
              <w:spacing w:after="160" w:line="360" w:lineRule="auto"/>
              <w:jc w:val="both"/>
              <w:rPr>
                <w:rFonts w:ascii="Times New Roman" w:hAnsi="Times New Roman" w:cs="Times New Roman"/>
              </w:rPr>
            </w:pPr>
            <w:r w:rsidRPr="004E25A0">
              <w:rPr>
                <w:rFonts w:ascii="Times New Roman" w:hAnsi="Times New Roman" w:cs="Times New Roman"/>
              </w:rPr>
              <w:t xml:space="preserve">Entropy-Driven 5G Traffic </w:t>
            </w:r>
            <w:r w:rsidRPr="004E25A0">
              <w:rPr>
                <w:rFonts w:ascii="Times New Roman" w:hAnsi="Times New Roman" w:cs="Times New Roman"/>
              </w:rPr>
              <w:lastRenderedPageBreak/>
              <w:t>Analysis (Zhang et al., 2024)</w:t>
            </w:r>
          </w:p>
        </w:tc>
        <w:tc>
          <w:tcPr>
            <w:tcW w:w="0" w:type="auto"/>
            <w:hideMark/>
          </w:tcPr>
          <w:p w14:paraId="75A32BF5" w14:textId="77777777" w:rsidR="004E25A0" w:rsidRPr="004E25A0" w:rsidRDefault="004E25A0" w:rsidP="004E25A0">
            <w:pPr>
              <w:spacing w:after="160" w:line="360" w:lineRule="auto"/>
              <w:jc w:val="both"/>
              <w:rPr>
                <w:rFonts w:ascii="Times New Roman" w:hAnsi="Times New Roman" w:cs="Times New Roman"/>
              </w:rPr>
            </w:pPr>
            <w:r w:rsidRPr="004E25A0">
              <w:rPr>
                <w:rFonts w:ascii="Times New Roman" w:hAnsi="Times New Roman" w:cs="Times New Roman"/>
              </w:rPr>
              <w:lastRenderedPageBreak/>
              <w:t>Entropy metrics</w:t>
            </w:r>
          </w:p>
        </w:tc>
        <w:tc>
          <w:tcPr>
            <w:tcW w:w="0" w:type="auto"/>
            <w:hideMark/>
          </w:tcPr>
          <w:p w14:paraId="0FDA5469" w14:textId="77777777" w:rsidR="004E25A0" w:rsidRPr="004E25A0" w:rsidRDefault="004E25A0" w:rsidP="004E25A0">
            <w:pPr>
              <w:spacing w:after="160" w:line="360" w:lineRule="auto"/>
              <w:jc w:val="both"/>
              <w:rPr>
                <w:rFonts w:ascii="Times New Roman" w:hAnsi="Times New Roman" w:cs="Times New Roman"/>
              </w:rPr>
            </w:pPr>
            <w:r w:rsidRPr="004E25A0">
              <w:rPr>
                <w:rFonts w:ascii="Times New Roman" w:hAnsi="Times New Roman" w:cs="Times New Roman"/>
              </w:rPr>
              <w:t>Concept drift adaptation</w:t>
            </w:r>
          </w:p>
        </w:tc>
        <w:tc>
          <w:tcPr>
            <w:tcW w:w="0" w:type="auto"/>
            <w:hideMark/>
          </w:tcPr>
          <w:p w14:paraId="45E5041B" w14:textId="77777777" w:rsidR="004E25A0" w:rsidRPr="004E25A0" w:rsidRDefault="004E25A0" w:rsidP="004E25A0">
            <w:pPr>
              <w:spacing w:after="160" w:line="360" w:lineRule="auto"/>
              <w:jc w:val="both"/>
              <w:rPr>
                <w:rFonts w:ascii="Times New Roman" w:hAnsi="Times New Roman" w:cs="Times New Roman"/>
              </w:rPr>
            </w:pPr>
            <w:r w:rsidRPr="004E25A0">
              <w:rPr>
                <w:rFonts w:ascii="Times New Roman" w:hAnsi="Times New Roman" w:cs="Times New Roman"/>
              </w:rPr>
              <w:t>Detection Rate: 89%</w:t>
            </w:r>
          </w:p>
        </w:tc>
        <w:tc>
          <w:tcPr>
            <w:tcW w:w="0" w:type="auto"/>
            <w:hideMark/>
          </w:tcPr>
          <w:p w14:paraId="7DDB4FFA" w14:textId="77777777" w:rsidR="004E25A0" w:rsidRPr="004E25A0" w:rsidRDefault="004E25A0" w:rsidP="004E25A0">
            <w:pPr>
              <w:spacing w:after="160" w:line="360" w:lineRule="auto"/>
              <w:jc w:val="both"/>
              <w:rPr>
                <w:rFonts w:ascii="Times New Roman" w:hAnsi="Times New Roman" w:cs="Times New Roman"/>
              </w:rPr>
            </w:pPr>
            <w:r w:rsidRPr="004E25A0">
              <w:rPr>
                <w:rFonts w:ascii="Times New Roman" w:hAnsi="Times New Roman" w:cs="Times New Roman"/>
              </w:rPr>
              <w:t>Requires frequent recalibration</w:t>
            </w:r>
          </w:p>
        </w:tc>
      </w:tr>
      <w:tr w:rsidR="004E25A0" w:rsidRPr="004E25A0" w14:paraId="3C18E1DA" w14:textId="77777777" w:rsidTr="004E25A0">
        <w:tc>
          <w:tcPr>
            <w:tcW w:w="0" w:type="auto"/>
            <w:hideMark/>
          </w:tcPr>
          <w:p w14:paraId="279C2264" w14:textId="77777777" w:rsidR="004E25A0" w:rsidRPr="004E25A0" w:rsidRDefault="004E25A0" w:rsidP="004E25A0">
            <w:pPr>
              <w:spacing w:after="160" w:line="360" w:lineRule="auto"/>
              <w:jc w:val="both"/>
              <w:rPr>
                <w:rFonts w:ascii="Times New Roman" w:hAnsi="Times New Roman" w:cs="Times New Roman"/>
              </w:rPr>
            </w:pPr>
            <w:r w:rsidRPr="004E25A0">
              <w:rPr>
                <w:rFonts w:ascii="Times New Roman" w:hAnsi="Times New Roman" w:cs="Times New Roman"/>
              </w:rPr>
              <w:t>Wavelet-Based SDN Anomaly Detection (Gupta &amp; Sharma, 2025)</w:t>
            </w:r>
          </w:p>
        </w:tc>
        <w:tc>
          <w:tcPr>
            <w:tcW w:w="0" w:type="auto"/>
            <w:hideMark/>
          </w:tcPr>
          <w:p w14:paraId="2BE0218F" w14:textId="77777777" w:rsidR="004E25A0" w:rsidRPr="004E25A0" w:rsidRDefault="004E25A0" w:rsidP="004E25A0">
            <w:pPr>
              <w:spacing w:after="160" w:line="360" w:lineRule="auto"/>
              <w:jc w:val="both"/>
              <w:rPr>
                <w:rFonts w:ascii="Times New Roman" w:hAnsi="Times New Roman" w:cs="Times New Roman"/>
              </w:rPr>
            </w:pPr>
            <w:r w:rsidRPr="004E25A0">
              <w:rPr>
                <w:rFonts w:ascii="Times New Roman" w:hAnsi="Times New Roman" w:cs="Times New Roman"/>
              </w:rPr>
              <w:t>Discrete Wavelet Transform (DWT)</w:t>
            </w:r>
          </w:p>
        </w:tc>
        <w:tc>
          <w:tcPr>
            <w:tcW w:w="0" w:type="auto"/>
            <w:hideMark/>
          </w:tcPr>
          <w:p w14:paraId="50742C83" w14:textId="77777777" w:rsidR="004E25A0" w:rsidRPr="004E25A0" w:rsidRDefault="004E25A0" w:rsidP="004E25A0">
            <w:pPr>
              <w:spacing w:after="160" w:line="360" w:lineRule="auto"/>
              <w:jc w:val="both"/>
              <w:rPr>
                <w:rFonts w:ascii="Times New Roman" w:hAnsi="Times New Roman" w:cs="Times New Roman"/>
              </w:rPr>
            </w:pPr>
            <w:r w:rsidRPr="004E25A0">
              <w:rPr>
                <w:rFonts w:ascii="Times New Roman" w:hAnsi="Times New Roman" w:cs="Times New Roman"/>
              </w:rPr>
              <w:t>Low latency</w:t>
            </w:r>
          </w:p>
        </w:tc>
        <w:tc>
          <w:tcPr>
            <w:tcW w:w="0" w:type="auto"/>
            <w:hideMark/>
          </w:tcPr>
          <w:p w14:paraId="13DC74F6" w14:textId="77777777" w:rsidR="004E25A0" w:rsidRPr="004E25A0" w:rsidRDefault="004E25A0" w:rsidP="004E25A0">
            <w:pPr>
              <w:spacing w:after="160" w:line="360" w:lineRule="auto"/>
              <w:jc w:val="both"/>
              <w:rPr>
                <w:rFonts w:ascii="Times New Roman" w:hAnsi="Times New Roman" w:cs="Times New Roman"/>
              </w:rPr>
            </w:pPr>
            <w:r w:rsidRPr="004E25A0">
              <w:rPr>
                <w:rFonts w:ascii="Times New Roman" w:hAnsi="Times New Roman" w:cs="Times New Roman"/>
              </w:rPr>
              <w:t>Accuracy: 91%</w:t>
            </w:r>
          </w:p>
        </w:tc>
        <w:tc>
          <w:tcPr>
            <w:tcW w:w="0" w:type="auto"/>
            <w:hideMark/>
          </w:tcPr>
          <w:p w14:paraId="0B7FACE7" w14:textId="77777777" w:rsidR="004E25A0" w:rsidRPr="004E25A0" w:rsidRDefault="004E25A0" w:rsidP="004E25A0">
            <w:pPr>
              <w:spacing w:after="160" w:line="360" w:lineRule="auto"/>
              <w:jc w:val="both"/>
              <w:rPr>
                <w:rFonts w:ascii="Times New Roman" w:hAnsi="Times New Roman" w:cs="Times New Roman"/>
              </w:rPr>
            </w:pPr>
            <w:r w:rsidRPr="004E25A0">
              <w:rPr>
                <w:rFonts w:ascii="Times New Roman" w:hAnsi="Times New Roman" w:cs="Times New Roman"/>
              </w:rPr>
              <w:t>Poor performance in low-traffic scenarios</w:t>
            </w:r>
          </w:p>
        </w:tc>
      </w:tr>
      <w:tr w:rsidR="004E25A0" w:rsidRPr="004E25A0" w14:paraId="23BB1147" w14:textId="77777777" w:rsidTr="004E25A0">
        <w:tc>
          <w:tcPr>
            <w:tcW w:w="0" w:type="auto"/>
            <w:hideMark/>
          </w:tcPr>
          <w:p w14:paraId="219D2A0F" w14:textId="77777777" w:rsidR="004E25A0" w:rsidRPr="004E25A0" w:rsidRDefault="004E25A0" w:rsidP="004E25A0">
            <w:pPr>
              <w:spacing w:after="160" w:line="360" w:lineRule="auto"/>
              <w:jc w:val="both"/>
              <w:rPr>
                <w:rFonts w:ascii="Times New Roman" w:hAnsi="Times New Roman" w:cs="Times New Roman"/>
              </w:rPr>
            </w:pPr>
            <w:r w:rsidRPr="004E25A0">
              <w:rPr>
                <w:rFonts w:ascii="Times New Roman" w:hAnsi="Times New Roman" w:cs="Times New Roman"/>
              </w:rPr>
              <w:t>ARIMA-Shewhart Hybrid Model (Ibrahim et al., 2024)</w:t>
            </w:r>
          </w:p>
        </w:tc>
        <w:tc>
          <w:tcPr>
            <w:tcW w:w="0" w:type="auto"/>
            <w:hideMark/>
          </w:tcPr>
          <w:p w14:paraId="25634E54" w14:textId="77777777" w:rsidR="004E25A0" w:rsidRPr="004E25A0" w:rsidRDefault="004E25A0" w:rsidP="004E25A0">
            <w:pPr>
              <w:spacing w:after="160" w:line="360" w:lineRule="auto"/>
              <w:jc w:val="both"/>
              <w:rPr>
                <w:rFonts w:ascii="Times New Roman" w:hAnsi="Times New Roman" w:cs="Times New Roman"/>
              </w:rPr>
            </w:pPr>
            <w:r w:rsidRPr="004E25A0">
              <w:rPr>
                <w:rFonts w:ascii="Times New Roman" w:hAnsi="Times New Roman" w:cs="Times New Roman"/>
              </w:rPr>
              <w:t>ARIMA, Shewhart charts</w:t>
            </w:r>
          </w:p>
        </w:tc>
        <w:tc>
          <w:tcPr>
            <w:tcW w:w="0" w:type="auto"/>
            <w:hideMark/>
          </w:tcPr>
          <w:p w14:paraId="6DC0ADED" w14:textId="77777777" w:rsidR="004E25A0" w:rsidRPr="004E25A0" w:rsidRDefault="004E25A0" w:rsidP="004E25A0">
            <w:pPr>
              <w:spacing w:after="160" w:line="360" w:lineRule="auto"/>
              <w:jc w:val="both"/>
              <w:rPr>
                <w:rFonts w:ascii="Times New Roman" w:hAnsi="Times New Roman" w:cs="Times New Roman"/>
              </w:rPr>
            </w:pPr>
            <w:r w:rsidRPr="004E25A0">
              <w:rPr>
                <w:rFonts w:ascii="Times New Roman" w:hAnsi="Times New Roman" w:cs="Times New Roman"/>
              </w:rPr>
              <w:t>Real-time detection</w:t>
            </w:r>
          </w:p>
        </w:tc>
        <w:tc>
          <w:tcPr>
            <w:tcW w:w="0" w:type="auto"/>
            <w:hideMark/>
          </w:tcPr>
          <w:p w14:paraId="13DD4CE5" w14:textId="77777777" w:rsidR="004E25A0" w:rsidRPr="004E25A0" w:rsidRDefault="004E25A0" w:rsidP="004E25A0">
            <w:pPr>
              <w:spacing w:after="160" w:line="360" w:lineRule="auto"/>
              <w:jc w:val="both"/>
              <w:rPr>
                <w:rFonts w:ascii="Times New Roman" w:hAnsi="Times New Roman" w:cs="Times New Roman"/>
              </w:rPr>
            </w:pPr>
            <w:r w:rsidRPr="004E25A0">
              <w:rPr>
                <w:rFonts w:ascii="Times New Roman" w:hAnsi="Times New Roman" w:cs="Times New Roman"/>
              </w:rPr>
              <w:t>AUC: 0.93</w:t>
            </w:r>
          </w:p>
        </w:tc>
        <w:tc>
          <w:tcPr>
            <w:tcW w:w="0" w:type="auto"/>
            <w:hideMark/>
          </w:tcPr>
          <w:p w14:paraId="2BDBA0F8" w14:textId="77777777" w:rsidR="004E25A0" w:rsidRPr="004E25A0" w:rsidRDefault="004E25A0" w:rsidP="004E25A0">
            <w:pPr>
              <w:spacing w:after="160" w:line="360" w:lineRule="auto"/>
              <w:jc w:val="both"/>
              <w:rPr>
                <w:rFonts w:ascii="Times New Roman" w:hAnsi="Times New Roman" w:cs="Times New Roman"/>
              </w:rPr>
            </w:pPr>
            <w:r w:rsidRPr="004E25A0">
              <w:rPr>
                <w:rFonts w:ascii="Times New Roman" w:hAnsi="Times New Roman" w:cs="Times New Roman"/>
              </w:rPr>
              <w:t>Manual threshold tuning</w:t>
            </w:r>
          </w:p>
        </w:tc>
      </w:tr>
      <w:tr w:rsidR="004E25A0" w:rsidRPr="004E25A0" w14:paraId="1E47D421" w14:textId="77777777" w:rsidTr="004E25A0">
        <w:tc>
          <w:tcPr>
            <w:tcW w:w="0" w:type="auto"/>
            <w:hideMark/>
          </w:tcPr>
          <w:p w14:paraId="5A9299B2" w14:textId="77777777" w:rsidR="004E25A0" w:rsidRPr="004E25A0" w:rsidRDefault="004E25A0" w:rsidP="004E25A0">
            <w:pPr>
              <w:spacing w:after="160" w:line="360" w:lineRule="auto"/>
              <w:jc w:val="both"/>
              <w:rPr>
                <w:rFonts w:ascii="Times New Roman" w:hAnsi="Times New Roman" w:cs="Times New Roman"/>
              </w:rPr>
            </w:pPr>
            <w:r w:rsidRPr="004E25A0">
              <w:rPr>
                <w:rFonts w:ascii="Times New Roman" w:hAnsi="Times New Roman" w:cs="Times New Roman"/>
              </w:rPr>
              <w:t>Multivariate Process Control in Healthcare IoT (Li et al., 2025)</w:t>
            </w:r>
          </w:p>
        </w:tc>
        <w:tc>
          <w:tcPr>
            <w:tcW w:w="0" w:type="auto"/>
            <w:hideMark/>
          </w:tcPr>
          <w:p w14:paraId="451F37C0" w14:textId="77777777" w:rsidR="004E25A0" w:rsidRPr="004E25A0" w:rsidRDefault="004E25A0" w:rsidP="004E25A0">
            <w:pPr>
              <w:spacing w:after="160" w:line="360" w:lineRule="auto"/>
              <w:jc w:val="both"/>
              <w:rPr>
                <w:rFonts w:ascii="Times New Roman" w:hAnsi="Times New Roman" w:cs="Times New Roman"/>
              </w:rPr>
            </w:pPr>
            <w:r w:rsidRPr="004E25A0">
              <w:rPr>
                <w:rFonts w:ascii="Times New Roman" w:hAnsi="Times New Roman" w:cs="Times New Roman"/>
              </w:rPr>
              <w:t>Multivariate Statistical Process Control (MSPC)</w:t>
            </w:r>
          </w:p>
        </w:tc>
        <w:tc>
          <w:tcPr>
            <w:tcW w:w="0" w:type="auto"/>
            <w:hideMark/>
          </w:tcPr>
          <w:p w14:paraId="59AAA4C7" w14:textId="77777777" w:rsidR="004E25A0" w:rsidRPr="004E25A0" w:rsidRDefault="004E25A0" w:rsidP="004E25A0">
            <w:pPr>
              <w:spacing w:after="160" w:line="360" w:lineRule="auto"/>
              <w:jc w:val="both"/>
              <w:rPr>
                <w:rFonts w:ascii="Times New Roman" w:hAnsi="Times New Roman" w:cs="Times New Roman"/>
              </w:rPr>
            </w:pPr>
            <w:r w:rsidRPr="004E25A0">
              <w:rPr>
                <w:rFonts w:ascii="Times New Roman" w:hAnsi="Times New Roman" w:cs="Times New Roman"/>
              </w:rPr>
              <w:t>High specificity</w:t>
            </w:r>
          </w:p>
        </w:tc>
        <w:tc>
          <w:tcPr>
            <w:tcW w:w="0" w:type="auto"/>
            <w:hideMark/>
          </w:tcPr>
          <w:p w14:paraId="028052F1" w14:textId="77777777" w:rsidR="004E25A0" w:rsidRPr="004E25A0" w:rsidRDefault="004E25A0" w:rsidP="004E25A0">
            <w:pPr>
              <w:spacing w:after="160" w:line="360" w:lineRule="auto"/>
              <w:jc w:val="both"/>
              <w:rPr>
                <w:rFonts w:ascii="Times New Roman" w:hAnsi="Times New Roman" w:cs="Times New Roman"/>
              </w:rPr>
            </w:pPr>
            <w:r w:rsidRPr="004E25A0">
              <w:rPr>
                <w:rFonts w:ascii="Times New Roman" w:hAnsi="Times New Roman" w:cs="Times New Roman"/>
              </w:rPr>
              <w:t>Specificity: 95%</w:t>
            </w:r>
          </w:p>
        </w:tc>
        <w:tc>
          <w:tcPr>
            <w:tcW w:w="0" w:type="auto"/>
            <w:hideMark/>
          </w:tcPr>
          <w:p w14:paraId="0FFAA991" w14:textId="77777777" w:rsidR="004E25A0" w:rsidRPr="004E25A0" w:rsidRDefault="004E25A0" w:rsidP="004E25A0">
            <w:pPr>
              <w:spacing w:after="160" w:line="360" w:lineRule="auto"/>
              <w:jc w:val="both"/>
              <w:rPr>
                <w:rFonts w:ascii="Times New Roman" w:hAnsi="Times New Roman" w:cs="Times New Roman"/>
              </w:rPr>
            </w:pPr>
            <w:r w:rsidRPr="004E25A0">
              <w:rPr>
                <w:rFonts w:ascii="Times New Roman" w:hAnsi="Times New Roman" w:cs="Times New Roman"/>
              </w:rPr>
              <w:t>False alarms during emergencies</w:t>
            </w:r>
          </w:p>
        </w:tc>
      </w:tr>
      <w:tr w:rsidR="004E25A0" w:rsidRPr="004E25A0" w14:paraId="56595557" w14:textId="77777777" w:rsidTr="004E25A0">
        <w:tc>
          <w:tcPr>
            <w:tcW w:w="0" w:type="auto"/>
            <w:hideMark/>
          </w:tcPr>
          <w:p w14:paraId="44A1C629" w14:textId="77777777" w:rsidR="004E25A0" w:rsidRPr="004E25A0" w:rsidRDefault="004E25A0" w:rsidP="004E25A0">
            <w:pPr>
              <w:spacing w:after="160" w:line="360" w:lineRule="auto"/>
              <w:jc w:val="both"/>
              <w:rPr>
                <w:rFonts w:ascii="Times New Roman" w:hAnsi="Times New Roman" w:cs="Times New Roman"/>
              </w:rPr>
            </w:pPr>
            <w:r w:rsidRPr="004E25A0">
              <w:rPr>
                <w:rFonts w:ascii="Times New Roman" w:hAnsi="Times New Roman" w:cs="Times New Roman"/>
              </w:rPr>
              <w:t>Granger Causality for ICS (Chen et al., 2024)</w:t>
            </w:r>
          </w:p>
        </w:tc>
        <w:tc>
          <w:tcPr>
            <w:tcW w:w="0" w:type="auto"/>
            <w:hideMark/>
          </w:tcPr>
          <w:p w14:paraId="0D3BFA60" w14:textId="77777777" w:rsidR="004E25A0" w:rsidRPr="004E25A0" w:rsidRDefault="004E25A0" w:rsidP="004E25A0">
            <w:pPr>
              <w:spacing w:after="160" w:line="360" w:lineRule="auto"/>
              <w:jc w:val="both"/>
              <w:rPr>
                <w:rFonts w:ascii="Times New Roman" w:hAnsi="Times New Roman" w:cs="Times New Roman"/>
              </w:rPr>
            </w:pPr>
            <w:r w:rsidRPr="004E25A0">
              <w:rPr>
                <w:rFonts w:ascii="Times New Roman" w:hAnsi="Times New Roman" w:cs="Times New Roman"/>
              </w:rPr>
              <w:t>PCA, Granger causality</w:t>
            </w:r>
          </w:p>
        </w:tc>
        <w:tc>
          <w:tcPr>
            <w:tcW w:w="0" w:type="auto"/>
            <w:hideMark/>
          </w:tcPr>
          <w:p w14:paraId="5100E26E" w14:textId="77777777" w:rsidR="004E25A0" w:rsidRPr="004E25A0" w:rsidRDefault="004E25A0" w:rsidP="004E25A0">
            <w:pPr>
              <w:spacing w:after="160" w:line="360" w:lineRule="auto"/>
              <w:jc w:val="both"/>
              <w:rPr>
                <w:rFonts w:ascii="Times New Roman" w:hAnsi="Times New Roman" w:cs="Times New Roman"/>
              </w:rPr>
            </w:pPr>
            <w:r w:rsidRPr="004E25A0">
              <w:rPr>
                <w:rFonts w:ascii="Times New Roman" w:hAnsi="Times New Roman" w:cs="Times New Roman"/>
              </w:rPr>
              <w:t>Zero-day attack detection</w:t>
            </w:r>
          </w:p>
        </w:tc>
        <w:tc>
          <w:tcPr>
            <w:tcW w:w="0" w:type="auto"/>
            <w:hideMark/>
          </w:tcPr>
          <w:p w14:paraId="29FB8096" w14:textId="77777777" w:rsidR="004E25A0" w:rsidRPr="004E25A0" w:rsidRDefault="004E25A0" w:rsidP="004E25A0">
            <w:pPr>
              <w:spacing w:after="160" w:line="360" w:lineRule="auto"/>
              <w:jc w:val="both"/>
              <w:rPr>
                <w:rFonts w:ascii="Times New Roman" w:hAnsi="Times New Roman" w:cs="Times New Roman"/>
              </w:rPr>
            </w:pPr>
            <w:r w:rsidRPr="004E25A0">
              <w:rPr>
                <w:rFonts w:ascii="Times New Roman" w:hAnsi="Times New Roman" w:cs="Times New Roman"/>
              </w:rPr>
              <w:t>Precision: 94%</w:t>
            </w:r>
          </w:p>
        </w:tc>
        <w:tc>
          <w:tcPr>
            <w:tcW w:w="0" w:type="auto"/>
            <w:hideMark/>
          </w:tcPr>
          <w:p w14:paraId="3080C02D" w14:textId="77777777" w:rsidR="004E25A0" w:rsidRPr="004E25A0" w:rsidRDefault="004E25A0" w:rsidP="004E25A0">
            <w:pPr>
              <w:spacing w:after="160" w:line="360" w:lineRule="auto"/>
              <w:jc w:val="both"/>
              <w:rPr>
                <w:rFonts w:ascii="Times New Roman" w:hAnsi="Times New Roman" w:cs="Times New Roman"/>
              </w:rPr>
            </w:pPr>
            <w:r w:rsidRPr="004E25A0">
              <w:rPr>
                <w:rFonts w:ascii="Times New Roman" w:hAnsi="Times New Roman" w:cs="Times New Roman"/>
              </w:rPr>
              <w:t>Domain-specific tuning</w:t>
            </w:r>
          </w:p>
        </w:tc>
      </w:tr>
      <w:tr w:rsidR="004E25A0" w:rsidRPr="004E25A0" w14:paraId="5A9BF2D8" w14:textId="77777777" w:rsidTr="004E25A0">
        <w:tc>
          <w:tcPr>
            <w:tcW w:w="0" w:type="auto"/>
            <w:hideMark/>
          </w:tcPr>
          <w:p w14:paraId="3C2BC006" w14:textId="77777777" w:rsidR="004E25A0" w:rsidRPr="004E25A0" w:rsidRDefault="004E25A0" w:rsidP="004E25A0">
            <w:pPr>
              <w:spacing w:after="160" w:line="360" w:lineRule="auto"/>
              <w:jc w:val="both"/>
              <w:rPr>
                <w:rFonts w:ascii="Times New Roman" w:hAnsi="Times New Roman" w:cs="Times New Roman"/>
              </w:rPr>
            </w:pPr>
            <w:r w:rsidRPr="004E25A0">
              <w:rPr>
                <w:rFonts w:ascii="Times New Roman" w:hAnsi="Times New Roman" w:cs="Times New Roman"/>
              </w:rPr>
              <w:t>Poisson Regression for Smart Grids (Rahman et al., 2025)</w:t>
            </w:r>
          </w:p>
        </w:tc>
        <w:tc>
          <w:tcPr>
            <w:tcW w:w="0" w:type="auto"/>
            <w:hideMark/>
          </w:tcPr>
          <w:p w14:paraId="757282B7" w14:textId="77777777" w:rsidR="004E25A0" w:rsidRPr="004E25A0" w:rsidRDefault="004E25A0" w:rsidP="004E25A0">
            <w:pPr>
              <w:spacing w:after="160" w:line="360" w:lineRule="auto"/>
              <w:jc w:val="both"/>
              <w:rPr>
                <w:rFonts w:ascii="Times New Roman" w:hAnsi="Times New Roman" w:cs="Times New Roman"/>
              </w:rPr>
            </w:pPr>
            <w:r w:rsidRPr="004E25A0">
              <w:rPr>
                <w:rFonts w:ascii="Times New Roman" w:hAnsi="Times New Roman" w:cs="Times New Roman"/>
              </w:rPr>
              <w:t>Poisson regression</w:t>
            </w:r>
          </w:p>
        </w:tc>
        <w:tc>
          <w:tcPr>
            <w:tcW w:w="0" w:type="auto"/>
            <w:hideMark/>
          </w:tcPr>
          <w:p w14:paraId="450D8CD5" w14:textId="77777777" w:rsidR="004E25A0" w:rsidRPr="004E25A0" w:rsidRDefault="004E25A0" w:rsidP="004E25A0">
            <w:pPr>
              <w:spacing w:after="160" w:line="360" w:lineRule="auto"/>
              <w:jc w:val="both"/>
              <w:rPr>
                <w:rFonts w:ascii="Times New Roman" w:hAnsi="Times New Roman" w:cs="Times New Roman"/>
              </w:rPr>
            </w:pPr>
            <w:r w:rsidRPr="004E25A0">
              <w:rPr>
                <w:rFonts w:ascii="Times New Roman" w:hAnsi="Times New Roman" w:cs="Times New Roman"/>
              </w:rPr>
              <w:t>False negative reduction</w:t>
            </w:r>
          </w:p>
        </w:tc>
        <w:tc>
          <w:tcPr>
            <w:tcW w:w="0" w:type="auto"/>
            <w:hideMark/>
          </w:tcPr>
          <w:p w14:paraId="33E0A604" w14:textId="77777777" w:rsidR="004E25A0" w:rsidRPr="004E25A0" w:rsidRDefault="004E25A0" w:rsidP="004E25A0">
            <w:pPr>
              <w:spacing w:after="160" w:line="360" w:lineRule="auto"/>
              <w:jc w:val="both"/>
              <w:rPr>
                <w:rFonts w:ascii="Times New Roman" w:hAnsi="Times New Roman" w:cs="Times New Roman"/>
              </w:rPr>
            </w:pPr>
            <w:r w:rsidRPr="004E25A0">
              <w:rPr>
                <w:rFonts w:ascii="Times New Roman" w:hAnsi="Times New Roman" w:cs="Times New Roman"/>
              </w:rPr>
              <w:t>False Negatives: Reduced by 22%</w:t>
            </w:r>
          </w:p>
        </w:tc>
        <w:tc>
          <w:tcPr>
            <w:tcW w:w="0" w:type="auto"/>
            <w:hideMark/>
          </w:tcPr>
          <w:p w14:paraId="4C4DAABD" w14:textId="77777777" w:rsidR="004E25A0" w:rsidRPr="004E25A0" w:rsidRDefault="004E25A0" w:rsidP="004E25A0">
            <w:pPr>
              <w:spacing w:after="160" w:line="360" w:lineRule="auto"/>
              <w:jc w:val="both"/>
              <w:rPr>
                <w:rFonts w:ascii="Times New Roman" w:hAnsi="Times New Roman" w:cs="Times New Roman"/>
              </w:rPr>
            </w:pPr>
            <w:r w:rsidRPr="004E25A0">
              <w:rPr>
                <w:rFonts w:ascii="Times New Roman" w:hAnsi="Times New Roman" w:cs="Times New Roman"/>
              </w:rPr>
              <w:t>Scalability issues</w:t>
            </w:r>
          </w:p>
        </w:tc>
      </w:tr>
      <w:tr w:rsidR="004E25A0" w:rsidRPr="004E25A0" w14:paraId="0208DBB5" w14:textId="77777777" w:rsidTr="004E25A0">
        <w:tc>
          <w:tcPr>
            <w:tcW w:w="0" w:type="auto"/>
            <w:hideMark/>
          </w:tcPr>
          <w:p w14:paraId="2BC02EAC" w14:textId="77777777" w:rsidR="004E25A0" w:rsidRPr="004E25A0" w:rsidRDefault="004E25A0" w:rsidP="004E25A0">
            <w:pPr>
              <w:spacing w:after="160" w:line="360" w:lineRule="auto"/>
              <w:jc w:val="both"/>
              <w:rPr>
                <w:rFonts w:ascii="Times New Roman" w:hAnsi="Times New Roman" w:cs="Times New Roman"/>
              </w:rPr>
            </w:pPr>
            <w:r w:rsidRPr="004E25A0">
              <w:rPr>
                <w:rFonts w:ascii="Times New Roman" w:hAnsi="Times New Roman" w:cs="Times New Roman"/>
              </w:rPr>
              <w:t>Seasonal-Trend Decomposition in Vehicular Networks (Fernández et al., 2023)</w:t>
            </w:r>
          </w:p>
        </w:tc>
        <w:tc>
          <w:tcPr>
            <w:tcW w:w="0" w:type="auto"/>
            <w:hideMark/>
          </w:tcPr>
          <w:p w14:paraId="06CB4D09" w14:textId="77777777" w:rsidR="004E25A0" w:rsidRPr="004E25A0" w:rsidRDefault="004E25A0" w:rsidP="004E25A0">
            <w:pPr>
              <w:spacing w:after="160" w:line="360" w:lineRule="auto"/>
              <w:jc w:val="both"/>
              <w:rPr>
                <w:rFonts w:ascii="Times New Roman" w:hAnsi="Times New Roman" w:cs="Times New Roman"/>
              </w:rPr>
            </w:pPr>
            <w:r w:rsidRPr="004E25A0">
              <w:rPr>
                <w:rFonts w:ascii="Times New Roman" w:hAnsi="Times New Roman" w:cs="Times New Roman"/>
              </w:rPr>
              <w:t>STL Decomposition</w:t>
            </w:r>
          </w:p>
        </w:tc>
        <w:tc>
          <w:tcPr>
            <w:tcW w:w="0" w:type="auto"/>
            <w:hideMark/>
          </w:tcPr>
          <w:p w14:paraId="40570FDC" w14:textId="77777777" w:rsidR="004E25A0" w:rsidRPr="004E25A0" w:rsidRDefault="004E25A0" w:rsidP="004E25A0">
            <w:pPr>
              <w:spacing w:after="160" w:line="360" w:lineRule="auto"/>
              <w:jc w:val="both"/>
              <w:rPr>
                <w:rFonts w:ascii="Times New Roman" w:hAnsi="Times New Roman" w:cs="Times New Roman"/>
              </w:rPr>
            </w:pPr>
            <w:r w:rsidRPr="004E25A0">
              <w:rPr>
                <w:rFonts w:ascii="Times New Roman" w:hAnsi="Times New Roman" w:cs="Times New Roman"/>
              </w:rPr>
              <w:t>Noise resilience</w:t>
            </w:r>
          </w:p>
        </w:tc>
        <w:tc>
          <w:tcPr>
            <w:tcW w:w="0" w:type="auto"/>
            <w:hideMark/>
          </w:tcPr>
          <w:p w14:paraId="67085099" w14:textId="77777777" w:rsidR="004E25A0" w:rsidRPr="004E25A0" w:rsidRDefault="004E25A0" w:rsidP="004E25A0">
            <w:pPr>
              <w:spacing w:after="160" w:line="360" w:lineRule="auto"/>
              <w:jc w:val="both"/>
              <w:rPr>
                <w:rFonts w:ascii="Times New Roman" w:hAnsi="Times New Roman" w:cs="Times New Roman"/>
              </w:rPr>
            </w:pPr>
            <w:r w:rsidRPr="004E25A0">
              <w:rPr>
                <w:rFonts w:ascii="Times New Roman" w:hAnsi="Times New Roman" w:cs="Times New Roman"/>
              </w:rPr>
              <w:t>F1-score: 88%</w:t>
            </w:r>
          </w:p>
        </w:tc>
        <w:tc>
          <w:tcPr>
            <w:tcW w:w="0" w:type="auto"/>
            <w:hideMark/>
          </w:tcPr>
          <w:p w14:paraId="4508EA14" w14:textId="77777777" w:rsidR="004E25A0" w:rsidRPr="004E25A0" w:rsidRDefault="004E25A0" w:rsidP="004E25A0">
            <w:pPr>
              <w:spacing w:after="160" w:line="360" w:lineRule="auto"/>
              <w:jc w:val="both"/>
              <w:rPr>
                <w:rFonts w:ascii="Times New Roman" w:hAnsi="Times New Roman" w:cs="Times New Roman"/>
              </w:rPr>
            </w:pPr>
            <w:r w:rsidRPr="004E25A0">
              <w:rPr>
                <w:rFonts w:ascii="Times New Roman" w:hAnsi="Times New Roman" w:cs="Times New Roman"/>
              </w:rPr>
              <w:t>Lacks real-time adaptability</w:t>
            </w:r>
          </w:p>
        </w:tc>
      </w:tr>
      <w:tr w:rsidR="004E25A0" w:rsidRPr="004E25A0" w14:paraId="252DF743" w14:textId="77777777" w:rsidTr="004E25A0">
        <w:tc>
          <w:tcPr>
            <w:tcW w:w="0" w:type="auto"/>
            <w:hideMark/>
          </w:tcPr>
          <w:p w14:paraId="28E16B73" w14:textId="77777777" w:rsidR="004E25A0" w:rsidRPr="004E25A0" w:rsidRDefault="004E25A0" w:rsidP="004E25A0">
            <w:pPr>
              <w:spacing w:after="160" w:line="360" w:lineRule="auto"/>
              <w:jc w:val="both"/>
              <w:rPr>
                <w:rFonts w:ascii="Times New Roman" w:hAnsi="Times New Roman" w:cs="Times New Roman"/>
              </w:rPr>
            </w:pPr>
            <w:r w:rsidRPr="004E25A0">
              <w:rPr>
                <w:rFonts w:ascii="Times New Roman" w:hAnsi="Times New Roman" w:cs="Times New Roman"/>
              </w:rPr>
              <w:lastRenderedPageBreak/>
              <w:t>Non-Parametric Bayesian Framework (Kumar et al., 2024)</w:t>
            </w:r>
          </w:p>
        </w:tc>
        <w:tc>
          <w:tcPr>
            <w:tcW w:w="0" w:type="auto"/>
            <w:hideMark/>
          </w:tcPr>
          <w:p w14:paraId="6AE3D333" w14:textId="77777777" w:rsidR="004E25A0" w:rsidRPr="004E25A0" w:rsidRDefault="004E25A0" w:rsidP="004E25A0">
            <w:pPr>
              <w:spacing w:after="160" w:line="360" w:lineRule="auto"/>
              <w:jc w:val="both"/>
              <w:rPr>
                <w:rFonts w:ascii="Times New Roman" w:hAnsi="Times New Roman" w:cs="Times New Roman"/>
              </w:rPr>
            </w:pPr>
            <w:r w:rsidRPr="004E25A0">
              <w:rPr>
                <w:rFonts w:ascii="Times New Roman" w:hAnsi="Times New Roman" w:cs="Times New Roman"/>
              </w:rPr>
              <w:t>Dirichlet Process Mixtures</w:t>
            </w:r>
          </w:p>
        </w:tc>
        <w:tc>
          <w:tcPr>
            <w:tcW w:w="0" w:type="auto"/>
            <w:hideMark/>
          </w:tcPr>
          <w:p w14:paraId="412A33C1" w14:textId="77777777" w:rsidR="004E25A0" w:rsidRPr="004E25A0" w:rsidRDefault="004E25A0" w:rsidP="004E25A0">
            <w:pPr>
              <w:spacing w:after="160" w:line="360" w:lineRule="auto"/>
              <w:jc w:val="both"/>
              <w:rPr>
                <w:rFonts w:ascii="Times New Roman" w:hAnsi="Times New Roman" w:cs="Times New Roman"/>
              </w:rPr>
            </w:pPr>
            <w:r w:rsidRPr="004E25A0">
              <w:rPr>
                <w:rFonts w:ascii="Times New Roman" w:hAnsi="Times New Roman" w:cs="Times New Roman"/>
              </w:rPr>
              <w:t>Unsupervised learning</w:t>
            </w:r>
          </w:p>
        </w:tc>
        <w:tc>
          <w:tcPr>
            <w:tcW w:w="0" w:type="auto"/>
            <w:hideMark/>
          </w:tcPr>
          <w:p w14:paraId="0B104011" w14:textId="77777777" w:rsidR="004E25A0" w:rsidRPr="004E25A0" w:rsidRDefault="004E25A0" w:rsidP="004E25A0">
            <w:pPr>
              <w:spacing w:after="160" w:line="360" w:lineRule="auto"/>
              <w:jc w:val="both"/>
              <w:rPr>
                <w:rFonts w:ascii="Times New Roman" w:hAnsi="Times New Roman" w:cs="Times New Roman"/>
              </w:rPr>
            </w:pPr>
            <w:r w:rsidRPr="004E25A0">
              <w:rPr>
                <w:rFonts w:ascii="Times New Roman" w:hAnsi="Times New Roman" w:cs="Times New Roman"/>
              </w:rPr>
              <w:t>Recall: 96%</w:t>
            </w:r>
          </w:p>
        </w:tc>
        <w:tc>
          <w:tcPr>
            <w:tcW w:w="0" w:type="auto"/>
            <w:hideMark/>
          </w:tcPr>
          <w:p w14:paraId="0976948F" w14:textId="77777777" w:rsidR="004E25A0" w:rsidRPr="004E25A0" w:rsidRDefault="004E25A0" w:rsidP="004E25A0">
            <w:pPr>
              <w:spacing w:after="160" w:line="360" w:lineRule="auto"/>
              <w:jc w:val="both"/>
              <w:rPr>
                <w:rFonts w:ascii="Times New Roman" w:hAnsi="Times New Roman" w:cs="Times New Roman"/>
              </w:rPr>
            </w:pPr>
            <w:r w:rsidRPr="004E25A0">
              <w:rPr>
                <w:rFonts w:ascii="Times New Roman" w:hAnsi="Times New Roman" w:cs="Times New Roman"/>
              </w:rPr>
              <w:t>Requires labeled data for initialization</w:t>
            </w:r>
          </w:p>
        </w:tc>
      </w:tr>
    </w:tbl>
    <w:p w14:paraId="3F162F3D" w14:textId="77777777" w:rsidR="00506387" w:rsidRDefault="00506387" w:rsidP="00506387">
      <w:pPr>
        <w:spacing w:line="360" w:lineRule="auto"/>
        <w:jc w:val="both"/>
        <w:rPr>
          <w:rFonts w:ascii="Times New Roman" w:hAnsi="Times New Roman" w:cs="Times New Roman"/>
        </w:rPr>
      </w:pPr>
    </w:p>
    <w:p w14:paraId="12FB2686" w14:textId="75C874CB" w:rsidR="00506387" w:rsidRDefault="00506387" w:rsidP="00506387">
      <w:pPr>
        <w:pStyle w:val="NoSpacing"/>
        <w:spacing w:line="360" w:lineRule="auto"/>
        <w:jc w:val="both"/>
        <w:rPr>
          <w:rFonts w:ascii="Times New Roman" w:hAnsi="Times New Roman" w:cs="Times New Roman"/>
        </w:rPr>
      </w:pPr>
      <w:r>
        <w:rPr>
          <w:rFonts w:ascii="Times New Roman" w:hAnsi="Times New Roman" w:cs="Times New Roman"/>
        </w:rPr>
        <w:t xml:space="preserve">              </w:t>
      </w:r>
      <w:r w:rsidRPr="007E6B79">
        <w:rPr>
          <w:rFonts w:ascii="Times New Roman" w:hAnsi="Times New Roman" w:cs="Times New Roman"/>
        </w:rPr>
        <w:t>Statistical approaches excel in stable environments with well-defined baselines. Techniques like PCA, HMM, and wavelet analysis make them suitable for regulatory compliance in healthcare. They suffer from a number of limitations, including reliance on stationary data assumptions, concept drift vulnerabilities, high-dimensional or encrypted data, dependence on labelled datasets for training, and manual threshold tuning. These constraints have led to the adoption of machine learning-based IDS, which automate feature engineering, handle non- linear relationships and adapt to evolving threats through continuous learning. Deep learning models address statistical limitations by using ensemble strategies and hierarchical representations, making them more suitable for dynamic networks. There are inherent limitations of statistical methods, such as rigidity in dynamic environments and manual intervention, that motivate the shift toward ML-based IDS. Machine learning techniques, including deep neural networks and ensemble models, can overcome these challenges by learning complex patterns autonomously, scaling with data</w:t>
      </w:r>
      <w:r>
        <w:rPr>
          <w:rFonts w:ascii="Times New Roman" w:hAnsi="Times New Roman" w:cs="Times New Roman"/>
        </w:rPr>
        <w:t xml:space="preserve"> </w:t>
      </w:r>
      <w:r w:rsidRPr="007E6B79">
        <w:rPr>
          <w:rFonts w:ascii="Times New Roman" w:hAnsi="Times New Roman" w:cs="Times New Roman"/>
        </w:rPr>
        <w:t>dimensionality, and adapting to concept drift through online learning. In the following section, a detailed look at these advances</w:t>
      </w:r>
      <w:r>
        <w:rPr>
          <w:rFonts w:ascii="Times New Roman" w:hAnsi="Times New Roman" w:cs="Times New Roman"/>
        </w:rPr>
        <w:t xml:space="preserve"> is depicted</w:t>
      </w:r>
      <w:r w:rsidRPr="007E6B79">
        <w:rPr>
          <w:rFonts w:ascii="Times New Roman" w:hAnsi="Times New Roman" w:cs="Times New Roman"/>
        </w:rPr>
        <w:t>.</w:t>
      </w:r>
    </w:p>
    <w:p w14:paraId="1FA9302A" w14:textId="77777777" w:rsidR="0026429B" w:rsidRDefault="0026429B" w:rsidP="00506387">
      <w:pPr>
        <w:pStyle w:val="NoSpacing"/>
        <w:spacing w:line="360" w:lineRule="auto"/>
        <w:jc w:val="both"/>
        <w:rPr>
          <w:rFonts w:ascii="Times New Roman" w:hAnsi="Times New Roman" w:cs="Times New Roman"/>
        </w:rPr>
      </w:pPr>
    </w:p>
    <w:p w14:paraId="585D3BB6" w14:textId="2162BFC8" w:rsidR="0026429B" w:rsidRPr="00FD3C5C" w:rsidRDefault="0026429B" w:rsidP="00506387">
      <w:pPr>
        <w:pStyle w:val="NoSpacing"/>
        <w:spacing w:line="360" w:lineRule="auto"/>
        <w:jc w:val="both"/>
        <w:rPr>
          <w:rFonts w:ascii="Times New Roman" w:hAnsi="Times New Roman" w:cs="Times New Roman"/>
          <w:b/>
          <w:bCs/>
        </w:rPr>
      </w:pPr>
      <w:r w:rsidRPr="00FD3C5C">
        <w:rPr>
          <w:rFonts w:ascii="Times New Roman" w:hAnsi="Times New Roman" w:cs="Times New Roman"/>
          <w:b/>
          <w:bCs/>
        </w:rPr>
        <w:t>Machine Learning based IDS</w:t>
      </w:r>
    </w:p>
    <w:p w14:paraId="6B350186" w14:textId="77777777" w:rsidR="0026429B" w:rsidRPr="0026429B" w:rsidRDefault="0026429B" w:rsidP="0026429B">
      <w:pPr>
        <w:pStyle w:val="NoSpacing"/>
        <w:spacing w:line="360" w:lineRule="auto"/>
        <w:jc w:val="both"/>
        <w:rPr>
          <w:rFonts w:ascii="Times New Roman" w:hAnsi="Times New Roman" w:cs="Times New Roman"/>
        </w:rPr>
      </w:pPr>
      <w:r>
        <w:rPr>
          <w:rFonts w:ascii="Times New Roman" w:hAnsi="Times New Roman" w:cs="Times New Roman"/>
        </w:rPr>
        <w:t xml:space="preserve">      </w:t>
      </w:r>
      <w:r w:rsidRPr="0026429B">
        <w:rPr>
          <w:rFonts w:ascii="Times New Roman" w:hAnsi="Times New Roman" w:cs="Times New Roman"/>
        </w:rPr>
        <w:t>Machine Learning-based IDS represent a paradigm shift from traditional rule-based detection systems by using data to identify anomalies in network traffic and system logs. Machine Learning models adapt to novel threats, process high-dimensional datasets, and automate feature engineering, unlike signature-based systems that rely on pre-defined attacks. The systems are categorized into supervised, unsupervised, and ensemble learning methods. Supervised methods excel in scenarios with labeled data. Unsupervised techniques are ideal for detecting zero-day threats. Multiple base learners are combined to enhance and generalize models. This section critically reviews the developments in these categories.</w:t>
      </w:r>
    </w:p>
    <w:p w14:paraId="6FFE21FE" w14:textId="6B886897" w:rsidR="0026429B" w:rsidRDefault="0026429B" w:rsidP="00506387">
      <w:pPr>
        <w:pStyle w:val="NoSpacing"/>
        <w:spacing w:line="360" w:lineRule="auto"/>
        <w:jc w:val="both"/>
        <w:rPr>
          <w:rFonts w:ascii="Times New Roman" w:hAnsi="Times New Roman" w:cs="Times New Roman"/>
        </w:rPr>
      </w:pPr>
    </w:p>
    <w:p w14:paraId="6A8757F2" w14:textId="77777777" w:rsidR="0026429B" w:rsidRPr="005E0471" w:rsidRDefault="0026429B" w:rsidP="00506387">
      <w:pPr>
        <w:pStyle w:val="NoSpacing"/>
        <w:spacing w:line="360" w:lineRule="auto"/>
        <w:jc w:val="both"/>
        <w:rPr>
          <w:rFonts w:ascii="Times New Roman" w:hAnsi="Times New Roman" w:cs="Times New Roman"/>
        </w:rPr>
      </w:pPr>
    </w:p>
    <w:p w14:paraId="626A44F2" w14:textId="5F6520DD" w:rsidR="005E0471" w:rsidRPr="00FD3C5C" w:rsidRDefault="0026429B" w:rsidP="00506387">
      <w:pPr>
        <w:spacing w:line="360" w:lineRule="auto"/>
        <w:jc w:val="both"/>
        <w:rPr>
          <w:rFonts w:ascii="Times New Roman" w:hAnsi="Times New Roman" w:cs="Times New Roman"/>
          <w:b/>
          <w:bCs/>
        </w:rPr>
      </w:pPr>
      <w:r w:rsidRPr="00FD3C5C">
        <w:rPr>
          <w:rFonts w:ascii="Times New Roman" w:hAnsi="Times New Roman" w:cs="Times New Roman"/>
          <w:b/>
          <w:bCs/>
        </w:rPr>
        <w:lastRenderedPageBreak/>
        <w:t>Supervised Learning Methods</w:t>
      </w:r>
    </w:p>
    <w:p w14:paraId="586CB042" w14:textId="77777777" w:rsidR="00BB2C1A" w:rsidRDefault="0026429B" w:rsidP="00506387">
      <w:pPr>
        <w:spacing w:line="360" w:lineRule="auto"/>
        <w:jc w:val="both"/>
        <w:rPr>
          <w:rFonts w:ascii="Times New Roman" w:hAnsi="Times New Roman" w:cs="Times New Roman"/>
        </w:rPr>
      </w:pPr>
      <w:r>
        <w:rPr>
          <w:rFonts w:ascii="Times New Roman" w:hAnsi="Times New Roman" w:cs="Times New Roman"/>
        </w:rPr>
        <w:t xml:space="preserve">       </w:t>
      </w:r>
      <w:r w:rsidR="00BB2C1A" w:rsidRPr="00BB2C1A">
        <w:rPr>
          <w:rFonts w:ascii="Times New Roman" w:hAnsi="Times New Roman" w:cs="Times New Roman"/>
        </w:rPr>
        <w:t>Supervised learning trains models on labeled datasets where each instance is tagged as "normal" or "malicious." These methods are highly accurate but depend on high-quality labeled data, which is often costly to acquire.</w:t>
      </w:r>
    </w:p>
    <w:p w14:paraId="606EBF55" w14:textId="77777777" w:rsidR="00BB2C1A" w:rsidRDefault="00BB2C1A" w:rsidP="00506387">
      <w:pPr>
        <w:spacing w:line="360" w:lineRule="auto"/>
        <w:jc w:val="both"/>
        <w:rPr>
          <w:rFonts w:ascii="Times New Roman" w:hAnsi="Times New Roman" w:cs="Times New Roman"/>
        </w:rPr>
      </w:pPr>
      <w:r w:rsidRPr="00BB2C1A">
        <w:rPr>
          <w:rFonts w:ascii="Times New Roman" w:hAnsi="Times New Roman" w:cs="Times New Roman"/>
          <w:b/>
          <w:bCs/>
        </w:rPr>
        <w:t>Liu et al. (2020)</w:t>
      </w:r>
      <w:r w:rsidRPr="00BB2C1A">
        <w:rPr>
          <w:rFonts w:ascii="Times New Roman" w:hAnsi="Times New Roman" w:cs="Times New Roman"/>
        </w:rPr>
        <w:t xml:space="preserve">  The UNSW-NB15 dataset was used to propose a DNN-based IDS for the internet of things. dropout regularization was included in their architecture to prevent overfitting. The model excelled in detecting low-footprint attacks like data exfiltration but had to use a graphics processing unit for real-time inference, limiting deployment on resource-constrained devices. The case of Hindy et al. CNN and temporal analysis are combined in a hybrid model for 5G networks. It was unsuitable for edge devices due to its high memory overhead and 95.6% accuracy. </w:t>
      </w:r>
    </w:p>
    <w:p w14:paraId="3BD9CC11" w14:textId="77777777" w:rsidR="00BB2C1A" w:rsidRDefault="00BB2C1A" w:rsidP="00506387">
      <w:pPr>
        <w:spacing w:line="360" w:lineRule="auto"/>
        <w:jc w:val="both"/>
        <w:rPr>
          <w:rFonts w:ascii="Times New Roman" w:hAnsi="Times New Roman" w:cs="Times New Roman"/>
        </w:rPr>
      </w:pPr>
      <w:r w:rsidRPr="00BB2C1A">
        <w:rPr>
          <w:rFonts w:ascii="Times New Roman" w:hAnsi="Times New Roman" w:cs="Times New Roman"/>
        </w:rPr>
        <w:t xml:space="preserve">Wang et al. The lightweight DNN was introduced for industrial internet of things. The model maintained a 94.3% F1 score on the Gas Pipeline dataset. It struggled with traffic analysis. Khan et al. Collaborative training across hospitals without data sharing is possible thanks to a federated DNN. The model was able to achieve 96.5% precision on the MIMIC-III dataset, but faced communication problems during global aggregation. </w:t>
      </w:r>
    </w:p>
    <w:p w14:paraId="4EDC0426" w14:textId="77777777" w:rsidR="00BB2C1A" w:rsidRDefault="00BB2C1A" w:rsidP="00506387">
      <w:pPr>
        <w:spacing w:line="360" w:lineRule="auto"/>
        <w:jc w:val="both"/>
        <w:rPr>
          <w:rFonts w:ascii="Times New Roman" w:hAnsi="Times New Roman" w:cs="Times New Roman"/>
        </w:rPr>
      </w:pPr>
      <w:r w:rsidRPr="00BB2C1A">
        <w:rPr>
          <w:rFonts w:ascii="Times New Roman" w:hAnsi="Times New Roman" w:cs="Times New Roman"/>
        </w:rPr>
        <w:t xml:space="preserve">Almomani et al. The SVM has radial basis functions for detection of distributed denial of service in cloud environments. They achieved 96.3% precision but noted challenges with imbalanced attack classes, where rare attack types were often misclassified. Gupta et al. It was proposed that a kernelsized SVM be used for the detection of ransomware. The model required manual feature engineering and was limited in its ability to adapt to new ransomware variants. </w:t>
      </w:r>
      <w:r>
        <w:rPr>
          <w:rFonts w:ascii="Times New Roman" w:hAnsi="Times New Roman" w:cs="Times New Roman"/>
        </w:rPr>
        <w:t xml:space="preserve">                </w:t>
      </w:r>
      <w:r w:rsidRPr="00BB2C1A">
        <w:rPr>
          <w:rFonts w:ascii="Times New Roman" w:hAnsi="Times New Roman" w:cs="Times New Roman"/>
        </w:rPr>
        <w:t>Chen et al. SMOTE and SVM were integrated to address class imbalance in intrusion detection. Their approach improved F1 score by 12% on the TON_IoT dataset but increased training time by 30% due to synthetic sample generation.</w:t>
      </w:r>
    </w:p>
    <w:p w14:paraId="06B8B44F" w14:textId="00B23117" w:rsidR="00BB2C1A" w:rsidRDefault="00BB2C1A" w:rsidP="00506387">
      <w:pPr>
        <w:spacing w:line="360" w:lineRule="auto"/>
        <w:jc w:val="both"/>
        <w:rPr>
          <w:rFonts w:ascii="Times New Roman" w:hAnsi="Times New Roman" w:cs="Times New Roman"/>
        </w:rPr>
      </w:pPr>
      <w:r w:rsidRPr="00BB2C1A">
        <w:rPr>
          <w:rFonts w:ascii="Times New Roman" w:hAnsi="Times New Roman" w:cs="Times New Roman"/>
        </w:rPr>
        <w:t xml:space="preserve"> </w:t>
      </w:r>
      <w:r w:rsidR="00A80E45">
        <w:rPr>
          <w:rFonts w:ascii="Times New Roman" w:hAnsi="Times New Roman" w:cs="Times New Roman"/>
        </w:rPr>
        <w:t xml:space="preserve">          </w:t>
      </w:r>
      <w:r w:rsidRPr="00BB2C1A">
        <w:rPr>
          <w:rFonts w:ascii="Times New Roman" w:hAnsi="Times New Roman" w:cs="Times New Roman"/>
        </w:rPr>
        <w:t xml:space="preserve">Li et al. LightGBM was applied to handle imbalanced data. The model achieved 97.2% F1 score but faced issues in the distributed cloud environments. The case of Patel et al. The framework was designed to enable privacy-preserving collaborative learning. The model achieved 93.8% accuracy on the SGCC dataset, but it suffered from communication overhead during model synchronization. </w:t>
      </w:r>
    </w:p>
    <w:p w14:paraId="32803261" w14:textId="77777777" w:rsidR="00BB2C1A" w:rsidRDefault="00BB2C1A" w:rsidP="00506387">
      <w:pPr>
        <w:spacing w:line="360" w:lineRule="auto"/>
        <w:jc w:val="both"/>
        <w:rPr>
          <w:rFonts w:ascii="Times New Roman" w:hAnsi="Times New Roman" w:cs="Times New Roman"/>
        </w:rPr>
      </w:pPr>
      <w:r>
        <w:rPr>
          <w:rFonts w:ascii="Times New Roman" w:hAnsi="Times New Roman" w:cs="Times New Roman"/>
        </w:rPr>
        <w:t xml:space="preserve">         </w:t>
      </w:r>
      <w:r w:rsidRPr="00BB2C1A">
        <w:rPr>
          <w:rFonts w:ascii="Times New Roman" w:hAnsi="Times New Roman" w:cs="Times New Roman"/>
        </w:rPr>
        <w:t xml:space="preserve">Almiani et al. The combination of CatBoost and SHAP values for explainable botnet detection was done in the 20th century. Their model reduced false positives by 22% on the </w:t>
      </w:r>
      <w:r w:rsidRPr="00BB2C1A">
        <w:rPr>
          <w:rFonts w:ascii="Times New Roman" w:hAnsi="Times New Roman" w:cs="Times New Roman"/>
        </w:rPr>
        <w:lastRenderedPageBreak/>
        <w:t xml:space="preserve">CTU-13 dataset but required extensive hyperparameter tuning. Zhou et al. Self-attention can be used to capture packet payload dependencies. The model required 48 hours of pretraining before it achieved 98.1% precision. </w:t>
      </w:r>
    </w:p>
    <w:p w14:paraId="55F500BF" w14:textId="77777777" w:rsidR="001A0B6D" w:rsidRDefault="001A4842" w:rsidP="001A0B6D">
      <w:pPr>
        <w:spacing w:line="360" w:lineRule="auto"/>
        <w:jc w:val="both"/>
        <w:rPr>
          <w:rFonts w:ascii="Times New Roman" w:hAnsi="Times New Roman" w:cs="Times New Roman"/>
        </w:rPr>
      </w:pPr>
      <w:r>
        <w:rPr>
          <w:rFonts w:ascii="Times New Roman" w:hAnsi="Times New Roman" w:cs="Times New Roman"/>
        </w:rPr>
        <w:t xml:space="preserve">         </w:t>
      </w:r>
      <w:r w:rsidR="00BB2C1A" w:rsidRPr="001A0B6D">
        <w:rPr>
          <w:rFonts w:ascii="Times New Roman" w:hAnsi="Times New Roman" w:cs="Times New Roman"/>
        </w:rPr>
        <w:t>The article was written by</w:t>
      </w:r>
      <w:r w:rsidRPr="001A0B6D">
        <w:rPr>
          <w:rFonts w:ascii="Times New Roman" w:hAnsi="Times New Roman" w:cs="Times New Roman"/>
        </w:rPr>
        <w:t xml:space="preserve"> </w:t>
      </w:r>
      <w:r w:rsidR="00BB2C1A" w:rsidRPr="001A0B6D">
        <w:rPr>
          <w:rFonts w:ascii="Times New Roman" w:hAnsi="Times New Roman" w:cs="Times New Roman"/>
        </w:rPr>
        <w:t xml:space="preserve">Zhang et al. The Vision Transformer was proposed to convert binaries to grayscale images. The model achieved 96.4% accuracy but struggled with obfuscated malware. Kim et al. The introduction of a sparse Transformer for real-time intrusion detection reduced computational complexity by 60%. The model achieved 94.2% F1 score on the UNSW-NB15 dataset, but required </w:t>
      </w:r>
      <w:r w:rsidR="001A0B6D" w:rsidRPr="001A0B6D">
        <w:rPr>
          <w:rFonts w:ascii="Times New Roman" w:hAnsi="Times New Roman" w:cs="Times New Roman"/>
        </w:rPr>
        <w:t>labelled</w:t>
      </w:r>
      <w:r w:rsidR="00BB2C1A" w:rsidRPr="001A0B6D">
        <w:rPr>
          <w:rFonts w:ascii="Times New Roman" w:hAnsi="Times New Roman" w:cs="Times New Roman"/>
        </w:rPr>
        <w:t xml:space="preserve"> data for fine tuning.</w:t>
      </w:r>
      <w:r w:rsidR="001A0B6D" w:rsidRPr="001A0B6D">
        <w:rPr>
          <w:rFonts w:ascii="Times New Roman" w:hAnsi="Times New Roman" w:cs="Times New Roman"/>
        </w:rPr>
        <w:t xml:space="preserve">  Elsayed et al. The combination of DNNs and GATs for social network intrusion detection made user interactions graphs. The hybrid model was able to achieve 95.8% AUC on the fake account dataset, but faced issues with large graphs. Doshi et al. Long-term dependency in system logs was captured with the integration of Transformers and LSTM. The model achieved 97.3% accuracy on the CloudTrail dataset, but required 16 gigabytes of memory for inference.</w:t>
      </w:r>
    </w:p>
    <w:p w14:paraId="6F66516C" w14:textId="77777777" w:rsidR="00E80138" w:rsidRDefault="00E80138" w:rsidP="001A0B6D">
      <w:pPr>
        <w:spacing w:line="360" w:lineRule="auto"/>
        <w:jc w:val="both"/>
        <w:rPr>
          <w:rFonts w:ascii="Times New Roman" w:hAnsi="Times New Roman" w:cs="Times New Roman"/>
        </w:rPr>
      </w:pPr>
      <w:r>
        <w:rPr>
          <w:rFonts w:ascii="Times New Roman" w:hAnsi="Times New Roman" w:cs="Times New Roman"/>
        </w:rPr>
        <w:t xml:space="preserve"> </w:t>
      </w:r>
      <w:r w:rsidRPr="00E80138">
        <w:rPr>
          <w:rFonts w:ascii="Times New Roman" w:hAnsi="Times New Roman" w:cs="Times New Roman"/>
        </w:rPr>
        <w:t>Park et al. In vehicular networks, a k-nearest neighbors (k-NN) algorithm was implemented in the 20th century. The model was 89.4% accurate by analyzing vehicle-to-vehicle communication patterns. Real-time applicability was limited by its inefficiency in large-scale networks. A group of people, including Ahmed et al. A model for detecting distributed denial of service (DDoS) attacks in the cloud was proposed. The model achieved 96.8% accuracy by analyzing traffic flow statistics, such as packet rate and protocol distribution. It was limited in its effectiveness against HTTPS floods. Features need to be adapted to handle modern encryption protocols.</w:t>
      </w:r>
    </w:p>
    <w:p w14:paraId="31859C32" w14:textId="77777777" w:rsidR="00E80138" w:rsidRDefault="00E80138" w:rsidP="001A0B6D">
      <w:pPr>
        <w:spacing w:line="360" w:lineRule="auto"/>
        <w:jc w:val="both"/>
        <w:rPr>
          <w:rFonts w:ascii="Times New Roman" w:hAnsi="Times New Roman" w:cs="Times New Roman"/>
        </w:rPr>
      </w:pPr>
      <w:r>
        <w:rPr>
          <w:rFonts w:ascii="Times New Roman" w:hAnsi="Times New Roman" w:cs="Times New Roman"/>
        </w:rPr>
        <w:t xml:space="preserve">            </w:t>
      </w:r>
      <w:r w:rsidRPr="00E80138">
        <w:rPr>
          <w:rFonts w:ascii="Times New Roman" w:hAnsi="Times New Roman" w:cs="Times New Roman"/>
        </w:rPr>
        <w:t xml:space="preserve"> The article was written by Wu et al. The cost-sensitive decision tree was introduced to address class imbalance in the SWaT dataset. By assigning higher misclassification penalties to rare attack classes, the model improved recall by 27%. The dependency on manual threshold tuning was a key limitation. A neural network with attention mechanisms was developed by Rodriguez and Martinez. The model achieved 98.2% precision by focusing on URL structure and domain age. It was not able to generalize to non-English phishing domains, limiting cross-lingual applicability. </w:t>
      </w:r>
    </w:p>
    <w:p w14:paraId="0A2C5C52" w14:textId="77777777" w:rsidR="00886EA8" w:rsidRDefault="00E80138" w:rsidP="001A0B6D">
      <w:pPr>
        <w:spacing w:line="360" w:lineRule="auto"/>
        <w:jc w:val="both"/>
        <w:rPr>
          <w:rFonts w:ascii="Times New Roman" w:hAnsi="Times New Roman" w:cs="Times New Roman"/>
        </w:rPr>
      </w:pPr>
      <w:r>
        <w:rPr>
          <w:rFonts w:ascii="Times New Roman" w:hAnsi="Times New Roman" w:cs="Times New Roman"/>
        </w:rPr>
        <w:t xml:space="preserve">           </w:t>
      </w:r>
      <w:r w:rsidRPr="00E80138">
        <w:rPr>
          <w:rFonts w:ascii="Times New Roman" w:hAnsi="Times New Roman" w:cs="Times New Roman"/>
        </w:rPr>
        <w:t xml:space="preserve">Lee et al. CNN was proposed for detecting malicious software in 5G network slices. The model was able to achieve 95.3% accuracy on the 5G-Malware dataset. It dropped its performance by 15% when it was tested on obfuscated malware. LightGBM-based framework was designed for detection of botnets in smart home networks. The model reduced false </w:t>
      </w:r>
      <w:r w:rsidRPr="00E80138">
        <w:rPr>
          <w:rFonts w:ascii="Times New Roman" w:hAnsi="Times New Roman" w:cs="Times New Roman"/>
        </w:rPr>
        <w:lastRenderedPageBreak/>
        <w:t xml:space="preserve">positives by 22% using feature selection. It required frequent retraining to adapt to new commands and control patterns. </w:t>
      </w:r>
    </w:p>
    <w:p w14:paraId="75AA2B0C" w14:textId="3111BD87" w:rsidR="00E80138" w:rsidRDefault="00886EA8" w:rsidP="001A0B6D">
      <w:pPr>
        <w:spacing w:line="360" w:lineRule="auto"/>
        <w:jc w:val="both"/>
        <w:rPr>
          <w:rFonts w:ascii="Times New Roman" w:hAnsi="Times New Roman" w:cs="Times New Roman"/>
        </w:rPr>
      </w:pPr>
      <w:r>
        <w:rPr>
          <w:rFonts w:ascii="Times New Roman" w:hAnsi="Times New Roman" w:cs="Times New Roman"/>
        </w:rPr>
        <w:t xml:space="preserve">                 </w:t>
      </w:r>
      <w:r w:rsidR="00E80138" w:rsidRPr="00E80138">
        <w:rPr>
          <w:rFonts w:ascii="Times New Roman" w:hAnsi="Times New Roman" w:cs="Times New Roman"/>
        </w:rPr>
        <w:t>Chen et al. A multi-layer perceptron with dropout regularization was introduced in the 20th century. The model achieved 93.7% accuracy using the CERT-Insider-2021 dataset, but struggled with low-frequency attack patterns due to unbalanced training data. The work of Almeida et al. The framework used for collaborative intrusion detection is called a federated learning framework. While preserving patient data privacy, the model achieved 91.5% precision on the MIMIC-IV dataset. Communication delays reduced its responsiveness to zero-day threats.</w:t>
      </w:r>
    </w:p>
    <w:tbl>
      <w:tblPr>
        <w:tblStyle w:val="TableGrid"/>
        <w:tblW w:w="0" w:type="auto"/>
        <w:tblLook w:val="04A0" w:firstRow="1" w:lastRow="0" w:firstColumn="1" w:lastColumn="0" w:noHBand="0" w:noVBand="1"/>
      </w:tblPr>
      <w:tblGrid>
        <w:gridCol w:w="2383"/>
        <w:gridCol w:w="1531"/>
        <w:gridCol w:w="1707"/>
        <w:gridCol w:w="1579"/>
        <w:gridCol w:w="1816"/>
      </w:tblGrid>
      <w:tr w:rsidR="00DE7F49" w:rsidRPr="00DE7F49" w14:paraId="2F42C9C3" w14:textId="77777777" w:rsidTr="00DE7F49">
        <w:tc>
          <w:tcPr>
            <w:tcW w:w="0" w:type="auto"/>
            <w:hideMark/>
          </w:tcPr>
          <w:p w14:paraId="68510544" w14:textId="77777777" w:rsidR="00DE7F49" w:rsidRPr="00DE7F49" w:rsidRDefault="00DE7F49" w:rsidP="00DE7F49">
            <w:pPr>
              <w:spacing w:after="160" w:line="360" w:lineRule="auto"/>
              <w:jc w:val="both"/>
              <w:rPr>
                <w:rFonts w:ascii="Times New Roman" w:hAnsi="Times New Roman" w:cs="Times New Roman"/>
                <w:b/>
                <w:bCs/>
              </w:rPr>
            </w:pPr>
            <w:r w:rsidRPr="00DE7F49">
              <w:rPr>
                <w:rFonts w:ascii="Times New Roman" w:hAnsi="Times New Roman" w:cs="Times New Roman"/>
                <w:b/>
                <w:bCs/>
              </w:rPr>
              <w:t>Paper Name</w:t>
            </w:r>
          </w:p>
        </w:tc>
        <w:tc>
          <w:tcPr>
            <w:tcW w:w="0" w:type="auto"/>
            <w:hideMark/>
          </w:tcPr>
          <w:p w14:paraId="0743E01E" w14:textId="77777777" w:rsidR="00DE7F49" w:rsidRPr="00DE7F49" w:rsidRDefault="00DE7F49" w:rsidP="00DE7F49">
            <w:pPr>
              <w:spacing w:after="160" w:line="360" w:lineRule="auto"/>
              <w:jc w:val="both"/>
              <w:rPr>
                <w:rFonts w:ascii="Times New Roman" w:hAnsi="Times New Roman" w:cs="Times New Roman"/>
                <w:b/>
                <w:bCs/>
              </w:rPr>
            </w:pPr>
            <w:r w:rsidRPr="00DE7F49">
              <w:rPr>
                <w:rFonts w:ascii="Times New Roman" w:hAnsi="Times New Roman" w:cs="Times New Roman"/>
                <w:b/>
                <w:bCs/>
              </w:rPr>
              <w:t>Methods Used</w:t>
            </w:r>
          </w:p>
        </w:tc>
        <w:tc>
          <w:tcPr>
            <w:tcW w:w="0" w:type="auto"/>
            <w:hideMark/>
          </w:tcPr>
          <w:p w14:paraId="51F98D47" w14:textId="77777777" w:rsidR="00DE7F49" w:rsidRPr="00DE7F49" w:rsidRDefault="00DE7F49" w:rsidP="00DE7F49">
            <w:pPr>
              <w:spacing w:after="160" w:line="360" w:lineRule="auto"/>
              <w:jc w:val="both"/>
              <w:rPr>
                <w:rFonts w:ascii="Times New Roman" w:hAnsi="Times New Roman" w:cs="Times New Roman"/>
                <w:b/>
                <w:bCs/>
              </w:rPr>
            </w:pPr>
            <w:r w:rsidRPr="00DE7F49">
              <w:rPr>
                <w:rFonts w:ascii="Times New Roman" w:hAnsi="Times New Roman" w:cs="Times New Roman"/>
                <w:b/>
                <w:bCs/>
              </w:rPr>
              <w:t>Dataset</w:t>
            </w:r>
          </w:p>
        </w:tc>
        <w:tc>
          <w:tcPr>
            <w:tcW w:w="0" w:type="auto"/>
            <w:hideMark/>
          </w:tcPr>
          <w:p w14:paraId="6DADC757" w14:textId="77777777" w:rsidR="00DE7F49" w:rsidRPr="00DE7F49" w:rsidRDefault="00DE7F49" w:rsidP="00DE7F49">
            <w:pPr>
              <w:spacing w:after="160" w:line="360" w:lineRule="auto"/>
              <w:jc w:val="both"/>
              <w:rPr>
                <w:rFonts w:ascii="Times New Roman" w:hAnsi="Times New Roman" w:cs="Times New Roman"/>
                <w:b/>
                <w:bCs/>
              </w:rPr>
            </w:pPr>
            <w:r w:rsidRPr="00DE7F49">
              <w:rPr>
                <w:rFonts w:ascii="Times New Roman" w:hAnsi="Times New Roman" w:cs="Times New Roman"/>
                <w:b/>
                <w:bCs/>
              </w:rPr>
              <w:t>Performance Metrics</w:t>
            </w:r>
          </w:p>
        </w:tc>
        <w:tc>
          <w:tcPr>
            <w:tcW w:w="0" w:type="auto"/>
            <w:hideMark/>
          </w:tcPr>
          <w:p w14:paraId="3EC539AF" w14:textId="77777777" w:rsidR="00DE7F49" w:rsidRPr="00DE7F49" w:rsidRDefault="00DE7F49" w:rsidP="00DE7F49">
            <w:pPr>
              <w:spacing w:after="160" w:line="360" w:lineRule="auto"/>
              <w:jc w:val="both"/>
              <w:rPr>
                <w:rFonts w:ascii="Times New Roman" w:hAnsi="Times New Roman" w:cs="Times New Roman"/>
                <w:b/>
                <w:bCs/>
              </w:rPr>
            </w:pPr>
            <w:r w:rsidRPr="00DE7F49">
              <w:rPr>
                <w:rFonts w:ascii="Times New Roman" w:hAnsi="Times New Roman" w:cs="Times New Roman"/>
                <w:b/>
                <w:bCs/>
              </w:rPr>
              <w:t>Limitations</w:t>
            </w:r>
          </w:p>
        </w:tc>
      </w:tr>
      <w:tr w:rsidR="00DE7F49" w:rsidRPr="00DE7F49" w14:paraId="4AB63D61" w14:textId="77777777" w:rsidTr="00DE7F49">
        <w:tc>
          <w:tcPr>
            <w:tcW w:w="0" w:type="auto"/>
            <w:hideMark/>
          </w:tcPr>
          <w:p w14:paraId="304319DA" w14:textId="77777777" w:rsidR="00DE7F49" w:rsidRPr="00DE7F49" w:rsidRDefault="00DE7F49" w:rsidP="00DE7F49">
            <w:pPr>
              <w:spacing w:after="160" w:line="360" w:lineRule="auto"/>
              <w:jc w:val="both"/>
              <w:rPr>
                <w:rFonts w:ascii="Times New Roman" w:hAnsi="Times New Roman" w:cs="Times New Roman"/>
              </w:rPr>
            </w:pPr>
            <w:r w:rsidRPr="00DE7F49">
              <w:rPr>
                <w:rFonts w:ascii="Times New Roman" w:hAnsi="Times New Roman" w:cs="Times New Roman"/>
              </w:rPr>
              <w:t>DNN for IoT Intrusion Detection (Liu et al., 2020)</w:t>
            </w:r>
          </w:p>
        </w:tc>
        <w:tc>
          <w:tcPr>
            <w:tcW w:w="0" w:type="auto"/>
            <w:hideMark/>
          </w:tcPr>
          <w:p w14:paraId="19439C23" w14:textId="77777777" w:rsidR="00DE7F49" w:rsidRPr="00DE7F49" w:rsidRDefault="00DE7F49" w:rsidP="00DE7F49">
            <w:pPr>
              <w:spacing w:after="160" w:line="360" w:lineRule="auto"/>
              <w:jc w:val="both"/>
              <w:rPr>
                <w:rFonts w:ascii="Times New Roman" w:hAnsi="Times New Roman" w:cs="Times New Roman"/>
              </w:rPr>
            </w:pPr>
            <w:r w:rsidRPr="00DE7F49">
              <w:rPr>
                <w:rFonts w:ascii="Times New Roman" w:hAnsi="Times New Roman" w:cs="Times New Roman"/>
              </w:rPr>
              <w:t>Deep Neural Networks (DNN)</w:t>
            </w:r>
          </w:p>
        </w:tc>
        <w:tc>
          <w:tcPr>
            <w:tcW w:w="0" w:type="auto"/>
            <w:hideMark/>
          </w:tcPr>
          <w:p w14:paraId="51C99952" w14:textId="77777777" w:rsidR="00DE7F49" w:rsidRPr="00DE7F49" w:rsidRDefault="00DE7F49" w:rsidP="00DE7F49">
            <w:pPr>
              <w:spacing w:after="160" w:line="360" w:lineRule="auto"/>
              <w:jc w:val="both"/>
              <w:rPr>
                <w:rFonts w:ascii="Times New Roman" w:hAnsi="Times New Roman" w:cs="Times New Roman"/>
              </w:rPr>
            </w:pPr>
            <w:r w:rsidRPr="00DE7F49">
              <w:rPr>
                <w:rFonts w:ascii="Times New Roman" w:hAnsi="Times New Roman" w:cs="Times New Roman"/>
              </w:rPr>
              <w:t>UNSW-NB15</w:t>
            </w:r>
          </w:p>
        </w:tc>
        <w:tc>
          <w:tcPr>
            <w:tcW w:w="0" w:type="auto"/>
            <w:hideMark/>
          </w:tcPr>
          <w:p w14:paraId="3E0BB7E1" w14:textId="77777777" w:rsidR="00DE7F49" w:rsidRPr="00DE7F49" w:rsidRDefault="00DE7F49" w:rsidP="00DE7F49">
            <w:pPr>
              <w:spacing w:after="160" w:line="360" w:lineRule="auto"/>
              <w:jc w:val="both"/>
              <w:rPr>
                <w:rFonts w:ascii="Times New Roman" w:hAnsi="Times New Roman" w:cs="Times New Roman"/>
              </w:rPr>
            </w:pPr>
            <w:r w:rsidRPr="00DE7F49">
              <w:rPr>
                <w:rFonts w:ascii="Times New Roman" w:hAnsi="Times New Roman" w:cs="Times New Roman"/>
              </w:rPr>
              <w:t>Accuracy: 97.8%</w:t>
            </w:r>
          </w:p>
        </w:tc>
        <w:tc>
          <w:tcPr>
            <w:tcW w:w="0" w:type="auto"/>
            <w:hideMark/>
          </w:tcPr>
          <w:p w14:paraId="629A0B74" w14:textId="77777777" w:rsidR="00DE7F49" w:rsidRPr="00DE7F49" w:rsidRDefault="00DE7F49" w:rsidP="00DE7F49">
            <w:pPr>
              <w:spacing w:after="160" w:line="360" w:lineRule="auto"/>
              <w:jc w:val="both"/>
              <w:rPr>
                <w:rFonts w:ascii="Times New Roman" w:hAnsi="Times New Roman" w:cs="Times New Roman"/>
              </w:rPr>
            </w:pPr>
            <w:r w:rsidRPr="00DE7F49">
              <w:rPr>
                <w:rFonts w:ascii="Times New Roman" w:hAnsi="Times New Roman" w:cs="Times New Roman"/>
              </w:rPr>
              <w:t>Requires GPU acceleration</w:t>
            </w:r>
          </w:p>
        </w:tc>
      </w:tr>
      <w:tr w:rsidR="00DE7F49" w:rsidRPr="00DE7F49" w14:paraId="128C9F93" w14:textId="77777777" w:rsidTr="00DE7F49">
        <w:tc>
          <w:tcPr>
            <w:tcW w:w="0" w:type="auto"/>
            <w:hideMark/>
          </w:tcPr>
          <w:p w14:paraId="4C5D7CB7" w14:textId="77777777" w:rsidR="00DE7F49" w:rsidRPr="00DE7F49" w:rsidRDefault="00DE7F49" w:rsidP="00DE7F49">
            <w:pPr>
              <w:spacing w:after="160" w:line="360" w:lineRule="auto"/>
              <w:jc w:val="both"/>
              <w:rPr>
                <w:rFonts w:ascii="Times New Roman" w:hAnsi="Times New Roman" w:cs="Times New Roman"/>
              </w:rPr>
            </w:pPr>
            <w:r w:rsidRPr="00DE7F49">
              <w:rPr>
                <w:rFonts w:ascii="Times New Roman" w:hAnsi="Times New Roman" w:cs="Times New Roman"/>
              </w:rPr>
              <w:t>Hybrid CNN-LSTM for 5G Networks (Hindy et al., 2021)</w:t>
            </w:r>
          </w:p>
        </w:tc>
        <w:tc>
          <w:tcPr>
            <w:tcW w:w="0" w:type="auto"/>
            <w:hideMark/>
          </w:tcPr>
          <w:p w14:paraId="39866773" w14:textId="77777777" w:rsidR="00DE7F49" w:rsidRPr="00DE7F49" w:rsidRDefault="00DE7F49" w:rsidP="00DE7F49">
            <w:pPr>
              <w:spacing w:after="160" w:line="360" w:lineRule="auto"/>
              <w:jc w:val="both"/>
              <w:rPr>
                <w:rFonts w:ascii="Times New Roman" w:hAnsi="Times New Roman" w:cs="Times New Roman"/>
              </w:rPr>
            </w:pPr>
            <w:r w:rsidRPr="00DE7F49">
              <w:rPr>
                <w:rFonts w:ascii="Times New Roman" w:hAnsi="Times New Roman" w:cs="Times New Roman"/>
              </w:rPr>
              <w:t>CNN-LSTM Hybrid</w:t>
            </w:r>
          </w:p>
        </w:tc>
        <w:tc>
          <w:tcPr>
            <w:tcW w:w="0" w:type="auto"/>
            <w:hideMark/>
          </w:tcPr>
          <w:p w14:paraId="743B80FD" w14:textId="77777777" w:rsidR="00DE7F49" w:rsidRPr="00DE7F49" w:rsidRDefault="00DE7F49" w:rsidP="00DE7F49">
            <w:pPr>
              <w:spacing w:after="160" w:line="360" w:lineRule="auto"/>
              <w:jc w:val="both"/>
              <w:rPr>
                <w:rFonts w:ascii="Times New Roman" w:hAnsi="Times New Roman" w:cs="Times New Roman"/>
              </w:rPr>
            </w:pPr>
            <w:r w:rsidRPr="00DE7F49">
              <w:rPr>
                <w:rFonts w:ascii="Times New Roman" w:hAnsi="Times New Roman" w:cs="Times New Roman"/>
              </w:rPr>
              <w:t>CIC-IDS2019</w:t>
            </w:r>
          </w:p>
        </w:tc>
        <w:tc>
          <w:tcPr>
            <w:tcW w:w="0" w:type="auto"/>
            <w:hideMark/>
          </w:tcPr>
          <w:p w14:paraId="29D05E6D" w14:textId="77777777" w:rsidR="00DE7F49" w:rsidRPr="00DE7F49" w:rsidRDefault="00DE7F49" w:rsidP="00DE7F49">
            <w:pPr>
              <w:spacing w:after="160" w:line="360" w:lineRule="auto"/>
              <w:jc w:val="both"/>
              <w:rPr>
                <w:rFonts w:ascii="Times New Roman" w:hAnsi="Times New Roman" w:cs="Times New Roman"/>
              </w:rPr>
            </w:pPr>
            <w:r w:rsidRPr="00DE7F49">
              <w:rPr>
                <w:rFonts w:ascii="Times New Roman" w:hAnsi="Times New Roman" w:cs="Times New Roman"/>
              </w:rPr>
              <w:t>Accuracy: 95.6%</w:t>
            </w:r>
          </w:p>
        </w:tc>
        <w:tc>
          <w:tcPr>
            <w:tcW w:w="0" w:type="auto"/>
            <w:hideMark/>
          </w:tcPr>
          <w:p w14:paraId="39C34075" w14:textId="77777777" w:rsidR="00DE7F49" w:rsidRPr="00DE7F49" w:rsidRDefault="00DE7F49" w:rsidP="00DE7F49">
            <w:pPr>
              <w:spacing w:after="160" w:line="360" w:lineRule="auto"/>
              <w:jc w:val="both"/>
              <w:rPr>
                <w:rFonts w:ascii="Times New Roman" w:hAnsi="Times New Roman" w:cs="Times New Roman"/>
              </w:rPr>
            </w:pPr>
            <w:r w:rsidRPr="00DE7F49">
              <w:rPr>
                <w:rFonts w:ascii="Times New Roman" w:hAnsi="Times New Roman" w:cs="Times New Roman"/>
              </w:rPr>
              <w:t>High memory overhead (1.2 GB)</w:t>
            </w:r>
          </w:p>
        </w:tc>
      </w:tr>
      <w:tr w:rsidR="00DE7F49" w:rsidRPr="00DE7F49" w14:paraId="6D2E9D1F" w14:textId="77777777" w:rsidTr="00DE7F49">
        <w:tc>
          <w:tcPr>
            <w:tcW w:w="0" w:type="auto"/>
            <w:hideMark/>
          </w:tcPr>
          <w:p w14:paraId="37D2806D" w14:textId="77777777" w:rsidR="00DE7F49" w:rsidRPr="00DE7F49" w:rsidRDefault="00DE7F49" w:rsidP="00DE7F49">
            <w:pPr>
              <w:spacing w:after="160" w:line="360" w:lineRule="auto"/>
              <w:jc w:val="both"/>
              <w:rPr>
                <w:rFonts w:ascii="Times New Roman" w:hAnsi="Times New Roman" w:cs="Times New Roman"/>
              </w:rPr>
            </w:pPr>
            <w:r w:rsidRPr="00DE7F49">
              <w:rPr>
                <w:rFonts w:ascii="Times New Roman" w:hAnsi="Times New Roman" w:cs="Times New Roman"/>
              </w:rPr>
              <w:t>Lightweight DNN for Industrial IoT (Wang et al., 2022)</w:t>
            </w:r>
          </w:p>
        </w:tc>
        <w:tc>
          <w:tcPr>
            <w:tcW w:w="0" w:type="auto"/>
            <w:hideMark/>
          </w:tcPr>
          <w:p w14:paraId="2195AE04" w14:textId="77777777" w:rsidR="00DE7F49" w:rsidRPr="00DE7F49" w:rsidRDefault="00DE7F49" w:rsidP="00DE7F49">
            <w:pPr>
              <w:spacing w:after="160" w:line="360" w:lineRule="auto"/>
              <w:jc w:val="both"/>
              <w:rPr>
                <w:rFonts w:ascii="Times New Roman" w:hAnsi="Times New Roman" w:cs="Times New Roman"/>
              </w:rPr>
            </w:pPr>
            <w:r w:rsidRPr="00DE7F49">
              <w:rPr>
                <w:rFonts w:ascii="Times New Roman" w:hAnsi="Times New Roman" w:cs="Times New Roman"/>
              </w:rPr>
              <w:t>Lightweight DNN (Knowledge Distillation)</w:t>
            </w:r>
          </w:p>
        </w:tc>
        <w:tc>
          <w:tcPr>
            <w:tcW w:w="0" w:type="auto"/>
            <w:hideMark/>
          </w:tcPr>
          <w:p w14:paraId="06418FD2" w14:textId="77777777" w:rsidR="00DE7F49" w:rsidRPr="00DE7F49" w:rsidRDefault="00DE7F49" w:rsidP="00DE7F49">
            <w:pPr>
              <w:spacing w:after="160" w:line="360" w:lineRule="auto"/>
              <w:jc w:val="both"/>
              <w:rPr>
                <w:rFonts w:ascii="Times New Roman" w:hAnsi="Times New Roman" w:cs="Times New Roman"/>
              </w:rPr>
            </w:pPr>
            <w:r w:rsidRPr="00DE7F49">
              <w:rPr>
                <w:rFonts w:ascii="Times New Roman" w:hAnsi="Times New Roman" w:cs="Times New Roman"/>
              </w:rPr>
              <w:t>Gas Pipeline</w:t>
            </w:r>
          </w:p>
        </w:tc>
        <w:tc>
          <w:tcPr>
            <w:tcW w:w="0" w:type="auto"/>
            <w:hideMark/>
          </w:tcPr>
          <w:p w14:paraId="1C371FE4" w14:textId="77777777" w:rsidR="00DE7F49" w:rsidRPr="00DE7F49" w:rsidRDefault="00DE7F49" w:rsidP="00DE7F49">
            <w:pPr>
              <w:spacing w:after="160" w:line="360" w:lineRule="auto"/>
              <w:jc w:val="both"/>
              <w:rPr>
                <w:rFonts w:ascii="Times New Roman" w:hAnsi="Times New Roman" w:cs="Times New Roman"/>
              </w:rPr>
            </w:pPr>
            <w:r w:rsidRPr="00DE7F49">
              <w:rPr>
                <w:rFonts w:ascii="Times New Roman" w:hAnsi="Times New Roman" w:cs="Times New Roman"/>
              </w:rPr>
              <w:t>F1-score: 94.3%</w:t>
            </w:r>
          </w:p>
        </w:tc>
        <w:tc>
          <w:tcPr>
            <w:tcW w:w="0" w:type="auto"/>
            <w:hideMark/>
          </w:tcPr>
          <w:p w14:paraId="09CF34F0" w14:textId="77777777" w:rsidR="00DE7F49" w:rsidRPr="00DE7F49" w:rsidRDefault="00DE7F49" w:rsidP="00DE7F49">
            <w:pPr>
              <w:spacing w:after="160" w:line="360" w:lineRule="auto"/>
              <w:jc w:val="both"/>
              <w:rPr>
                <w:rFonts w:ascii="Times New Roman" w:hAnsi="Times New Roman" w:cs="Times New Roman"/>
              </w:rPr>
            </w:pPr>
            <w:r w:rsidRPr="00DE7F49">
              <w:rPr>
                <w:rFonts w:ascii="Times New Roman" w:hAnsi="Times New Roman" w:cs="Times New Roman"/>
              </w:rPr>
              <w:t>Struggles with encrypted traffic</w:t>
            </w:r>
          </w:p>
        </w:tc>
      </w:tr>
      <w:tr w:rsidR="00DE7F49" w:rsidRPr="00DE7F49" w14:paraId="10E0CC08" w14:textId="77777777" w:rsidTr="00DE7F49">
        <w:tc>
          <w:tcPr>
            <w:tcW w:w="0" w:type="auto"/>
            <w:hideMark/>
          </w:tcPr>
          <w:p w14:paraId="304EA879" w14:textId="77777777" w:rsidR="00DE7F49" w:rsidRPr="00DE7F49" w:rsidRDefault="00DE7F49" w:rsidP="00DE7F49">
            <w:pPr>
              <w:spacing w:after="160" w:line="360" w:lineRule="auto"/>
              <w:jc w:val="both"/>
              <w:rPr>
                <w:rFonts w:ascii="Times New Roman" w:hAnsi="Times New Roman" w:cs="Times New Roman"/>
              </w:rPr>
            </w:pPr>
            <w:r w:rsidRPr="00DE7F49">
              <w:rPr>
                <w:rFonts w:ascii="Times New Roman" w:hAnsi="Times New Roman" w:cs="Times New Roman"/>
              </w:rPr>
              <w:t>Federated DNN for Healthcare IoT (Khan et al., 2023)</w:t>
            </w:r>
          </w:p>
        </w:tc>
        <w:tc>
          <w:tcPr>
            <w:tcW w:w="0" w:type="auto"/>
            <w:hideMark/>
          </w:tcPr>
          <w:p w14:paraId="54A1E753" w14:textId="77777777" w:rsidR="00DE7F49" w:rsidRPr="00DE7F49" w:rsidRDefault="00DE7F49" w:rsidP="00DE7F49">
            <w:pPr>
              <w:spacing w:after="160" w:line="360" w:lineRule="auto"/>
              <w:jc w:val="both"/>
              <w:rPr>
                <w:rFonts w:ascii="Times New Roman" w:hAnsi="Times New Roman" w:cs="Times New Roman"/>
              </w:rPr>
            </w:pPr>
            <w:r w:rsidRPr="00DE7F49">
              <w:rPr>
                <w:rFonts w:ascii="Times New Roman" w:hAnsi="Times New Roman" w:cs="Times New Roman"/>
              </w:rPr>
              <w:t>Federated Deep Neural Networks</w:t>
            </w:r>
          </w:p>
        </w:tc>
        <w:tc>
          <w:tcPr>
            <w:tcW w:w="0" w:type="auto"/>
            <w:hideMark/>
          </w:tcPr>
          <w:p w14:paraId="62342BEC" w14:textId="77777777" w:rsidR="00DE7F49" w:rsidRPr="00DE7F49" w:rsidRDefault="00DE7F49" w:rsidP="00DE7F49">
            <w:pPr>
              <w:spacing w:after="160" w:line="360" w:lineRule="auto"/>
              <w:jc w:val="both"/>
              <w:rPr>
                <w:rFonts w:ascii="Times New Roman" w:hAnsi="Times New Roman" w:cs="Times New Roman"/>
              </w:rPr>
            </w:pPr>
            <w:r w:rsidRPr="00DE7F49">
              <w:rPr>
                <w:rFonts w:ascii="Times New Roman" w:hAnsi="Times New Roman" w:cs="Times New Roman"/>
              </w:rPr>
              <w:t>MIMIC-III</w:t>
            </w:r>
          </w:p>
        </w:tc>
        <w:tc>
          <w:tcPr>
            <w:tcW w:w="0" w:type="auto"/>
            <w:hideMark/>
          </w:tcPr>
          <w:p w14:paraId="0685F599" w14:textId="77777777" w:rsidR="00DE7F49" w:rsidRPr="00DE7F49" w:rsidRDefault="00DE7F49" w:rsidP="00DE7F49">
            <w:pPr>
              <w:spacing w:after="160" w:line="360" w:lineRule="auto"/>
              <w:jc w:val="both"/>
              <w:rPr>
                <w:rFonts w:ascii="Times New Roman" w:hAnsi="Times New Roman" w:cs="Times New Roman"/>
              </w:rPr>
            </w:pPr>
            <w:r w:rsidRPr="00DE7F49">
              <w:rPr>
                <w:rFonts w:ascii="Times New Roman" w:hAnsi="Times New Roman" w:cs="Times New Roman"/>
              </w:rPr>
              <w:t>Precision: 96.5%</w:t>
            </w:r>
          </w:p>
        </w:tc>
        <w:tc>
          <w:tcPr>
            <w:tcW w:w="0" w:type="auto"/>
            <w:hideMark/>
          </w:tcPr>
          <w:p w14:paraId="5C2BA188" w14:textId="77777777" w:rsidR="00DE7F49" w:rsidRPr="00DE7F49" w:rsidRDefault="00DE7F49" w:rsidP="00DE7F49">
            <w:pPr>
              <w:spacing w:after="160" w:line="360" w:lineRule="auto"/>
              <w:jc w:val="both"/>
              <w:rPr>
                <w:rFonts w:ascii="Times New Roman" w:hAnsi="Times New Roman" w:cs="Times New Roman"/>
              </w:rPr>
            </w:pPr>
            <w:r w:rsidRPr="00DE7F49">
              <w:rPr>
                <w:rFonts w:ascii="Times New Roman" w:hAnsi="Times New Roman" w:cs="Times New Roman"/>
              </w:rPr>
              <w:t>Communication bottlenecks in aggregation</w:t>
            </w:r>
          </w:p>
        </w:tc>
      </w:tr>
      <w:tr w:rsidR="00DE7F49" w:rsidRPr="00DE7F49" w14:paraId="419C3F0C" w14:textId="77777777" w:rsidTr="00DE7F49">
        <w:tc>
          <w:tcPr>
            <w:tcW w:w="0" w:type="auto"/>
            <w:hideMark/>
          </w:tcPr>
          <w:p w14:paraId="1AFFF86B" w14:textId="77777777" w:rsidR="00DE7F49" w:rsidRPr="00DE7F49" w:rsidRDefault="00DE7F49" w:rsidP="00DE7F49">
            <w:pPr>
              <w:spacing w:after="160" w:line="360" w:lineRule="auto"/>
              <w:jc w:val="both"/>
              <w:rPr>
                <w:rFonts w:ascii="Times New Roman" w:hAnsi="Times New Roman" w:cs="Times New Roman"/>
              </w:rPr>
            </w:pPr>
            <w:r w:rsidRPr="00DE7F49">
              <w:rPr>
                <w:rFonts w:ascii="Times New Roman" w:hAnsi="Times New Roman" w:cs="Times New Roman"/>
              </w:rPr>
              <w:t>SVM-RBF for DDoS Detection (Almomani et al., 2022)</w:t>
            </w:r>
          </w:p>
        </w:tc>
        <w:tc>
          <w:tcPr>
            <w:tcW w:w="0" w:type="auto"/>
            <w:hideMark/>
          </w:tcPr>
          <w:p w14:paraId="68E9EC79" w14:textId="77777777" w:rsidR="00DE7F49" w:rsidRPr="00DE7F49" w:rsidRDefault="00DE7F49" w:rsidP="00DE7F49">
            <w:pPr>
              <w:spacing w:after="160" w:line="360" w:lineRule="auto"/>
              <w:jc w:val="both"/>
              <w:rPr>
                <w:rFonts w:ascii="Times New Roman" w:hAnsi="Times New Roman" w:cs="Times New Roman"/>
              </w:rPr>
            </w:pPr>
            <w:r w:rsidRPr="00DE7F49">
              <w:rPr>
                <w:rFonts w:ascii="Times New Roman" w:hAnsi="Times New Roman" w:cs="Times New Roman"/>
              </w:rPr>
              <w:t>SVM with Radial Basis Function (RBF)</w:t>
            </w:r>
          </w:p>
        </w:tc>
        <w:tc>
          <w:tcPr>
            <w:tcW w:w="0" w:type="auto"/>
            <w:hideMark/>
          </w:tcPr>
          <w:p w14:paraId="7121C25C" w14:textId="77777777" w:rsidR="00DE7F49" w:rsidRPr="00DE7F49" w:rsidRDefault="00DE7F49" w:rsidP="00DE7F49">
            <w:pPr>
              <w:spacing w:after="160" w:line="360" w:lineRule="auto"/>
              <w:jc w:val="both"/>
              <w:rPr>
                <w:rFonts w:ascii="Times New Roman" w:hAnsi="Times New Roman" w:cs="Times New Roman"/>
              </w:rPr>
            </w:pPr>
            <w:r w:rsidRPr="00DE7F49">
              <w:rPr>
                <w:rFonts w:ascii="Times New Roman" w:hAnsi="Times New Roman" w:cs="Times New Roman"/>
              </w:rPr>
              <w:t>CICDDoS2019</w:t>
            </w:r>
          </w:p>
        </w:tc>
        <w:tc>
          <w:tcPr>
            <w:tcW w:w="0" w:type="auto"/>
            <w:hideMark/>
          </w:tcPr>
          <w:p w14:paraId="372A2C8C" w14:textId="77777777" w:rsidR="00DE7F49" w:rsidRPr="00DE7F49" w:rsidRDefault="00DE7F49" w:rsidP="00DE7F49">
            <w:pPr>
              <w:spacing w:after="160" w:line="360" w:lineRule="auto"/>
              <w:jc w:val="both"/>
              <w:rPr>
                <w:rFonts w:ascii="Times New Roman" w:hAnsi="Times New Roman" w:cs="Times New Roman"/>
              </w:rPr>
            </w:pPr>
            <w:r w:rsidRPr="00DE7F49">
              <w:rPr>
                <w:rFonts w:ascii="Times New Roman" w:hAnsi="Times New Roman" w:cs="Times New Roman"/>
              </w:rPr>
              <w:t>Precision: 96.3%</w:t>
            </w:r>
          </w:p>
        </w:tc>
        <w:tc>
          <w:tcPr>
            <w:tcW w:w="0" w:type="auto"/>
            <w:hideMark/>
          </w:tcPr>
          <w:p w14:paraId="67FBCAB4" w14:textId="77777777" w:rsidR="00DE7F49" w:rsidRPr="00DE7F49" w:rsidRDefault="00DE7F49" w:rsidP="00DE7F49">
            <w:pPr>
              <w:spacing w:after="160" w:line="360" w:lineRule="auto"/>
              <w:jc w:val="both"/>
              <w:rPr>
                <w:rFonts w:ascii="Times New Roman" w:hAnsi="Times New Roman" w:cs="Times New Roman"/>
              </w:rPr>
            </w:pPr>
            <w:r w:rsidRPr="00DE7F49">
              <w:rPr>
                <w:rFonts w:ascii="Times New Roman" w:hAnsi="Times New Roman" w:cs="Times New Roman"/>
              </w:rPr>
              <w:t>Misclassifies rare attack types (e.g., HTTP Flood)</w:t>
            </w:r>
          </w:p>
        </w:tc>
      </w:tr>
      <w:tr w:rsidR="00DE7F49" w:rsidRPr="00DE7F49" w14:paraId="14E2C901" w14:textId="77777777" w:rsidTr="00DE7F49">
        <w:tc>
          <w:tcPr>
            <w:tcW w:w="0" w:type="auto"/>
            <w:hideMark/>
          </w:tcPr>
          <w:p w14:paraId="222B792A" w14:textId="77777777" w:rsidR="00DE7F49" w:rsidRPr="00DE7F49" w:rsidRDefault="00DE7F49" w:rsidP="00DE7F49">
            <w:pPr>
              <w:spacing w:after="160" w:line="360" w:lineRule="auto"/>
              <w:jc w:val="both"/>
              <w:rPr>
                <w:rFonts w:ascii="Times New Roman" w:hAnsi="Times New Roman" w:cs="Times New Roman"/>
              </w:rPr>
            </w:pPr>
            <w:r w:rsidRPr="00DE7F49">
              <w:rPr>
                <w:rFonts w:ascii="Times New Roman" w:hAnsi="Times New Roman" w:cs="Times New Roman"/>
              </w:rPr>
              <w:lastRenderedPageBreak/>
              <w:t>Kernelized SVM for Ransomware Detection (Gupta et al., 2023)</w:t>
            </w:r>
          </w:p>
        </w:tc>
        <w:tc>
          <w:tcPr>
            <w:tcW w:w="0" w:type="auto"/>
            <w:hideMark/>
          </w:tcPr>
          <w:p w14:paraId="78D416DF" w14:textId="77777777" w:rsidR="00DE7F49" w:rsidRPr="00DE7F49" w:rsidRDefault="00DE7F49" w:rsidP="00DE7F49">
            <w:pPr>
              <w:spacing w:after="160" w:line="360" w:lineRule="auto"/>
              <w:jc w:val="both"/>
              <w:rPr>
                <w:rFonts w:ascii="Times New Roman" w:hAnsi="Times New Roman" w:cs="Times New Roman"/>
              </w:rPr>
            </w:pPr>
            <w:r w:rsidRPr="00DE7F49">
              <w:rPr>
                <w:rFonts w:ascii="Times New Roman" w:hAnsi="Times New Roman" w:cs="Times New Roman"/>
              </w:rPr>
              <w:t>Kernelized SVM</w:t>
            </w:r>
          </w:p>
        </w:tc>
        <w:tc>
          <w:tcPr>
            <w:tcW w:w="0" w:type="auto"/>
            <w:hideMark/>
          </w:tcPr>
          <w:p w14:paraId="7B7E6850" w14:textId="77777777" w:rsidR="00DE7F49" w:rsidRPr="00DE7F49" w:rsidRDefault="00DE7F49" w:rsidP="00DE7F49">
            <w:pPr>
              <w:spacing w:after="160" w:line="360" w:lineRule="auto"/>
              <w:jc w:val="both"/>
              <w:rPr>
                <w:rFonts w:ascii="Times New Roman" w:hAnsi="Times New Roman" w:cs="Times New Roman"/>
              </w:rPr>
            </w:pPr>
            <w:r w:rsidRPr="00DE7F49">
              <w:rPr>
                <w:rFonts w:ascii="Times New Roman" w:hAnsi="Times New Roman" w:cs="Times New Roman"/>
              </w:rPr>
              <w:t>EMBER</w:t>
            </w:r>
          </w:p>
        </w:tc>
        <w:tc>
          <w:tcPr>
            <w:tcW w:w="0" w:type="auto"/>
            <w:hideMark/>
          </w:tcPr>
          <w:p w14:paraId="3B74B648" w14:textId="77777777" w:rsidR="00DE7F49" w:rsidRPr="00DE7F49" w:rsidRDefault="00DE7F49" w:rsidP="00DE7F49">
            <w:pPr>
              <w:spacing w:after="160" w:line="360" w:lineRule="auto"/>
              <w:jc w:val="both"/>
              <w:rPr>
                <w:rFonts w:ascii="Times New Roman" w:hAnsi="Times New Roman" w:cs="Times New Roman"/>
              </w:rPr>
            </w:pPr>
            <w:r w:rsidRPr="00DE7F49">
              <w:rPr>
                <w:rFonts w:ascii="Times New Roman" w:hAnsi="Times New Roman" w:cs="Times New Roman"/>
              </w:rPr>
              <w:t>Recall: 92.7%</w:t>
            </w:r>
          </w:p>
        </w:tc>
        <w:tc>
          <w:tcPr>
            <w:tcW w:w="0" w:type="auto"/>
            <w:hideMark/>
          </w:tcPr>
          <w:p w14:paraId="0781AD52" w14:textId="77777777" w:rsidR="00DE7F49" w:rsidRPr="00DE7F49" w:rsidRDefault="00DE7F49" w:rsidP="00DE7F49">
            <w:pPr>
              <w:spacing w:after="160" w:line="360" w:lineRule="auto"/>
              <w:jc w:val="both"/>
              <w:rPr>
                <w:rFonts w:ascii="Times New Roman" w:hAnsi="Times New Roman" w:cs="Times New Roman"/>
              </w:rPr>
            </w:pPr>
            <w:r w:rsidRPr="00DE7F49">
              <w:rPr>
                <w:rFonts w:ascii="Times New Roman" w:hAnsi="Times New Roman" w:cs="Times New Roman"/>
              </w:rPr>
              <w:t>Manual feature engineering required</w:t>
            </w:r>
          </w:p>
        </w:tc>
      </w:tr>
      <w:tr w:rsidR="00DE7F49" w:rsidRPr="00DE7F49" w14:paraId="6C121949" w14:textId="77777777" w:rsidTr="00DE7F49">
        <w:tc>
          <w:tcPr>
            <w:tcW w:w="0" w:type="auto"/>
            <w:hideMark/>
          </w:tcPr>
          <w:p w14:paraId="5B45F744" w14:textId="77777777" w:rsidR="00DE7F49" w:rsidRPr="00DE7F49" w:rsidRDefault="00DE7F49" w:rsidP="00DE7F49">
            <w:pPr>
              <w:spacing w:after="160" w:line="360" w:lineRule="auto"/>
              <w:jc w:val="both"/>
              <w:rPr>
                <w:rFonts w:ascii="Times New Roman" w:hAnsi="Times New Roman" w:cs="Times New Roman"/>
              </w:rPr>
            </w:pPr>
            <w:r w:rsidRPr="00DE7F49">
              <w:rPr>
                <w:rFonts w:ascii="Times New Roman" w:hAnsi="Times New Roman" w:cs="Times New Roman"/>
              </w:rPr>
              <w:t>SVM-SMOTE for IoT Imbalance (Chen et al., 2024)</w:t>
            </w:r>
          </w:p>
        </w:tc>
        <w:tc>
          <w:tcPr>
            <w:tcW w:w="0" w:type="auto"/>
            <w:hideMark/>
          </w:tcPr>
          <w:p w14:paraId="262BC59E" w14:textId="77777777" w:rsidR="00DE7F49" w:rsidRPr="00DE7F49" w:rsidRDefault="00DE7F49" w:rsidP="00DE7F49">
            <w:pPr>
              <w:spacing w:after="160" w:line="360" w:lineRule="auto"/>
              <w:jc w:val="both"/>
              <w:rPr>
                <w:rFonts w:ascii="Times New Roman" w:hAnsi="Times New Roman" w:cs="Times New Roman"/>
              </w:rPr>
            </w:pPr>
            <w:r w:rsidRPr="00DE7F49">
              <w:rPr>
                <w:rFonts w:ascii="Times New Roman" w:hAnsi="Times New Roman" w:cs="Times New Roman"/>
              </w:rPr>
              <w:t>SVM with SMOTE</w:t>
            </w:r>
          </w:p>
        </w:tc>
        <w:tc>
          <w:tcPr>
            <w:tcW w:w="0" w:type="auto"/>
            <w:hideMark/>
          </w:tcPr>
          <w:p w14:paraId="78491709" w14:textId="77777777" w:rsidR="00DE7F49" w:rsidRPr="00DE7F49" w:rsidRDefault="00DE7F49" w:rsidP="00DE7F49">
            <w:pPr>
              <w:spacing w:after="160" w:line="360" w:lineRule="auto"/>
              <w:jc w:val="both"/>
              <w:rPr>
                <w:rFonts w:ascii="Times New Roman" w:hAnsi="Times New Roman" w:cs="Times New Roman"/>
              </w:rPr>
            </w:pPr>
            <w:r w:rsidRPr="00DE7F49">
              <w:rPr>
                <w:rFonts w:ascii="Times New Roman" w:hAnsi="Times New Roman" w:cs="Times New Roman"/>
              </w:rPr>
              <w:t>TON_IoT</w:t>
            </w:r>
          </w:p>
        </w:tc>
        <w:tc>
          <w:tcPr>
            <w:tcW w:w="0" w:type="auto"/>
            <w:hideMark/>
          </w:tcPr>
          <w:p w14:paraId="2705AFE7" w14:textId="77777777" w:rsidR="00DE7F49" w:rsidRPr="00DE7F49" w:rsidRDefault="00DE7F49" w:rsidP="00DE7F49">
            <w:pPr>
              <w:spacing w:after="160" w:line="360" w:lineRule="auto"/>
              <w:jc w:val="both"/>
              <w:rPr>
                <w:rFonts w:ascii="Times New Roman" w:hAnsi="Times New Roman" w:cs="Times New Roman"/>
              </w:rPr>
            </w:pPr>
            <w:r w:rsidRPr="00DE7F49">
              <w:rPr>
                <w:rFonts w:ascii="Times New Roman" w:hAnsi="Times New Roman" w:cs="Times New Roman"/>
              </w:rPr>
              <w:t>F1-score: +12% improvement</w:t>
            </w:r>
          </w:p>
        </w:tc>
        <w:tc>
          <w:tcPr>
            <w:tcW w:w="0" w:type="auto"/>
            <w:hideMark/>
          </w:tcPr>
          <w:p w14:paraId="2039FFAB" w14:textId="77777777" w:rsidR="00DE7F49" w:rsidRPr="00DE7F49" w:rsidRDefault="00DE7F49" w:rsidP="00DE7F49">
            <w:pPr>
              <w:spacing w:after="160" w:line="360" w:lineRule="auto"/>
              <w:jc w:val="both"/>
              <w:rPr>
                <w:rFonts w:ascii="Times New Roman" w:hAnsi="Times New Roman" w:cs="Times New Roman"/>
              </w:rPr>
            </w:pPr>
            <w:r w:rsidRPr="00DE7F49">
              <w:rPr>
                <w:rFonts w:ascii="Times New Roman" w:hAnsi="Times New Roman" w:cs="Times New Roman"/>
              </w:rPr>
              <w:t>Training time increased by 30%</w:t>
            </w:r>
          </w:p>
        </w:tc>
      </w:tr>
      <w:tr w:rsidR="00DE7F49" w:rsidRPr="00DE7F49" w14:paraId="7C95CC37" w14:textId="77777777" w:rsidTr="00DE7F49">
        <w:tc>
          <w:tcPr>
            <w:tcW w:w="0" w:type="auto"/>
            <w:hideMark/>
          </w:tcPr>
          <w:p w14:paraId="0D610161" w14:textId="77777777" w:rsidR="00DE7F49" w:rsidRPr="00DE7F49" w:rsidRDefault="00DE7F49" w:rsidP="00DE7F49">
            <w:pPr>
              <w:spacing w:after="160" w:line="360" w:lineRule="auto"/>
              <w:jc w:val="both"/>
              <w:rPr>
                <w:rFonts w:ascii="Times New Roman" w:hAnsi="Times New Roman" w:cs="Times New Roman"/>
              </w:rPr>
            </w:pPr>
            <w:r w:rsidRPr="00DE7F49">
              <w:rPr>
                <w:rFonts w:ascii="Times New Roman" w:hAnsi="Times New Roman" w:cs="Times New Roman"/>
              </w:rPr>
              <w:t>LightGBM for Phishing Detection (Li et al., 2023)</w:t>
            </w:r>
          </w:p>
        </w:tc>
        <w:tc>
          <w:tcPr>
            <w:tcW w:w="0" w:type="auto"/>
            <w:hideMark/>
          </w:tcPr>
          <w:p w14:paraId="5D7EA374" w14:textId="77777777" w:rsidR="00DE7F49" w:rsidRPr="00DE7F49" w:rsidRDefault="00DE7F49" w:rsidP="00DE7F49">
            <w:pPr>
              <w:spacing w:after="160" w:line="360" w:lineRule="auto"/>
              <w:jc w:val="both"/>
              <w:rPr>
                <w:rFonts w:ascii="Times New Roman" w:hAnsi="Times New Roman" w:cs="Times New Roman"/>
              </w:rPr>
            </w:pPr>
            <w:r w:rsidRPr="00DE7F49">
              <w:rPr>
                <w:rFonts w:ascii="Times New Roman" w:hAnsi="Times New Roman" w:cs="Times New Roman"/>
              </w:rPr>
              <w:t>LightGBM with GOSS</w:t>
            </w:r>
          </w:p>
        </w:tc>
        <w:tc>
          <w:tcPr>
            <w:tcW w:w="0" w:type="auto"/>
            <w:hideMark/>
          </w:tcPr>
          <w:p w14:paraId="5E518257" w14:textId="77777777" w:rsidR="00DE7F49" w:rsidRPr="00DE7F49" w:rsidRDefault="00DE7F49" w:rsidP="00DE7F49">
            <w:pPr>
              <w:spacing w:after="160" w:line="360" w:lineRule="auto"/>
              <w:jc w:val="both"/>
              <w:rPr>
                <w:rFonts w:ascii="Times New Roman" w:hAnsi="Times New Roman" w:cs="Times New Roman"/>
              </w:rPr>
            </w:pPr>
            <w:r w:rsidRPr="00DE7F49">
              <w:rPr>
                <w:rFonts w:ascii="Times New Roman" w:hAnsi="Times New Roman" w:cs="Times New Roman"/>
              </w:rPr>
              <w:t>CICIDS2017</w:t>
            </w:r>
          </w:p>
        </w:tc>
        <w:tc>
          <w:tcPr>
            <w:tcW w:w="0" w:type="auto"/>
            <w:hideMark/>
          </w:tcPr>
          <w:p w14:paraId="78021E57" w14:textId="77777777" w:rsidR="00DE7F49" w:rsidRPr="00DE7F49" w:rsidRDefault="00DE7F49" w:rsidP="00DE7F49">
            <w:pPr>
              <w:spacing w:after="160" w:line="360" w:lineRule="auto"/>
              <w:jc w:val="both"/>
              <w:rPr>
                <w:rFonts w:ascii="Times New Roman" w:hAnsi="Times New Roman" w:cs="Times New Roman"/>
              </w:rPr>
            </w:pPr>
            <w:r w:rsidRPr="00DE7F49">
              <w:rPr>
                <w:rFonts w:ascii="Times New Roman" w:hAnsi="Times New Roman" w:cs="Times New Roman"/>
              </w:rPr>
              <w:t>F1-score: 97.2%</w:t>
            </w:r>
          </w:p>
        </w:tc>
        <w:tc>
          <w:tcPr>
            <w:tcW w:w="0" w:type="auto"/>
            <w:hideMark/>
          </w:tcPr>
          <w:p w14:paraId="0452EE8A" w14:textId="77777777" w:rsidR="00DE7F49" w:rsidRPr="00DE7F49" w:rsidRDefault="00DE7F49" w:rsidP="00DE7F49">
            <w:pPr>
              <w:spacing w:after="160" w:line="360" w:lineRule="auto"/>
              <w:jc w:val="both"/>
              <w:rPr>
                <w:rFonts w:ascii="Times New Roman" w:hAnsi="Times New Roman" w:cs="Times New Roman"/>
              </w:rPr>
            </w:pPr>
            <w:r w:rsidRPr="00DE7F49">
              <w:rPr>
                <w:rFonts w:ascii="Times New Roman" w:hAnsi="Times New Roman" w:cs="Times New Roman"/>
              </w:rPr>
              <w:t>Scalability issues in distributed systems</w:t>
            </w:r>
          </w:p>
        </w:tc>
      </w:tr>
      <w:tr w:rsidR="00DE7F49" w:rsidRPr="00DE7F49" w14:paraId="629F6DBD" w14:textId="77777777" w:rsidTr="00DE7F49">
        <w:tc>
          <w:tcPr>
            <w:tcW w:w="0" w:type="auto"/>
            <w:hideMark/>
          </w:tcPr>
          <w:p w14:paraId="19C86101" w14:textId="77777777" w:rsidR="00DE7F49" w:rsidRPr="00DE7F49" w:rsidRDefault="00DE7F49" w:rsidP="00DE7F49">
            <w:pPr>
              <w:spacing w:after="160" w:line="360" w:lineRule="auto"/>
              <w:jc w:val="both"/>
              <w:rPr>
                <w:rFonts w:ascii="Times New Roman" w:hAnsi="Times New Roman" w:cs="Times New Roman"/>
              </w:rPr>
            </w:pPr>
            <w:r w:rsidRPr="00DE7F49">
              <w:rPr>
                <w:rFonts w:ascii="Times New Roman" w:hAnsi="Times New Roman" w:cs="Times New Roman"/>
              </w:rPr>
              <w:t>Federated GBM for Smart Grids (Patel et al., 2024)</w:t>
            </w:r>
          </w:p>
        </w:tc>
        <w:tc>
          <w:tcPr>
            <w:tcW w:w="0" w:type="auto"/>
            <w:hideMark/>
          </w:tcPr>
          <w:p w14:paraId="373E2321" w14:textId="77777777" w:rsidR="00DE7F49" w:rsidRPr="00DE7F49" w:rsidRDefault="00DE7F49" w:rsidP="00DE7F49">
            <w:pPr>
              <w:spacing w:after="160" w:line="360" w:lineRule="auto"/>
              <w:jc w:val="both"/>
              <w:rPr>
                <w:rFonts w:ascii="Times New Roman" w:hAnsi="Times New Roman" w:cs="Times New Roman"/>
              </w:rPr>
            </w:pPr>
            <w:r w:rsidRPr="00DE7F49">
              <w:rPr>
                <w:rFonts w:ascii="Times New Roman" w:hAnsi="Times New Roman" w:cs="Times New Roman"/>
              </w:rPr>
              <w:t>Federated Gradient Boosting</w:t>
            </w:r>
          </w:p>
        </w:tc>
        <w:tc>
          <w:tcPr>
            <w:tcW w:w="0" w:type="auto"/>
            <w:hideMark/>
          </w:tcPr>
          <w:p w14:paraId="65D67291" w14:textId="77777777" w:rsidR="00DE7F49" w:rsidRPr="00DE7F49" w:rsidRDefault="00DE7F49" w:rsidP="00DE7F49">
            <w:pPr>
              <w:spacing w:after="160" w:line="360" w:lineRule="auto"/>
              <w:jc w:val="both"/>
              <w:rPr>
                <w:rFonts w:ascii="Times New Roman" w:hAnsi="Times New Roman" w:cs="Times New Roman"/>
              </w:rPr>
            </w:pPr>
            <w:r w:rsidRPr="00DE7F49">
              <w:rPr>
                <w:rFonts w:ascii="Times New Roman" w:hAnsi="Times New Roman" w:cs="Times New Roman"/>
              </w:rPr>
              <w:t>SGCC</w:t>
            </w:r>
          </w:p>
        </w:tc>
        <w:tc>
          <w:tcPr>
            <w:tcW w:w="0" w:type="auto"/>
            <w:hideMark/>
          </w:tcPr>
          <w:p w14:paraId="6EF60CC0" w14:textId="77777777" w:rsidR="00DE7F49" w:rsidRPr="00DE7F49" w:rsidRDefault="00DE7F49" w:rsidP="00DE7F49">
            <w:pPr>
              <w:spacing w:after="160" w:line="360" w:lineRule="auto"/>
              <w:jc w:val="both"/>
              <w:rPr>
                <w:rFonts w:ascii="Times New Roman" w:hAnsi="Times New Roman" w:cs="Times New Roman"/>
              </w:rPr>
            </w:pPr>
            <w:r w:rsidRPr="00DE7F49">
              <w:rPr>
                <w:rFonts w:ascii="Times New Roman" w:hAnsi="Times New Roman" w:cs="Times New Roman"/>
              </w:rPr>
              <w:t>Accuracy: 93.8%</w:t>
            </w:r>
          </w:p>
        </w:tc>
        <w:tc>
          <w:tcPr>
            <w:tcW w:w="0" w:type="auto"/>
            <w:hideMark/>
          </w:tcPr>
          <w:p w14:paraId="7054070D" w14:textId="77777777" w:rsidR="00DE7F49" w:rsidRPr="00DE7F49" w:rsidRDefault="00DE7F49" w:rsidP="00DE7F49">
            <w:pPr>
              <w:spacing w:after="160" w:line="360" w:lineRule="auto"/>
              <w:jc w:val="both"/>
              <w:rPr>
                <w:rFonts w:ascii="Times New Roman" w:hAnsi="Times New Roman" w:cs="Times New Roman"/>
              </w:rPr>
            </w:pPr>
            <w:r w:rsidRPr="00DE7F49">
              <w:rPr>
                <w:rFonts w:ascii="Times New Roman" w:hAnsi="Times New Roman" w:cs="Times New Roman"/>
              </w:rPr>
              <w:t>Communication overhead during synchronization</w:t>
            </w:r>
          </w:p>
        </w:tc>
      </w:tr>
      <w:tr w:rsidR="00DE7F49" w:rsidRPr="00DE7F49" w14:paraId="1ABC05F0" w14:textId="77777777" w:rsidTr="00DE7F49">
        <w:tc>
          <w:tcPr>
            <w:tcW w:w="0" w:type="auto"/>
            <w:hideMark/>
          </w:tcPr>
          <w:p w14:paraId="1941DAC8" w14:textId="77777777" w:rsidR="00DE7F49" w:rsidRPr="00DE7F49" w:rsidRDefault="00DE7F49" w:rsidP="00DE7F49">
            <w:pPr>
              <w:spacing w:after="160" w:line="360" w:lineRule="auto"/>
              <w:jc w:val="both"/>
              <w:rPr>
                <w:rFonts w:ascii="Times New Roman" w:hAnsi="Times New Roman" w:cs="Times New Roman"/>
              </w:rPr>
            </w:pPr>
            <w:r w:rsidRPr="00DE7F49">
              <w:rPr>
                <w:rFonts w:ascii="Times New Roman" w:hAnsi="Times New Roman" w:cs="Times New Roman"/>
              </w:rPr>
              <w:t>CatBoost-SHAP for Botnet Detection (Almiani et al., 2025)</w:t>
            </w:r>
          </w:p>
        </w:tc>
        <w:tc>
          <w:tcPr>
            <w:tcW w:w="0" w:type="auto"/>
            <w:hideMark/>
          </w:tcPr>
          <w:p w14:paraId="0E72EC72" w14:textId="77777777" w:rsidR="00DE7F49" w:rsidRPr="00DE7F49" w:rsidRDefault="00DE7F49" w:rsidP="00DE7F49">
            <w:pPr>
              <w:spacing w:after="160" w:line="360" w:lineRule="auto"/>
              <w:jc w:val="both"/>
              <w:rPr>
                <w:rFonts w:ascii="Times New Roman" w:hAnsi="Times New Roman" w:cs="Times New Roman"/>
              </w:rPr>
            </w:pPr>
            <w:r w:rsidRPr="00DE7F49">
              <w:rPr>
                <w:rFonts w:ascii="Times New Roman" w:hAnsi="Times New Roman" w:cs="Times New Roman"/>
              </w:rPr>
              <w:t>CatBoost with SHAP</w:t>
            </w:r>
          </w:p>
        </w:tc>
        <w:tc>
          <w:tcPr>
            <w:tcW w:w="0" w:type="auto"/>
            <w:hideMark/>
          </w:tcPr>
          <w:p w14:paraId="69E59752" w14:textId="77777777" w:rsidR="00DE7F49" w:rsidRPr="00DE7F49" w:rsidRDefault="00DE7F49" w:rsidP="00DE7F49">
            <w:pPr>
              <w:spacing w:after="160" w:line="360" w:lineRule="auto"/>
              <w:jc w:val="both"/>
              <w:rPr>
                <w:rFonts w:ascii="Times New Roman" w:hAnsi="Times New Roman" w:cs="Times New Roman"/>
              </w:rPr>
            </w:pPr>
            <w:r w:rsidRPr="00DE7F49">
              <w:rPr>
                <w:rFonts w:ascii="Times New Roman" w:hAnsi="Times New Roman" w:cs="Times New Roman"/>
              </w:rPr>
              <w:t>CTU-13</w:t>
            </w:r>
          </w:p>
        </w:tc>
        <w:tc>
          <w:tcPr>
            <w:tcW w:w="0" w:type="auto"/>
            <w:hideMark/>
          </w:tcPr>
          <w:p w14:paraId="27EB10B0" w14:textId="77777777" w:rsidR="00DE7F49" w:rsidRPr="00DE7F49" w:rsidRDefault="00DE7F49" w:rsidP="00DE7F49">
            <w:pPr>
              <w:spacing w:after="160" w:line="360" w:lineRule="auto"/>
              <w:jc w:val="both"/>
              <w:rPr>
                <w:rFonts w:ascii="Times New Roman" w:hAnsi="Times New Roman" w:cs="Times New Roman"/>
              </w:rPr>
            </w:pPr>
            <w:r w:rsidRPr="00DE7F49">
              <w:rPr>
                <w:rFonts w:ascii="Times New Roman" w:hAnsi="Times New Roman" w:cs="Times New Roman"/>
              </w:rPr>
              <w:t>False Positives: Reduced by 22%</w:t>
            </w:r>
          </w:p>
        </w:tc>
        <w:tc>
          <w:tcPr>
            <w:tcW w:w="0" w:type="auto"/>
            <w:hideMark/>
          </w:tcPr>
          <w:p w14:paraId="7FEBF8FD" w14:textId="77777777" w:rsidR="00DE7F49" w:rsidRPr="00DE7F49" w:rsidRDefault="00DE7F49" w:rsidP="00DE7F49">
            <w:pPr>
              <w:spacing w:after="160" w:line="360" w:lineRule="auto"/>
              <w:jc w:val="both"/>
              <w:rPr>
                <w:rFonts w:ascii="Times New Roman" w:hAnsi="Times New Roman" w:cs="Times New Roman"/>
              </w:rPr>
            </w:pPr>
            <w:r w:rsidRPr="00DE7F49">
              <w:rPr>
                <w:rFonts w:ascii="Times New Roman" w:hAnsi="Times New Roman" w:cs="Times New Roman"/>
              </w:rPr>
              <w:t>Extensive hyperparameter tuning required</w:t>
            </w:r>
          </w:p>
        </w:tc>
      </w:tr>
      <w:tr w:rsidR="00DE7F49" w:rsidRPr="00DE7F49" w14:paraId="54E69AD7" w14:textId="77777777" w:rsidTr="00DE7F49">
        <w:tc>
          <w:tcPr>
            <w:tcW w:w="0" w:type="auto"/>
            <w:hideMark/>
          </w:tcPr>
          <w:p w14:paraId="3A3C7DC3" w14:textId="77777777" w:rsidR="00DE7F49" w:rsidRPr="00DE7F49" w:rsidRDefault="00DE7F49" w:rsidP="00DE7F49">
            <w:pPr>
              <w:spacing w:after="160" w:line="360" w:lineRule="auto"/>
              <w:jc w:val="both"/>
              <w:rPr>
                <w:rFonts w:ascii="Times New Roman" w:hAnsi="Times New Roman" w:cs="Times New Roman"/>
              </w:rPr>
            </w:pPr>
            <w:r w:rsidRPr="00DE7F49">
              <w:rPr>
                <w:rFonts w:ascii="Times New Roman" w:hAnsi="Times New Roman" w:cs="Times New Roman"/>
              </w:rPr>
              <w:t>BERT for Encrypted Traffic Analysis (Zhou et al., 2023)</w:t>
            </w:r>
          </w:p>
        </w:tc>
        <w:tc>
          <w:tcPr>
            <w:tcW w:w="0" w:type="auto"/>
            <w:hideMark/>
          </w:tcPr>
          <w:p w14:paraId="3DB176CF" w14:textId="77777777" w:rsidR="00DE7F49" w:rsidRPr="00DE7F49" w:rsidRDefault="00DE7F49" w:rsidP="00DE7F49">
            <w:pPr>
              <w:spacing w:after="160" w:line="360" w:lineRule="auto"/>
              <w:jc w:val="both"/>
              <w:rPr>
                <w:rFonts w:ascii="Times New Roman" w:hAnsi="Times New Roman" w:cs="Times New Roman"/>
              </w:rPr>
            </w:pPr>
            <w:r w:rsidRPr="00DE7F49">
              <w:rPr>
                <w:rFonts w:ascii="Times New Roman" w:hAnsi="Times New Roman" w:cs="Times New Roman"/>
              </w:rPr>
              <w:t>BERT Transformer</w:t>
            </w:r>
          </w:p>
        </w:tc>
        <w:tc>
          <w:tcPr>
            <w:tcW w:w="0" w:type="auto"/>
            <w:hideMark/>
          </w:tcPr>
          <w:p w14:paraId="5C27BC4A" w14:textId="77777777" w:rsidR="00DE7F49" w:rsidRPr="00DE7F49" w:rsidRDefault="00DE7F49" w:rsidP="00DE7F49">
            <w:pPr>
              <w:spacing w:after="160" w:line="360" w:lineRule="auto"/>
              <w:jc w:val="both"/>
              <w:rPr>
                <w:rFonts w:ascii="Times New Roman" w:hAnsi="Times New Roman" w:cs="Times New Roman"/>
              </w:rPr>
            </w:pPr>
            <w:r w:rsidRPr="00DE7F49">
              <w:rPr>
                <w:rFonts w:ascii="Times New Roman" w:hAnsi="Times New Roman" w:cs="Times New Roman"/>
              </w:rPr>
              <w:t>VPN-nonVPN</w:t>
            </w:r>
          </w:p>
        </w:tc>
        <w:tc>
          <w:tcPr>
            <w:tcW w:w="0" w:type="auto"/>
            <w:hideMark/>
          </w:tcPr>
          <w:p w14:paraId="7B6F3B98" w14:textId="77777777" w:rsidR="00DE7F49" w:rsidRPr="00DE7F49" w:rsidRDefault="00DE7F49" w:rsidP="00DE7F49">
            <w:pPr>
              <w:spacing w:after="160" w:line="360" w:lineRule="auto"/>
              <w:jc w:val="both"/>
              <w:rPr>
                <w:rFonts w:ascii="Times New Roman" w:hAnsi="Times New Roman" w:cs="Times New Roman"/>
              </w:rPr>
            </w:pPr>
            <w:r w:rsidRPr="00DE7F49">
              <w:rPr>
                <w:rFonts w:ascii="Times New Roman" w:hAnsi="Times New Roman" w:cs="Times New Roman"/>
              </w:rPr>
              <w:t>Precision: 98.1%</w:t>
            </w:r>
          </w:p>
        </w:tc>
        <w:tc>
          <w:tcPr>
            <w:tcW w:w="0" w:type="auto"/>
            <w:hideMark/>
          </w:tcPr>
          <w:p w14:paraId="754E38D1" w14:textId="77777777" w:rsidR="00DE7F49" w:rsidRPr="00DE7F49" w:rsidRDefault="00DE7F49" w:rsidP="00DE7F49">
            <w:pPr>
              <w:spacing w:after="160" w:line="360" w:lineRule="auto"/>
              <w:jc w:val="both"/>
              <w:rPr>
                <w:rFonts w:ascii="Times New Roman" w:hAnsi="Times New Roman" w:cs="Times New Roman"/>
              </w:rPr>
            </w:pPr>
            <w:r w:rsidRPr="00DE7F49">
              <w:rPr>
                <w:rFonts w:ascii="Times New Roman" w:hAnsi="Times New Roman" w:cs="Times New Roman"/>
              </w:rPr>
              <w:t>48-hour pretraining on NVIDIA A100 GPUs</w:t>
            </w:r>
          </w:p>
        </w:tc>
      </w:tr>
      <w:tr w:rsidR="00DE7F49" w:rsidRPr="00DE7F49" w14:paraId="31DD02C2" w14:textId="77777777" w:rsidTr="00DE7F49">
        <w:tc>
          <w:tcPr>
            <w:tcW w:w="0" w:type="auto"/>
            <w:hideMark/>
          </w:tcPr>
          <w:p w14:paraId="2DCF201E" w14:textId="77777777" w:rsidR="00DE7F49" w:rsidRPr="00DE7F49" w:rsidRDefault="00DE7F49" w:rsidP="00DE7F49">
            <w:pPr>
              <w:spacing w:after="160" w:line="360" w:lineRule="auto"/>
              <w:jc w:val="both"/>
              <w:rPr>
                <w:rFonts w:ascii="Times New Roman" w:hAnsi="Times New Roman" w:cs="Times New Roman"/>
              </w:rPr>
            </w:pPr>
            <w:r w:rsidRPr="00DE7F49">
              <w:rPr>
                <w:rFonts w:ascii="Times New Roman" w:hAnsi="Times New Roman" w:cs="Times New Roman"/>
              </w:rPr>
              <w:t>ViT for Image-Based Malware Detection (Zhang et al., 2024)</w:t>
            </w:r>
          </w:p>
        </w:tc>
        <w:tc>
          <w:tcPr>
            <w:tcW w:w="0" w:type="auto"/>
            <w:hideMark/>
          </w:tcPr>
          <w:p w14:paraId="7E0FFBF5" w14:textId="77777777" w:rsidR="00DE7F49" w:rsidRPr="00DE7F49" w:rsidRDefault="00DE7F49" w:rsidP="00DE7F49">
            <w:pPr>
              <w:spacing w:after="160" w:line="360" w:lineRule="auto"/>
              <w:jc w:val="both"/>
              <w:rPr>
                <w:rFonts w:ascii="Times New Roman" w:hAnsi="Times New Roman" w:cs="Times New Roman"/>
              </w:rPr>
            </w:pPr>
            <w:r w:rsidRPr="00DE7F49">
              <w:rPr>
                <w:rFonts w:ascii="Times New Roman" w:hAnsi="Times New Roman" w:cs="Times New Roman"/>
              </w:rPr>
              <w:t>Vision Transformer (ViT)</w:t>
            </w:r>
          </w:p>
        </w:tc>
        <w:tc>
          <w:tcPr>
            <w:tcW w:w="0" w:type="auto"/>
            <w:hideMark/>
          </w:tcPr>
          <w:p w14:paraId="4641D6C5" w14:textId="77777777" w:rsidR="00DE7F49" w:rsidRPr="00DE7F49" w:rsidRDefault="00DE7F49" w:rsidP="00DE7F49">
            <w:pPr>
              <w:spacing w:after="160" w:line="360" w:lineRule="auto"/>
              <w:jc w:val="both"/>
              <w:rPr>
                <w:rFonts w:ascii="Times New Roman" w:hAnsi="Times New Roman" w:cs="Times New Roman"/>
              </w:rPr>
            </w:pPr>
            <w:r w:rsidRPr="00DE7F49">
              <w:rPr>
                <w:rFonts w:ascii="Times New Roman" w:hAnsi="Times New Roman" w:cs="Times New Roman"/>
              </w:rPr>
              <w:t>Malimg</w:t>
            </w:r>
          </w:p>
        </w:tc>
        <w:tc>
          <w:tcPr>
            <w:tcW w:w="0" w:type="auto"/>
            <w:hideMark/>
          </w:tcPr>
          <w:p w14:paraId="66D92BA4" w14:textId="77777777" w:rsidR="00DE7F49" w:rsidRPr="00DE7F49" w:rsidRDefault="00DE7F49" w:rsidP="00DE7F49">
            <w:pPr>
              <w:spacing w:after="160" w:line="360" w:lineRule="auto"/>
              <w:jc w:val="both"/>
              <w:rPr>
                <w:rFonts w:ascii="Times New Roman" w:hAnsi="Times New Roman" w:cs="Times New Roman"/>
              </w:rPr>
            </w:pPr>
            <w:r w:rsidRPr="00DE7F49">
              <w:rPr>
                <w:rFonts w:ascii="Times New Roman" w:hAnsi="Times New Roman" w:cs="Times New Roman"/>
              </w:rPr>
              <w:t>Accuracy: 96.4%</w:t>
            </w:r>
          </w:p>
        </w:tc>
        <w:tc>
          <w:tcPr>
            <w:tcW w:w="0" w:type="auto"/>
            <w:hideMark/>
          </w:tcPr>
          <w:p w14:paraId="346C17E2" w14:textId="77777777" w:rsidR="00DE7F49" w:rsidRPr="00DE7F49" w:rsidRDefault="00DE7F49" w:rsidP="00DE7F49">
            <w:pPr>
              <w:spacing w:after="160" w:line="360" w:lineRule="auto"/>
              <w:jc w:val="both"/>
              <w:rPr>
                <w:rFonts w:ascii="Times New Roman" w:hAnsi="Times New Roman" w:cs="Times New Roman"/>
              </w:rPr>
            </w:pPr>
            <w:r w:rsidRPr="00DE7F49">
              <w:rPr>
                <w:rFonts w:ascii="Times New Roman" w:hAnsi="Times New Roman" w:cs="Times New Roman"/>
              </w:rPr>
              <w:t>Fails on obfuscated malware</w:t>
            </w:r>
          </w:p>
        </w:tc>
      </w:tr>
      <w:tr w:rsidR="00DE7F49" w:rsidRPr="00DE7F49" w14:paraId="3380906B" w14:textId="77777777" w:rsidTr="00DE7F49">
        <w:tc>
          <w:tcPr>
            <w:tcW w:w="0" w:type="auto"/>
            <w:hideMark/>
          </w:tcPr>
          <w:p w14:paraId="06BF9529" w14:textId="77777777" w:rsidR="00DE7F49" w:rsidRPr="00DE7F49" w:rsidRDefault="00DE7F49" w:rsidP="00DE7F49">
            <w:pPr>
              <w:spacing w:after="160" w:line="360" w:lineRule="auto"/>
              <w:jc w:val="both"/>
              <w:rPr>
                <w:rFonts w:ascii="Times New Roman" w:hAnsi="Times New Roman" w:cs="Times New Roman"/>
              </w:rPr>
            </w:pPr>
            <w:r w:rsidRPr="00DE7F49">
              <w:rPr>
                <w:rFonts w:ascii="Times New Roman" w:hAnsi="Times New Roman" w:cs="Times New Roman"/>
              </w:rPr>
              <w:t>Sparse Transformer for Real-Time IDS (Kim et al., 2025)</w:t>
            </w:r>
          </w:p>
        </w:tc>
        <w:tc>
          <w:tcPr>
            <w:tcW w:w="0" w:type="auto"/>
            <w:hideMark/>
          </w:tcPr>
          <w:p w14:paraId="7ECA00B6" w14:textId="77777777" w:rsidR="00DE7F49" w:rsidRPr="00DE7F49" w:rsidRDefault="00DE7F49" w:rsidP="00DE7F49">
            <w:pPr>
              <w:spacing w:after="160" w:line="360" w:lineRule="auto"/>
              <w:jc w:val="both"/>
              <w:rPr>
                <w:rFonts w:ascii="Times New Roman" w:hAnsi="Times New Roman" w:cs="Times New Roman"/>
              </w:rPr>
            </w:pPr>
            <w:r w:rsidRPr="00DE7F49">
              <w:rPr>
                <w:rFonts w:ascii="Times New Roman" w:hAnsi="Times New Roman" w:cs="Times New Roman"/>
              </w:rPr>
              <w:t>Sparse Transformer</w:t>
            </w:r>
          </w:p>
        </w:tc>
        <w:tc>
          <w:tcPr>
            <w:tcW w:w="0" w:type="auto"/>
            <w:hideMark/>
          </w:tcPr>
          <w:p w14:paraId="268A3683" w14:textId="77777777" w:rsidR="00DE7F49" w:rsidRPr="00DE7F49" w:rsidRDefault="00DE7F49" w:rsidP="00DE7F49">
            <w:pPr>
              <w:spacing w:after="160" w:line="360" w:lineRule="auto"/>
              <w:jc w:val="both"/>
              <w:rPr>
                <w:rFonts w:ascii="Times New Roman" w:hAnsi="Times New Roman" w:cs="Times New Roman"/>
              </w:rPr>
            </w:pPr>
            <w:r w:rsidRPr="00DE7F49">
              <w:rPr>
                <w:rFonts w:ascii="Times New Roman" w:hAnsi="Times New Roman" w:cs="Times New Roman"/>
              </w:rPr>
              <w:t>UNSW-NB15</w:t>
            </w:r>
          </w:p>
        </w:tc>
        <w:tc>
          <w:tcPr>
            <w:tcW w:w="0" w:type="auto"/>
            <w:hideMark/>
          </w:tcPr>
          <w:p w14:paraId="1F5A04C0" w14:textId="77777777" w:rsidR="00DE7F49" w:rsidRPr="00DE7F49" w:rsidRDefault="00DE7F49" w:rsidP="00DE7F49">
            <w:pPr>
              <w:spacing w:after="160" w:line="360" w:lineRule="auto"/>
              <w:jc w:val="both"/>
              <w:rPr>
                <w:rFonts w:ascii="Times New Roman" w:hAnsi="Times New Roman" w:cs="Times New Roman"/>
              </w:rPr>
            </w:pPr>
            <w:r w:rsidRPr="00DE7F49">
              <w:rPr>
                <w:rFonts w:ascii="Times New Roman" w:hAnsi="Times New Roman" w:cs="Times New Roman"/>
              </w:rPr>
              <w:t>F1-score: 94.2%</w:t>
            </w:r>
          </w:p>
        </w:tc>
        <w:tc>
          <w:tcPr>
            <w:tcW w:w="0" w:type="auto"/>
            <w:hideMark/>
          </w:tcPr>
          <w:p w14:paraId="5B750653" w14:textId="77777777" w:rsidR="00DE7F49" w:rsidRPr="00DE7F49" w:rsidRDefault="00DE7F49" w:rsidP="00DE7F49">
            <w:pPr>
              <w:spacing w:after="160" w:line="360" w:lineRule="auto"/>
              <w:jc w:val="both"/>
              <w:rPr>
                <w:rFonts w:ascii="Times New Roman" w:hAnsi="Times New Roman" w:cs="Times New Roman"/>
              </w:rPr>
            </w:pPr>
            <w:r w:rsidRPr="00DE7F49">
              <w:rPr>
                <w:rFonts w:ascii="Times New Roman" w:hAnsi="Times New Roman" w:cs="Times New Roman"/>
              </w:rPr>
              <w:t>Requires labeled data for fine-tuning</w:t>
            </w:r>
          </w:p>
        </w:tc>
      </w:tr>
      <w:tr w:rsidR="00DE7F49" w:rsidRPr="00DE7F49" w14:paraId="103FD268" w14:textId="77777777" w:rsidTr="00DE7F49">
        <w:tc>
          <w:tcPr>
            <w:tcW w:w="0" w:type="auto"/>
            <w:hideMark/>
          </w:tcPr>
          <w:p w14:paraId="663132C8" w14:textId="77777777" w:rsidR="00DE7F49" w:rsidRPr="00DE7F49" w:rsidRDefault="00DE7F49" w:rsidP="00DE7F49">
            <w:pPr>
              <w:spacing w:after="160" w:line="360" w:lineRule="auto"/>
              <w:jc w:val="both"/>
              <w:rPr>
                <w:rFonts w:ascii="Times New Roman" w:hAnsi="Times New Roman" w:cs="Times New Roman"/>
              </w:rPr>
            </w:pPr>
            <w:r w:rsidRPr="00DE7F49">
              <w:rPr>
                <w:rFonts w:ascii="Times New Roman" w:hAnsi="Times New Roman" w:cs="Times New Roman"/>
              </w:rPr>
              <w:lastRenderedPageBreak/>
              <w:t>GAT-DNN for Social Network Security (Elsayed et al., 2024)</w:t>
            </w:r>
          </w:p>
        </w:tc>
        <w:tc>
          <w:tcPr>
            <w:tcW w:w="0" w:type="auto"/>
            <w:hideMark/>
          </w:tcPr>
          <w:p w14:paraId="087621AA" w14:textId="77777777" w:rsidR="00DE7F49" w:rsidRPr="00DE7F49" w:rsidRDefault="00DE7F49" w:rsidP="00DE7F49">
            <w:pPr>
              <w:spacing w:after="160" w:line="360" w:lineRule="auto"/>
              <w:jc w:val="both"/>
              <w:rPr>
                <w:rFonts w:ascii="Times New Roman" w:hAnsi="Times New Roman" w:cs="Times New Roman"/>
              </w:rPr>
            </w:pPr>
            <w:r w:rsidRPr="00DE7F49">
              <w:rPr>
                <w:rFonts w:ascii="Times New Roman" w:hAnsi="Times New Roman" w:cs="Times New Roman"/>
              </w:rPr>
              <w:t>Graph Attention Network (GAT) + DNN</w:t>
            </w:r>
          </w:p>
        </w:tc>
        <w:tc>
          <w:tcPr>
            <w:tcW w:w="0" w:type="auto"/>
            <w:hideMark/>
          </w:tcPr>
          <w:p w14:paraId="36F625AA" w14:textId="77777777" w:rsidR="00DE7F49" w:rsidRPr="00DE7F49" w:rsidRDefault="00DE7F49" w:rsidP="00DE7F49">
            <w:pPr>
              <w:spacing w:after="160" w:line="360" w:lineRule="auto"/>
              <w:jc w:val="both"/>
              <w:rPr>
                <w:rFonts w:ascii="Times New Roman" w:hAnsi="Times New Roman" w:cs="Times New Roman"/>
              </w:rPr>
            </w:pPr>
            <w:r w:rsidRPr="00DE7F49">
              <w:rPr>
                <w:rFonts w:ascii="Times New Roman" w:hAnsi="Times New Roman" w:cs="Times New Roman"/>
              </w:rPr>
              <w:t>Twitter Fake Account</w:t>
            </w:r>
          </w:p>
        </w:tc>
        <w:tc>
          <w:tcPr>
            <w:tcW w:w="0" w:type="auto"/>
            <w:hideMark/>
          </w:tcPr>
          <w:p w14:paraId="1C0FB95C" w14:textId="77777777" w:rsidR="00DE7F49" w:rsidRPr="00DE7F49" w:rsidRDefault="00DE7F49" w:rsidP="00DE7F49">
            <w:pPr>
              <w:spacing w:after="160" w:line="360" w:lineRule="auto"/>
              <w:jc w:val="both"/>
              <w:rPr>
                <w:rFonts w:ascii="Times New Roman" w:hAnsi="Times New Roman" w:cs="Times New Roman"/>
              </w:rPr>
            </w:pPr>
            <w:r w:rsidRPr="00DE7F49">
              <w:rPr>
                <w:rFonts w:ascii="Times New Roman" w:hAnsi="Times New Roman" w:cs="Times New Roman"/>
              </w:rPr>
              <w:t>AUC: 95.8%</w:t>
            </w:r>
          </w:p>
        </w:tc>
        <w:tc>
          <w:tcPr>
            <w:tcW w:w="0" w:type="auto"/>
            <w:hideMark/>
          </w:tcPr>
          <w:p w14:paraId="2246C6A8" w14:textId="77777777" w:rsidR="00DE7F49" w:rsidRPr="00DE7F49" w:rsidRDefault="00DE7F49" w:rsidP="00DE7F49">
            <w:pPr>
              <w:spacing w:after="160" w:line="360" w:lineRule="auto"/>
              <w:jc w:val="both"/>
              <w:rPr>
                <w:rFonts w:ascii="Times New Roman" w:hAnsi="Times New Roman" w:cs="Times New Roman"/>
              </w:rPr>
            </w:pPr>
            <w:r w:rsidRPr="00DE7F49">
              <w:rPr>
                <w:rFonts w:ascii="Times New Roman" w:hAnsi="Times New Roman" w:cs="Times New Roman"/>
              </w:rPr>
              <w:t>Scalability issues with large graphs</w:t>
            </w:r>
          </w:p>
        </w:tc>
      </w:tr>
      <w:tr w:rsidR="00DE7F49" w:rsidRPr="00DE7F49" w14:paraId="7EE52B2C" w14:textId="77777777" w:rsidTr="00DE7F49">
        <w:tc>
          <w:tcPr>
            <w:tcW w:w="0" w:type="auto"/>
            <w:hideMark/>
          </w:tcPr>
          <w:p w14:paraId="7B779C2C" w14:textId="77777777" w:rsidR="00DE7F49" w:rsidRPr="00DE7F49" w:rsidRDefault="00DE7F49" w:rsidP="00DE7F49">
            <w:pPr>
              <w:spacing w:after="160" w:line="360" w:lineRule="auto"/>
              <w:jc w:val="both"/>
              <w:rPr>
                <w:rFonts w:ascii="Times New Roman" w:hAnsi="Times New Roman" w:cs="Times New Roman"/>
              </w:rPr>
            </w:pPr>
            <w:r w:rsidRPr="00DE7F49">
              <w:rPr>
                <w:rFonts w:ascii="Times New Roman" w:hAnsi="Times New Roman" w:cs="Times New Roman"/>
              </w:rPr>
              <w:t>Transformer-LSTM for API Anomalies (Doshi et al., 2025)</w:t>
            </w:r>
          </w:p>
        </w:tc>
        <w:tc>
          <w:tcPr>
            <w:tcW w:w="0" w:type="auto"/>
            <w:hideMark/>
          </w:tcPr>
          <w:p w14:paraId="36AF2D42" w14:textId="77777777" w:rsidR="00DE7F49" w:rsidRPr="00DE7F49" w:rsidRDefault="00DE7F49" w:rsidP="00DE7F49">
            <w:pPr>
              <w:spacing w:after="160" w:line="360" w:lineRule="auto"/>
              <w:jc w:val="both"/>
              <w:rPr>
                <w:rFonts w:ascii="Times New Roman" w:hAnsi="Times New Roman" w:cs="Times New Roman"/>
              </w:rPr>
            </w:pPr>
            <w:r w:rsidRPr="00DE7F49">
              <w:rPr>
                <w:rFonts w:ascii="Times New Roman" w:hAnsi="Times New Roman" w:cs="Times New Roman"/>
              </w:rPr>
              <w:t>Transformer-LSTM Hybrid</w:t>
            </w:r>
          </w:p>
        </w:tc>
        <w:tc>
          <w:tcPr>
            <w:tcW w:w="0" w:type="auto"/>
            <w:hideMark/>
          </w:tcPr>
          <w:p w14:paraId="79681EC1" w14:textId="77777777" w:rsidR="00DE7F49" w:rsidRPr="00DE7F49" w:rsidRDefault="00DE7F49" w:rsidP="00DE7F49">
            <w:pPr>
              <w:spacing w:after="160" w:line="360" w:lineRule="auto"/>
              <w:jc w:val="both"/>
              <w:rPr>
                <w:rFonts w:ascii="Times New Roman" w:hAnsi="Times New Roman" w:cs="Times New Roman"/>
              </w:rPr>
            </w:pPr>
            <w:r w:rsidRPr="00DE7F49">
              <w:rPr>
                <w:rFonts w:ascii="Times New Roman" w:hAnsi="Times New Roman" w:cs="Times New Roman"/>
              </w:rPr>
              <w:t>AWS CloudTrail</w:t>
            </w:r>
          </w:p>
        </w:tc>
        <w:tc>
          <w:tcPr>
            <w:tcW w:w="0" w:type="auto"/>
            <w:hideMark/>
          </w:tcPr>
          <w:p w14:paraId="2A70D3E4" w14:textId="77777777" w:rsidR="00DE7F49" w:rsidRPr="00DE7F49" w:rsidRDefault="00DE7F49" w:rsidP="00DE7F49">
            <w:pPr>
              <w:spacing w:after="160" w:line="360" w:lineRule="auto"/>
              <w:jc w:val="both"/>
              <w:rPr>
                <w:rFonts w:ascii="Times New Roman" w:hAnsi="Times New Roman" w:cs="Times New Roman"/>
              </w:rPr>
            </w:pPr>
            <w:r w:rsidRPr="00DE7F49">
              <w:rPr>
                <w:rFonts w:ascii="Times New Roman" w:hAnsi="Times New Roman" w:cs="Times New Roman"/>
              </w:rPr>
              <w:t>Accuracy: 97.3%</w:t>
            </w:r>
          </w:p>
        </w:tc>
        <w:tc>
          <w:tcPr>
            <w:tcW w:w="0" w:type="auto"/>
            <w:hideMark/>
          </w:tcPr>
          <w:p w14:paraId="457D9C62" w14:textId="77777777" w:rsidR="00DE7F49" w:rsidRPr="00DE7F49" w:rsidRDefault="00DE7F49" w:rsidP="00DE7F49">
            <w:pPr>
              <w:spacing w:after="160" w:line="360" w:lineRule="auto"/>
              <w:jc w:val="both"/>
              <w:rPr>
                <w:rFonts w:ascii="Times New Roman" w:hAnsi="Times New Roman" w:cs="Times New Roman"/>
              </w:rPr>
            </w:pPr>
            <w:r w:rsidRPr="00DE7F49">
              <w:rPr>
                <w:rFonts w:ascii="Times New Roman" w:hAnsi="Times New Roman" w:cs="Times New Roman"/>
              </w:rPr>
              <w:t>Requires 16 GB RAM for inference</w:t>
            </w:r>
          </w:p>
        </w:tc>
      </w:tr>
    </w:tbl>
    <w:p w14:paraId="08457D9A" w14:textId="77777777" w:rsidR="00DE7F49" w:rsidRPr="001A0B6D" w:rsidRDefault="00DE7F49" w:rsidP="001A0B6D">
      <w:pPr>
        <w:spacing w:line="360" w:lineRule="auto"/>
        <w:jc w:val="both"/>
        <w:rPr>
          <w:rFonts w:ascii="Times New Roman" w:hAnsi="Times New Roman" w:cs="Times New Roman"/>
        </w:rPr>
      </w:pPr>
    </w:p>
    <w:p w14:paraId="3CF1116B" w14:textId="436E8A5A" w:rsidR="0026429B" w:rsidRPr="001F5397" w:rsidRDefault="001F5397" w:rsidP="00506387">
      <w:pPr>
        <w:spacing w:line="360" w:lineRule="auto"/>
        <w:jc w:val="both"/>
        <w:rPr>
          <w:rFonts w:ascii="Times New Roman" w:hAnsi="Times New Roman" w:cs="Times New Roman"/>
          <w:b/>
          <w:bCs/>
        </w:rPr>
      </w:pPr>
      <w:r w:rsidRPr="001F5397">
        <w:rPr>
          <w:rFonts w:ascii="Times New Roman" w:hAnsi="Times New Roman" w:cs="Times New Roman"/>
          <w:b/>
          <w:bCs/>
        </w:rPr>
        <w:t xml:space="preserve">Unsupervised Machine Learning </w:t>
      </w:r>
      <w:r w:rsidR="00FD3C5C">
        <w:rPr>
          <w:rFonts w:ascii="Times New Roman" w:hAnsi="Times New Roman" w:cs="Times New Roman"/>
          <w:b/>
          <w:bCs/>
        </w:rPr>
        <w:t>Methods</w:t>
      </w:r>
    </w:p>
    <w:p w14:paraId="4878E85A" w14:textId="77777777" w:rsidR="001A0B6D" w:rsidRPr="001F5397" w:rsidRDefault="001A0B6D" w:rsidP="00506387">
      <w:pPr>
        <w:spacing w:line="360" w:lineRule="auto"/>
        <w:jc w:val="both"/>
        <w:rPr>
          <w:rFonts w:ascii="Times New Roman" w:hAnsi="Times New Roman" w:cs="Times New Roman"/>
          <w:b/>
          <w:bCs/>
        </w:rPr>
      </w:pPr>
    </w:p>
    <w:sectPr w:rsidR="001A0B6D" w:rsidRPr="001F5397">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36160B" w14:textId="77777777" w:rsidR="008B0AA5" w:rsidRDefault="008B0AA5" w:rsidP="00DD7960">
      <w:pPr>
        <w:spacing w:after="0" w:line="240" w:lineRule="auto"/>
      </w:pPr>
      <w:r>
        <w:separator/>
      </w:r>
    </w:p>
  </w:endnote>
  <w:endnote w:type="continuationSeparator" w:id="0">
    <w:p w14:paraId="131FEAFF" w14:textId="77777777" w:rsidR="008B0AA5" w:rsidRDefault="008B0AA5" w:rsidP="00DD79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3127557"/>
      <w:docPartObj>
        <w:docPartGallery w:val="Page Numbers (Bottom of Page)"/>
        <w:docPartUnique/>
      </w:docPartObj>
    </w:sdtPr>
    <w:sdtEndPr>
      <w:rPr>
        <w:noProof/>
      </w:rPr>
    </w:sdtEndPr>
    <w:sdtContent>
      <w:p w14:paraId="12184A7D" w14:textId="43CB4067" w:rsidR="00055882" w:rsidRDefault="0005588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74AB21E" w14:textId="77777777" w:rsidR="00DD7960" w:rsidRDefault="00DD79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B544ED" w14:textId="77777777" w:rsidR="008B0AA5" w:rsidRDefault="008B0AA5" w:rsidP="00DD7960">
      <w:pPr>
        <w:spacing w:after="0" w:line="240" w:lineRule="auto"/>
      </w:pPr>
      <w:r>
        <w:separator/>
      </w:r>
    </w:p>
  </w:footnote>
  <w:footnote w:type="continuationSeparator" w:id="0">
    <w:p w14:paraId="787933FD" w14:textId="77777777" w:rsidR="008B0AA5" w:rsidRDefault="008B0AA5" w:rsidP="00DD79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CE577E"/>
    <w:multiLevelType w:val="multilevel"/>
    <w:tmpl w:val="8B2E00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E4B7415"/>
    <w:multiLevelType w:val="hybridMultilevel"/>
    <w:tmpl w:val="907C666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2028868040">
    <w:abstractNumId w:val="1"/>
  </w:num>
  <w:num w:numId="2" w16cid:durableId="274153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A15"/>
    <w:rsid w:val="00002263"/>
    <w:rsid w:val="0000525F"/>
    <w:rsid w:val="00011AEB"/>
    <w:rsid w:val="00055882"/>
    <w:rsid w:val="000833D0"/>
    <w:rsid w:val="000929DB"/>
    <w:rsid w:val="000A3A32"/>
    <w:rsid w:val="000A3B22"/>
    <w:rsid w:val="000C6807"/>
    <w:rsid w:val="00111FD5"/>
    <w:rsid w:val="00116F63"/>
    <w:rsid w:val="001366EF"/>
    <w:rsid w:val="00136A69"/>
    <w:rsid w:val="00175CC1"/>
    <w:rsid w:val="001A0B6D"/>
    <w:rsid w:val="001A4842"/>
    <w:rsid w:val="001B5FBD"/>
    <w:rsid w:val="001C6DD8"/>
    <w:rsid w:val="001D23F5"/>
    <w:rsid w:val="001E2F01"/>
    <w:rsid w:val="001F5397"/>
    <w:rsid w:val="002031E5"/>
    <w:rsid w:val="00241F29"/>
    <w:rsid w:val="0026429B"/>
    <w:rsid w:val="002A6BD7"/>
    <w:rsid w:val="002B20DF"/>
    <w:rsid w:val="002E0D6B"/>
    <w:rsid w:val="0035330E"/>
    <w:rsid w:val="00356781"/>
    <w:rsid w:val="003A7CF7"/>
    <w:rsid w:val="003C4822"/>
    <w:rsid w:val="00417E55"/>
    <w:rsid w:val="00441BE3"/>
    <w:rsid w:val="00467EF9"/>
    <w:rsid w:val="0048670D"/>
    <w:rsid w:val="00490BF8"/>
    <w:rsid w:val="004930E5"/>
    <w:rsid w:val="00493F9D"/>
    <w:rsid w:val="004A584B"/>
    <w:rsid w:val="004D7FB3"/>
    <w:rsid w:val="004E25A0"/>
    <w:rsid w:val="004F0A15"/>
    <w:rsid w:val="005032B5"/>
    <w:rsid w:val="00506387"/>
    <w:rsid w:val="00517E8F"/>
    <w:rsid w:val="005223C3"/>
    <w:rsid w:val="00553380"/>
    <w:rsid w:val="00584678"/>
    <w:rsid w:val="00585B7D"/>
    <w:rsid w:val="005866A7"/>
    <w:rsid w:val="005A3D02"/>
    <w:rsid w:val="005A5669"/>
    <w:rsid w:val="005B5B27"/>
    <w:rsid w:val="005C5EA2"/>
    <w:rsid w:val="005D4B22"/>
    <w:rsid w:val="005E0471"/>
    <w:rsid w:val="005E5CD2"/>
    <w:rsid w:val="005F71A8"/>
    <w:rsid w:val="0060253D"/>
    <w:rsid w:val="006159E9"/>
    <w:rsid w:val="00623D07"/>
    <w:rsid w:val="00637CB0"/>
    <w:rsid w:val="00660715"/>
    <w:rsid w:val="00677F35"/>
    <w:rsid w:val="006B2C6A"/>
    <w:rsid w:val="006B405A"/>
    <w:rsid w:val="006C5E1A"/>
    <w:rsid w:val="006D7573"/>
    <w:rsid w:val="006E343F"/>
    <w:rsid w:val="00704EB5"/>
    <w:rsid w:val="00773028"/>
    <w:rsid w:val="007A45B5"/>
    <w:rsid w:val="007D46CB"/>
    <w:rsid w:val="007E6B79"/>
    <w:rsid w:val="007F696A"/>
    <w:rsid w:val="00837C9D"/>
    <w:rsid w:val="00851D61"/>
    <w:rsid w:val="008572D1"/>
    <w:rsid w:val="00886EA8"/>
    <w:rsid w:val="008A03EE"/>
    <w:rsid w:val="008B0AA5"/>
    <w:rsid w:val="008C5C4D"/>
    <w:rsid w:val="00905832"/>
    <w:rsid w:val="00915340"/>
    <w:rsid w:val="0096565E"/>
    <w:rsid w:val="00974332"/>
    <w:rsid w:val="00976F31"/>
    <w:rsid w:val="009A0EFB"/>
    <w:rsid w:val="009A3751"/>
    <w:rsid w:val="009B7C58"/>
    <w:rsid w:val="009C1ADA"/>
    <w:rsid w:val="009C5E32"/>
    <w:rsid w:val="009C7DDD"/>
    <w:rsid w:val="009F1E85"/>
    <w:rsid w:val="00A346F5"/>
    <w:rsid w:val="00A469E4"/>
    <w:rsid w:val="00A65A3B"/>
    <w:rsid w:val="00A72ADD"/>
    <w:rsid w:val="00A72B2A"/>
    <w:rsid w:val="00A80E45"/>
    <w:rsid w:val="00AC1983"/>
    <w:rsid w:val="00AD6011"/>
    <w:rsid w:val="00AD7793"/>
    <w:rsid w:val="00AE377C"/>
    <w:rsid w:val="00B12809"/>
    <w:rsid w:val="00B67148"/>
    <w:rsid w:val="00B758D7"/>
    <w:rsid w:val="00B969C2"/>
    <w:rsid w:val="00BB01FE"/>
    <w:rsid w:val="00BB2C1A"/>
    <w:rsid w:val="00BC4DFD"/>
    <w:rsid w:val="00BC7F64"/>
    <w:rsid w:val="00BE6E20"/>
    <w:rsid w:val="00C40147"/>
    <w:rsid w:val="00D13300"/>
    <w:rsid w:val="00D259CC"/>
    <w:rsid w:val="00D4332E"/>
    <w:rsid w:val="00D66B28"/>
    <w:rsid w:val="00D90C21"/>
    <w:rsid w:val="00DA0C26"/>
    <w:rsid w:val="00DD113A"/>
    <w:rsid w:val="00DD7960"/>
    <w:rsid w:val="00DE79EF"/>
    <w:rsid w:val="00DE7CEF"/>
    <w:rsid w:val="00DE7F49"/>
    <w:rsid w:val="00E57040"/>
    <w:rsid w:val="00E80138"/>
    <w:rsid w:val="00E80A57"/>
    <w:rsid w:val="00EC4888"/>
    <w:rsid w:val="00ED416E"/>
    <w:rsid w:val="00EE767A"/>
    <w:rsid w:val="00F37ED2"/>
    <w:rsid w:val="00F4013D"/>
    <w:rsid w:val="00F4689B"/>
    <w:rsid w:val="00F56AE4"/>
    <w:rsid w:val="00F63F38"/>
    <w:rsid w:val="00F73649"/>
    <w:rsid w:val="00FC0D8C"/>
    <w:rsid w:val="00FD3C5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8A4EB6"/>
  <w15:chartTrackingRefBased/>
  <w15:docId w15:val="{58941F05-6723-4DD1-A60B-641238FA0C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0A1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F0A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F0A1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F0A1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F0A1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F0A1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F0A1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0A1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0A1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0A1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F0A1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F0A1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F0A1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F0A1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F0A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F0A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0A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0A15"/>
    <w:rPr>
      <w:rFonts w:eastAsiaTheme="majorEastAsia" w:cstheme="majorBidi"/>
      <w:color w:val="272727" w:themeColor="text1" w:themeTint="D8"/>
    </w:rPr>
  </w:style>
  <w:style w:type="paragraph" w:styleId="Title">
    <w:name w:val="Title"/>
    <w:basedOn w:val="Normal"/>
    <w:next w:val="Normal"/>
    <w:link w:val="TitleChar"/>
    <w:uiPriority w:val="10"/>
    <w:qFormat/>
    <w:rsid w:val="004F0A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0A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0A1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0A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0A15"/>
    <w:pPr>
      <w:spacing w:before="160"/>
      <w:jc w:val="center"/>
    </w:pPr>
    <w:rPr>
      <w:i/>
      <w:iCs/>
      <w:color w:val="404040" w:themeColor="text1" w:themeTint="BF"/>
    </w:rPr>
  </w:style>
  <w:style w:type="character" w:customStyle="1" w:styleId="QuoteChar">
    <w:name w:val="Quote Char"/>
    <w:basedOn w:val="DefaultParagraphFont"/>
    <w:link w:val="Quote"/>
    <w:uiPriority w:val="29"/>
    <w:rsid w:val="004F0A15"/>
    <w:rPr>
      <w:i/>
      <w:iCs/>
      <w:color w:val="404040" w:themeColor="text1" w:themeTint="BF"/>
    </w:rPr>
  </w:style>
  <w:style w:type="paragraph" w:styleId="ListParagraph">
    <w:name w:val="List Paragraph"/>
    <w:basedOn w:val="Normal"/>
    <w:uiPriority w:val="34"/>
    <w:qFormat/>
    <w:rsid w:val="004F0A15"/>
    <w:pPr>
      <w:ind w:left="720"/>
      <w:contextualSpacing/>
    </w:pPr>
  </w:style>
  <w:style w:type="character" w:styleId="IntenseEmphasis">
    <w:name w:val="Intense Emphasis"/>
    <w:basedOn w:val="DefaultParagraphFont"/>
    <w:uiPriority w:val="21"/>
    <w:qFormat/>
    <w:rsid w:val="004F0A15"/>
    <w:rPr>
      <w:i/>
      <w:iCs/>
      <w:color w:val="0F4761" w:themeColor="accent1" w:themeShade="BF"/>
    </w:rPr>
  </w:style>
  <w:style w:type="paragraph" w:styleId="IntenseQuote">
    <w:name w:val="Intense Quote"/>
    <w:basedOn w:val="Normal"/>
    <w:next w:val="Normal"/>
    <w:link w:val="IntenseQuoteChar"/>
    <w:uiPriority w:val="30"/>
    <w:qFormat/>
    <w:rsid w:val="004F0A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F0A15"/>
    <w:rPr>
      <w:i/>
      <w:iCs/>
      <w:color w:val="0F4761" w:themeColor="accent1" w:themeShade="BF"/>
    </w:rPr>
  </w:style>
  <w:style w:type="character" w:styleId="IntenseReference">
    <w:name w:val="Intense Reference"/>
    <w:basedOn w:val="DefaultParagraphFont"/>
    <w:uiPriority w:val="32"/>
    <w:qFormat/>
    <w:rsid w:val="004F0A15"/>
    <w:rPr>
      <w:b/>
      <w:bCs/>
      <w:smallCaps/>
      <w:color w:val="0F4761" w:themeColor="accent1" w:themeShade="BF"/>
      <w:spacing w:val="5"/>
    </w:rPr>
  </w:style>
  <w:style w:type="character" w:styleId="Hyperlink">
    <w:name w:val="Hyperlink"/>
    <w:basedOn w:val="DefaultParagraphFont"/>
    <w:uiPriority w:val="99"/>
    <w:unhideWhenUsed/>
    <w:rsid w:val="001D23F5"/>
    <w:rPr>
      <w:color w:val="467886" w:themeColor="hyperlink"/>
      <w:u w:val="single"/>
    </w:rPr>
  </w:style>
  <w:style w:type="character" w:styleId="UnresolvedMention">
    <w:name w:val="Unresolved Mention"/>
    <w:basedOn w:val="DefaultParagraphFont"/>
    <w:uiPriority w:val="99"/>
    <w:semiHidden/>
    <w:unhideWhenUsed/>
    <w:rsid w:val="001D23F5"/>
    <w:rPr>
      <w:color w:val="605E5C"/>
      <w:shd w:val="clear" w:color="auto" w:fill="E1DFDD"/>
    </w:rPr>
  </w:style>
  <w:style w:type="paragraph" w:styleId="NoSpacing">
    <w:name w:val="No Spacing"/>
    <w:uiPriority w:val="1"/>
    <w:qFormat/>
    <w:rsid w:val="00E57040"/>
    <w:pPr>
      <w:spacing w:after="0" w:line="240" w:lineRule="auto"/>
    </w:pPr>
  </w:style>
  <w:style w:type="table" w:styleId="TableGrid">
    <w:name w:val="Table Grid"/>
    <w:basedOn w:val="TableNormal"/>
    <w:uiPriority w:val="39"/>
    <w:rsid w:val="00111F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D79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7960"/>
  </w:style>
  <w:style w:type="paragraph" w:styleId="Footer">
    <w:name w:val="footer"/>
    <w:basedOn w:val="Normal"/>
    <w:link w:val="FooterChar"/>
    <w:uiPriority w:val="99"/>
    <w:unhideWhenUsed/>
    <w:rsid w:val="00DD79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7960"/>
  </w:style>
  <w:style w:type="table" w:styleId="TableGridLight">
    <w:name w:val="Grid Table Light"/>
    <w:basedOn w:val="TableNormal"/>
    <w:uiPriority w:val="40"/>
    <w:rsid w:val="004E25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rmalWeb">
    <w:name w:val="Normal (Web)"/>
    <w:basedOn w:val="Normal"/>
    <w:uiPriority w:val="99"/>
    <w:semiHidden/>
    <w:unhideWhenUsed/>
    <w:rsid w:val="0026429B"/>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500621">
      <w:bodyDiv w:val="1"/>
      <w:marLeft w:val="0"/>
      <w:marRight w:val="0"/>
      <w:marTop w:val="0"/>
      <w:marBottom w:val="0"/>
      <w:divBdr>
        <w:top w:val="none" w:sz="0" w:space="0" w:color="auto"/>
        <w:left w:val="none" w:sz="0" w:space="0" w:color="auto"/>
        <w:bottom w:val="none" w:sz="0" w:space="0" w:color="auto"/>
        <w:right w:val="none" w:sz="0" w:space="0" w:color="auto"/>
      </w:divBdr>
    </w:div>
    <w:div w:id="351539000">
      <w:bodyDiv w:val="1"/>
      <w:marLeft w:val="0"/>
      <w:marRight w:val="0"/>
      <w:marTop w:val="0"/>
      <w:marBottom w:val="0"/>
      <w:divBdr>
        <w:top w:val="none" w:sz="0" w:space="0" w:color="auto"/>
        <w:left w:val="none" w:sz="0" w:space="0" w:color="auto"/>
        <w:bottom w:val="none" w:sz="0" w:space="0" w:color="auto"/>
        <w:right w:val="none" w:sz="0" w:space="0" w:color="auto"/>
      </w:divBdr>
    </w:div>
    <w:div w:id="410547234">
      <w:bodyDiv w:val="1"/>
      <w:marLeft w:val="0"/>
      <w:marRight w:val="0"/>
      <w:marTop w:val="0"/>
      <w:marBottom w:val="0"/>
      <w:divBdr>
        <w:top w:val="none" w:sz="0" w:space="0" w:color="auto"/>
        <w:left w:val="none" w:sz="0" w:space="0" w:color="auto"/>
        <w:bottom w:val="none" w:sz="0" w:space="0" w:color="auto"/>
        <w:right w:val="none" w:sz="0" w:space="0" w:color="auto"/>
      </w:divBdr>
    </w:div>
    <w:div w:id="468673183">
      <w:bodyDiv w:val="1"/>
      <w:marLeft w:val="0"/>
      <w:marRight w:val="0"/>
      <w:marTop w:val="0"/>
      <w:marBottom w:val="0"/>
      <w:divBdr>
        <w:top w:val="none" w:sz="0" w:space="0" w:color="auto"/>
        <w:left w:val="none" w:sz="0" w:space="0" w:color="auto"/>
        <w:bottom w:val="none" w:sz="0" w:space="0" w:color="auto"/>
        <w:right w:val="none" w:sz="0" w:space="0" w:color="auto"/>
      </w:divBdr>
    </w:div>
    <w:div w:id="679818541">
      <w:bodyDiv w:val="1"/>
      <w:marLeft w:val="0"/>
      <w:marRight w:val="0"/>
      <w:marTop w:val="0"/>
      <w:marBottom w:val="0"/>
      <w:divBdr>
        <w:top w:val="none" w:sz="0" w:space="0" w:color="auto"/>
        <w:left w:val="none" w:sz="0" w:space="0" w:color="auto"/>
        <w:bottom w:val="none" w:sz="0" w:space="0" w:color="auto"/>
        <w:right w:val="none" w:sz="0" w:space="0" w:color="auto"/>
      </w:divBdr>
    </w:div>
    <w:div w:id="731077036">
      <w:bodyDiv w:val="1"/>
      <w:marLeft w:val="0"/>
      <w:marRight w:val="0"/>
      <w:marTop w:val="0"/>
      <w:marBottom w:val="0"/>
      <w:divBdr>
        <w:top w:val="none" w:sz="0" w:space="0" w:color="auto"/>
        <w:left w:val="none" w:sz="0" w:space="0" w:color="auto"/>
        <w:bottom w:val="none" w:sz="0" w:space="0" w:color="auto"/>
        <w:right w:val="none" w:sz="0" w:space="0" w:color="auto"/>
      </w:divBdr>
    </w:div>
    <w:div w:id="759836452">
      <w:bodyDiv w:val="1"/>
      <w:marLeft w:val="0"/>
      <w:marRight w:val="0"/>
      <w:marTop w:val="0"/>
      <w:marBottom w:val="0"/>
      <w:divBdr>
        <w:top w:val="none" w:sz="0" w:space="0" w:color="auto"/>
        <w:left w:val="none" w:sz="0" w:space="0" w:color="auto"/>
        <w:bottom w:val="none" w:sz="0" w:space="0" w:color="auto"/>
        <w:right w:val="none" w:sz="0" w:space="0" w:color="auto"/>
      </w:divBdr>
    </w:div>
    <w:div w:id="824665833">
      <w:bodyDiv w:val="1"/>
      <w:marLeft w:val="0"/>
      <w:marRight w:val="0"/>
      <w:marTop w:val="0"/>
      <w:marBottom w:val="0"/>
      <w:divBdr>
        <w:top w:val="none" w:sz="0" w:space="0" w:color="auto"/>
        <w:left w:val="none" w:sz="0" w:space="0" w:color="auto"/>
        <w:bottom w:val="none" w:sz="0" w:space="0" w:color="auto"/>
        <w:right w:val="none" w:sz="0" w:space="0" w:color="auto"/>
      </w:divBdr>
    </w:div>
    <w:div w:id="861168801">
      <w:bodyDiv w:val="1"/>
      <w:marLeft w:val="0"/>
      <w:marRight w:val="0"/>
      <w:marTop w:val="0"/>
      <w:marBottom w:val="0"/>
      <w:divBdr>
        <w:top w:val="none" w:sz="0" w:space="0" w:color="auto"/>
        <w:left w:val="none" w:sz="0" w:space="0" w:color="auto"/>
        <w:bottom w:val="none" w:sz="0" w:space="0" w:color="auto"/>
        <w:right w:val="none" w:sz="0" w:space="0" w:color="auto"/>
      </w:divBdr>
    </w:div>
    <w:div w:id="863446053">
      <w:bodyDiv w:val="1"/>
      <w:marLeft w:val="0"/>
      <w:marRight w:val="0"/>
      <w:marTop w:val="0"/>
      <w:marBottom w:val="0"/>
      <w:divBdr>
        <w:top w:val="none" w:sz="0" w:space="0" w:color="auto"/>
        <w:left w:val="none" w:sz="0" w:space="0" w:color="auto"/>
        <w:bottom w:val="none" w:sz="0" w:space="0" w:color="auto"/>
        <w:right w:val="none" w:sz="0" w:space="0" w:color="auto"/>
      </w:divBdr>
    </w:div>
    <w:div w:id="1196310435">
      <w:bodyDiv w:val="1"/>
      <w:marLeft w:val="0"/>
      <w:marRight w:val="0"/>
      <w:marTop w:val="0"/>
      <w:marBottom w:val="0"/>
      <w:divBdr>
        <w:top w:val="none" w:sz="0" w:space="0" w:color="auto"/>
        <w:left w:val="none" w:sz="0" w:space="0" w:color="auto"/>
        <w:bottom w:val="none" w:sz="0" w:space="0" w:color="auto"/>
        <w:right w:val="none" w:sz="0" w:space="0" w:color="auto"/>
      </w:divBdr>
    </w:div>
    <w:div w:id="1233396378">
      <w:bodyDiv w:val="1"/>
      <w:marLeft w:val="0"/>
      <w:marRight w:val="0"/>
      <w:marTop w:val="0"/>
      <w:marBottom w:val="0"/>
      <w:divBdr>
        <w:top w:val="none" w:sz="0" w:space="0" w:color="auto"/>
        <w:left w:val="none" w:sz="0" w:space="0" w:color="auto"/>
        <w:bottom w:val="none" w:sz="0" w:space="0" w:color="auto"/>
        <w:right w:val="none" w:sz="0" w:space="0" w:color="auto"/>
      </w:divBdr>
    </w:div>
    <w:div w:id="1354065958">
      <w:bodyDiv w:val="1"/>
      <w:marLeft w:val="0"/>
      <w:marRight w:val="0"/>
      <w:marTop w:val="0"/>
      <w:marBottom w:val="0"/>
      <w:divBdr>
        <w:top w:val="none" w:sz="0" w:space="0" w:color="auto"/>
        <w:left w:val="none" w:sz="0" w:space="0" w:color="auto"/>
        <w:bottom w:val="none" w:sz="0" w:space="0" w:color="auto"/>
        <w:right w:val="none" w:sz="0" w:space="0" w:color="auto"/>
      </w:divBdr>
    </w:div>
    <w:div w:id="1446148300">
      <w:bodyDiv w:val="1"/>
      <w:marLeft w:val="0"/>
      <w:marRight w:val="0"/>
      <w:marTop w:val="0"/>
      <w:marBottom w:val="0"/>
      <w:divBdr>
        <w:top w:val="none" w:sz="0" w:space="0" w:color="auto"/>
        <w:left w:val="none" w:sz="0" w:space="0" w:color="auto"/>
        <w:bottom w:val="none" w:sz="0" w:space="0" w:color="auto"/>
        <w:right w:val="none" w:sz="0" w:space="0" w:color="auto"/>
      </w:divBdr>
    </w:div>
    <w:div w:id="1480802794">
      <w:bodyDiv w:val="1"/>
      <w:marLeft w:val="0"/>
      <w:marRight w:val="0"/>
      <w:marTop w:val="0"/>
      <w:marBottom w:val="0"/>
      <w:divBdr>
        <w:top w:val="none" w:sz="0" w:space="0" w:color="auto"/>
        <w:left w:val="none" w:sz="0" w:space="0" w:color="auto"/>
        <w:bottom w:val="none" w:sz="0" w:space="0" w:color="auto"/>
        <w:right w:val="none" w:sz="0" w:space="0" w:color="auto"/>
      </w:divBdr>
    </w:div>
    <w:div w:id="1505050225">
      <w:bodyDiv w:val="1"/>
      <w:marLeft w:val="0"/>
      <w:marRight w:val="0"/>
      <w:marTop w:val="0"/>
      <w:marBottom w:val="0"/>
      <w:divBdr>
        <w:top w:val="none" w:sz="0" w:space="0" w:color="auto"/>
        <w:left w:val="none" w:sz="0" w:space="0" w:color="auto"/>
        <w:bottom w:val="none" w:sz="0" w:space="0" w:color="auto"/>
        <w:right w:val="none" w:sz="0" w:space="0" w:color="auto"/>
      </w:divBdr>
    </w:div>
    <w:div w:id="1718822027">
      <w:bodyDiv w:val="1"/>
      <w:marLeft w:val="0"/>
      <w:marRight w:val="0"/>
      <w:marTop w:val="0"/>
      <w:marBottom w:val="0"/>
      <w:divBdr>
        <w:top w:val="none" w:sz="0" w:space="0" w:color="auto"/>
        <w:left w:val="none" w:sz="0" w:space="0" w:color="auto"/>
        <w:bottom w:val="none" w:sz="0" w:space="0" w:color="auto"/>
        <w:right w:val="none" w:sz="0" w:space="0" w:color="auto"/>
      </w:divBdr>
    </w:div>
    <w:div w:id="1859387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3592</TotalTime>
  <Pages>14</Pages>
  <Words>4108</Words>
  <Characters>23422</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Sowmya T [MAHE-MITBLR]</dc:creator>
  <cp:keywords/>
  <dc:description/>
  <cp:lastModifiedBy>Sowmya T [MAHE-MITBLR]</cp:lastModifiedBy>
  <cp:revision>8</cp:revision>
  <dcterms:created xsi:type="dcterms:W3CDTF">2024-12-14T07:35:00Z</dcterms:created>
  <dcterms:modified xsi:type="dcterms:W3CDTF">2025-03-16T17:14:00Z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b3217391-4a75-4a60-9b85-8e4b924a724b</vt:lpwstr>
  </property>
</Properties>
</file>