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86879318" w:displacedByCustomXml="next"/>
    <w:sdt>
      <w:sdtPr>
        <w:rPr>
          <w:rFonts w:ascii="Times New Roman" w:hAnsi="Times New Roman" w:cs="Times New Roman"/>
          <w:color w:val="4472C4" w:themeColor="accent1"/>
          <w:sz w:val="24"/>
          <w:szCs w:val="24"/>
        </w:rPr>
        <w:id w:val="1097446965"/>
        <w:docPartObj>
          <w:docPartGallery w:val="Cover Pages"/>
          <w:docPartUnique/>
        </w:docPartObj>
      </w:sdtPr>
      <w:sdtEndPr>
        <w:rPr>
          <w:rFonts w:eastAsia="Times New Roman"/>
          <w:color w:val="auto"/>
          <w:kern w:val="3"/>
        </w:rPr>
      </w:sdtEndPr>
      <w:sdtContent>
        <w:p w14:paraId="35B993EA" w14:textId="39E85295" w:rsidR="00201858" w:rsidRPr="00460213" w:rsidRDefault="00201858">
          <w:pPr>
            <w:pStyle w:val="NoSpacing"/>
            <w:spacing w:before="1540" w:after="240"/>
            <w:jc w:val="center"/>
            <w:rPr>
              <w:rFonts w:ascii="Times New Roman" w:hAnsi="Times New Roman" w:cs="Times New Roman"/>
              <w:color w:val="4472C4" w:themeColor="accent1"/>
              <w:sz w:val="24"/>
              <w:szCs w:val="24"/>
            </w:rPr>
          </w:pPr>
          <w:r w:rsidRPr="00460213">
            <w:rPr>
              <w:rFonts w:ascii="Times New Roman" w:hAnsi="Times New Roman" w:cs="Times New Roman"/>
              <w:noProof/>
              <w:color w:val="4472C4" w:themeColor="accent1"/>
              <w:sz w:val="24"/>
              <w:szCs w:val="24"/>
            </w:rPr>
            <w:drawing>
              <wp:inline distT="0" distB="0" distL="0" distR="0" wp14:anchorId="4777BA2B" wp14:editId="572DDE95">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28"/>
              <w:szCs w:val="28"/>
            </w:rPr>
            <w:alias w:val="Title"/>
            <w:tag w:val=""/>
            <w:id w:val="1735040861"/>
            <w:placeholder>
              <w:docPart w:val="864E7FB46D2845ED9CC0998D27E59310"/>
            </w:placeholder>
            <w:dataBinding w:prefixMappings="xmlns:ns0='http://purl.org/dc/elements/1.1/' xmlns:ns1='http://schemas.openxmlformats.org/package/2006/metadata/core-properties' " w:xpath="/ns1:coreProperties[1]/ns0:title[1]" w:storeItemID="{6C3C8BC8-F283-45AE-878A-BAB7291924A1}"/>
            <w:text/>
          </w:sdtPr>
          <w:sdtContent>
            <w:p w14:paraId="2B6C56B8" w14:textId="6FB2F3A7" w:rsidR="00201858" w:rsidRPr="00460213" w:rsidRDefault="00201858">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28"/>
                  <w:szCs w:val="28"/>
                </w:rPr>
              </w:pPr>
              <w:r w:rsidRPr="00460213">
                <w:rPr>
                  <w:rFonts w:ascii="Times New Roman" w:eastAsiaTheme="majorEastAsia" w:hAnsi="Times New Roman" w:cs="Times New Roman"/>
                  <w:caps/>
                  <w:color w:val="4472C4" w:themeColor="accent1"/>
                  <w:sz w:val="28"/>
                  <w:szCs w:val="28"/>
                </w:rPr>
                <w:t>Evolving Shadows</w:t>
              </w:r>
            </w:p>
          </w:sdtContent>
        </w:sdt>
        <w:sdt>
          <w:sdtPr>
            <w:rPr>
              <w:rFonts w:ascii="Times New Roman" w:hAnsi="Times New Roman" w:cs="Times New Roman"/>
              <w:color w:val="4472C4" w:themeColor="accent1"/>
              <w:sz w:val="28"/>
              <w:szCs w:val="28"/>
            </w:rPr>
            <w:alias w:val="Subtitle"/>
            <w:tag w:val=""/>
            <w:id w:val="328029620"/>
            <w:placeholder>
              <w:docPart w:val="BCB42584DFF44B819E0438EA0517B7EA"/>
            </w:placeholder>
            <w:dataBinding w:prefixMappings="xmlns:ns0='http://purl.org/dc/elements/1.1/' xmlns:ns1='http://schemas.openxmlformats.org/package/2006/metadata/core-properties' " w:xpath="/ns1:coreProperties[1]/ns0:subject[1]" w:storeItemID="{6C3C8BC8-F283-45AE-878A-BAB7291924A1}"/>
            <w:text/>
          </w:sdtPr>
          <w:sdtContent>
            <w:p w14:paraId="76479B18" w14:textId="36092305" w:rsidR="00201858" w:rsidRPr="00460213" w:rsidRDefault="00201858">
              <w:pPr>
                <w:pStyle w:val="NoSpacing"/>
                <w:jc w:val="center"/>
                <w:rPr>
                  <w:rFonts w:ascii="Times New Roman" w:hAnsi="Times New Roman" w:cs="Times New Roman"/>
                  <w:color w:val="4472C4" w:themeColor="accent1"/>
                  <w:sz w:val="28"/>
                  <w:szCs w:val="28"/>
                </w:rPr>
              </w:pPr>
              <w:r w:rsidRPr="00460213">
                <w:rPr>
                  <w:rFonts w:ascii="Times New Roman" w:hAnsi="Times New Roman" w:cs="Times New Roman"/>
                  <w:color w:val="4472C4" w:themeColor="accent1"/>
                  <w:sz w:val="28"/>
                  <w:szCs w:val="28"/>
                </w:rPr>
                <w:t>A Journey of Remembrance</w:t>
              </w:r>
              <w:r w:rsidRPr="00460213">
                <w:rPr>
                  <w:rFonts w:ascii="Times New Roman" w:hAnsi="Times New Roman" w:cs="Times New Roman"/>
                  <w:color w:val="4472C4" w:themeColor="accent1"/>
                  <w:sz w:val="28"/>
                  <w:szCs w:val="28"/>
                </w:rPr>
                <w:t>, Reflection,</w:t>
              </w:r>
              <w:r w:rsidRPr="00460213">
                <w:rPr>
                  <w:rFonts w:ascii="Times New Roman" w:hAnsi="Times New Roman" w:cs="Times New Roman"/>
                  <w:color w:val="4472C4" w:themeColor="accent1"/>
                  <w:sz w:val="28"/>
                  <w:szCs w:val="28"/>
                </w:rPr>
                <w:t xml:space="preserve"> and Renewal</w:t>
              </w:r>
            </w:p>
          </w:sdtContent>
        </w:sdt>
        <w:p w14:paraId="3415E826" w14:textId="77777777" w:rsidR="00201858" w:rsidRPr="00460213" w:rsidRDefault="00201858">
          <w:pPr>
            <w:pStyle w:val="NoSpacing"/>
            <w:spacing w:before="480"/>
            <w:jc w:val="center"/>
            <w:rPr>
              <w:rFonts w:ascii="Times New Roman" w:hAnsi="Times New Roman" w:cs="Times New Roman"/>
              <w:color w:val="4472C4" w:themeColor="accent1"/>
              <w:sz w:val="28"/>
              <w:szCs w:val="28"/>
            </w:rPr>
          </w:pPr>
          <w:r w:rsidRPr="00460213">
            <w:rPr>
              <w:rFonts w:ascii="Times New Roman" w:hAnsi="Times New Roman" w:cs="Times New Roman"/>
              <w:noProof/>
              <w:color w:val="4472C4" w:themeColor="accent1"/>
              <w:sz w:val="28"/>
              <w:szCs w:val="28"/>
            </w:rPr>
            <mc:AlternateContent>
              <mc:Choice Requires="wps">
                <w:drawing>
                  <wp:anchor distT="0" distB="0" distL="114300" distR="114300" simplePos="0" relativeHeight="251659264" behindDoc="0" locked="0" layoutInCell="1" allowOverlap="1" wp14:anchorId="15C0E79A" wp14:editId="2481C0E2">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472C4"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25-06-29T00:00:00Z">
                                    <w:dateFormat w:val="MMMM d, yyyy"/>
                                    <w:lid w:val="en-US"/>
                                    <w:storeMappedDataAs w:val="dateTime"/>
                                    <w:calendar w:val="gregorian"/>
                                  </w:date>
                                </w:sdtPr>
                                <w:sdtContent>
                                  <w:p w14:paraId="7C42543C" w14:textId="646DB4EF" w:rsidR="00201858" w:rsidRPr="00460213" w:rsidRDefault="00201858">
                                    <w:pPr>
                                      <w:pStyle w:val="NoSpacing"/>
                                      <w:spacing w:after="40"/>
                                      <w:jc w:val="center"/>
                                      <w:rPr>
                                        <w:rFonts w:ascii="Times New Roman" w:hAnsi="Times New Roman" w:cs="Times New Roman"/>
                                        <w:caps/>
                                        <w:color w:val="4472C4" w:themeColor="accent1"/>
                                        <w:sz w:val="24"/>
                                        <w:szCs w:val="24"/>
                                      </w:rPr>
                                    </w:pPr>
                                    <w:r w:rsidRPr="00460213">
                                      <w:rPr>
                                        <w:rFonts w:ascii="Times New Roman" w:hAnsi="Times New Roman" w:cs="Times New Roman"/>
                                        <w:caps/>
                                        <w:color w:val="4472C4" w:themeColor="accent1"/>
                                        <w:sz w:val="24"/>
                                        <w:szCs w:val="24"/>
                                      </w:rPr>
                                      <w:t>June 29, 2025</w:t>
                                    </w:r>
                                  </w:p>
                                </w:sdtContent>
                              </w:sdt>
                              <w:p w14:paraId="17A677D0" w14:textId="325B32A7" w:rsidR="00201858" w:rsidRPr="00460213" w:rsidRDefault="00201858">
                                <w:pPr>
                                  <w:pStyle w:val="NoSpacing"/>
                                  <w:jc w:val="center"/>
                                  <w:rPr>
                                    <w:rFonts w:ascii="Times New Roman" w:hAnsi="Times New Roman" w:cs="Times New Roman"/>
                                    <w:color w:val="4472C4" w:themeColor="accent1"/>
                                    <w:sz w:val="24"/>
                                    <w:szCs w:val="24"/>
                                  </w:rPr>
                                </w:pPr>
                                <w:sdt>
                                  <w:sdtPr>
                                    <w:rPr>
                                      <w:rFonts w:ascii="Times New Roman" w:hAnsi="Times New Roman" w:cs="Times New Roman"/>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Pr="00460213">
                                      <w:rPr>
                                        <w:rFonts w:ascii="Times New Roman" w:hAnsi="Times New Roman" w:cs="Times New Roman"/>
                                        <w:caps/>
                                        <w:color w:val="4472C4" w:themeColor="accent1"/>
                                        <w:sz w:val="24"/>
                                        <w:szCs w:val="24"/>
                                      </w:rPr>
                                      <w:t>Katherine Bradley, Lee Dykes</w:t>
                                    </w:r>
                                  </w:sdtContent>
                                </w:sdt>
                              </w:p>
                              <w:p w14:paraId="684F1D55" w14:textId="76709E8C" w:rsidR="00201858" w:rsidRPr="00460213" w:rsidRDefault="00201858">
                                <w:pPr>
                                  <w:pStyle w:val="NoSpacing"/>
                                  <w:jc w:val="center"/>
                                  <w:rPr>
                                    <w:rFonts w:ascii="Times New Roman" w:hAnsi="Times New Roman" w:cs="Times New Roman"/>
                                    <w:color w:val="4472C4" w:themeColor="accent1"/>
                                    <w:sz w:val="24"/>
                                    <w:szCs w:val="24"/>
                                  </w:rPr>
                                </w:pPr>
                                <w:sdt>
                                  <w:sdtPr>
                                    <w:rPr>
                                      <w:rFonts w:ascii="Times New Roman" w:hAnsi="Times New Roman" w:cs="Times New Roman"/>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Pr="00460213">
                                      <w:rPr>
                                        <w:rFonts w:ascii="Times New Roman" w:hAnsi="Times New Roman" w:cs="Times New Roman"/>
                                        <w:color w:val="4472C4" w:themeColor="accent1"/>
                                        <w:sz w:val="24"/>
                                        <w:szCs w:val="24"/>
                                      </w:rPr>
                                      <w:t>Nerja, Spain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5C0E79A"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imes New Roman" w:hAnsi="Times New Roman" w:cs="Times New Roman"/>
                              <w:caps/>
                              <w:color w:val="4472C4"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25-06-29T00:00:00Z">
                              <w:dateFormat w:val="MMMM d, yyyy"/>
                              <w:lid w:val="en-US"/>
                              <w:storeMappedDataAs w:val="dateTime"/>
                              <w:calendar w:val="gregorian"/>
                            </w:date>
                          </w:sdtPr>
                          <w:sdtContent>
                            <w:p w14:paraId="7C42543C" w14:textId="646DB4EF" w:rsidR="00201858" w:rsidRPr="00460213" w:rsidRDefault="00201858">
                              <w:pPr>
                                <w:pStyle w:val="NoSpacing"/>
                                <w:spacing w:after="40"/>
                                <w:jc w:val="center"/>
                                <w:rPr>
                                  <w:rFonts w:ascii="Times New Roman" w:hAnsi="Times New Roman" w:cs="Times New Roman"/>
                                  <w:caps/>
                                  <w:color w:val="4472C4" w:themeColor="accent1"/>
                                  <w:sz w:val="24"/>
                                  <w:szCs w:val="24"/>
                                </w:rPr>
                              </w:pPr>
                              <w:r w:rsidRPr="00460213">
                                <w:rPr>
                                  <w:rFonts w:ascii="Times New Roman" w:hAnsi="Times New Roman" w:cs="Times New Roman"/>
                                  <w:caps/>
                                  <w:color w:val="4472C4" w:themeColor="accent1"/>
                                  <w:sz w:val="24"/>
                                  <w:szCs w:val="24"/>
                                </w:rPr>
                                <w:t>June 29, 2025</w:t>
                              </w:r>
                            </w:p>
                          </w:sdtContent>
                        </w:sdt>
                        <w:p w14:paraId="17A677D0" w14:textId="325B32A7" w:rsidR="00201858" w:rsidRPr="00460213" w:rsidRDefault="00201858">
                          <w:pPr>
                            <w:pStyle w:val="NoSpacing"/>
                            <w:jc w:val="center"/>
                            <w:rPr>
                              <w:rFonts w:ascii="Times New Roman" w:hAnsi="Times New Roman" w:cs="Times New Roman"/>
                              <w:color w:val="4472C4" w:themeColor="accent1"/>
                              <w:sz w:val="24"/>
                              <w:szCs w:val="24"/>
                            </w:rPr>
                          </w:pPr>
                          <w:sdt>
                            <w:sdtPr>
                              <w:rPr>
                                <w:rFonts w:ascii="Times New Roman" w:hAnsi="Times New Roman" w:cs="Times New Roman"/>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Pr="00460213">
                                <w:rPr>
                                  <w:rFonts w:ascii="Times New Roman" w:hAnsi="Times New Roman" w:cs="Times New Roman"/>
                                  <w:caps/>
                                  <w:color w:val="4472C4" w:themeColor="accent1"/>
                                  <w:sz w:val="24"/>
                                  <w:szCs w:val="24"/>
                                </w:rPr>
                                <w:t>Katherine Bradley, Lee Dykes</w:t>
                              </w:r>
                            </w:sdtContent>
                          </w:sdt>
                        </w:p>
                        <w:p w14:paraId="684F1D55" w14:textId="76709E8C" w:rsidR="00201858" w:rsidRPr="00460213" w:rsidRDefault="00201858">
                          <w:pPr>
                            <w:pStyle w:val="NoSpacing"/>
                            <w:jc w:val="center"/>
                            <w:rPr>
                              <w:rFonts w:ascii="Times New Roman" w:hAnsi="Times New Roman" w:cs="Times New Roman"/>
                              <w:color w:val="4472C4" w:themeColor="accent1"/>
                              <w:sz w:val="24"/>
                              <w:szCs w:val="24"/>
                            </w:rPr>
                          </w:pPr>
                          <w:sdt>
                            <w:sdtPr>
                              <w:rPr>
                                <w:rFonts w:ascii="Times New Roman" w:hAnsi="Times New Roman" w:cs="Times New Roman"/>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Pr="00460213">
                                <w:rPr>
                                  <w:rFonts w:ascii="Times New Roman" w:hAnsi="Times New Roman" w:cs="Times New Roman"/>
                                  <w:color w:val="4472C4" w:themeColor="accent1"/>
                                  <w:sz w:val="24"/>
                                  <w:szCs w:val="24"/>
                                </w:rPr>
                                <w:t>Nerja, Spain</w:t>
                              </w:r>
                            </w:sdtContent>
                          </w:sdt>
                        </w:p>
                      </w:txbxContent>
                    </v:textbox>
                    <w10:wrap anchorx="margin" anchory="page"/>
                  </v:shape>
                </w:pict>
              </mc:Fallback>
            </mc:AlternateContent>
          </w:r>
          <w:r w:rsidRPr="00460213">
            <w:rPr>
              <w:rFonts w:ascii="Times New Roman" w:hAnsi="Times New Roman" w:cs="Times New Roman"/>
              <w:noProof/>
              <w:color w:val="4472C4" w:themeColor="accent1"/>
              <w:sz w:val="28"/>
              <w:szCs w:val="28"/>
            </w:rPr>
            <w:drawing>
              <wp:inline distT="0" distB="0" distL="0" distR="0" wp14:anchorId="20D171F3" wp14:editId="1E0D3492">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B6A54E8" w14:textId="191446AE" w:rsidR="00201858" w:rsidRPr="00460213" w:rsidRDefault="00201858">
          <w:pPr>
            <w:rPr>
              <w:rFonts w:ascii="Times New Roman" w:hAnsi="Times New Roman"/>
              <w:color w:val="2F5496"/>
            </w:rPr>
          </w:pPr>
          <w:r w:rsidRPr="00460213">
            <w:rPr>
              <w:rFonts w:ascii="Times New Roman" w:hAnsi="Times New Roman"/>
            </w:rPr>
            <w:br w:type="page"/>
          </w:r>
        </w:p>
      </w:sdtContent>
    </w:sdt>
    <w:p w14:paraId="378276BB" w14:textId="77777777" w:rsidR="00CA5B7A" w:rsidRPr="00460213" w:rsidRDefault="00CA5B7A" w:rsidP="00201858">
      <w:pPr>
        <w:pStyle w:val="Heading1"/>
        <w:ind w:firstLine="0"/>
        <w:contextualSpacing/>
        <w:rPr>
          <w:rFonts w:ascii="Times New Roman" w:hAnsi="Times New Roman"/>
          <w:sz w:val="24"/>
          <w:szCs w:val="24"/>
        </w:rPr>
      </w:pPr>
    </w:p>
    <w:sdt>
      <w:sdtPr>
        <w:rPr>
          <w:rFonts w:ascii="Times New Roman" w:hAnsi="Times New Roman" w:cs="Times New Roman"/>
          <w:sz w:val="24"/>
          <w:szCs w:val="24"/>
        </w:rPr>
        <w:id w:val="281382874"/>
        <w:docPartObj>
          <w:docPartGallery w:val="Table of Contents"/>
          <w:docPartUnique/>
        </w:docPartObj>
      </w:sdtPr>
      <w:sdtEndPr>
        <w:rPr>
          <w:rFonts w:eastAsia="Times New Roman"/>
          <w:b/>
          <w:bCs/>
          <w:noProof/>
          <w:color w:val="auto"/>
          <w:kern w:val="3"/>
        </w:rPr>
      </w:sdtEndPr>
      <w:sdtContent>
        <w:p w14:paraId="7754B0D5" w14:textId="58E132AD" w:rsidR="00C84B5A" w:rsidRPr="00460213" w:rsidRDefault="00C84B5A">
          <w:pPr>
            <w:pStyle w:val="TOCHeading"/>
            <w:rPr>
              <w:rFonts w:ascii="Times New Roman" w:hAnsi="Times New Roman" w:cs="Times New Roman"/>
              <w:sz w:val="24"/>
              <w:szCs w:val="24"/>
            </w:rPr>
          </w:pPr>
          <w:r w:rsidRPr="00460213">
            <w:rPr>
              <w:rFonts w:ascii="Times New Roman" w:hAnsi="Times New Roman" w:cs="Times New Roman"/>
              <w:sz w:val="24"/>
              <w:szCs w:val="24"/>
            </w:rPr>
            <w:t>Contents</w:t>
          </w:r>
        </w:p>
        <w:p w14:paraId="24A20A6D" w14:textId="59737F74" w:rsidR="00201858" w:rsidRPr="00460213" w:rsidRDefault="00C84B5A">
          <w:pPr>
            <w:pStyle w:val="TOC1"/>
            <w:tabs>
              <w:tab w:val="right" w:leader="dot" w:pos="9350"/>
            </w:tabs>
            <w:rPr>
              <w:rFonts w:ascii="Times New Roman" w:eastAsiaTheme="minorEastAsia" w:hAnsi="Times New Roman"/>
              <w:noProof/>
              <w:kern w:val="2"/>
              <w14:ligatures w14:val="standardContextual"/>
            </w:rPr>
          </w:pPr>
          <w:r w:rsidRPr="00460213">
            <w:rPr>
              <w:rFonts w:ascii="Times New Roman" w:hAnsi="Times New Roman"/>
            </w:rPr>
            <w:fldChar w:fldCharType="begin"/>
          </w:r>
          <w:r w:rsidRPr="00460213">
            <w:rPr>
              <w:rFonts w:ascii="Times New Roman" w:hAnsi="Times New Roman"/>
            </w:rPr>
            <w:instrText xml:space="preserve"> TOC \o "1-3" \h \z \u </w:instrText>
          </w:r>
          <w:r w:rsidRPr="00460213">
            <w:rPr>
              <w:rFonts w:ascii="Times New Roman" w:hAnsi="Times New Roman"/>
            </w:rPr>
            <w:fldChar w:fldCharType="separate"/>
          </w:r>
          <w:hyperlink w:anchor="_Toc195968088" w:history="1">
            <w:r w:rsidR="00201858" w:rsidRPr="00460213">
              <w:rPr>
                <w:rStyle w:val="Hyperlink"/>
                <w:rFonts w:ascii="Times New Roman" w:hAnsi="Times New Roman"/>
                <w:noProof/>
              </w:rPr>
              <w:t>Chapter One, the start</w:t>
            </w:r>
            <w:r w:rsidR="00201858" w:rsidRPr="00460213">
              <w:rPr>
                <w:rFonts w:ascii="Times New Roman" w:hAnsi="Times New Roman"/>
                <w:noProof/>
                <w:webHidden/>
              </w:rPr>
              <w:tab/>
            </w:r>
            <w:r w:rsidR="00201858" w:rsidRPr="00460213">
              <w:rPr>
                <w:rFonts w:ascii="Times New Roman" w:hAnsi="Times New Roman"/>
                <w:noProof/>
                <w:webHidden/>
              </w:rPr>
              <w:fldChar w:fldCharType="begin"/>
            </w:r>
            <w:r w:rsidR="00201858" w:rsidRPr="00460213">
              <w:rPr>
                <w:rFonts w:ascii="Times New Roman" w:hAnsi="Times New Roman"/>
                <w:noProof/>
                <w:webHidden/>
              </w:rPr>
              <w:instrText xml:space="preserve"> PAGEREF _Toc195968088 \h </w:instrText>
            </w:r>
            <w:r w:rsidR="00201858" w:rsidRPr="00460213">
              <w:rPr>
                <w:rFonts w:ascii="Times New Roman" w:hAnsi="Times New Roman"/>
                <w:noProof/>
                <w:webHidden/>
              </w:rPr>
            </w:r>
            <w:r w:rsidR="00201858" w:rsidRPr="00460213">
              <w:rPr>
                <w:rFonts w:ascii="Times New Roman" w:hAnsi="Times New Roman"/>
                <w:noProof/>
                <w:webHidden/>
              </w:rPr>
              <w:fldChar w:fldCharType="separate"/>
            </w:r>
            <w:r w:rsidR="00201858" w:rsidRPr="00460213">
              <w:rPr>
                <w:rFonts w:ascii="Times New Roman" w:hAnsi="Times New Roman"/>
                <w:noProof/>
                <w:webHidden/>
              </w:rPr>
              <w:t>2</w:t>
            </w:r>
            <w:r w:rsidR="00201858" w:rsidRPr="00460213">
              <w:rPr>
                <w:rFonts w:ascii="Times New Roman" w:hAnsi="Times New Roman"/>
                <w:noProof/>
                <w:webHidden/>
              </w:rPr>
              <w:fldChar w:fldCharType="end"/>
            </w:r>
          </w:hyperlink>
        </w:p>
        <w:p w14:paraId="7776C658" w14:textId="2D7B8059" w:rsidR="00201858" w:rsidRPr="00460213" w:rsidRDefault="00201858">
          <w:pPr>
            <w:pStyle w:val="TOC1"/>
            <w:tabs>
              <w:tab w:val="right" w:leader="dot" w:pos="9350"/>
            </w:tabs>
            <w:rPr>
              <w:rFonts w:ascii="Times New Roman" w:eastAsiaTheme="minorEastAsia" w:hAnsi="Times New Roman"/>
              <w:noProof/>
              <w:kern w:val="2"/>
              <w14:ligatures w14:val="standardContextual"/>
            </w:rPr>
          </w:pPr>
          <w:hyperlink w:anchor="_Toc195968089" w:history="1">
            <w:r w:rsidRPr="00460213">
              <w:rPr>
                <w:rStyle w:val="Hyperlink"/>
                <w:rFonts w:ascii="Times New Roman" w:hAnsi="Times New Roman"/>
                <w:noProof/>
              </w:rPr>
              <w:t>Chapter Two</w:t>
            </w:r>
            <w:r w:rsidRPr="00460213">
              <w:rPr>
                <w:rFonts w:ascii="Times New Roman" w:hAnsi="Times New Roman"/>
                <w:noProof/>
                <w:webHidden/>
              </w:rPr>
              <w:tab/>
            </w:r>
            <w:r w:rsidRPr="00460213">
              <w:rPr>
                <w:rFonts w:ascii="Times New Roman" w:hAnsi="Times New Roman"/>
                <w:noProof/>
                <w:webHidden/>
              </w:rPr>
              <w:fldChar w:fldCharType="begin"/>
            </w:r>
            <w:r w:rsidRPr="00460213">
              <w:rPr>
                <w:rFonts w:ascii="Times New Roman" w:hAnsi="Times New Roman"/>
                <w:noProof/>
                <w:webHidden/>
              </w:rPr>
              <w:instrText xml:space="preserve"> PAGEREF _Toc195968089 \h </w:instrText>
            </w:r>
            <w:r w:rsidRPr="00460213">
              <w:rPr>
                <w:rFonts w:ascii="Times New Roman" w:hAnsi="Times New Roman"/>
                <w:noProof/>
                <w:webHidden/>
              </w:rPr>
            </w:r>
            <w:r w:rsidRPr="00460213">
              <w:rPr>
                <w:rFonts w:ascii="Times New Roman" w:hAnsi="Times New Roman"/>
                <w:noProof/>
                <w:webHidden/>
              </w:rPr>
              <w:fldChar w:fldCharType="separate"/>
            </w:r>
            <w:r w:rsidRPr="00460213">
              <w:rPr>
                <w:rFonts w:ascii="Times New Roman" w:hAnsi="Times New Roman"/>
                <w:noProof/>
                <w:webHidden/>
              </w:rPr>
              <w:t>11</w:t>
            </w:r>
            <w:r w:rsidRPr="00460213">
              <w:rPr>
                <w:rFonts w:ascii="Times New Roman" w:hAnsi="Times New Roman"/>
                <w:noProof/>
                <w:webHidden/>
              </w:rPr>
              <w:fldChar w:fldCharType="end"/>
            </w:r>
          </w:hyperlink>
        </w:p>
        <w:p w14:paraId="22A41A80" w14:textId="5C580553" w:rsidR="00201858" w:rsidRPr="00460213" w:rsidRDefault="00201858">
          <w:pPr>
            <w:pStyle w:val="TOC1"/>
            <w:tabs>
              <w:tab w:val="right" w:leader="dot" w:pos="9350"/>
            </w:tabs>
            <w:rPr>
              <w:rFonts w:ascii="Times New Roman" w:eastAsiaTheme="minorEastAsia" w:hAnsi="Times New Roman"/>
              <w:noProof/>
              <w:kern w:val="2"/>
              <w14:ligatures w14:val="standardContextual"/>
            </w:rPr>
          </w:pPr>
          <w:hyperlink w:anchor="_Toc195968090" w:history="1">
            <w:r w:rsidRPr="00460213">
              <w:rPr>
                <w:rStyle w:val="Hyperlink"/>
                <w:rFonts w:ascii="Times New Roman" w:hAnsi="Times New Roman"/>
                <w:noProof/>
                <w:lang w:eastAsia="zh-CN" w:bidi="hi-IN"/>
              </w:rPr>
              <w:t>Chapter Three</w:t>
            </w:r>
            <w:r w:rsidRPr="00460213">
              <w:rPr>
                <w:rFonts w:ascii="Times New Roman" w:hAnsi="Times New Roman"/>
                <w:noProof/>
                <w:webHidden/>
              </w:rPr>
              <w:tab/>
            </w:r>
            <w:r w:rsidRPr="00460213">
              <w:rPr>
                <w:rFonts w:ascii="Times New Roman" w:hAnsi="Times New Roman"/>
                <w:noProof/>
                <w:webHidden/>
              </w:rPr>
              <w:fldChar w:fldCharType="begin"/>
            </w:r>
            <w:r w:rsidRPr="00460213">
              <w:rPr>
                <w:rFonts w:ascii="Times New Roman" w:hAnsi="Times New Roman"/>
                <w:noProof/>
                <w:webHidden/>
              </w:rPr>
              <w:instrText xml:space="preserve"> PAGEREF _Toc195968090 \h </w:instrText>
            </w:r>
            <w:r w:rsidRPr="00460213">
              <w:rPr>
                <w:rFonts w:ascii="Times New Roman" w:hAnsi="Times New Roman"/>
                <w:noProof/>
                <w:webHidden/>
              </w:rPr>
            </w:r>
            <w:r w:rsidRPr="00460213">
              <w:rPr>
                <w:rFonts w:ascii="Times New Roman" w:hAnsi="Times New Roman"/>
                <w:noProof/>
                <w:webHidden/>
              </w:rPr>
              <w:fldChar w:fldCharType="separate"/>
            </w:r>
            <w:r w:rsidRPr="00460213">
              <w:rPr>
                <w:rFonts w:ascii="Times New Roman" w:hAnsi="Times New Roman"/>
                <w:noProof/>
                <w:webHidden/>
              </w:rPr>
              <w:t>22</w:t>
            </w:r>
            <w:r w:rsidRPr="00460213">
              <w:rPr>
                <w:rFonts w:ascii="Times New Roman" w:hAnsi="Times New Roman"/>
                <w:noProof/>
                <w:webHidden/>
              </w:rPr>
              <w:fldChar w:fldCharType="end"/>
            </w:r>
          </w:hyperlink>
        </w:p>
        <w:p w14:paraId="0C997626" w14:textId="1D6040CB" w:rsidR="00201858" w:rsidRPr="00460213" w:rsidRDefault="00201858">
          <w:pPr>
            <w:pStyle w:val="TOC1"/>
            <w:tabs>
              <w:tab w:val="right" w:leader="dot" w:pos="9350"/>
            </w:tabs>
            <w:rPr>
              <w:rFonts w:ascii="Times New Roman" w:eastAsiaTheme="minorEastAsia" w:hAnsi="Times New Roman"/>
              <w:noProof/>
              <w:kern w:val="2"/>
              <w14:ligatures w14:val="standardContextual"/>
            </w:rPr>
          </w:pPr>
          <w:hyperlink w:anchor="_Toc195968091" w:history="1">
            <w:r w:rsidRPr="00460213">
              <w:rPr>
                <w:rStyle w:val="Hyperlink"/>
                <w:rFonts w:ascii="Times New Roman" w:hAnsi="Times New Roman"/>
                <w:noProof/>
              </w:rPr>
              <w:t>Chapter Four</w:t>
            </w:r>
            <w:r w:rsidRPr="00460213">
              <w:rPr>
                <w:rFonts w:ascii="Times New Roman" w:hAnsi="Times New Roman"/>
                <w:noProof/>
                <w:webHidden/>
              </w:rPr>
              <w:tab/>
            </w:r>
            <w:r w:rsidRPr="00460213">
              <w:rPr>
                <w:rFonts w:ascii="Times New Roman" w:hAnsi="Times New Roman"/>
                <w:noProof/>
                <w:webHidden/>
              </w:rPr>
              <w:fldChar w:fldCharType="begin"/>
            </w:r>
            <w:r w:rsidRPr="00460213">
              <w:rPr>
                <w:rFonts w:ascii="Times New Roman" w:hAnsi="Times New Roman"/>
                <w:noProof/>
                <w:webHidden/>
              </w:rPr>
              <w:instrText xml:space="preserve"> PAGEREF _Toc195968091 \h </w:instrText>
            </w:r>
            <w:r w:rsidRPr="00460213">
              <w:rPr>
                <w:rFonts w:ascii="Times New Roman" w:hAnsi="Times New Roman"/>
                <w:noProof/>
                <w:webHidden/>
              </w:rPr>
            </w:r>
            <w:r w:rsidRPr="00460213">
              <w:rPr>
                <w:rFonts w:ascii="Times New Roman" w:hAnsi="Times New Roman"/>
                <w:noProof/>
                <w:webHidden/>
              </w:rPr>
              <w:fldChar w:fldCharType="separate"/>
            </w:r>
            <w:r w:rsidRPr="00460213">
              <w:rPr>
                <w:rFonts w:ascii="Times New Roman" w:hAnsi="Times New Roman"/>
                <w:noProof/>
                <w:webHidden/>
              </w:rPr>
              <w:t>36</w:t>
            </w:r>
            <w:r w:rsidRPr="00460213">
              <w:rPr>
                <w:rFonts w:ascii="Times New Roman" w:hAnsi="Times New Roman"/>
                <w:noProof/>
                <w:webHidden/>
              </w:rPr>
              <w:fldChar w:fldCharType="end"/>
            </w:r>
          </w:hyperlink>
        </w:p>
        <w:p w14:paraId="76563484" w14:textId="0B293704" w:rsidR="00201858" w:rsidRPr="00460213" w:rsidRDefault="00201858">
          <w:pPr>
            <w:pStyle w:val="TOC1"/>
            <w:tabs>
              <w:tab w:val="right" w:leader="dot" w:pos="9350"/>
            </w:tabs>
            <w:rPr>
              <w:rFonts w:ascii="Times New Roman" w:eastAsiaTheme="minorEastAsia" w:hAnsi="Times New Roman"/>
              <w:noProof/>
              <w:kern w:val="2"/>
              <w14:ligatures w14:val="standardContextual"/>
            </w:rPr>
          </w:pPr>
          <w:hyperlink w:anchor="_Toc195968092" w:history="1">
            <w:r w:rsidRPr="00460213">
              <w:rPr>
                <w:rStyle w:val="Hyperlink"/>
                <w:rFonts w:ascii="Times New Roman" w:hAnsi="Times New Roman"/>
                <w:noProof/>
              </w:rPr>
              <w:t>Chapter Five</w:t>
            </w:r>
            <w:r w:rsidRPr="00460213">
              <w:rPr>
                <w:rFonts w:ascii="Times New Roman" w:hAnsi="Times New Roman"/>
                <w:noProof/>
                <w:webHidden/>
              </w:rPr>
              <w:tab/>
            </w:r>
            <w:r w:rsidRPr="00460213">
              <w:rPr>
                <w:rFonts w:ascii="Times New Roman" w:hAnsi="Times New Roman"/>
                <w:noProof/>
                <w:webHidden/>
              </w:rPr>
              <w:fldChar w:fldCharType="begin"/>
            </w:r>
            <w:r w:rsidRPr="00460213">
              <w:rPr>
                <w:rFonts w:ascii="Times New Roman" w:hAnsi="Times New Roman"/>
                <w:noProof/>
                <w:webHidden/>
              </w:rPr>
              <w:instrText xml:space="preserve"> PAGEREF _Toc195968092 \h </w:instrText>
            </w:r>
            <w:r w:rsidRPr="00460213">
              <w:rPr>
                <w:rFonts w:ascii="Times New Roman" w:hAnsi="Times New Roman"/>
                <w:noProof/>
                <w:webHidden/>
              </w:rPr>
            </w:r>
            <w:r w:rsidRPr="00460213">
              <w:rPr>
                <w:rFonts w:ascii="Times New Roman" w:hAnsi="Times New Roman"/>
                <w:noProof/>
                <w:webHidden/>
              </w:rPr>
              <w:fldChar w:fldCharType="separate"/>
            </w:r>
            <w:r w:rsidRPr="00460213">
              <w:rPr>
                <w:rFonts w:ascii="Times New Roman" w:hAnsi="Times New Roman"/>
                <w:noProof/>
                <w:webHidden/>
              </w:rPr>
              <w:t>44</w:t>
            </w:r>
            <w:r w:rsidRPr="00460213">
              <w:rPr>
                <w:rFonts w:ascii="Times New Roman" w:hAnsi="Times New Roman"/>
                <w:noProof/>
                <w:webHidden/>
              </w:rPr>
              <w:fldChar w:fldCharType="end"/>
            </w:r>
          </w:hyperlink>
        </w:p>
        <w:p w14:paraId="6429AC4E" w14:textId="63332693" w:rsidR="00201858" w:rsidRPr="00460213" w:rsidRDefault="00201858">
          <w:pPr>
            <w:pStyle w:val="TOC1"/>
            <w:tabs>
              <w:tab w:val="right" w:leader="dot" w:pos="9350"/>
            </w:tabs>
            <w:rPr>
              <w:rFonts w:ascii="Times New Roman" w:eastAsiaTheme="minorEastAsia" w:hAnsi="Times New Roman"/>
              <w:noProof/>
              <w:kern w:val="2"/>
              <w14:ligatures w14:val="standardContextual"/>
            </w:rPr>
          </w:pPr>
          <w:hyperlink w:anchor="_Toc195968093" w:history="1">
            <w:r w:rsidRPr="00460213">
              <w:rPr>
                <w:rStyle w:val="Hyperlink"/>
                <w:rFonts w:ascii="Times New Roman" w:hAnsi="Times New Roman"/>
                <w:noProof/>
              </w:rPr>
              <w:t>Chapter Six</w:t>
            </w:r>
            <w:r w:rsidRPr="00460213">
              <w:rPr>
                <w:rFonts w:ascii="Times New Roman" w:hAnsi="Times New Roman"/>
                <w:noProof/>
                <w:webHidden/>
              </w:rPr>
              <w:tab/>
            </w:r>
            <w:r w:rsidRPr="00460213">
              <w:rPr>
                <w:rFonts w:ascii="Times New Roman" w:hAnsi="Times New Roman"/>
                <w:noProof/>
                <w:webHidden/>
              </w:rPr>
              <w:fldChar w:fldCharType="begin"/>
            </w:r>
            <w:r w:rsidRPr="00460213">
              <w:rPr>
                <w:rFonts w:ascii="Times New Roman" w:hAnsi="Times New Roman"/>
                <w:noProof/>
                <w:webHidden/>
              </w:rPr>
              <w:instrText xml:space="preserve"> PAGEREF _Toc195968093 \h </w:instrText>
            </w:r>
            <w:r w:rsidRPr="00460213">
              <w:rPr>
                <w:rFonts w:ascii="Times New Roman" w:hAnsi="Times New Roman"/>
                <w:noProof/>
                <w:webHidden/>
              </w:rPr>
            </w:r>
            <w:r w:rsidRPr="00460213">
              <w:rPr>
                <w:rFonts w:ascii="Times New Roman" w:hAnsi="Times New Roman"/>
                <w:noProof/>
                <w:webHidden/>
              </w:rPr>
              <w:fldChar w:fldCharType="separate"/>
            </w:r>
            <w:r w:rsidRPr="00460213">
              <w:rPr>
                <w:rFonts w:ascii="Times New Roman" w:hAnsi="Times New Roman"/>
                <w:noProof/>
                <w:webHidden/>
              </w:rPr>
              <w:t>52</w:t>
            </w:r>
            <w:r w:rsidRPr="00460213">
              <w:rPr>
                <w:rFonts w:ascii="Times New Roman" w:hAnsi="Times New Roman"/>
                <w:noProof/>
                <w:webHidden/>
              </w:rPr>
              <w:fldChar w:fldCharType="end"/>
            </w:r>
          </w:hyperlink>
        </w:p>
        <w:p w14:paraId="2DC40C05" w14:textId="0BED16AB" w:rsidR="00201858" w:rsidRPr="00460213" w:rsidRDefault="00201858">
          <w:pPr>
            <w:pStyle w:val="TOC1"/>
            <w:tabs>
              <w:tab w:val="right" w:leader="dot" w:pos="9350"/>
            </w:tabs>
            <w:rPr>
              <w:rFonts w:ascii="Times New Roman" w:eastAsiaTheme="minorEastAsia" w:hAnsi="Times New Roman"/>
              <w:noProof/>
              <w:kern w:val="2"/>
              <w14:ligatures w14:val="standardContextual"/>
            </w:rPr>
          </w:pPr>
          <w:hyperlink w:anchor="_Toc195968094" w:history="1">
            <w:r w:rsidRPr="00460213">
              <w:rPr>
                <w:rStyle w:val="Hyperlink"/>
                <w:rFonts w:ascii="Times New Roman" w:hAnsi="Times New Roman"/>
                <w:noProof/>
              </w:rPr>
              <w:t>Chapter Seven</w:t>
            </w:r>
            <w:r w:rsidRPr="00460213">
              <w:rPr>
                <w:rFonts w:ascii="Times New Roman" w:hAnsi="Times New Roman"/>
                <w:noProof/>
                <w:webHidden/>
              </w:rPr>
              <w:tab/>
            </w:r>
            <w:r w:rsidRPr="00460213">
              <w:rPr>
                <w:rFonts w:ascii="Times New Roman" w:hAnsi="Times New Roman"/>
                <w:noProof/>
                <w:webHidden/>
              </w:rPr>
              <w:fldChar w:fldCharType="begin"/>
            </w:r>
            <w:r w:rsidRPr="00460213">
              <w:rPr>
                <w:rFonts w:ascii="Times New Roman" w:hAnsi="Times New Roman"/>
                <w:noProof/>
                <w:webHidden/>
              </w:rPr>
              <w:instrText xml:space="preserve"> PAGEREF _Toc195968094 \h </w:instrText>
            </w:r>
            <w:r w:rsidRPr="00460213">
              <w:rPr>
                <w:rFonts w:ascii="Times New Roman" w:hAnsi="Times New Roman"/>
                <w:noProof/>
                <w:webHidden/>
              </w:rPr>
            </w:r>
            <w:r w:rsidRPr="00460213">
              <w:rPr>
                <w:rFonts w:ascii="Times New Roman" w:hAnsi="Times New Roman"/>
                <w:noProof/>
                <w:webHidden/>
              </w:rPr>
              <w:fldChar w:fldCharType="separate"/>
            </w:r>
            <w:r w:rsidRPr="00460213">
              <w:rPr>
                <w:rFonts w:ascii="Times New Roman" w:hAnsi="Times New Roman"/>
                <w:noProof/>
                <w:webHidden/>
              </w:rPr>
              <w:t>58</w:t>
            </w:r>
            <w:r w:rsidRPr="00460213">
              <w:rPr>
                <w:rFonts w:ascii="Times New Roman" w:hAnsi="Times New Roman"/>
                <w:noProof/>
                <w:webHidden/>
              </w:rPr>
              <w:fldChar w:fldCharType="end"/>
            </w:r>
          </w:hyperlink>
        </w:p>
        <w:p w14:paraId="550DF3EE" w14:textId="4C09326C" w:rsidR="00201858" w:rsidRPr="00460213" w:rsidRDefault="00201858">
          <w:pPr>
            <w:pStyle w:val="TOC1"/>
            <w:tabs>
              <w:tab w:val="right" w:leader="dot" w:pos="9350"/>
            </w:tabs>
            <w:rPr>
              <w:rFonts w:ascii="Times New Roman" w:eastAsiaTheme="minorEastAsia" w:hAnsi="Times New Roman"/>
              <w:noProof/>
              <w:kern w:val="2"/>
              <w14:ligatures w14:val="standardContextual"/>
            </w:rPr>
          </w:pPr>
          <w:hyperlink w:anchor="_Toc195968095" w:history="1">
            <w:r w:rsidRPr="00460213">
              <w:rPr>
                <w:rStyle w:val="Hyperlink"/>
                <w:rFonts w:ascii="Times New Roman" w:hAnsi="Times New Roman"/>
                <w:noProof/>
              </w:rPr>
              <w:t>Chapter Eight</w:t>
            </w:r>
            <w:r w:rsidRPr="00460213">
              <w:rPr>
                <w:rFonts w:ascii="Times New Roman" w:hAnsi="Times New Roman"/>
                <w:noProof/>
                <w:webHidden/>
              </w:rPr>
              <w:tab/>
            </w:r>
            <w:r w:rsidRPr="00460213">
              <w:rPr>
                <w:rFonts w:ascii="Times New Roman" w:hAnsi="Times New Roman"/>
                <w:noProof/>
                <w:webHidden/>
              </w:rPr>
              <w:fldChar w:fldCharType="begin"/>
            </w:r>
            <w:r w:rsidRPr="00460213">
              <w:rPr>
                <w:rFonts w:ascii="Times New Roman" w:hAnsi="Times New Roman"/>
                <w:noProof/>
                <w:webHidden/>
              </w:rPr>
              <w:instrText xml:space="preserve"> PAGEREF _Toc195968095 \h </w:instrText>
            </w:r>
            <w:r w:rsidRPr="00460213">
              <w:rPr>
                <w:rFonts w:ascii="Times New Roman" w:hAnsi="Times New Roman"/>
                <w:noProof/>
                <w:webHidden/>
              </w:rPr>
            </w:r>
            <w:r w:rsidRPr="00460213">
              <w:rPr>
                <w:rFonts w:ascii="Times New Roman" w:hAnsi="Times New Roman"/>
                <w:noProof/>
                <w:webHidden/>
              </w:rPr>
              <w:fldChar w:fldCharType="separate"/>
            </w:r>
            <w:r w:rsidRPr="00460213">
              <w:rPr>
                <w:rFonts w:ascii="Times New Roman" w:hAnsi="Times New Roman"/>
                <w:noProof/>
                <w:webHidden/>
              </w:rPr>
              <w:t>75</w:t>
            </w:r>
            <w:r w:rsidRPr="00460213">
              <w:rPr>
                <w:rFonts w:ascii="Times New Roman" w:hAnsi="Times New Roman"/>
                <w:noProof/>
                <w:webHidden/>
              </w:rPr>
              <w:fldChar w:fldCharType="end"/>
            </w:r>
          </w:hyperlink>
        </w:p>
        <w:p w14:paraId="1353E2AE" w14:textId="5D0F75DD" w:rsidR="00201858" w:rsidRPr="00460213" w:rsidRDefault="00201858">
          <w:pPr>
            <w:pStyle w:val="TOC1"/>
            <w:tabs>
              <w:tab w:val="right" w:leader="dot" w:pos="9350"/>
            </w:tabs>
            <w:rPr>
              <w:rFonts w:ascii="Times New Roman" w:eastAsiaTheme="minorEastAsia" w:hAnsi="Times New Roman"/>
              <w:noProof/>
              <w:kern w:val="2"/>
              <w14:ligatures w14:val="standardContextual"/>
            </w:rPr>
          </w:pPr>
          <w:hyperlink w:anchor="_Toc195968096" w:history="1">
            <w:r w:rsidRPr="00460213">
              <w:rPr>
                <w:rStyle w:val="Hyperlink"/>
                <w:rFonts w:ascii="Times New Roman" w:hAnsi="Times New Roman"/>
                <w:noProof/>
              </w:rPr>
              <w:t>Chapter Nine</w:t>
            </w:r>
            <w:r w:rsidRPr="00460213">
              <w:rPr>
                <w:rFonts w:ascii="Times New Roman" w:hAnsi="Times New Roman"/>
                <w:noProof/>
                <w:webHidden/>
              </w:rPr>
              <w:tab/>
            </w:r>
            <w:r w:rsidRPr="00460213">
              <w:rPr>
                <w:rFonts w:ascii="Times New Roman" w:hAnsi="Times New Roman"/>
                <w:noProof/>
                <w:webHidden/>
              </w:rPr>
              <w:fldChar w:fldCharType="begin"/>
            </w:r>
            <w:r w:rsidRPr="00460213">
              <w:rPr>
                <w:rFonts w:ascii="Times New Roman" w:hAnsi="Times New Roman"/>
                <w:noProof/>
                <w:webHidden/>
              </w:rPr>
              <w:instrText xml:space="preserve"> PAGEREF _Toc195968096 \h </w:instrText>
            </w:r>
            <w:r w:rsidRPr="00460213">
              <w:rPr>
                <w:rFonts w:ascii="Times New Roman" w:hAnsi="Times New Roman"/>
                <w:noProof/>
                <w:webHidden/>
              </w:rPr>
            </w:r>
            <w:r w:rsidRPr="00460213">
              <w:rPr>
                <w:rFonts w:ascii="Times New Roman" w:hAnsi="Times New Roman"/>
                <w:noProof/>
                <w:webHidden/>
              </w:rPr>
              <w:fldChar w:fldCharType="separate"/>
            </w:r>
            <w:r w:rsidRPr="00460213">
              <w:rPr>
                <w:rFonts w:ascii="Times New Roman" w:hAnsi="Times New Roman"/>
                <w:noProof/>
                <w:webHidden/>
              </w:rPr>
              <w:t>83</w:t>
            </w:r>
            <w:r w:rsidRPr="00460213">
              <w:rPr>
                <w:rFonts w:ascii="Times New Roman" w:hAnsi="Times New Roman"/>
                <w:noProof/>
                <w:webHidden/>
              </w:rPr>
              <w:fldChar w:fldCharType="end"/>
            </w:r>
          </w:hyperlink>
        </w:p>
        <w:p w14:paraId="142BF24C" w14:textId="3BFB8247" w:rsidR="00201858" w:rsidRPr="00460213" w:rsidRDefault="00201858">
          <w:pPr>
            <w:pStyle w:val="TOC1"/>
            <w:tabs>
              <w:tab w:val="right" w:leader="dot" w:pos="9350"/>
            </w:tabs>
            <w:rPr>
              <w:rFonts w:ascii="Times New Roman" w:eastAsiaTheme="minorEastAsia" w:hAnsi="Times New Roman"/>
              <w:noProof/>
              <w:kern w:val="2"/>
              <w14:ligatures w14:val="standardContextual"/>
            </w:rPr>
          </w:pPr>
          <w:hyperlink w:anchor="_Toc195968097" w:history="1">
            <w:r w:rsidRPr="00460213">
              <w:rPr>
                <w:rStyle w:val="Hyperlink"/>
                <w:rFonts w:ascii="Times New Roman" w:hAnsi="Times New Roman"/>
                <w:noProof/>
              </w:rPr>
              <w:t>Chapter Ten</w:t>
            </w:r>
            <w:r w:rsidRPr="00460213">
              <w:rPr>
                <w:rFonts w:ascii="Times New Roman" w:hAnsi="Times New Roman"/>
                <w:noProof/>
                <w:webHidden/>
              </w:rPr>
              <w:tab/>
            </w:r>
            <w:r w:rsidRPr="00460213">
              <w:rPr>
                <w:rFonts w:ascii="Times New Roman" w:hAnsi="Times New Roman"/>
                <w:noProof/>
                <w:webHidden/>
              </w:rPr>
              <w:fldChar w:fldCharType="begin"/>
            </w:r>
            <w:r w:rsidRPr="00460213">
              <w:rPr>
                <w:rFonts w:ascii="Times New Roman" w:hAnsi="Times New Roman"/>
                <w:noProof/>
                <w:webHidden/>
              </w:rPr>
              <w:instrText xml:space="preserve"> PAGEREF _Toc195968097 \h </w:instrText>
            </w:r>
            <w:r w:rsidRPr="00460213">
              <w:rPr>
                <w:rFonts w:ascii="Times New Roman" w:hAnsi="Times New Roman"/>
                <w:noProof/>
                <w:webHidden/>
              </w:rPr>
            </w:r>
            <w:r w:rsidRPr="00460213">
              <w:rPr>
                <w:rFonts w:ascii="Times New Roman" w:hAnsi="Times New Roman"/>
                <w:noProof/>
                <w:webHidden/>
              </w:rPr>
              <w:fldChar w:fldCharType="separate"/>
            </w:r>
            <w:r w:rsidRPr="00460213">
              <w:rPr>
                <w:rFonts w:ascii="Times New Roman" w:hAnsi="Times New Roman"/>
                <w:noProof/>
                <w:webHidden/>
              </w:rPr>
              <w:t>91</w:t>
            </w:r>
            <w:r w:rsidRPr="00460213">
              <w:rPr>
                <w:rFonts w:ascii="Times New Roman" w:hAnsi="Times New Roman"/>
                <w:noProof/>
                <w:webHidden/>
              </w:rPr>
              <w:fldChar w:fldCharType="end"/>
            </w:r>
          </w:hyperlink>
        </w:p>
        <w:p w14:paraId="74FB1337" w14:textId="75B40856" w:rsidR="00201858" w:rsidRPr="00460213" w:rsidRDefault="00201858">
          <w:pPr>
            <w:pStyle w:val="TOC1"/>
            <w:tabs>
              <w:tab w:val="right" w:leader="dot" w:pos="9350"/>
            </w:tabs>
            <w:rPr>
              <w:rFonts w:ascii="Times New Roman" w:eastAsiaTheme="minorEastAsia" w:hAnsi="Times New Roman"/>
              <w:noProof/>
              <w:kern w:val="2"/>
              <w14:ligatures w14:val="standardContextual"/>
            </w:rPr>
          </w:pPr>
          <w:hyperlink w:anchor="_Toc195968098" w:history="1">
            <w:r w:rsidRPr="00460213">
              <w:rPr>
                <w:rStyle w:val="Hyperlink"/>
                <w:rFonts w:ascii="Times New Roman" w:hAnsi="Times New Roman"/>
                <w:noProof/>
              </w:rPr>
              <w:t>Chapter Eleven</w:t>
            </w:r>
            <w:r w:rsidRPr="00460213">
              <w:rPr>
                <w:rFonts w:ascii="Times New Roman" w:hAnsi="Times New Roman"/>
                <w:noProof/>
                <w:webHidden/>
              </w:rPr>
              <w:tab/>
            </w:r>
            <w:r w:rsidRPr="00460213">
              <w:rPr>
                <w:rFonts w:ascii="Times New Roman" w:hAnsi="Times New Roman"/>
                <w:noProof/>
                <w:webHidden/>
              </w:rPr>
              <w:fldChar w:fldCharType="begin"/>
            </w:r>
            <w:r w:rsidRPr="00460213">
              <w:rPr>
                <w:rFonts w:ascii="Times New Roman" w:hAnsi="Times New Roman"/>
                <w:noProof/>
                <w:webHidden/>
              </w:rPr>
              <w:instrText xml:space="preserve"> PAGEREF _Toc195968098 \h </w:instrText>
            </w:r>
            <w:r w:rsidRPr="00460213">
              <w:rPr>
                <w:rFonts w:ascii="Times New Roman" w:hAnsi="Times New Roman"/>
                <w:noProof/>
                <w:webHidden/>
              </w:rPr>
            </w:r>
            <w:r w:rsidRPr="00460213">
              <w:rPr>
                <w:rFonts w:ascii="Times New Roman" w:hAnsi="Times New Roman"/>
                <w:noProof/>
                <w:webHidden/>
              </w:rPr>
              <w:fldChar w:fldCharType="separate"/>
            </w:r>
            <w:r w:rsidRPr="00460213">
              <w:rPr>
                <w:rFonts w:ascii="Times New Roman" w:hAnsi="Times New Roman"/>
                <w:noProof/>
                <w:webHidden/>
              </w:rPr>
              <w:t>98</w:t>
            </w:r>
            <w:r w:rsidRPr="00460213">
              <w:rPr>
                <w:rFonts w:ascii="Times New Roman" w:hAnsi="Times New Roman"/>
                <w:noProof/>
                <w:webHidden/>
              </w:rPr>
              <w:fldChar w:fldCharType="end"/>
            </w:r>
          </w:hyperlink>
        </w:p>
        <w:p w14:paraId="5F1D1B5E" w14:textId="1570EE7C" w:rsidR="00201858" w:rsidRPr="00460213" w:rsidRDefault="00201858">
          <w:pPr>
            <w:pStyle w:val="TOC1"/>
            <w:tabs>
              <w:tab w:val="right" w:leader="dot" w:pos="9350"/>
            </w:tabs>
            <w:rPr>
              <w:rFonts w:ascii="Times New Roman" w:eastAsiaTheme="minorEastAsia" w:hAnsi="Times New Roman"/>
              <w:noProof/>
              <w:kern w:val="2"/>
              <w14:ligatures w14:val="standardContextual"/>
            </w:rPr>
          </w:pPr>
          <w:hyperlink w:anchor="_Toc195968099" w:history="1">
            <w:r w:rsidRPr="00460213">
              <w:rPr>
                <w:rStyle w:val="Hyperlink"/>
                <w:rFonts w:ascii="Times New Roman" w:hAnsi="Times New Roman"/>
                <w:noProof/>
              </w:rPr>
              <w:t>Chapter Twelve</w:t>
            </w:r>
            <w:r w:rsidRPr="00460213">
              <w:rPr>
                <w:rFonts w:ascii="Times New Roman" w:hAnsi="Times New Roman"/>
                <w:noProof/>
                <w:webHidden/>
              </w:rPr>
              <w:tab/>
            </w:r>
            <w:r w:rsidRPr="00460213">
              <w:rPr>
                <w:rFonts w:ascii="Times New Roman" w:hAnsi="Times New Roman"/>
                <w:noProof/>
                <w:webHidden/>
              </w:rPr>
              <w:fldChar w:fldCharType="begin"/>
            </w:r>
            <w:r w:rsidRPr="00460213">
              <w:rPr>
                <w:rFonts w:ascii="Times New Roman" w:hAnsi="Times New Roman"/>
                <w:noProof/>
                <w:webHidden/>
              </w:rPr>
              <w:instrText xml:space="preserve"> PAGEREF _Toc195968099 \h </w:instrText>
            </w:r>
            <w:r w:rsidRPr="00460213">
              <w:rPr>
                <w:rFonts w:ascii="Times New Roman" w:hAnsi="Times New Roman"/>
                <w:noProof/>
                <w:webHidden/>
              </w:rPr>
            </w:r>
            <w:r w:rsidRPr="00460213">
              <w:rPr>
                <w:rFonts w:ascii="Times New Roman" w:hAnsi="Times New Roman"/>
                <w:noProof/>
                <w:webHidden/>
              </w:rPr>
              <w:fldChar w:fldCharType="separate"/>
            </w:r>
            <w:r w:rsidRPr="00460213">
              <w:rPr>
                <w:rFonts w:ascii="Times New Roman" w:hAnsi="Times New Roman"/>
                <w:noProof/>
                <w:webHidden/>
              </w:rPr>
              <w:t>110</w:t>
            </w:r>
            <w:r w:rsidRPr="00460213">
              <w:rPr>
                <w:rFonts w:ascii="Times New Roman" w:hAnsi="Times New Roman"/>
                <w:noProof/>
                <w:webHidden/>
              </w:rPr>
              <w:fldChar w:fldCharType="end"/>
            </w:r>
          </w:hyperlink>
        </w:p>
        <w:p w14:paraId="7AAFBEAF" w14:textId="1F9AE5DE" w:rsidR="00201858" w:rsidRPr="00460213" w:rsidRDefault="00201858">
          <w:pPr>
            <w:pStyle w:val="TOC1"/>
            <w:tabs>
              <w:tab w:val="right" w:leader="dot" w:pos="9350"/>
            </w:tabs>
            <w:rPr>
              <w:rFonts w:ascii="Times New Roman" w:eastAsiaTheme="minorEastAsia" w:hAnsi="Times New Roman"/>
              <w:noProof/>
              <w:kern w:val="2"/>
              <w14:ligatures w14:val="standardContextual"/>
            </w:rPr>
          </w:pPr>
          <w:hyperlink w:anchor="_Toc195968100" w:history="1">
            <w:r w:rsidRPr="00460213">
              <w:rPr>
                <w:rStyle w:val="Hyperlink"/>
                <w:rFonts w:ascii="Times New Roman" w:hAnsi="Times New Roman"/>
                <w:noProof/>
              </w:rPr>
              <w:t>Chapter Thirteen</w:t>
            </w:r>
            <w:r w:rsidRPr="00460213">
              <w:rPr>
                <w:rFonts w:ascii="Times New Roman" w:hAnsi="Times New Roman"/>
                <w:noProof/>
                <w:webHidden/>
              </w:rPr>
              <w:tab/>
            </w:r>
            <w:r w:rsidRPr="00460213">
              <w:rPr>
                <w:rFonts w:ascii="Times New Roman" w:hAnsi="Times New Roman"/>
                <w:noProof/>
                <w:webHidden/>
              </w:rPr>
              <w:fldChar w:fldCharType="begin"/>
            </w:r>
            <w:r w:rsidRPr="00460213">
              <w:rPr>
                <w:rFonts w:ascii="Times New Roman" w:hAnsi="Times New Roman"/>
                <w:noProof/>
                <w:webHidden/>
              </w:rPr>
              <w:instrText xml:space="preserve"> PAGEREF _Toc195968100 \h </w:instrText>
            </w:r>
            <w:r w:rsidRPr="00460213">
              <w:rPr>
                <w:rFonts w:ascii="Times New Roman" w:hAnsi="Times New Roman"/>
                <w:noProof/>
                <w:webHidden/>
              </w:rPr>
            </w:r>
            <w:r w:rsidRPr="00460213">
              <w:rPr>
                <w:rFonts w:ascii="Times New Roman" w:hAnsi="Times New Roman"/>
                <w:noProof/>
                <w:webHidden/>
              </w:rPr>
              <w:fldChar w:fldCharType="separate"/>
            </w:r>
            <w:r w:rsidRPr="00460213">
              <w:rPr>
                <w:rFonts w:ascii="Times New Roman" w:hAnsi="Times New Roman"/>
                <w:noProof/>
                <w:webHidden/>
              </w:rPr>
              <w:t>120</w:t>
            </w:r>
            <w:r w:rsidRPr="00460213">
              <w:rPr>
                <w:rFonts w:ascii="Times New Roman" w:hAnsi="Times New Roman"/>
                <w:noProof/>
                <w:webHidden/>
              </w:rPr>
              <w:fldChar w:fldCharType="end"/>
            </w:r>
          </w:hyperlink>
        </w:p>
        <w:p w14:paraId="43334219" w14:textId="53DC44DF" w:rsidR="00201858" w:rsidRPr="00460213" w:rsidRDefault="00201858">
          <w:pPr>
            <w:pStyle w:val="TOC1"/>
            <w:tabs>
              <w:tab w:val="right" w:leader="dot" w:pos="9350"/>
            </w:tabs>
            <w:rPr>
              <w:rFonts w:ascii="Times New Roman" w:eastAsiaTheme="minorEastAsia" w:hAnsi="Times New Roman"/>
              <w:noProof/>
              <w:kern w:val="2"/>
              <w14:ligatures w14:val="standardContextual"/>
            </w:rPr>
          </w:pPr>
          <w:hyperlink w:anchor="_Toc195968101" w:history="1">
            <w:r w:rsidRPr="00460213">
              <w:rPr>
                <w:rStyle w:val="Hyperlink"/>
                <w:rFonts w:ascii="Times New Roman" w:hAnsi="Times New Roman"/>
                <w:noProof/>
              </w:rPr>
              <w:t>Chapter Fourteen</w:t>
            </w:r>
            <w:r w:rsidRPr="00460213">
              <w:rPr>
                <w:rFonts w:ascii="Times New Roman" w:hAnsi="Times New Roman"/>
                <w:noProof/>
                <w:webHidden/>
              </w:rPr>
              <w:tab/>
            </w:r>
            <w:r w:rsidRPr="00460213">
              <w:rPr>
                <w:rFonts w:ascii="Times New Roman" w:hAnsi="Times New Roman"/>
                <w:noProof/>
                <w:webHidden/>
              </w:rPr>
              <w:fldChar w:fldCharType="begin"/>
            </w:r>
            <w:r w:rsidRPr="00460213">
              <w:rPr>
                <w:rFonts w:ascii="Times New Roman" w:hAnsi="Times New Roman"/>
                <w:noProof/>
                <w:webHidden/>
              </w:rPr>
              <w:instrText xml:space="preserve"> PAGEREF _Toc195968101 \h </w:instrText>
            </w:r>
            <w:r w:rsidRPr="00460213">
              <w:rPr>
                <w:rFonts w:ascii="Times New Roman" w:hAnsi="Times New Roman"/>
                <w:noProof/>
                <w:webHidden/>
              </w:rPr>
            </w:r>
            <w:r w:rsidRPr="00460213">
              <w:rPr>
                <w:rFonts w:ascii="Times New Roman" w:hAnsi="Times New Roman"/>
                <w:noProof/>
                <w:webHidden/>
              </w:rPr>
              <w:fldChar w:fldCharType="separate"/>
            </w:r>
            <w:r w:rsidRPr="00460213">
              <w:rPr>
                <w:rFonts w:ascii="Times New Roman" w:hAnsi="Times New Roman"/>
                <w:noProof/>
                <w:webHidden/>
              </w:rPr>
              <w:t>129</w:t>
            </w:r>
            <w:r w:rsidRPr="00460213">
              <w:rPr>
                <w:rFonts w:ascii="Times New Roman" w:hAnsi="Times New Roman"/>
                <w:noProof/>
                <w:webHidden/>
              </w:rPr>
              <w:fldChar w:fldCharType="end"/>
            </w:r>
          </w:hyperlink>
        </w:p>
        <w:p w14:paraId="207BA31C" w14:textId="42AC724B" w:rsidR="00201858" w:rsidRPr="00460213" w:rsidRDefault="00201858">
          <w:pPr>
            <w:pStyle w:val="TOC1"/>
            <w:tabs>
              <w:tab w:val="right" w:leader="dot" w:pos="9350"/>
            </w:tabs>
            <w:rPr>
              <w:rFonts w:ascii="Times New Roman" w:eastAsiaTheme="minorEastAsia" w:hAnsi="Times New Roman"/>
              <w:noProof/>
              <w:kern w:val="2"/>
              <w14:ligatures w14:val="standardContextual"/>
            </w:rPr>
          </w:pPr>
          <w:hyperlink w:anchor="_Toc195968102" w:history="1">
            <w:r w:rsidRPr="00460213">
              <w:rPr>
                <w:rStyle w:val="Hyperlink"/>
                <w:rFonts w:ascii="Times New Roman" w:eastAsiaTheme="minorHAnsi" w:hAnsi="Times New Roman"/>
                <w:noProof/>
              </w:rPr>
              <w:t>Chapter Fifteen</w:t>
            </w:r>
            <w:r w:rsidRPr="00460213">
              <w:rPr>
                <w:rFonts w:ascii="Times New Roman" w:hAnsi="Times New Roman"/>
                <w:noProof/>
                <w:webHidden/>
              </w:rPr>
              <w:tab/>
            </w:r>
            <w:r w:rsidRPr="00460213">
              <w:rPr>
                <w:rFonts w:ascii="Times New Roman" w:hAnsi="Times New Roman"/>
                <w:noProof/>
                <w:webHidden/>
              </w:rPr>
              <w:fldChar w:fldCharType="begin"/>
            </w:r>
            <w:r w:rsidRPr="00460213">
              <w:rPr>
                <w:rFonts w:ascii="Times New Roman" w:hAnsi="Times New Roman"/>
                <w:noProof/>
                <w:webHidden/>
              </w:rPr>
              <w:instrText xml:space="preserve"> PAGEREF _Toc195968102 \h </w:instrText>
            </w:r>
            <w:r w:rsidRPr="00460213">
              <w:rPr>
                <w:rFonts w:ascii="Times New Roman" w:hAnsi="Times New Roman"/>
                <w:noProof/>
                <w:webHidden/>
              </w:rPr>
            </w:r>
            <w:r w:rsidRPr="00460213">
              <w:rPr>
                <w:rFonts w:ascii="Times New Roman" w:hAnsi="Times New Roman"/>
                <w:noProof/>
                <w:webHidden/>
              </w:rPr>
              <w:fldChar w:fldCharType="separate"/>
            </w:r>
            <w:r w:rsidRPr="00460213">
              <w:rPr>
                <w:rFonts w:ascii="Times New Roman" w:hAnsi="Times New Roman"/>
                <w:noProof/>
                <w:webHidden/>
              </w:rPr>
              <w:t>136</w:t>
            </w:r>
            <w:r w:rsidRPr="00460213">
              <w:rPr>
                <w:rFonts w:ascii="Times New Roman" w:hAnsi="Times New Roman"/>
                <w:noProof/>
                <w:webHidden/>
              </w:rPr>
              <w:fldChar w:fldCharType="end"/>
            </w:r>
          </w:hyperlink>
        </w:p>
        <w:p w14:paraId="422D1D79" w14:textId="5D36116D" w:rsidR="00201858" w:rsidRPr="00460213" w:rsidRDefault="00201858">
          <w:pPr>
            <w:pStyle w:val="TOC1"/>
            <w:tabs>
              <w:tab w:val="right" w:leader="dot" w:pos="9350"/>
            </w:tabs>
            <w:rPr>
              <w:rFonts w:ascii="Times New Roman" w:eastAsiaTheme="minorEastAsia" w:hAnsi="Times New Roman"/>
              <w:noProof/>
              <w:kern w:val="2"/>
              <w14:ligatures w14:val="standardContextual"/>
            </w:rPr>
          </w:pPr>
          <w:hyperlink w:anchor="_Toc195968103" w:history="1">
            <w:r w:rsidRPr="00460213">
              <w:rPr>
                <w:rStyle w:val="Hyperlink"/>
                <w:rFonts w:ascii="Times New Roman" w:eastAsiaTheme="minorHAnsi" w:hAnsi="Times New Roman"/>
                <w:noProof/>
              </w:rPr>
              <w:t>Chapter Sixteen</w:t>
            </w:r>
            <w:r w:rsidRPr="00460213">
              <w:rPr>
                <w:rFonts w:ascii="Times New Roman" w:hAnsi="Times New Roman"/>
                <w:noProof/>
                <w:webHidden/>
              </w:rPr>
              <w:tab/>
            </w:r>
            <w:r w:rsidRPr="00460213">
              <w:rPr>
                <w:rFonts w:ascii="Times New Roman" w:hAnsi="Times New Roman"/>
                <w:noProof/>
                <w:webHidden/>
              </w:rPr>
              <w:fldChar w:fldCharType="begin"/>
            </w:r>
            <w:r w:rsidRPr="00460213">
              <w:rPr>
                <w:rFonts w:ascii="Times New Roman" w:hAnsi="Times New Roman"/>
                <w:noProof/>
                <w:webHidden/>
              </w:rPr>
              <w:instrText xml:space="preserve"> PAGEREF _Toc195968103 \h </w:instrText>
            </w:r>
            <w:r w:rsidRPr="00460213">
              <w:rPr>
                <w:rFonts w:ascii="Times New Roman" w:hAnsi="Times New Roman"/>
                <w:noProof/>
                <w:webHidden/>
              </w:rPr>
            </w:r>
            <w:r w:rsidRPr="00460213">
              <w:rPr>
                <w:rFonts w:ascii="Times New Roman" w:hAnsi="Times New Roman"/>
                <w:noProof/>
                <w:webHidden/>
              </w:rPr>
              <w:fldChar w:fldCharType="separate"/>
            </w:r>
            <w:r w:rsidRPr="00460213">
              <w:rPr>
                <w:rFonts w:ascii="Times New Roman" w:hAnsi="Times New Roman"/>
                <w:noProof/>
                <w:webHidden/>
              </w:rPr>
              <w:t>149</w:t>
            </w:r>
            <w:r w:rsidRPr="00460213">
              <w:rPr>
                <w:rFonts w:ascii="Times New Roman" w:hAnsi="Times New Roman"/>
                <w:noProof/>
                <w:webHidden/>
              </w:rPr>
              <w:fldChar w:fldCharType="end"/>
            </w:r>
          </w:hyperlink>
        </w:p>
        <w:p w14:paraId="57D07C8E" w14:textId="4480C8B1" w:rsidR="00201858" w:rsidRPr="00460213" w:rsidRDefault="00201858">
          <w:pPr>
            <w:pStyle w:val="TOC1"/>
            <w:tabs>
              <w:tab w:val="right" w:leader="dot" w:pos="9350"/>
            </w:tabs>
            <w:rPr>
              <w:rFonts w:ascii="Times New Roman" w:eastAsiaTheme="minorEastAsia" w:hAnsi="Times New Roman"/>
              <w:noProof/>
              <w:kern w:val="2"/>
              <w14:ligatures w14:val="standardContextual"/>
            </w:rPr>
          </w:pPr>
          <w:hyperlink w:anchor="_Toc195968104" w:history="1">
            <w:r w:rsidRPr="00460213">
              <w:rPr>
                <w:rStyle w:val="Hyperlink"/>
                <w:rFonts w:ascii="Times New Roman" w:eastAsiaTheme="minorHAnsi" w:hAnsi="Times New Roman"/>
                <w:noProof/>
              </w:rPr>
              <w:t>Chapter Seventeen</w:t>
            </w:r>
            <w:r w:rsidRPr="00460213">
              <w:rPr>
                <w:rFonts w:ascii="Times New Roman" w:hAnsi="Times New Roman"/>
                <w:noProof/>
                <w:webHidden/>
              </w:rPr>
              <w:tab/>
            </w:r>
            <w:r w:rsidRPr="00460213">
              <w:rPr>
                <w:rFonts w:ascii="Times New Roman" w:hAnsi="Times New Roman"/>
                <w:noProof/>
                <w:webHidden/>
              </w:rPr>
              <w:fldChar w:fldCharType="begin"/>
            </w:r>
            <w:r w:rsidRPr="00460213">
              <w:rPr>
                <w:rFonts w:ascii="Times New Roman" w:hAnsi="Times New Roman"/>
                <w:noProof/>
                <w:webHidden/>
              </w:rPr>
              <w:instrText xml:space="preserve"> PAGEREF _Toc195968104 \h </w:instrText>
            </w:r>
            <w:r w:rsidRPr="00460213">
              <w:rPr>
                <w:rFonts w:ascii="Times New Roman" w:hAnsi="Times New Roman"/>
                <w:noProof/>
                <w:webHidden/>
              </w:rPr>
            </w:r>
            <w:r w:rsidRPr="00460213">
              <w:rPr>
                <w:rFonts w:ascii="Times New Roman" w:hAnsi="Times New Roman"/>
                <w:noProof/>
                <w:webHidden/>
              </w:rPr>
              <w:fldChar w:fldCharType="separate"/>
            </w:r>
            <w:r w:rsidRPr="00460213">
              <w:rPr>
                <w:rFonts w:ascii="Times New Roman" w:hAnsi="Times New Roman"/>
                <w:noProof/>
                <w:webHidden/>
              </w:rPr>
              <w:t>180</w:t>
            </w:r>
            <w:r w:rsidRPr="00460213">
              <w:rPr>
                <w:rFonts w:ascii="Times New Roman" w:hAnsi="Times New Roman"/>
                <w:noProof/>
                <w:webHidden/>
              </w:rPr>
              <w:fldChar w:fldCharType="end"/>
            </w:r>
          </w:hyperlink>
        </w:p>
        <w:p w14:paraId="0710DAE9" w14:textId="74472601" w:rsidR="00C84B5A" w:rsidRPr="00460213" w:rsidRDefault="00C84B5A">
          <w:pPr>
            <w:rPr>
              <w:rFonts w:ascii="Times New Roman" w:hAnsi="Times New Roman"/>
            </w:rPr>
          </w:pPr>
          <w:r w:rsidRPr="00460213">
            <w:rPr>
              <w:rFonts w:ascii="Times New Roman" w:hAnsi="Times New Roman"/>
              <w:b/>
              <w:bCs/>
              <w:noProof/>
            </w:rPr>
            <w:fldChar w:fldCharType="end"/>
          </w:r>
        </w:p>
      </w:sdtContent>
    </w:sdt>
    <w:p w14:paraId="418A0C83" w14:textId="77777777" w:rsidR="00201858" w:rsidRPr="00460213" w:rsidRDefault="00201858" w:rsidP="00C84B5A">
      <w:pPr>
        <w:pStyle w:val="Heading1"/>
        <w:contextualSpacing/>
        <w:rPr>
          <w:rFonts w:ascii="Times New Roman" w:hAnsi="Times New Roman"/>
          <w:sz w:val="24"/>
          <w:szCs w:val="24"/>
        </w:rPr>
      </w:pPr>
    </w:p>
    <w:p w14:paraId="1D7C7C59" w14:textId="77777777" w:rsidR="00201858" w:rsidRPr="00460213" w:rsidRDefault="00201858" w:rsidP="00C84B5A">
      <w:pPr>
        <w:pStyle w:val="Heading1"/>
        <w:contextualSpacing/>
        <w:rPr>
          <w:rFonts w:ascii="Times New Roman" w:hAnsi="Times New Roman"/>
          <w:sz w:val="24"/>
          <w:szCs w:val="24"/>
        </w:rPr>
      </w:pPr>
    </w:p>
    <w:p w14:paraId="67C12402" w14:textId="77777777" w:rsidR="00201858" w:rsidRPr="00460213" w:rsidRDefault="00201858" w:rsidP="00C84B5A">
      <w:pPr>
        <w:pStyle w:val="Heading1"/>
        <w:contextualSpacing/>
        <w:rPr>
          <w:rFonts w:ascii="Times New Roman" w:hAnsi="Times New Roman"/>
          <w:sz w:val="24"/>
          <w:szCs w:val="24"/>
        </w:rPr>
      </w:pPr>
    </w:p>
    <w:p w14:paraId="520501F4" w14:textId="77777777" w:rsidR="00201858" w:rsidRPr="00460213" w:rsidRDefault="00201858" w:rsidP="00C84B5A">
      <w:pPr>
        <w:pStyle w:val="Heading1"/>
        <w:contextualSpacing/>
        <w:rPr>
          <w:rFonts w:ascii="Times New Roman" w:hAnsi="Times New Roman"/>
          <w:sz w:val="24"/>
          <w:szCs w:val="24"/>
        </w:rPr>
      </w:pPr>
    </w:p>
    <w:p w14:paraId="2776D6FF" w14:textId="77777777" w:rsidR="00201858" w:rsidRPr="00460213" w:rsidRDefault="00201858" w:rsidP="00C84B5A">
      <w:pPr>
        <w:pStyle w:val="Heading1"/>
        <w:contextualSpacing/>
        <w:rPr>
          <w:rFonts w:ascii="Times New Roman" w:hAnsi="Times New Roman"/>
          <w:sz w:val="24"/>
          <w:szCs w:val="24"/>
        </w:rPr>
      </w:pPr>
    </w:p>
    <w:p w14:paraId="715E06C0" w14:textId="77777777" w:rsidR="00201858" w:rsidRPr="00460213" w:rsidRDefault="00201858" w:rsidP="00C84B5A">
      <w:pPr>
        <w:pStyle w:val="Heading1"/>
        <w:contextualSpacing/>
        <w:rPr>
          <w:rFonts w:ascii="Times New Roman" w:hAnsi="Times New Roman"/>
          <w:sz w:val="24"/>
          <w:szCs w:val="24"/>
        </w:rPr>
      </w:pPr>
    </w:p>
    <w:p w14:paraId="13417060" w14:textId="77777777" w:rsidR="00201858" w:rsidRPr="00460213" w:rsidRDefault="00201858" w:rsidP="00C84B5A">
      <w:pPr>
        <w:pStyle w:val="Heading1"/>
        <w:contextualSpacing/>
        <w:rPr>
          <w:rFonts w:ascii="Times New Roman" w:hAnsi="Times New Roman"/>
          <w:sz w:val="24"/>
          <w:szCs w:val="24"/>
        </w:rPr>
      </w:pPr>
    </w:p>
    <w:p w14:paraId="771B1E4E" w14:textId="77777777" w:rsidR="00201858" w:rsidRPr="00460213" w:rsidRDefault="00201858" w:rsidP="00C84B5A">
      <w:pPr>
        <w:pStyle w:val="Heading1"/>
        <w:contextualSpacing/>
        <w:rPr>
          <w:rFonts w:ascii="Times New Roman" w:hAnsi="Times New Roman"/>
          <w:sz w:val="24"/>
          <w:szCs w:val="24"/>
        </w:rPr>
      </w:pPr>
    </w:p>
    <w:p w14:paraId="065CB878" w14:textId="77777777" w:rsidR="00201858" w:rsidRDefault="00201858" w:rsidP="00C84B5A">
      <w:pPr>
        <w:pStyle w:val="Heading1"/>
        <w:contextualSpacing/>
        <w:rPr>
          <w:rFonts w:ascii="Times New Roman" w:hAnsi="Times New Roman"/>
          <w:sz w:val="24"/>
          <w:szCs w:val="24"/>
        </w:rPr>
      </w:pPr>
    </w:p>
    <w:p w14:paraId="3A28F2AB" w14:textId="77777777" w:rsidR="00460213" w:rsidRPr="00460213" w:rsidRDefault="00460213" w:rsidP="00460213"/>
    <w:p w14:paraId="08447799" w14:textId="332D7C7E" w:rsidR="00F83AF8" w:rsidRPr="00460213" w:rsidRDefault="00BC7C69" w:rsidP="00460213">
      <w:pPr>
        <w:pStyle w:val="Heading1"/>
        <w:rPr>
          <w:rFonts w:ascii="Times New Roman" w:hAnsi="Times New Roman"/>
        </w:rPr>
      </w:pPr>
      <w:bookmarkStart w:id="1" w:name="_Toc195968088"/>
      <w:r w:rsidRPr="00460213">
        <w:rPr>
          <w:rFonts w:ascii="Times New Roman" w:hAnsi="Times New Roman"/>
        </w:rPr>
        <w:t>Chapter One</w:t>
      </w:r>
      <w:bookmarkEnd w:id="0"/>
      <w:bookmarkEnd w:id="1"/>
    </w:p>
    <w:p w14:paraId="45ACD131" w14:textId="77777777" w:rsidR="00F83AF8" w:rsidRPr="00460213" w:rsidRDefault="00F83AF8" w:rsidP="00C84B5A">
      <w:pPr>
        <w:pStyle w:val="BodyText"/>
        <w:contextualSpacing/>
        <w:rPr>
          <w:rFonts w:cs="Times New Roman"/>
        </w:rPr>
      </w:pPr>
    </w:p>
    <w:p w14:paraId="11E22FE0" w14:textId="77777777" w:rsidR="00F83AF8" w:rsidRPr="00460213" w:rsidRDefault="00BC7C69" w:rsidP="00C84B5A">
      <w:pPr>
        <w:pStyle w:val="BodyText"/>
        <w:contextualSpacing/>
        <w:rPr>
          <w:rFonts w:cs="Times New Roman"/>
        </w:rPr>
      </w:pPr>
      <w:r w:rsidRPr="00460213">
        <w:rPr>
          <w:rFonts w:cs="Times New Roman"/>
        </w:rPr>
        <w:t>I like to log 15,000 steps each day, so that’s usually at the top of my daily agenda. These days, when I walk aimlessly through town, I get lost in my thoughts and various sights trigger memories of specific things or times in my life. The trigger might be just a regular person, a scent, a sound, an ordinary city occurrence or even a normal sight that emits a strong sense of Déjà vu. Sometimes it is a mixture of senses that does the job. My mind absorbs a cacophony of the sights and sounds of the day and brings up memories much like a computer brings up results at the touch of the keyboard.</w:t>
      </w:r>
    </w:p>
    <w:p w14:paraId="2D536D82" w14:textId="77777777" w:rsidR="00F83AF8" w:rsidRPr="00460213" w:rsidRDefault="00BC7C69" w:rsidP="00C84B5A">
      <w:pPr>
        <w:pStyle w:val="BodyText"/>
        <w:contextualSpacing/>
        <w:rPr>
          <w:rFonts w:cs="Times New Roman"/>
        </w:rPr>
      </w:pPr>
      <w:r w:rsidRPr="00460213">
        <w:rPr>
          <w:rFonts w:cs="Times New Roman"/>
        </w:rPr>
        <w:t xml:space="preserve">I am always amazed at my life’s journey and how unlikely it is that I would end up living abroad. Living abroad is not something that an average American considers. Perhaps some Americans that end up abroad do so because it is a part of their work or education plan. I’ve not done any research on the topic, but I think there are very few of us who just one day decide it’s time to explore a new existence. Abroad is so far away in the </w:t>
      </w:r>
      <w:r w:rsidRPr="00460213">
        <w:rPr>
          <w:rFonts w:cs="Times New Roman"/>
        </w:rPr>
        <w:lastRenderedPageBreak/>
        <w:t>minds of Americans. Yes, as Americans, we want to go on vacation and when we have a week, we jet off to a nearby state to see family or go to a sunny holiday destination.</w:t>
      </w:r>
    </w:p>
    <w:p w14:paraId="749CD27D" w14:textId="77777777" w:rsidR="00F83AF8" w:rsidRPr="00460213" w:rsidRDefault="00BC7C69" w:rsidP="00C84B5A">
      <w:pPr>
        <w:pStyle w:val="BodyText"/>
        <w:contextualSpacing/>
        <w:rPr>
          <w:rFonts w:cs="Times New Roman"/>
        </w:rPr>
      </w:pPr>
      <w:r w:rsidRPr="00460213">
        <w:rPr>
          <w:rFonts w:cs="Times New Roman"/>
        </w:rPr>
        <w:t>Americans don’t have the luxury of visiting another country that is only three or four hours by plane. I’ve spoken to many foreigners who don’t understand why American don’t travel more, and I try to convince them that ‘travel’ and ‘travel abroad’ are two entirely different things. They fail to see that since the USA is so diverse and immense, the USA is like 50 different countries in close proximity to one another. As American’s we just don’t have time to spend eight hours on an airplane, visit for a short time and then return home another eight hours away. Besides, what’s the point – there are 48 contiguous states that hold a wide variety of wonderful experiences and sights unseen.</w:t>
      </w:r>
    </w:p>
    <w:p w14:paraId="3F440371" w14:textId="77777777" w:rsidR="00F83AF8" w:rsidRPr="00460213" w:rsidRDefault="00BC7C69" w:rsidP="00C84B5A">
      <w:pPr>
        <w:pStyle w:val="BodyText"/>
        <w:contextualSpacing/>
        <w:rPr>
          <w:rFonts w:cs="Times New Roman"/>
        </w:rPr>
      </w:pPr>
      <w:r w:rsidRPr="00460213">
        <w:rPr>
          <w:rFonts w:cs="Times New Roman"/>
        </w:rPr>
        <w:t>It’s sunny and the sky is probably the most beautiful and brightest blue that I have ever seen but ironically, it’s just a normal day here. The weather was a big reason that Neil and I moved to Spain. Of course, there were other factors – a slower pace of life, a lower crime rate, a lower cost of living, and the accessibility to Europe. We do love to travel. There are loads of countries just a few hours flight away.</w:t>
      </w:r>
    </w:p>
    <w:p w14:paraId="2F44CD9C" w14:textId="77777777" w:rsidR="00F83AF8" w:rsidRPr="00460213" w:rsidRDefault="00BC7C69" w:rsidP="00C84B5A">
      <w:pPr>
        <w:pStyle w:val="BodyText"/>
        <w:contextualSpacing/>
        <w:rPr>
          <w:rFonts w:cs="Times New Roman"/>
        </w:rPr>
      </w:pPr>
      <w:r w:rsidRPr="00460213">
        <w:rPr>
          <w:rFonts w:cs="Times New Roman"/>
        </w:rPr>
        <w:t xml:space="preserve">I am walking at a slower pace, in a small town on the southern coast of Spain – our home of three and a half years. I pass the usual shops, tapas bars, restaurants, businesses and downtown residences. I love the gentle nature of the people and businesses, like the usual flow of the day. There are little old ladies chatting through open windows or pulling small trollies to or from the market. They all look as if they all shop in the same frock shop or either possess a fondness for a standard floral print house-dress. I also see park benches full of little old men who wear the little old man's uniform – plaid shirt, jeans, black shoes, and hat, accessorized by a cane. These men, sitting on park benches, </w:t>
      </w:r>
      <w:r w:rsidRPr="00460213">
        <w:rPr>
          <w:rFonts w:cs="Times New Roman"/>
        </w:rPr>
        <w:lastRenderedPageBreak/>
        <w:t>are fixtures of the town, so much to creating the impression that they are a part of the infrastructure.</w:t>
      </w:r>
    </w:p>
    <w:p w14:paraId="7D909F0D" w14:textId="77777777" w:rsidR="00F83AF8" w:rsidRPr="00460213" w:rsidRDefault="00BC7C69" w:rsidP="00C84B5A">
      <w:pPr>
        <w:pStyle w:val="BodyText"/>
        <w:contextualSpacing/>
        <w:rPr>
          <w:rFonts w:cs="Times New Roman"/>
        </w:rPr>
      </w:pPr>
      <w:r w:rsidRPr="00460213">
        <w:rPr>
          <w:rFonts w:cs="Times New Roman"/>
        </w:rPr>
        <w:t xml:space="preserve">Ironically, each time I spot the little old man’s uniform, I reflect back to someone in my past who also wore the uniform but wore it in an entirely different capacity. Johnny was a farmer in </w:t>
      </w:r>
      <w:proofErr w:type="gramStart"/>
      <w:r w:rsidRPr="00460213">
        <w:rPr>
          <w:rFonts w:cs="Times New Roman"/>
        </w:rPr>
        <w:t>south Georgia</w:t>
      </w:r>
      <w:proofErr w:type="gramEnd"/>
      <w:r w:rsidRPr="00460213">
        <w:rPr>
          <w:rFonts w:cs="Times New Roman"/>
        </w:rPr>
        <w:t xml:space="preserve">, and a mountain of integrity and Godly spirit such as I have ever known. I was shattered when he left this world this past summer, but I can still see him climbing up onto his John Deere, heading off to harrow land or plant peanuts. The only difference between Johnny’s clothes and the little old men I see in Spain in that Johnny’s uniform was always dusty. I miss him so.   </w:t>
      </w:r>
    </w:p>
    <w:p w14:paraId="3032BD92" w14:textId="2F1E68E5" w:rsidR="00F83AF8" w:rsidRPr="00460213" w:rsidRDefault="00BC7C69" w:rsidP="00460213">
      <w:pPr>
        <w:pStyle w:val="BodyText"/>
        <w:suppressAutoHyphens/>
        <w:spacing w:after="100"/>
        <w:ind w:firstLine="706"/>
        <w:contextualSpacing/>
        <w:rPr>
          <w:rFonts w:cs="Times New Roman"/>
        </w:rPr>
      </w:pPr>
      <w:r w:rsidRPr="00460213">
        <w:rPr>
          <w:rFonts w:cs="Times New Roman"/>
        </w:rPr>
        <w:t xml:space="preserve">In the early morning hours, before the town fully awakens, small van-like </w:t>
      </w:r>
      <w:r w:rsidR="00460213" w:rsidRPr="00460213">
        <w:rPr>
          <w:rFonts w:cs="Times New Roman"/>
        </w:rPr>
        <w:t>panaderia</w:t>
      </w:r>
      <w:r w:rsidRPr="00460213">
        <w:rPr>
          <w:rFonts w:cs="Times New Roman"/>
        </w:rPr>
        <w:t xml:space="preserve"> trucks pull up to cafés and tie large plastic bags of bread to the door. The smell of freshly baked bread is as common in our little town as the floral-print housedress. The large and warm baguettes are fully visible through the clear plastic bag. The bag hangs in its place, without being disturbed, until the café owner arrives. Sadly, I can’t see merchandise being left undisturbed in similar circumstances in the States.</w:t>
      </w:r>
    </w:p>
    <w:p w14:paraId="259F49A8" w14:textId="77777777" w:rsidR="00F83AF8" w:rsidRPr="00460213" w:rsidRDefault="00BC7C69" w:rsidP="00C84B5A">
      <w:pPr>
        <w:pStyle w:val="BodyText"/>
        <w:contextualSpacing/>
        <w:rPr>
          <w:rFonts w:cs="Times New Roman"/>
        </w:rPr>
      </w:pPr>
      <w:r w:rsidRPr="00460213">
        <w:rPr>
          <w:rFonts w:cs="Times New Roman"/>
        </w:rPr>
        <w:t>Most of the people I passed today are Spanish since it’s the off-season. During that part of the year, the town almost doubles in size with the influx of Brits and Nordic folks looking for sun. We’ve met very few Americans. I suppose Americans have not yet discovered this little gem, but as I said before, they’re not likely to discover it either, since they are off vacationing at a neighboring state.</w:t>
      </w:r>
    </w:p>
    <w:p w14:paraId="6AD96DAC" w14:textId="77777777" w:rsidR="00F83AF8" w:rsidRPr="00460213" w:rsidRDefault="00BC7C69" w:rsidP="00C84B5A">
      <w:pPr>
        <w:pStyle w:val="BodyText"/>
        <w:contextualSpacing/>
        <w:rPr>
          <w:rFonts w:cs="Times New Roman"/>
        </w:rPr>
      </w:pPr>
      <w:r w:rsidRPr="00460213">
        <w:rPr>
          <w:rFonts w:cs="Times New Roman"/>
        </w:rPr>
        <w:t xml:space="preserve">Today I pass a woman of about 45 or 50 who takes me back to distance thoughts of my mother and my childhood. I am struck by how strange it is for such an ordinary sight to plunge me so deep into thought about my mother; she’s been gone for over 40 </w:t>
      </w:r>
      <w:r w:rsidRPr="00460213">
        <w:rPr>
          <w:rFonts w:cs="Times New Roman"/>
        </w:rPr>
        <w:lastRenderedPageBreak/>
        <w:t>years. Nothing about the woman reminds me of my mother except for the color of her hair, yet my mother springs to mind. My mother had a lovely complexion, beautiful black hair and hazel eyes that were vastly different from my pale skin, blue eyes, and blond hair.</w:t>
      </w:r>
    </w:p>
    <w:p w14:paraId="32514FCE" w14:textId="77777777" w:rsidR="00F83AF8" w:rsidRPr="00460213" w:rsidRDefault="00BC7C69" w:rsidP="00C84B5A">
      <w:pPr>
        <w:pStyle w:val="BodyText"/>
        <w:contextualSpacing/>
        <w:rPr>
          <w:rFonts w:cs="Times New Roman"/>
        </w:rPr>
      </w:pPr>
      <w:r w:rsidRPr="00460213">
        <w:rPr>
          <w:rFonts w:cs="Times New Roman"/>
        </w:rPr>
        <w:t>My mother had been raised by parents in the grand ole southern State of Georgia, who were among the social and financial elite of their day. In my mother’s family, proper etiquette and social graces were at the forefront of a girl’s education, and any deviation from these social practices was simply not accepted. I gleaned much of my mother’s knowledge of those topics during my childhood. It is likely that none of my friends would ever dream that I had any knowledge of Emily Post’s rules of etiquette for formal place setting. It is just not a part of who I am.</w:t>
      </w:r>
    </w:p>
    <w:p w14:paraId="746F5019" w14:textId="77777777" w:rsidR="00F83AF8" w:rsidRPr="00460213" w:rsidRDefault="00BC7C69" w:rsidP="00C84B5A">
      <w:pPr>
        <w:pStyle w:val="BodyText"/>
        <w:contextualSpacing/>
        <w:rPr>
          <w:rFonts w:cs="Times New Roman"/>
        </w:rPr>
      </w:pPr>
      <w:r w:rsidRPr="00460213">
        <w:rPr>
          <w:rFonts w:cs="Times New Roman"/>
        </w:rPr>
        <w:t>As it turns out, my mother’s parents were first cousins who married, as I have since learned, to bring together the financial resources of the Shane and the Durkin families. However, it is clear from letters that I was made privy to when my mother died that my grandparents loved each other deeply. Aside from the obvious financial strength of the two families, their union provided the basis for financial stability, a large landholding in Macon, Georgia, and a single child, my mother Liz, born in 1929.</w:t>
      </w:r>
    </w:p>
    <w:p w14:paraId="6D60CD1C" w14:textId="77777777" w:rsidR="00F83AF8" w:rsidRPr="00460213" w:rsidRDefault="00BC7C69" w:rsidP="00C84B5A">
      <w:pPr>
        <w:pStyle w:val="BodyText"/>
        <w:contextualSpacing/>
        <w:rPr>
          <w:rFonts w:cs="Times New Roman"/>
        </w:rPr>
      </w:pPr>
      <w:r w:rsidRPr="00460213">
        <w:rPr>
          <w:rFonts w:cs="Times New Roman"/>
        </w:rPr>
        <w:t>My mother was raised in an era of still-apparent and slow-to-vanish racial inequality and segregation that was still all too common in the deep south. Though it is embarrassing to admit, in the 1800s (and also before that), my family-owned slaves. It’s still ugly, no matter how you spin it. It still serves as an embarrassing and controversial time in the history of our country. I have been told that after the abolition of slavery in the 1860s, many of the freed slaves stayed on with the family and worked for good wages.</w:t>
      </w:r>
    </w:p>
    <w:p w14:paraId="35A99918" w14:textId="77777777" w:rsidR="00F83AF8" w:rsidRPr="00460213" w:rsidRDefault="00BC7C69" w:rsidP="00C84B5A">
      <w:pPr>
        <w:pStyle w:val="BodyText"/>
        <w:contextualSpacing/>
        <w:rPr>
          <w:rFonts w:cs="Times New Roman"/>
        </w:rPr>
      </w:pPr>
      <w:r w:rsidRPr="00460213">
        <w:rPr>
          <w:rFonts w:cs="Times New Roman"/>
        </w:rPr>
        <w:lastRenderedPageBreak/>
        <w:t>The old home, or remnants thereof, was where my mother’s family remained for many years in the late 1800s, and even until the mid-1900s. In 1964, exactly 100 years after emancipation, my brother and I explored the old slaves’ quarters on the property and discovered mysteries and treasures. We’d explore for hours, careful not to disturb any well-ensconced wildlife in and around the tattered and dilapidated shacks. We found many artifacts of an earlier era that lay dusty and cobweb-covered on the floor or hanging from the rafters of those rickety shacks. Old trunks full of near-century-old belts, buckles, rotten remnants of cloth, shattered and rusted lanterns and other unidentifiable objects cluttered each shack. It was in one of these shacks that my mother’s nanny (and later mine) was born years after slavery came to an end.</w:t>
      </w:r>
    </w:p>
    <w:p w14:paraId="4662F32D" w14:textId="77777777" w:rsidR="00F83AF8" w:rsidRPr="00460213" w:rsidRDefault="00BC7C69" w:rsidP="00C84B5A">
      <w:pPr>
        <w:pStyle w:val="BodyText"/>
        <w:contextualSpacing/>
        <w:rPr>
          <w:rFonts w:cs="Times New Roman"/>
        </w:rPr>
      </w:pPr>
      <w:r w:rsidRPr="00460213">
        <w:rPr>
          <w:rFonts w:cs="Times New Roman"/>
        </w:rPr>
        <w:t>My mother’s nanny, Mary, was the granddaughter of a freed slave who belonged to the family during the Civil War. After the abolition of slavery, Mary’s parents stayed on and worked for the family. I imagine that they were probably comfortable (in a familiar sense) with their physical and social surroundings and wanted to avoid the chaos of the day. Moving north or striking out on their own in the south might have presented the family with unknown hardships they wanted to avoid.</w:t>
      </w:r>
    </w:p>
    <w:p w14:paraId="5D17EDCC" w14:textId="77777777" w:rsidR="00F83AF8" w:rsidRPr="00460213" w:rsidRDefault="00BC7C69" w:rsidP="00C84B5A">
      <w:pPr>
        <w:pStyle w:val="BodyText"/>
        <w:contextualSpacing/>
        <w:rPr>
          <w:rFonts w:cs="Times New Roman"/>
        </w:rPr>
      </w:pPr>
      <w:r w:rsidRPr="00460213">
        <w:rPr>
          <w:rFonts w:cs="Times New Roman"/>
        </w:rPr>
        <w:t>Mary was a kindhearted and hardworking woman who even had a hand in raising me and my siblings through the 1960s. I remember Mary as being soft-spoken, yet physically hard in appearance. Her skin was a medium shade of brown creased by marks of age, and her hair was streaked with gray. She wore an apron virtually every time I can remember seeing her, and her hands were always busy.</w:t>
      </w:r>
    </w:p>
    <w:p w14:paraId="7A0A8CE3" w14:textId="77777777" w:rsidR="00F83AF8" w:rsidRPr="00460213" w:rsidRDefault="00BC7C69" w:rsidP="00C84B5A">
      <w:pPr>
        <w:pStyle w:val="BodyText"/>
        <w:contextualSpacing/>
        <w:rPr>
          <w:rFonts w:cs="Times New Roman"/>
        </w:rPr>
      </w:pPr>
      <w:r w:rsidRPr="00460213">
        <w:rPr>
          <w:rFonts w:cs="Times New Roman"/>
        </w:rPr>
        <w:t xml:space="preserve">Mary’s older and younger brothers, Cicero and Milton, respectively, who both had an even harder appearance, were also a part of our lives in the 60s. Milton had some hogs </w:t>
      </w:r>
      <w:r w:rsidRPr="00460213">
        <w:rPr>
          <w:rFonts w:cs="Times New Roman"/>
        </w:rPr>
        <w:lastRenderedPageBreak/>
        <w:t>that my mother allowed him to keep on the back of our property, and Cicero, the eldest of the siblings, regularly took care of yard work for our family and was well-paid. I have no idea where any of the three siblings lived at that time.</w:t>
      </w:r>
    </w:p>
    <w:p w14:paraId="01CBE23F" w14:textId="77777777" w:rsidR="00F83AF8" w:rsidRPr="00460213" w:rsidRDefault="00BC7C69" w:rsidP="00C84B5A">
      <w:pPr>
        <w:pStyle w:val="BodyText"/>
        <w:contextualSpacing/>
        <w:rPr>
          <w:rFonts w:cs="Times New Roman"/>
        </w:rPr>
      </w:pPr>
      <w:r w:rsidRPr="00460213">
        <w:rPr>
          <w:rFonts w:cs="Times New Roman"/>
        </w:rPr>
        <w:t>Milton was, no doubt, the youngest of the siblings, but an old man in the eyes of an eight-year-old. When my brother Shane and I saw Milton’s ratty old truck passing at a distance and through the trees, we’d take off to the hog pen at the back of the property. Milton never seemed to mind us coming down to “help”, though now I am sure we were in the way. We’d stand in the back of his truck next to the fence, open the discarded loaves of bread from the Dixie Drive-in and toss the bread to the hogs. We loved getting in the pen and running around in the dirt; it was a beautiful sensation for our bare feet. The dirt was soft, cool and emitted a fine dusty trail when we ran. Milton tried to keep us out of the pen with the hogs because some of them were quite mean. I am sure that Milton parked his truck parallel to the fence just so Shane and I could take care of the hogs from the safety of the truck. Even today, despite the smell, the sight of an old hog pen with a dusty dirt yard brings back great smells and memories.</w:t>
      </w:r>
    </w:p>
    <w:p w14:paraId="05B32F15" w14:textId="77777777" w:rsidR="00F83AF8" w:rsidRPr="00460213" w:rsidRDefault="00BC7C69" w:rsidP="00C84B5A">
      <w:pPr>
        <w:pStyle w:val="BodyText"/>
        <w:contextualSpacing/>
        <w:rPr>
          <w:rFonts w:cs="Times New Roman"/>
        </w:rPr>
      </w:pPr>
      <w:r w:rsidRPr="00460213">
        <w:rPr>
          <w:rFonts w:cs="Times New Roman"/>
        </w:rPr>
        <w:t xml:space="preserve">Shane and I had more limited contact with Cicero because he worked only periodically, gathering limbs and other debris or picking up pears or pecans. That didn’t stop us from helping though. He didn’t assign us any job, so we’d just mimic what he was doing and then usually get distracted after a short time. A perfect example of such a time was one day when Cicero was gathering debris under the pear trees. Shane and I tried getting the pears to fall from the trees by throwing rocks, sticks, and other objects. That activity ended quickly when Shane threw a red half-brick up into the branches, which then came down and hit me in the back as I tried to escape. Oddly enough, it didn’t cut me, but it did </w:t>
      </w:r>
      <w:r w:rsidRPr="00460213">
        <w:rPr>
          <w:rFonts w:cs="Times New Roman"/>
        </w:rPr>
        <w:lastRenderedPageBreak/>
        <w:t>rather knock the wind out of me. I believe it scared Cicero, and he ran us off after making sure I was not seriously hurt.</w:t>
      </w:r>
    </w:p>
    <w:p w14:paraId="4621E1D7" w14:textId="77777777" w:rsidR="00F83AF8" w:rsidRPr="00460213" w:rsidRDefault="00BC7C69" w:rsidP="00C84B5A">
      <w:pPr>
        <w:pStyle w:val="BodyText"/>
        <w:contextualSpacing/>
        <w:rPr>
          <w:rFonts w:cs="Times New Roman"/>
        </w:rPr>
      </w:pPr>
      <w:r w:rsidRPr="00460213">
        <w:rPr>
          <w:rFonts w:cs="Times New Roman"/>
        </w:rPr>
        <w:t xml:space="preserve">I come back to myself and realize that I’ve covered a fairly good distance, but there are still steps left to log before I go home. I am so lost in </w:t>
      </w:r>
      <w:proofErr w:type="gramStart"/>
      <w:r w:rsidRPr="00460213">
        <w:rPr>
          <w:rFonts w:cs="Times New Roman"/>
        </w:rPr>
        <w:t>thought,</w:t>
      </w:r>
      <w:proofErr w:type="gramEnd"/>
      <w:r w:rsidRPr="00460213">
        <w:rPr>
          <w:rFonts w:cs="Times New Roman"/>
        </w:rPr>
        <w:t xml:space="preserve"> I’m not even sure which route I took around town. My eyes are focused on the usual sights of an early Wednesday morning, but my mind is elsewhere – wandering but refocused by random sights that evoke memories – a lifetime of memories.</w:t>
      </w:r>
    </w:p>
    <w:p w14:paraId="1CE1E232" w14:textId="77777777" w:rsidR="00F83AF8" w:rsidRPr="00460213" w:rsidRDefault="00BC7C69" w:rsidP="00C84B5A">
      <w:pPr>
        <w:pStyle w:val="BodyText"/>
        <w:contextualSpacing/>
        <w:rPr>
          <w:rFonts w:cs="Times New Roman"/>
        </w:rPr>
      </w:pPr>
      <w:r w:rsidRPr="00460213">
        <w:rPr>
          <w:rFonts w:cs="Times New Roman"/>
        </w:rPr>
        <w:t>I pass another panaderia, a bank, and a mom-and-pop market in succession. Sometimes it seems as if those business are the required infrastructure of each street. All additional businesses, real estate offices, Chinese shops and others are situated around those three repeating buildings on nearly every street. It’s as if the municipality planned it that way or requires that combination.</w:t>
      </w:r>
    </w:p>
    <w:p w14:paraId="20AF4E57" w14:textId="77777777" w:rsidR="00F83AF8" w:rsidRPr="00460213" w:rsidRDefault="00BC7C69" w:rsidP="00C84B5A">
      <w:pPr>
        <w:pStyle w:val="BodyText"/>
        <w:contextualSpacing/>
        <w:rPr>
          <w:rFonts w:cs="Times New Roman"/>
        </w:rPr>
      </w:pPr>
      <w:r w:rsidRPr="00460213">
        <w:rPr>
          <w:rFonts w:cs="Times New Roman"/>
        </w:rPr>
        <w:t>When I arrive home, the main house is quiet, as Neil is busy in his office (playroom). His playroom is adjacent to the house in the guesthouse, while mine is in the main house. I think that each of us having our own playroom or refuge strengthens the relationship. I need Katherine time. It is nice to have my own private place to do whatever I choose. That time is now.</w:t>
      </w:r>
    </w:p>
    <w:p w14:paraId="005D1F99" w14:textId="77777777" w:rsidR="00F83AF8" w:rsidRPr="00460213" w:rsidRDefault="00BC7C69" w:rsidP="00C84B5A">
      <w:pPr>
        <w:pStyle w:val="BodyText"/>
        <w:contextualSpacing/>
        <w:rPr>
          <w:rFonts w:cs="Times New Roman"/>
        </w:rPr>
      </w:pPr>
      <w:r w:rsidRPr="00460213">
        <w:rPr>
          <w:rFonts w:cs="Times New Roman"/>
        </w:rPr>
        <w:t xml:space="preserve">Neil too considers himself to be an author and is feverishly working on a historically-correct fiction novel based loosely on his military experience as a sub-mariner. That experience also keeps me involved in creating intricate models of tanks, planes and ships. He’ll work on one model for months before moving on to another project. He takes a lot of pride in their construction, taking care to see that every aspect of the model is a perfect replica of the original. Before, and as he’s working, Neil researches historical texts to be </w:t>
      </w:r>
      <w:r w:rsidRPr="00460213">
        <w:rPr>
          <w:rFonts w:cs="Times New Roman"/>
        </w:rPr>
        <w:lastRenderedPageBreak/>
        <w:t>sure what the manufacturers have sent to assemble is correct. The paint, rigging and all mechanisms of the model must be perfect.</w:t>
      </w:r>
    </w:p>
    <w:p w14:paraId="0F91E8B5" w14:textId="77777777" w:rsidR="00F83AF8" w:rsidRPr="00460213" w:rsidRDefault="00BC7C69" w:rsidP="00C84B5A">
      <w:pPr>
        <w:pStyle w:val="BodyText"/>
        <w:contextualSpacing/>
        <w:rPr>
          <w:rFonts w:cs="Times New Roman"/>
        </w:rPr>
      </w:pPr>
      <w:r w:rsidRPr="00460213">
        <w:rPr>
          <w:rFonts w:cs="Times New Roman"/>
        </w:rPr>
        <w:t>Neil, the big deal, as I call him, is a sharp departure from my first husband. Neil is a good man whose purpose appears to make me happy by whatever means necessary. It feels a little selfish to have someone focus so heavily on my happiness, but it seems to make him as happy as it makes me. He does all the cooking and general business tasks and I do the laundry, household cleaning, after-meal clean-up, and organizing social engagements. When it is dissected, I believe that division of labor is a little lopsided, but he prefers and enjoys doing all of his tasks.</w:t>
      </w:r>
    </w:p>
    <w:p w14:paraId="6B991D1A" w14:textId="77777777" w:rsidR="00F83AF8" w:rsidRPr="00460213" w:rsidRDefault="00BC7C69" w:rsidP="00C84B5A">
      <w:pPr>
        <w:pStyle w:val="BodyText"/>
        <w:contextualSpacing/>
        <w:rPr>
          <w:rFonts w:cs="Times New Roman"/>
        </w:rPr>
      </w:pPr>
      <w:r w:rsidRPr="00460213">
        <w:rPr>
          <w:rFonts w:cs="Times New Roman"/>
        </w:rPr>
        <w:t>The general business category includes the daunting task of travel planning (flights, car rental, layovers, hotels, destinations and COVID compliance). We tend to travel quite a bit. That is one of the major reasons that we settled in Spain – Europe is so accessible. Actually, there is a little bit of balance in that category. He does all the travel-related planning and, for my part, I don’t complain – no matter what he plans or what curveball we’re thrown while traveling. It is a perfectly balanced act.</w:t>
      </w:r>
    </w:p>
    <w:p w14:paraId="6BFE633D" w14:textId="77777777" w:rsidR="00F83AF8" w:rsidRPr="00460213" w:rsidRDefault="00BC7C69" w:rsidP="00C84B5A">
      <w:pPr>
        <w:pStyle w:val="BodyText"/>
        <w:contextualSpacing/>
        <w:rPr>
          <w:rFonts w:cs="Times New Roman"/>
        </w:rPr>
      </w:pPr>
      <w:r w:rsidRPr="00460213">
        <w:rPr>
          <w:rFonts w:cs="Times New Roman"/>
        </w:rPr>
        <w:t>I retire to my playroom and immerse myself in a bit of consulting work that I do for the Abu Dhabi government. The last four years of my professional life were spent as a school principal in the United Arab Emirates, two years in Abu Dhabi and two years in Dubai. Consulting keeps my brain engaged, allows me to share some of my expertise and experience, and provides me with a little spending money for our trips.</w:t>
      </w:r>
    </w:p>
    <w:p w14:paraId="193203B0" w14:textId="77777777" w:rsidR="00F83AF8" w:rsidRPr="00460213" w:rsidRDefault="00BC7C69" w:rsidP="00C84B5A">
      <w:pPr>
        <w:pStyle w:val="BodyText"/>
        <w:contextualSpacing/>
        <w:rPr>
          <w:rFonts w:cs="Times New Roman"/>
        </w:rPr>
      </w:pPr>
      <w:r w:rsidRPr="00460213">
        <w:rPr>
          <w:rFonts w:cs="Times New Roman"/>
        </w:rPr>
        <w:t xml:space="preserve">Since moving to Spain and becoming emancipated from the American work, work, work mentality that enslaved me for so many years, I have adopted a slow pace of life and have embraced a few hobbies / activities that keep me busy. I truly enjoy the </w:t>
      </w:r>
      <w:r w:rsidRPr="00460213">
        <w:rPr>
          <w:rFonts w:cs="Times New Roman"/>
        </w:rPr>
        <w:lastRenderedPageBreak/>
        <w:t>siesta lifestyle of this country. For the Spanish, relaxation in itself is an activity. I play the guitar, take Spanish lessons, and do Sudoku and jigsaw puzzles. Though I’m not really much of a writer outside a professional context, I do write quite a bit. It is cathartic, even if it falls short of a good writing standard.</w:t>
      </w:r>
    </w:p>
    <w:p w14:paraId="2EC43966" w14:textId="77777777" w:rsidR="00F83AF8" w:rsidRPr="00460213" w:rsidRDefault="00BC7C69" w:rsidP="00C84B5A">
      <w:pPr>
        <w:pStyle w:val="BodyText"/>
        <w:contextualSpacing/>
        <w:rPr>
          <w:rFonts w:cs="Times New Roman"/>
        </w:rPr>
      </w:pPr>
      <w:r w:rsidRPr="00460213">
        <w:rPr>
          <w:rFonts w:cs="Times New Roman"/>
        </w:rPr>
        <w:t xml:space="preserve">Walking, as I have stated, is a major activity of mine, and if you’re reading this, you’ve chosen to come along on each of my daily adventures – mostly in thought. As the book title indicates, I’ve always lived in my head. Walking provides me with exercise, sure, but it is not so much a matter of wanting to stay in shape; I really enjoy walking and getting lost on memory lane or checking out new surroundings. I felt the same way about running when that was a daily part of my life. </w:t>
      </w:r>
    </w:p>
    <w:p w14:paraId="38DADC51" w14:textId="022E8036" w:rsidR="00077B0D" w:rsidRPr="00460213" w:rsidRDefault="00BC7C69" w:rsidP="00C84B5A">
      <w:pPr>
        <w:pStyle w:val="BodyText"/>
        <w:ind w:firstLine="709"/>
        <w:contextualSpacing/>
        <w:rPr>
          <w:rFonts w:cs="Times New Roman"/>
        </w:rPr>
      </w:pPr>
      <w:r w:rsidRPr="00460213">
        <w:rPr>
          <w:rFonts w:cs="Times New Roman"/>
        </w:rPr>
        <w:t>Running and walking provide the perfect opportunity to think, reflect and consider new approaches to problems and conversations. As you can imagine, reflection often brings to mind regret with the benefit of hindsight, and thoughts of what could have been.  Most of us have past regrets, some significant, and maybe some not so significant. I have come to understand that reflection delivers personal forgiveness, guilt and growth in equal measures.</w:t>
      </w:r>
    </w:p>
    <w:p w14:paraId="4CF94F83" w14:textId="77777777" w:rsidR="00077B0D" w:rsidRPr="00460213" w:rsidRDefault="00077B0D" w:rsidP="00C84B5A">
      <w:pPr>
        <w:spacing w:line="480" w:lineRule="auto"/>
        <w:contextualSpacing/>
        <w:rPr>
          <w:rFonts w:ascii="Times New Roman" w:hAnsi="Times New Roman"/>
          <w:lang w:eastAsia="zh-CN" w:bidi="hi-IN"/>
        </w:rPr>
      </w:pPr>
      <w:r w:rsidRPr="00460213">
        <w:rPr>
          <w:rFonts w:ascii="Times New Roman" w:hAnsi="Times New Roman"/>
        </w:rPr>
        <w:br w:type="page"/>
      </w:r>
    </w:p>
    <w:p w14:paraId="05F77ACB" w14:textId="77777777" w:rsidR="00F83AF8" w:rsidRPr="00460213" w:rsidRDefault="00F83AF8" w:rsidP="00C84B5A">
      <w:pPr>
        <w:pStyle w:val="BodyText"/>
        <w:ind w:firstLine="709"/>
        <w:contextualSpacing/>
        <w:rPr>
          <w:rFonts w:cs="Times New Roman"/>
        </w:rPr>
      </w:pPr>
    </w:p>
    <w:p w14:paraId="3B23B945" w14:textId="77777777" w:rsidR="00077B0D" w:rsidRPr="00460213" w:rsidRDefault="00077B0D" w:rsidP="00C84B5A">
      <w:pPr>
        <w:pStyle w:val="BodyText"/>
        <w:ind w:firstLine="709"/>
        <w:contextualSpacing/>
        <w:rPr>
          <w:rFonts w:cs="Times New Roman"/>
        </w:rPr>
      </w:pPr>
    </w:p>
    <w:p w14:paraId="3993E47F" w14:textId="77777777" w:rsidR="00077B0D" w:rsidRPr="00460213" w:rsidRDefault="00077B0D" w:rsidP="00C84B5A">
      <w:pPr>
        <w:pStyle w:val="BodyText"/>
        <w:ind w:firstLine="709"/>
        <w:contextualSpacing/>
        <w:rPr>
          <w:rFonts w:cs="Times New Roman"/>
        </w:rPr>
      </w:pPr>
    </w:p>
    <w:p w14:paraId="31516CFC" w14:textId="77777777" w:rsidR="00077B0D" w:rsidRPr="00460213" w:rsidRDefault="00077B0D" w:rsidP="00C84B5A">
      <w:pPr>
        <w:pStyle w:val="BodyText"/>
        <w:ind w:firstLine="709"/>
        <w:contextualSpacing/>
        <w:rPr>
          <w:rFonts w:cs="Times New Roman"/>
        </w:rPr>
      </w:pPr>
    </w:p>
    <w:p w14:paraId="68D583E0" w14:textId="77777777" w:rsidR="00077B0D" w:rsidRPr="00460213" w:rsidRDefault="00077B0D" w:rsidP="00C84B5A">
      <w:pPr>
        <w:pStyle w:val="BodyText"/>
        <w:ind w:firstLine="709"/>
        <w:contextualSpacing/>
        <w:rPr>
          <w:rFonts w:cs="Times New Roman"/>
        </w:rPr>
      </w:pPr>
    </w:p>
    <w:p w14:paraId="12F4472F" w14:textId="77777777" w:rsidR="00077B0D" w:rsidRPr="00460213" w:rsidRDefault="00077B0D" w:rsidP="00C84B5A">
      <w:pPr>
        <w:pStyle w:val="BodyText"/>
        <w:ind w:firstLine="709"/>
        <w:contextualSpacing/>
        <w:rPr>
          <w:rFonts w:cs="Times New Roman"/>
        </w:rPr>
      </w:pPr>
    </w:p>
    <w:p w14:paraId="116B46E6" w14:textId="77777777" w:rsidR="00077B0D" w:rsidRPr="00460213" w:rsidRDefault="00077B0D" w:rsidP="00C84B5A">
      <w:pPr>
        <w:pStyle w:val="BodyText"/>
        <w:ind w:firstLine="709"/>
        <w:contextualSpacing/>
        <w:rPr>
          <w:rFonts w:cs="Times New Roman"/>
        </w:rPr>
      </w:pPr>
    </w:p>
    <w:p w14:paraId="180FBBD6" w14:textId="730DBCD2" w:rsidR="00077B0D" w:rsidRPr="00460213" w:rsidRDefault="00CA5B7A" w:rsidP="00460213">
      <w:pPr>
        <w:pStyle w:val="Heading1"/>
        <w:rPr>
          <w:rFonts w:ascii="Times New Roman" w:hAnsi="Times New Roman"/>
          <w:sz w:val="24"/>
          <w:szCs w:val="24"/>
        </w:rPr>
      </w:pPr>
      <w:bookmarkStart w:id="2" w:name="_Toc195968089"/>
      <w:r w:rsidRPr="00460213">
        <w:rPr>
          <w:rFonts w:ascii="Times New Roman" w:hAnsi="Times New Roman"/>
          <w:sz w:val="24"/>
          <w:szCs w:val="24"/>
        </w:rPr>
        <w:t>Chapter Two</w:t>
      </w:r>
      <w:bookmarkEnd w:id="2"/>
      <w:r w:rsidR="00201858" w:rsidRPr="00460213">
        <w:rPr>
          <w:rFonts w:ascii="Times New Roman" w:hAnsi="Times New Roman"/>
          <w:sz w:val="24"/>
          <w:szCs w:val="24"/>
        </w:rPr>
        <w:t xml:space="preserve">, </w:t>
      </w:r>
    </w:p>
    <w:p w14:paraId="279D8765" w14:textId="77777777" w:rsidR="00077B0D" w:rsidRPr="00460213" w:rsidRDefault="00077B0D" w:rsidP="00C84B5A">
      <w:pPr>
        <w:pStyle w:val="BodyText"/>
        <w:ind w:firstLine="709"/>
        <w:contextualSpacing/>
        <w:rPr>
          <w:rFonts w:cs="Times New Roman"/>
        </w:rPr>
      </w:pPr>
    </w:p>
    <w:p w14:paraId="3211EB59"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It’s another day and as I began my walk, I clicked into WhatsApp to listen to a message from my daughter. Technology is a wonderful thing and I marvel at the strength and convenience of it daily. I live thousands of miles from my daughter and new granddaughter, yet I am able to see and hear them on a daily basis. Kate records her messages when she is driving, walking, or involved in some other mundane activity, and keeps me informed of routine parts of her daily happenings as well as seriously newsworthy info. She and I have maintained this WhatsApp communication mode ever since I left for Abu Dhabi in 2014.</w:t>
      </w:r>
    </w:p>
    <w:p w14:paraId="747E8DE5"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 xml:space="preserve">It’s Saturday, and the weather is perfect for a morning walk. I usually walk in the morning, trying to get all of my steps in before returning home to engage in one of my hobbies. It’s not too crowded, but the town is bustling, just as it is on any weekday. I pass the familiar little old men on a bench and fall in behind another older gentleman who is </w:t>
      </w:r>
      <w:r w:rsidRPr="00077B0D">
        <w:rPr>
          <w:rFonts w:ascii="Times New Roman" w:hAnsi="Times New Roman"/>
          <w:kern w:val="2"/>
          <w:lang w:eastAsia="zh-CN" w:bidi="hi-IN"/>
        </w:rPr>
        <w:lastRenderedPageBreak/>
        <w:t>smiling and happily shuffling along with a cane. He appears to have a kind spirit about him as he goes about his daily routine. I’ve seen him before on my walks. His presence allows my mind to wander and wonder “what if”. What if I had known my grandparents – would that have enhanced my life or perhaps altered the course of my life?</w:t>
      </w:r>
    </w:p>
    <w:p w14:paraId="36167EDB"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I know virtually nothing of my grandparents as my mother did not speak of them, and for some reason, it never occurred to me to ask.  What I do know today I picked up from bits and pieces of adult conversation I heard during my early years and then later through snippets of inherited written information, such as family letters and journals. What I did know then, even from a very young age, was that my grandfather vehemently disapproved of my father and some of the other choices my mother made in her early adult life. At that time, I did not know why he regarded my father with such disdain, but time and a continual procession of unpleasant events would eventually prove that my grandfather was a rather good judge of character.</w:t>
      </w:r>
    </w:p>
    <w:p w14:paraId="180D6A5B"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To me, my grandfather was simply Mr. Durkin. I have met him only twice that I can remember, despite living only an hour away from him. I saw him once when, with my mother, I visited the accounting offices of Baskins and Bell in Atlanta, Georgia, where he was a partner. Even then, I got the strong impression that he was an old-world gentleman, an important and intelligent man. The other time was by coincidence, after I happened to be at home when he decided to make an unannounced visit. Both of the times I saw my grandfather occurred before I was 11 years old.</w:t>
      </w:r>
    </w:p>
    <w:p w14:paraId="55B5F3E2"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 xml:space="preserve">My grandmother, interestingly, was known only as “Ms. Mildred” to my mother, Ms. Mildred had been a local landowner and philanthropist before her death in the 1940s, but had died of female cancer before I was born. Sadly, the same death sentence had </w:t>
      </w:r>
      <w:r w:rsidRPr="00077B0D">
        <w:rPr>
          <w:rFonts w:ascii="Times New Roman" w:hAnsi="Times New Roman"/>
          <w:kern w:val="2"/>
          <w:lang w:eastAsia="zh-CN" w:bidi="hi-IN"/>
        </w:rPr>
        <w:lastRenderedPageBreak/>
        <w:t>plagued the two previous generations of women in the Shane family, and would later claim my mother also. I can’t remember ever hearing my mother speak of her mother, but I know that she cherished pictures of her mother. Still, I surmise from letters between my mother and her mother, while my mother was away at college, that she loved her mother very much.</w:t>
      </w:r>
    </w:p>
    <w:p w14:paraId="405A023D"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 xml:space="preserve">I stop at Ruiz’s </w:t>
      </w:r>
      <w:proofErr w:type="spellStart"/>
      <w:r w:rsidRPr="00077B0D">
        <w:rPr>
          <w:rFonts w:ascii="Times New Roman" w:hAnsi="Times New Roman"/>
          <w:kern w:val="2"/>
          <w:lang w:eastAsia="zh-CN" w:bidi="hi-IN"/>
        </w:rPr>
        <w:t>Tapsa</w:t>
      </w:r>
      <w:proofErr w:type="spellEnd"/>
      <w:r w:rsidRPr="00077B0D">
        <w:rPr>
          <w:rFonts w:ascii="Times New Roman" w:hAnsi="Times New Roman"/>
          <w:kern w:val="2"/>
          <w:lang w:eastAsia="zh-CN" w:bidi="hi-IN"/>
        </w:rPr>
        <w:t>, a little tapas bar that I stop at on many of my walking journeys. Sometimes, I order a Coke Zero, use the restroom or occasionally enjoy a tapa. It provides the perfect opportunity to watch and listen to the local folk. Watching is easy and entertaining, but listening – definitely NOT easy. The Spanish language, in general, is not much different to other languages in that it has structure, syntax and provides a method of communication, but here in Andalucía (southern Spain), Spanish is a challenge.</w:t>
      </w:r>
    </w:p>
    <w:p w14:paraId="5814AF88"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 xml:space="preserve">The Andalusian Spanish speak at an accelerated rate, chop off the endings of words and run words together. You may think that this is the opinion of a non-native Spanish-speaking expat, but my opinion seems to be shared by a lot of Spanish folks from Madrid, Barcelona and various other non-Andalusian parts of Spain. The pronunciation of words and even the meaning of some words differ dramatically in this part of Spain. For instance, Andalusia, in English, is pronounced as </w:t>
      </w:r>
      <w:proofErr w:type="spellStart"/>
      <w:r w:rsidRPr="00077B0D">
        <w:rPr>
          <w:rFonts w:ascii="Times New Roman" w:hAnsi="Times New Roman"/>
          <w:kern w:val="2"/>
          <w:lang w:eastAsia="zh-CN" w:bidi="hi-IN"/>
        </w:rPr>
        <w:t>an·duh·loo·</w:t>
      </w:r>
      <w:r w:rsidRPr="00077B0D">
        <w:rPr>
          <w:rFonts w:ascii="Times New Roman" w:hAnsi="Times New Roman"/>
          <w:b/>
          <w:bCs/>
          <w:kern w:val="2"/>
          <w:lang w:eastAsia="zh-CN" w:bidi="hi-IN"/>
        </w:rPr>
        <w:t>see</w:t>
      </w:r>
      <w:r w:rsidRPr="00077B0D">
        <w:rPr>
          <w:rFonts w:ascii="Times New Roman" w:hAnsi="Times New Roman"/>
          <w:kern w:val="2"/>
          <w:lang w:eastAsia="zh-CN" w:bidi="hi-IN"/>
        </w:rPr>
        <w:t>·uh</w:t>
      </w:r>
      <w:proofErr w:type="spellEnd"/>
      <w:r w:rsidRPr="00077B0D">
        <w:rPr>
          <w:rFonts w:ascii="Times New Roman" w:hAnsi="Times New Roman"/>
          <w:kern w:val="2"/>
          <w:lang w:eastAsia="zh-CN" w:bidi="hi-IN"/>
        </w:rPr>
        <w:t xml:space="preserve">, but in Andalusia, it is spelled Andalucia and pronounced </w:t>
      </w:r>
      <w:proofErr w:type="spellStart"/>
      <w:r w:rsidRPr="00077B0D">
        <w:rPr>
          <w:rFonts w:ascii="Times New Roman" w:hAnsi="Times New Roman"/>
          <w:kern w:val="2"/>
          <w:lang w:eastAsia="zh-CN" w:bidi="hi-IN"/>
        </w:rPr>
        <w:t>an·duh·loo·</w:t>
      </w:r>
      <w:r w:rsidRPr="00077B0D">
        <w:rPr>
          <w:rFonts w:ascii="Times New Roman" w:hAnsi="Times New Roman"/>
          <w:b/>
          <w:bCs/>
          <w:kern w:val="2"/>
          <w:lang w:eastAsia="zh-CN" w:bidi="hi-IN"/>
        </w:rPr>
        <w:t>thee</w:t>
      </w:r>
      <w:r w:rsidRPr="00077B0D">
        <w:rPr>
          <w:rFonts w:ascii="Times New Roman" w:hAnsi="Times New Roman"/>
          <w:kern w:val="2"/>
          <w:lang w:eastAsia="zh-CN" w:bidi="hi-IN"/>
        </w:rPr>
        <w:t>·uh</w:t>
      </w:r>
      <w:proofErr w:type="spellEnd"/>
      <w:r w:rsidRPr="00077B0D">
        <w:rPr>
          <w:rFonts w:ascii="Times New Roman" w:hAnsi="Times New Roman"/>
          <w:kern w:val="2"/>
          <w:lang w:eastAsia="zh-CN" w:bidi="hi-IN"/>
        </w:rPr>
        <w:t>.</w:t>
      </w:r>
    </w:p>
    <w:p w14:paraId="2C9ED84A"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 xml:space="preserve">I sit at the tapas bar, drink and enjoy a tapa, and listen to local conversations to train my ear for the language and to quiz myself on how much I can understand. However, the rate of delivery is often times so rapid that I can make out only two or three words of the entire conversation. A similar scenario is played out again and again each </w:t>
      </w:r>
      <w:r w:rsidRPr="00077B0D">
        <w:rPr>
          <w:rFonts w:ascii="Times New Roman" w:hAnsi="Times New Roman"/>
          <w:kern w:val="2"/>
          <w:lang w:eastAsia="zh-CN" w:bidi="hi-IN"/>
        </w:rPr>
        <w:lastRenderedPageBreak/>
        <w:t xml:space="preserve">day as I stop for a rest. I am proud each time I utter “mi </w:t>
      </w:r>
      <w:proofErr w:type="spellStart"/>
      <w:r w:rsidRPr="00077B0D">
        <w:rPr>
          <w:rFonts w:ascii="Times New Roman" w:hAnsi="Times New Roman"/>
          <w:kern w:val="2"/>
          <w:lang w:eastAsia="zh-CN" w:bidi="hi-IN"/>
        </w:rPr>
        <w:t>gustaria</w:t>
      </w:r>
      <w:proofErr w:type="spellEnd"/>
      <w:r w:rsidRPr="00077B0D">
        <w:rPr>
          <w:rFonts w:ascii="Times New Roman" w:hAnsi="Times New Roman"/>
          <w:kern w:val="2"/>
          <w:lang w:eastAsia="zh-CN" w:bidi="hi-IN"/>
        </w:rPr>
        <w:t xml:space="preserve"> un </w:t>
      </w:r>
      <w:proofErr w:type="spellStart"/>
      <w:r w:rsidRPr="00077B0D">
        <w:rPr>
          <w:rFonts w:ascii="Times New Roman" w:hAnsi="Times New Roman"/>
          <w:kern w:val="2"/>
          <w:lang w:eastAsia="zh-CN" w:bidi="hi-IN"/>
        </w:rPr>
        <w:t>hamburgesa</w:t>
      </w:r>
      <w:proofErr w:type="spellEnd"/>
      <w:r w:rsidRPr="00077B0D">
        <w:rPr>
          <w:rFonts w:ascii="Times New Roman" w:hAnsi="Times New Roman"/>
          <w:kern w:val="2"/>
          <w:lang w:eastAsia="zh-CN" w:bidi="hi-IN"/>
        </w:rPr>
        <w:t xml:space="preserve"> con queso y </w:t>
      </w:r>
      <w:proofErr w:type="spellStart"/>
      <w:r w:rsidRPr="00077B0D">
        <w:rPr>
          <w:rFonts w:ascii="Times New Roman" w:hAnsi="Times New Roman"/>
          <w:kern w:val="2"/>
          <w:lang w:eastAsia="zh-CN" w:bidi="hi-IN"/>
        </w:rPr>
        <w:t>cebollia</w:t>
      </w:r>
      <w:proofErr w:type="spellEnd"/>
      <w:r w:rsidRPr="00077B0D">
        <w:rPr>
          <w:rFonts w:ascii="Times New Roman" w:hAnsi="Times New Roman"/>
          <w:kern w:val="2"/>
          <w:lang w:eastAsia="zh-CN" w:bidi="hi-IN"/>
        </w:rPr>
        <w:t xml:space="preserve"> solo”. I am learning the language but am often discouraged by how long it takes me process what is said to me and then to string together word in response. I’m improving, but incrementally so.</w:t>
      </w:r>
    </w:p>
    <w:p w14:paraId="64DC473A"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Occasionally, I happen upon a tapas bar full of Brits. I am entertained with a different version of English. Their phrases and words that are distinctly British seem funny to me, as do their accents, pronunciations and enunciation. There are even distinctions in accents, pronunciations and enunciation relative to which part of England from which they hail. So, consider that the UK includes England, Scotland, Wales and Northern Ireland – that’s a lot of accent, pronunciation and enunciation variability. My ears are getting more accustomed to this variation since we have a lot of British friends here as they come on a routine basis to escape the British winters.</w:t>
      </w:r>
    </w:p>
    <w:p w14:paraId="71A56CAF"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I am reminded daily at just how different this culture is from American culture. Here, family is everything. When a Spanish “family” goes out to dinner, it is invariably a large, loud, and jovial gathering. The group seems to be oblivious to their larger-than-life presence at the restaurant. I look on, a little irritated at the noise, but a little envious that they have such a comfortable, accepting connection with each other. They take it for granted much as I take oxygen for granted – it’s a necessity that is always present without worry. The Spanish know it, enjoy it and embrace it as the linchpin of their culture.</w:t>
      </w:r>
    </w:p>
    <w:p w14:paraId="72477600"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 xml:space="preserve">I know that there are some American families that might subscribe to the “family is everything” maxim. However, I think few Americans are privy to the Spanish-level of family closeness and comradery now. Maybe a long while ago when a close family was </w:t>
      </w:r>
      <w:r w:rsidRPr="00077B0D">
        <w:rPr>
          <w:rFonts w:ascii="Times New Roman" w:hAnsi="Times New Roman"/>
          <w:kern w:val="2"/>
          <w:lang w:eastAsia="zh-CN" w:bidi="hi-IN"/>
        </w:rPr>
        <w:lastRenderedPageBreak/>
        <w:t>essential and preferred in America, but not now. I never knew that kind of belongingness growing up, and I feel certain that my mother’s family did not either.</w:t>
      </w:r>
    </w:p>
    <w:p w14:paraId="3A86C4BA"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Again today, I marvel at the family groups seated in the tapas bar, having their 2:00 meal together. It is interesting to watch the dynamics, but sad also because it prompts me to think of the absence of a loving and cohesive family dynamic in my younger years.</w:t>
      </w:r>
    </w:p>
    <w:p w14:paraId="5F35EE9B"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 xml:space="preserve"> When I married (for the first time) in 1981, I tried to imitate the family closeness that I saw in family-oriented TV and that was conveyed through tales of my first husband’s young home life. However, in retrospect, I realized that I had failed. The fact that I tried. I was laser-focused on trying to make their childhood an experience that would help them grow into well-adjusted adults.  I am ashamed, disheartened and embarrassed that the impact of my failure is visible in both of my children today.  </w:t>
      </w:r>
    </w:p>
    <w:p w14:paraId="330FA4C0"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 xml:space="preserve">One might ask, how could I be laser-focused on the healthy growth of my children, and yet fail so miserably. The old saying, “can’t see the forest for the trees” comes to mind.   I believe that I became so engrossed in immediate </w:t>
      </w:r>
      <w:proofErr w:type="gramStart"/>
      <w:r w:rsidRPr="00077B0D">
        <w:rPr>
          <w:rFonts w:ascii="Times New Roman" w:hAnsi="Times New Roman"/>
          <w:kern w:val="2"/>
          <w:lang w:eastAsia="zh-CN" w:bidi="hi-IN"/>
        </w:rPr>
        <w:t>concerns  of</w:t>
      </w:r>
      <w:proofErr w:type="gramEnd"/>
      <w:r w:rsidRPr="00077B0D">
        <w:rPr>
          <w:rFonts w:ascii="Times New Roman" w:hAnsi="Times New Roman"/>
          <w:kern w:val="2"/>
          <w:lang w:eastAsia="zh-CN" w:bidi="hi-IN"/>
        </w:rPr>
        <w:t xml:space="preserve"> childrearing that I lost sight of the overall context and long-term consequences.</w:t>
      </w:r>
    </w:p>
    <w:p w14:paraId="7A301790"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 xml:space="preserve"> Part of me wants to rationalize that failure because of the absence of a working model during my early and adolescent years. But in reality, I know that there is no excuse for failure to provide my children with a happy and loving family environment as they passed through their formative and adolescent years. There you have it – guilt, stirred up on my walk.</w:t>
      </w:r>
    </w:p>
    <w:p w14:paraId="2204E9E6"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 xml:space="preserve">Reading my grandfather’s letters to my mother after Ms. Mildred’s death indicated that my mother and her father had a very formal relationship. She referred to him as </w:t>
      </w:r>
      <w:r w:rsidRPr="00077B0D">
        <w:rPr>
          <w:rFonts w:ascii="Times New Roman" w:hAnsi="Times New Roman"/>
          <w:kern w:val="2"/>
          <w:lang w:eastAsia="zh-CN" w:bidi="hi-IN"/>
        </w:rPr>
        <w:lastRenderedPageBreak/>
        <w:t>daddy, but with a tone of formality that is obvious in the writing. Maybe that was unique to their relationship or a product of the era of a socially elite upbringing. I’m not sure that my mother interpreted it as so, but to me, I see streaks of her father’s conditional love or disapproval in my mother’s choices.</w:t>
      </w:r>
    </w:p>
    <w:p w14:paraId="318DD653"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Despite being born into the economic crisis that affected the country after the stock market fell in 1929, my mother grew up in a privileged environment. Given her family’s financial resources, they did not struggle as most did during the Great Depression. My mother’s education had been enhanced by the exposure that only the privilege of wealth could bring. In 1947, she was accepted at Wesleyan College, the first college in the world chartered to grant degrees to women (1836). There she began her fourth-generation legacy. Having an IQ of 142 dispelled any rumor that her acceptance at Wesleyan College was solely a function of maintaining the family legacy. Even later in life, she was known by many as a formidably intelligent woman with an extensive vocabulary, a life master in duplicate bridge, and a talented writer.</w:t>
      </w:r>
    </w:p>
    <w:p w14:paraId="296409B7"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 xml:space="preserve">Perhaps it was precisely the structured, predictable, and socially elite upbringing she endured that made her long for a lifestyle that embodied risk, freedom of choice, and unorthodox living. In the very early 1950s, smoking and dyeing one’s hair purple was deemed far too radical for a proper young lady at Wesleyan no matter how intelligent she was or how long the legacy she represented. Therefore, my mother, the disgraced prankster, was dismissed after her junior year, though she returned many years later to take her place in the family legacy at Wesleyan. My grandfather was greatly disappointed by her dismissal and even more disappointed by her subsequent romantic choices. Failure to </w:t>
      </w:r>
      <w:r w:rsidRPr="00077B0D">
        <w:rPr>
          <w:rFonts w:ascii="Times New Roman" w:hAnsi="Times New Roman"/>
          <w:kern w:val="2"/>
          <w:lang w:eastAsia="zh-CN" w:bidi="hi-IN"/>
        </w:rPr>
        <w:lastRenderedPageBreak/>
        <w:t>meet the standards of my grandfather caused a rift between my mother and he that was evident to me even as a child.</w:t>
      </w:r>
    </w:p>
    <w:p w14:paraId="7DD589F8"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Intellect, monetary comfort and social standing cannot offset the negative impact of conditional love and rigid affection. When I compare my mother’s family or even my experience in my family as a child, to the Spanish family – wait, no. There is no comparison. It’s more than just a difference between apples and oranges or kittens and lions. It’s two vastly different psychological, physiological and philosophical spheres.</w:t>
      </w:r>
    </w:p>
    <w:p w14:paraId="041ADCCB"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I’ll walk down to Fitzgerald’s Bar and Grill to make our reservations for dinner and dancing. During our first year of living in Spain, we discovered the Flying Dolphins, a mostly retro band that is popular in this area. The Dolphins play fairly regularly at Fitzgerald’s or other nearby pub and Neil and I make every effort to be there. We love to dance – and eat. The Dolphin experience also provides us with the opportunity to socialize a bit, dance to beach/shag music, and enjoy British-style fish and chips.</w:t>
      </w:r>
    </w:p>
    <w:p w14:paraId="1595083A"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An obvious British accompaniment to the traditional fish and chips meal is mushy peas. I have never been hungry enough to try mushy peas and I dare say, I never will. I guess it is the British influence here, but fish and chips also go well with dancing and the Dolphins. The Dolphins, fish and chips and dancing – fun times. There’s just something about dancing that makes me feel even closer to Neil. I feel we’re closer physically and emotionally when we dance.</w:t>
      </w:r>
    </w:p>
    <w:p w14:paraId="1169608E"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 xml:space="preserve">We enjoy socializing, but not as frequently or to the extent that the British do. Maybe it’s a cultural thing; I’m not sure. Neil and I can go several weeks without a social engagement with another couple or group of people. However, the Brits seem to be wired a bit differently. We see the Brits in groups of multiple couples or at a party of 10 or more </w:t>
      </w:r>
      <w:r w:rsidRPr="00077B0D">
        <w:rPr>
          <w:rFonts w:ascii="Times New Roman" w:hAnsi="Times New Roman"/>
          <w:kern w:val="2"/>
          <w:lang w:eastAsia="zh-CN" w:bidi="hi-IN"/>
        </w:rPr>
        <w:lastRenderedPageBreak/>
        <w:t>on a regular basis. To me, it seems as if they’re louder as individuals and as a group than Americans. Maybe they’re more social and fun-loving by nature. I catch myself focusing on the stark differences between Brits and Americans when we’re out and hoping that they don’t see me analyzing them.</w:t>
      </w:r>
    </w:p>
    <w:p w14:paraId="12A9E601"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 xml:space="preserve">Reservations </w:t>
      </w:r>
      <w:proofErr w:type="gramStart"/>
      <w:r w:rsidRPr="00077B0D">
        <w:rPr>
          <w:rFonts w:ascii="Times New Roman" w:hAnsi="Times New Roman"/>
          <w:kern w:val="2"/>
          <w:lang w:eastAsia="zh-CN" w:bidi="hi-IN"/>
        </w:rPr>
        <w:t>made,</w:t>
      </w:r>
      <w:proofErr w:type="gramEnd"/>
      <w:r w:rsidRPr="00077B0D">
        <w:rPr>
          <w:rFonts w:ascii="Times New Roman" w:hAnsi="Times New Roman"/>
          <w:kern w:val="2"/>
          <w:lang w:eastAsia="zh-CN" w:bidi="hi-IN"/>
        </w:rPr>
        <w:t xml:space="preserve"> I head up through the middle of town on my way home. It’s just a usual day in the life of our little town; people milling about, tapas bars spilling out onto the street, little old ladies dragging trollies to and from the market and noisy scooters working in concert to provide the Nerja soundtrack. I walked past pharmacies, bakeries, real estate agencies, banks, and ubiquitous ATMs that line most of the main streets of town.</w:t>
      </w:r>
    </w:p>
    <w:p w14:paraId="1AE9739B"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I pass a school almost in the center of town and witness a sidewalk crowded with parents and kids. It is another common daily scene that plays out twice each day in our lazy little town. The police man the main crossing points across the town in preparation for the inevitable onslaught of giggling and skipping kids and rushed parents. The police halt the progress of traffic and the parents hurriedly escort their little ones to their destination, then turn in a more relaxed pace toward a café for coffee. The whole affair seems so 1960s to me, yet we are sixty years past that time.</w:t>
      </w:r>
    </w:p>
    <w:p w14:paraId="0904C07A"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Although I witness this play out each time that I am in town near 9:00am or 2:00pm, as a retired educator, I get lost in the comparisons between Spanish and US education. For instance, consider that most schools take in at 9:00am and release students starting at 2:00. Compare that with the 7:30-3:30 school day of many schools in the States. I have to wonder if the Spanish are more efficient with their use of time or just more relaxed in the delivery of education.</w:t>
      </w:r>
    </w:p>
    <w:p w14:paraId="1658C085"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lastRenderedPageBreak/>
        <w:t>Also, though there is time for a snack, as a rule, Spanish schools release kids for the lunchtime meal. Lunch in Spain is usually served between 2:00 and 3:00 and is considered to be the most important meal of the day. I know this because my Spanish teacher told me, but also because I have been to local restaurants around 2:00 or 3:00 when there is a noticeable convergence of large, noisy Spanish families. However, many more families go home for that large family gathering and home-cooked meal.</w:t>
      </w:r>
    </w:p>
    <w:p w14:paraId="65DE6AA2"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Another stark educational difference between schools in the USA and schools in Spain is that the physical school building is surrounded by a fence or wall. Interestingly, I also noticed that same protective boundary at all schools in all the Emirates of the UAE. Maybe it is a throwback from Arabic ancestry – there and here now.</w:t>
      </w:r>
    </w:p>
    <w:p w14:paraId="20ADAB29"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I arrive home to find Neil in his playroom again, working on our next adventure. Neil is our travel planner, a task to which he is perfectly suited. I don’t see that level of efficiency and organization in anything else that he does, but in his travel planning, wow, he ranks at the top of efficiency and organization. Traveling from country to country, scheduling flights, train travel, hotels, rental cars and factoring in country-specific travel requirements and layover timing can be daunting. Thus far, our trip has been near seamless. Neil is the Big Deal.</w:t>
      </w:r>
    </w:p>
    <w:p w14:paraId="418C035C"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 xml:space="preserve">Retirement provides opportunities for travel, dancing and cruising. I can’t believe how fortunate I am to be retired, married to Neil, and enjoying every minute of it. We took a cruise not long ago around the Mediterranean. The best thing about this particular cruise was that since the ship docked in Malaga, a flight was not necessary. We traveled 45 minutes by car to the port, boarded the ship, enjoyed the cruise and then returned </w:t>
      </w:r>
      <w:r w:rsidRPr="00077B0D">
        <w:rPr>
          <w:rFonts w:ascii="Times New Roman" w:hAnsi="Times New Roman"/>
          <w:kern w:val="2"/>
          <w:lang w:eastAsia="zh-CN" w:bidi="hi-IN"/>
        </w:rPr>
        <w:lastRenderedPageBreak/>
        <w:t>home 11 days later via another 45-minute car trip. You can’t beat that for economical and low-stress travel.</w:t>
      </w:r>
    </w:p>
    <w:p w14:paraId="3369B47E"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We spend a lot of time dancing on the cruise. Music and dance go hand-in-hand, and I love them both. I think the basis of my love of music comes from my mother. Though she was not musically inclined, nor did she sing publicly, she loved music. I can remember riding in the car with her while she sung show tunes from The Pajama Game, My Fair Lady, Oklahoma, and other popular showtunes of that era. Ironically, it is her love for music and its tendency to move with the music that acquainted her with my father.</w:t>
      </w:r>
    </w:p>
    <w:p w14:paraId="793E17F7"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Mama met my father, Daniel, while she was teaching ballroom dance at the Arthur Murray Studio in Atlanta, Georgia. Perhaps she was attracted to his rebel—and at worst, criminal—tendencies; being so far removed from her very orthodox, socially acceptable and Christian upbringing by which she apparently felt so stifled. Daniel can best be described as a poorly educated, rough, and criminal-minded individual who has had previous minor brushes with the law. Having a broad and muscular build, at 6’5”, he possessed a physical stature that was intimidating and awe-inspiring at the same time.</w:t>
      </w:r>
    </w:p>
    <w:p w14:paraId="5E2A68E6"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Later years would come to reveal the full extent of his criminal proclivity. The old saying that “opposites attract” could not be more applicable than it was in the union of my parents. My mother may have been blinded by what she thought was love, or perhaps she craved the unacceptable and unorthodox. It is not hard to imagine that Daniel’s criminal reputation and recalcitrant behavior weren’t factors in my grandfather's intense antipathy towards him.</w:t>
      </w:r>
    </w:p>
    <w:p w14:paraId="1C07174C" w14:textId="77777777" w:rsidR="00077B0D" w:rsidRPr="00077B0D"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lastRenderedPageBreak/>
        <w:t>Tonight, we head off to the casino on the cruise ship. Neil and I have enjoyed visiting casinos since 2016, when Neil first introduced me to a casino. On that night in Rome, I watched in awe as he won $700 within the span of 45 minutes and, though -- wow, gambling can be quite a lucrative activity. Since I wasn’t watching from in front of a movie screen, it seemed so real and plausible that an average person could amass a great deal of money through gambling. Then, the next night, I watched as he lost the same $700 within a comparable timeframe.</w:t>
      </w:r>
    </w:p>
    <w:p w14:paraId="57158CFC" w14:textId="59AD97D6" w:rsidR="00077B0D" w:rsidRPr="00460213" w:rsidRDefault="00077B0D" w:rsidP="00C84B5A">
      <w:pPr>
        <w:spacing w:after="0" w:line="480" w:lineRule="auto"/>
        <w:contextualSpacing/>
        <w:rPr>
          <w:rFonts w:ascii="Times New Roman" w:hAnsi="Times New Roman"/>
          <w:kern w:val="2"/>
          <w:lang w:eastAsia="zh-CN" w:bidi="hi-IN"/>
        </w:rPr>
      </w:pPr>
      <w:r w:rsidRPr="00077B0D">
        <w:rPr>
          <w:rFonts w:ascii="Times New Roman" w:hAnsi="Times New Roman"/>
          <w:kern w:val="2"/>
          <w:lang w:eastAsia="zh-CN" w:bidi="hi-IN"/>
        </w:rPr>
        <w:t>So, that was my introduction to gambling. Fortunately, that turned out to be quite a healthy introduction. Now, when we go to a casino, I adhere to two guidelines. First, I take only the amount of money that I can afford or am will to lose (usually $200) and second, I don’t carry my debit card with me. Also, in review of the evening, I ask myself did I have $X.00 work of fun. If I did, then I will likely go again at some point.</w:t>
      </w:r>
    </w:p>
    <w:p w14:paraId="73A6C06F" w14:textId="77777777" w:rsidR="00077B0D" w:rsidRPr="00460213" w:rsidRDefault="00077B0D" w:rsidP="00C84B5A">
      <w:pPr>
        <w:spacing w:line="480" w:lineRule="auto"/>
        <w:contextualSpacing/>
        <w:rPr>
          <w:rFonts w:ascii="Times New Roman" w:hAnsi="Times New Roman"/>
          <w:kern w:val="2"/>
          <w:lang w:eastAsia="zh-CN" w:bidi="hi-IN"/>
        </w:rPr>
      </w:pPr>
      <w:r w:rsidRPr="00460213">
        <w:rPr>
          <w:rFonts w:ascii="Times New Roman" w:hAnsi="Times New Roman"/>
          <w:kern w:val="2"/>
          <w:lang w:eastAsia="zh-CN" w:bidi="hi-IN"/>
        </w:rPr>
        <w:br w:type="page"/>
      </w:r>
    </w:p>
    <w:p w14:paraId="13666140" w14:textId="77777777" w:rsidR="00077B0D" w:rsidRPr="00460213" w:rsidRDefault="00077B0D" w:rsidP="00C84B5A">
      <w:pPr>
        <w:spacing w:after="0" w:line="480" w:lineRule="auto"/>
        <w:contextualSpacing/>
        <w:rPr>
          <w:rFonts w:ascii="Times New Roman" w:hAnsi="Times New Roman"/>
          <w:kern w:val="2"/>
          <w:lang w:eastAsia="zh-CN" w:bidi="hi-IN"/>
        </w:rPr>
      </w:pPr>
    </w:p>
    <w:p w14:paraId="03FF8DD5" w14:textId="77777777" w:rsidR="00077B0D" w:rsidRPr="00460213" w:rsidRDefault="00077B0D" w:rsidP="00C84B5A">
      <w:pPr>
        <w:spacing w:after="0" w:line="480" w:lineRule="auto"/>
        <w:contextualSpacing/>
        <w:rPr>
          <w:rFonts w:ascii="Times New Roman" w:hAnsi="Times New Roman"/>
          <w:kern w:val="2"/>
          <w:lang w:eastAsia="zh-CN" w:bidi="hi-IN"/>
        </w:rPr>
      </w:pPr>
    </w:p>
    <w:p w14:paraId="1AFD6516" w14:textId="77777777" w:rsidR="00077B0D" w:rsidRPr="00460213" w:rsidRDefault="00077B0D" w:rsidP="00C84B5A">
      <w:pPr>
        <w:spacing w:after="0" w:line="480" w:lineRule="auto"/>
        <w:contextualSpacing/>
        <w:rPr>
          <w:rFonts w:ascii="Times New Roman" w:hAnsi="Times New Roman"/>
          <w:kern w:val="2"/>
          <w:lang w:eastAsia="zh-CN" w:bidi="hi-IN"/>
        </w:rPr>
      </w:pPr>
    </w:p>
    <w:p w14:paraId="733BD000" w14:textId="77777777" w:rsidR="00077B0D" w:rsidRPr="00460213" w:rsidRDefault="00077B0D" w:rsidP="00C84B5A">
      <w:pPr>
        <w:spacing w:after="0" w:line="480" w:lineRule="auto"/>
        <w:contextualSpacing/>
        <w:rPr>
          <w:rFonts w:ascii="Times New Roman" w:hAnsi="Times New Roman"/>
          <w:kern w:val="2"/>
          <w:lang w:eastAsia="zh-CN" w:bidi="hi-IN"/>
        </w:rPr>
      </w:pPr>
    </w:p>
    <w:p w14:paraId="2BD314FD" w14:textId="77777777" w:rsidR="00077B0D" w:rsidRPr="00460213" w:rsidRDefault="00077B0D" w:rsidP="00C84B5A">
      <w:pPr>
        <w:spacing w:after="0" w:line="480" w:lineRule="auto"/>
        <w:contextualSpacing/>
        <w:rPr>
          <w:rFonts w:ascii="Times New Roman" w:hAnsi="Times New Roman"/>
          <w:kern w:val="2"/>
          <w:lang w:eastAsia="zh-CN" w:bidi="hi-IN"/>
        </w:rPr>
      </w:pPr>
    </w:p>
    <w:p w14:paraId="2E3C573F" w14:textId="77777777" w:rsidR="00077B0D" w:rsidRPr="00460213" w:rsidRDefault="00077B0D" w:rsidP="00C84B5A">
      <w:pPr>
        <w:spacing w:after="0" w:line="480" w:lineRule="auto"/>
        <w:contextualSpacing/>
        <w:rPr>
          <w:rFonts w:ascii="Times New Roman" w:hAnsi="Times New Roman"/>
          <w:kern w:val="2"/>
          <w:lang w:eastAsia="zh-CN" w:bidi="hi-IN"/>
        </w:rPr>
      </w:pPr>
    </w:p>
    <w:p w14:paraId="7FB9F1B4" w14:textId="77777777" w:rsidR="00077B0D" w:rsidRPr="00460213" w:rsidRDefault="00077B0D" w:rsidP="00C84B5A">
      <w:pPr>
        <w:spacing w:after="0" w:line="480" w:lineRule="auto"/>
        <w:contextualSpacing/>
        <w:rPr>
          <w:rFonts w:ascii="Times New Roman" w:hAnsi="Times New Roman"/>
          <w:kern w:val="2"/>
          <w:lang w:eastAsia="zh-CN" w:bidi="hi-IN"/>
        </w:rPr>
      </w:pPr>
    </w:p>
    <w:p w14:paraId="43290DF8" w14:textId="77777777" w:rsidR="00077B0D" w:rsidRPr="00460213" w:rsidRDefault="00077B0D" w:rsidP="00C84B5A">
      <w:pPr>
        <w:spacing w:after="0" w:line="480" w:lineRule="auto"/>
        <w:contextualSpacing/>
        <w:rPr>
          <w:rFonts w:ascii="Times New Roman" w:hAnsi="Times New Roman"/>
          <w:kern w:val="2"/>
          <w:lang w:eastAsia="zh-CN" w:bidi="hi-IN"/>
        </w:rPr>
      </w:pPr>
    </w:p>
    <w:p w14:paraId="23D32352" w14:textId="77777777" w:rsidR="00077B0D" w:rsidRPr="00460213" w:rsidRDefault="00077B0D" w:rsidP="00C84B5A">
      <w:pPr>
        <w:spacing w:after="0" w:line="480" w:lineRule="auto"/>
        <w:contextualSpacing/>
        <w:rPr>
          <w:rFonts w:ascii="Times New Roman" w:hAnsi="Times New Roman"/>
          <w:kern w:val="2"/>
          <w:lang w:eastAsia="zh-CN" w:bidi="hi-IN"/>
        </w:rPr>
      </w:pPr>
    </w:p>
    <w:p w14:paraId="48F7339F" w14:textId="5495F650" w:rsidR="00077B0D" w:rsidRPr="00460213" w:rsidRDefault="00CA5B7A" w:rsidP="00C84B5A">
      <w:pPr>
        <w:pStyle w:val="Heading1"/>
        <w:contextualSpacing/>
        <w:rPr>
          <w:rFonts w:ascii="Times New Roman" w:hAnsi="Times New Roman"/>
          <w:sz w:val="24"/>
          <w:szCs w:val="24"/>
          <w:lang w:eastAsia="zh-CN" w:bidi="hi-IN"/>
        </w:rPr>
      </w:pPr>
      <w:bookmarkStart w:id="3" w:name="_Toc195968090"/>
      <w:r w:rsidRPr="00460213">
        <w:rPr>
          <w:rFonts w:ascii="Times New Roman" w:hAnsi="Times New Roman"/>
          <w:sz w:val="24"/>
          <w:szCs w:val="24"/>
          <w:lang w:eastAsia="zh-CN" w:bidi="hi-IN"/>
        </w:rPr>
        <w:t>Chapter Three</w:t>
      </w:r>
      <w:bookmarkEnd w:id="3"/>
      <w:r w:rsidR="00460213" w:rsidRPr="00460213">
        <w:rPr>
          <w:rFonts w:ascii="Times New Roman" w:hAnsi="Times New Roman"/>
          <w:sz w:val="24"/>
          <w:szCs w:val="24"/>
          <w:lang w:eastAsia="zh-CN" w:bidi="hi-IN"/>
        </w:rPr>
        <w:t xml:space="preserve">, </w:t>
      </w:r>
    </w:p>
    <w:p w14:paraId="5EE0D0B4" w14:textId="77777777" w:rsidR="00CA5B7A" w:rsidRPr="00460213" w:rsidRDefault="00CA5B7A" w:rsidP="00C84B5A">
      <w:pPr>
        <w:contextualSpacing/>
        <w:rPr>
          <w:rFonts w:ascii="Times New Roman" w:hAnsi="Times New Roman"/>
          <w:lang w:eastAsia="zh-CN" w:bidi="hi-IN"/>
        </w:rPr>
      </w:pPr>
    </w:p>
    <w:p w14:paraId="3B825660"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The weather has turned warm. The sky, smells, sights and sounds of spring/summer abound. I am on my usual walk-through town. As I walk down the paseo, I see a lot of Spanish families on the beach and on the decks of the outdoor restaurants. As a rule, the Spanish families that gather on the beach or other places are large. It appears that they are extended families. There are numerous adults and children, all playing at once with the same energy of school children in a playground. It is comforting to watch, and I do so with an envious eye.</w:t>
      </w:r>
    </w:p>
    <w:p w14:paraId="123872ED"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To say that my childhood was not framed by close family ties is a gross understatement. I believe that there is a tendency to model adult behavior from their childhood. That is, unless that behavior was so unpleasant that the new parent actively works to avoid modeling the same behavior. Interestingly, sometimes unpleasant consequences of </w:t>
      </w:r>
      <w:r w:rsidRPr="00077B0D">
        <w:rPr>
          <w:rFonts w:ascii="Times New Roman" w:hAnsi="Times New Roman"/>
          <w:kern w:val="2"/>
        </w:rPr>
        <w:lastRenderedPageBreak/>
        <w:t>adult behavior are not recognized and remembered by the child, and therefore, modeled as an adult without intent.</w:t>
      </w:r>
    </w:p>
    <w:p w14:paraId="1A9D9D9B"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My childhood was marked by an absence of emotional attachment or connection to other family members and punctuated by various types of abuse. Apparently, emotionally distant family behavior was most likely also modeled in my mother’s family, yet she did not detect it as anything out of the ordinary or anything worth omitting from her adult behaviors. Perhaps instability and lack of emotional attachment were just the way my mother perceived life to be, so she presented it as the same to me. However, I believe that our family took those dysfunctions to the next level.</w:t>
      </w:r>
    </w:p>
    <w:p w14:paraId="2BB3FCEE"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Though it is only speculation on my part, I believe my mother struggled to find emotional stability after the loss of her mother in 1948. Left at age 19 to forge on without her loving mother proved difficult. I imagine that the often business-focused attitude of her father, in the years following his wife’s death, left my mother starved of the overt affection and consolation she so desperately needed. Daniel, my mother’s prospective husband at that time, may have offered the chance to connect with someone, albeit she could hardly have picked anyone more ill-equipped for the role. Perhaps she could see someone whose need was as great as her own, imagining that by tying the knot, they would help each other. This is the only reasonable conclusion that makes sense to me. Why else would a highly intelligent and beautiful woman be attracted to someone who offered nothing positive in return?</w:t>
      </w:r>
    </w:p>
    <w:p w14:paraId="32FB0416"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In August 1952, my mother married Daniel, and they moved into the Shane family home which had stood since before the Civil War. This was the home where my maternal great-grandparents lived in when they married in the late 1800s and my maternal </w:t>
      </w:r>
      <w:r w:rsidRPr="00077B0D">
        <w:rPr>
          <w:rFonts w:ascii="Times New Roman" w:hAnsi="Times New Roman"/>
          <w:kern w:val="2"/>
        </w:rPr>
        <w:lastRenderedPageBreak/>
        <w:t>grandmother was raised. My mother’s parents lived in the old home until my grandmother died in 1948. The old home-place was left vacant after my mother went away to college and my grandfather took up residence in Atlanta, near his work.</w:t>
      </w:r>
    </w:p>
    <w:p w14:paraId="62D8A0B9"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My sister, Mary Alice, was born a couple of years later in 1954. When Alice was one, Daniel filed for divorce, but for reasons unknown, the divorce did not move forward. I was born just two-and-a-half years later, amid continued marital discord. I understand that modern neuroscience has suggested that one rarely retains a memory of events that transpired before the age of three. Mercifully, this is probably true.</w:t>
      </w:r>
    </w:p>
    <w:p w14:paraId="2B9AC628"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Adding to the existing strain on an at-times violent relationship, the old family home on Hawkinsville Road burned to the ground shortly after I was born. I understand that since the home was located some 200 yards outside the city limits, the Macon City Fire Department would not fight the fire. Almost everything was lost, though fortunately, our neighbors were able to salvage some of the antique family furniture. Overall, it was a sad loss—one that was amplified by the historical significance of the old home. My mother had once told me that the old majestic home endured Sherman’s Civil War march through Georgia, though musket shots scarred its exterior. Consistent with this account, my brother and I frequently found disfigured musket shots and other Indian artifacts on the surrounding grounds.</w:t>
      </w:r>
    </w:p>
    <w:p w14:paraId="6BB0A40D"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Despite his antipathy for Daniel, or perhaps because of his abiding love for my mother, Mr. Durkin paid to rebuild the home. The new home stood on the exact spot where the Shane family home had been before it burned. The new home, built and finished in 1957, was a very modern home, fully carpeted, with central heat and air, and </w:t>
      </w:r>
      <w:r w:rsidRPr="00077B0D">
        <w:rPr>
          <w:rFonts w:ascii="Times New Roman" w:hAnsi="Times New Roman"/>
          <w:kern w:val="2"/>
        </w:rPr>
        <w:lastRenderedPageBreak/>
        <w:t>three bedrooms and two baths. The home stood out among the homes of my friends in nearby neighborhoods, both in size and in modern fittings.</w:t>
      </w:r>
    </w:p>
    <w:p w14:paraId="72927769"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The first years of my mother’s marriage were fraught with Daniel’s numerous and flagrant womanizing escapades. He flaunted his indiscretions without shame in front of my mother and others. His activities were often the kindling for heated arguments between him and my mother. To make matters worse, Daniel was prone to angry and violent verbal and physical outbursts. As I understand it from hearsay, in retaliation or perhaps in search of a more successful partnership, my mother may also have strayed from the bonds of matrimony. However, I have seen no evidence to this effect.</w:t>
      </w:r>
    </w:p>
    <w:p w14:paraId="77FBFE89"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Mama filed for divorce in 1958, first for separation and then for divorce less than two weeks later. The divorce was finalized just over a month after that, with the judge granting custody of my sister and me to Daniel. Daniel, and my mother, by then pregnant with my soon-to-be-born brother, parted ways in November 1958. </w:t>
      </w:r>
    </w:p>
    <w:p w14:paraId="1960D6AB"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My brother Shane was born in December, shortly after the divorce and almost two months earlier than anticipated. Providing some credence to the rumor mill of infidelity, my mother married Robert White (another poor choice) while she was in the hospital after Shane’s delivery. As time would tell, Robert and Daniel were not the only mistakes my mother made regarding men, but these were the ones that most egregiously impacted my siblings and me. Though she was undeniably a brilliant woman, it is clear that her emotional intelligence was not on a par with her other intellectual abilities.</w:t>
      </w:r>
    </w:p>
    <w:p w14:paraId="33180C34"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I cannot imagine that the judicial system of the late 50s and early 1960s would have taken minor children away from the mother if there had not been a serious reason. In that era, it was almost a foregone conclusion that minor children would remain in the </w:t>
      </w:r>
      <w:r w:rsidRPr="00077B0D">
        <w:rPr>
          <w:rFonts w:ascii="Times New Roman" w:hAnsi="Times New Roman"/>
          <w:kern w:val="2"/>
        </w:rPr>
        <w:lastRenderedPageBreak/>
        <w:t>care of the mother after the dissolution of a marriage. I don’t know the exact reasoning of the court, but I do know that my mother had an alleged reputation for drinking excessively and neglecting her children. The unsubstantiated rumors alleged to have been trumped-up by my paternal grandparents suggested that my mother was a prostitute. In addition to rumors, there were disturbing facts that probably worked against my mother as a caregiver.</w:t>
      </w:r>
    </w:p>
    <w:p w14:paraId="3C98F591"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Unhappiness in the marriage and in life caused my mother to periodically disappear and retreat to a darker place – physically and emotionally. On one below-freezing winter's night in January 1959, when my brother was still an infant, a paternal uncle and his wife went in search of my mother during one of her dark disappearances. Eventually, they found my mother’s parked car across the street from a bar that she was thought to have frequented. Thankfully, my infant brother and I were saved by their discovery and taken immediately to the hospital. And, thankfully again, neither of us sustained any serious health consequences on that situation. However, I do know that this situation was documented by the authorities and used during the custody dispute.</w:t>
      </w:r>
    </w:p>
    <w:p w14:paraId="53118AE0"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As I see it, the judge must have had a difficult time deciding where the children should be placed. Since my mother was seemingly unfit and Daniel had an arrest record, the judge and contributing decision makers must have been quite troubled by the choice they faced regarding child custody. It was only two months later that Daniel and his brother Joe were arrested for armed robbery in Atlanta, while Mary Alice and I were in the care of Daniel’s live-in girlfriend.</w:t>
      </w:r>
    </w:p>
    <w:p w14:paraId="63098CFD"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Though custody of Mary Alice and I was first assigned to Daniel in November 1958, it would not be long before we embarked upon a period of continuous upheaval. </w:t>
      </w:r>
      <w:r w:rsidRPr="00077B0D">
        <w:rPr>
          <w:rFonts w:ascii="Times New Roman" w:hAnsi="Times New Roman"/>
          <w:kern w:val="2"/>
        </w:rPr>
        <w:lastRenderedPageBreak/>
        <w:t>While out on bail awaiting trial, Daniel and his brother Joe committed another armed robbery, this time in Macon. The additional arrest would lead to some time in prison. During their crime spree, which had lasted for several weeks, Daniel had also racked up a fraud charge that involved writing bad checks. I have a difficult time comprehending how he could have been so lawless over such a short period in the 1950’s, but that’s what happened, as the legal records are clear.</w:t>
      </w:r>
    </w:p>
    <w:p w14:paraId="0072A90B"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During the armed robbery trial of my father and his brother, Daniel’s girlfriend Nina testified that she had been watching my sister and me when Daniel was arrested. Perhaps this was an attempt to suggest that, despite Daniel’s criminal activities, the children were well cared for. Nina and Daniel had a fondness for living on the wild side and were in a well-established relationship even before his divorce from my mother. Nina stood by Daniel’s side, and they were married only weeks after the robbery, while he was still awaiting trial. The marriage would not last long, ending as soon as 1960 in light of Daniel’s incarceration.</w:t>
      </w:r>
    </w:p>
    <w:p w14:paraId="49CBCA63"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Following the arrest and subsequent trial, the court took custody of my sister and me, and later my brother. We were put into foster care, Mary Alice and I in one home and Shane in another. Eventually, and for reasons unknown to me or my siblings, we were dispersed yet again, with my brother and I landing in two separate foster homes and my sister being delivered to the Bibb County Children’s Home, just across the road from the elementary school that we would all eventually attend. My sister’s stories of that place are sad. Undoubtedly, her time there played a part in having to repeat grade one.</w:t>
      </w:r>
    </w:p>
    <w:p w14:paraId="2A200512"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I do not remember my mother visiting me during my stay in any of the foster homes, or even if that was an option for her. Obviously, my age at that time plays into my </w:t>
      </w:r>
      <w:r w:rsidRPr="00077B0D">
        <w:rPr>
          <w:rFonts w:ascii="Times New Roman" w:hAnsi="Times New Roman"/>
          <w:kern w:val="2"/>
        </w:rPr>
        <w:lastRenderedPageBreak/>
        <w:t>lack of memory. The home was that of a paternal uncle and his wife. I might add that this uncle was the only one of my father’s brothers who hadn’t had brushes with the law.</w:t>
      </w:r>
    </w:p>
    <w:p w14:paraId="296F3EF5"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Interestingly, I do have some memories of my aunt and uncle’s home. I was only three years old and was to be there for only a short time, but I remember the place being calm and comfortable, but seemingly owned by someone with a low income, since the home was old, worn and shack-like. It was a homey place. I can also vividly remember the dirt yard, sparsely populated with chickens scratching about, and there’s a distinctive smell that accompanies that memory. I remember playing in that yard, with the cool dirt on my dusty feet. Even now, I can see the dust swilling around as my aunt swept the dirt, and I can hear the screen door slam. It was not an angry or violent slam, just the slam that comes with releasing a wide-open spring-loaded wooden door. Fortunately, and for the first time in my life, there was no yelling, screaming, or fighting, no objects being thrown and no other violent behaviors.</w:t>
      </w:r>
    </w:p>
    <w:p w14:paraId="2BCF186B"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I was comfortable with my uncle and aunt for less than a year, but my brother was not so lucky. My older sister tells me that she experienced quite a rough time as an infant in foster care. He was left in wet diapers until his bottom was irritated and sometimes infected. His caregivers routinely used safety pins to secure his onesie to the bedsheets to keep him “pinned down.” Before he was removed from that home, a social worker found him in the crib pinned down, wet, and crying. I don’t know what other rough times he may have endured, and fortunately, neither does he.</w:t>
      </w:r>
    </w:p>
    <w:p w14:paraId="42E88B6D"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It was only six weeks later that Daniel was sentenced to six to ten years in prison for the Atlanta armed robbery. Quote from the newspaper. They held on to him after the conviction, but two weeks after that sentencing, he was sentenced to another five to ten </w:t>
      </w:r>
      <w:r w:rsidRPr="00077B0D">
        <w:rPr>
          <w:rFonts w:ascii="Times New Roman" w:hAnsi="Times New Roman"/>
          <w:kern w:val="2"/>
        </w:rPr>
        <w:lastRenderedPageBreak/>
        <w:t>years in prison for the Macon robbery. Additionally, only four days later, he was sentenced to one year for writing bad checks in Macon. He would serve his time in the Reidsville State Prison. It appeared that his criminal past was fast catching up.</w:t>
      </w:r>
    </w:p>
    <w:p w14:paraId="6E39A42B"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I have no way of knowing what the prison standard for good behavior was in those days, but the bar must have been very low. Though not a stellar member of society, Daniel did have one redeeming quality. He was a gifted builder in his early years and, much later in life, a very well-respected contractor. He used those skills to secure favor with the prison warden and oversaw some construction projects for the prison system. After four years, Daniel’s sentence was reduced to time served because of “good behavior” and the contribution he made to construction while in the prison. </w:t>
      </w:r>
    </w:p>
    <w:p w14:paraId="345C0214"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It was sometime after the separation of my parents but before Daniel’s convictions that my mother took up with Robert White. I do have very vivid memories of Robert, which surprises me even today. Many children who experience traumatic events can repress and seal those memories from conscious memory as a matter of simple self-defense. Most psychologists agree that those traumatic events can nonetheless impact the child even in later years.</w:t>
      </w:r>
    </w:p>
    <w:p w14:paraId="48C887DD"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At some point during those four years, while Daniel was in prison, my mother regained custody, became our main caregiver, and resumed the poor decision-making which had led her to marry Daniel initially.</w:t>
      </w:r>
    </w:p>
    <w:p w14:paraId="501117E1"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My mother married Robert in January of 1959.  She and my father, Daniel, had been divorced for only two months. At that time, Daniel was in the midst of his crime spree, arrests, court appearances and eventual incarceration. The marriage of my mother </w:t>
      </w:r>
      <w:r w:rsidRPr="00077B0D">
        <w:rPr>
          <w:rFonts w:ascii="Times New Roman" w:hAnsi="Times New Roman"/>
          <w:kern w:val="2"/>
        </w:rPr>
        <w:lastRenderedPageBreak/>
        <w:t>to Robert most probably gave the outward impression of a stable home situation. So, when Daniel was sent to prison, all three children were returned to her care.</w:t>
      </w:r>
    </w:p>
    <w:p w14:paraId="3ACDF079"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I remember Robert as an aggressive and violent man. I base that general memory on several violent incidents that I can vividly remember. Robert burst into our playroom and grabbed me by the arm. He hurriedly hauled me down the hall to the living room as I dangled in midair. My shoulder and arm hurt. He flung me onto the couch and proceeded to beat me with a belt. Many years later, I can feel the sting of the belt as it cuts across my arms, legs and back. I had to resist the urge to grab each place the belt hit so that I could take a defensive stance. I scrambled all over the place, trying to find a way to safety – around the room, under the table and finally to the door. Just get away. He swung indiscriminately, landing blow after blow in an angry rage. I sustained direct hits to nearly every part of my body before being able to open the back door and run.</w:t>
      </w:r>
    </w:p>
    <w:p w14:paraId="098F34B7"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I was four years old when my brother and I were in the tub. Again, he flung the door open wide, wide enough to rebound off the wall behind the door. Robert stormed in, belt in hand. He grabbed me out of the tub by one arm and beat me all over with a belt. The burn was intense, more intense than I had known, probably because I was wet. It was hard for him to hold onto me as he swung me and the belt. Each time he lost his grip; I fell on the tile floor. He tried to regain his grip, and I tried to avoid his grip and the belt. Naked, I slid and struggled to run, and the blows continued. </w:t>
      </w:r>
    </w:p>
    <w:p w14:paraId="55E61364"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According to my siblings, there were also other abuses that, mercifully, I cannot remember. But my older sister can fill in gaps and put into perspective partial memories that depress me and tear down my defense-fashioned memory of my mother. I can also conjure up other, partial memories that make no sense. Unfortunately, as I speak to my </w:t>
      </w:r>
      <w:r w:rsidRPr="00077B0D">
        <w:rPr>
          <w:rFonts w:ascii="Times New Roman" w:hAnsi="Times New Roman"/>
          <w:kern w:val="2"/>
        </w:rPr>
        <w:lastRenderedPageBreak/>
        <w:t>sister today, she can quickly put these hazy recollections into context since she was two and a half years older than me. However, there are times when I wish she did not have a memory strong enough to bring those disturbing, partial images into focus.</w:t>
      </w:r>
    </w:p>
    <w:p w14:paraId="7682C508"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No, I don’t remember where my mother was in those days when Robert flew into an abusive rage or where she was on any of the many other occasions when he became violent. It’s interesting to me that my memories of violence are restricted to either Robert or Daniel. I can’t remember my mother ever being violent, nor do I remember her presence during those violent times with Daniel or Robert.</w:t>
      </w:r>
    </w:p>
    <w:p w14:paraId="11CDBEB8"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Although my mother was unquestionably emotionally unstable, and at times I was scared of her, but she was never violent. I wasn’t in fear of physical harm, but the depressed, hard, resentful and emotionless look that she sometimes held was very scary. It wasn’t often that I saw that frightening side of her, but often enough so that when I did, I made myself scarce. I believe that those frightening times must have been the result of extreme frustration and depression. It seemed that those moods lasted for days or weeks at the time. At times, she could project a penetrating look that was hurtful, hateful, dark, deep, and unstable. </w:t>
      </w:r>
    </w:p>
    <w:p w14:paraId="1D1A413C" w14:textId="42C838EF" w:rsidR="00077B0D" w:rsidRPr="00460213" w:rsidRDefault="00077B0D" w:rsidP="00C84B5A">
      <w:pPr>
        <w:spacing w:line="480" w:lineRule="auto"/>
        <w:contextualSpacing/>
        <w:rPr>
          <w:rFonts w:ascii="Times New Roman" w:hAnsi="Times New Roman"/>
          <w:kern w:val="2"/>
        </w:rPr>
      </w:pPr>
      <w:r w:rsidRPr="00460213">
        <w:rPr>
          <w:rFonts w:ascii="Times New Roman" w:hAnsi="Times New Roman"/>
          <w:kern w:val="2"/>
        </w:rPr>
        <w:br w:type="page"/>
      </w:r>
    </w:p>
    <w:p w14:paraId="163CFCAC" w14:textId="77777777" w:rsidR="00077B0D" w:rsidRPr="00460213" w:rsidRDefault="00077B0D" w:rsidP="00C84B5A">
      <w:pPr>
        <w:spacing w:line="480" w:lineRule="auto"/>
        <w:contextualSpacing/>
        <w:rPr>
          <w:rFonts w:ascii="Times New Roman" w:hAnsi="Times New Roman"/>
          <w:kern w:val="2"/>
        </w:rPr>
      </w:pPr>
    </w:p>
    <w:p w14:paraId="2F880F19" w14:textId="77777777" w:rsidR="00077B0D" w:rsidRPr="00460213" w:rsidRDefault="00077B0D" w:rsidP="00C84B5A">
      <w:pPr>
        <w:spacing w:line="480" w:lineRule="auto"/>
        <w:contextualSpacing/>
        <w:rPr>
          <w:rFonts w:ascii="Times New Roman" w:hAnsi="Times New Roman"/>
          <w:kern w:val="2"/>
        </w:rPr>
      </w:pPr>
    </w:p>
    <w:p w14:paraId="5C3293F7" w14:textId="77777777" w:rsidR="00077B0D" w:rsidRPr="00460213" w:rsidRDefault="00077B0D" w:rsidP="00C84B5A">
      <w:pPr>
        <w:spacing w:line="480" w:lineRule="auto"/>
        <w:contextualSpacing/>
        <w:rPr>
          <w:rFonts w:ascii="Times New Roman" w:hAnsi="Times New Roman"/>
          <w:kern w:val="2"/>
        </w:rPr>
      </w:pPr>
    </w:p>
    <w:p w14:paraId="4DC85E7D" w14:textId="77777777" w:rsidR="00077B0D" w:rsidRPr="00460213" w:rsidRDefault="00077B0D" w:rsidP="00C84B5A">
      <w:pPr>
        <w:spacing w:line="480" w:lineRule="auto"/>
        <w:contextualSpacing/>
        <w:rPr>
          <w:rFonts w:ascii="Times New Roman" w:hAnsi="Times New Roman"/>
          <w:kern w:val="2"/>
        </w:rPr>
      </w:pPr>
    </w:p>
    <w:p w14:paraId="4ABB1183" w14:textId="77777777" w:rsidR="00077B0D" w:rsidRPr="00460213" w:rsidRDefault="00077B0D" w:rsidP="00C84B5A">
      <w:pPr>
        <w:spacing w:line="480" w:lineRule="auto"/>
        <w:contextualSpacing/>
        <w:rPr>
          <w:rFonts w:ascii="Times New Roman" w:hAnsi="Times New Roman"/>
          <w:kern w:val="2"/>
        </w:rPr>
      </w:pPr>
    </w:p>
    <w:p w14:paraId="4014F012" w14:textId="77777777" w:rsidR="00077B0D" w:rsidRPr="00460213" w:rsidRDefault="00077B0D" w:rsidP="00C84B5A">
      <w:pPr>
        <w:spacing w:line="480" w:lineRule="auto"/>
        <w:contextualSpacing/>
        <w:rPr>
          <w:rFonts w:ascii="Times New Roman" w:hAnsi="Times New Roman"/>
          <w:kern w:val="2"/>
        </w:rPr>
      </w:pPr>
    </w:p>
    <w:p w14:paraId="1648EE78" w14:textId="77777777" w:rsidR="00077B0D" w:rsidRPr="00460213" w:rsidRDefault="00077B0D" w:rsidP="00C84B5A">
      <w:pPr>
        <w:spacing w:line="480" w:lineRule="auto"/>
        <w:contextualSpacing/>
        <w:rPr>
          <w:rFonts w:ascii="Times New Roman" w:hAnsi="Times New Roman"/>
          <w:kern w:val="2"/>
        </w:rPr>
      </w:pPr>
    </w:p>
    <w:p w14:paraId="701BC7B0" w14:textId="77777777" w:rsidR="00077B0D" w:rsidRPr="00460213" w:rsidRDefault="00077B0D" w:rsidP="00C84B5A">
      <w:pPr>
        <w:spacing w:line="480" w:lineRule="auto"/>
        <w:contextualSpacing/>
        <w:rPr>
          <w:rFonts w:ascii="Times New Roman" w:hAnsi="Times New Roman"/>
          <w:kern w:val="2"/>
        </w:rPr>
      </w:pPr>
    </w:p>
    <w:p w14:paraId="4C9D4C66" w14:textId="77777777" w:rsidR="00077B0D" w:rsidRPr="00460213" w:rsidRDefault="00077B0D" w:rsidP="00C84B5A">
      <w:pPr>
        <w:spacing w:line="480" w:lineRule="auto"/>
        <w:contextualSpacing/>
        <w:rPr>
          <w:rFonts w:ascii="Times New Roman" w:hAnsi="Times New Roman"/>
          <w:kern w:val="2"/>
        </w:rPr>
      </w:pPr>
    </w:p>
    <w:p w14:paraId="20F5C780" w14:textId="77777777" w:rsidR="00077B0D" w:rsidRPr="00460213" w:rsidRDefault="00077B0D" w:rsidP="00C84B5A">
      <w:pPr>
        <w:spacing w:line="480" w:lineRule="auto"/>
        <w:contextualSpacing/>
        <w:rPr>
          <w:rFonts w:ascii="Times New Roman" w:hAnsi="Times New Roman"/>
          <w:kern w:val="2"/>
        </w:rPr>
      </w:pPr>
    </w:p>
    <w:p w14:paraId="22FF57DC"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The immediate years after mama divorced Robert White, life for her was hard both financially and emotionally. I knew this. Even though she did not converse with any of us kids about the situation, we all knew it. It was obvious how unhappy she was from her words, moods, and actions. I don’t remember considering this to be odd, just an accepted characteristic of the way my mother was. I could not have known the depth of her unhappiness, and even today I hope I never do.</w:t>
      </w:r>
    </w:p>
    <w:p w14:paraId="38DA48DF"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Years after her death, by reading some of her poetry, I developed some insights into the sorrow that weighed her down. I now have a book of poetry that she wrote during her time at Wesleyan College. Her detachment from the world and those around her can be seen in her writing, even before she was romantically involved. It is obvious that her unhappiness and dark mood existed long before Daniel came into her life and lasted even after he exited. However, the piece that stands out to me, written just a few years before </w:t>
      </w:r>
      <w:r w:rsidRPr="00077B0D">
        <w:rPr>
          <w:rFonts w:ascii="Times New Roman" w:hAnsi="Times New Roman"/>
          <w:kern w:val="2"/>
        </w:rPr>
        <w:lastRenderedPageBreak/>
        <w:t>her death and after three divorces, serves as evidence of her deep hurt and abiding unhappiness. It was written in the early 1970s.</w:t>
      </w:r>
    </w:p>
    <w:p w14:paraId="292A6FF6"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Once, anguished and tormented in despair</w:t>
      </w:r>
    </w:p>
    <w:p w14:paraId="5C160389"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I sought my God in fervent, ceaseless prayer</w:t>
      </w:r>
    </w:p>
    <w:p w14:paraId="5392906F"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I begged his holy heart and will divine</w:t>
      </w:r>
    </w:p>
    <w:p w14:paraId="38BBE138"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That He would make them harmonize with mine.</w:t>
      </w:r>
    </w:p>
    <w:p w14:paraId="1ABBF497"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I asked Him then to mend the wicked ways</w:t>
      </w:r>
    </w:p>
    <w:p w14:paraId="37A31721"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Of those whose errant actions plagued my days;</w:t>
      </w:r>
    </w:p>
    <w:p w14:paraId="06BB1167"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And, if not that, to place his mighty hand</w:t>
      </w:r>
    </w:p>
    <w:p w14:paraId="519749AD"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Upon the circumstances that He planned</w:t>
      </w:r>
    </w:p>
    <w:p w14:paraId="33F24099"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 xml:space="preserve">And </w:t>
      </w:r>
      <w:proofErr w:type="gramStart"/>
      <w:r w:rsidRPr="00077B0D">
        <w:rPr>
          <w:rFonts w:ascii="Times New Roman" w:hAnsi="Times New Roman"/>
          <w:bCs/>
          <w:kern w:val="2"/>
        </w:rPr>
        <w:t>so</w:t>
      </w:r>
      <w:proofErr w:type="gramEnd"/>
      <w:r w:rsidRPr="00077B0D">
        <w:rPr>
          <w:rFonts w:ascii="Times New Roman" w:hAnsi="Times New Roman"/>
          <w:bCs/>
          <w:kern w:val="2"/>
        </w:rPr>
        <w:t xml:space="preserve"> amend them as I counselled Him</w:t>
      </w:r>
    </w:p>
    <w:p w14:paraId="6FA503BF"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To sager courses and to facts less grim.</w:t>
      </w:r>
    </w:p>
    <w:p w14:paraId="288DB23F"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Long, long I sought, I begged, berated, wept;</w:t>
      </w:r>
    </w:p>
    <w:p w14:paraId="5EFBD81A"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And still my Lord his sacred counsel kept.</w:t>
      </w:r>
    </w:p>
    <w:p w14:paraId="7E9E46A4"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“Does he not hear?” I screamed within my pain,</w:t>
      </w:r>
    </w:p>
    <w:p w14:paraId="190902AF"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“Will he not answer? Have I prayed in vain?</w:t>
      </w:r>
    </w:p>
    <w:p w14:paraId="09B8A5DB"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You do not love me. Heartless God!” I spat.</w:t>
      </w:r>
    </w:p>
    <w:p w14:paraId="0BBF7178"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“You will not take my burdens—here, take THAT!”</w:t>
      </w:r>
    </w:p>
    <w:p w14:paraId="4A70B0D4"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Then petulant, exhausted, in defeat</w:t>
      </w:r>
    </w:p>
    <w:p w14:paraId="603CA39C"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I hurled my whole existence at his feet,</w:t>
      </w:r>
    </w:p>
    <w:p w14:paraId="115D7569"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And thus, unknowing, careless, desperate, tired,</w:t>
      </w:r>
    </w:p>
    <w:p w14:paraId="496DF989"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I prayed the single prayer that he desired.</w:t>
      </w:r>
    </w:p>
    <w:p w14:paraId="1B0AE60C"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He would not heed those lesser pleas of mine;</w:t>
      </w:r>
    </w:p>
    <w:p w14:paraId="0C2815B5"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lastRenderedPageBreak/>
        <w:t>He would not turn the water into wine;</w:t>
      </w:r>
    </w:p>
    <w:p w14:paraId="78D56ED5"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He would not change the people that I knew;</w:t>
      </w:r>
    </w:p>
    <w:p w14:paraId="2F09D66B"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Nor intervene to make my burdens few;</w:t>
      </w:r>
    </w:p>
    <w:p w14:paraId="27739639"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He would not change the ground whereon I stood;</w:t>
      </w:r>
    </w:p>
    <w:p w14:paraId="1856C9E6"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He would not take the bad and make it good!</w:t>
      </w:r>
    </w:p>
    <w:p w14:paraId="548C3114"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He would not part the waters of the sea;</w:t>
      </w:r>
    </w:p>
    <w:p w14:paraId="2143B2C5" w14:textId="77777777" w:rsidR="00077B0D" w:rsidRPr="00077B0D" w:rsidRDefault="00077B0D" w:rsidP="00C84B5A">
      <w:pPr>
        <w:spacing w:line="480" w:lineRule="auto"/>
        <w:contextualSpacing/>
        <w:rPr>
          <w:rFonts w:ascii="Times New Roman" w:hAnsi="Times New Roman"/>
          <w:bCs/>
          <w:kern w:val="2"/>
        </w:rPr>
      </w:pPr>
      <w:r w:rsidRPr="00077B0D">
        <w:rPr>
          <w:rFonts w:ascii="Times New Roman" w:hAnsi="Times New Roman"/>
          <w:bCs/>
          <w:kern w:val="2"/>
        </w:rPr>
        <w:t>The only thing that he would change was me!</w:t>
      </w:r>
    </w:p>
    <w:p w14:paraId="09856506" w14:textId="5D814D5A" w:rsidR="00CA5B7A" w:rsidRPr="00460213" w:rsidRDefault="00CA5B7A" w:rsidP="00C84B5A">
      <w:pPr>
        <w:contextualSpacing/>
        <w:rPr>
          <w:rFonts w:ascii="Times New Roman" w:hAnsi="Times New Roman"/>
          <w:kern w:val="2"/>
        </w:rPr>
      </w:pPr>
      <w:r w:rsidRPr="00460213">
        <w:rPr>
          <w:rFonts w:ascii="Times New Roman" w:hAnsi="Times New Roman"/>
          <w:kern w:val="2"/>
        </w:rPr>
        <w:br w:type="page"/>
      </w:r>
    </w:p>
    <w:p w14:paraId="44815C0C" w14:textId="77777777" w:rsidR="00CA5B7A" w:rsidRPr="00460213" w:rsidRDefault="00CA5B7A" w:rsidP="00C84B5A">
      <w:pPr>
        <w:spacing w:line="480" w:lineRule="auto"/>
        <w:contextualSpacing/>
        <w:rPr>
          <w:rFonts w:ascii="Times New Roman" w:hAnsi="Times New Roman"/>
          <w:kern w:val="2"/>
        </w:rPr>
      </w:pPr>
    </w:p>
    <w:p w14:paraId="0B3A382F" w14:textId="77777777" w:rsidR="00CA5B7A" w:rsidRPr="00460213" w:rsidRDefault="00CA5B7A" w:rsidP="00C84B5A">
      <w:pPr>
        <w:spacing w:line="480" w:lineRule="auto"/>
        <w:contextualSpacing/>
        <w:rPr>
          <w:rFonts w:ascii="Times New Roman" w:hAnsi="Times New Roman"/>
          <w:kern w:val="2"/>
        </w:rPr>
      </w:pPr>
    </w:p>
    <w:p w14:paraId="7572DB2A" w14:textId="77777777" w:rsidR="00CA5B7A" w:rsidRPr="00460213" w:rsidRDefault="00CA5B7A" w:rsidP="00C84B5A">
      <w:pPr>
        <w:spacing w:line="480" w:lineRule="auto"/>
        <w:contextualSpacing/>
        <w:rPr>
          <w:rFonts w:ascii="Times New Roman" w:hAnsi="Times New Roman"/>
          <w:kern w:val="2"/>
        </w:rPr>
      </w:pPr>
    </w:p>
    <w:p w14:paraId="35C9767F" w14:textId="77777777" w:rsidR="00CA5B7A" w:rsidRPr="00460213" w:rsidRDefault="00CA5B7A" w:rsidP="00C84B5A">
      <w:pPr>
        <w:spacing w:line="480" w:lineRule="auto"/>
        <w:contextualSpacing/>
        <w:rPr>
          <w:rFonts w:ascii="Times New Roman" w:hAnsi="Times New Roman"/>
          <w:kern w:val="2"/>
        </w:rPr>
      </w:pPr>
    </w:p>
    <w:p w14:paraId="75A3DC6B" w14:textId="77777777" w:rsidR="00CA5B7A" w:rsidRPr="00460213" w:rsidRDefault="00CA5B7A" w:rsidP="00C84B5A">
      <w:pPr>
        <w:spacing w:line="480" w:lineRule="auto"/>
        <w:contextualSpacing/>
        <w:rPr>
          <w:rFonts w:ascii="Times New Roman" w:hAnsi="Times New Roman"/>
          <w:kern w:val="2"/>
        </w:rPr>
      </w:pPr>
    </w:p>
    <w:p w14:paraId="4010FF8C" w14:textId="77777777" w:rsidR="00CA5B7A" w:rsidRPr="00460213" w:rsidRDefault="00CA5B7A" w:rsidP="00C84B5A">
      <w:pPr>
        <w:spacing w:line="480" w:lineRule="auto"/>
        <w:contextualSpacing/>
        <w:rPr>
          <w:rFonts w:ascii="Times New Roman" w:hAnsi="Times New Roman"/>
          <w:kern w:val="2"/>
        </w:rPr>
      </w:pPr>
    </w:p>
    <w:p w14:paraId="1681FFD5" w14:textId="0AEC9881" w:rsidR="00CA5B7A" w:rsidRPr="00460213" w:rsidRDefault="00CA5B7A" w:rsidP="00C84B5A">
      <w:pPr>
        <w:pStyle w:val="Heading1"/>
        <w:contextualSpacing/>
        <w:rPr>
          <w:rFonts w:ascii="Times New Roman" w:hAnsi="Times New Roman"/>
          <w:sz w:val="24"/>
          <w:szCs w:val="24"/>
        </w:rPr>
      </w:pPr>
      <w:bookmarkStart w:id="4" w:name="_Toc195968091"/>
      <w:r w:rsidRPr="00460213">
        <w:rPr>
          <w:rFonts w:ascii="Times New Roman" w:hAnsi="Times New Roman"/>
          <w:sz w:val="24"/>
          <w:szCs w:val="24"/>
        </w:rPr>
        <w:t>Chapter Four</w:t>
      </w:r>
      <w:bookmarkEnd w:id="4"/>
    </w:p>
    <w:p w14:paraId="2734CE99"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It’s summertime on the Costa del Sol but early in the morning as I begin my walk. There is a coolness in the air that does not require even a light jacket. I suppose the breeze of the Med ushers in the day and sun gradually, making early morning a glorious time for a walk. As I stroll past the playgrounds, cafés crowded with families, I am struck once again at just how close and happy Spanish families appear to be. It’s obvious that a mantra of ‘family first’ and a strong family bond is as much a part of Spanish culture is the siesta, paella or flamingo dancing. With that said, I’m sure that there are some dysfunctional families, families wherein kids are neglected or abused, but I have not witnessed any indication of those tragedies.</w:t>
      </w:r>
    </w:p>
    <w:p w14:paraId="2FE68465"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I wonder what it would have been like to have been raised in Spain, or at least in an environment that was nurturing and safe. I’m sure Spain does not have a monopoly on providing a healthy, happy and nurturing environment for children. Every day, I am presented with images of happy families that evoke feelings of envy and a never-ending line of “what ifs”. It can be torturous at times. I must let go of this obsession that takes me to even more unpleasant memories.</w:t>
      </w:r>
    </w:p>
    <w:p w14:paraId="3971F51A"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lastRenderedPageBreak/>
        <w:t>What I saw and experienced as a child was abhorrent, violent, or uncomfortable. I was determined to omit from the childhood of my children. Growing up, I was witness to a lot of dysfunction and endured abuses that still are with me today. I even saw the evils and damage that divorce can have on children – no matter how resilient they are.</w:t>
      </w:r>
    </w:p>
    <w:p w14:paraId="63D4BB30"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As I walk on, I see a man sitting by the entrance to one of the </w:t>
      </w:r>
      <w:proofErr w:type="spellStart"/>
      <w:r w:rsidRPr="00077B0D">
        <w:rPr>
          <w:rFonts w:ascii="Times New Roman" w:hAnsi="Times New Roman"/>
          <w:kern w:val="2"/>
        </w:rPr>
        <w:t>Supermarcados</w:t>
      </w:r>
      <w:proofErr w:type="spellEnd"/>
      <w:r w:rsidRPr="00077B0D">
        <w:rPr>
          <w:rFonts w:ascii="Times New Roman" w:hAnsi="Times New Roman"/>
          <w:kern w:val="2"/>
        </w:rPr>
        <w:t xml:space="preserve"> and begging for money. Actually, I saw him there yesterday also. I dropped a few coins in his hat and continued on my way, lost in thought about what had brought him to where he is today. Is his predicament the result of bad choices, or something completely out of his/her control? What would I do in that situation? My mind is flooded with questions. Just as I wander and wonder about my life, I am sure this needy individual will do the same. Frankly, I believe everyone does, no matter how happy they are. It’s human nature to consider roads not taken.</w:t>
      </w:r>
    </w:p>
    <w:p w14:paraId="731E0AFC"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On any given day, I will see several of these needy individuals. Sometimes their inability to work is very obvious, other times, not so much. When I see the same able-bodied looking young person in that situation from day to day, I wonder why they choose to beg. Are they restricted by a physical malady that is not readily apparent, or would they rather beg than work? Now, in the post-COVID era, the economy is bad, but jobs are plentiful. Surely, there is some work for some amount of money that could help sustain them and build a better sense of self than just begging.</w:t>
      </w:r>
    </w:p>
    <w:p w14:paraId="62984AA0"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The situation distracts me for a while, but I move on, always thinking that those in need are deserving of my charity because I have been so blessed in my life. Even if they are not truly in need (running a scam), it does not change the fact that they obviously need money.</w:t>
      </w:r>
    </w:p>
    <w:p w14:paraId="0773B751"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lastRenderedPageBreak/>
        <w:t xml:space="preserve">I remember times when I was a child when it was apparent to me that my mother was pinching pennies. I knew that we were not poor, but I knew money was tight at times. However, I was not aware of Mr. Durkin had been less than generous with financial support between my mother’s marriages, but apparently, that was the case. Understandably, his generosity was at least partially moderated by his disappointment at my mother’s decisions, actions, and choice of men. </w:t>
      </w:r>
    </w:p>
    <w:p w14:paraId="7D4C5412"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Mama took to selling Avon door to door as was customary for women looking to make money in the early 1960s. My siblings and I rode along with her and sat in the car while she met with her clients. To a child, the long hours spent in the car awaiting her return were torturous. It was hot, boring, and a time usually filled by quarreling with my siblings or behaviors that were forbidden, such as getting out of the car.</w:t>
      </w:r>
    </w:p>
    <w:p w14:paraId="744238D6"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It was difficult for her and for us kids. I remember she’d carry a bag of penny candy to dole out in reward for being good while she was out of the car. I know it was frustrating for her to have to work and watch three kids at the same time. I suppose she did the best she could under the circumstances. Occasionally, we’d get mischievous and would not be good, though I don’t recall what we did exactly that wasn’t good. However, once I distinctly remember her getting so angry about whatever we’d done that she threw the entire bag of candy out of the window. I can still see all the individual pieces of candy bouncing on the road behind the car as she pulled away.</w:t>
      </w:r>
    </w:p>
    <w:p w14:paraId="2B8B6527"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Our kitchen cabinets were almost always bare or food was in short supply. It wasn’t a big deal to me, as I took it for granted that that was just how things were. I didn’t know enough to see it as unusual, and I don’t ever remember a hunger I couldn’t answer. If I was hungry, I’d eat some buttered bread or make a sandwich. In retrospect, I </w:t>
      </w:r>
      <w:r w:rsidRPr="00077B0D">
        <w:rPr>
          <w:rFonts w:ascii="Times New Roman" w:hAnsi="Times New Roman"/>
          <w:kern w:val="2"/>
        </w:rPr>
        <w:lastRenderedPageBreak/>
        <w:t>believe the scarcity of food was the result of my mother’s depression, not solely due to the lack of financial resources. We usually had peanut butter, butter bread, crackers, or cereal for our meals, and the preparation of those “meals” fell to us kids. Never did the four of us sit down together and eat a meal. Mama did not like to cook and did not cook at all during those years.</w:t>
      </w:r>
    </w:p>
    <w:p w14:paraId="1DB442F1"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Though Mama was not into cooking, she did buy snack foods such as peanut butter, cheese and crackers, bread, and so forth. Sometimes, during one of her more pleasant moods, she went to the local </w:t>
      </w:r>
      <w:proofErr w:type="gramStart"/>
      <w:r w:rsidRPr="00077B0D">
        <w:rPr>
          <w:rFonts w:ascii="Times New Roman" w:hAnsi="Times New Roman"/>
          <w:kern w:val="2"/>
        </w:rPr>
        <w:t>Colonial</w:t>
      </w:r>
      <w:proofErr w:type="gramEnd"/>
      <w:r w:rsidRPr="00077B0D">
        <w:rPr>
          <w:rFonts w:ascii="Times New Roman" w:hAnsi="Times New Roman"/>
          <w:kern w:val="2"/>
        </w:rPr>
        <w:t xml:space="preserve"> store to buy some “groceries” and I usually accompanied her. I loved those times because during those times, mama seemed relatively happy – or at least, not depressed. I just followed her around and then helped by carrying the bags into the house. She’d always pay me by either “crossing my palms with silver” or by giving me all or a portion of the green stamps that were earned at the grocery store. My preference was green stamps, not change. I saved green stamps, and over time I had five books of them. After looking through the catalog, I realized that I had enough stamps to buy myself a toy.</w:t>
      </w:r>
    </w:p>
    <w:p w14:paraId="2778CCC0"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Any purchase plans I might have had after checking the catalog evaporated once we walked in, and I saw a large brown bear with a big yellow bow around his neck. Smokey, as he was later named, turned out to be a literal life-saver for me. Smokey was my confidant through so many physically, emotionally, and sexually abusive hard times when I was a child—and beyond. It was Smokey who consoled me when Daniel was on the rampage, when adults were arguing and throwing things, and whenever I could not hold back tears. Smokey gladly accepted my tears into his soft brown ears and provided the hug that I so desperately needed.</w:t>
      </w:r>
    </w:p>
    <w:p w14:paraId="6053BA3D"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lastRenderedPageBreak/>
        <w:t>I have vivid memories of sitting in the corner of the closet, with the door closed, hiding and trying to keep very still while holding Smokey in my arms. I could talk to Smokey and hear/imagine what he might say to me. We were sitting in the closet together. We were in the chaos together. I cried many tears into his soft round ears through the years. At the time, it seemed to me that he was actively comforting me. We were inseparable and, unfortunately, that made him fodder for Daniel’s cruelty.</w:t>
      </w:r>
    </w:p>
    <w:p w14:paraId="071CA3DC"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Daniel would take Smokey when he could and hide him from me. I’d panic, cry, and search. After a short time, each time Smokey was gone, I knew who the culprit was. Daniel would laugh and say that he saw Smokey walking down the road with a knapsack on his back. After some time, he’d grown tired of the cruelty and told me where he hid Smokey. Each time he did, that caused me to hate him more. As a child, I knew no better than to play with his mean and ugly prank by giving him the reaction he wanted. Even as I grew older, I still could not change my reaction so that he’d tire of the game. I suppose I must have been 11 before he finally stopped his cruelty.</w:t>
      </w:r>
    </w:p>
    <w:p w14:paraId="70C6DF66"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Then, and in my early adolescence, Smokey and I shared a bed and a partnership that provided an opportunity for me to sleep in peace. We’d strike a bargain that he’d stay awake, with a keen eye, while I slept. Then, during the day, he’d sleep while I was at school. </w:t>
      </w:r>
    </w:p>
    <w:p w14:paraId="187539E7"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Smokey went to college with me and spent his days on my bed. The first and only time that some of my friends took Smokey as a prank brought back ugly memories, and I reacted hatefully. After that, my roommate and other friends knew that Smokey was off limits. I suppose my dramatic reaction told them that Smokey and I were closer than they thought – or could understand. Some of them might have had second thoughts as to my </w:t>
      </w:r>
      <w:r w:rsidRPr="00077B0D">
        <w:rPr>
          <w:rFonts w:ascii="Times New Roman" w:hAnsi="Times New Roman"/>
          <w:kern w:val="2"/>
        </w:rPr>
        <w:lastRenderedPageBreak/>
        <w:t>emotional stability after my reaction to that prank. However, after that incident, all of them respected my attachment to Smokey and left him alone.</w:t>
      </w:r>
    </w:p>
    <w:p w14:paraId="643B117B"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Smokey followed me to graduate school, my first job, my first marriage and, through many other life-changing events, acting as an ever-present and tacit support system. When I left the country in 2014 to work in Abu Dhabi, I entrusted the care of Smokey to a close friend of mine who knew our history. Thankfully, he’s with me once again, living out a peaceful existence in Spain.  Neither of us have to work to stay awake at night anymore. </w:t>
      </w:r>
    </w:p>
    <w:p w14:paraId="491A8F39"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The yellow bow is long gone, and his once thick fur sparsely covers his body. At sixty years old, he’s now limp from the clumping of stuffing that was compressed by years of clutching and hugging. He also has life scars evidenced by hand-stitching to close wear wounds. I’m 65 years old, and I still love Smokey – more than ever before. Thanks to that bear, I am neither unstable nor do I have an unhealthy attachment to him. The thought of what he did for me for so long still brings tears to my eyes. I’m less emotionally wrecked because of him. That was a well-spent five books of green stamps.</w:t>
      </w:r>
    </w:p>
    <w:p w14:paraId="1AF55AFF"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I’m sure it comes as no surprise that I love stuffed animals -- maybe to a level that screams eccentricity. I walk past stuffed animals in a department store and touch or mumble a warm hello to them, in fear that someone might hear our exchange. Yes, OUR exchange. I sense their appreciation that I spoke or acknowledged them. Maybe my association with Smokey has had more of an impact than I initially realized. It’s easy for me to see/imagine a personality of a teddy bear or an Easter rabbit. Stuffed animals are innocent, unconditionally loving and NEVER reject, withhold or ignore affection. Of course, </w:t>
      </w:r>
      <w:r w:rsidRPr="00077B0D">
        <w:rPr>
          <w:rFonts w:ascii="Times New Roman" w:hAnsi="Times New Roman"/>
          <w:kern w:val="2"/>
        </w:rPr>
        <w:lastRenderedPageBreak/>
        <w:t>animals love unconditionally too, but they are sometimes otherwise engaged, so they don’t quite reach the level of physical or emotional accessibility like stuffed animals.</w:t>
      </w:r>
    </w:p>
    <w:p w14:paraId="51B0A195"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 I passed a storefront on my walk today, I see a huge, warmly soft yellow teddy bear peering out of the corner of the window display. He has that floppy cuddly look to him. He is so big and floppy that whoever dressed the window had to lean him against the corner wall for support. I don’t stop, but slow my pace a bit, wondering what he’s thinking and is he happy? Yes, I know that sounds like I have a weird obsession or infatuation with stuffed animals. I don’t. I’m rationale enough to recognize how my words sound. I prefer to think that it is just a tribute to and evidence of the level of respect that I have for them, thanks to Smokey.</w:t>
      </w:r>
    </w:p>
    <w:p w14:paraId="0033ACC5" w14:textId="3A28E42C" w:rsidR="00077B0D" w:rsidRPr="00460213"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I muttered ‘see </w:t>
      </w:r>
      <w:proofErr w:type="spellStart"/>
      <w:r w:rsidRPr="00077B0D">
        <w:rPr>
          <w:rFonts w:ascii="Times New Roman" w:hAnsi="Times New Roman"/>
          <w:kern w:val="2"/>
        </w:rPr>
        <w:t>ya</w:t>
      </w:r>
      <w:proofErr w:type="spellEnd"/>
      <w:r w:rsidRPr="00077B0D">
        <w:rPr>
          <w:rFonts w:ascii="Times New Roman" w:hAnsi="Times New Roman"/>
          <w:kern w:val="2"/>
        </w:rPr>
        <w:t>’ to the soft-yellow bear and continued toward the tapas café just down the path. That shop has the best croissants. It is a normal thing for me to stop to grab a croissant or tapa and a Coke Zero at any of a dozen or so cafés. There are some waiters (</w:t>
      </w:r>
      <w:proofErr w:type="spellStart"/>
      <w:r w:rsidRPr="00077B0D">
        <w:rPr>
          <w:rFonts w:ascii="Times New Roman" w:hAnsi="Times New Roman"/>
          <w:kern w:val="2"/>
        </w:rPr>
        <w:t>camareros</w:t>
      </w:r>
      <w:proofErr w:type="spellEnd"/>
      <w:r w:rsidRPr="00077B0D">
        <w:rPr>
          <w:rFonts w:ascii="Times New Roman" w:hAnsi="Times New Roman"/>
          <w:kern w:val="2"/>
        </w:rPr>
        <w:t>) in some of these cafés that know exactly what I want even before I order. When it comes to food, I am definitely predictable – obsessively so, almost without variation.</w:t>
      </w:r>
    </w:p>
    <w:p w14:paraId="4DC64C7E" w14:textId="77777777" w:rsidR="00077B0D" w:rsidRPr="00460213" w:rsidRDefault="00077B0D" w:rsidP="00C84B5A">
      <w:pPr>
        <w:spacing w:line="480" w:lineRule="auto"/>
        <w:contextualSpacing/>
        <w:rPr>
          <w:rFonts w:ascii="Times New Roman" w:hAnsi="Times New Roman"/>
          <w:kern w:val="2"/>
        </w:rPr>
      </w:pPr>
      <w:r w:rsidRPr="00460213">
        <w:rPr>
          <w:rFonts w:ascii="Times New Roman" w:hAnsi="Times New Roman"/>
          <w:kern w:val="2"/>
        </w:rPr>
        <w:br w:type="page"/>
      </w:r>
    </w:p>
    <w:p w14:paraId="50E69D2F" w14:textId="77777777" w:rsidR="00077B0D" w:rsidRPr="00460213" w:rsidRDefault="00077B0D" w:rsidP="00C84B5A">
      <w:pPr>
        <w:spacing w:line="480" w:lineRule="auto"/>
        <w:contextualSpacing/>
        <w:rPr>
          <w:rFonts w:ascii="Times New Roman" w:hAnsi="Times New Roman"/>
          <w:kern w:val="2"/>
        </w:rPr>
      </w:pPr>
    </w:p>
    <w:p w14:paraId="55F5F6CF" w14:textId="77777777" w:rsidR="00077B0D" w:rsidRPr="00460213" w:rsidRDefault="00077B0D" w:rsidP="00C84B5A">
      <w:pPr>
        <w:spacing w:line="480" w:lineRule="auto"/>
        <w:contextualSpacing/>
        <w:rPr>
          <w:rFonts w:ascii="Times New Roman" w:hAnsi="Times New Roman"/>
          <w:kern w:val="2"/>
        </w:rPr>
      </w:pPr>
    </w:p>
    <w:p w14:paraId="1F1614CD" w14:textId="77777777" w:rsidR="00077B0D" w:rsidRPr="00460213" w:rsidRDefault="00077B0D" w:rsidP="00C84B5A">
      <w:pPr>
        <w:spacing w:line="480" w:lineRule="auto"/>
        <w:contextualSpacing/>
        <w:rPr>
          <w:rFonts w:ascii="Times New Roman" w:hAnsi="Times New Roman"/>
          <w:kern w:val="2"/>
        </w:rPr>
      </w:pPr>
    </w:p>
    <w:p w14:paraId="11C1179A" w14:textId="77777777" w:rsidR="00077B0D" w:rsidRPr="00460213" w:rsidRDefault="00077B0D" w:rsidP="00C84B5A">
      <w:pPr>
        <w:spacing w:line="480" w:lineRule="auto"/>
        <w:contextualSpacing/>
        <w:rPr>
          <w:rFonts w:ascii="Times New Roman" w:hAnsi="Times New Roman"/>
          <w:kern w:val="2"/>
        </w:rPr>
      </w:pPr>
    </w:p>
    <w:p w14:paraId="6E4D9A21" w14:textId="77777777" w:rsidR="00077B0D" w:rsidRPr="00460213" w:rsidRDefault="00077B0D" w:rsidP="00C84B5A">
      <w:pPr>
        <w:spacing w:line="480" w:lineRule="auto"/>
        <w:contextualSpacing/>
        <w:rPr>
          <w:rFonts w:ascii="Times New Roman" w:hAnsi="Times New Roman"/>
          <w:kern w:val="2"/>
        </w:rPr>
      </w:pPr>
    </w:p>
    <w:p w14:paraId="625F2900" w14:textId="77777777" w:rsidR="00077B0D" w:rsidRPr="00460213" w:rsidRDefault="00077B0D" w:rsidP="00C84B5A">
      <w:pPr>
        <w:spacing w:line="480" w:lineRule="auto"/>
        <w:contextualSpacing/>
        <w:rPr>
          <w:rFonts w:ascii="Times New Roman" w:hAnsi="Times New Roman"/>
          <w:kern w:val="2"/>
        </w:rPr>
      </w:pPr>
    </w:p>
    <w:p w14:paraId="6D8E1E51" w14:textId="77777777" w:rsidR="00077B0D" w:rsidRPr="00460213" w:rsidRDefault="00077B0D" w:rsidP="00C84B5A">
      <w:pPr>
        <w:spacing w:line="480" w:lineRule="auto"/>
        <w:contextualSpacing/>
        <w:rPr>
          <w:rFonts w:ascii="Times New Roman" w:hAnsi="Times New Roman"/>
          <w:kern w:val="2"/>
        </w:rPr>
      </w:pPr>
    </w:p>
    <w:p w14:paraId="7E43191D" w14:textId="77777777" w:rsidR="00077B0D" w:rsidRPr="00460213" w:rsidRDefault="00077B0D" w:rsidP="00C84B5A">
      <w:pPr>
        <w:spacing w:line="480" w:lineRule="auto"/>
        <w:contextualSpacing/>
        <w:rPr>
          <w:rFonts w:ascii="Times New Roman" w:hAnsi="Times New Roman"/>
          <w:kern w:val="2"/>
        </w:rPr>
      </w:pPr>
    </w:p>
    <w:p w14:paraId="587896E5" w14:textId="77777777" w:rsidR="00077B0D" w:rsidRPr="00460213" w:rsidRDefault="00077B0D" w:rsidP="00C84B5A">
      <w:pPr>
        <w:spacing w:line="480" w:lineRule="auto"/>
        <w:contextualSpacing/>
        <w:rPr>
          <w:rFonts w:ascii="Times New Roman" w:hAnsi="Times New Roman"/>
          <w:kern w:val="2"/>
        </w:rPr>
      </w:pPr>
    </w:p>
    <w:p w14:paraId="6645C3D0" w14:textId="5A36CF93" w:rsidR="00077B0D" w:rsidRPr="00460213" w:rsidRDefault="00CA5B7A" w:rsidP="00C84B5A">
      <w:pPr>
        <w:pStyle w:val="Heading1"/>
        <w:contextualSpacing/>
        <w:rPr>
          <w:rFonts w:ascii="Times New Roman" w:hAnsi="Times New Roman"/>
          <w:sz w:val="24"/>
          <w:szCs w:val="24"/>
        </w:rPr>
      </w:pPr>
      <w:bookmarkStart w:id="5" w:name="_Toc195968092"/>
      <w:r w:rsidRPr="00460213">
        <w:rPr>
          <w:rFonts w:ascii="Times New Roman" w:hAnsi="Times New Roman"/>
          <w:sz w:val="24"/>
          <w:szCs w:val="24"/>
        </w:rPr>
        <w:t>Chapter Five</w:t>
      </w:r>
      <w:bookmarkEnd w:id="5"/>
    </w:p>
    <w:p w14:paraId="61F4D555" w14:textId="77777777" w:rsidR="00CA5B7A" w:rsidRPr="00460213" w:rsidRDefault="00CA5B7A" w:rsidP="00C84B5A">
      <w:pPr>
        <w:contextualSpacing/>
        <w:rPr>
          <w:rFonts w:ascii="Times New Roman" w:hAnsi="Times New Roman"/>
        </w:rPr>
      </w:pPr>
    </w:p>
    <w:p w14:paraId="0A09A479"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It is ironic that many of my memories – good and bad – are sparked from sights as I walk. Often, I see kids riding their bikes or walking down the sidewalk lost in conversation and enthusiasm for the day. It is quite obvious that they are happy.</w:t>
      </w:r>
    </w:p>
    <w:p w14:paraId="2EF771D3"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Yes, there were happy times for me when I was a child, but all of those happy times were away from home. Riding my bike a couple of miles to </w:t>
      </w:r>
      <w:proofErr w:type="spellStart"/>
      <w:r w:rsidRPr="00077B0D">
        <w:rPr>
          <w:rFonts w:ascii="Times New Roman" w:hAnsi="Times New Roman"/>
          <w:kern w:val="2"/>
        </w:rPr>
        <w:t>Birlington</w:t>
      </w:r>
      <w:proofErr w:type="spellEnd"/>
      <w:r w:rsidRPr="00077B0D">
        <w:rPr>
          <w:rFonts w:ascii="Times New Roman" w:hAnsi="Times New Roman"/>
          <w:kern w:val="2"/>
        </w:rPr>
        <w:t xml:space="preserve">, a nearby subdivision, to visit my best friend or to play ball at the park were safe and routine activities. When I was about six, I would walk a mile with my brother, who is almost two years younger, to the nearest mom-and-pop store without fear of falling into harm’s way. We’d take a dollar and purchase three packs of cigarettes for Mama and then spend the change on cookies. That time was enjoyable because, not only were we away from potential turbulence or air of depression at home, we were outside and braving a whole new world. It </w:t>
      </w:r>
      <w:r w:rsidRPr="00077B0D">
        <w:rPr>
          <w:rFonts w:ascii="Times New Roman" w:hAnsi="Times New Roman"/>
          <w:kern w:val="2"/>
        </w:rPr>
        <w:lastRenderedPageBreak/>
        <w:t>was a carefree time that never lasted long. Once I understood that that happy world existed, I craved it more and more.</w:t>
      </w:r>
    </w:p>
    <w:p w14:paraId="65D68A82"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Today, I saw about 15 Spanish children playing together in a park next to an apartment building. They’re playing in pairs or in small groups, oblivious to what the supervising adults are doing. It takes me back to those few years when Scott and I were close and immersed in our own world, constructed of little more than our imagination. Though these Spanish kids have some casual supervision, they too are totally lost in their little worlds.</w:t>
      </w:r>
    </w:p>
    <w:p w14:paraId="728C9BC7"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My brother and I were much closer in age and friendship than my sister and me. It was natural, I suppose, that we spent a lot of time together. Aside from anything else, since I was such a tomboy, my brother and I enjoyed many of the same things. We’d play outside for hours, building huts, climbing trees, throwing or hitting a ball, jumping on the trampoline, walking on the railroad tracks, swimming at Lakeside Park, and get into whatever trouble we could drum up. In my memory, this was a tiny and very occasional window of carefree living that began at about age six and lasted until about 1968, when I was 11.</w:t>
      </w:r>
    </w:p>
    <w:p w14:paraId="1741197B"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During these blissful interludes with my brother, I was so distracted by the little world that surrounded us that I hardly gave a thought to what my sister was doing. Yes, we were living in the same house, but we rarely interacted, at least on an amicable level. She seemed to gravitate to a more sedentary existence, watching TV and snacking. Now, if I can attempt a bit of amateur psychology, I imagine that she was struggling to console herself in what must have been a very lonely existence with various home comforts that did more harm than good. The new and exciting world she could dream of through </w:t>
      </w:r>
      <w:r w:rsidRPr="00077B0D">
        <w:rPr>
          <w:rFonts w:ascii="Times New Roman" w:hAnsi="Times New Roman"/>
          <w:kern w:val="2"/>
        </w:rPr>
        <w:lastRenderedPageBreak/>
        <w:t>watching TV, coupled with the comforts of eating, set her up for weight problems that tortured her for years. While my new happy world included life outside the house, Mary Alice retreated into a world of TV, food and isolation. Her room was her refuge.</w:t>
      </w:r>
    </w:p>
    <w:p w14:paraId="377B44A6"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As I’ve said, it was a rough and rocky childhood for my siblings and me. However, it is likely that since my sister is older, she has so many more unpleasant memories of our past. I am sure that many of the issues and insecurities my sister endured from early on and which have followed her throughout her life, have been due to the troubling memories of those formative years. She still remembers a lot of the traumatic circumstances that resulted in our removal from the home in the late 1950s. Fortunately, I cannot remember, or perhaps choose not to remember, many of those specific experiences.</w:t>
      </w:r>
    </w:p>
    <w:p w14:paraId="0F055A4B"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While I was enjoying my distracted, carefree, and comfortable existence outside, there was no doubt she was struggling to recover from her early years. She was plagued by weight problems from as early as I can remember. She struggled with social relationships, lacked a closeness with either of our parents, and tended to gravitate to anyone who’d show her some affection. Those struggles and insecurities undeniably affected her self-esteem and thus her decision-making in adolescence and young adulthood.</w:t>
      </w:r>
    </w:p>
    <w:p w14:paraId="5B659562"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One spring after my 13</w:t>
      </w:r>
      <w:r w:rsidRPr="00077B0D">
        <w:rPr>
          <w:rFonts w:ascii="Times New Roman" w:hAnsi="Times New Roman"/>
          <w:kern w:val="2"/>
          <w:vertAlign w:val="superscript"/>
        </w:rPr>
        <w:t>th</w:t>
      </w:r>
      <w:r w:rsidRPr="00077B0D">
        <w:rPr>
          <w:rFonts w:ascii="Times New Roman" w:hAnsi="Times New Roman"/>
          <w:kern w:val="2"/>
        </w:rPr>
        <w:t xml:space="preserve"> birthday, Mary Alice and I accompanied a young married couple on their family vacation. The couple had two children, a three-year-old and a one-year-old. Our main reason for accompanying the couple was to babysit while they enjoyed their holiday. They wanted the vacation time, but also wanted to remain with their kids. After the couple had retired for the evening and the children were asleep, we were able to slip out to the beach or elsewhere. I don’t remember if we had the blessing of the </w:t>
      </w:r>
      <w:r w:rsidRPr="00077B0D">
        <w:rPr>
          <w:rFonts w:ascii="Times New Roman" w:hAnsi="Times New Roman"/>
          <w:kern w:val="2"/>
        </w:rPr>
        <w:lastRenderedPageBreak/>
        <w:t>couple or not. Perhaps not, because, in my memory, we had to be quiet in our coming and going.</w:t>
      </w:r>
    </w:p>
    <w:p w14:paraId="6320BBE6"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While at the beach on one of those evenings, Mary Alice and I met a couple of teenage boys a little older than her. I didn’t have any experience with boys at that time and remember being a little more standoffish than Mary Alice. The boys seemed pushy and a little too handsy for me, so I hastily retreated to our room back at the hotel. Mary Alice, on the other hand, was all in for some fun and decided to stay with them and their group at the beach. I wasn’t awake when she returned, but learned of her adventure the next morning.</w:t>
      </w:r>
    </w:p>
    <w:p w14:paraId="79D54496"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It turned out that one thing had led to another, resulting in Mary Alice engaging in sex with both boys. Although she did not relate any of the peripheral details to me, she also said nothing to suggest the sex was forced. I was shocked as I felt sure even then that this was her first sexual encounter. My immediate reaction was disgust, but within days I had sorted through the dynamics of her behavior and realized that all she was looking for was someone to love and accept her. I was sad for her. I think that that was the first time I was able to view Mary Alice from a more sympathetic perspective and recognize the depth of her hurt and the vacuum of her heart that consumed her.</w:t>
      </w:r>
    </w:p>
    <w:p w14:paraId="05B52D20"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We were never close, and though we didn’t discuss it, I knew that she regretted that first sexual encounter. Maybe I was an extremely insightful 13-year-old, or perhaps it would have been obvious to anyone who was privy to the situation. I knew that she was trying to find her way, yet not knowing where she was going or what she was doing. She and I both knew I was the “good” one, and her behavior fueled the family’s perceptions that she was the “bad” one. That was the beginning of a self-fulfilling prophecy that </w:t>
      </w:r>
      <w:r w:rsidRPr="00077B0D">
        <w:rPr>
          <w:rFonts w:ascii="Times New Roman" w:hAnsi="Times New Roman"/>
          <w:kern w:val="2"/>
        </w:rPr>
        <w:lastRenderedPageBreak/>
        <w:t>would lead her down some treacherous paths during her teens and early adult years. I’m happy to say that as a senior adult, she has found both herself and her happiness. However, it is evident that she is still affected by her early life – as we all are.</w:t>
      </w:r>
    </w:p>
    <w:p w14:paraId="1290D734"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As I look back now, I can see that she was dramatically short-changed in developing a strong emotional attachment with our mother—or our father, for that matter. I know now, and I knew when we were children, that my mother favored me above my sister or my brother. I enjoyed knowing it at the time, but now the joy is replaced with guilt. I know it was not my fault, but it is difficult now to imagine how hurt she must have felt being treated like the proverbial stepchild. Even as a child, I could sense the distain mama felt for Alice.</w:t>
      </w:r>
    </w:p>
    <w:p w14:paraId="599CB0AB"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I do realize I did nothing to orchestrate that situation, but I also did nothing by way of being sensitive to the misery it caused her. I am sure I was complicit in reinforcing Alice’s self-doubt and self-loathing. I am ashamed to say that when we were children, I joined my brother in picking on her about her weight. At the dinner table, if she asked for seconds, my brother and I would make obvious ridiculing and disapproving looks or puff out our cheeks to suggest a fat person’s face. Whenever we got into a disagreement, Shane and I would say things like, “Be careful, she might sit on you” or “Watch out, Fatty Arbuckle will get you.” We taunted her relentlessly when we were in grade school.</w:t>
      </w:r>
    </w:p>
    <w:p w14:paraId="6B327499"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Years later, Mary Alice told me that it hurt her feelings after each meal when Daniel would ask her if she got enough to eat. As a child, I remembered hearing that question, but it didn’t register with me at the time that he was calling Mary Alice out about her weight. Whether it was a subtle dig or not, that is how Mary Alice perceived it. Perhaps it </w:t>
      </w:r>
      <w:r w:rsidRPr="00077B0D">
        <w:rPr>
          <w:rFonts w:ascii="Times New Roman" w:hAnsi="Times New Roman"/>
          <w:kern w:val="2"/>
        </w:rPr>
        <w:lastRenderedPageBreak/>
        <w:t>was true. Thinking back, he was the one who introduced Shane and I to the phrase, “Fatty Arbuckle.”</w:t>
      </w:r>
    </w:p>
    <w:p w14:paraId="09B001AE"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I remember thinking how tragic and hurtful it was to her the first time I was not oblivious to her own father overtly ridiculing her about her weight. Even in the mind of a preteen, that was a reprehensible act each time it occurred, and it sickened me. But if there was anything good that came out of my father ridiculing and beating her because of her weight, it was that, by the age of 11 or 12, I had made the decision not to add to the hurt. My comments about her weight stopped.</w:t>
      </w:r>
    </w:p>
    <w:p w14:paraId="403D197F"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By then, it was too late to alter the course of our relationship without adult or professional intervention. It was an ongoing and sometimes extremely rough battle between the two of us. I was good, favored, had no weight issues, and made friends easily. I am ashamed to say I made sure she was aware of all that, but, in my defense, she continually put me down in front of her older teen friends, belittled my friends and activities, and occasionally hit me or threw things at me. I know now that her words and aggression were the only defenses she could muster.</w:t>
      </w:r>
    </w:p>
    <w:p w14:paraId="0307FA34"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On one aggressive occasion, I was using the phone in her bedroom, even though she had expressed a strong desire for me to stop. I continued talking on the phone and, with a taunting attitude, dared her to do something about it. I knew that I was more agile than she was, could outrun her with ease, and would likely emerge triumphant in any physical altercation with her. However, I misjudged her potential reaction. She grabbed a bayonet and stabbed me in the thigh. The cut was about 1.5 inches long, though not very deep. I am not sure why she had a bayonet in her room, but I do remember she had a fascination with the Court of King Arthur, and later participated in period reenactments. The </w:t>
      </w:r>
      <w:r w:rsidRPr="00077B0D">
        <w:rPr>
          <w:rFonts w:ascii="Times New Roman" w:hAnsi="Times New Roman"/>
          <w:kern w:val="2"/>
        </w:rPr>
        <w:lastRenderedPageBreak/>
        <w:t xml:space="preserve">injury she inflicted was not serious and did not require medical attention, though it was painful and had drawn blood. </w:t>
      </w:r>
    </w:p>
    <w:p w14:paraId="641640EE"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 xml:space="preserve">On another occasion, as a result of something I said, Alice threw a glass of iced tea at me, missing me, but hitting the wall in the living room. Tea, ice, and broken glass were sprayed down the wall and onto the carpet. I have to admit, I routinely tried to rile her and was very good at getting her to lose control. </w:t>
      </w:r>
    </w:p>
    <w:p w14:paraId="44C5D277" w14:textId="77777777" w:rsidR="00077B0D" w:rsidRPr="00077B0D" w:rsidRDefault="00077B0D" w:rsidP="00C84B5A">
      <w:pPr>
        <w:spacing w:line="480" w:lineRule="auto"/>
        <w:contextualSpacing/>
        <w:rPr>
          <w:rFonts w:ascii="Times New Roman" w:hAnsi="Times New Roman"/>
          <w:kern w:val="2"/>
        </w:rPr>
      </w:pPr>
      <w:r w:rsidRPr="00077B0D">
        <w:rPr>
          <w:rFonts w:ascii="Times New Roman" w:hAnsi="Times New Roman"/>
          <w:kern w:val="2"/>
        </w:rPr>
        <w:t>Speaking about this incident years later, Alice says that she doesn’t remember anything about this situation. That’s good in a way. It makes me feel like she may not remember all the things I said to her or did to her. Whether those mean things were done in retaliation or in defense, still, it is hard to remember myself as that person.</w:t>
      </w:r>
    </w:p>
    <w:p w14:paraId="7427EE34" w14:textId="0D55B894" w:rsidR="00077B0D" w:rsidRPr="00460213" w:rsidRDefault="00077B0D" w:rsidP="00C84B5A">
      <w:pPr>
        <w:spacing w:line="480" w:lineRule="auto"/>
        <w:contextualSpacing/>
        <w:rPr>
          <w:rFonts w:ascii="Times New Roman" w:hAnsi="Times New Roman"/>
          <w:kern w:val="2"/>
        </w:rPr>
      </w:pPr>
      <w:r w:rsidRPr="00077B0D">
        <w:rPr>
          <w:rFonts w:ascii="Times New Roman" w:hAnsi="Times New Roman"/>
          <w:kern w:val="2"/>
        </w:rPr>
        <w:t>Mary Alice tells me now of a physical fight that we had one time when I was about 13, but I have absolutely no recollection of the incident. She said that she took one of my albums and purposefully scratched it with a ruler. She doesn’t recall what she was reacting to. However, it angered me so much that I hit her on her back with my fist. I hit her so hard that it knocked the breath out of her. Now, she says that it scared her because she was surprised at the level of my rage and my strength. She says our physical altercations dropped off after that incident.</w:t>
      </w:r>
    </w:p>
    <w:p w14:paraId="2C96B951" w14:textId="77777777" w:rsidR="00077B0D" w:rsidRPr="00460213" w:rsidRDefault="00077B0D" w:rsidP="00C84B5A">
      <w:pPr>
        <w:spacing w:line="480" w:lineRule="auto"/>
        <w:contextualSpacing/>
        <w:rPr>
          <w:rFonts w:ascii="Times New Roman" w:hAnsi="Times New Roman"/>
          <w:kern w:val="2"/>
        </w:rPr>
      </w:pPr>
      <w:r w:rsidRPr="00460213">
        <w:rPr>
          <w:rFonts w:ascii="Times New Roman" w:hAnsi="Times New Roman"/>
          <w:kern w:val="2"/>
        </w:rPr>
        <w:br w:type="page"/>
      </w:r>
    </w:p>
    <w:p w14:paraId="1B46FC9C" w14:textId="77777777" w:rsidR="00077B0D" w:rsidRPr="00460213" w:rsidRDefault="00077B0D" w:rsidP="00C84B5A">
      <w:pPr>
        <w:spacing w:line="480" w:lineRule="auto"/>
        <w:contextualSpacing/>
        <w:rPr>
          <w:rFonts w:ascii="Times New Roman" w:hAnsi="Times New Roman"/>
          <w:kern w:val="2"/>
        </w:rPr>
      </w:pPr>
    </w:p>
    <w:p w14:paraId="78772E71" w14:textId="77777777" w:rsidR="00077B0D" w:rsidRPr="00460213" w:rsidRDefault="00077B0D" w:rsidP="00C84B5A">
      <w:pPr>
        <w:spacing w:line="480" w:lineRule="auto"/>
        <w:contextualSpacing/>
        <w:rPr>
          <w:rFonts w:ascii="Times New Roman" w:hAnsi="Times New Roman"/>
          <w:kern w:val="2"/>
        </w:rPr>
      </w:pPr>
    </w:p>
    <w:p w14:paraId="494A53C2" w14:textId="77777777" w:rsidR="00077B0D" w:rsidRPr="00460213" w:rsidRDefault="00077B0D" w:rsidP="00C84B5A">
      <w:pPr>
        <w:spacing w:line="480" w:lineRule="auto"/>
        <w:contextualSpacing/>
        <w:rPr>
          <w:rFonts w:ascii="Times New Roman" w:hAnsi="Times New Roman"/>
          <w:kern w:val="2"/>
        </w:rPr>
      </w:pPr>
    </w:p>
    <w:p w14:paraId="0B9EA959" w14:textId="77777777" w:rsidR="00077B0D" w:rsidRPr="00460213" w:rsidRDefault="00077B0D" w:rsidP="00C84B5A">
      <w:pPr>
        <w:spacing w:line="480" w:lineRule="auto"/>
        <w:contextualSpacing/>
        <w:rPr>
          <w:rFonts w:ascii="Times New Roman" w:hAnsi="Times New Roman"/>
          <w:kern w:val="2"/>
        </w:rPr>
      </w:pPr>
    </w:p>
    <w:p w14:paraId="2CAD5196" w14:textId="77777777" w:rsidR="00077B0D" w:rsidRPr="00460213" w:rsidRDefault="00077B0D" w:rsidP="00C84B5A">
      <w:pPr>
        <w:spacing w:line="480" w:lineRule="auto"/>
        <w:contextualSpacing/>
        <w:rPr>
          <w:rFonts w:ascii="Times New Roman" w:hAnsi="Times New Roman"/>
          <w:kern w:val="2"/>
        </w:rPr>
      </w:pPr>
    </w:p>
    <w:p w14:paraId="2963386E" w14:textId="77777777" w:rsidR="00077B0D" w:rsidRPr="00460213" w:rsidRDefault="00077B0D" w:rsidP="00C84B5A">
      <w:pPr>
        <w:spacing w:line="480" w:lineRule="auto"/>
        <w:contextualSpacing/>
        <w:rPr>
          <w:rFonts w:ascii="Times New Roman" w:hAnsi="Times New Roman"/>
          <w:kern w:val="2"/>
        </w:rPr>
      </w:pPr>
    </w:p>
    <w:p w14:paraId="5274B3E6" w14:textId="77777777" w:rsidR="00077B0D" w:rsidRPr="00460213" w:rsidRDefault="00077B0D" w:rsidP="00C84B5A">
      <w:pPr>
        <w:spacing w:line="480" w:lineRule="auto"/>
        <w:contextualSpacing/>
        <w:rPr>
          <w:rFonts w:ascii="Times New Roman" w:hAnsi="Times New Roman"/>
          <w:kern w:val="2"/>
        </w:rPr>
      </w:pPr>
    </w:p>
    <w:p w14:paraId="76E5AC28" w14:textId="77777777" w:rsidR="00077B0D" w:rsidRPr="00460213" w:rsidRDefault="00077B0D" w:rsidP="00C84B5A">
      <w:pPr>
        <w:spacing w:line="480" w:lineRule="auto"/>
        <w:contextualSpacing/>
        <w:rPr>
          <w:rFonts w:ascii="Times New Roman" w:hAnsi="Times New Roman"/>
          <w:kern w:val="2"/>
        </w:rPr>
      </w:pPr>
    </w:p>
    <w:p w14:paraId="0274E037" w14:textId="77777777" w:rsidR="00077B0D" w:rsidRPr="00460213" w:rsidRDefault="00077B0D" w:rsidP="00C84B5A">
      <w:pPr>
        <w:spacing w:line="480" w:lineRule="auto"/>
        <w:contextualSpacing/>
        <w:rPr>
          <w:rFonts w:ascii="Times New Roman" w:hAnsi="Times New Roman"/>
          <w:kern w:val="2"/>
        </w:rPr>
      </w:pPr>
    </w:p>
    <w:p w14:paraId="656FDDFE" w14:textId="2BDD743A" w:rsidR="00077B0D" w:rsidRPr="00460213" w:rsidRDefault="00CA5B7A" w:rsidP="00C84B5A">
      <w:pPr>
        <w:pStyle w:val="Heading1"/>
        <w:contextualSpacing/>
        <w:rPr>
          <w:rFonts w:ascii="Times New Roman" w:hAnsi="Times New Roman"/>
          <w:sz w:val="24"/>
          <w:szCs w:val="24"/>
        </w:rPr>
      </w:pPr>
      <w:bookmarkStart w:id="6" w:name="_Toc195968093"/>
      <w:r w:rsidRPr="00460213">
        <w:rPr>
          <w:rFonts w:ascii="Times New Roman" w:hAnsi="Times New Roman"/>
          <w:sz w:val="24"/>
          <w:szCs w:val="24"/>
        </w:rPr>
        <w:t>Chapter Six</w:t>
      </w:r>
      <w:bookmarkEnd w:id="6"/>
    </w:p>
    <w:p w14:paraId="2E673CC0" w14:textId="77777777" w:rsidR="00077B0D" w:rsidRPr="00460213" w:rsidRDefault="00077B0D" w:rsidP="00C84B5A">
      <w:pPr>
        <w:spacing w:line="480" w:lineRule="auto"/>
        <w:contextualSpacing/>
        <w:rPr>
          <w:rFonts w:ascii="Times New Roman" w:hAnsi="Times New Roman"/>
          <w:kern w:val="2"/>
        </w:rPr>
      </w:pPr>
    </w:p>
    <w:p w14:paraId="49926F69" w14:textId="77777777" w:rsidR="00077B0D" w:rsidRPr="00460213" w:rsidRDefault="00077B0D" w:rsidP="00C84B5A">
      <w:pPr>
        <w:spacing w:line="480" w:lineRule="auto"/>
        <w:contextualSpacing/>
        <w:rPr>
          <w:rFonts w:ascii="Times New Roman" w:hAnsi="Times New Roman"/>
          <w:kern w:val="2"/>
        </w:rPr>
      </w:pPr>
      <w:r w:rsidRPr="00460213">
        <w:rPr>
          <w:rFonts w:ascii="Times New Roman" w:hAnsi="Times New Roman"/>
          <w:kern w:val="2"/>
        </w:rPr>
        <w:t>My decision to go for a walk today was not made until quite late in the afternoon. Earlier, I had been occupied with consulting work for the Abu Dhabi Ministry of Education, which kept me at my desk longer than usual. As a result, it was already past 6:00 p.m. when I finally laced up my shoes and set out along the wide paseo that follows the Rio Seco—a small, dry riverbed that winds its way through town. This particular path is one I gravitate toward often, drawn by its combination of scenic views and the generous shade provided by overhanging trees. The tranquility of the paseo, especially in the evening, offers a welcome respite from the heat and the bustle of daily life.</w:t>
      </w:r>
    </w:p>
    <w:p w14:paraId="11C8F670" w14:textId="77777777" w:rsidR="00077B0D" w:rsidRPr="00460213" w:rsidRDefault="00077B0D" w:rsidP="00C84B5A">
      <w:pPr>
        <w:spacing w:line="480" w:lineRule="auto"/>
        <w:contextualSpacing/>
        <w:rPr>
          <w:rFonts w:ascii="Times New Roman" w:hAnsi="Times New Roman"/>
          <w:kern w:val="2"/>
        </w:rPr>
      </w:pPr>
      <w:r w:rsidRPr="00460213">
        <w:rPr>
          <w:rFonts w:ascii="Times New Roman" w:hAnsi="Times New Roman"/>
          <w:kern w:val="2"/>
        </w:rPr>
        <w:t xml:space="preserve">As I walked, I couldn’t help but notice the clusters of teenagers gathered around the benches that line the route. These benches serve as informal meeting points, each one occupied by a different group of teens, easily distinguishable by their shared interests and </w:t>
      </w:r>
      <w:r w:rsidRPr="00460213">
        <w:rPr>
          <w:rFonts w:ascii="Times New Roman" w:hAnsi="Times New Roman"/>
          <w:kern w:val="2"/>
        </w:rPr>
        <w:lastRenderedPageBreak/>
        <w:t>styles—hippies with their laid-back attire, goths dressed in dark clothing, skateboarders practicing tricks, and others juggling soccer balls or hacky sacks. There’s even a group that seems to defy categorization, the ones who don’t quite fit into any particular clique. Perhaps, in a way, not having an obvious group is their own form of identity.</w:t>
      </w:r>
    </w:p>
    <w:p w14:paraId="65A2D60A" w14:textId="77777777" w:rsidR="00077B0D" w:rsidRPr="00460213" w:rsidRDefault="00077B0D" w:rsidP="00C84B5A">
      <w:pPr>
        <w:spacing w:line="480" w:lineRule="auto"/>
        <w:contextualSpacing/>
        <w:rPr>
          <w:rFonts w:ascii="Times New Roman" w:hAnsi="Times New Roman"/>
          <w:kern w:val="2"/>
        </w:rPr>
      </w:pPr>
      <w:r w:rsidRPr="00460213">
        <w:rPr>
          <w:rFonts w:ascii="Times New Roman" w:hAnsi="Times New Roman"/>
          <w:kern w:val="2"/>
        </w:rPr>
        <w:t>Usually, the atmosphere is lighthearted, filled with laughter, animated conversation, and the occasional burst of loud music as I pass by. But today, something else caught my attention. It was Friday, and the late afternoon sun cast a golden hue over the scene. The teens, especially the girls, were dressed for a night out. Their attire was noticeably different—tight, short, and revealing clothes that stood in stark contrast to the more casual outfits I was accustomed to seeing. While I try not to pass judgment on fashion choices, I couldn’t help but feel uneasy. The boldness of their clothing made me worry for them, concerned that they might attract the wrong kind of attention or find themselves in situations they weren’t prepared to handle. I silently hoped that they were secure enough in themselves to avoid unwanted advances and that they understood the implications of their choices. It’s hard not to notice that, as always, the boys—and even some older men—were watching.</w:t>
      </w:r>
    </w:p>
    <w:p w14:paraId="32FA360B" w14:textId="77777777" w:rsidR="00077B0D" w:rsidRPr="00460213" w:rsidRDefault="00077B0D" w:rsidP="00C84B5A">
      <w:pPr>
        <w:spacing w:line="480" w:lineRule="auto"/>
        <w:contextualSpacing/>
        <w:rPr>
          <w:rFonts w:ascii="Times New Roman" w:hAnsi="Times New Roman"/>
          <w:kern w:val="2"/>
        </w:rPr>
      </w:pPr>
      <w:r w:rsidRPr="00460213">
        <w:rPr>
          <w:rFonts w:ascii="Times New Roman" w:hAnsi="Times New Roman"/>
          <w:kern w:val="2"/>
        </w:rPr>
        <w:t>This sight triggered a wave of memories from my own adolescence. I remembered becoming aware of the way my body attracted attention before I even left grade school. The discomfort I felt was so intense that I developed a near-constant strategy to conceal my developing figure. I wore oversized shirts and hunched my shoulders in an attempt to hide my breasts, which, though only a 34C, seemed enormous on my small, thirteen-year-old frame. The self-consciousness I felt around men—virtually all men—was overwhelming. I did everything I could to avoid drawing their gaze.</w:t>
      </w:r>
    </w:p>
    <w:p w14:paraId="43F819DD" w14:textId="77777777" w:rsidR="00077B0D" w:rsidRPr="00460213" w:rsidRDefault="00077B0D" w:rsidP="00C84B5A">
      <w:pPr>
        <w:spacing w:line="480" w:lineRule="auto"/>
        <w:contextualSpacing/>
        <w:rPr>
          <w:rFonts w:ascii="Times New Roman" w:hAnsi="Times New Roman"/>
          <w:kern w:val="2"/>
        </w:rPr>
      </w:pPr>
      <w:r w:rsidRPr="00460213">
        <w:rPr>
          <w:rFonts w:ascii="Times New Roman" w:hAnsi="Times New Roman"/>
          <w:kern w:val="2"/>
        </w:rPr>
        <w:lastRenderedPageBreak/>
        <w:t>One particular night at the beginning of eighth grade stands out in my memory. My mother was out, and Daniel came into my bedroom. I tried to feign sleep as he sat down on the edge of my bed. He lingered for a moment, then reached under the covers, his hand searching for the elastic of my panties. I shifted in my “sleep,” hoping he would stop. He waited, then tried again from a different angle. Finally, I sat up, pretending to be groggy and confused. “Is everything OK? What’s going on?” I asked, my voice thick with feigned sleepiness. He replied that everything was fine, that he was just checking on me. I knew that was a lie, but it never occurred to me to tell my mother. The last thing we needed was more drama.</w:t>
      </w:r>
    </w:p>
    <w:p w14:paraId="20051345" w14:textId="77777777" w:rsidR="00077B0D" w:rsidRPr="00460213" w:rsidRDefault="00077B0D" w:rsidP="00C84B5A">
      <w:pPr>
        <w:spacing w:line="480" w:lineRule="auto"/>
        <w:contextualSpacing/>
        <w:rPr>
          <w:rFonts w:ascii="Times New Roman" w:hAnsi="Times New Roman"/>
          <w:kern w:val="2"/>
        </w:rPr>
      </w:pPr>
      <w:r w:rsidRPr="00460213">
        <w:rPr>
          <w:rFonts w:ascii="Times New Roman" w:hAnsi="Times New Roman"/>
          <w:kern w:val="2"/>
        </w:rPr>
        <w:t>From that point on, I made sure to close my door at night. There was no lock, but I was a light sleeper and hoped that would be enough to protect myself. I was wrong. Only a few days later, I woke up to find his finger inside me. Even though I was groggy from the cough syrup he’d given me before bed—likely enhanced in some way—I knew exactly what was happening. I rolled sharply away to escape his touch, sat up, and said nothing. He claimed, again, that he was just checking on me, then left. This time, he knew that I knew.</w:t>
      </w:r>
    </w:p>
    <w:p w14:paraId="7DC10BB0" w14:textId="77777777" w:rsidR="00077B0D" w:rsidRPr="00460213" w:rsidRDefault="00077B0D" w:rsidP="00C84B5A">
      <w:pPr>
        <w:spacing w:line="480" w:lineRule="auto"/>
        <w:contextualSpacing/>
        <w:rPr>
          <w:rFonts w:ascii="Times New Roman" w:hAnsi="Times New Roman"/>
          <w:kern w:val="2"/>
        </w:rPr>
      </w:pPr>
      <w:r w:rsidRPr="00460213">
        <w:rPr>
          <w:rFonts w:ascii="Times New Roman" w:hAnsi="Times New Roman"/>
          <w:kern w:val="2"/>
        </w:rPr>
        <w:t>The aftermath was a blur of sleepless nights. I would lie in bed for hours, torn between the need to sleep and the need to stay alert. I wasn’t sure if my insomnia was due to the shame I felt, the necessity of being on guard, or the weight of deciding whether to confide in someone. During those days, I started spending afternoons at Diane’s house, napping in her bed to make up for the sleep I lost at night. Eventually, it was easier to just stay at her house overnight, where I felt safer. Her parents were accommodating, likely unaware of the true reasons for my constant presence.</w:t>
      </w:r>
    </w:p>
    <w:p w14:paraId="71EA6608" w14:textId="77777777" w:rsidR="00077B0D" w:rsidRPr="00460213" w:rsidRDefault="00077B0D" w:rsidP="00C84B5A">
      <w:pPr>
        <w:spacing w:line="480" w:lineRule="auto"/>
        <w:contextualSpacing/>
        <w:rPr>
          <w:rFonts w:ascii="Times New Roman" w:hAnsi="Times New Roman"/>
          <w:kern w:val="2"/>
        </w:rPr>
      </w:pPr>
      <w:r w:rsidRPr="00460213">
        <w:rPr>
          <w:rFonts w:ascii="Times New Roman" w:hAnsi="Times New Roman"/>
          <w:kern w:val="2"/>
        </w:rPr>
        <w:lastRenderedPageBreak/>
        <w:t>Despite the relief of having a refuge, the anxiety lingered. I couldn’t bring myself to tell my mother, and I struggled to think of another adult I could trust. Eventually, I thought of Deborah, a young woman of about twenty-three who managed some rental property my mother owned. She lived nearby with her husband and young son. I occasionally babysat for her and sometimes visited just for company. Deborah seemed genuinely interested in me, perhaps grateful for adult conversation amid the solitude of her days. She became the person I chose to confide in.</w:t>
      </w:r>
    </w:p>
    <w:p w14:paraId="48592DED" w14:textId="77777777" w:rsidR="00077B0D" w:rsidRPr="00460213" w:rsidRDefault="00077B0D" w:rsidP="00C84B5A">
      <w:pPr>
        <w:spacing w:line="480" w:lineRule="auto"/>
        <w:contextualSpacing/>
        <w:rPr>
          <w:rFonts w:ascii="Times New Roman" w:hAnsi="Times New Roman"/>
          <w:kern w:val="2"/>
        </w:rPr>
      </w:pPr>
      <w:r w:rsidRPr="00460213">
        <w:rPr>
          <w:rFonts w:ascii="Times New Roman" w:hAnsi="Times New Roman"/>
          <w:kern w:val="2"/>
        </w:rPr>
        <w:t>I hadn’t planned to reveal my secret to Deborah, but one day, it all came pouring out. I told her everything, leaving nothing unsaid. The relief was immediate, though it was accompanied by a new kind of shame—shame for having spoken the words aloud, for exposing the ugliness of my reality. Deborah was understandably shocked and upset, but she listened, took notes, and promised to help. She said we would contact the Department of Family and Children’s Services and other agencies that might intervene. For the next week, I visited her daily, eager for news, anxious for action. At first, she was supportive, but soon she became evasive, offering vague reassurances that things would take time. Gradually, my visits to her house dwindled, and I continued to find solace at Diane’s, grateful for the distraction and the sense of belonging.</w:t>
      </w:r>
    </w:p>
    <w:p w14:paraId="2043C207" w14:textId="77777777" w:rsidR="00077B0D" w:rsidRPr="00460213" w:rsidRDefault="00077B0D" w:rsidP="00C84B5A">
      <w:pPr>
        <w:spacing w:line="480" w:lineRule="auto"/>
        <w:contextualSpacing/>
        <w:rPr>
          <w:rFonts w:ascii="Times New Roman" w:hAnsi="Times New Roman"/>
          <w:kern w:val="2"/>
        </w:rPr>
      </w:pPr>
      <w:r w:rsidRPr="00460213">
        <w:rPr>
          <w:rFonts w:ascii="Times New Roman" w:hAnsi="Times New Roman"/>
          <w:kern w:val="2"/>
        </w:rPr>
        <w:t>Back at home, my siblings and I were like ships passing in the night. We rarely saw each other, each of us retreating into our own survival strategies. When I did spend the night at home, I realized that having Diane with me provided a measure of protection; Daniel would not try anything if she was there. It was a small comfort in an otherwise unpredictable environment.</w:t>
      </w:r>
    </w:p>
    <w:p w14:paraId="627753B8" w14:textId="77777777" w:rsidR="00077B0D" w:rsidRPr="00460213" w:rsidRDefault="00077B0D" w:rsidP="00C84B5A">
      <w:pPr>
        <w:spacing w:line="480" w:lineRule="auto"/>
        <w:contextualSpacing/>
        <w:rPr>
          <w:rFonts w:ascii="Times New Roman" w:hAnsi="Times New Roman"/>
          <w:kern w:val="2"/>
        </w:rPr>
      </w:pPr>
      <w:r w:rsidRPr="00460213">
        <w:rPr>
          <w:rFonts w:ascii="Times New Roman" w:hAnsi="Times New Roman"/>
          <w:kern w:val="2"/>
        </w:rPr>
        <w:lastRenderedPageBreak/>
        <w:t>Looking back, I see how each of us—my brother, my sister, and I—found our own ways to cope. We were all in survival mode, navigating the chaos as best we could. The lack of supervision, the emotional absence of our parents, and the constant threat of violence or neglect shaped us in ways that are difficult to articulate. Even now, as an adult, I sometimes find it hard to connect with the idea of family, to understand what it means to belong to a cohesive unit. The bonds that should have tied us together were frayed, if not entirely severed, by the experiences of our youth.</w:t>
      </w:r>
    </w:p>
    <w:p w14:paraId="16D39722" w14:textId="77777777" w:rsidR="00077B0D" w:rsidRPr="00460213" w:rsidRDefault="00077B0D" w:rsidP="00C84B5A">
      <w:pPr>
        <w:spacing w:line="480" w:lineRule="auto"/>
        <w:contextualSpacing/>
        <w:rPr>
          <w:rFonts w:ascii="Times New Roman" w:hAnsi="Times New Roman"/>
          <w:kern w:val="2"/>
        </w:rPr>
      </w:pPr>
      <w:r w:rsidRPr="00460213">
        <w:rPr>
          <w:rFonts w:ascii="Times New Roman" w:hAnsi="Times New Roman"/>
          <w:kern w:val="2"/>
        </w:rPr>
        <w:t>Reflecting on those years, I am struck by the resilience that allowed me to endure, to find pockets of safety and moments of joy amid the turmoil. My walks now, along the shaded paths of this Spanish town, are both a literal and metaphorical journey—a way to process the past, to appreciate the present, and to move forward with a sense of peace that once seemed unattainable.</w:t>
      </w:r>
    </w:p>
    <w:p w14:paraId="4E59AC4C" w14:textId="77777777" w:rsidR="00077B0D" w:rsidRPr="00460213" w:rsidRDefault="00077B0D" w:rsidP="00C84B5A">
      <w:pPr>
        <w:spacing w:line="480" w:lineRule="auto"/>
        <w:contextualSpacing/>
        <w:rPr>
          <w:rFonts w:ascii="Times New Roman" w:hAnsi="Times New Roman"/>
          <w:kern w:val="2"/>
        </w:rPr>
      </w:pPr>
    </w:p>
    <w:p w14:paraId="2ECFF194" w14:textId="0E281EE9" w:rsidR="00077B0D" w:rsidRPr="00460213" w:rsidRDefault="00077B0D" w:rsidP="00C84B5A">
      <w:pPr>
        <w:spacing w:line="480" w:lineRule="auto"/>
        <w:contextualSpacing/>
        <w:rPr>
          <w:rFonts w:ascii="Times New Roman" w:hAnsi="Times New Roman"/>
          <w:kern w:val="2"/>
        </w:rPr>
      </w:pPr>
      <w:r w:rsidRPr="00460213">
        <w:rPr>
          <w:rFonts w:ascii="Times New Roman" w:hAnsi="Times New Roman"/>
          <w:kern w:val="2"/>
        </w:rPr>
        <w:br w:type="page"/>
      </w:r>
    </w:p>
    <w:p w14:paraId="34367B21" w14:textId="77777777" w:rsidR="00077B0D" w:rsidRPr="00460213" w:rsidRDefault="00077B0D" w:rsidP="00C84B5A">
      <w:pPr>
        <w:spacing w:line="480" w:lineRule="auto"/>
        <w:contextualSpacing/>
        <w:rPr>
          <w:rFonts w:ascii="Times New Roman" w:hAnsi="Times New Roman"/>
          <w:kern w:val="2"/>
        </w:rPr>
      </w:pPr>
    </w:p>
    <w:p w14:paraId="114C8956" w14:textId="77777777" w:rsidR="00077B0D" w:rsidRPr="00460213" w:rsidRDefault="00077B0D" w:rsidP="00C84B5A">
      <w:pPr>
        <w:spacing w:line="480" w:lineRule="auto"/>
        <w:contextualSpacing/>
        <w:rPr>
          <w:rFonts w:ascii="Times New Roman" w:hAnsi="Times New Roman"/>
          <w:kern w:val="2"/>
        </w:rPr>
      </w:pPr>
    </w:p>
    <w:p w14:paraId="0FF9B0BB" w14:textId="77777777" w:rsidR="00077B0D" w:rsidRPr="00460213" w:rsidRDefault="00077B0D" w:rsidP="00C84B5A">
      <w:pPr>
        <w:spacing w:line="480" w:lineRule="auto"/>
        <w:contextualSpacing/>
        <w:rPr>
          <w:rFonts w:ascii="Times New Roman" w:hAnsi="Times New Roman"/>
          <w:kern w:val="2"/>
        </w:rPr>
      </w:pPr>
    </w:p>
    <w:p w14:paraId="36E00CBD" w14:textId="77777777" w:rsidR="00077B0D" w:rsidRPr="00460213" w:rsidRDefault="00077B0D" w:rsidP="00C84B5A">
      <w:pPr>
        <w:spacing w:line="480" w:lineRule="auto"/>
        <w:contextualSpacing/>
        <w:rPr>
          <w:rFonts w:ascii="Times New Roman" w:hAnsi="Times New Roman"/>
          <w:kern w:val="2"/>
        </w:rPr>
      </w:pPr>
    </w:p>
    <w:p w14:paraId="080C2C0E" w14:textId="77777777" w:rsidR="00077B0D" w:rsidRPr="00460213" w:rsidRDefault="00077B0D" w:rsidP="00C84B5A">
      <w:pPr>
        <w:spacing w:line="480" w:lineRule="auto"/>
        <w:contextualSpacing/>
        <w:rPr>
          <w:rFonts w:ascii="Times New Roman" w:hAnsi="Times New Roman"/>
          <w:kern w:val="2"/>
        </w:rPr>
      </w:pPr>
    </w:p>
    <w:p w14:paraId="450B8004" w14:textId="77777777" w:rsidR="00077B0D" w:rsidRPr="00460213" w:rsidRDefault="00077B0D" w:rsidP="00C84B5A">
      <w:pPr>
        <w:spacing w:line="480" w:lineRule="auto"/>
        <w:contextualSpacing/>
        <w:rPr>
          <w:rFonts w:ascii="Times New Roman" w:hAnsi="Times New Roman"/>
          <w:kern w:val="2"/>
        </w:rPr>
      </w:pPr>
    </w:p>
    <w:p w14:paraId="23CD7C50" w14:textId="77777777" w:rsidR="00077B0D" w:rsidRPr="00460213" w:rsidRDefault="00077B0D" w:rsidP="00C84B5A">
      <w:pPr>
        <w:spacing w:line="480" w:lineRule="auto"/>
        <w:contextualSpacing/>
        <w:rPr>
          <w:rFonts w:ascii="Times New Roman" w:hAnsi="Times New Roman"/>
          <w:kern w:val="2"/>
        </w:rPr>
      </w:pPr>
    </w:p>
    <w:p w14:paraId="763D9C36" w14:textId="77777777" w:rsidR="00077B0D" w:rsidRPr="00460213" w:rsidRDefault="00077B0D" w:rsidP="00C84B5A">
      <w:pPr>
        <w:spacing w:line="480" w:lineRule="auto"/>
        <w:contextualSpacing/>
        <w:rPr>
          <w:rFonts w:ascii="Times New Roman" w:hAnsi="Times New Roman"/>
          <w:kern w:val="2"/>
        </w:rPr>
      </w:pPr>
    </w:p>
    <w:p w14:paraId="46AC04FD" w14:textId="77777777" w:rsidR="00077B0D" w:rsidRPr="00460213" w:rsidRDefault="00077B0D" w:rsidP="00C84B5A">
      <w:pPr>
        <w:spacing w:line="480" w:lineRule="auto"/>
        <w:contextualSpacing/>
        <w:rPr>
          <w:rFonts w:ascii="Times New Roman" w:hAnsi="Times New Roman"/>
          <w:kern w:val="2"/>
        </w:rPr>
      </w:pPr>
    </w:p>
    <w:p w14:paraId="7DC07038" w14:textId="3ADA650C" w:rsidR="00077B0D" w:rsidRPr="00460213" w:rsidRDefault="00CA5B7A" w:rsidP="00C84B5A">
      <w:pPr>
        <w:pStyle w:val="Heading1"/>
        <w:contextualSpacing/>
        <w:rPr>
          <w:rFonts w:ascii="Times New Roman" w:hAnsi="Times New Roman"/>
          <w:sz w:val="24"/>
          <w:szCs w:val="24"/>
        </w:rPr>
      </w:pPr>
      <w:bookmarkStart w:id="7" w:name="_Toc195968094"/>
      <w:r w:rsidRPr="00460213">
        <w:rPr>
          <w:rFonts w:ascii="Times New Roman" w:hAnsi="Times New Roman"/>
          <w:sz w:val="24"/>
          <w:szCs w:val="24"/>
        </w:rPr>
        <w:t>Chapter Seven</w:t>
      </w:r>
      <w:bookmarkEnd w:id="7"/>
    </w:p>
    <w:p w14:paraId="65CDB6F6" w14:textId="77777777" w:rsidR="00CA5B7A" w:rsidRPr="00460213" w:rsidRDefault="00CA5B7A" w:rsidP="00C84B5A">
      <w:pPr>
        <w:contextualSpacing/>
        <w:rPr>
          <w:rFonts w:ascii="Times New Roman" w:hAnsi="Times New Roman"/>
        </w:rPr>
      </w:pPr>
    </w:p>
    <w:p w14:paraId="665C5F67"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 am stopping for a tapa on my walk today. It is hot, I’m hungry, and I need a break in the air conditioning. Most of the </w:t>
      </w:r>
      <w:proofErr w:type="gramStart"/>
      <w:r w:rsidRPr="00460213">
        <w:rPr>
          <w:rFonts w:ascii="Times New Roman" w:eastAsiaTheme="minorHAnsi" w:hAnsi="Times New Roman"/>
          <w:kern w:val="2"/>
        </w:rPr>
        <w:t>tapas</w:t>
      </w:r>
      <w:proofErr w:type="gramEnd"/>
      <w:r w:rsidRPr="00460213">
        <w:rPr>
          <w:rFonts w:ascii="Times New Roman" w:eastAsiaTheme="minorHAnsi" w:hAnsi="Times New Roman"/>
          <w:kern w:val="2"/>
        </w:rPr>
        <w:t xml:space="preserve"> bars have outdoor seating, but still, they also have indoor seating over which cool air passes as it escapes through the open door. Air conditioning runs, and the door opens – you just don’t see that in the States, but I have found that to be fair routine practice in Europe.</w:t>
      </w:r>
    </w:p>
    <w:p w14:paraId="00C4EE0E"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Le Fuente, the tapas bar / restaurant where I have chosen to rest today, is fairly large and is filled with expats and locals. The tables of expats include mostly adults with large glasses of beer or wine and a tapa or two. The tables of locals include Spanish families – mom, dad, kids, grandparents, aunts and uncles, etc. Some of the tables include just a few locals, usually about the same age, chatting loudly and seemingly oblivious to everything else going on around them.</w:t>
      </w:r>
    </w:p>
    <w:p w14:paraId="1DED3753"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I watch the tables of locals. I enjoy watching locals. One can learn so much about Spanish culture via these casual interactions over tapas. It’s obvious that there is a hierarchy within the Spanish family driven by age. Young people appear to be respectful of their elders and are protective of their elders. I know this to be the case via my conversations with my few Spanish friends, but I see this in their interactions at the table. As in the States, the younger generation is heavily engaged in social media, even as the family eats together.</w:t>
      </w:r>
    </w:p>
    <w:p w14:paraId="30703363"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It’s interesting to note the differences between how young people in general are raised or supervised now compared to when I was a teenager. Of course, one must take into consideration the difference between Spanish culture and American culture. Here, there is relatively little crime (pick pocketers and petty theft) and virtually no guns. I don’t feel the sense of danger walking around at night here that I do when I am out for an evening walk in the States. Surely, that must impact how Spanish parents view potential danger to their young people.</w:t>
      </w:r>
    </w:p>
    <w:p w14:paraId="5B701FD6"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On the other hand, there’s a big difference in how I was supervised or raised when I was young compared to how other American kids were supervised or raised at the same time. It was the early 70s and I had the kind of freedom that most adolescents could only dream about. Some of my friends were envious of it. Little did they know it carried with it a dark shame over the need to avoid being at home.</w:t>
      </w:r>
    </w:p>
    <w:p w14:paraId="77824625"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The lack of concern or supervision eventually made me keenly aware that my parents really did not care for any of us. I had thought for a time that my mother did care, but simply checked it out as a defense mechanism. Strange as it may seem, I think she wanted to care and maybe even cared intermittently, but not deep down. The lack of care </w:t>
      </w:r>
      <w:r w:rsidRPr="00460213">
        <w:rPr>
          <w:rFonts w:ascii="Times New Roman" w:eastAsiaTheme="minorHAnsi" w:hAnsi="Times New Roman"/>
          <w:kern w:val="2"/>
        </w:rPr>
        <w:lastRenderedPageBreak/>
        <w:t>I sensed from both parents fueled my self-destructive impulses. In retrospect, I believe I was acting out because of anger and a deep frustration masquerading as self-pity and a reason to just give up.</w:t>
      </w:r>
    </w:p>
    <w:p w14:paraId="5BC9E317"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Shortly after turning 14, I was sitting in the living room watching TV during one of my infrequent visits </w:t>
      </w:r>
      <w:proofErr w:type="gramStart"/>
      <w:r w:rsidRPr="00460213">
        <w:rPr>
          <w:rFonts w:ascii="Times New Roman" w:eastAsiaTheme="minorHAnsi" w:hAnsi="Times New Roman"/>
          <w:kern w:val="2"/>
        </w:rPr>
        <w:t>home</w:t>
      </w:r>
      <w:proofErr w:type="gramEnd"/>
      <w:r w:rsidRPr="00460213">
        <w:rPr>
          <w:rFonts w:ascii="Times New Roman" w:eastAsiaTheme="minorHAnsi" w:hAnsi="Times New Roman"/>
          <w:kern w:val="2"/>
        </w:rPr>
        <w:t xml:space="preserve">. It was the mid-morning hours of a Saturday, a time when my mother played bridge somewhere in town, and my siblings were otherwise entertained. Daniel walked into the room and sat down in the large, ugly vinyl shrimp-colored recliner. The awkward silence was almost tangible. He fumbled with a small white plastic bag and, after a moment, tossed something to me. </w:t>
      </w:r>
    </w:p>
    <w:p w14:paraId="6B19C7B0"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“What… what is this?” I asked in surprise.  After a few seconds, Daniel shrugged casually and said, “Just some pills. Take what you want.”  I was stunned and said, “Are you serious? You can’t just throw this at me like it’s… candy. You shouldn’t be offering me this stuff.”</w:t>
      </w:r>
    </w:p>
    <w:p w14:paraId="570E9F13"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Other than those brief words, I can’t remember my external reaction or the conversation that followed. However, I am sure I did not take him up on the offer. Internally, I was blown away and shaken by what had happened. I resisted the urge to run and tried to just play it off as something I was accustomed to.</w:t>
      </w:r>
    </w:p>
    <w:p w14:paraId="66F98AB8"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Sure, I had already experimented with marijuana and hash, and had been exposed to other people using a wide variety of drugs. But to have an adult to offer drugs to me was outrageous —especially a parent (such as he was). The fact that he was biologically connected to me didn’t even factor into my shock. An adult had just offered drugs to me! That was bad enough by itself.</w:t>
      </w:r>
    </w:p>
    <w:p w14:paraId="0E4BA77D"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My introduction to drugs had come the year before by accident, via Diane’s older brother, Jeremy, a small-time, local dealer. Diane and I discovered Jeremy’s stash in his room one night, and giving us some weed was his way of securing our silence. It worked and we fully embraced the drug counterculture. There were cool, older people in Jeremy’s group who now paid attention to us.</w:t>
      </w:r>
    </w:p>
    <w:p w14:paraId="07651671"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In retrospect, of course, I see that my involvement with drugs was a dangerous path I should not have taken. However, weed and the unsavory crowd active in that culture provided an alternative, albeit negative, life focus, but one that I dearly needed. I was no longer focused on the fact that my family was embarrassingly dysfunctional, that I was afraid of Daniel and of men, or that I was un-tethered. I found myself intrigued and distracted by the prospect of entering a new world. That new world of recklessness lasted throughout high school and almost landed me in jail frequently.</w:t>
      </w:r>
    </w:p>
    <w:p w14:paraId="4C1AB116"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By 9th grade, the family disintegration, which had been accelerating for a couple of years, was virtually complete. Five people living together without any association or connection; it was just that simple and, all in all, not such a bad thing. Prior to the collapse of the family unit, the house had been scary, volatile, and at times violent. With the collapse, I was free to come and go as I pleased at age 13 or 14, and did so. I experimented with drinking and drugs, and took chances above and beyond what a normally rational teenager would have done.</w:t>
      </w:r>
    </w:p>
    <w:p w14:paraId="37087022"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Mary Alice got a new car for her 16th birthday and was enjoying a level of freedom that could have only detrimental consequences. The car was a gift from Daniel, just as were cigarettes, cash and, occasionally, drugs. Mary Alice experimented with drugs and whatever unconventional or illegal activity she could find. Deep into the hippie </w:t>
      </w:r>
      <w:r w:rsidRPr="00460213">
        <w:rPr>
          <w:rFonts w:ascii="Times New Roman" w:eastAsiaTheme="minorHAnsi" w:hAnsi="Times New Roman"/>
          <w:kern w:val="2"/>
        </w:rPr>
        <w:lastRenderedPageBreak/>
        <w:t>culture (and proud of it), Mary Alice found comfort in friends whom she now says accepted her for herself, with no consideration or reference to her weight. I wasn’t looking, but I believe Mary Alice may have actually been happy.</w:t>
      </w:r>
    </w:p>
    <w:p w14:paraId="59C2ABB5"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Scott dropped out of school during his 9th-grade year. That came as no surprise, since he did not like school and was in trouble on a fairly regular basis. He had started getting into fights at school in the 4th or 5th grade, and began to brag just like Daniel and use foul language. He was turning into a little Daniel. I could tell my mother hated Daniel for it and, unfortunately, she seemed to hold it against my brother also. Of course, this was unfair.</w:t>
      </w:r>
    </w:p>
    <w:p w14:paraId="1C42130D"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recognize now that the hostility and agitation Scott was exhibiting at school was evidence that he, too, was struggling to cope with the dynamics of the home environment. On the weekends, Scott spent increasingly more time with Daniel. I recognize now that spending time with Daniel gave Scott an outlet and a world to which he could tether himself, just as I was tethering myself to Diane’s family and the drug culture. Sadly, Scott was no doubt exposed to some very adult and unsavory things and people as he tagged along with Daniel.</w:t>
      </w:r>
    </w:p>
    <w:p w14:paraId="2DE19A76"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Since Daniel was very successful working in as a construction contractor, and the business seemed to be quite lucrative, Scott wanted to try his hand at the business. Unfortunately, at an early age, Scott fell into trying to emulate his father, a natural pattern of behavior for a preteen boy. He tagged along with Daniel to the job-site and was exposed to the language, conversations, and interests of Daniel and his friends and business associates. Unfortunately, that world appealed to Scott.</w:t>
      </w:r>
    </w:p>
    <w:p w14:paraId="42EF784F"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I was never a part of the key conversation, either as participant or eavesdropper, so I do not know if Daniel encouraged or tried to discourage Scott from dropping out. If I had to guess, I’d say that he likely encouraged it. Surely, Daniel counted on that being one way to rile up my mother. I had long known that some of Daniel’s actions were geared toward hurting my mother. Enabling Mary Alice in her wayward activities, allowing Scott to drop out of school and exposing him to an adult world, and even perhaps molesting me -- I believe were all subconsciously directed at my mother.</w:t>
      </w:r>
    </w:p>
    <w:p w14:paraId="77E74790"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Daniel brought drugs into the house and hid them in the spiral rings of Mama’s cookbook. He actually told me he knew that was one place she’d never seen. He bought a brand-new car for my sister, a severe source of contention between him and my mother. So, the day he offered drugs to me, I can now see, was his way of getting back to my mother. He wanted to be sure he had a hand in the corruption of all of us kids. That was his way of giving the finger to Mama.</w:t>
      </w:r>
    </w:p>
    <w:p w14:paraId="7EB1497B"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His actions and words towards Mama and us kids helped to drive all of us apart. He was like a huge ax being hurled down onto an upended log. He hit, and we splintered, each of us going in a different direction. I suppose it was at this time, during my 9th-grade year, that I realized I didn’t know Mary Alice or Scott anymore, and the sad thing is, at the time, I didn’t care.</w:t>
      </w:r>
    </w:p>
    <w:p w14:paraId="725D02B8"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Today, I saw a group that reminded me of the teenagers I knew -- without identity, focus or direction. They smell of marijuana as I pass, and their demeanor suggests an air of uncertainty and desperation to belong. I know that group all too well.</w:t>
      </w:r>
    </w:p>
    <w:p w14:paraId="753E439A"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My youthful and adult experience tells me that the sometimes-brutal teen years are the same for all teenagers, the only difference being how well the teen adjusts to the </w:t>
      </w:r>
      <w:r w:rsidRPr="00460213">
        <w:rPr>
          <w:rFonts w:ascii="Times New Roman" w:eastAsiaTheme="minorHAnsi" w:hAnsi="Times New Roman"/>
          <w:kern w:val="2"/>
        </w:rPr>
        <w:lastRenderedPageBreak/>
        <w:t>social, emotional, and physical chaos. If there is a support system and positive role models, the journey through adolescence is easier to navigate, and they are more comfortable “in their own skin”. If either the support system is missing or there is an absence of positive role models, the teen may falter, lose their way and find themselves on a path they should not take.</w:t>
      </w:r>
    </w:p>
    <w:p w14:paraId="70B46766"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My mind wanders again. Even without Diane’s older brother, she and I went on our own little escapades or to parties till the wee small hours of the morning, telling her parents she was spending the night with me. Sometimes we’d go to my house; at other times we’d just crash on someone’s couch. By the time I was 14, we were smoking weed, drinking, and experimenting heavily with other drugs. I tried MDA, THC, cannabinol, and weed, though nothing any stronger than those. I’d seen a wide variety of drugs and had even witnessed Jeremy’s friends hit up. Diane and I were vehemently opposed to shooting drugs; that’s where we drew the line. It’s ironic to think that we were actually proud of being so enlightened or intelligent that we’d never do something as dangerous as shooting a drug directly into the vein.</w:t>
      </w:r>
    </w:p>
    <w:p w14:paraId="53EFA904"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Before either of us had a driver’s license, Diane and I often pestered Mary Alice or Jeremy to let us tag along to whatever social gathering they were attending. One such evening, we discovered a more wholesome activity, or so it appeared. Alice frequented an old Georgia mansion in downtown Macon on the weekend. She allowed us to tag along with her as long as we stayed away from her. The mansion was called “His House,” and was presumably a Christian outreach gathering spot for the 18-to-early-20s crowd. However, as I soon realized, that characterization was inaccurate at best.</w:t>
      </w:r>
    </w:p>
    <w:p w14:paraId="2C33ED20"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 xml:space="preserve">When we entered the mansion the first time, we saw 15 or more hippies ranging from 18 to 30. Each one of them had the stereotypical appears of the era—bell-bottoms, long shaggy hair, and an </w:t>
      </w:r>
      <w:proofErr w:type="spellStart"/>
      <w:r w:rsidRPr="00460213">
        <w:rPr>
          <w:rFonts w:ascii="Times New Roman" w:eastAsiaTheme="minorHAnsi" w:hAnsi="Times New Roman"/>
          <w:kern w:val="2"/>
        </w:rPr>
        <w:t>aire</w:t>
      </w:r>
      <w:proofErr w:type="spellEnd"/>
      <w:r w:rsidRPr="00460213">
        <w:rPr>
          <w:rFonts w:ascii="Times New Roman" w:eastAsiaTheme="minorHAnsi" w:hAnsi="Times New Roman"/>
          <w:kern w:val="2"/>
        </w:rPr>
        <w:t xml:space="preserve"> of</w:t>
      </w:r>
    </w:p>
    <w:p w14:paraId="5F1CA2F7"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There was a 30ish-year-old youth leader/preacher who led a Bible study in the evening and counseled all the young people. He was a very sincere and spiritual fellow named William (Bill) Branson. He made it clear that everyone was welcome and was not put off by some who crashed on the couches overnight. When his counseling or Bible study was not in session, the young people just sat around visiting and listening to one of the guys play a guitar. I was touched by Pastor Bill’s countenance and his messages.</w:t>
      </w:r>
    </w:p>
    <w:p w14:paraId="68A4BC5D"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Pastor Bill taught scripture-based lessons and giftedly applied those lessons to the lives of young people. The lessons were akin to what I remembered from Sunday School in my early childhood. My familiarity with many of the scriptures and stories he used in his lessons stemmed from my mother’s exposure to the Presbyterian Church as a tiny child. What struck me as remarkable was his ability to parallel those stories with common adolescent and young adult situations and decisions within our daily lives. Pastor Bill made me feel hopeful, and I was so eager to get to His House on Friday and Saturday.</w:t>
      </w:r>
    </w:p>
    <w:p w14:paraId="12DB2570"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 have to admit; it took Diane and I about four or five weeks before we realized that most of the young people (hippies) were there to crash, score drugs, and socialize. Perhaps it was simply that we were younger than any of the others and at that point did not have a hardcore drug experience. Once we understood, Diane quickly joined the charade. Reluctantly, I joined in, disappointed that my protected perspective of His House and the promise of a fresh path of life had been destroyed. I don’t want to insinuate that </w:t>
      </w:r>
      <w:r w:rsidRPr="00460213">
        <w:rPr>
          <w:rFonts w:ascii="Times New Roman" w:eastAsiaTheme="minorHAnsi" w:hAnsi="Times New Roman"/>
          <w:kern w:val="2"/>
        </w:rPr>
        <w:lastRenderedPageBreak/>
        <w:t>Diane caused me to choose a path counter to Pastor Bill’s messages. That was not the case. I have always been one to choose my direction on any path.</w:t>
      </w:r>
    </w:p>
    <w:p w14:paraId="7C37F181"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We gained a lot of acceptance in the group at His House and made our own drug contacts, meaning we didn’t have to rely on Mary Alice or Jeremy as a referral. We’d start at His House on Friday and Saturday nights, socialize, score drugs and find out where the party would be after Pastor Bill closed the door for the night.</w:t>
      </w:r>
    </w:p>
    <w:p w14:paraId="0938EE6F"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One night, we ended up at another house near His House. It was another huge old Georgia mansion in the area, home to a group of hippies with whom we wanted to be associated. I remember little about that night at all, other than that the party must have gotten very loud. The police showed up. There was a lot of shouting and running around, and it quickly became apparent that a raid was in progress. Diane and I, already on the second floor, scurried up to the top floor and out onto the roof. By: We got down to the house’s side using a drainage pipe; from there, we caught hold of a large oak tree overhanging the neighbor’s fence. We made our way across the tree and dropped into the neighbor’s yard. We stayed put and huddled against the fence in their yard for what seemed like hours. That was our first close call.</w:t>
      </w:r>
    </w:p>
    <w:p w14:paraId="681FC282"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A similar escapade occurred when I was 14 and involved Diane and another friend called Sheila. We made big plans to meet with two male friends (just friends) near the county line one evening around midnight. Diane and I were spending the night with Sheila, so that meant that we had to talk her into sneaking out with us to meet these guys. We’d planned the same night several times before, but she had chickened out and ruined our plans each time. Diane and I were working to corrupt Sheila. Her parents were rather </w:t>
      </w:r>
      <w:r w:rsidRPr="00460213">
        <w:rPr>
          <w:rFonts w:ascii="Times New Roman" w:eastAsiaTheme="minorHAnsi" w:hAnsi="Times New Roman"/>
          <w:kern w:val="2"/>
        </w:rPr>
        <w:lastRenderedPageBreak/>
        <w:t>strict, by which I mean reasonably strict and attuned to teenage shenanigans, so we had to be careful.</w:t>
      </w:r>
    </w:p>
    <w:p w14:paraId="2575D92F"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plan was to meet up with the guys, walk to some nearby stables, ride and get high. The guys, John and David, were nice enough, but both of them were older and had brushes with the law. This had escaped me, but I’m not sure if it had dissuaded me from joining in the fun. Just after we met up, the Wenton County Sheriff drove past us, slowed, abruptly turned around, and came back, stopping beside us at a screeching halt.</w:t>
      </w:r>
    </w:p>
    <w:p w14:paraId="35199F64"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Those two officers were typical of South Georgia redneck cops of the time. They had the look and the almost comical demeanor that you might have seen years later in an episode of The Dukes of Hazzard. John and David had identification on them; Diane, Sheila, and I did not. The officers addressed David as “Shirley” because of his fluffy, afro-like hairstyle. I suppose the “Romeo” reference to John was because he was with three girls. Even without our identification, the officers were quick to pick up on the probability that Diane, Sheila, and I were too young to be out at such an hour.</w:t>
      </w:r>
    </w:p>
    <w:p w14:paraId="33048576"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officers sat us girls down on the roadside and ridiculed the boys as he searched them for drugs. Fortunately, Dale had tossed the bag of weed and whatever else he may have had when he saw the police car turn around. Immediately, the officers ran the boys’ IDs and declared John wanted to write bad checks and David AWOL from the army. I knew that neither of the guys were likely to be individuals of high character, but I did not know that the authorities wanted them. It was scary, but cool.</w:t>
      </w:r>
    </w:p>
    <w:p w14:paraId="4F80DA4E"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Before the officers could take control of our situation, a car full of black teens drove by, shouting obscenities and racial slurs, and throwing beer cans at the cop car! Enraged, one officer said, “Stay put, stay put or else. We’ll be back,” and jumped into their </w:t>
      </w:r>
      <w:r w:rsidRPr="00460213">
        <w:rPr>
          <w:rFonts w:ascii="Times New Roman" w:eastAsiaTheme="minorHAnsi" w:hAnsi="Times New Roman"/>
          <w:kern w:val="2"/>
        </w:rPr>
        <w:lastRenderedPageBreak/>
        <w:t>car, went to the middle of the road 180 to chase the red Chevelle. I think they felt fairly certain we’d stay since they had the boys’ information, and we were on an isolated country road framed by a swamp on both sides for just over a mile. There was no opportunity to escape for a mile in either direction. However, desperate times call for desperate measures, so we sat off for freedom.</w:t>
      </w:r>
    </w:p>
    <w:p w14:paraId="1D43C565"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We didn’t see the cops again that night, nor did we see John or David after the incident. Our three girls took off, running back in the direction we had gone, while John and David went through the swamp on the left side of the road. After almost a mile, we made it to an area where we could leave the road and ducked into a wooded area behind Sheila’s neighborhood. We were afraid that the cops would spot us again, so we waited in the neighborhood for an hour before returning to Sheila’s house about 3:00 a.m.</w:t>
      </w:r>
    </w:p>
    <w:p w14:paraId="4BF86C1D"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house was quiet and dark as we approached. Once Sheila slid the window open, I knew we were home free. Since we gave the officers bogus names, our activities would likely remain unknown. All of her family was asleep, and the entire house was dark. But when we were all in, the light came on. Mr. Barnsley was sitting on the edge of Sheila’s bed. We froze. We remained silent for a moment. Sheila started crying immediately, even before Mr. Barnsley spoke.</w:t>
      </w:r>
    </w:p>
    <w:p w14:paraId="145865C3"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We stood silent, looking at each other and not knowing what to expect. Mr. Barnsley reached over and dialed the phone. Not long into the conversation, he said, “Yes, they’re here. Thank you for being on the lookout.” He had been talking to someone in the Sheriff’s office. He then gave a quick call to Diane’s father to let him know Diane was safe. Not surprisingly, no one was called on my behalf, although he mentioned to Diane’s father that I was there too. Though he remained calm and even warm and caring during </w:t>
      </w:r>
      <w:r w:rsidRPr="00460213">
        <w:rPr>
          <w:rFonts w:ascii="Times New Roman" w:eastAsiaTheme="minorHAnsi" w:hAnsi="Times New Roman"/>
          <w:kern w:val="2"/>
        </w:rPr>
        <w:lastRenderedPageBreak/>
        <w:t xml:space="preserve">the roughly 10-minute lecture that followed, it was obvious he was not happy. As a matter of fact, “disappointed” was a word he used several times, mostly directed at Sheila. Each time he said </w:t>
      </w:r>
      <w:proofErr w:type="gramStart"/>
      <w:r w:rsidRPr="00460213">
        <w:rPr>
          <w:rFonts w:ascii="Times New Roman" w:eastAsiaTheme="minorHAnsi" w:hAnsi="Times New Roman"/>
          <w:kern w:val="2"/>
        </w:rPr>
        <w:t>it,</w:t>
      </w:r>
      <w:proofErr w:type="gramEnd"/>
      <w:r w:rsidRPr="00460213">
        <w:rPr>
          <w:rFonts w:ascii="Times New Roman" w:eastAsiaTheme="minorHAnsi" w:hAnsi="Times New Roman"/>
          <w:kern w:val="2"/>
        </w:rPr>
        <w:t xml:space="preserve"> she cried a little harder.</w:t>
      </w:r>
    </w:p>
    <w:p w14:paraId="1E44996C"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After a brief pause, Mr. Barnsley reached out for Sheila and pulled her across his knee. I was stunned as he spanked her in front of us, and I immediately felt an intense hatred for him and embarrassment for her, and I wanted to intervene. She was 14 and much too old to be treated like that! The entire scene was totally uncalled-for and outrageous from the perspective of a teenager. Though Sheila never characterized him as such, I concluded within three seconds that he must have been a real bastard.</w:t>
      </w:r>
    </w:p>
    <w:p w14:paraId="48BE84D3"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After about seven or eight swats, he released her. To my utter shock and before I could react, he repeated the same scenario with me, and then seconds later, with Diane. Later that evening, I wondered why Diane didn’t take a break from it when it became clear we were all in for it. I guess it was just too unbelievable and took too much time to process what was happening.</w:t>
      </w:r>
    </w:p>
    <w:p w14:paraId="4FFA5C28"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Mr. Barnsley got up to leave and told us that the light would be out within 10 minutes and that we’d talk tomorrow. He meant 10 minutes, not 11 minutes. Shortly after the light was off, Mrs. Barnsley came in to kiss Sheila goodnight, as if nothing had happened. Just before she left the room, she said, “I was worried. I’m glad y’all are safe. Sheila, you have disappointed your father.</w:t>
      </w:r>
    </w:p>
    <w:p w14:paraId="52AE4BA3"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We got ready for bed, and even after we settled in, Sheila continued to cry for quite some time. After a while, and in a cross-voice, Diane said, “Sheila, my God, not that bad, and we will tell no one. I am sorry we got you in trouble. Stop crying and let’s go to sleep.” I will never forget Sheila’s reply: “I’m not crying because I got in trouble </w:t>
      </w:r>
      <w:r w:rsidRPr="00460213">
        <w:rPr>
          <w:rFonts w:ascii="Times New Roman" w:eastAsiaTheme="minorHAnsi" w:hAnsi="Times New Roman"/>
          <w:kern w:val="2"/>
        </w:rPr>
        <w:lastRenderedPageBreak/>
        <w:t>and I don’t care who you tell; I am crying because I disappointed my daddy.” She cried herself to sleep.</w:t>
      </w:r>
    </w:p>
    <w:p w14:paraId="039895A5"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It wasn’t until we were all nestled into our sleeping bags on the floor and the room was totally quiet that I thought about what had occurred and what Mr. Barnsley had said. He used words and phrases like </w:t>
      </w:r>
      <w:r w:rsidRPr="00460213">
        <w:rPr>
          <w:rFonts w:ascii="Times New Roman" w:eastAsiaTheme="minorHAnsi" w:hAnsi="Times New Roman"/>
          <w:i/>
          <w:iCs/>
          <w:kern w:val="2"/>
        </w:rPr>
        <w:t xml:space="preserve">disappointment, trust, proper conduct, irresponsible, </w:t>
      </w:r>
      <w:r w:rsidRPr="00460213">
        <w:rPr>
          <w:rFonts w:ascii="Times New Roman" w:eastAsiaTheme="minorHAnsi" w:hAnsi="Times New Roman"/>
          <w:kern w:val="2"/>
        </w:rPr>
        <w:t>and</w:t>
      </w:r>
      <w:r w:rsidRPr="00460213">
        <w:rPr>
          <w:rFonts w:ascii="Times New Roman" w:eastAsiaTheme="minorHAnsi" w:hAnsi="Times New Roman"/>
          <w:i/>
          <w:iCs/>
          <w:kern w:val="2"/>
        </w:rPr>
        <w:t xml:space="preserve"> inconsiderate</w:t>
      </w:r>
      <w:r w:rsidRPr="00460213">
        <w:rPr>
          <w:rFonts w:ascii="Times New Roman" w:eastAsiaTheme="minorHAnsi" w:hAnsi="Times New Roman"/>
          <w:kern w:val="2"/>
        </w:rPr>
        <w:t>. After some thought, I came to understand the distinction between crying because she was in trouble and crying because she disappointed her dad. She was lucky.</w:t>
      </w:r>
    </w:p>
    <w:p w14:paraId="0FB17DDC"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interaction with Mr. Barnsley, in a way, wasn’t that bad. I had experienced beatings, blows, and being thrown around before, enduring out-of-control physical violence, but this was different. I suppose someone could describe it negatively, but I saw it differently. Oddly, it was completely different; the situation was controlled and without anger, and in one sense it hurt more. It hurt my feelings and pride, embarrassed me, and caused me to feel guilty and ashamed of what we had done. I felt stupid, even more so as I lay there trying to go to sleep. I’m not sure if it was the best way for him to handle the situation, but it caused me to reflect for some time.</w:t>
      </w:r>
    </w:p>
    <w:p w14:paraId="27362D20"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Mr. Barnsley wrecked our weekend. Our ‘talk’ with Mr. Barnsley the next day included the announcement that we’d be assisting him and Mrs. Barnsley in doing some chores for the day. It was obvious from my conversation with him that, either through rumors or from speaking with Sheila, Mr. Barnsley knew I was without supervision. I realized that this day of chores gave him the opportunity to save me from myself. Trying to capitalize on a captive audience, he spoke to me throughout the day about making safe choices and setting life goals. What he said resonated with me, or at least I gave it some </w:t>
      </w:r>
      <w:r w:rsidRPr="00460213">
        <w:rPr>
          <w:rFonts w:ascii="Times New Roman" w:eastAsiaTheme="minorHAnsi" w:hAnsi="Times New Roman"/>
          <w:kern w:val="2"/>
        </w:rPr>
        <w:lastRenderedPageBreak/>
        <w:t>thought both that day and later on. My disadvantage, however, was total freedom combined with a 15-year-old brain; this proved to be a poor combination.</w:t>
      </w:r>
    </w:p>
    <w:p w14:paraId="646DF40C"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So, despite my encounter with Mr. Barnsley, my self-destructive behavior continued, though I think I toned it down. I did not spend the night with Sheila again, but I periodically saw Mr. Barnsley around town. He always said something like “Kate, hon, are you making good choices?” Or, “Kate hon, what have you done lately to achieve your goals?” Each time we met, I stammered my way through the conversation to his satisfaction, but my response was empty. At least I began thinking about his questions, if for no other reason than to have a response ready in case I saw him again. To this day, I regret I did not take the opportunity in the years before his death to say thank you for caring.</w:t>
      </w:r>
    </w:p>
    <w:p w14:paraId="69385EE0"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Later that year, Diane and I went to a party with Jeremy, where nearly every person there was at least 18 years old and most were much older. The house was full of people smoking weed, drinking, listening to music, and overtly absorbed in a deeply anti-establishment culture. As I consider it now, it is unbelievable that the owner of the house had his two kids sleeping in an adjacent room. Perhaps they were used to the sounds and smells of his parents’ nightlife, because they did not wake up.</w:t>
      </w:r>
    </w:p>
    <w:p w14:paraId="329CB482"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About an hour after our arrival, Jeremy made a subtle but “on-a-mission” entrance into the room where Diane and I were sitting and told us to get out fast. I’m not sure how he knew our danger, but as we climbed out the window, I heard the police bursting through the front door, yelling and ordering everyone onto the floor. We could hear yelling, the barking of dogs, and eventually more police cars. It was again a full-on raid. As I mentioned, this was not our first experience with the process of a raid. I don’t remember what happened to Jeremy after he closed the window behind us. We ran for what seemed </w:t>
      </w:r>
      <w:r w:rsidRPr="00460213">
        <w:rPr>
          <w:rFonts w:ascii="Times New Roman" w:eastAsiaTheme="minorHAnsi" w:hAnsi="Times New Roman"/>
          <w:kern w:val="2"/>
        </w:rPr>
        <w:lastRenderedPageBreak/>
        <w:t>to be the length of a football field and then stood deep in the woods behind that house until all the sounds had died down, the police cars were gone, and it was dark. Eventually, we made our way to Diane’s house on foot.</w:t>
      </w:r>
    </w:p>
    <w:p w14:paraId="40C59FBD"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By the time I was 15, I had experienced quite a few near-misses with the law or direct contact with the police because of my self-destructive lifestyle. I won’t take time to elaborate on all of this, but God definitely had his hand on me. Police arrested a surprising number of my friends and acquaintances on drug charges or other charges stemming from poor choices and no life plan. Ironically, despite my close ties to others involved in situations with the police and illegal activities, I always escaped arrest or detention. Police never arrested me, and I remain without a police record. Not only do I have no police record, I am the only one in that dysfunctional nuclear family without one. I attribute that solely to divine intervention.</w:t>
      </w:r>
    </w:p>
    <w:p w14:paraId="788DFE8E"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We attended concerts and parties, got high and spent the night wherever the party started. Sometimes we’d sleep on a couch, lounge chair or vacant bed, but rarely went home in a stoned condition. Most of those times, we were spending the night at my house—or that was the story we gave Diane’s parents. They never doubted it.</w:t>
      </w:r>
    </w:p>
    <w:p w14:paraId="7A6B992D" w14:textId="77777777" w:rsidR="00077B0D" w:rsidRPr="00460213" w:rsidRDefault="00077B0D" w:rsidP="00C84B5A">
      <w:pPr>
        <w:spacing w:line="480" w:lineRule="auto"/>
        <w:contextualSpacing/>
        <w:rPr>
          <w:rFonts w:ascii="Times New Roman" w:eastAsiaTheme="minorHAnsi" w:hAnsi="Times New Roman"/>
          <w:kern w:val="2"/>
        </w:rPr>
      </w:pPr>
    </w:p>
    <w:p w14:paraId="7E75A5F2" w14:textId="6E8F52A9" w:rsidR="00077B0D" w:rsidRPr="00460213" w:rsidRDefault="00077B0D" w:rsidP="00C84B5A">
      <w:pPr>
        <w:spacing w:line="480" w:lineRule="auto"/>
        <w:contextualSpacing/>
        <w:rPr>
          <w:rFonts w:ascii="Times New Roman" w:hAnsi="Times New Roman"/>
          <w:kern w:val="2"/>
        </w:rPr>
      </w:pPr>
      <w:r w:rsidRPr="00460213">
        <w:rPr>
          <w:rFonts w:ascii="Times New Roman" w:hAnsi="Times New Roman"/>
          <w:kern w:val="2"/>
        </w:rPr>
        <w:br w:type="page"/>
      </w:r>
    </w:p>
    <w:p w14:paraId="0B62FECE" w14:textId="77777777" w:rsidR="00077B0D" w:rsidRPr="00460213" w:rsidRDefault="00077B0D" w:rsidP="00C84B5A">
      <w:pPr>
        <w:spacing w:line="480" w:lineRule="auto"/>
        <w:contextualSpacing/>
        <w:rPr>
          <w:rFonts w:ascii="Times New Roman" w:hAnsi="Times New Roman"/>
          <w:kern w:val="2"/>
        </w:rPr>
      </w:pPr>
    </w:p>
    <w:p w14:paraId="7A9BBDF0" w14:textId="77777777" w:rsidR="00077B0D" w:rsidRPr="00460213" w:rsidRDefault="00077B0D" w:rsidP="00C84B5A">
      <w:pPr>
        <w:spacing w:line="480" w:lineRule="auto"/>
        <w:contextualSpacing/>
        <w:rPr>
          <w:rFonts w:ascii="Times New Roman" w:hAnsi="Times New Roman"/>
          <w:kern w:val="2"/>
        </w:rPr>
      </w:pPr>
    </w:p>
    <w:p w14:paraId="009402C5" w14:textId="77777777" w:rsidR="00077B0D" w:rsidRPr="00460213" w:rsidRDefault="00077B0D" w:rsidP="00C84B5A">
      <w:pPr>
        <w:spacing w:line="480" w:lineRule="auto"/>
        <w:contextualSpacing/>
        <w:rPr>
          <w:rFonts w:ascii="Times New Roman" w:hAnsi="Times New Roman"/>
          <w:kern w:val="2"/>
        </w:rPr>
      </w:pPr>
    </w:p>
    <w:p w14:paraId="7798C700" w14:textId="77777777" w:rsidR="00077B0D" w:rsidRPr="00460213" w:rsidRDefault="00077B0D" w:rsidP="00C84B5A">
      <w:pPr>
        <w:spacing w:line="480" w:lineRule="auto"/>
        <w:contextualSpacing/>
        <w:rPr>
          <w:rFonts w:ascii="Times New Roman" w:hAnsi="Times New Roman"/>
          <w:kern w:val="2"/>
        </w:rPr>
      </w:pPr>
    </w:p>
    <w:p w14:paraId="1680CD70" w14:textId="77777777" w:rsidR="00077B0D" w:rsidRPr="00460213" w:rsidRDefault="00077B0D" w:rsidP="00C84B5A">
      <w:pPr>
        <w:spacing w:line="480" w:lineRule="auto"/>
        <w:contextualSpacing/>
        <w:rPr>
          <w:rFonts w:ascii="Times New Roman" w:hAnsi="Times New Roman"/>
          <w:kern w:val="2"/>
        </w:rPr>
      </w:pPr>
    </w:p>
    <w:p w14:paraId="0E9C108A" w14:textId="77777777" w:rsidR="00077B0D" w:rsidRPr="00460213" w:rsidRDefault="00077B0D" w:rsidP="00C84B5A">
      <w:pPr>
        <w:spacing w:line="480" w:lineRule="auto"/>
        <w:contextualSpacing/>
        <w:rPr>
          <w:rFonts w:ascii="Times New Roman" w:hAnsi="Times New Roman"/>
          <w:kern w:val="2"/>
        </w:rPr>
      </w:pPr>
    </w:p>
    <w:p w14:paraId="0CA3CC98" w14:textId="3A995780" w:rsidR="00077B0D" w:rsidRPr="00460213" w:rsidRDefault="00CA5B7A" w:rsidP="00C84B5A">
      <w:pPr>
        <w:pStyle w:val="Heading1"/>
        <w:contextualSpacing/>
        <w:rPr>
          <w:rFonts w:ascii="Times New Roman" w:hAnsi="Times New Roman"/>
          <w:sz w:val="24"/>
          <w:szCs w:val="24"/>
        </w:rPr>
      </w:pPr>
      <w:bookmarkStart w:id="8" w:name="_Toc195968095"/>
      <w:r w:rsidRPr="00460213">
        <w:rPr>
          <w:rFonts w:ascii="Times New Roman" w:hAnsi="Times New Roman"/>
          <w:sz w:val="24"/>
          <w:szCs w:val="24"/>
        </w:rPr>
        <w:t>Chapter Eight</w:t>
      </w:r>
      <w:bookmarkEnd w:id="8"/>
    </w:p>
    <w:p w14:paraId="56E379E8" w14:textId="77777777" w:rsidR="00CA5B7A" w:rsidRPr="00460213" w:rsidRDefault="00CA5B7A" w:rsidP="00C84B5A">
      <w:pPr>
        <w:contextualSpacing/>
        <w:rPr>
          <w:rFonts w:ascii="Times New Roman" w:hAnsi="Times New Roman"/>
        </w:rPr>
      </w:pPr>
    </w:p>
    <w:p w14:paraId="0B7EA823"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I walked to the driving school today because I am trying to earn a Spanish driver’s license. The process thus far has been crazy, and I’d even say hilarious if it weren’t for the frustration that is mounting. The system for obtaining a license in Spain differs vastly from in the USA. First, I had to get a doctor’s note showing that my sight and hearing were sound. Then, select a driving school, pay an enrollment fee, get login information for online access to a study portal and start studying.</w:t>
      </w:r>
    </w:p>
    <w:p w14:paraId="1504EEE1"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The Spanish driving school does not teach classes in English, so the school just introduces English students to the online experience of reading and taking mock tests. There are 16 types of tests (road signs, speed limits, and). Students who score at least 95 percent on all 16 types of tests may request registration for the English theory test. The passing score for the theory test is 90%. Therefore, it is not unusual for a student to log multiple attempts.</w:t>
      </w:r>
    </w:p>
    <w:p w14:paraId="794CEEFF"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 xml:space="preserve">Following successful completion of the theory test, students take driving lessons from a driving instructor at 30 euros per hour. Once the driving instructor agrees that you </w:t>
      </w:r>
      <w:r w:rsidRPr="00460213">
        <w:rPr>
          <w:rFonts w:ascii="Times New Roman" w:hAnsi="Times New Roman"/>
        </w:rPr>
        <w:lastRenderedPageBreak/>
        <w:t>are ready to take the practical test, you are registered with “</w:t>
      </w:r>
      <w:proofErr w:type="spellStart"/>
      <w:r w:rsidRPr="00460213">
        <w:rPr>
          <w:rFonts w:ascii="Times New Roman" w:hAnsi="Times New Roman"/>
        </w:rPr>
        <w:t>traffico</w:t>
      </w:r>
      <w:proofErr w:type="spellEnd"/>
      <w:r w:rsidRPr="00460213">
        <w:rPr>
          <w:rFonts w:ascii="Times New Roman" w:hAnsi="Times New Roman"/>
        </w:rPr>
        <w:t>” and begin undergoing your first of multiple attempts to pass the test.</w:t>
      </w:r>
    </w:p>
    <w:p w14:paraId="1779B4DC"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The process may sound fairly simple and straightforward, but in reality, it was anything but. My fate was totally in the hands of the driving instructor, and, I believe, contingent upon the amount of money I paid to the driving school. I spent hours in the car, driving around with a young man in his early twenties. He’d tell me to drive here or there and occasionally give me pointers. In a way, it was hysterically funny, but in a larger way, it was infuriating beyond belief.</w:t>
      </w:r>
    </w:p>
    <w:p w14:paraId="331C1817"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I’d finish the cluster of 10 hours of driving, and he’d say, “I think you need just a few more lessons,” and the next time we met, he provided a new log sheet that included the new fee total. At least 3 times before I was completely at my wits’ end, I think I completed this cycle. I could do nothing but comply and pay more money.</w:t>
      </w:r>
    </w:p>
    <w:p w14:paraId="57D4FEB9"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I have been driving for 50 years, and hold an international driver’s license, a license in the UAE and a commercial driver’s license in the USA. It took me four attempts to pass the practical portion of the test, under the supervision of a 20-something year-old person. The excuses for failing each time were unbelievable, and with each failure came an additional 30 euro per hour of lessons.</w:t>
      </w:r>
    </w:p>
    <w:p w14:paraId="213CED47"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Ironically, the process aims not to put expert drivers on Spain’s highways but to generate revenue for driving schools. The process is in sharp contrast to the process of obtaining a driver’s license in the USA.  </w:t>
      </w:r>
    </w:p>
    <w:p w14:paraId="3967901D"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 xml:space="preserve">As my excitement mounted days before my 15th birthday, I asked my mother if she would promise to take me to get my “learner’s license,” as it was called in the early 1970s. All that was required to get a learner’s license was for a 15-year-old to go to the </w:t>
      </w:r>
      <w:r w:rsidRPr="00460213">
        <w:rPr>
          <w:rFonts w:ascii="Times New Roman" w:hAnsi="Times New Roman"/>
        </w:rPr>
        <w:lastRenderedPageBreak/>
        <w:t>Department of Motor Vehicles accompanied by a parent, a birth certificate, and perhaps a nominal fee. The entire affair took only 15 minutes. However, there was one minor glitch that day that had a tremendous impact on my life.</w:t>
      </w:r>
    </w:p>
    <w:p w14:paraId="551081C6"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The Department of Motor Vehicles (DMV) employee typed in my information from my birth certificate to the official record. After the lady had finished and handed my temporary license to me, my mother noticed that she had entered 1951, instead of my correct birthdate of 1957. The lady told my mother she couldn’t correct the mistake until the permanent license was issued. She said that when we returned to test for the permanent license, we would be sure to bring the birth certificate again to apply for a correction.</w:t>
      </w:r>
    </w:p>
    <w:p w14:paraId="754F6F94"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 xml:space="preserve">This one small, seemingly insignificant error made me the envy of many of my peers for several years. That slight error and the necessity of returning with the birth certificate completely escaped my mother’s memory when we returned for the permanent license the </w:t>
      </w:r>
      <w:proofErr w:type="gramStart"/>
      <w:r w:rsidRPr="00460213">
        <w:rPr>
          <w:rFonts w:ascii="Times New Roman" w:hAnsi="Times New Roman"/>
        </w:rPr>
        <w:t>day</w:t>
      </w:r>
      <w:proofErr w:type="gramEnd"/>
      <w:r w:rsidRPr="00460213">
        <w:rPr>
          <w:rFonts w:ascii="Times New Roman" w:hAnsi="Times New Roman"/>
        </w:rPr>
        <w:t xml:space="preserve"> I turned 16. She and the DMV employee both overlooked the extra six years when they transferred the information to the permanent license. I certainly did not.</w:t>
      </w:r>
    </w:p>
    <w:p w14:paraId="03787B21"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From that point onward, getting alcohol was not a problem for me and my peer group. No longer did we have to rely on Diane’s brother or other older connections. I could confidently walk into any liquor store and purchase anything we wanted, no questions asked. I aggressively capitalized on this newfound freedom immediately. It was the perfect complement to my well-practiced pattern of reckless and self-destructive behavior. The problem of acquiring alcohol for the nights and or weekends was solved—any time, any establishment.</w:t>
      </w:r>
    </w:p>
    <w:p w14:paraId="401845EE"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 xml:space="preserve">I spent a lot of time when I was 15 testing my driving skills. I was excited about the possibility of getting a driver’s license. Since no one was available to teach me to </w:t>
      </w:r>
      <w:r w:rsidRPr="00460213">
        <w:rPr>
          <w:rFonts w:ascii="Times New Roman" w:hAnsi="Times New Roman"/>
        </w:rPr>
        <w:lastRenderedPageBreak/>
        <w:t>drive, I drove around our circular driveway, mimicking the driving habits I had witnessed during my earlier teen years and studying the driver’s manual. Maybe this was the time in my life that I developed a preference and an aptitude for learning on my own. It gave me a sense of control. Even now, I love to learn things on my own, more so than by actually being taught by another.</w:t>
      </w:r>
    </w:p>
    <w:p w14:paraId="7E3F83FD"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I could drive the car repeatedly around our circular drive, though it was a less-than-desirable situation. A friend of mine who had gotten her license the year before let me drive her car for about 15 minutes each day in the parking lot after school. She would pull around to the back of the school to the driver’s training lot, and then I took the wheel. This helped me gain a little confidence and learn to parallel-park. But although it was a big help, it did not provide any experience of driving on the road or around other drivers.</w:t>
      </w:r>
    </w:p>
    <w:p w14:paraId="65B77A84"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That changed one night when Daniel offered to go drive with me. I have to admit; I was floored; Daniel rarely started contact or conversation with me. It had been over a year since Daniel molested me the last time, and since he could not touch me while we were driving, I accepted. Actually, it was the first time since the initial molestation incident that I felt safe in his presence. I had grown stronger as a person and had more confidence. I have had very little individual contact and absolutely no emotional contact, or contact, within a group with Daniel for quite a while. Also, having not expected to have anyone give me driving instructions, I was ecstatic.</w:t>
      </w:r>
    </w:p>
    <w:p w14:paraId="4AE412AA"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 xml:space="preserve">I drove along familiar roads for a while, trying to gain confidence and make driving actions routine. There was so much to remember: seeing everything and every other car, using the turn indicator, braking slowly, not going too fast, going fast enough, and </w:t>
      </w:r>
      <w:r w:rsidRPr="00460213">
        <w:rPr>
          <w:rFonts w:ascii="Times New Roman" w:hAnsi="Times New Roman"/>
        </w:rPr>
        <w:lastRenderedPageBreak/>
        <w:t>holding the truck in the lane without jerking it about. It was difficult at first, and seemed to me that intense focus, every minute, was required to stay in my lane. I remember wondering how adults made it look so easy.</w:t>
      </w:r>
    </w:p>
    <w:p w14:paraId="2AACCF23"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As I turned onto the interstate, I accelerated to just below the speed limit and tried to relax to see if I could steer smoothly. Since the interstate provided the opportunity for straight driving, I would not have to turn or use the indicator for a while and could focus on holding the wheel steady. I was gaining confidence little by little, but it was then that Daniel added another distraction. He reached over and put his hand between my legs, pressing hard against my vagina.</w:t>
      </w:r>
    </w:p>
    <w:p w14:paraId="42934137"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My only memory is of being so stunned that I couldn’t speak and almost stopped being attentive to the road. I squirmed away while maintaining the lane and lost speed as I moved my foot from the accelerator, clenching my legs tightly together and gripping the wheel even tighter. The rest of the driving experience is a blur for me. He must have apologized or said something to get me to regain control of myself and the car, but I don’t remember what either of us said.</w:t>
      </w:r>
    </w:p>
    <w:p w14:paraId="2639AA1B"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Apparently, we stopped and switched places. I don’t know if it was because I was so befuddled by the experience or because I was so stricken with fear, but I do not remember what then transpired. The next thing I remember was that he was driving towards his current work site. I was shaking inside, and the silence between us was deafening. At one point, he abruptly said he was going to pull off and “pee”. I remember being uncomfortable with that comment and when he stopped, I looked out my window to hide my embarrassment and appear as if I was interested in something else. He walked to the back of the truck, took care of business, and returned to the driver’s seat.</w:t>
      </w:r>
    </w:p>
    <w:p w14:paraId="0D3FA075"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lastRenderedPageBreak/>
        <w:t>I thought he was just getting in the truck to continue on, but he reached for my hand and forced it down on his penis, which was lying on his leg outside of his unzipped pants. I opened my hand as wide as I could, trying to pull away without touching his penis. That was the first time I ever saw or touched a man’s penis. It was warm and soft, but also hard. He reached for the back of my head and tried to push it down into his lap. I panicked and fought hard against him. Then I started screaming, “Stop! I’m going to tell Mama. I’m going to tell Mama if you don’t stop. Stop, stop, stop!”</w:t>
      </w:r>
    </w:p>
    <w:p w14:paraId="5CFB6964"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He stopped.</w:t>
      </w:r>
    </w:p>
    <w:p w14:paraId="340706B5"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He put the truck in gear and moved back toward the main road. I felt trapped inside my body. I wanted to run, but sat as far away as I could, looking out of the passenger-side window. He pulled into the K-mart parking lot and said that we needed to go in for something. We walked in with a considerable distance between us. He purchased something from the sporting goods department. Fishing tackle, I think. I moved nonchalantly around, trying to continually physically distance myself from him.</w:t>
      </w:r>
    </w:p>
    <w:p w14:paraId="0C991E61"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As we moved through the store, he stopped at the jewelry counter and asked to see birthstone rings. He picked out a ring, said that it looked just right, and handed it to me. Still trying to recover, I did not know what to do or say. I looked at the ring, said OK, and he paid the cashier at the jewelry counter. I remember thinking it odd that he was buying the ring for me, but I don’t think I really appreciated his intent to buy silence until many years later.</w:t>
      </w:r>
    </w:p>
    <w:p w14:paraId="692F33CC"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 xml:space="preserve">When we got home, I tried to dart away and hide for the rest of my life, but he insisted I go into the living room to show mama what he had bought for me. Hell, I didn’t even want to acknowledge he bought anything, or that I had been with him for the past 2 </w:t>
      </w:r>
      <w:r w:rsidRPr="00460213">
        <w:rPr>
          <w:rFonts w:ascii="Times New Roman" w:hAnsi="Times New Roman"/>
        </w:rPr>
        <w:lastRenderedPageBreak/>
        <w:t>hours. I don’t remember what mama’s reaction to the ring was or even how he framed why he bought it. Even at 15, I understood the sickening events that had just unfolded.</w:t>
      </w:r>
    </w:p>
    <w:p w14:paraId="52E2FAAA"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t>After that encounter, I focused on teaching myself to drive and on staying away from Daniel. It was a renewed focus on staying away from him. I had let my guard down, thinking that I was safe after months of him leaving me alone. I felt stupid and embarrassed that I allowed that whole situation to play out like it did. Now, many years later, I realize I did not cause the situation, but there is a lingering guilt that I should have considered he had an alternative plan for driving. After all, he had accosted me sexually a few years earlier.</w:t>
      </w:r>
    </w:p>
    <w:p w14:paraId="4BBC810C" w14:textId="55B8A91F" w:rsidR="00077B0D" w:rsidRPr="00460213" w:rsidRDefault="00077B0D" w:rsidP="00C84B5A">
      <w:pPr>
        <w:spacing w:line="480" w:lineRule="auto"/>
        <w:contextualSpacing/>
        <w:rPr>
          <w:rFonts w:ascii="Times New Roman" w:hAnsi="Times New Roman"/>
        </w:rPr>
      </w:pPr>
      <w:r w:rsidRPr="00460213">
        <w:rPr>
          <w:rFonts w:ascii="Times New Roman" w:hAnsi="Times New Roman"/>
        </w:rPr>
        <w:t>I studied the driving manual and practiced going around the driveway. On my 16th birthday, my mother drove me to the DMV to take the test. I passed the written and practical portions on the first attempt and was delighted to get my license on my birthday. The sense of pride I felt that day was tremendous. This was one of those experiences that caused me to see myself in a positive light, though Daniel’s actions had the potential to dim the light. I won. After all, I taught myself to drive by practicing in the driveway through sheer determination</w:t>
      </w:r>
      <w:r w:rsidRPr="00460213">
        <w:rPr>
          <w:rFonts w:ascii="Times New Roman" w:hAnsi="Times New Roman"/>
        </w:rPr>
        <w:t>.</w:t>
      </w:r>
    </w:p>
    <w:p w14:paraId="283CE168" w14:textId="77777777" w:rsidR="00077B0D" w:rsidRPr="00460213" w:rsidRDefault="00077B0D" w:rsidP="00C84B5A">
      <w:pPr>
        <w:spacing w:line="480" w:lineRule="auto"/>
        <w:contextualSpacing/>
        <w:rPr>
          <w:rFonts w:ascii="Times New Roman" w:hAnsi="Times New Roman"/>
        </w:rPr>
      </w:pPr>
      <w:r w:rsidRPr="00460213">
        <w:rPr>
          <w:rFonts w:ascii="Times New Roman" w:hAnsi="Times New Roman"/>
        </w:rPr>
        <w:br w:type="page"/>
      </w:r>
    </w:p>
    <w:p w14:paraId="059C3C0E" w14:textId="77777777" w:rsidR="00077B0D" w:rsidRPr="00460213" w:rsidRDefault="00077B0D" w:rsidP="00C84B5A">
      <w:pPr>
        <w:spacing w:line="480" w:lineRule="auto"/>
        <w:contextualSpacing/>
        <w:rPr>
          <w:rFonts w:ascii="Times New Roman" w:hAnsi="Times New Roman"/>
          <w:kern w:val="2"/>
        </w:rPr>
      </w:pPr>
    </w:p>
    <w:p w14:paraId="1189F33A" w14:textId="77777777" w:rsidR="00077B0D" w:rsidRPr="00460213" w:rsidRDefault="00077B0D" w:rsidP="00C84B5A">
      <w:pPr>
        <w:spacing w:line="480" w:lineRule="auto"/>
        <w:contextualSpacing/>
        <w:rPr>
          <w:rFonts w:ascii="Times New Roman" w:hAnsi="Times New Roman"/>
          <w:kern w:val="2"/>
        </w:rPr>
      </w:pPr>
    </w:p>
    <w:p w14:paraId="0B72B4A5" w14:textId="77777777" w:rsidR="00077B0D" w:rsidRPr="00460213" w:rsidRDefault="00077B0D" w:rsidP="00C84B5A">
      <w:pPr>
        <w:spacing w:line="480" w:lineRule="auto"/>
        <w:contextualSpacing/>
        <w:rPr>
          <w:rFonts w:ascii="Times New Roman" w:hAnsi="Times New Roman"/>
          <w:kern w:val="2"/>
        </w:rPr>
      </w:pPr>
    </w:p>
    <w:p w14:paraId="7DB44917" w14:textId="77777777" w:rsidR="00077B0D" w:rsidRPr="00460213" w:rsidRDefault="00077B0D" w:rsidP="00C84B5A">
      <w:pPr>
        <w:spacing w:line="480" w:lineRule="auto"/>
        <w:contextualSpacing/>
        <w:rPr>
          <w:rFonts w:ascii="Times New Roman" w:hAnsi="Times New Roman"/>
          <w:kern w:val="2"/>
        </w:rPr>
      </w:pPr>
    </w:p>
    <w:p w14:paraId="26122855" w14:textId="77777777" w:rsidR="00077B0D" w:rsidRPr="00460213" w:rsidRDefault="00077B0D" w:rsidP="00C84B5A">
      <w:pPr>
        <w:spacing w:line="480" w:lineRule="auto"/>
        <w:contextualSpacing/>
        <w:rPr>
          <w:rFonts w:ascii="Times New Roman" w:hAnsi="Times New Roman"/>
          <w:kern w:val="2"/>
        </w:rPr>
      </w:pPr>
    </w:p>
    <w:p w14:paraId="6305B013" w14:textId="77777777" w:rsidR="00077B0D" w:rsidRPr="00460213" w:rsidRDefault="00077B0D" w:rsidP="00C84B5A">
      <w:pPr>
        <w:spacing w:line="480" w:lineRule="auto"/>
        <w:contextualSpacing/>
        <w:rPr>
          <w:rFonts w:ascii="Times New Roman" w:hAnsi="Times New Roman"/>
          <w:kern w:val="2"/>
        </w:rPr>
      </w:pPr>
    </w:p>
    <w:p w14:paraId="0A2E1C7B" w14:textId="77777777" w:rsidR="00077B0D" w:rsidRPr="00460213" w:rsidRDefault="00077B0D" w:rsidP="00C84B5A">
      <w:pPr>
        <w:spacing w:line="480" w:lineRule="auto"/>
        <w:contextualSpacing/>
        <w:rPr>
          <w:rFonts w:ascii="Times New Roman" w:hAnsi="Times New Roman"/>
          <w:kern w:val="2"/>
        </w:rPr>
      </w:pPr>
    </w:p>
    <w:p w14:paraId="7EE7283D" w14:textId="77777777" w:rsidR="00077B0D" w:rsidRPr="00460213" w:rsidRDefault="00077B0D" w:rsidP="00C84B5A">
      <w:pPr>
        <w:spacing w:line="480" w:lineRule="auto"/>
        <w:contextualSpacing/>
        <w:rPr>
          <w:rFonts w:ascii="Times New Roman" w:hAnsi="Times New Roman"/>
          <w:kern w:val="2"/>
        </w:rPr>
      </w:pPr>
    </w:p>
    <w:p w14:paraId="5F61BF15" w14:textId="77777777" w:rsidR="00077B0D" w:rsidRPr="00460213" w:rsidRDefault="00077B0D" w:rsidP="00C84B5A">
      <w:pPr>
        <w:spacing w:line="480" w:lineRule="auto"/>
        <w:contextualSpacing/>
        <w:rPr>
          <w:rFonts w:ascii="Times New Roman" w:hAnsi="Times New Roman"/>
          <w:kern w:val="2"/>
        </w:rPr>
      </w:pPr>
    </w:p>
    <w:p w14:paraId="612DE8DF" w14:textId="5A1598BF" w:rsidR="00077B0D" w:rsidRPr="00460213" w:rsidRDefault="00CA5B7A" w:rsidP="00C84B5A">
      <w:pPr>
        <w:pStyle w:val="Heading1"/>
        <w:contextualSpacing/>
        <w:rPr>
          <w:rFonts w:ascii="Times New Roman" w:hAnsi="Times New Roman"/>
          <w:sz w:val="24"/>
          <w:szCs w:val="24"/>
        </w:rPr>
      </w:pPr>
      <w:bookmarkStart w:id="9" w:name="_Toc195968096"/>
      <w:r w:rsidRPr="00460213">
        <w:rPr>
          <w:rFonts w:ascii="Times New Roman" w:hAnsi="Times New Roman"/>
          <w:sz w:val="24"/>
          <w:szCs w:val="24"/>
        </w:rPr>
        <w:t>Chapter Nine</w:t>
      </w:r>
      <w:bookmarkEnd w:id="9"/>
    </w:p>
    <w:p w14:paraId="39BB1C88" w14:textId="77777777" w:rsidR="00CA5B7A" w:rsidRPr="00460213" w:rsidRDefault="00CA5B7A" w:rsidP="00C84B5A">
      <w:pPr>
        <w:contextualSpacing/>
        <w:rPr>
          <w:rFonts w:ascii="Times New Roman" w:hAnsi="Times New Roman"/>
        </w:rPr>
      </w:pPr>
    </w:p>
    <w:p w14:paraId="14393912"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saw myself and my world a little more realistically by the time I reached high school in the fall of 1972. The clarity I gained, however, did not translate into any real effort to remedy my “going nowhere” lifestyle. Despite having drifted away from the sense of responsibility and motivation that had once characterized my earlier adolescence—an erosion that began in eighth grade—I still harbored a quiet confidence that I was capable, at least “average,” if not more. Memories of my grade school achievements lingered: the accolades from county and district wins in 4-H competitions, whether in entomology, forestry, or sewing, and the academic success I enjoyed before eighth grade. These recollections served as a quiet reminder of what I had once been, even as I moved further from that version of myself.</w:t>
      </w:r>
    </w:p>
    <w:p w14:paraId="724F2C19"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The realization that I had settled for less than average struck me most forcefully on graduation night a few years later. To be honest, I didn’t settle, I chose average, or rather, less than average.  As classmates discussed plans for life after high school, I became acutely aware of the choices I had made. I had willingly, almost eagerly, joined a larger peer group whose focus was not on the future, but on getting high and living in the moment. For a long time, my closest circle was small—just two or three girls my age, a handful of other friends with similar habits, and the people we encountered while tagging along with Diane’s older brother. Yet, as the year progressed, my association with older peers, many of whom were more deeply entrenched in the drug scene, intensified. This exposure broadened my world but also drew me further from any sense of direction.</w:t>
      </w:r>
    </w:p>
    <w:p w14:paraId="625B9CA3"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My tenth-grade year was marked by chaos on multiple fronts. My self-destructive after-school activities contributed to the turbulence, but so did the school’s struggle with the aftermath of integration. The presence of police officers in the hallways due to desegregation became routine, yet fights still erupted almost daily—in classrooms, the lunchroom, and elsewhere on campus. Fear and distraction permeated the student body and faculty alike, black and white, even on those rare days when no incidents occurred. The administration’s inability to address the unrest left students adrift. Some, like me, either found entertainment in the chaos or simply ignored it, preferring to focus on more enticing distractions. School, for many of us, became less a place of learning and more a venue for watching fights, smoking weed, and socializing with like-minded peers. Some of us even drank or experimented with other drugs during school hours. I estimate that I attended high school most days, usually under the influence of weed, and at other times, THC or something similar.</w:t>
      </w:r>
    </w:p>
    <w:p w14:paraId="6F95063C"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From the outside, I might have appeared to be an average high school student of the early 1970s. However, those who knew me or glimpsed my potential sought to intervene. My high school counselor, convinced that I was operating below my capabilities and on a path toward self-destruction, proposed that I graduate early—a route available to students with at least a B average and the required credits by the end of tenth grade.</w:t>
      </w:r>
    </w:p>
    <w:p w14:paraId="431D10A7"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This suggestion arose after a referral to the counselor’s office in the spring of my tenth-grade year. Someone had reported that my behavior indicated I was on drugs, and I was summoned around 10:00 a.m. The counselor scrutinized my eyes, asked pointed questions, and noted that I was stumbling, giggling, and unmistakably under the influence. Though her suspicions were accurate, I denied everything. I was escorted to a chair outside the principal’s office, where I quickly devised a defense as I waited.</w:t>
      </w:r>
    </w:p>
    <w:p w14:paraId="4D149D06"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For four years, I had taken Darvocet, a mild narcotic, during menstruation to manage pain. The drug’s intended effect was relief, but it also made me drowsy. On the first day of my period, I often stayed home, too affected by pain or the medication to attend school. If I postponed sleep, the drug left me appearing sleepy and slightly out of it—an ideal cover. My mother arrived and confirmed my prescription, explaining the circumstances under which I used it. I claimed I had needed to attend school that day and had taken a pill before leaving home, then another a few hours later when the pain persisted. To my surprise, the principal and my mother accepted the explanation without question. They cautioned me to take the medication more responsibly and insisted I stay home if necessary.</w:t>
      </w:r>
    </w:p>
    <w:p w14:paraId="2AD8DE86"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 suspected my mother knew I was fabricating the Darvocet story to avoid trouble, but she gave no indication of disbelief. Perhaps she felt the situation had been resolved </w:t>
      </w:r>
      <w:r w:rsidRPr="00460213">
        <w:rPr>
          <w:rFonts w:ascii="Times New Roman" w:eastAsiaTheme="minorHAnsi" w:hAnsi="Times New Roman"/>
          <w:kern w:val="2"/>
        </w:rPr>
        <w:lastRenderedPageBreak/>
        <w:t>neatly, freeing her from further concern. She took me home so I could rest, then left to play bridge. The incident was never mentioned again. When I returned to school the next day, the counselor called me into her office. She had not been fooled by my story. Although I maintained my version, she remained convinced I was lying. Most likely, she had access to accurate student gossip. We both knew the truth, even if it remained unspoken. She was perceptive.</w:t>
      </w:r>
    </w:p>
    <w:p w14:paraId="5CDD915F"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Seeing the direction I was </w:t>
      </w:r>
      <w:proofErr w:type="gramStart"/>
      <w:r w:rsidRPr="00460213">
        <w:rPr>
          <w:rFonts w:ascii="Times New Roman" w:eastAsiaTheme="minorHAnsi" w:hAnsi="Times New Roman"/>
          <w:kern w:val="2"/>
        </w:rPr>
        <w:t>headed,</w:t>
      </w:r>
      <w:proofErr w:type="gramEnd"/>
      <w:r w:rsidRPr="00460213">
        <w:rPr>
          <w:rFonts w:ascii="Times New Roman" w:eastAsiaTheme="minorHAnsi" w:hAnsi="Times New Roman"/>
          <w:kern w:val="2"/>
        </w:rPr>
        <w:t xml:space="preserve"> she suggested early graduation. The idea was appealing. She quickly enrolled me in the necessary courses—English and American History—over the summer of 1973, preparing me to transition from tenth to twelfth grade. This plan, if completed, would allow me to graduate in 1974, a year ahead of schedule.</w:t>
      </w:r>
    </w:p>
    <w:p w14:paraId="3B1EC96C"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Despite this opportunity, I gave little thought to life beyond high school during my senior year. I did just enough to blend in, staying under the radar of teachers and staff. My friendships, activities, and distracted focus persisted. I even bet friends that I could go the entire year without taking a book home—a bet I won, though my grades and education suffered.</w:t>
      </w:r>
    </w:p>
    <w:p w14:paraId="2721FAE5"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That fall, Daniel and my mother divorced for the second time. He moved out in June 1973, taking my thirteen-year-old brother with him. My mother had already thrown my older sister, Alice, out of the house after a drug-related arrest the previous Christmas, leaving just Mama and me. Initially, it was tolerable, though we rarely saw each other. I stayed away, and she withdrew into herself, spending most of her time sleeping, smoking, and crying.</w:t>
      </w:r>
    </w:p>
    <w:p w14:paraId="5DA2E1AE"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 knew my parents’ relationship was fraught—arguments, shouting, and the occasional thrown coffee cup were common—but Daniel’s infidelity was a revelation. I </w:t>
      </w:r>
      <w:r w:rsidRPr="00460213">
        <w:rPr>
          <w:rFonts w:ascii="Times New Roman" w:eastAsiaTheme="minorHAnsi" w:hAnsi="Times New Roman"/>
          <w:kern w:val="2"/>
        </w:rPr>
        <w:lastRenderedPageBreak/>
        <w:t>learned he had been having an affair with Deborah, the same woman I had confided in about Daniel’s molestation years earlier. The realization that, even as I confided in her, she was involved with him, was deeply unsettling. In retrospect, Deborah may have seen Daniel as an escape from her own unsatisfying life, and Daniel, in turn, gained a younger partner.</w:t>
      </w:r>
    </w:p>
    <w:p w14:paraId="4CB8BCC8"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Learning of the affair left me feeling betrayed and naïve. If Deborah had believed my story, </w:t>
      </w:r>
      <w:proofErr w:type="gramStart"/>
      <w:r w:rsidRPr="00460213">
        <w:rPr>
          <w:rFonts w:ascii="Times New Roman" w:eastAsiaTheme="minorHAnsi" w:hAnsi="Times New Roman"/>
          <w:kern w:val="2"/>
        </w:rPr>
        <w:t>surely</w:t>
      </w:r>
      <w:proofErr w:type="gramEnd"/>
      <w:r w:rsidRPr="00460213">
        <w:rPr>
          <w:rFonts w:ascii="Times New Roman" w:eastAsiaTheme="minorHAnsi" w:hAnsi="Times New Roman"/>
          <w:kern w:val="2"/>
        </w:rPr>
        <w:t xml:space="preserve"> she would not have continued her relationship with Daniel. My best guess is that she confronted him, he denied everything, and convinced her I was seeking attention. Later, I wondered if she ever suspected the truth. Daniel had been arrested at least once for indecent exposure involving a child in the early 1970s. Deborah, aware of several such incidents, even witnessed one while working for him at a construction site. She later told Alice she had seen Daniel expose himself to a nine-year-old boy. Although I never learned the outcome of that charge, I have seen records of his arrests for indecent exposure.</w:t>
      </w:r>
    </w:p>
    <w:p w14:paraId="662F2610"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Despite my own distractions, I recognized my mother’s depression. She often cried and said hurtful things, telling me more than once that she could never escape Daniel because I looked just like him. The look of disgust she gave me was painful and unprovoked, leaving deep wounds. Although I loved her, the atmosphere at home was oppressive. In hindsight, I wish I had responded differently, recognizing her need for support even as she hurt me.</w:t>
      </w:r>
    </w:p>
    <w:p w14:paraId="39D412BF"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In August, just before school resumed, my mother found my stash of weed and grounded me for a month. Having never been grounded before, I reacted explosively. I screamed at her, insisting she couldn’t ground me in my senior year, then stormed out, </w:t>
      </w:r>
      <w:r w:rsidRPr="00460213">
        <w:rPr>
          <w:rFonts w:ascii="Times New Roman" w:eastAsiaTheme="minorHAnsi" w:hAnsi="Times New Roman"/>
          <w:kern w:val="2"/>
        </w:rPr>
        <w:lastRenderedPageBreak/>
        <w:t>leaving her crying on the ground. As I drove away, guilt and relief warred within me. I knew my reaction was wrong, but the urge to escape the darkness at home was overpowering. I drove to a boyfriend’s house, seeking refuge more than companionship.</w:t>
      </w:r>
    </w:p>
    <w:p w14:paraId="17E0088C"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Richard, five years my senior, lived with his mother and lacked ambition. He worked a regular job, smoked weed after work, and returned home. I knew I was with him for the company, not attraction or rescue. He never pressured me for sex, which Diane and I attributed to his weight. My mother arrived at Richard’s house about thirty minutes later, surprising me with her knowledge of my whereabouts. She sat on the couch, calm and resigned, and told me I would have to live with Daniel. Her expression was a mix of relief and sadness.</w:t>
      </w:r>
    </w:p>
    <w:p w14:paraId="08B4B090"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That night, I stayed with Diane and considered my options. With Daniel remarrying Deborah and having left me alone for over a year, Diane and I reasoned it would be safe. It sounds naïve now, but at sixteen, it seemed plausible. It was my only option.</w:t>
      </w:r>
    </w:p>
    <w:p w14:paraId="16E645A7"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moved into Daniel’s temporary apartment, installing a deadbolt on my bedroom door without his knowledge. I rarely saw him and maintained my usual habits. Within weeks, he and Deborah married and bought a house near Diane’s. The house accommodated Daniel, Deborah, her young son Richie, my brother, and me. My room was at one end of the upstairs, theirs at the other, and the boys’ rooms were downstairs. I felt relatively safe with others always present and continued my routines.</w:t>
      </w:r>
    </w:p>
    <w:p w14:paraId="1B0ADA22"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In January, Daniel and Deborah hosted a party. Most guests were drunk by the time I arrived. I was offered drinks, and Daniel approved. I had champagne, tried to join conversations, and eventually took a third glass upstairs. Giddy and sleepy, I called Diane </w:t>
      </w:r>
      <w:r w:rsidRPr="00460213">
        <w:rPr>
          <w:rFonts w:ascii="Times New Roman" w:eastAsiaTheme="minorHAnsi" w:hAnsi="Times New Roman"/>
          <w:kern w:val="2"/>
        </w:rPr>
        <w:lastRenderedPageBreak/>
        <w:t>as I got ready for bed. The alcohol dulled my senses, and our conversation faded as I drifted off. Then the bedroom door opened.</w:t>
      </w:r>
    </w:p>
    <w:p w14:paraId="0A5F0240"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At first, I couldn’t see who it was, but the light from downstairs revealed Daniel. He closed the door, approached the bed, and pulled back the covers. Though groggy, I knew nothing good would come of this. I tried to resist, but my efforts were ineffective. The music downstairs masked my cries. He pressed a pillow over my face, shifting my focus from resisting to simply trying to breathe. The pain and panic were overwhelming, and everything went black.</w:t>
      </w:r>
    </w:p>
    <w:p w14:paraId="79E6180E"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When I woke, it was morning. I was covered, but naked. My nightgown and panties were on the other side of the bed. I was bruised, sore, and had dried blood and vomit around me. I lay there, trying to piece together the night. Eventually, I moved mechanically to bathe, not to wash away the incident, but simply because it was morning. I noticed a hand-shaped bruise on my thigh. Dressed, I looked in the mirror and realized I had never truly felt “normal.” That morning, the reflection staring back at me underscored how little I understood about who I was, or had ever been. The realization was surreal, leaving me adrift in a world that felt both familiar and utterly foreign.</w:t>
      </w:r>
    </w:p>
    <w:p w14:paraId="26AE8799" w14:textId="133F2628" w:rsidR="00077B0D" w:rsidRPr="00460213" w:rsidRDefault="00077B0D" w:rsidP="00C84B5A">
      <w:pPr>
        <w:spacing w:line="480" w:lineRule="auto"/>
        <w:contextualSpacing/>
        <w:rPr>
          <w:rFonts w:ascii="Times New Roman" w:hAnsi="Times New Roman"/>
          <w:kern w:val="2"/>
        </w:rPr>
      </w:pPr>
      <w:r w:rsidRPr="00460213">
        <w:rPr>
          <w:rFonts w:ascii="Times New Roman" w:hAnsi="Times New Roman"/>
          <w:kern w:val="2"/>
        </w:rPr>
        <w:br w:type="page"/>
      </w:r>
    </w:p>
    <w:p w14:paraId="78A77CB5" w14:textId="77777777" w:rsidR="00077B0D" w:rsidRPr="00460213" w:rsidRDefault="00077B0D" w:rsidP="00C84B5A">
      <w:pPr>
        <w:spacing w:line="480" w:lineRule="auto"/>
        <w:contextualSpacing/>
        <w:rPr>
          <w:rFonts w:ascii="Times New Roman" w:hAnsi="Times New Roman"/>
          <w:kern w:val="2"/>
        </w:rPr>
      </w:pPr>
    </w:p>
    <w:p w14:paraId="523D5567" w14:textId="77777777" w:rsidR="00077B0D" w:rsidRPr="00460213" w:rsidRDefault="00077B0D" w:rsidP="00C84B5A">
      <w:pPr>
        <w:spacing w:line="480" w:lineRule="auto"/>
        <w:contextualSpacing/>
        <w:rPr>
          <w:rFonts w:ascii="Times New Roman" w:hAnsi="Times New Roman"/>
          <w:kern w:val="2"/>
        </w:rPr>
      </w:pPr>
    </w:p>
    <w:p w14:paraId="6FBC6DE0" w14:textId="77777777" w:rsidR="00077B0D" w:rsidRPr="00460213" w:rsidRDefault="00077B0D" w:rsidP="00C84B5A">
      <w:pPr>
        <w:spacing w:line="480" w:lineRule="auto"/>
        <w:contextualSpacing/>
        <w:rPr>
          <w:rFonts w:ascii="Times New Roman" w:hAnsi="Times New Roman"/>
          <w:kern w:val="2"/>
        </w:rPr>
      </w:pPr>
    </w:p>
    <w:p w14:paraId="0AEAD063" w14:textId="77777777" w:rsidR="00077B0D" w:rsidRPr="00460213" w:rsidRDefault="00077B0D" w:rsidP="00C84B5A">
      <w:pPr>
        <w:spacing w:line="480" w:lineRule="auto"/>
        <w:contextualSpacing/>
        <w:rPr>
          <w:rFonts w:ascii="Times New Roman" w:hAnsi="Times New Roman"/>
          <w:kern w:val="2"/>
        </w:rPr>
      </w:pPr>
    </w:p>
    <w:p w14:paraId="2847F6E3" w14:textId="77777777" w:rsidR="00077B0D" w:rsidRPr="00460213" w:rsidRDefault="00077B0D" w:rsidP="00C84B5A">
      <w:pPr>
        <w:spacing w:line="480" w:lineRule="auto"/>
        <w:contextualSpacing/>
        <w:rPr>
          <w:rFonts w:ascii="Times New Roman" w:hAnsi="Times New Roman"/>
          <w:kern w:val="2"/>
        </w:rPr>
      </w:pPr>
    </w:p>
    <w:p w14:paraId="3AF210DB" w14:textId="77777777" w:rsidR="00077B0D" w:rsidRPr="00460213" w:rsidRDefault="00077B0D" w:rsidP="00C84B5A">
      <w:pPr>
        <w:spacing w:line="480" w:lineRule="auto"/>
        <w:contextualSpacing/>
        <w:rPr>
          <w:rFonts w:ascii="Times New Roman" w:hAnsi="Times New Roman"/>
          <w:kern w:val="2"/>
        </w:rPr>
      </w:pPr>
    </w:p>
    <w:p w14:paraId="2C3974AA" w14:textId="77777777" w:rsidR="00077B0D" w:rsidRPr="00460213" w:rsidRDefault="00077B0D" w:rsidP="00C84B5A">
      <w:pPr>
        <w:spacing w:line="480" w:lineRule="auto"/>
        <w:contextualSpacing/>
        <w:rPr>
          <w:rFonts w:ascii="Times New Roman" w:hAnsi="Times New Roman"/>
          <w:kern w:val="2"/>
        </w:rPr>
      </w:pPr>
    </w:p>
    <w:p w14:paraId="56281104" w14:textId="77777777" w:rsidR="00077B0D" w:rsidRPr="00460213" w:rsidRDefault="00077B0D" w:rsidP="00C84B5A">
      <w:pPr>
        <w:spacing w:line="480" w:lineRule="auto"/>
        <w:contextualSpacing/>
        <w:rPr>
          <w:rFonts w:ascii="Times New Roman" w:hAnsi="Times New Roman"/>
          <w:kern w:val="2"/>
        </w:rPr>
      </w:pPr>
    </w:p>
    <w:p w14:paraId="5673F5E7" w14:textId="77777777" w:rsidR="00077B0D" w:rsidRPr="00460213" w:rsidRDefault="00077B0D" w:rsidP="00C84B5A">
      <w:pPr>
        <w:spacing w:line="480" w:lineRule="auto"/>
        <w:contextualSpacing/>
        <w:rPr>
          <w:rFonts w:ascii="Times New Roman" w:hAnsi="Times New Roman"/>
          <w:kern w:val="2"/>
        </w:rPr>
      </w:pPr>
    </w:p>
    <w:p w14:paraId="4DC80A1D" w14:textId="3F616CC7" w:rsidR="00077B0D" w:rsidRPr="00460213" w:rsidRDefault="00CA5B7A" w:rsidP="00C84B5A">
      <w:pPr>
        <w:pStyle w:val="Heading1"/>
        <w:contextualSpacing/>
        <w:rPr>
          <w:rFonts w:ascii="Times New Roman" w:hAnsi="Times New Roman"/>
          <w:sz w:val="24"/>
          <w:szCs w:val="24"/>
        </w:rPr>
      </w:pPr>
      <w:bookmarkStart w:id="10" w:name="_Toc195968097"/>
      <w:r w:rsidRPr="00460213">
        <w:rPr>
          <w:rFonts w:ascii="Times New Roman" w:hAnsi="Times New Roman"/>
          <w:sz w:val="24"/>
          <w:szCs w:val="24"/>
        </w:rPr>
        <w:t>Chapter Ten</w:t>
      </w:r>
      <w:bookmarkEnd w:id="10"/>
    </w:p>
    <w:p w14:paraId="125FDD05" w14:textId="77777777" w:rsidR="00CA5B7A" w:rsidRPr="00460213" w:rsidRDefault="00CA5B7A" w:rsidP="00C84B5A">
      <w:pPr>
        <w:contextualSpacing/>
        <w:rPr>
          <w:rFonts w:ascii="Times New Roman" w:hAnsi="Times New Roman"/>
        </w:rPr>
      </w:pPr>
    </w:p>
    <w:p w14:paraId="1DC138AF"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As usual, I left for school, wondering how I’d make it through the day. I cried when I first got into the car, but those tears stopped as I became engrossed in my thoughts. Numbness overcame me; I felt neither anger, hurt, embarrassment, nor any other emotion. I was empty emotionally.</w:t>
      </w:r>
    </w:p>
    <w:p w14:paraId="18A86007"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didn’t mention the ordeal to Diane when we met before school or during our two morning classes that we shared. I was likely more subdued than usual, but carried on with classes as usual. When lunchtime came, I waited for Diane at our usual lunch spot and reflected on how easily I had navigated the day thus far. It made me feel weird, like I was sick or something from having experienced the ordeal, but then outwardly carried on like nothing had happened. That’s when I felt embarrassed and ashamed.</w:t>
      </w:r>
    </w:p>
    <w:p w14:paraId="0E78A6D7"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The sickening feeling of the horrors of the night before returned just after I took Diane home. Diane shut the car door, and a flood of emotions and thoughts immediately overcame me. The anger surfaced and manifested itself in tears, screaming and banging the steering wheel, but I could get it in control before arriving home. I needed that time for an emotional release. It strengthens me, or at least able to think a little more objectively about the situation.</w:t>
      </w:r>
    </w:p>
    <w:p w14:paraId="45A545B8"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had no plan as I turned into the driveway, but before I turned off the ignition, I confided once again in Deborah. As I look back now, I am struck by the absurdity of the situation. She listened, and I thought she was sympathetic, just as she had done some years ago when I told her that he was molesting me. She didn’t offer any plans to take action, but only offered sympathy. It didn’t occur to me at the time that I wanted more than sympathy. I wanted the rape to never have occurred. I wanted to erase the night before.</w:t>
      </w:r>
    </w:p>
    <w:p w14:paraId="707085D9"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When Daniel got home, she confronted him in front of me. To my utter shock, he denied it all: what happened when I was 13, 15, and the rape the night before. He laughed, shrugged it off and said that I had an overly active imagination, and had too much to drink. He went so far as to suggest that I had gotten into some bad weed, which had caused me to hallucinate. His denial and accusations stunned me.</w:t>
      </w:r>
    </w:p>
    <w:p w14:paraId="27CBC627"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It was an emotionally charged situation, but through my tears and disbelief, I reminded Deborah of our conversations regarding the abuse three years earlier. She said she knew I was lying about it at the time and only played along to keep me from ruining Daniel’s life. I had not known that she was sleeping with Daniel when I first confided in her when I was 13 years old. Now both of them were lying to me. Both were lying to my </w:t>
      </w:r>
      <w:r w:rsidRPr="00460213">
        <w:rPr>
          <w:rFonts w:ascii="Times New Roman" w:eastAsiaTheme="minorHAnsi" w:hAnsi="Times New Roman"/>
          <w:kern w:val="2"/>
        </w:rPr>
        <w:lastRenderedPageBreak/>
        <w:t>face, and I knew at the time that they both knew what I said was true. I had never felt so helpless.</w:t>
      </w:r>
    </w:p>
    <w:p w14:paraId="4F7D846F"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I’m not sure which denial angered me more, but I knew for sure that this was the angriest that I had ever been to that point in my life. I left the room, grabbed some of my clothes, threw them in my car, and drove away. Anger and embarrassment overwhelmed me. I felt so stupid for having moved in and to think that there was no way he’d bother me since he had Deborah. On the other hand, I did not feel like it was my fault that I was there or because I did not lock the door. I was even more embarrassed to think that this was the second time that I had thought I was going to be safe around Daniel. Clearly, I didn’t get the message the first time.</w:t>
      </w:r>
    </w:p>
    <w:p w14:paraId="1D4E6DFE"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drove to the only place I could go—Diane’s house. I spent the night with Diane, trying to decide about what to do next. Actually, I realized the only long-term option was to call Mama and see if she’d let me come home. I called her early the next morning, saying only that I really wanted to come home because I’d had a terrible argument with Daniel and Deborah. This was the first time I had spoken to her since I left five months earlier.</w:t>
      </w:r>
    </w:p>
    <w:p w14:paraId="64DE70AE"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drove to the house, not knowing what to expect. I knew Mama was hurting and had been hurting for a long time. The initial meeting was awkward, to say the least. Despite all the turmoil and violence in the home during the early years, I always thought that my mother loved me. I can’t say we were close because the feeling of being loved did not extend to my teen years. I had been her favorite as a small child, but now we were almost complete strangers, each of us trying to find comfort in the situation.</w:t>
      </w:r>
    </w:p>
    <w:p w14:paraId="4495A105"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The house smelled familiar, completely blanketed with the hard odor of stale tobacco smoke. The last five months had not seen her win the ever-raging battle with nicotine addiction or depression. Quitting smoking had been her quest since as early as 1965, when Scott and I used to walk up to the store to buy cigarettes for her. She had tried quitting cold turkey, smoking cigarettes with reduced nicotine, ‘smoking’ plastic cigarettes, and counseling, and had even taken part in some sort of hypnotic therapy in Atlanta. Nothing had worked, and nicotine still held her hostage.</w:t>
      </w:r>
    </w:p>
    <w:p w14:paraId="3B4F268A"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In a strange sense, that awful stale tobacco smell that overwhelmed me when I entered was a comfort to me. It was at least familiar. Other than that, the house seemed only vaguely familiar. She attempted some decorating that included fixing contact paper shapes to the tiles in the bathroom, hanging pictures or posters with prophetic sayings, and repositioning furniture to assert her independence. The most memorable newly hung picture included a beautiful beach scene and captured for me what she must have been feeling.</w:t>
      </w:r>
    </w:p>
    <w:p w14:paraId="66866149"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“Millions of grains of sand.</w:t>
      </w:r>
    </w:p>
    <w:p w14:paraId="4C4F0F9A"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Why such a lonely beach?”</w:t>
      </w:r>
    </w:p>
    <w:p w14:paraId="101657DF"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We made small talk for a short time and then abruptly she asked what my argument with Daniel had been about. I stumbled over my words and eventually told her about the incidents that happened when I was 13 and 15 and that something similar had occurred the night before. I could not use the word “rape”. Embarrassment washed over me and almost prevented me from speaking. My ninth-grade experience of confiding in Deborah and attempting self-reliance was also something I shared with her. The look on Mama’s face was strange, somewhere between disbelief, revulsion, a total lack of </w:t>
      </w:r>
      <w:r w:rsidRPr="00460213">
        <w:rPr>
          <w:rFonts w:ascii="Times New Roman" w:eastAsiaTheme="minorHAnsi" w:hAnsi="Times New Roman"/>
          <w:kern w:val="2"/>
        </w:rPr>
        <w:lastRenderedPageBreak/>
        <w:t>emotion, and one of immense hatred. Her first response seemed to accuse me. “Did you have intercourse with him?”</w:t>
      </w:r>
    </w:p>
    <w:p w14:paraId="4435C015"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burst into tears and ran off to my room, knowing that I could never tell her the truth. When she came after me and asked me again, I told her no. I’m not sure that she believed me, but her initial reaction to what I had said confirmed a hard truth I did not like. She was more put off by the thought that he molested me and by the prospect that I had had intercourse with him, than by what the entire situation had done to me emotionally. She actually used the word intercourse, not rape. It was as though, in her mind, there was a possibility that I had been a willing participant. I let her know how ridiculous her insinuation sounded and told her how hurt I was, but I still did not tell her the truth.</w:t>
      </w:r>
    </w:p>
    <w:p w14:paraId="5D16B6B3"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There was an awkwardness between us for the next few months, one that even time would not soften completely. We did not hug or touch for a long time. Even after some affection returned, we remained guarded and obligatory in our affection.</w:t>
      </w:r>
    </w:p>
    <w:p w14:paraId="4B6BDF65"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We fell into an existence that was cold to lukewarm, leading parallel lives. I believe mama had gotten used to living a single life with no responsibility for anyone but herself. Life was certainly less complicated that way. In the same way, I was used to being self-sufficient and non-regulated. Therefore, we continued living together, but separately. As time passed, we warmed up to each other, increasing the time we spent with each other in the evenings and occasionally going out for dinner together.</w:t>
      </w:r>
    </w:p>
    <w:p w14:paraId="046614E4"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continued my usual activities of blowing off school, smoking weed, and hanging out with an unsavory crowd. Perhaps mama was oblivious, uncaring, or unwilling to interfere. I came and went as I pleased, but did not bring friends to the house and did not smoke weed in the house.</w:t>
      </w:r>
    </w:p>
    <w:p w14:paraId="5B3C1138"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Interestingly, we did not discuss what I planned to do after graduation. Education had been so important to my mother for all of her life, it was odd to me she did not even question me what I intended to do. I didn’t broach the subject either, mostly because I hadn’t given it any thought.</w:t>
      </w:r>
    </w:p>
    <w:p w14:paraId="2A6D797F"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Graduation from high school saw me continue on the same path as I had been traveling on — going nowhere very fast, but having fun getting there. Graduation night came and though it should have been a significant milestone in my development, it was just another big party for me. I crossed the stage with an ounce of weed neatly tucked in the band of my shorts under my graduation robe, with plans to spend the night partying and getting high. I had considered no other options, and neither had anyone else.</w:t>
      </w:r>
    </w:p>
    <w:p w14:paraId="44DAC30B"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In a way, high school graduation was anticlimactic for me. Nothing changed. The actual graduation ceremony meant nothing to me and I didn’t feel like it was the culmination or celebration of any enormous accomplishment. Those around me were chatting about what they were going to do next as family members celebrated, snapped photographs and hugged them. Most of my classmates had college plans and acceptance letters, though some were off to the working world. I remember being suddenly stricken by the realization that I had not expected that moment (or the future), and therefore, had made no plans. It was as if high school was a big race. The gun fired, and I just stood in one place for the duration of the race.</w:t>
      </w:r>
    </w:p>
    <w:p w14:paraId="177968E5" w14:textId="77777777" w:rsidR="00077B0D" w:rsidRPr="00460213" w:rsidRDefault="00077B0D"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During the ceremony, I saw my mother sitting on a neatly stacked pile of lumber near the corner of the coliseum floor. Her unorthodox choice of seating did not surprise or embarrass me. However, I have to be honest; I was a little surprised that she came to graduation. It’s not that I thought she wouldn’t come, just surprised that she came. After </w:t>
      </w:r>
      <w:r w:rsidRPr="00460213">
        <w:rPr>
          <w:rFonts w:ascii="Times New Roman" w:eastAsiaTheme="minorHAnsi" w:hAnsi="Times New Roman"/>
          <w:kern w:val="2"/>
        </w:rPr>
        <w:lastRenderedPageBreak/>
        <w:t>the ceremony, she was nowhere to be seen. I’m not even sure I saw her later that night. I probably did not. My plans included getting high.</w:t>
      </w:r>
    </w:p>
    <w:p w14:paraId="389C517E" w14:textId="738A49BD" w:rsidR="00077B0D" w:rsidRPr="00460213" w:rsidRDefault="00077B0D" w:rsidP="00C84B5A">
      <w:pPr>
        <w:spacing w:line="480" w:lineRule="auto"/>
        <w:contextualSpacing/>
        <w:rPr>
          <w:rFonts w:ascii="Times New Roman" w:hAnsi="Times New Roman"/>
          <w:kern w:val="2"/>
        </w:rPr>
      </w:pPr>
      <w:r w:rsidRPr="00460213">
        <w:rPr>
          <w:rFonts w:ascii="Times New Roman" w:hAnsi="Times New Roman"/>
          <w:kern w:val="2"/>
        </w:rPr>
        <w:br w:type="page"/>
      </w:r>
    </w:p>
    <w:p w14:paraId="1B3BD518" w14:textId="77777777" w:rsidR="00077B0D" w:rsidRPr="00460213" w:rsidRDefault="00077B0D" w:rsidP="00C84B5A">
      <w:pPr>
        <w:spacing w:line="480" w:lineRule="auto"/>
        <w:contextualSpacing/>
        <w:rPr>
          <w:rFonts w:ascii="Times New Roman" w:hAnsi="Times New Roman"/>
          <w:kern w:val="2"/>
        </w:rPr>
      </w:pPr>
    </w:p>
    <w:p w14:paraId="54EAA42E" w14:textId="77777777" w:rsidR="00077B0D" w:rsidRPr="00460213" w:rsidRDefault="00077B0D" w:rsidP="00C84B5A">
      <w:pPr>
        <w:spacing w:line="480" w:lineRule="auto"/>
        <w:contextualSpacing/>
        <w:rPr>
          <w:rFonts w:ascii="Times New Roman" w:hAnsi="Times New Roman"/>
          <w:kern w:val="2"/>
        </w:rPr>
      </w:pPr>
    </w:p>
    <w:p w14:paraId="2382F4E1" w14:textId="77777777" w:rsidR="00077B0D" w:rsidRPr="00460213" w:rsidRDefault="00077B0D" w:rsidP="00C84B5A">
      <w:pPr>
        <w:spacing w:line="480" w:lineRule="auto"/>
        <w:contextualSpacing/>
        <w:rPr>
          <w:rFonts w:ascii="Times New Roman" w:hAnsi="Times New Roman"/>
          <w:kern w:val="2"/>
        </w:rPr>
      </w:pPr>
    </w:p>
    <w:p w14:paraId="7CAC6CEC" w14:textId="77777777" w:rsidR="00077B0D" w:rsidRPr="00460213" w:rsidRDefault="00077B0D" w:rsidP="00C84B5A">
      <w:pPr>
        <w:spacing w:line="480" w:lineRule="auto"/>
        <w:contextualSpacing/>
        <w:rPr>
          <w:rFonts w:ascii="Times New Roman" w:hAnsi="Times New Roman"/>
          <w:kern w:val="2"/>
        </w:rPr>
      </w:pPr>
    </w:p>
    <w:p w14:paraId="6C5CE18E" w14:textId="77777777" w:rsidR="00077B0D" w:rsidRPr="00460213" w:rsidRDefault="00077B0D" w:rsidP="00C84B5A">
      <w:pPr>
        <w:spacing w:line="480" w:lineRule="auto"/>
        <w:contextualSpacing/>
        <w:rPr>
          <w:rFonts w:ascii="Times New Roman" w:hAnsi="Times New Roman"/>
          <w:kern w:val="2"/>
        </w:rPr>
      </w:pPr>
    </w:p>
    <w:p w14:paraId="0E7B4173" w14:textId="77777777" w:rsidR="00077B0D" w:rsidRPr="00460213" w:rsidRDefault="00077B0D" w:rsidP="00C84B5A">
      <w:pPr>
        <w:spacing w:line="480" w:lineRule="auto"/>
        <w:contextualSpacing/>
        <w:rPr>
          <w:rFonts w:ascii="Times New Roman" w:hAnsi="Times New Roman"/>
          <w:kern w:val="2"/>
        </w:rPr>
      </w:pPr>
    </w:p>
    <w:p w14:paraId="44D9F846" w14:textId="77777777" w:rsidR="00077B0D" w:rsidRPr="00460213" w:rsidRDefault="00077B0D" w:rsidP="00C84B5A">
      <w:pPr>
        <w:spacing w:line="480" w:lineRule="auto"/>
        <w:contextualSpacing/>
        <w:rPr>
          <w:rFonts w:ascii="Times New Roman" w:hAnsi="Times New Roman"/>
          <w:kern w:val="2"/>
        </w:rPr>
      </w:pPr>
    </w:p>
    <w:p w14:paraId="7988D45F" w14:textId="77777777" w:rsidR="00077B0D" w:rsidRPr="00460213" w:rsidRDefault="00077B0D" w:rsidP="00C84B5A">
      <w:pPr>
        <w:spacing w:line="480" w:lineRule="auto"/>
        <w:contextualSpacing/>
        <w:rPr>
          <w:rFonts w:ascii="Times New Roman" w:hAnsi="Times New Roman"/>
          <w:kern w:val="2"/>
        </w:rPr>
      </w:pPr>
    </w:p>
    <w:p w14:paraId="18A8C3AE" w14:textId="78DE5B6A" w:rsidR="00077B0D" w:rsidRPr="00460213" w:rsidRDefault="00CA5B7A" w:rsidP="00C84B5A">
      <w:pPr>
        <w:pStyle w:val="Heading1"/>
        <w:contextualSpacing/>
        <w:rPr>
          <w:rFonts w:ascii="Times New Roman" w:hAnsi="Times New Roman"/>
          <w:sz w:val="24"/>
          <w:szCs w:val="24"/>
        </w:rPr>
      </w:pPr>
      <w:bookmarkStart w:id="11" w:name="_Toc195968098"/>
      <w:r w:rsidRPr="00460213">
        <w:rPr>
          <w:rFonts w:ascii="Times New Roman" w:hAnsi="Times New Roman"/>
          <w:sz w:val="24"/>
          <w:szCs w:val="24"/>
        </w:rPr>
        <w:t>Chapter Eleven</w:t>
      </w:r>
      <w:bookmarkEnd w:id="11"/>
    </w:p>
    <w:p w14:paraId="63148604" w14:textId="77777777" w:rsidR="00CA5B7A" w:rsidRPr="00460213" w:rsidRDefault="00CA5B7A" w:rsidP="00C84B5A">
      <w:pPr>
        <w:contextualSpacing/>
        <w:rPr>
          <w:rFonts w:ascii="Times New Roman" w:hAnsi="Times New Roman"/>
        </w:rPr>
      </w:pPr>
    </w:p>
    <w:p w14:paraId="7C43AB48"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Each day, as I walk, I find myself retracing the steps of my past, not just along the familiar sidewalks but through the corridors of memory. The summer after high school stands out—a season defined by waitress jobs and the habitual cycle of old friends and familiar haunts. The Butcher Shop, with its foosball tables and steady crowd, became both a comfort and a cage. It was a place where the faces changed but the routine remained, and I began to sense a growing discomfort with the sameness of it all. The realization crept in that I was treading water, substituting the structure of school with the monotony of work, but not moving forward in any meaningful way.</w:t>
      </w:r>
    </w:p>
    <w:p w14:paraId="4B0EDA13"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 xml:space="preserve">Shortly thereafter, I landed a bookkeeping job at a rubber stamp company and began a 9 to 5 working existence. It was a modest, but significant step toward moving forward. I interacted with adults (coworkers and customers), and began to like and feel comfortable interacting with others whose lives were not clouded by the haze of substance </w:t>
      </w:r>
      <w:r w:rsidRPr="00F71D2F">
        <w:rPr>
          <w:rFonts w:ascii="Times New Roman" w:eastAsia="Calibri" w:hAnsi="Times New Roman"/>
        </w:rPr>
        <w:lastRenderedPageBreak/>
        <w:t xml:space="preserve">use. The hours were great, and the pay was a lot better than waitressing, and I saw this as a little progress forward. Still, I struggled to formulate a plan ahead. </w:t>
      </w:r>
    </w:p>
    <w:p w14:paraId="13D0DA8E"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Yes, the bookkeeping job was a good move for me. Besides nights and weekends free for my usual self-destructive behaviors, it provided me with a working situation that, to me, mirrored that of an adult. I had good common sense, a lot of self-confidence and an organized and efficiency-based skill set to be well-trusted by Mr. Dismuke, the owner. I set the office up for efficiency and settled into a comfortable work routine. I had no formal bookkeeping training other than “clerical practice”, an elective course in high school. It wasn’t rocket-science, so I could manage and grasp bookkeeping protocols disclosed by the girl leaving the position.</w:t>
      </w:r>
    </w:p>
    <w:p w14:paraId="4E5D3048"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One morning, driving to work, a song lyric from the Eagles struck a nerve: “The same old crowd was like a cold dark cloud that we could never rise above.” The words echoed my own dissatisfaction, highlighting the stagnation that had taken root. I began to consider, for the first time with any seriousness, the possibility of college. The idea was tentative, a fragile hope, but it was there—a sign that I was ready to imagine something more.</w:t>
      </w:r>
    </w:p>
    <w:p w14:paraId="68122AEC" w14:textId="77777777" w:rsidR="00F71D2F" w:rsidRPr="00F71D2F" w:rsidRDefault="00F71D2F" w:rsidP="00C84B5A">
      <w:pPr>
        <w:spacing w:line="480" w:lineRule="auto"/>
        <w:contextualSpacing/>
        <w:rPr>
          <w:rFonts w:ascii="Times New Roman" w:eastAsia="Calibri" w:hAnsi="Times New Roman"/>
          <w:shd w:val="clear" w:color="auto" w:fill="FFFF00"/>
        </w:rPr>
      </w:pPr>
      <w:r w:rsidRPr="00F71D2F">
        <w:rPr>
          <w:rFonts w:ascii="Times New Roman" w:eastAsia="Calibri" w:hAnsi="Times New Roman"/>
          <w:shd w:val="clear" w:color="auto" w:fill="FFFF00"/>
        </w:rPr>
        <w:t>The job at the rubber stamp company, which had seemed like a step forward, became complicated by the unwanted attention of the owner. Here it was again, another man grabbing or googling something that did not belong to him. Subtle discomfort that had been nagging at me for a while gave way to a moment of undeniable violation.</w:t>
      </w:r>
    </w:p>
    <w:p w14:paraId="1C0587BD" w14:textId="77777777" w:rsidR="00F71D2F" w:rsidRPr="00F71D2F" w:rsidRDefault="00F71D2F" w:rsidP="00C84B5A">
      <w:pPr>
        <w:spacing w:line="480" w:lineRule="auto"/>
        <w:contextualSpacing/>
        <w:rPr>
          <w:rFonts w:ascii="Times New Roman" w:eastAsia="Calibri" w:hAnsi="Times New Roman"/>
          <w:shd w:val="clear" w:color="auto" w:fill="FFFF00"/>
        </w:rPr>
      </w:pPr>
      <w:r w:rsidRPr="00F71D2F">
        <w:rPr>
          <w:rFonts w:ascii="Times New Roman" w:eastAsia="Calibri" w:hAnsi="Times New Roman"/>
          <w:shd w:val="clear" w:color="auto" w:fill="FFFF00"/>
        </w:rPr>
        <w:t xml:space="preserve"> After my uncomfortable encounter with Mr. Dismuke, I continued my work as I would on any Friday.  Late in the afternoon, I wrote out the paychecks for all employees and took them to Mr. Dismuke’s office for him to sign.  Following the unwelcomed </w:t>
      </w:r>
      <w:r w:rsidRPr="00F71D2F">
        <w:rPr>
          <w:rFonts w:ascii="Times New Roman" w:eastAsia="Calibri" w:hAnsi="Times New Roman"/>
          <w:shd w:val="clear" w:color="auto" w:fill="FFFF00"/>
        </w:rPr>
        <w:lastRenderedPageBreak/>
        <w:t>advances earlier in the day made it awkward.  Instead of hand-delivering the checks to the other employees as usual, I laid the checks on my desk after taking my check from the stack and walked out of the front door. Mr. Dismuke must have heard the bell above the door ring as I left.  I could hear him calling after me, but I did not turn around, nor did I ever go back.</w:t>
      </w:r>
    </w:p>
    <w:p w14:paraId="1B3515A2"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I had to take on another waitressing job while I decided what to do next. If college were to be in my future, I’d need to take the SAT. My thoughts returned to that day in the high school counselor’s office when she enrolled me in the early graduation program. She tried without success to convince me to register for the SAT “just in case”. I had resisted and carried on with my lack of focus. At that moment, I deeply regretted the desire to forgo the SAT during my senior year.  I reflected on the times when someone had tried unsuccessfully to help me see high school as a preparatory phase of life. I was too busy running away from life to prepare for the future.</w:t>
      </w:r>
    </w:p>
    <w:p w14:paraId="5E8BB5A0"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During this period, I met Ricky, whose ambition and maturity set him apart from my old circle. Choosing him over my best friend Diane was both a relief and a heartbreak. The decision marked the end of an era—my friendship with Diane faded, not with a dramatic rupture but with a gradual drifting apart. Ricky’s focus on self-improvement was magnetic, and for the first time, I felt drawn toward a future that involved more than just surviving the present. The guilt of leaving Diane behind was profound, but I knew, even then, that I needed to break away in order to grow.</w:t>
      </w:r>
    </w:p>
    <w:p w14:paraId="30C3A9CC"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 xml:space="preserve">Within the last few months of </w:t>
      </w:r>
      <w:r w:rsidRPr="00F71D2F">
        <w:rPr>
          <w:rFonts w:ascii="Times New Roman" w:eastAsia="Calibri" w:hAnsi="Times New Roman"/>
          <w:shd w:val="clear" w:color="auto" w:fill="FFFF00"/>
        </w:rPr>
        <w:t>2019, a full 45 years</w:t>
      </w:r>
      <w:r w:rsidRPr="00F71D2F">
        <w:rPr>
          <w:rFonts w:ascii="Times New Roman" w:eastAsia="Calibri" w:hAnsi="Times New Roman"/>
        </w:rPr>
        <w:t xml:space="preserve"> after graduation, I attempted to contact Diane. My sister could track her down and then provided me with her contact information. In a letter to Diane, I conveyed my gratitude for our high school friendship of </w:t>
      </w:r>
      <w:r w:rsidRPr="00F71D2F">
        <w:rPr>
          <w:rFonts w:ascii="Times New Roman" w:eastAsia="Calibri" w:hAnsi="Times New Roman"/>
          <w:shd w:val="clear" w:color="auto" w:fill="FFFF00"/>
        </w:rPr>
        <w:lastRenderedPageBreak/>
        <w:t>about 45 years</w:t>
      </w:r>
      <w:r w:rsidRPr="00F71D2F">
        <w:rPr>
          <w:rFonts w:ascii="Times New Roman" w:eastAsia="Calibri" w:hAnsi="Times New Roman"/>
        </w:rPr>
        <w:t xml:space="preserve"> ago. I expressed to her my gratitude for her parents’ warm welcome and support. I explained to her I was sorry things had gone wrong and why I’d distanced myself. I offered my contact information, hoping to connect when convenient for her. Still, at the writing of this book, 6 years later, I have not heard from Diane.</w:t>
      </w:r>
    </w:p>
    <w:p w14:paraId="5D55B573"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My relationship with Ricky was great at first, but destined to fail. After a short while, Ricky wanted our relationship to take a sexual path, but I was not comfortable. I could keep him at bay by making out and becoming sexually intimate without actually having intercourse. We came very close frequently, but I could not bring myself to follow through. My reluctance was not because I was bound by some strong bond of morality. It was more a function of panic at the thought of seeing a penis. I did not tell him of my encounters with Daniel. He could not understand what I could not verbalize, and after a while, things turned sour between us. I believe he chalked my resistance to sex as immaturity.</w:t>
      </w:r>
    </w:p>
    <w:p w14:paraId="3C1EDB6A"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It was at that point that I questioned what my eventual reaction to sexual advances would be. Previously, I had dated, but never had a serious boyfriend, though I was interested in boys and flirted a little. However, in school, I had a lot of boys as friends. Actually, I had some very good boyfriends during high school, but I think I was afraid of what a different type of relationship might bring.</w:t>
      </w:r>
    </w:p>
    <w:p w14:paraId="06D434CC"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Since there was no sex in the relationship, and he had had the benefit of maturity and a college experience, I wondered then, as I do now, why he had any interest in me at all. I may have had the potential to be his intellectual equal, but since I had only a high school education, it was unlikely that our inconsistencies in education and experience would bind us for long.</w:t>
      </w:r>
    </w:p>
    <w:p w14:paraId="15FA2DEF"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lastRenderedPageBreak/>
        <w:t>When the relationship ended, I found myself alone—without a boyfriend or a best friend. Yet, this solitude brought a sense of possibility. I registered for the SAT, applied to colleges, and, despite my less-than-stellar test performance, was accepted at each school I applied to. I chose Wesleyan College, buoyed by the knowledge I’d be successful as anyone else, even if my path there had been winding and uncertain.</w:t>
      </w:r>
    </w:p>
    <w:p w14:paraId="39C0E9AA"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My transition from high school party girl to focus young adult college student took quite a while. The high school study habits and activities were still a part of my life for at least some of the first year of college. Though I lived with my mother only 10 miles from home, Wesleyan required all first-year students to live on campus. They assigned me to Persons, the first-year student dormitory, and I moved in during August. My mother accompanied me to the dorm room, but left for her bridge game shortly thereafter. I did not get the impression that it was a particularly touching moment in her eyes. It certainly did not mirror what I felt when I left my daughter in the same situation many years later. I cried for nearly 3 hours straight when I left Kate on her first day at college.</w:t>
      </w:r>
    </w:p>
    <w:p w14:paraId="38D0EF4E"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During my first-year student year, the school conducted a little research focusing on the success of students relative to their study habits. The school randomly placed students with on the second floor. First-floor residents showed the highest grades, high SAT scores, and superior study habits. Students with the worst study habits lived on the third floor, although some scholars were also there. Guess where I landed.</w:t>
      </w:r>
    </w:p>
    <w:p w14:paraId="4279674A"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 xml:space="preserve">I’m not sure of the statistics recorded at the end of four years regarding the success of students based on floor assignment. However, anecdotally, it seems to be that there were significant successes and failures on each floor. Some girls from each of the three floors left after the first year because of homesickness or a desire to be elsewhere. </w:t>
      </w:r>
      <w:r w:rsidRPr="00F71D2F">
        <w:rPr>
          <w:rFonts w:ascii="Times New Roman" w:eastAsia="Calibri" w:hAnsi="Times New Roman"/>
        </w:rPr>
        <w:lastRenderedPageBreak/>
        <w:t>Interestingly, over my four years, I am aware of only two students who left Wesleyan because of academic failure. One of those students lived on the first-floor first-year student year, and the other on the third-floor. I knew both girls well and their lack of academic performance was a function of a lack of effort, not a lack of potential.</w:t>
      </w:r>
    </w:p>
    <w:p w14:paraId="467C678F"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 xml:space="preserve">I quickly became a leader in the “third floor gang”. When I say ‘gang’, I do not mean to convey anything negative. People across campus saw us as unfocused, extracurricular and fun-loving pranksters, the heart of our class. Rat, a lighthearted hazing or school-sponsored initiation, saw our enthusiastic participation, and we had a great time. We were the loudest during the pep rallies, and nearly all of us were on the class soccer and basketball teams. We pushed the boundaries, broke minor rules and likely had a higher attendance at honor court than did other classmates. </w:t>
      </w:r>
    </w:p>
    <w:p w14:paraId="2D9DC572" w14:textId="77777777" w:rsidR="00F71D2F" w:rsidRPr="00F71D2F" w:rsidRDefault="00F71D2F" w:rsidP="00C84B5A">
      <w:pPr>
        <w:spacing w:line="480" w:lineRule="auto"/>
        <w:contextualSpacing/>
        <w:rPr>
          <w:rFonts w:ascii="Times New Roman" w:eastAsia="Calibri" w:hAnsi="Times New Roman"/>
        </w:rPr>
      </w:pPr>
    </w:p>
    <w:p w14:paraId="18AC80DB"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 xml:space="preserve">We (the third-floor gang) aimed to eliminate one particular long-standing restriction on acceptable behavior for college women leaving campus. In the early 1970s, the college prohibited first-year students from leaving campus for their first semester. Though we left campus anyway, we targeted that rule for official destruction. We succeeded in blasting that rule out of the student government’s association handbook and broke most of the others. Let me be clear, we went through the proper channels to get those restrictive freshmen rule dropped. Even the first-floor students applauded our success. With that said, all of the </w:t>
      </w:r>
      <w:proofErr w:type="gramStart"/>
      <w:r w:rsidRPr="00F71D2F">
        <w:rPr>
          <w:rFonts w:ascii="Times New Roman" w:eastAsia="Calibri" w:hAnsi="Times New Roman"/>
        </w:rPr>
        <w:t>third floor</w:t>
      </w:r>
      <w:proofErr w:type="gramEnd"/>
      <w:r w:rsidRPr="00F71D2F">
        <w:rPr>
          <w:rFonts w:ascii="Times New Roman" w:eastAsia="Calibri" w:hAnsi="Times New Roman"/>
        </w:rPr>
        <w:t xml:space="preserve"> gang made headway academically.</w:t>
      </w:r>
    </w:p>
    <w:p w14:paraId="2CD80E41"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 xml:space="preserve">Whatever the reason, I was thankful and saw myself as deserving as all the other first-year students. By age 18, I had been through a lot and, surprisingly, had developed an unshakable confidence in my intellectual skills and other abilities. Perhaps I must have </w:t>
      </w:r>
      <w:r w:rsidRPr="00F71D2F">
        <w:rPr>
          <w:rFonts w:ascii="Times New Roman" w:eastAsia="Calibri" w:hAnsi="Times New Roman"/>
        </w:rPr>
        <w:lastRenderedPageBreak/>
        <w:t>had a little residual ‘bulletproof’ mentality formed during my grade school years because I never, for once, thought that I’d be anything other than successful. It never occurred to me I could not blend in and achieve in that obviously academically elite environment.</w:t>
      </w:r>
    </w:p>
    <w:p w14:paraId="77A78C08"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College life was a mix of excitement and new responsibilities. Assigned to the third floor of the freshman dorm, I became part of a group known for its exuberance and disregard for minor rules. We challenged outdated restrictions and celebrated our victories with enthusiasm. My leadership within this group was a revelation—I discovered an ability to organize, influence, and inspire others. For the first time, I recognized a talent that felt uniquely mine, and my confidence began to solidify.</w:t>
      </w:r>
    </w:p>
    <w:p w14:paraId="71B4067D"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Although many students, professors, and even college personnel saw me as somewhat of a rebel, my antics were not self-destructive like those of my high school years. I drank a little, but did not take drugs or smoke weed anymore. My drinking complemented social gatherings; it wasn’t the main reason for them, unlike in high school. I went for weeks without even a sip of beer or wine. Fortunately, my focus was elsewhere, but not necessarily on academics.</w:t>
      </w:r>
    </w:p>
    <w:p w14:paraId="2269E5B8"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During my freshman year, I was on the intramural soccer, basketball, softball, and swimming teams. I also played on the intercollegiate volleyball team and served as our class representative on the Student Recreation Council (SRC)l. I remember relaying to my mother some of my sporting successes one afternoon, to which she jokingly replied, “Katherine, have you had any time to go to any class?”</w:t>
      </w:r>
    </w:p>
    <w:p w14:paraId="539E8482"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 xml:space="preserve">The upward trajectory was interrupted by my mother’s sudden illness. Her diagnosis and surgery brought me home during the summer, where I became her primary caregiver. The experience was both physically and emotionally taxing, requiring a level </w:t>
      </w:r>
      <w:r w:rsidRPr="00F71D2F">
        <w:rPr>
          <w:rFonts w:ascii="Times New Roman" w:eastAsia="Calibri" w:hAnsi="Times New Roman"/>
        </w:rPr>
        <w:lastRenderedPageBreak/>
        <w:t>of maturity and resilience I was sure I possessed. It never occurred to me to not serve as her caretaker and never occurred to me that I might fall short in that job. My mother’s recovery was slow, marked by setbacks and a deepening depression as she struggled with the loss of independence. I did what I could to comfort her, but the weight of her isolation and despair was heavy.</w:t>
      </w:r>
    </w:p>
    <w:p w14:paraId="034E3FB4"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The brain surgery to remove a tumor on the cerebellum, had left her bald and unable to do simple tasks for herself. She struggled with depression because of her reduced physical abilities and lack of social interaction. Since she could not feel or move successfully to the left side of her body, I carried her to and from the living room, bedroom and bathroom. Simple tasks such as sitting on the toilet became difficult for her since she could not feel one side of the body.</w:t>
      </w:r>
    </w:p>
    <w:p w14:paraId="6BEE9303"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It was a devastating time, though I never thought she was in any danger of dying. She was making progress, incrementally as it was. She was in a horrible emotional state, a state that reminded me of the depression just after the last divorce from Daniel. It was obvious what she was going through was heartbreakingly hard and isolating. It was difficult for her emotionally and physically.  I was sympathetic to her feelings of mortification when I took care of her most personal needs. I tried hard to appear to take it all in stride even though “in-stride” was challenging.</w:t>
      </w:r>
    </w:p>
    <w:p w14:paraId="3A8AC3E4"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 xml:space="preserve">Looking back, a turning point in her mental status occurred one day after I carried her to the bathroom and put her on the toilet. Because she couldn’t feel her left side, she could not situate herself appropriately. After I left so that she could have some privacy, she readjusted herself on the toilet. After she finished and called me for help, I discovered </w:t>
      </w:r>
      <w:r w:rsidRPr="00F71D2F">
        <w:rPr>
          <w:rFonts w:ascii="Times New Roman" w:eastAsia="Calibri" w:hAnsi="Times New Roman"/>
        </w:rPr>
        <w:lastRenderedPageBreak/>
        <w:t xml:space="preserve">she had soiled the floor; her left leg and buttock, and the toilet rim. She was horrified. Her crying bouts, humiliation, and depression increased dramatically. </w:t>
      </w:r>
    </w:p>
    <w:p w14:paraId="7889DEA9"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I tried to reassure her it was all a part of the recovery. I told her she had cared for me when I was a child and was happy to do things for her now. Nothing I said seemed to lift her spirits or help her shake the unmistakable fact that she had lost her independence. That one incident sparked a downward spiral of depression that picked up speed as it continued.</w:t>
      </w:r>
    </w:p>
    <w:p w14:paraId="5C2FFB9E"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I tried several things to lift her spirits. Sometimes, I’d call some of her friends and ask them to visit, but was disappointed and angry when most of them had other engagements planned. Sometimes, she’d have a visitor, but seldom. Even her best friend was absent more than she should have been. I tried to reassure mama by telling her that people just don’t know what to say to someone in her situation. They care, but they are at a loss for words and are uncomfortable, so they stay away. However, I don’t think she ever bought them as a creditable reason for their absence.</w:t>
      </w:r>
    </w:p>
    <w:p w14:paraId="37D4D0EA"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Occasionally, I could talk her into riding in the car and, eventually, going to dinner after she learned to use a walker. It was an enormous affair because she was so concerned about her appearance. She had opted to wear a head covering instead of a wig, and she needed personal help to walk, even though she had a walker. She slipped down once while we were out, and after that, she was too afraid to try an outing except for a medical appointment.</w:t>
      </w:r>
    </w:p>
    <w:p w14:paraId="7A5F65CA"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 xml:space="preserve">Just a few weeks after leaving the hospital, she had small seizures. Fortunately, she could tell when the seizure was coming on and would alert me. I’d move her to the floor, protect her head, and wait for the seizure to pass. Most of the time, the seizures </w:t>
      </w:r>
      <w:r w:rsidRPr="00F71D2F">
        <w:rPr>
          <w:rFonts w:ascii="Times New Roman" w:eastAsia="Calibri" w:hAnsi="Times New Roman"/>
        </w:rPr>
        <w:lastRenderedPageBreak/>
        <w:t>lasted only 10–20 seconds. A bout of severe fatigue followed a seizure, no matter how long the seizure lasted. She slept a good bit after each seizure. Medications prescribed by her doctors helped to lessen the severity of the seizures, but did not stop them completely.</w:t>
      </w:r>
    </w:p>
    <w:p w14:paraId="38D0ECD8"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The summer evolved into caregiving routine that really only addressed her physical health. I tried to do more than just give seizure medication.  I searched for ways to comfort her, but I know that my efforts were lacking.  We chatted and played Scrabble. I was unaware at the time that our conversation lacked substance. Sadly, I couldn’t see that I needed to fill those moments with substance. I wish now that I had been aware that she’d soon be gone and that we were wasting valuable time with our empty conversations. I would have asked her the questions that haunt me today, or I would have tried to get to know the person, not the mother.</w:t>
      </w:r>
    </w:p>
    <w:p w14:paraId="421AFB0D"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Walking was initially impossible for her, but some mobility returned after some dedication to physical therapy. I drove her to PT, even worked with her at home and administered medication. It was a slow and agonizing process. She dreaded PT and leaving the house because she worried, she would fall. However, when she was at home, she longed to be out, or at least to have visitors. She passed the time reading, smoking and drinking coffee—three of my mother’s favorite activities.</w:t>
      </w:r>
    </w:p>
    <w:p w14:paraId="201E00BC"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 xml:space="preserve">Our relationship, already marked by years of emotional distance, became more complicated as I cared for her most personal needs. The absence of friends, the lack of meaningful conversation, and the sense of wasted time haunt me still. In rare moments of vulnerability, she expressed doubt about my love for her—a doubt rooted in the scars of our past. </w:t>
      </w:r>
    </w:p>
    <w:p w14:paraId="3A0EEC10"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lastRenderedPageBreak/>
        <w:t>The most memorable exchange between us took place late in the day on a day when she had a severe seizure. She told me she was just about to seize, so I quickly removed her from the dining room chair and laid her out on the carpeted floor and supported her head. Once she finished seizing and had recovered enough to reach the bed, I lifted her and carried her to the bed. I laid her down and adjusted her bedding for comfort. She looked at me, almost like she was seeing me for the first time and said, “I guess you really do love me.”</w:t>
      </w:r>
    </w:p>
    <w:p w14:paraId="6982EB64"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Apparently, during the few months of high school when I moved out, she had questioned whether I loved her. I think she thought I abandoned her and I suppose, technically; I did. The sad irony is that I thought the same thing about her. I thought she had abandoned me just a few years earlier when the family finally disintegrated. During that time, she moved out of my life emotionally, even though we still lived in the same house. I questioned her love for me and her ability to love me.</w:t>
      </w:r>
    </w:p>
    <w:p w14:paraId="5E8D4367"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Though we were together almost constantly, the scar of what had transpired between us when I left during my senior year of high school was ever present. There was always a reserved countenance both at my end and on her end. We both suffered, and neither of us could explain our feelings or restore our relationship.</w:t>
      </w:r>
    </w:p>
    <w:p w14:paraId="6C5FABB8"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As I walk, I reflect on these transitions—the slow, sometimes painful process of moving from one stage of life to another. The journey from high school to adulthood was not a straight line but a series of fits and starts, marked by missteps, regrets, and occasional moments of clarity. Each experience, whether a job, a relationship, or a family crisis, forced me to confront my own limitations and desires.</w:t>
      </w:r>
    </w:p>
    <w:p w14:paraId="2D4BA1DD"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lastRenderedPageBreak/>
        <w:t>The walk itself becomes a meditation on change. I think about the people I left behind, the opportunities I nearly missed, and the unexpected strengths I discovered along the way. The past does not recede quietly; it lingers, shaping the questions I ask myself and the choices I make. Yet, with each step, I am reminded that growth is rarely linear, and that reflection—however uncomfortable—can be its own kind of progress.</w:t>
      </w:r>
    </w:p>
    <w:p w14:paraId="2D60C05C" w14:textId="7037C3A4"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br w:type="page"/>
      </w:r>
    </w:p>
    <w:p w14:paraId="265968E9" w14:textId="77777777" w:rsidR="00077B0D" w:rsidRPr="00460213" w:rsidRDefault="00077B0D" w:rsidP="00C84B5A">
      <w:pPr>
        <w:spacing w:line="480" w:lineRule="auto"/>
        <w:contextualSpacing/>
        <w:rPr>
          <w:rFonts w:ascii="Times New Roman" w:hAnsi="Times New Roman"/>
          <w:kern w:val="2"/>
        </w:rPr>
      </w:pPr>
    </w:p>
    <w:p w14:paraId="443C7461" w14:textId="77777777" w:rsidR="00F71D2F" w:rsidRPr="00460213" w:rsidRDefault="00F71D2F" w:rsidP="00C84B5A">
      <w:pPr>
        <w:spacing w:line="480" w:lineRule="auto"/>
        <w:contextualSpacing/>
        <w:rPr>
          <w:rFonts w:ascii="Times New Roman" w:hAnsi="Times New Roman"/>
          <w:kern w:val="2"/>
        </w:rPr>
      </w:pPr>
    </w:p>
    <w:p w14:paraId="472E8C29" w14:textId="77777777" w:rsidR="00F71D2F" w:rsidRPr="00460213" w:rsidRDefault="00F71D2F" w:rsidP="00C84B5A">
      <w:pPr>
        <w:spacing w:line="480" w:lineRule="auto"/>
        <w:contextualSpacing/>
        <w:rPr>
          <w:rFonts w:ascii="Times New Roman" w:hAnsi="Times New Roman"/>
          <w:kern w:val="2"/>
        </w:rPr>
      </w:pPr>
    </w:p>
    <w:p w14:paraId="76FEB7BA" w14:textId="77777777" w:rsidR="00F71D2F" w:rsidRPr="00460213" w:rsidRDefault="00F71D2F" w:rsidP="00C84B5A">
      <w:pPr>
        <w:spacing w:line="480" w:lineRule="auto"/>
        <w:contextualSpacing/>
        <w:rPr>
          <w:rFonts w:ascii="Times New Roman" w:hAnsi="Times New Roman"/>
          <w:kern w:val="2"/>
        </w:rPr>
      </w:pPr>
    </w:p>
    <w:p w14:paraId="0AF4952F" w14:textId="77777777" w:rsidR="00F71D2F" w:rsidRPr="00460213" w:rsidRDefault="00F71D2F" w:rsidP="00C84B5A">
      <w:pPr>
        <w:spacing w:line="480" w:lineRule="auto"/>
        <w:contextualSpacing/>
        <w:rPr>
          <w:rFonts w:ascii="Times New Roman" w:hAnsi="Times New Roman"/>
          <w:kern w:val="2"/>
        </w:rPr>
      </w:pPr>
    </w:p>
    <w:p w14:paraId="3866408E" w14:textId="77777777" w:rsidR="00F71D2F" w:rsidRPr="00460213" w:rsidRDefault="00F71D2F" w:rsidP="00C84B5A">
      <w:pPr>
        <w:spacing w:line="480" w:lineRule="auto"/>
        <w:contextualSpacing/>
        <w:rPr>
          <w:rFonts w:ascii="Times New Roman" w:hAnsi="Times New Roman"/>
          <w:kern w:val="2"/>
        </w:rPr>
      </w:pPr>
    </w:p>
    <w:p w14:paraId="0E7572D0" w14:textId="77777777" w:rsidR="00F71D2F" w:rsidRPr="00460213" w:rsidRDefault="00F71D2F" w:rsidP="00C84B5A">
      <w:pPr>
        <w:spacing w:line="480" w:lineRule="auto"/>
        <w:contextualSpacing/>
        <w:rPr>
          <w:rFonts w:ascii="Times New Roman" w:hAnsi="Times New Roman"/>
          <w:kern w:val="2"/>
        </w:rPr>
      </w:pPr>
    </w:p>
    <w:p w14:paraId="1D44961B" w14:textId="77777777" w:rsidR="00F71D2F" w:rsidRPr="00460213" w:rsidRDefault="00F71D2F" w:rsidP="00C84B5A">
      <w:pPr>
        <w:spacing w:line="480" w:lineRule="auto"/>
        <w:contextualSpacing/>
        <w:rPr>
          <w:rFonts w:ascii="Times New Roman" w:hAnsi="Times New Roman"/>
          <w:kern w:val="2"/>
        </w:rPr>
      </w:pPr>
    </w:p>
    <w:p w14:paraId="75807B48" w14:textId="6242BCFA" w:rsidR="00F71D2F" w:rsidRPr="00460213" w:rsidRDefault="00CA5B7A" w:rsidP="00C84B5A">
      <w:pPr>
        <w:pStyle w:val="Heading1"/>
        <w:contextualSpacing/>
        <w:rPr>
          <w:rFonts w:ascii="Times New Roman" w:hAnsi="Times New Roman"/>
          <w:sz w:val="24"/>
          <w:szCs w:val="24"/>
        </w:rPr>
      </w:pPr>
      <w:bookmarkStart w:id="12" w:name="_Toc195968099"/>
      <w:r w:rsidRPr="00460213">
        <w:rPr>
          <w:rFonts w:ascii="Times New Roman" w:hAnsi="Times New Roman"/>
          <w:sz w:val="24"/>
          <w:szCs w:val="24"/>
        </w:rPr>
        <w:t>Chapter Twelve</w:t>
      </w:r>
      <w:bookmarkEnd w:id="12"/>
    </w:p>
    <w:p w14:paraId="5B22DEE9" w14:textId="77777777" w:rsidR="00F71D2F" w:rsidRPr="00460213" w:rsidRDefault="00F71D2F" w:rsidP="00C84B5A">
      <w:pPr>
        <w:spacing w:line="480" w:lineRule="auto"/>
        <w:contextualSpacing/>
        <w:rPr>
          <w:rFonts w:ascii="Times New Roman" w:hAnsi="Times New Roman"/>
          <w:kern w:val="2"/>
        </w:rPr>
      </w:pPr>
    </w:p>
    <w:p w14:paraId="488EA633"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The time came for the start of the fall semester, and Mama insisted I move back onto campus. She said she could afford whatever it took, so that I did not have to provide round-the-clock care for her instead of going to school. This was going to make it necessary to find a full-time nurse or assistant that could care for Mama. The search began in earnest, with a sense of urgency that pressed on my heart.</w:t>
      </w:r>
    </w:p>
    <w:p w14:paraId="238ADECD"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 xml:space="preserve">Mama had heard that Alice was out of work and was prepared to pay her $200 per week to come live at the house and take care of her. Alice would not pay rent or for any utilities. Mama also found someone to fill in for a few hours per day to provide some off-time for Alice each day. However, to my shock, Alice declined, saying that if she agreed to do that, she wouldn’t have time to be with her friends. I was aghast—she knew Mama was desperate. Her refusal to accept that ‘job offer’ ignited a resentment toward Alice that </w:t>
      </w:r>
      <w:r w:rsidRPr="00F71D2F">
        <w:rPr>
          <w:rFonts w:ascii="Times New Roman" w:eastAsia="Calibri" w:hAnsi="Times New Roman"/>
        </w:rPr>
        <w:lastRenderedPageBreak/>
        <w:t>would remain for years. This resentment and other similar self-serving behaviors caused me to abandon my relationship with Alice for over thirty years.</w:t>
      </w:r>
    </w:p>
    <w:p w14:paraId="21922402"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Looking back, I realize how much that moment shaped my understanding of family and obligation. At the time, I could not comprehend how Alice could turn her back on Mama, but as the years passed, I began to see the situation through a different lens. Time and maturity have a way of bringing events into sharper focus and allowing us to see from another perspective. Over time, and through intense reflection and acknowledgment of Alice’s world during some very damaging adolescent years, I understood how Alice could have been so cold. Alice didn’t see Mama as her mother. Mama had withheld affection, did not accept her, and had treated Alice poorly her entire life. To Alice, there was no bond that would inspire her to care for Mama, while sidelining her relationship with her friends.</w:t>
      </w:r>
    </w:p>
    <w:p w14:paraId="7E7C29C7"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A friend of mine from Wesleyan, who epitomized “free spirit,” left Wesleyan the previous spring and remained in Macon. She had enrolled at Wesleyan at the behest of her father, and then simply enjoyed the year gaining experience and friends, attending no classes. Therefore, the Wesleyan administration expelled her, curtailing any hope she might have had for a junior year. Since Rachel was without a job or a place to live, she agreed to sit with Mama during the day once I returned to school in September. I could visit Mama most days and return to school at night, as Rachel remained. It was a great comfort to me to have someone with my Mama whom I knew.</w:t>
      </w:r>
    </w:p>
    <w:p w14:paraId="7C5BBB50"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 xml:space="preserve">Rachel’s presence brought a sense of lightness to the house, even in the midst of so much heaviness. She would keep mama company and take care of personal needs as they arose.  She’d also read aloud from the newspaper or another magazine of preference. </w:t>
      </w:r>
      <w:r w:rsidRPr="00F71D2F">
        <w:rPr>
          <w:rFonts w:ascii="Times New Roman" w:eastAsia="Calibri" w:hAnsi="Times New Roman"/>
        </w:rPr>
        <w:lastRenderedPageBreak/>
        <w:t>Mama, even in her weakened state, seemed to enjoy these small rituals. Sometimes, I’d come home to find them laughing over a shared memory or a silly story Rachel had concocted. It was a brief, bright spot in an otherwise somber time.</w:t>
      </w:r>
    </w:p>
    <w:p w14:paraId="662DEE5C"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In late September, Mama had a seizure that lasted for twenty minutes, necessitating an ambulance ride to the hospital. Later that day, further tests revealed that remnants of tumor tissue that had remained had continued to grow. Surgeons immediately performed another operation to relieve pressure on the growing tumor and then returned her to her hospital room. I could not have guessed at that point that she’d never return home.</w:t>
      </w:r>
    </w:p>
    <w:p w14:paraId="0B1E3AD5"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The post-surgery lab results came back and confirmed that the residual brain tumor tissue had turned malignant. To make matters worse, doctors delivered an additional diagnosis of lung cancer a few days later. Mama was very coherent and vowed to quit smoking, no matter what it took. The doctor’s response, “No, Liz, that won’t help now. Smoke if you wish.”</w:t>
      </w:r>
    </w:p>
    <w:p w14:paraId="21C3B713"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Under the doctor’s permission, Mama continued to smoke. Her smoking became noticeably slower. She appeared quite sleepy. She’d take a puff of the cigarette and then wait a long time before she did so again. After a few days, during the interrupted puffing, her hand would slowly find its way to her side, hand and burning cigarette resting on the bed. The hospital administration officially notified us she could not hold a lit cigarette again. If she smoked, someone would have to hold the cigarette for her.</w:t>
      </w:r>
    </w:p>
    <w:p w14:paraId="6C53287E"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 xml:space="preserve">Even after we took the cigarettes from her, her hand continued to travel to and from her mouth, as if holding a cigarette. It was a sad scene to take in. I noticed that over the next week, Mama seemed to sleep more and seem incoherent. However, there were times when she was coherent, but very sleepy.  The doctor said she was slipping into a </w:t>
      </w:r>
      <w:r w:rsidRPr="00F71D2F">
        <w:rPr>
          <w:rFonts w:ascii="Times New Roman" w:eastAsia="Calibri" w:hAnsi="Times New Roman"/>
        </w:rPr>
        <w:lastRenderedPageBreak/>
        <w:t>coma and that she could not communicate with us, but she could hear us. Her condition broke my heart, but I believed she would improve during her hospital stay.</w:t>
      </w:r>
    </w:p>
    <w:p w14:paraId="4D456CBF"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 xml:space="preserve">Unable to accept my mother’s impending death, I could </w:t>
      </w:r>
      <w:proofErr w:type="gramStart"/>
      <w:r w:rsidRPr="00F71D2F">
        <w:rPr>
          <w:rFonts w:ascii="Times New Roman" w:eastAsia="Calibri" w:hAnsi="Times New Roman"/>
        </w:rPr>
        <w:t>tried</w:t>
      </w:r>
      <w:proofErr w:type="gramEnd"/>
      <w:r w:rsidRPr="00F71D2F">
        <w:rPr>
          <w:rFonts w:ascii="Times New Roman" w:eastAsia="Calibri" w:hAnsi="Times New Roman"/>
        </w:rPr>
        <w:t xml:space="preserve"> to continue life as I had for the past three weeks. I went to class and then went to the hospital to visit Mama. I’d tell her of various happenings at school and have conversations, sharing my new experiences. She was very sleepy but interested. I had never seen her more interested and delighted in response to our conversation. She did not tire of hearing of the “Adventures of Katherine,” as she called them. I told her the school had selected me as a Splinter. As a </w:t>
      </w:r>
      <w:proofErr w:type="spellStart"/>
      <w:r w:rsidRPr="00F71D2F">
        <w:rPr>
          <w:rFonts w:ascii="Times New Roman" w:eastAsia="Calibri" w:hAnsi="Times New Roman"/>
        </w:rPr>
        <w:t>Wesleyanne</w:t>
      </w:r>
      <w:proofErr w:type="spellEnd"/>
      <w:r w:rsidRPr="00F71D2F">
        <w:rPr>
          <w:rFonts w:ascii="Times New Roman" w:eastAsia="Calibri" w:hAnsi="Times New Roman"/>
        </w:rPr>
        <w:t xml:space="preserve"> herself, she knew that was an honor, and showed genuine, albeit sleepy, pride in me. I shared I made the soccer team and other newsworthy items. This glow of pride from Mama had been absent since my early childhood.</w:t>
      </w:r>
    </w:p>
    <w:p w14:paraId="7B69C8B4"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Those visits became a lifeline for me, a way to connect with the only mother I knew, even as she slipped further away. The nurses would smile at me, their faces kind but tired, and I felt a kinship with them, all of us witnesses to her peaceful rest.</w:t>
      </w:r>
    </w:p>
    <w:p w14:paraId="2445A21F"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On Friday, October 11, I decided that I’d go to the wedding of a friend of mine’s brother, about 100 miles away. I figured Mama would likely be asleep, anyway. I would skip the hospital visit and check in on her the next morning. The morning after the wedding, about 8:00am, I got the call. It was Daniel, saying that Mama had died in the early morning hours, having never come out of the coma. For the next few hours, scattered and irrational emotions and thoughts overwhelmed me. However, there was a peace in knowing that she passed away in her sleep. It occurred to me even then that perhaps on the other side of life, she might find happiness.</w:t>
      </w:r>
    </w:p>
    <w:p w14:paraId="1E693523"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lastRenderedPageBreak/>
        <w:t>My friend and I jumped in the car and raced at speeds approaching 100 MPH to Macon. There was no reason to drive that fast, but I was driven by raging emotion and fear. The Georgia State Patrol stopped me for speeding at some point, but was sympathetic and provided an escort to Macon for the last 30 miles. When I arrived, I deposited my friend at school and went home.</w:t>
      </w:r>
    </w:p>
    <w:p w14:paraId="45284A32"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I remember thinking that the house seemed like a shell, recently vacated by a hermit crab. It was just a shell. Nothing in the home meant anything to me, as my emotional attachment to the house (if any) had eroded over time. The sight of the coffeepot in the kitchen and the chair my mother usually occupied brought tears to my eyes. Entering her bedroom, I felt unexpectedly emotional. The silence of the empty room, still holding her personal smell and belongings, signaled the end of a long battle. The room was filled with battle debris, not only from her illness, but also her life.</w:t>
      </w:r>
    </w:p>
    <w:p w14:paraId="35B328C5"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I wandered through the house, touching objects that once seemed so ordinary—her favorite cup, the faded photograph of her mother as a young woman, the stack of letters she kept in a drawer. Each item felt heavy with memory, and I found myself wishing I could step back in time, if only for a moment, to hear her voice or see her smile. The house, once filled with the sounds of daily life, now echoed with a silence that was almost unbearable. The only thing that remained familiar was the smell of cigarette smoke.</w:t>
      </w:r>
    </w:p>
    <w:p w14:paraId="352FE7C8"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 xml:space="preserve">Saturday, October 9, 1976, was the date on which she left this world. It’s been 50 years, and as cold as it sounds, it is a reality of life that I think of her less often the longer she is gone. I hate that and even feel some guilt, but I recognize it is the cycle of life. When I married and had children, she was in my thoughts. I would have liked for her to know my children and to see my personal and professional accomplishments. I think </w:t>
      </w:r>
      <w:r w:rsidRPr="00F71D2F">
        <w:rPr>
          <w:rFonts w:ascii="Times New Roman" w:eastAsia="Calibri" w:hAnsi="Times New Roman"/>
        </w:rPr>
        <w:lastRenderedPageBreak/>
        <w:t>about her quite a bit on the date of her death each year. When I visit Macon, I also visit her gravesite. It is sad to know that all of my life; she struggled to be happy, and in the end, happiness eluded her still.</w:t>
      </w:r>
    </w:p>
    <w:p w14:paraId="09DBB1CF"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Since my mother had planned to donate her body to medicine, there was no funeral. We held a brief memorial service, and almost two weeks later, the authorities delivered her remains. On the way to the service, the world’s cruelty struck me. My mother had just died and everyone I passed seemed to carry on with their lives as if nothing had happened. I passed a couple walking on the sidewalk, two men walking into the Handy Andy and others doing a variety of tasks. It seemed unfair for the world to continue to turn as if nothing had happened. The world screeches to a halt for no one, no matter who you are.</w:t>
      </w:r>
    </w:p>
    <w:p w14:paraId="4C4116FC"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They buried her cremated remains, placed in an urn, in Riverside cemetery alongside her mother, father, and grandparents. Beth and I visited the cemetery many times over the next few months. Perhaps I was trying to stay emotionally neutral for each visit. We’d go through a fast-food restaurant drive-thru, buy dinner and take lunch to eat at the graveside. That little scenario would have suited my mother’s unconventional approach to life. She marched to the beat of a different drum, so said many of her friends.</w:t>
      </w:r>
    </w:p>
    <w:p w14:paraId="781B91A4"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 xml:space="preserve">I returned to school on Monday after her death on Saturday only because there was no other place to be. I did not want to return to the house. To the shock of the dean and some professors, I even attended classes. I was not sure how to move from day to day after that Saturday, other than to follow the routine path that I had set for myself prior to her death. Beth, a close Wesleyan friend, stood by me and helped me to get through the </w:t>
      </w:r>
      <w:r w:rsidRPr="00F71D2F">
        <w:rPr>
          <w:rFonts w:ascii="Times New Roman" w:eastAsia="Calibri" w:hAnsi="Times New Roman"/>
        </w:rPr>
        <w:lastRenderedPageBreak/>
        <w:t>immediate impact of losing Mama. She did so at a level that was far above her maturity or chronological years.</w:t>
      </w:r>
    </w:p>
    <w:p w14:paraId="54AF4773"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The next weekend, while on an intercollegiate volleyball trip, I developed appendicitis and had to undergo emergency surgery. I stayed in the hospital for a week and even spent a few days in the infirmary at school. My friend Beth stayed by my side and facilitated my recovery from the surgery and from the death of my mother. She’d sit in my dorm room with me at night until I fell asleep and provided much-needed words of condolence and encouragement. She was with me in a very large empty space that felt so very small.</w:t>
      </w:r>
    </w:p>
    <w:p w14:paraId="6354DED1"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They probated my mother’s will shortly after her death. The explanation is complex, but all these factors are occurring at the same time.</w:t>
      </w:r>
    </w:p>
    <w:p w14:paraId="49F4E22C"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My mother’s small estate was to be distributed to my brother, sister, and me. I received a car and a sewing machine. My sister and I split all the household items. My mother’s portion of her father’s estate (still living but incompetent) was to be held until his death and would eventually pass to us kids.</w:t>
      </w:r>
    </w:p>
    <w:p w14:paraId="5295A18D"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My mother’s portion of her mother’s estate, in the control of her father, was to be held until her father died and would eventually pass to us kids.</w:t>
      </w:r>
    </w:p>
    <w:p w14:paraId="516389D2"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 xml:space="preserve">In consideration of the inevitable distribution of property and money, the family attorney structured equitable support for each of us, to my mother’s father (Mr. Durkin), passed away. He kept a record of what money we requested and provided a monetary safety net for each of us kids. His plan was to wait until Mr. Durkin passed away and then he’d tally all our accounts and make adjustments so that the total of what each of us had </w:t>
      </w:r>
      <w:r w:rsidRPr="00F71D2F">
        <w:rPr>
          <w:rFonts w:ascii="Times New Roman" w:eastAsia="Calibri" w:hAnsi="Times New Roman"/>
        </w:rPr>
        <w:lastRenderedPageBreak/>
        <w:t>received and would receive would be equal. He arranged an eventual three-way split of the property.</w:t>
      </w:r>
    </w:p>
    <w:p w14:paraId="72AB10D5"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This arrangement made it possible for me to continue my education at Wesleyan without obtaining a student loan. The attorney kept my school expenses paid and provided me with a $200 monthly allowance. However, my biggest concern was that I did not have an actual home base. I was fortunate and thankful that Beth’s parents welcomed me into their home for the holidays.</w:t>
      </w:r>
    </w:p>
    <w:p w14:paraId="27B1A986"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Beth’s family was so nice to me. They made me feel at home, giving me my room and treating me as normal as possible. Even Beth’s brother and his wife welcomed me into the fold. Even after returning to school after Thanksgiving, her parents still took a great deal of interest in me and my welfare. I returned to their home for Christmas, and they again treated me as one of the family. At Christmas, her family gave me as many gifts as Beth, overwhelming me with their warmth. As a close-knit Christian family, we attended church regularly, something I had not done for the last ten or eleven years.</w:t>
      </w:r>
    </w:p>
    <w:p w14:paraId="65C1541E"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At school, most of my friends, though some of them were unconventional in their approach to life, were of a positive influence on me. The interesting thing about friends that you make at college is that they come from a diversity of backgrounds, experiences, cities and sometimes even countries. I enjoyed this one aspect of college life quite a bit because I seemed to blend in nicely. People noticed my unconventionality—my disregard for popular trends in speech, clothing, and preferences—but didn’t consider it strange.</w:t>
      </w:r>
    </w:p>
    <w:p w14:paraId="44C4E5F4"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 xml:space="preserve">All first-year students were required to live on campus in the Persons dormitory and were assigned a roommate. I had accepted these conditions during my first-year student year and fared well. I liked my roommate, which wasn’t surprising since I had a </w:t>
      </w:r>
      <w:r w:rsidRPr="00F71D2F">
        <w:rPr>
          <w:rFonts w:ascii="Times New Roman" w:eastAsia="Calibri" w:hAnsi="Times New Roman"/>
        </w:rPr>
        <w:lastRenderedPageBreak/>
        <w:t>history of getting along with everyone I met. Even in high school, I had no enemies and was well-liked by almost everyone. However, given a preference, no doubt I would have had a private room. When given that preference at the beginning of sophomore year, I moved into a private room in Hightower dormitory.</w:t>
      </w:r>
    </w:p>
    <w:p w14:paraId="50B6A06D"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The days and weeks that followed were a blur of routine and small kindnesses. I found solace in the rhythm of classes, the quiet of the library, the laughter of friends in the dining hall. Grief, I learned, is not a straight line but a winding path, full of unexpected turns and moments of both sorrow and gratitude. I missed Mama fiercely, but I also felt her presence in the choices I made, the friendships I nurtured, and the life I was building for myself.</w:t>
      </w:r>
    </w:p>
    <w:p w14:paraId="093546D3" w14:textId="77777777" w:rsidR="00F71D2F" w:rsidRPr="00F71D2F" w:rsidRDefault="00F71D2F" w:rsidP="00C84B5A">
      <w:pPr>
        <w:spacing w:line="480" w:lineRule="auto"/>
        <w:contextualSpacing/>
        <w:rPr>
          <w:rFonts w:ascii="Times New Roman" w:eastAsia="Calibri" w:hAnsi="Times New Roman"/>
        </w:rPr>
      </w:pPr>
      <w:r w:rsidRPr="00F71D2F">
        <w:rPr>
          <w:rFonts w:ascii="Times New Roman" w:eastAsia="Calibri" w:hAnsi="Times New Roman"/>
        </w:rPr>
        <w:t>Looking back now, I see that those months shaped me in ways I could not have understood at the time. Loss, I discovered, does not define us, but it does become a part of who we are. It teaches us to cherish the people we love, to forgive when we can, and to find hope even in the darkest of times.</w:t>
      </w:r>
    </w:p>
    <w:p w14:paraId="033C2D2D" w14:textId="02F097A0"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br w:type="page"/>
      </w:r>
    </w:p>
    <w:p w14:paraId="62F5944A" w14:textId="77777777" w:rsidR="00F71D2F" w:rsidRPr="00460213" w:rsidRDefault="00F71D2F" w:rsidP="00C84B5A">
      <w:pPr>
        <w:spacing w:line="480" w:lineRule="auto"/>
        <w:contextualSpacing/>
        <w:rPr>
          <w:rFonts w:ascii="Times New Roman" w:hAnsi="Times New Roman"/>
          <w:kern w:val="2"/>
        </w:rPr>
      </w:pPr>
    </w:p>
    <w:p w14:paraId="6E451DBB" w14:textId="77777777" w:rsidR="00F71D2F" w:rsidRPr="00460213" w:rsidRDefault="00F71D2F" w:rsidP="00C84B5A">
      <w:pPr>
        <w:spacing w:line="480" w:lineRule="auto"/>
        <w:contextualSpacing/>
        <w:rPr>
          <w:rFonts w:ascii="Times New Roman" w:hAnsi="Times New Roman"/>
          <w:kern w:val="2"/>
        </w:rPr>
      </w:pPr>
    </w:p>
    <w:p w14:paraId="4D731B6C" w14:textId="77777777" w:rsidR="00F71D2F" w:rsidRPr="00460213" w:rsidRDefault="00F71D2F" w:rsidP="00C84B5A">
      <w:pPr>
        <w:spacing w:line="480" w:lineRule="auto"/>
        <w:contextualSpacing/>
        <w:rPr>
          <w:rFonts w:ascii="Times New Roman" w:hAnsi="Times New Roman"/>
          <w:kern w:val="2"/>
        </w:rPr>
      </w:pPr>
    </w:p>
    <w:p w14:paraId="36C7B9F7" w14:textId="77777777" w:rsidR="00F71D2F" w:rsidRPr="00460213" w:rsidRDefault="00F71D2F" w:rsidP="00C84B5A">
      <w:pPr>
        <w:spacing w:line="480" w:lineRule="auto"/>
        <w:contextualSpacing/>
        <w:rPr>
          <w:rFonts w:ascii="Times New Roman" w:hAnsi="Times New Roman"/>
          <w:kern w:val="2"/>
        </w:rPr>
      </w:pPr>
    </w:p>
    <w:p w14:paraId="61EEABA3" w14:textId="77777777" w:rsidR="00F71D2F" w:rsidRPr="00460213" w:rsidRDefault="00F71D2F" w:rsidP="00C84B5A">
      <w:pPr>
        <w:spacing w:line="480" w:lineRule="auto"/>
        <w:contextualSpacing/>
        <w:rPr>
          <w:rFonts w:ascii="Times New Roman" w:hAnsi="Times New Roman"/>
          <w:kern w:val="2"/>
        </w:rPr>
      </w:pPr>
    </w:p>
    <w:p w14:paraId="326D0338" w14:textId="77777777" w:rsidR="00F71D2F" w:rsidRPr="00460213" w:rsidRDefault="00F71D2F" w:rsidP="00C84B5A">
      <w:pPr>
        <w:spacing w:line="480" w:lineRule="auto"/>
        <w:contextualSpacing/>
        <w:rPr>
          <w:rFonts w:ascii="Times New Roman" w:hAnsi="Times New Roman"/>
          <w:kern w:val="2"/>
        </w:rPr>
      </w:pPr>
    </w:p>
    <w:p w14:paraId="202FEB3C" w14:textId="77777777" w:rsidR="00F71D2F" w:rsidRPr="00460213" w:rsidRDefault="00F71D2F" w:rsidP="00C84B5A">
      <w:pPr>
        <w:spacing w:line="480" w:lineRule="auto"/>
        <w:contextualSpacing/>
        <w:rPr>
          <w:rFonts w:ascii="Times New Roman" w:hAnsi="Times New Roman"/>
          <w:kern w:val="2"/>
        </w:rPr>
      </w:pPr>
    </w:p>
    <w:p w14:paraId="27A784B9" w14:textId="1F20B1D5" w:rsidR="00F71D2F" w:rsidRPr="00460213" w:rsidRDefault="00CA5B7A" w:rsidP="00C84B5A">
      <w:pPr>
        <w:pStyle w:val="Heading1"/>
        <w:contextualSpacing/>
        <w:rPr>
          <w:rFonts w:ascii="Times New Roman" w:hAnsi="Times New Roman"/>
          <w:sz w:val="24"/>
          <w:szCs w:val="24"/>
        </w:rPr>
      </w:pPr>
      <w:bookmarkStart w:id="13" w:name="_Toc195968100"/>
      <w:r w:rsidRPr="00460213">
        <w:rPr>
          <w:rFonts w:ascii="Times New Roman" w:hAnsi="Times New Roman"/>
          <w:sz w:val="24"/>
          <w:szCs w:val="24"/>
        </w:rPr>
        <w:t>Chapter Thirteen</w:t>
      </w:r>
      <w:bookmarkEnd w:id="13"/>
    </w:p>
    <w:p w14:paraId="44462655" w14:textId="77777777" w:rsidR="00F71D2F" w:rsidRPr="00460213" w:rsidRDefault="00F71D2F" w:rsidP="00C84B5A">
      <w:pPr>
        <w:spacing w:line="480" w:lineRule="auto"/>
        <w:contextualSpacing/>
        <w:rPr>
          <w:rFonts w:ascii="Times New Roman" w:hAnsi="Times New Roman"/>
          <w:kern w:val="2"/>
        </w:rPr>
      </w:pPr>
    </w:p>
    <w:p w14:paraId="7FEC35A6"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After my mother passed away during the early part of sophomore year, I continued to make my way, as I always had, gaining the strength to navigate whatever situation arose. That year, one particular situation stood out—a lesson about people, and about one person in particular. Ironically, I did not allow the experience to sour that friendship, nor did I let it make me cynical about people in general. However, what I learned about that person, I did not forget.</w:t>
      </w:r>
    </w:p>
    <w:p w14:paraId="23D3161F"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Louise and I participated in a variety of sports together and often spent time together off the playing field. Despite our backgrounds being vastly different, we discovered much in common. As lab partners in Ms. Lewis’ Biology 101 class, we collaborated on experiments and naturally wrote our lab reports together. Since we were working side by side in the lab, it seemed logical to produce the reports as a team. For the first few weeks, we submitted our reports—always due on Mondays—and received them back graded, without incident.</w:t>
      </w:r>
    </w:p>
    <w:p w14:paraId="74045DA1"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lastRenderedPageBreak/>
        <w:t>However, after turning in the fourth lab report, Ms. Lewis summoned us to her office. She was aghast that we had submitted identical work. “Cheating,” as she called it, was “reprehensible and against the values and standards of Wesleyan.” She reminded us that academic dishonesty was grounds for dismissal, a fact we already knew. We tried to explain that we hadn’t intended to cheat; in fact, we didn’t even realize we were violating any rules, as we had been openly collaborating and submitting identical reports for weeks. We thought our approach was acceptable, given our partnership in the lab. Louise and I sat in disbelief at her accusation.</w:t>
      </w:r>
    </w:p>
    <w:p w14:paraId="6688D66F"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Ms. Lewis continued, her disappointment palpable. She then turned to Louise and said, “And you, Louise, as a Pierce Scholar, how could you let Kate copy your work? The academic standards and quality of writing in this lab report clearly show that you are the author.” She punctuated her words by throwing down the latest lab report.</w:t>
      </w:r>
    </w:p>
    <w:p w14:paraId="2A973E5C"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Here is where, admittedly, we may have gone astray. The report she referenced was one I had completed alone. While I used our joint lab notes, I wrote the report myself, made a copy, and gave one to Louise to submit. This was a departure from our usual process, which involved sitting together, agreeing on wording, and then making copies. That weekend, however, Louise had other plans, so I took on the task solo. Still, we had done the experiment together.</w:t>
      </w:r>
    </w:p>
    <w:p w14:paraId="074027B1"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 xml:space="preserve">When Ms. Lewis invoked Louise’s Pierce Scholar status and implied it was obvious Louise had authored the report, I looked at Louise, expecting her to clarify that we had worked together. To my astonishment, Louise said nothing. Her silence as Ms. Lewis continued to question my character and academic abilities left me stunned. I was more shocked by what Louise did not say than by Ms. Lewis’s accusations. The meeting ended </w:t>
      </w:r>
      <w:r w:rsidRPr="00460213">
        <w:rPr>
          <w:rFonts w:ascii="Times New Roman" w:hAnsi="Times New Roman"/>
          <w:kern w:val="2"/>
        </w:rPr>
        <w:lastRenderedPageBreak/>
        <w:t>with Ms. Lewis stating she would report the incident to the dean, and that we could expect to hear from him.</w:t>
      </w:r>
    </w:p>
    <w:p w14:paraId="433F63BA"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I never mentioned to Louise how Ms. Lewis had attacked my academic abilities, nor did I confront her about her silence. Instead, we discussed our intentions, which we both believed were innocent. When we met with the dean, we explained our perspective on collaboration and pointed out that if we had intended to cheat, we would have tried to conceal it. The dean acknowledged our point, suggesting it was plausible that we misunderstood the lab report protocol. Ultimately, he decided on a penalty: our final grade would be reduced by one letter, but we were allowed to remain in the course.</w:t>
      </w:r>
    </w:p>
    <w:p w14:paraId="71E1B9C6"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Although my heart was no longer in it, I stayed in the class. The impact of multiple zeros on collaborative lab work made an “A” virtually unattainable. Nevertheless, I earned a “B,” which the instructor later changed to a “C” at the end of the semester. I resisted the urge to confront either Louise or Ms. Lewis, reasoning that nothing would be gained from doing so. In the end, the situation offered some benefit—I learned a great deal about Louise, Ms. Lewis, and life itself.</w:t>
      </w:r>
    </w:p>
    <w:p w14:paraId="7BA0CDA6"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As the year progressed, my sense of self, my connections, and my achievements at Wesleyan grew. For the first time, I fully accepted that I was in charge of my own destiny. Being un-tethered by the death of a parent can have that effect. At the end of the second semester, I declared my major, tied up loose ends, and spent the summer with Beth and her family.</w:t>
      </w:r>
    </w:p>
    <w:p w14:paraId="62FE48B9"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 xml:space="preserve">Beth’s family, living on a farm in South Georgia, became a significant influence and a welcome distraction from the previous year’s hardships. Our days were filled with picking, boiling, and eating peanuts and shelled peas, helping to put up vegetables, and </w:t>
      </w:r>
      <w:r w:rsidRPr="00460213">
        <w:rPr>
          <w:rFonts w:ascii="Times New Roman" w:hAnsi="Times New Roman"/>
          <w:kern w:val="2"/>
        </w:rPr>
        <w:lastRenderedPageBreak/>
        <w:t>enjoying the fresh farm air. Sundays and Wednesday evenings were reserved for church, where we listened to sermons and scriptures later discussed by Beth’s father, a deeply spiritual man. For Beth, this summer routine was familiar, but for me, it was both wholesome and relaxing—a new experience altogether.</w:t>
      </w:r>
    </w:p>
    <w:p w14:paraId="5038BEF1"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Beth’s mother, an excellent seamstress, spent hours in her sewing room creating outfits for us. I was always amazed by her willingness to devote so much time to sewing for me. She was a godsend, not just because she made clothes or baked cookies, but because she offered a clear and undeniable sense of a mother’s love—something I had never truly felt before. While I believe my mother loved me, her resentment of motherhood often clouded that love, making it feel conditional and lacking in warmth.</w:t>
      </w:r>
    </w:p>
    <w:p w14:paraId="2C02064F"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Returning to school offered an escape from lingering regret and sadness. Like most college students, I found that my four years at Wesleyan were as much about personal growth as academic achievement. By the end of my junior year, I chose to spend the summer independently rather than on Beth’s family farm, though I continued to visit them often and always felt welcome.</w:t>
      </w:r>
    </w:p>
    <w:p w14:paraId="64B8C79C"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During long weekends and summer breaks, I sought out adventure—lifeguarding, snow skiing, surfing, hiking the Appalachian Trail, rafting the rapids of North Georgia and North Carolina, and pursuing whatever challenging activity I could find. These risks were different from the reckless behavior of high school; they were challenge risks, opportunities to learn about myself and develop a confidence that has served me well over the years.</w:t>
      </w:r>
    </w:p>
    <w:p w14:paraId="1FCE8D61"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 xml:space="preserve">Although I still yearn for those adventures, age has brought a new awareness of risk. The dangers of rock climbing, whitewater rafting, skydiving, and hiking into the </w:t>
      </w:r>
      <w:r w:rsidRPr="00460213">
        <w:rPr>
          <w:rFonts w:ascii="Times New Roman" w:hAnsi="Times New Roman"/>
          <w:kern w:val="2"/>
        </w:rPr>
        <w:lastRenderedPageBreak/>
        <w:t>unknown are now more apparent. Occasionally, I manage to silence those internal warnings and embrace the thrill of adventure, but it happens less often.</w:t>
      </w:r>
    </w:p>
    <w:p w14:paraId="521296AF"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One day, I set out for my daily walk, heading toward a beach in our village. The route was an easy downhill, promising a steep uphill return. I didn’t mind; steps are steps, up or down. Neil, however, would disagree—he dislikes walking uphill, though sometimes he can be persuaded.</w:t>
      </w:r>
    </w:p>
    <w:p w14:paraId="2E2B8640"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When I arrived, the beach was crowded with sun-seekers, lying almost shoulder to shoulder. I found a gap, made my way to the water, slipped off my sneakers, and tested the temperature. It was still cool. That’s when I noticed a man renting kayaks, paddleboards, jet skis, and other vehicles of risky pleasure. Suddenly, that old sense of adventure, now faint but persistent, convinced me to rent a kayak and spend the afternoon on the water.</w:t>
      </w:r>
    </w:p>
    <w:p w14:paraId="56CA1473"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Renting the kayak required only a 20-euro fee and signing a risk waiver—nothing I hadn’t done before. Soon, I was paddling out to sea, belongings stowed in a waterproof bag. My strokes were strong, my direction clear, and I felt the familiar exhilaration of adventure. As I ventured farther, the waves grew stronger and more frequent, but I pressed on, pausing only briefly for water and a quick photo. When I stopped paddling, the kayak drifted off course, threatening to tip. Quickly, I put my phone away, grabbed the oar, and righted my path.</w:t>
      </w:r>
    </w:p>
    <w:p w14:paraId="217F5965"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Suddenly, I glimpsed a large, dark object in the water. At first, I thought it might be a wave or a shadow, but then I saw it again—about fifty feet away, a two- or three-foot fin breaking the surface. The creature was much longer than my kayak and far too close for comfort. I froze, trying to process what I was seeing, panic rising.</w:t>
      </w:r>
    </w:p>
    <w:p w14:paraId="2D953476"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lastRenderedPageBreak/>
        <w:t>Desperate to reach shore, I turned the kayak and paddled furiously, glancing back only occasionally. My arms ached, but I pressed on, determined to reach safety. After about thirty minutes, I landed on the beach, shaken but unharmed. The kayak attendant didn’t seem to notice the brevity of my trip, and I offered no explanation. As I watched a man and his young son prepare their kayaks, I simply remarked, “I saw something rather large out in the water,” and walked away without waiting for a response. I felt old.</w:t>
      </w:r>
    </w:p>
    <w:p w14:paraId="500A5242"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Continuing my walk, wet and a little shaken, I reflected on my performance. Where had my bulletproof mentality gone? Although I still craved adventure, I seemed to lack the nerve to pursue it. Something had changed—a fate I had always hoped to avoid. Yet, as I made my way up the hill toward town, I found a measure of relief. In my mind’s eye, I could see the transition from the younger Kate to the older Kate. Today marked a turning point—a realization that I was changing, not just in age and body, but in mindset as well. It was bittersweet, but inevitable.</w:t>
      </w:r>
    </w:p>
    <w:p w14:paraId="37027B14"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Back at college, I continued to enjoy campus life, exploring new ideas and occasionally indulging in reckless behavior—though nothing that would land me in the hospital or jail. There were memorable pranks, like dyeing a friend purple for a week, filling a rival’s bed with earthworms, hanging the Dean in effigy, dyeing the campus fountain, and orchestrating food fights. Spread over four years, these antics became a kind of leadership training, essential to my development.</w:t>
      </w:r>
    </w:p>
    <w:p w14:paraId="75388495"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 xml:space="preserve">Studying rarely topped my list of priorities, but I made a habit of attending class—except when something more enticing beckoned, or I simply forgot. Fortunately, Wesleyan had no strict attendance policy. Most classes I attended regularly, except for </w:t>
      </w:r>
      <w:r w:rsidRPr="00460213">
        <w:rPr>
          <w:rFonts w:ascii="Times New Roman" w:hAnsi="Times New Roman"/>
          <w:kern w:val="2"/>
        </w:rPr>
        <w:lastRenderedPageBreak/>
        <w:t>political science, where the professor’s monotone lectures made staying awake a struggle. The two-hour sessions were brutal, and I was satisfied with a “C” at semester’s end.</w:t>
      </w:r>
    </w:p>
    <w:p w14:paraId="14432B90"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During my junior and senior years, my personal growth accelerated, even as my antics diminished in frequency and severity. New experiences introduced me to new people, places, and ways of thinking, helping me refine and accept aspects of my personality. I was recognized as a leader, elected Senior Class President, and chosen as a Resident Assistant (RA) by the Dean of Student Affairs—a sign of trust in my character and abilities.</w:t>
      </w:r>
    </w:p>
    <w:p w14:paraId="6FEAE849"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Serving as an RA with Louise meant living in the RA suite, overseeing dorm activities, and acting as a conduit to the Dean. The other RAs were more studious and serious, while Louise and I were known for our outgoing, adventurous natures. Perhaps the Dean thought we could better relate to the students in Hightower Dorm, many of whom shared our spirited approach.</w:t>
      </w:r>
    </w:p>
    <w:p w14:paraId="21DE2278"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We took our responsibilities seriously, though our methods were sometimes unconventional. I recall discovering a friend, my “little sister” in the campus mentoring tradition, smoking weed—a serious offense in the 1970s at a conservative Methodist college. Rather than report her, I talked with her about the risks, and she promised not to repeat the behavior. She kept her word and is now a respected attorney.</w:t>
      </w:r>
    </w:p>
    <w:p w14:paraId="61DD2970"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Our main role was to communicate information from the Dean and oversee dorm life. In weekly meetings, we discussed issues and solutions. One meeting brought news of workers being harassed—students throwing oranges from the second floor. Louise and I were shocked, but I knew the truth: it had started as a harmless game between Marie and me, testing our aim from the window. After two attempts, we lost interest, but the incident resurfaced with the Dean’s inquiry.</w:t>
      </w:r>
    </w:p>
    <w:p w14:paraId="7C8B9157"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lastRenderedPageBreak/>
        <w:t>We played along with the investigation, even presenting a typewritten note of apology and admission of guilt—anonymously slipped under our door. The Dean accepted our explanation, and the matter was never mentioned again.</w:t>
      </w:r>
    </w:p>
    <w:p w14:paraId="1153A6C7" w14:textId="77777777"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t>Graduation approached, bringing mixed emotions. I regretted that my mother could not witness my transformation. She had not seen the responsible, mature Kate since I was thirteen. I believe she would have been proud, not only of my academic achievements but also of the woman I had become. In four years, I had managed to pack a lifetime’s worth of growth into a brief span, emerging stronger, wiser, and more self-assured.</w:t>
      </w:r>
    </w:p>
    <w:p w14:paraId="4D54E989" w14:textId="5FB0B1D4" w:rsidR="00F71D2F" w:rsidRPr="00460213" w:rsidRDefault="00F71D2F" w:rsidP="00C84B5A">
      <w:pPr>
        <w:spacing w:line="480" w:lineRule="auto"/>
        <w:contextualSpacing/>
        <w:rPr>
          <w:rFonts w:ascii="Times New Roman" w:hAnsi="Times New Roman"/>
          <w:kern w:val="2"/>
        </w:rPr>
      </w:pPr>
      <w:r w:rsidRPr="00460213">
        <w:rPr>
          <w:rFonts w:ascii="Times New Roman" w:hAnsi="Times New Roman"/>
          <w:kern w:val="2"/>
        </w:rPr>
        <w:br w:type="page"/>
      </w:r>
    </w:p>
    <w:p w14:paraId="18A30B41" w14:textId="77777777" w:rsidR="00F71D2F" w:rsidRPr="00460213" w:rsidRDefault="00F71D2F" w:rsidP="00C84B5A">
      <w:pPr>
        <w:spacing w:line="480" w:lineRule="auto"/>
        <w:contextualSpacing/>
        <w:rPr>
          <w:rFonts w:ascii="Times New Roman" w:hAnsi="Times New Roman"/>
          <w:kern w:val="2"/>
        </w:rPr>
      </w:pPr>
    </w:p>
    <w:p w14:paraId="3284BB03" w14:textId="77777777" w:rsidR="00F71D2F" w:rsidRPr="00460213" w:rsidRDefault="00F71D2F" w:rsidP="00C84B5A">
      <w:pPr>
        <w:spacing w:line="480" w:lineRule="auto"/>
        <w:contextualSpacing/>
        <w:rPr>
          <w:rFonts w:ascii="Times New Roman" w:hAnsi="Times New Roman"/>
          <w:kern w:val="2"/>
        </w:rPr>
      </w:pPr>
    </w:p>
    <w:p w14:paraId="145C791A" w14:textId="77777777" w:rsidR="00F71D2F" w:rsidRPr="00460213" w:rsidRDefault="00F71D2F" w:rsidP="00C84B5A">
      <w:pPr>
        <w:spacing w:line="480" w:lineRule="auto"/>
        <w:contextualSpacing/>
        <w:rPr>
          <w:rFonts w:ascii="Times New Roman" w:hAnsi="Times New Roman"/>
          <w:kern w:val="2"/>
        </w:rPr>
      </w:pPr>
    </w:p>
    <w:p w14:paraId="731B8159" w14:textId="77777777" w:rsidR="00F71D2F" w:rsidRPr="00460213" w:rsidRDefault="00F71D2F" w:rsidP="00C84B5A">
      <w:pPr>
        <w:spacing w:line="480" w:lineRule="auto"/>
        <w:contextualSpacing/>
        <w:rPr>
          <w:rFonts w:ascii="Times New Roman" w:hAnsi="Times New Roman"/>
          <w:kern w:val="2"/>
        </w:rPr>
      </w:pPr>
    </w:p>
    <w:p w14:paraId="47B0FE85" w14:textId="77777777" w:rsidR="00F71D2F" w:rsidRPr="00460213" w:rsidRDefault="00F71D2F" w:rsidP="00C84B5A">
      <w:pPr>
        <w:spacing w:line="480" w:lineRule="auto"/>
        <w:contextualSpacing/>
        <w:rPr>
          <w:rFonts w:ascii="Times New Roman" w:hAnsi="Times New Roman"/>
          <w:kern w:val="2"/>
        </w:rPr>
      </w:pPr>
    </w:p>
    <w:p w14:paraId="4BB00B97" w14:textId="77777777" w:rsidR="00F71D2F" w:rsidRPr="00460213" w:rsidRDefault="00F71D2F" w:rsidP="00C84B5A">
      <w:pPr>
        <w:spacing w:line="480" w:lineRule="auto"/>
        <w:contextualSpacing/>
        <w:rPr>
          <w:rFonts w:ascii="Times New Roman" w:hAnsi="Times New Roman"/>
          <w:kern w:val="2"/>
        </w:rPr>
      </w:pPr>
    </w:p>
    <w:p w14:paraId="53F784EC" w14:textId="77777777" w:rsidR="00F71D2F" w:rsidRPr="00460213" w:rsidRDefault="00F71D2F" w:rsidP="00C84B5A">
      <w:pPr>
        <w:spacing w:line="480" w:lineRule="auto"/>
        <w:contextualSpacing/>
        <w:rPr>
          <w:rFonts w:ascii="Times New Roman" w:hAnsi="Times New Roman"/>
          <w:kern w:val="2"/>
        </w:rPr>
      </w:pPr>
    </w:p>
    <w:p w14:paraId="4D0B1080" w14:textId="77777777" w:rsidR="00F71D2F" w:rsidRPr="00460213" w:rsidRDefault="00F71D2F" w:rsidP="00C84B5A">
      <w:pPr>
        <w:spacing w:line="480" w:lineRule="auto"/>
        <w:contextualSpacing/>
        <w:rPr>
          <w:rFonts w:ascii="Times New Roman" w:hAnsi="Times New Roman"/>
          <w:kern w:val="2"/>
        </w:rPr>
      </w:pPr>
    </w:p>
    <w:p w14:paraId="5018CB84" w14:textId="77777777" w:rsidR="00F71D2F" w:rsidRPr="00460213" w:rsidRDefault="00F71D2F" w:rsidP="00C84B5A">
      <w:pPr>
        <w:spacing w:line="480" w:lineRule="auto"/>
        <w:contextualSpacing/>
        <w:rPr>
          <w:rFonts w:ascii="Times New Roman" w:hAnsi="Times New Roman"/>
          <w:kern w:val="2"/>
        </w:rPr>
      </w:pPr>
    </w:p>
    <w:p w14:paraId="77613976" w14:textId="47346275" w:rsidR="00F71D2F" w:rsidRPr="00460213" w:rsidRDefault="00CA5B7A" w:rsidP="00C84B5A">
      <w:pPr>
        <w:pStyle w:val="Heading1"/>
        <w:contextualSpacing/>
        <w:rPr>
          <w:rFonts w:ascii="Times New Roman" w:hAnsi="Times New Roman"/>
          <w:sz w:val="24"/>
          <w:szCs w:val="24"/>
        </w:rPr>
      </w:pPr>
      <w:bookmarkStart w:id="14" w:name="_Toc195968101"/>
      <w:r w:rsidRPr="00460213">
        <w:rPr>
          <w:rFonts w:ascii="Times New Roman" w:hAnsi="Times New Roman"/>
          <w:sz w:val="24"/>
          <w:szCs w:val="24"/>
        </w:rPr>
        <w:t>Chapter Fourteen</w:t>
      </w:r>
      <w:bookmarkEnd w:id="14"/>
    </w:p>
    <w:p w14:paraId="2C134EA9" w14:textId="77777777" w:rsidR="00CA5B7A" w:rsidRPr="00460213" w:rsidRDefault="00CA5B7A" w:rsidP="00C84B5A">
      <w:pPr>
        <w:contextualSpacing/>
        <w:rPr>
          <w:rFonts w:ascii="Times New Roman" w:hAnsi="Times New Roman"/>
        </w:rPr>
      </w:pPr>
    </w:p>
    <w:p w14:paraId="4784830B"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entered graduate school at the University of Georgia in the fall of 1979, seeking a Master’s in education with a concentration in exercise physiology. This was a significant milestone for me, especially considering that I had spent the previous eighteen years drifting through life without a clear plan and, in fact, with a certain commitment to not achieving much at all. My acceptance into graduate school, particularly in a program that was nationally recognized as one of the best in exercise physiology at the time, felt almost miraculous given my earlier lack of direction.</w:t>
      </w:r>
    </w:p>
    <w:p w14:paraId="41A41C28"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To support myself, I took a job as a resident assistant (RA) in one of the high-rise dorms designated for first-year students. The experience was eye-opening, offering a firsthand look at the realities of life at a large university. The atmosphere was often wild, rowdy, and, at times, dangerous, with frequent parties and a general disregard for rules. </w:t>
      </w:r>
      <w:r w:rsidRPr="00460213">
        <w:rPr>
          <w:rFonts w:ascii="Times New Roman" w:eastAsiaTheme="minorHAnsi" w:hAnsi="Times New Roman"/>
          <w:kern w:val="2"/>
        </w:rPr>
        <w:lastRenderedPageBreak/>
        <w:t>This environment was a stark contrast to my previous experience at a small liberal arts women’s college, where the culture was far more subdued and academically focused. Yet, it was precisely that small college background that had helped me develop a sense of self and a newfound desire to achieve.</w:t>
      </w:r>
    </w:p>
    <w:p w14:paraId="4FD8F83B"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dorm itself was coed, with certain floors designated for males and others for females, though it was often difficult to tell which was which just by walking down the hall. Despite the official prohibition of alcohol and drugs, these substances were ever-present. Every morning, empty beer bottles and other evidence of late-night revelry would be neatly stacked by the garbage chute, and the persistent smell of marijuana lingered in the air. Much of my time as an RA was spent requesting quiet hours and investigating various reports of rule violations. Loud music seemed to be a constant, both day and night, and the television in the common area was rarely anything but blaring.</w:t>
      </w:r>
    </w:p>
    <w:p w14:paraId="51B7D722"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One particularly disruptive aspect of dorm life was the fire alarm, which was pulled at least once a week, sometimes even more frequently. I imagine the university administration regarded it as a major nuisance and expense, but for me, it was simply too much. Living on the ninth floor meant that every alarm required a trek down—and then back up—nine flights of stairs, since elevator use was forbidden during and immediately after alarms. After each incident, the crowd of groggy or intoxicated students waiting for the elevators convinced me that the stairs were the better option.</w:t>
      </w:r>
    </w:p>
    <w:p w14:paraId="14C51C2E"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The irony of my situation was not lost on me. Only a few years earlier, I had been part of the same wild crowd, engaging in similar antics—pulling fire alarms, vandalizing common areas, and starting food fights in the dining hall. I found it difficult to reconcile the person I had been with the responsibilities I now carried. Even during my senior year </w:t>
      </w:r>
      <w:r w:rsidRPr="00460213">
        <w:rPr>
          <w:rFonts w:ascii="Times New Roman" w:eastAsiaTheme="minorHAnsi" w:hAnsi="Times New Roman"/>
          <w:kern w:val="2"/>
        </w:rPr>
        <w:lastRenderedPageBreak/>
        <w:t>as an RA, I hadn’t fully let go of that rebellious spirit, but by this point, I had chosen to leave it behind in favor of a more focused and mature approach to life.</w:t>
      </w:r>
    </w:p>
    <w:p w14:paraId="68D6C89B"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Our RA training workshops covered a wide range of topics, from date rape and suicide prevention to coping with rejection from fraternities or sororities, as well as study skills and self-defense. After a campus incident, self-defense was added to the curriculum. We were expected to share this information with our residents, but more often than not, our efforts were met with indifference. I understood their lack of interest, recalling my own dismissive attitude toward authority figures when I was a first-year student.</w:t>
      </w:r>
    </w:p>
    <w:p w14:paraId="12DACF7B"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decision to resign from my RA position was not made lightly, but a particular incident late in the semester hastened my choice. One night, a resident urgently knocked on my door, asking me to check on her roommate in the bathroom. When I entered, I found the girl had just delivered a full-term baby, an event she claimed to have been unaware was imminent. The shock of the situation, coupled with my growing frustration at the impossibility of studying in such a chaotic environment, led me to submit my resignation the following morning. I realized that if I was to succeed academically, I needed a quieter, more controlled setting.</w:t>
      </w:r>
    </w:p>
    <w:p w14:paraId="6F566E1C"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soon moved into a modest apartment near the married student housing. For the first time, I was able to focus solely on academics. I immersed myself in my studies, spending countless hours in the human performance lab, library, and the ‘computer lab,’ as well as working on doctoral projects as an assistant. This period was marked by intense dedication; my free time was devoted almost entirely to research and coursework, and the experience proved invaluable both professionally and personally.</w:t>
      </w:r>
    </w:p>
    <w:p w14:paraId="61CB0C80"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After retiring to Spain, I found myself once again seeking additional responsibilities to supplement my income, despite the restrictions of my non-lucrative visa, which prohibited formal employment. The Spanish government seemed content for us to spend our money locally, but not to take jobs from citizens. Nevertheless, I continued to work remotely as a consultant for the Ministry of Education in the United Arab Emirates, utilizing the reputation and expertise I had built over nearly thirty years in education, including my time in Abu Dhabi and Dubai. My credentials remained in demand, and I was able to contribute meaningfully from afar.</w:t>
      </w:r>
    </w:p>
    <w:p w14:paraId="45AB6CBB"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My decision to attend the University of Georgia was influenced by the reputation of its exercise physiology program and its excellent facilities, particularly the human performance laboratory, where I conducted much of my research. The program was led by a distinguished exercise physiologist, a tall, soft-spoken man in his early forties, whose professionalism and collegiality set the tone for the department. While my relationship with him was strictly professional, I observed the mutual respect he shared with doctoral students and faculty. His leadership style was understated but effective; he inspired those around him and treated even master’s students like myself with respect.</w:t>
      </w:r>
    </w:p>
    <w:p w14:paraId="5C7720CB"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His primary responsibility was guiding doctoral students through the dissertation process, but he also taught graduate courses. His classes deepened my interest in physiology and increased my academic confidence. As I worked on my thesis, his feedback—both positive and critical—motivated me to push further. Recognizing my eagerness to learn, he arranged for me to assist a doctoral student in the lab, which exposed me to advanced research techniques and broadened my understanding of the field.</w:t>
      </w:r>
    </w:p>
    <w:p w14:paraId="6131E3EF"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He chaired my thesis committee, which would ultimately conduct my exit oral exam. The anticipation of this exam filled me with anxiety—I was physically ill for days beforehand. In our final meeting before the exam, he reassured me, reminding me that I knew more about my thesis than anyone else on the committee. He called me “an expert on the topic,” a simple statement that profoundly calmed me and shifted my perspective. His words gave me the confidence to approach the oral exam with assurance.</w:t>
      </w:r>
    </w:p>
    <w:p w14:paraId="52024002"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months leading up to graduation were filled with hard work—reading, writing, data collection, and analysis. By the time of the oral exam, I was thoroughly prepared, able to answer any question about my research. The exam itself, though intimidating at first, went smoothly. The professors discussed the value of my research, asked questions, and challenged my responses, but I felt at ease, confident in my expertise.</w:t>
      </w:r>
    </w:p>
    <w:p w14:paraId="3B5E740E"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My success was the result of my own effort and growth, but Dr. Cameron’s support and encouragement were instrumental. His leadership left a lasting impression, and the confidence he instilled in me resurfaced years later as I defended my doctoral dissertation. Reflecting on his influence, I realized that his true strength as a leader lay not just in his knowledge, but in his ability to inspire and empower others.</w:t>
      </w:r>
    </w:p>
    <w:p w14:paraId="31970312"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After graduate school, I sent out applications to numerous high schools and small colleges across Georgia. While none of the high schools responded, three small colleges invited me for interviews. My initial plan had been to teach at the high school level before pursuing a doctorate, but in the absence of high school offers, I accepted a position at a small college in South Georgia as an instructor and Intramural Director.</w:t>
      </w:r>
    </w:p>
    <w:p w14:paraId="095D960B"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Though unexpected, the opportunity to teach at the college level was a pleasant surprise and a boost to my confidence. My time at UGA had fostered a preference for the </w:t>
      </w:r>
      <w:r w:rsidRPr="00460213">
        <w:rPr>
          <w:rFonts w:ascii="Times New Roman" w:eastAsiaTheme="minorHAnsi" w:hAnsi="Times New Roman"/>
          <w:kern w:val="2"/>
        </w:rPr>
        <w:lastRenderedPageBreak/>
        <w:t>academic environment, and I realized that a career in higher education was both attainable and desirable. I planned to work at the college for two years before enrolling in the doctoral program at Florida State University, which boasted an outstanding exercise physiology program and laboratory.</w:t>
      </w:r>
    </w:p>
    <w:p w14:paraId="6651E8EE"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My year at the college was busy and rewarding. I directed intramural and extramural activities, taught in the physical education department, and occasionally assisted in the nursing department. The college’s coastal location offered the chance to enjoy the beach on weekends, but most of my time was devoted to work and academic pursuits. Despite the professional satisfaction, I often felt isolated, spending much of my free time alone.</w:t>
      </w:r>
    </w:p>
    <w:p w14:paraId="6F61D07E" w14:textId="66659C8C"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One night, as I was about to fall asleep, the sound of breaking glass startled me. Realizing someone was breaking in, I quickly locked my bedroom door and retrieved a small handgun from the bedside table. Trapped in my room by burglar bars on the windows and a locked door, I waited in silence, prepared to defend myself if necessary. The intruder tried the door but found it locked and eventually left. After calling the police, who suspected a juvenile offender due to the minor thefts, I decided to move to a new apartment closer to the beach and further from work, seeking both greater safety and a fresh start.</w:t>
      </w:r>
    </w:p>
    <w:p w14:paraId="63338B56"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br w:type="page"/>
      </w:r>
    </w:p>
    <w:p w14:paraId="063CD28A" w14:textId="77777777" w:rsidR="00F71D2F" w:rsidRPr="00460213" w:rsidRDefault="00F71D2F" w:rsidP="00C84B5A">
      <w:pPr>
        <w:spacing w:line="480" w:lineRule="auto"/>
        <w:contextualSpacing/>
        <w:rPr>
          <w:rFonts w:ascii="Times New Roman" w:eastAsiaTheme="minorHAnsi" w:hAnsi="Times New Roman"/>
          <w:kern w:val="2"/>
        </w:rPr>
      </w:pPr>
    </w:p>
    <w:p w14:paraId="6EE47CE3" w14:textId="77777777" w:rsidR="00F71D2F" w:rsidRPr="00460213" w:rsidRDefault="00F71D2F" w:rsidP="00C84B5A">
      <w:pPr>
        <w:spacing w:line="480" w:lineRule="auto"/>
        <w:contextualSpacing/>
        <w:rPr>
          <w:rFonts w:ascii="Times New Roman" w:eastAsiaTheme="minorHAnsi" w:hAnsi="Times New Roman"/>
          <w:kern w:val="2"/>
        </w:rPr>
      </w:pPr>
    </w:p>
    <w:p w14:paraId="3B3FDC62" w14:textId="77777777" w:rsidR="00F71D2F" w:rsidRPr="00460213" w:rsidRDefault="00F71D2F" w:rsidP="00C84B5A">
      <w:pPr>
        <w:spacing w:line="480" w:lineRule="auto"/>
        <w:contextualSpacing/>
        <w:rPr>
          <w:rFonts w:ascii="Times New Roman" w:eastAsiaTheme="minorHAnsi" w:hAnsi="Times New Roman"/>
          <w:kern w:val="2"/>
        </w:rPr>
      </w:pPr>
    </w:p>
    <w:p w14:paraId="577A7370" w14:textId="77777777" w:rsidR="00F71D2F" w:rsidRPr="00460213" w:rsidRDefault="00F71D2F" w:rsidP="00C84B5A">
      <w:pPr>
        <w:spacing w:line="480" w:lineRule="auto"/>
        <w:contextualSpacing/>
        <w:rPr>
          <w:rFonts w:ascii="Times New Roman" w:eastAsiaTheme="minorHAnsi" w:hAnsi="Times New Roman"/>
          <w:kern w:val="2"/>
        </w:rPr>
      </w:pPr>
    </w:p>
    <w:p w14:paraId="4209E307" w14:textId="77777777" w:rsidR="00F71D2F" w:rsidRPr="00460213" w:rsidRDefault="00F71D2F" w:rsidP="00C84B5A">
      <w:pPr>
        <w:spacing w:line="480" w:lineRule="auto"/>
        <w:contextualSpacing/>
        <w:rPr>
          <w:rFonts w:ascii="Times New Roman" w:eastAsiaTheme="minorHAnsi" w:hAnsi="Times New Roman"/>
          <w:kern w:val="2"/>
        </w:rPr>
      </w:pPr>
    </w:p>
    <w:p w14:paraId="03D9DC71" w14:textId="77777777" w:rsidR="00F71D2F" w:rsidRPr="00460213" w:rsidRDefault="00F71D2F" w:rsidP="00C84B5A">
      <w:pPr>
        <w:spacing w:line="480" w:lineRule="auto"/>
        <w:contextualSpacing/>
        <w:rPr>
          <w:rFonts w:ascii="Times New Roman" w:eastAsiaTheme="minorHAnsi" w:hAnsi="Times New Roman"/>
          <w:kern w:val="2"/>
        </w:rPr>
      </w:pPr>
    </w:p>
    <w:p w14:paraId="59822435" w14:textId="77777777" w:rsidR="00F71D2F" w:rsidRPr="00460213" w:rsidRDefault="00F71D2F" w:rsidP="00C84B5A">
      <w:pPr>
        <w:spacing w:line="480" w:lineRule="auto"/>
        <w:contextualSpacing/>
        <w:rPr>
          <w:rFonts w:ascii="Times New Roman" w:eastAsiaTheme="minorHAnsi" w:hAnsi="Times New Roman"/>
          <w:kern w:val="2"/>
        </w:rPr>
      </w:pPr>
    </w:p>
    <w:p w14:paraId="442B57B8" w14:textId="036F68CB" w:rsidR="00F71D2F" w:rsidRPr="00460213" w:rsidRDefault="00CA5B7A" w:rsidP="00C84B5A">
      <w:pPr>
        <w:pStyle w:val="Heading1"/>
        <w:contextualSpacing/>
        <w:rPr>
          <w:rFonts w:ascii="Times New Roman" w:eastAsiaTheme="minorHAnsi" w:hAnsi="Times New Roman"/>
          <w:sz w:val="24"/>
          <w:szCs w:val="24"/>
        </w:rPr>
      </w:pPr>
      <w:bookmarkStart w:id="15" w:name="_Toc195968102"/>
      <w:r w:rsidRPr="00460213">
        <w:rPr>
          <w:rFonts w:ascii="Times New Roman" w:eastAsiaTheme="minorHAnsi" w:hAnsi="Times New Roman"/>
          <w:sz w:val="24"/>
          <w:szCs w:val="24"/>
        </w:rPr>
        <w:t>Chapter Fifteen</w:t>
      </w:r>
      <w:bookmarkEnd w:id="15"/>
    </w:p>
    <w:p w14:paraId="6719E499" w14:textId="77777777" w:rsidR="00F71D2F" w:rsidRPr="00460213" w:rsidRDefault="00F71D2F" w:rsidP="00C84B5A">
      <w:pPr>
        <w:spacing w:line="480" w:lineRule="auto"/>
        <w:contextualSpacing/>
        <w:rPr>
          <w:rFonts w:ascii="Times New Roman" w:eastAsiaTheme="minorHAnsi" w:hAnsi="Times New Roman"/>
          <w:kern w:val="2"/>
        </w:rPr>
      </w:pPr>
    </w:p>
    <w:p w14:paraId="626F62F6"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lived about two hours away from Beth and her family, but I managed to visit them fairly regularly. Despite the distance, those visits became a comforting routine, a way to stay connected to people who had come to feel like an extension of my own family. At Christmas, Beth’s newly divorced brother suggested that he’d like to see me. To be honest, it was weird. I had always been conditioned to see him as more of a brother, not as a romantic interest. At that point in my life, I was not in the market for a boyfriend or any other type of male company. I had a plan, and that plan could only be derailed if I allowed myself to get sidetracked by unexpected relationships. I’m not sure what happened in my mind, or in reality, that caused me to agree to go out with him. After several attempts on his part, I reluctantly agreed. It was strange and artificial at first because we’d only known each other within the family structure, and for most of that time, he was married.</w:t>
      </w:r>
    </w:p>
    <w:p w14:paraId="663470AD"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Seeing Keith on a friend or romantic level provided a social outlet for me, but it also sent me into an emotional spin. Even from the beginning of our relationship, I knew I was distracting myself from work and from my long-term plan. That distraction was scary, but at the same time, it offered the prospect of love and acceptance that might last a lifetime. I felt like I was being pulled in polar directions, wanting what was at the end of each of those poles.</w:t>
      </w:r>
    </w:p>
    <w:p w14:paraId="04D3799D"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On one end was the possibility of success in attaining a terminal degree and becoming a respected member of the academic community, eventually settling into a career as a college professor. On the other end was the possibility of finding someone in life who loved me, was kind to me, and who was a good person with whom to spend my life. Additionally, Keith’s family cared for me and had demonstrated many times that they were a positive influence. It never occurred to me that, through patience and soul searching, I might have eventually enjoyed a life that included both goals.</w:t>
      </w:r>
    </w:p>
    <w:p w14:paraId="3FED2A91"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hadn’t dated much in high school because life was just too topsy-turvy. Dating someone might have highlighted my home life, a source of extreme embarrassment. I dated a little in college, but did not see anyone seriously, and resisted the development of any relationship that would shift my focus from Wesleyan. Most of my dates in college were either ‘one and done’ blind dates or dates for the sole purpose of being accompanied to a dance or other formal function. In graduate school, there was no time for dating. I spent virtually all of my time working on my thesis and assisting other researchers in their work.</w:t>
      </w:r>
    </w:p>
    <w:p w14:paraId="0886CECD"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After my initial “date” with Beth’s brother, we went out for a meal once or twice, and I’d visit occasionally at his home across the road from his parents. A short while </w:t>
      </w:r>
      <w:r w:rsidRPr="00460213">
        <w:rPr>
          <w:rFonts w:ascii="Times New Roman" w:eastAsiaTheme="minorHAnsi" w:hAnsi="Times New Roman"/>
          <w:kern w:val="2"/>
        </w:rPr>
        <w:lastRenderedPageBreak/>
        <w:t>later, when I could not make it ‘home’ over the weekend, Keith indicated he wanted to come visit in Brunswick. Since we saw each other only on Saturdays, there was not a lot of time or varied experiences together that would let me know the real Keith—or, in truth, for him to know me. He’d come, we’d visit, and late in the relationship, snuggle on the couch. However, though we petted, sex was way out of the question, and he did not press.</w:t>
      </w:r>
    </w:p>
    <w:p w14:paraId="36B844F2"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We continued that pattern for a couple of months before he started asking to get married. It was too fast and scary. Between proposals and rejections, I thought about the prospect quite a bit and eventually made the decision to accept. Actually, I can’t remember coming to a decision; rather, I just accepted one evening. Strange. Did I love him with a strong romantic love? Not likely. I thought that Keith was a good Christian man who was hardworking and down-to-earth. He did not have any education past high school, but he seemed to be fairly intelligent. I think I was afraid to overthink the entire affair and put my belongingness into jeopardy. I just saw this as my opportunity to be loved—by him, his family, or anyone. Though I had progressed quite a bit over the years, I still had an undeniable desire to feel that someone loved me.</w:t>
      </w:r>
    </w:p>
    <w:p w14:paraId="5639D3C6"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Five days before the wedding, I made a decision to accept the suggestion or either to initiate sexual intimacy before we were married. Logical, emotionless, and calculated thinking has apparently been a part of who I am for a long time. I was so afraid of how I might react on the wedding night and thought that if our pre-nuptial encounter was a complete disaster, I could call off the wedding. On one of those visits across the road from his parents’ house, we consummated our relationship. I made it through, cried a little, and Keith seemed happy enough. It was not as bad as I thought it’d be after all. </w:t>
      </w:r>
      <w:r w:rsidRPr="00460213">
        <w:rPr>
          <w:rFonts w:ascii="Times New Roman" w:eastAsiaTheme="minorHAnsi" w:hAnsi="Times New Roman"/>
          <w:kern w:val="2"/>
        </w:rPr>
        <w:lastRenderedPageBreak/>
        <w:t>Perhaps it was better than Keith anticipated since, for most of our married life, sexual intimacy seemed to be his only aim.</w:t>
      </w:r>
    </w:p>
    <w:p w14:paraId="037E474C"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remember thinking that the same combination of traits in a man might not be offered to me again. Also, this was an opportunity to be officially a part of a family, which I so desperately wanted. I accepted the proposal in March and we married in August. Looking back, I am fully aware that I married Keith so that I could finally have a connection to someone and something good. I did love Keith on one level, but probably not on the level to accept a marriage proposal. Keith had been married for a short time before we got together, and in retrospect, I believe he was looking for a traditional farm wife, and I was looking to belong. Ironically, as time would reveal, neither of us got what we were looking for. Keith and I were married in August of 1981, after having been acquainted romantically for less than a year. Keith’s father, a man whom I highly respected, walked me down the aisle. It was a strange arrangement—the father of the groom giving the bride away. My admiration for his father was not enough to calm me as we walked down the aisle. I knew it was a mistake from the moment we entered at the back of the church and wanted to make a break for it. I was such an emotional wreck that my flowers were visibly shaking as we made our way to the altar. I am sure that his dad thought my nerves were more a function of excitement than fear. I knew it was a mistake, but I could not change course at that point.</w:t>
      </w:r>
    </w:p>
    <w:p w14:paraId="1E81E576"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The ceremony and reception went off without a hitch and soon enough we were headed off on our honeymoon. Shortly into the ride, it became clear that I really did not know Keith. As we made our way to our honeymoon destination in North Carolina, we passed through Atlanta. That’s when Keith pulled out a joint, lit it up, and offered it to </w:t>
      </w:r>
      <w:r w:rsidRPr="00460213">
        <w:rPr>
          <w:rFonts w:ascii="Times New Roman" w:eastAsiaTheme="minorHAnsi" w:hAnsi="Times New Roman"/>
          <w:kern w:val="2"/>
        </w:rPr>
        <w:lastRenderedPageBreak/>
        <w:t>me. I was dumbfounded, shocked, and gob-smacked. And angry! I could not understand how this good Christian man, whom I thought I knew and just married, was into smoking pot. I had no idea prior to that moment that smoking pot was a part of his life. I thought he was ready to become a husband and potentially a father. To be honest, I didn’t know that he’d ever smoked pot before, having grown up in a good Christian home with loving parents, standards, expectations, and supervision.</w:t>
      </w:r>
    </w:p>
    <w:p w14:paraId="784C91D7"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Of course, I took exception to his surprise and said that that behavior was a thing of the past for me. I suppose I shamed him into throwing the joint out of the window. He never offered any pot to me again. We carried on with the honeymoon, but my fear that I had made a mistake grew stronger. Over the first few months of marriage, I tried to put that away from conscious thought and embark upon married life with joy. However, I struggled to do that and Keith didn’t make it any easier for me.</w:t>
      </w:r>
    </w:p>
    <w:p w14:paraId="2C83EB3B"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Smoking pot and drinking with a close cousin of his became a source of frequent estrangements for us. I say estrangements, because the air between us went cold and silent. It takes at least two to argue, and I simply could not make myself react any other way than to go quiet and withhold my thoughts and feelings. Refusal to address issues in any relationship is unhealthy, but at that time, that was my go-to refuge.</w:t>
      </w:r>
    </w:p>
    <w:p w14:paraId="5BE3EF4E"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remember vividly the first day after we arrived home from the honeymoon. I stepped out onto the porch as he left for work with his father and watched as his sister and mother left for work also. I stood there for a moment, taking in the irony that getting married didn’t necessarily keep me from being alone. It occurred to me that I had positioned myself in a life where I’d be alone all day and unchallenged intellectually. My fault.</w:t>
      </w:r>
    </w:p>
    <w:p w14:paraId="52605801"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That first day as a farm wife was replete with all of the sights, sounds, and smells of September farming that I would soon grow to love. The smell of dirt and cornhusks as corn was harvested, the sounds of tractors and combines, and the dusty trail the tractor left as it passed through the field. Though it was still hot in the day, there was also a pleasing coolness at night that was closing the door on the hot summer days. I fell in love with farm life and thought I could be happy, with a few adjustments. I knew that the mature viewpoint would be that in life you have to accept the good with the bad. So, I tried.</w:t>
      </w:r>
    </w:p>
    <w:p w14:paraId="551D01F1"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plan was to find a teaching job nearby, as Keith’s income was below the poverty level. Our first home was an old trailer in need of repair. It was obvious that I needed to, and desperately wanted to work. Since I had an A.B., a master’s degree, and teaching experience at a small college, I felt sure that I’d be able to find a job after the honeymoon. However, it was not to be. The only interview I got was at a high school about 10 miles from the farm. That interview ended quickly once the principal told me that he couldn’t hire me because I looked too young. He felt that I could not command the respect of the students. I knew I had to make things work—job or not job. It was my own fault for falling into the relationship and the marriage. Even then, the irony that my mother had fallen into unhealthy relationships while in search of something, was not lost on me. My misguided aims had directed me to that place. I played the part of the typical farm wife, cooking, cleaning, and putting up vegetables. I even plowed fields in preparation for a new crop, and completed other farm chores. However, I was marginally happy but not content, and I assumed that was the penalty for my self-inflicted circumstances.</w:t>
      </w:r>
    </w:p>
    <w:p w14:paraId="54E063C0"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In early August, before we were married, I had been told that if I wanted children, I’d have to make an attempt very early in the marriage since my endometriosis was so </w:t>
      </w:r>
      <w:r w:rsidRPr="00460213">
        <w:rPr>
          <w:rFonts w:ascii="Times New Roman" w:eastAsiaTheme="minorHAnsi" w:hAnsi="Times New Roman"/>
          <w:kern w:val="2"/>
        </w:rPr>
        <w:lastRenderedPageBreak/>
        <w:t>severe. I was already 24 years old, and previous endoscopies had revealed that endometrial tissue had already fused a portion of my intestines and attached to other organs. Having all of that removed, I was ready to try for a baby. Despite being highly educated and possessing above average common sense, I actually thought that throwing a baby into the situation would be an improvement.</w:t>
      </w:r>
    </w:p>
    <w:p w14:paraId="3F5F977D"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found out that I was pregnant in October and was excited about the pregnancy and distracted from the marriage. My lack of total happiness gave way to eagerness to plunge headfirst into having a baby. I was giddy at the thought of the impending gestational experiences from morning sickness to baby showers. Fortunately, everyone around me was equally excited and eagerly awaiting the arrival of the first grandchild. I was due to deliver on August 8th, but that date came and went, and so did a couple more weeks. Since the size of the baby signaled a healthy fetus, my endocrinologist/obstetrician scheduled me for induction on August 26th, almost three weeks after the initial due date.</w:t>
      </w:r>
    </w:p>
    <w:p w14:paraId="51436EFA"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My doctor’s office was in Augusta, so we drove up the day before and stayed with a friend a short distance from the hospital. I checked in at 7:00am and was immediately induced. The contractions came two minutes apart all day long. However, each time the nurse checked, I had not begun to dilate. After 12 long hours of hard labor, the doctor stopped the induction and told me to go home and rest. His thinking was that relaxation might inspire labor during the evening and we could return then. Otherwise, he would take the baby by cesarean the next morning.</w:t>
      </w:r>
    </w:p>
    <w:p w14:paraId="23053B1F"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fell asleep about 8:00pm at my friend’s home, but awoke with a jolt at 10:00pm. I knew immediately the doctor’s plan had worked. We rushed to the hospital, but did not factor into the plan that we might be stopped at a freight train crossing. It was nerve-</w:t>
      </w:r>
      <w:r w:rsidRPr="00460213">
        <w:rPr>
          <w:rFonts w:ascii="Times New Roman" w:eastAsiaTheme="minorHAnsi" w:hAnsi="Times New Roman"/>
          <w:kern w:val="2"/>
        </w:rPr>
        <w:lastRenderedPageBreak/>
        <w:t>wracking. When we pulled into the hospital emergency area, I was completely convinced that if I stood up, the baby would fall out. I checked in and the nurses worked to determine how much I had dilated.</w:t>
      </w:r>
    </w:p>
    <w:p w14:paraId="1AB9E6FC"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labor room was sent into a state of urgency as they rushed to contact the doctor for emergency instructions. I was given something to stop labor since I had already dilated nine centimeters. Whatever they administered kept delivery at bay until the doctor arrived. In the interim, my epidural was started. I could not have imagined just how wonderful an epidural would be. The pain was gone, yet I was still in control of and could feel my body and limbs as I moved from the labor bed to the delivery table. Adam Keith Baxter was born on August 27, 1982, 19 days late and two days before our first anniversary.</w:t>
      </w:r>
    </w:p>
    <w:p w14:paraId="68DF1967"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Keith’s parents and Beth met us at the hospital and took turns staying with me and the baby. Keith did come back to the hospital once before we went home, but seemed to be happier smoking weed at a nearby hotel. He remained on the periphery of the entire affair. His disinterest or discomfort with the new baby lessened over the first few months, but his interest in smoking weed and drinking did not.</w:t>
      </w:r>
    </w:p>
    <w:p w14:paraId="51DE65AD"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most important thing I wanted to give Adam was something I did not have—a loving father and adult role models that could positively impact him. Beth’s father and mother were excellent grandparents, and Beth was the world’s best aunt, friend, sister, confidant, and alter ego to me. However, that was not enough. By the time Adam was six months old, I decided that I had to leave. I had reasoned with Keith, but my words fell on deaf ears and his behavior continued.</w:t>
      </w:r>
    </w:p>
    <w:p w14:paraId="5BEF6ED8"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I wrote a note to Keith (my typical non-confrontational style), packed some things for Adam and me, and left while Keith was at work. I did not have money, except for the $200 that the estate attorney provided on a monthly basis. However, I knew that I could go to him and get enough to get myself restarted. I stayed away for a week, calling Keith’s parents occasionally to let them know things were fine. They talked me into returning, saying that Keith had changed his mind and that he was going to be a good father and put away the vices that separated us. Things between us did get better for a while. He stopped smoking weed and drinking, and became more interested in and interactive with Adam. I thought that our relationship would grow and soon blossom into a happy and healthy family unit.</w:t>
      </w:r>
    </w:p>
    <w:p w14:paraId="0B7C3BE0"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Since the doctor had referred to Adam as a miracle baby, I realized there was not much chance of getting pregnant again. Therefore, I did not use any birth control. Surprisingly, I found out that I was pregnant in the first week of January, 16 months after Adam was born. As irony would have it, I was due to deliver on Labor Day that year, September 3rd. Again, I was thrilled, but this time, I was also very ill. Morning sickness was crippling.</w:t>
      </w:r>
    </w:p>
    <w:p w14:paraId="3811A6F7"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History does repeat itself and did so when I started my 10th month of pregnancy. I was scheduled for induction, three weeks after the initial due day. Fortunately, Kate </w:t>
      </w:r>
      <w:proofErr w:type="spellStart"/>
      <w:r w:rsidRPr="00460213">
        <w:rPr>
          <w:rFonts w:ascii="Times New Roman" w:eastAsiaTheme="minorHAnsi" w:hAnsi="Times New Roman"/>
          <w:kern w:val="2"/>
        </w:rPr>
        <w:t>Kate</w:t>
      </w:r>
      <w:proofErr w:type="spellEnd"/>
      <w:r w:rsidRPr="00460213">
        <w:rPr>
          <w:rFonts w:ascii="Times New Roman" w:eastAsiaTheme="minorHAnsi" w:hAnsi="Times New Roman"/>
          <w:kern w:val="2"/>
        </w:rPr>
        <w:t xml:space="preserve"> Baxter (Kate), made it into the world one day short of her induction date. Kate was born on September 25th, 1984. She weighed nine pounds and two ounces, and was beautiful. It was as if joy in my life reset and I looked forward to the future. This time around, Keith was more a part of the arrival of the new baby. Our family was complete and I felt that we’d evolve into a happy family.</w:t>
      </w:r>
    </w:p>
    <w:p w14:paraId="183F1A1D"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Only four months before the arrival of Kate, my grandfather (Mr. Durkin) passed away at the age of 68. He’d been institutionalized for 14 years, presumably as a result of early onset Alzheimer’s. With his passing, all of the funds that had been held by the family’s estate lawyer were distributed to my siblings and me. After my college expenses were subtracted and other minor adjustments were made, I received approximately $250,000 and another $100,000 in properties in Macon.</w:t>
      </w:r>
    </w:p>
    <w:p w14:paraId="47D98FD8"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Over the course of the next five years, the cash I received paid existing farm bills and bought a mobile home to serve us until we could afford to build a house. We also bought a family car. Keith purchased a boat and eventually a new truck. Upon the recommendation of a family farmer, we bought a small portion of commodity futures (lost it quickly), paid some farm debt, and supplied operation money for the farming. I did put some in savings as the startup money for our home that we would eventually build on the family property. I thought that most of the money was well-spent at the time, but not in retrospect. The property that I inherited was liquidated over time, each time supplying us with money that we desperately needed.</w:t>
      </w:r>
    </w:p>
    <w:p w14:paraId="00702BFD"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We made our way through the first four years of marriage, neither of us happy. There were signs that we were in trouble within a year after Kate was born. Though he was not involved with drinking or other undesirable behavior, he did not appear to want to engage in any way other than sexually. There was no time spent together, conversations on topics we might share interest, and no outings as a couple. It seemed to me that Keith’s only interest in or interaction with me was after dinner and the kids were in bed. He’d pass me in the kitchen as I cooked dinner and say, “Just to let you know, I want to </w:t>
      </w:r>
      <w:r w:rsidRPr="00460213">
        <w:rPr>
          <w:rFonts w:ascii="Times New Roman" w:eastAsiaTheme="minorHAnsi" w:hAnsi="Times New Roman"/>
          <w:kern w:val="2"/>
        </w:rPr>
        <w:lastRenderedPageBreak/>
        <w:t>have sex tonight.” I guess he was putting me on notice. Each time that scenario played out, I grew more resentful of him and of sex.</w:t>
      </w:r>
    </w:p>
    <w:p w14:paraId="6A542634"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was self-aware enough to consider what impact my experience with Daniel and self-consciousness around other men played in me taking exception to Keith’s thirst for sex. I recognized that my view and enjoyment of sex might be negatively impacted by those early experiences, but attributed our differences in desire for intimacy to a missing emotional connection between Keith and me. That missing connection might be the key to our intimacy issues and growing resentment.</w:t>
      </w:r>
    </w:p>
    <w:p w14:paraId="394A99EB"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My resentment festered and the more it festered, the more withdrawn I became. Since there was no outward manifestation of trouble, I believe the children were too young to understand that we were having a difficult time. We did not argue, we just existed. One night as he passed through the kitchen late at night he said, “I want you to know, the only reason that I’m staying with you is for the kids.” I did not respond, but I distinctly remember thinking, “me too.” That night, as I lay in bed, I decided my long-term course of action since I knew that I was not willing to accept an arrangement that some judge might deem appropriate. I had seen what happened to kids of divorced parents, as they were handed off every other weekend or week to the other parent. I knew that I was not going to put my kids through the ordeal of living between two homes every other week. I knew that I was in for the long haul for sure. Kate was only two. That meant holding on for another twelve years. In the State of Georgia at that time, once a minor reached 14, in cases of divorce, their voice was heard when the judge ruled on custody and visitation matters. My plan was to hang on until Kate turned 14, and since no </w:t>
      </w:r>
      <w:r w:rsidRPr="00460213">
        <w:rPr>
          <w:rFonts w:ascii="Times New Roman" w:eastAsiaTheme="minorHAnsi" w:hAnsi="Times New Roman"/>
          <w:kern w:val="2"/>
        </w:rPr>
        <w:lastRenderedPageBreak/>
        <w:t>care was taken to salvage the relationship, it deteriorated and eventually died, and as it did, years passed.</w:t>
      </w:r>
    </w:p>
    <w:p w14:paraId="7DFFA96E" w14:textId="1B8AAB00"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passing years were filled with good times, associated with the kids, and not so good times, mostly associated with the financial strain and the lack of a real relationship with Keith. I can say for certain that Keith and I never shared any “good” times, or times during which we felt especially close. My full and intentional focus was on the kids, and once Adam began his involvement with baseball, Keith’s focus turned out to be almost exclusively on Adam</w:t>
      </w:r>
      <w:r w:rsidRPr="00460213">
        <w:rPr>
          <w:rFonts w:ascii="Times New Roman" w:eastAsiaTheme="minorHAnsi" w:hAnsi="Times New Roman"/>
          <w:kern w:val="2"/>
        </w:rPr>
        <w:t>.</w:t>
      </w:r>
    </w:p>
    <w:p w14:paraId="31CED746"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br w:type="page"/>
      </w:r>
    </w:p>
    <w:p w14:paraId="257884C8" w14:textId="77777777" w:rsidR="00F71D2F" w:rsidRPr="00460213" w:rsidRDefault="00F71D2F" w:rsidP="00C84B5A">
      <w:pPr>
        <w:spacing w:line="480" w:lineRule="auto"/>
        <w:contextualSpacing/>
        <w:rPr>
          <w:rFonts w:ascii="Times New Roman" w:eastAsiaTheme="minorHAnsi" w:hAnsi="Times New Roman"/>
          <w:kern w:val="2"/>
        </w:rPr>
      </w:pPr>
    </w:p>
    <w:p w14:paraId="1F3C59AB" w14:textId="77777777" w:rsidR="00F71D2F" w:rsidRPr="00460213" w:rsidRDefault="00F71D2F" w:rsidP="00C84B5A">
      <w:pPr>
        <w:spacing w:line="480" w:lineRule="auto"/>
        <w:contextualSpacing/>
        <w:rPr>
          <w:rFonts w:ascii="Times New Roman" w:eastAsiaTheme="minorHAnsi" w:hAnsi="Times New Roman"/>
          <w:kern w:val="2"/>
        </w:rPr>
      </w:pPr>
    </w:p>
    <w:p w14:paraId="255311EB" w14:textId="77777777" w:rsidR="00F71D2F" w:rsidRPr="00460213" w:rsidRDefault="00F71D2F" w:rsidP="00C84B5A">
      <w:pPr>
        <w:spacing w:line="480" w:lineRule="auto"/>
        <w:contextualSpacing/>
        <w:rPr>
          <w:rFonts w:ascii="Times New Roman" w:eastAsiaTheme="minorHAnsi" w:hAnsi="Times New Roman"/>
          <w:kern w:val="2"/>
        </w:rPr>
      </w:pPr>
    </w:p>
    <w:p w14:paraId="6A9AC00B" w14:textId="77777777" w:rsidR="00F71D2F" w:rsidRPr="00460213" w:rsidRDefault="00F71D2F" w:rsidP="00C84B5A">
      <w:pPr>
        <w:spacing w:line="480" w:lineRule="auto"/>
        <w:contextualSpacing/>
        <w:rPr>
          <w:rFonts w:ascii="Times New Roman" w:eastAsiaTheme="minorHAnsi" w:hAnsi="Times New Roman"/>
          <w:kern w:val="2"/>
        </w:rPr>
      </w:pPr>
    </w:p>
    <w:p w14:paraId="4C5A6615" w14:textId="77777777" w:rsidR="00F71D2F" w:rsidRPr="00460213" w:rsidRDefault="00F71D2F" w:rsidP="00C84B5A">
      <w:pPr>
        <w:spacing w:line="480" w:lineRule="auto"/>
        <w:contextualSpacing/>
        <w:rPr>
          <w:rFonts w:ascii="Times New Roman" w:eastAsiaTheme="minorHAnsi" w:hAnsi="Times New Roman"/>
          <w:kern w:val="2"/>
        </w:rPr>
      </w:pPr>
    </w:p>
    <w:p w14:paraId="1AD3FD79" w14:textId="77777777" w:rsidR="00F71D2F" w:rsidRPr="00460213" w:rsidRDefault="00F71D2F" w:rsidP="00C84B5A">
      <w:pPr>
        <w:spacing w:line="480" w:lineRule="auto"/>
        <w:contextualSpacing/>
        <w:rPr>
          <w:rFonts w:ascii="Times New Roman" w:eastAsiaTheme="minorHAnsi" w:hAnsi="Times New Roman"/>
          <w:kern w:val="2"/>
        </w:rPr>
      </w:pPr>
    </w:p>
    <w:p w14:paraId="62178CBB" w14:textId="77777777" w:rsidR="00F71D2F" w:rsidRPr="00460213" w:rsidRDefault="00F71D2F" w:rsidP="00C84B5A">
      <w:pPr>
        <w:spacing w:line="480" w:lineRule="auto"/>
        <w:contextualSpacing/>
        <w:rPr>
          <w:rFonts w:ascii="Times New Roman" w:eastAsiaTheme="minorHAnsi" w:hAnsi="Times New Roman"/>
          <w:kern w:val="2"/>
        </w:rPr>
      </w:pPr>
    </w:p>
    <w:p w14:paraId="673552BC" w14:textId="77777777" w:rsidR="00F71D2F" w:rsidRPr="00460213" w:rsidRDefault="00F71D2F" w:rsidP="00C84B5A">
      <w:pPr>
        <w:spacing w:line="480" w:lineRule="auto"/>
        <w:contextualSpacing/>
        <w:rPr>
          <w:rFonts w:ascii="Times New Roman" w:eastAsiaTheme="minorHAnsi" w:hAnsi="Times New Roman"/>
          <w:kern w:val="2"/>
        </w:rPr>
      </w:pPr>
    </w:p>
    <w:p w14:paraId="272A3F06" w14:textId="6A93C4D6" w:rsidR="00F71D2F" w:rsidRPr="00460213" w:rsidRDefault="00CA5B7A" w:rsidP="00C84B5A">
      <w:pPr>
        <w:pStyle w:val="Heading1"/>
        <w:contextualSpacing/>
        <w:rPr>
          <w:rFonts w:ascii="Times New Roman" w:eastAsiaTheme="minorHAnsi" w:hAnsi="Times New Roman"/>
          <w:sz w:val="24"/>
          <w:szCs w:val="24"/>
        </w:rPr>
      </w:pPr>
      <w:bookmarkStart w:id="16" w:name="_Toc195968103"/>
      <w:r w:rsidRPr="00460213">
        <w:rPr>
          <w:rFonts w:ascii="Times New Roman" w:eastAsiaTheme="minorHAnsi" w:hAnsi="Times New Roman"/>
          <w:sz w:val="24"/>
          <w:szCs w:val="24"/>
        </w:rPr>
        <w:t>Chapter Sixteen</w:t>
      </w:r>
      <w:bookmarkEnd w:id="16"/>
    </w:p>
    <w:p w14:paraId="670D7898" w14:textId="77777777" w:rsidR="00F71D2F" w:rsidRPr="00460213" w:rsidRDefault="00F71D2F" w:rsidP="00C84B5A">
      <w:pPr>
        <w:spacing w:line="480" w:lineRule="auto"/>
        <w:contextualSpacing/>
        <w:rPr>
          <w:rFonts w:ascii="Times New Roman" w:eastAsiaTheme="minorHAnsi" w:hAnsi="Times New Roman"/>
          <w:kern w:val="2"/>
        </w:rPr>
      </w:pPr>
    </w:p>
    <w:p w14:paraId="73C93AF3"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money that I had held aside as a down payment on a home was minimal, but sufficient to get started. We moved into the new home in the early summer of 1990. It was a beautiful home, but I knew almost immediately that we’d bitten off more than we could chew financially. My days of financial struggles were exacerbated by the new home, and though the payment was relatively low, it existed. I was in a situation of having enough money for the down payment and loan approval, but having only a blurry vision of how to repay the money. A teaching salary went only so far.</w:t>
      </w:r>
    </w:p>
    <w:p w14:paraId="09E76422"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 was always on the lookout for a new way to make some money even before we build the house. Though I did not take on a full-time job in the first eight years of our marriage, I substitute taught in the local school system and taught aerobics for the area recreation department. These two gigs provided a little financial help and also provided a little connection to my otherwise child-centered world. Additionally, after my </w:t>
      </w:r>
      <w:r w:rsidRPr="00460213">
        <w:rPr>
          <w:rFonts w:ascii="Times New Roman" w:eastAsiaTheme="minorHAnsi" w:hAnsi="Times New Roman"/>
          <w:kern w:val="2"/>
        </w:rPr>
        <w:lastRenderedPageBreak/>
        <w:t>grandfather’s death, my mother’s estate lawyer provided additional monthly income on my behalf.</w:t>
      </w:r>
    </w:p>
    <w:p w14:paraId="0CF9168A"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In the spring of 1990, my mother-in-law and I decided that we’d open a summer camp, taking advantage of the farm and its numerous resources. We built a pavilion on the property near the farm cabin, installed a 20’by 40’swimming pool and purchased a couple of second-hand buses. We had access to a farm pond and purchased items to make the camping experience complete. The pavilion included some bathrooms, an office and an arts and crafts room. We found a site near the pond that would be perfect to build a fence to provide a home to a couple of retired horses that were purchased quite cheaply. Setting up a teepee, installing some canoe racks and forging a nature trail completed the physical layout of Kamp </w:t>
      </w:r>
      <w:proofErr w:type="spellStart"/>
      <w:r w:rsidRPr="00460213">
        <w:rPr>
          <w:rFonts w:ascii="Times New Roman" w:eastAsiaTheme="minorHAnsi" w:hAnsi="Times New Roman"/>
          <w:kern w:val="2"/>
        </w:rPr>
        <w:t>Kanoochee</w:t>
      </w:r>
      <w:proofErr w:type="spellEnd"/>
      <w:r w:rsidRPr="00460213">
        <w:rPr>
          <w:rFonts w:ascii="Times New Roman" w:eastAsiaTheme="minorHAnsi" w:hAnsi="Times New Roman"/>
          <w:kern w:val="2"/>
        </w:rPr>
        <w:t>.</w:t>
      </w:r>
    </w:p>
    <w:p w14:paraId="4AE269B9"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Possessing a background in physical education, I held certification as a canoeing instructor, lifeguard and lifeguard instructor, CPR/First Aid instructor, archery instructor and bus driver. Of course, I could not run the camp myself. I set out to interview potential camp counselors at Georgia Southern University. I found several that were quite responsible and good with kids, but there were those who fooled me initially. Overall, our camp counselor staff was extremely talented and good with kids. For necessary certification that they lacked, I provided that training.</w:t>
      </w:r>
    </w:p>
    <w:p w14:paraId="6AFEC3E2"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 provided the expertise and experience of a camp environment and my mother-in-law provided her expertise in the field of childcare. She owned and operated a daycare in town and was quite successful. She knew the ins and outs of securing State certification for a daycare, and therefore, was a wealth of information as we sought certification by the </w:t>
      </w:r>
      <w:r w:rsidRPr="00460213">
        <w:rPr>
          <w:rFonts w:ascii="Times New Roman" w:eastAsiaTheme="minorHAnsi" w:hAnsi="Times New Roman"/>
          <w:kern w:val="2"/>
        </w:rPr>
        <w:lastRenderedPageBreak/>
        <w:t>American Camping Association. Unbelievably, we were certified with very little corrective action needed.</w:t>
      </w:r>
    </w:p>
    <w:p w14:paraId="4AADA199"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The operation fell together after some differing ideas. We ran the camp for three consecutive years, provided a much-needed rich summer experience for area kids, and we were financially successful. I still hear today young men and women who attended Kamp </w:t>
      </w:r>
      <w:proofErr w:type="spellStart"/>
      <w:r w:rsidRPr="00460213">
        <w:rPr>
          <w:rFonts w:ascii="Times New Roman" w:eastAsiaTheme="minorHAnsi" w:hAnsi="Times New Roman"/>
          <w:kern w:val="2"/>
        </w:rPr>
        <w:t>Kanoochee</w:t>
      </w:r>
      <w:proofErr w:type="spellEnd"/>
      <w:r w:rsidRPr="00460213">
        <w:rPr>
          <w:rFonts w:ascii="Times New Roman" w:eastAsiaTheme="minorHAnsi" w:hAnsi="Times New Roman"/>
          <w:kern w:val="2"/>
        </w:rPr>
        <w:t xml:space="preserve"> speak of the fun times at camp and of their favorite counselors. The outdoor camp activities, the sleepover night per session and the trip to the beach each session provided unique and exciting experiences for those kids. For that, I am happy that we ran the camp.</w:t>
      </w:r>
    </w:p>
    <w:p w14:paraId="021D4506"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plan was for me to actually run the camp, though we were financial partners. I had just a small amount of money left from the money left to me by my grandfather and she provided the land. A partnership was born and it worked well for three years, with only minor bumps. As one would expect, there were times when we disagreed on how things should go, but we did not have any major disagreements. Though she did not verbalize it, I think that my mother-in-law probably foresaw the potential for disagreement in ways of doing and eventually suggested that we close the camp. She was a very wise woman, who I am sure, benefited from the wise counsel of her husband on the topic. Perhaps it is not a good idea to go into business with an in-law or relative for that matter.</w:t>
      </w:r>
    </w:p>
    <w:p w14:paraId="37EDB3DF"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 loved the camp, but was relieved. I was exhausted. After teaching and coaching for nine months, it was difficult to fall directly into a physically and mentally demanding summer responsibility that possessed me from 7:00am until 6:30pm when the last kids were dropped off. I’d wake early, drive one of the buses into town and make two communal stops to pick up kids while another counselor drove the other bus. I did </w:t>
      </w:r>
      <w:proofErr w:type="gramStart"/>
      <w:r w:rsidRPr="00460213">
        <w:rPr>
          <w:rFonts w:ascii="Times New Roman" w:eastAsiaTheme="minorHAnsi" w:hAnsi="Times New Roman"/>
          <w:kern w:val="2"/>
        </w:rPr>
        <w:t>carried</w:t>
      </w:r>
      <w:proofErr w:type="gramEnd"/>
      <w:r w:rsidRPr="00460213">
        <w:rPr>
          <w:rFonts w:ascii="Times New Roman" w:eastAsiaTheme="minorHAnsi" w:hAnsi="Times New Roman"/>
          <w:kern w:val="2"/>
        </w:rPr>
        <w:t xml:space="preserve"> on this </w:t>
      </w:r>
      <w:r w:rsidRPr="00460213">
        <w:rPr>
          <w:rFonts w:ascii="Times New Roman" w:eastAsiaTheme="minorHAnsi" w:hAnsi="Times New Roman"/>
          <w:kern w:val="2"/>
        </w:rPr>
        <w:lastRenderedPageBreak/>
        <w:t>routine five days per week. It began to be too much, but I was too proud and in need of money too much to voice my exhaustion. Also, I did not want to let my mother-in-law down or be defeated by the demanding schedule.</w:t>
      </w:r>
    </w:p>
    <w:p w14:paraId="351A50CD"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Interestingly, my husband’s willingness to work lessened as did the profitability of farming. He worked for his father early in the marriage and later sought to work as partners, but did not have a committed work ethic. The lack of work ethic caused a strain in their relationship and Keith eventually quit farming and started half-heartedly looking for a job. After some time, Keith landed a job as a fuel inspector with the State of Georgia’s Agriculture Department in 1991. It was a good job, especially since he did not have any advanced education beyond high school.</w:t>
      </w:r>
    </w:p>
    <w:p w14:paraId="4D9A8A56"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It was during the time of Kamp </w:t>
      </w:r>
      <w:proofErr w:type="spellStart"/>
      <w:r w:rsidRPr="00460213">
        <w:rPr>
          <w:rFonts w:ascii="Times New Roman" w:eastAsiaTheme="minorHAnsi" w:hAnsi="Times New Roman"/>
          <w:kern w:val="2"/>
        </w:rPr>
        <w:t>Kanoochee</w:t>
      </w:r>
      <w:proofErr w:type="spellEnd"/>
      <w:r w:rsidRPr="00460213">
        <w:rPr>
          <w:rFonts w:ascii="Times New Roman" w:eastAsiaTheme="minorHAnsi" w:hAnsi="Times New Roman"/>
          <w:kern w:val="2"/>
        </w:rPr>
        <w:t xml:space="preserve"> that my husband secured a job with the department of Agriculture. Finally, a job -- with the State no less! I was ecstatic because his job would mean that there would be a regular flow of funds into the family budget. That illusion slowly dissolved over a short period of time. One day after making my last stop on the Kamp </w:t>
      </w:r>
      <w:proofErr w:type="spellStart"/>
      <w:r w:rsidRPr="00460213">
        <w:rPr>
          <w:rFonts w:ascii="Times New Roman" w:eastAsiaTheme="minorHAnsi" w:hAnsi="Times New Roman"/>
          <w:kern w:val="2"/>
        </w:rPr>
        <w:t>Kanoochee</w:t>
      </w:r>
      <w:proofErr w:type="spellEnd"/>
      <w:r w:rsidRPr="00460213">
        <w:rPr>
          <w:rFonts w:ascii="Times New Roman" w:eastAsiaTheme="minorHAnsi" w:hAnsi="Times New Roman"/>
          <w:kern w:val="2"/>
        </w:rPr>
        <w:t xml:space="preserve"> bus, a few counselors and I pulled into get gas at a local service station. I saw Keith inspecting the pumps, but he blatantly snubbed me when I tried to speak with him. I was really confused, but later learned that he didn’t want anyone to see him because he thought it was embarrassing to be a fuel inspector. I was blown away. I figured that it would be preferable to not having a job, but he didn’t see it that way.</w:t>
      </w:r>
    </w:p>
    <w:p w14:paraId="3CB9D21F"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Shortly thereafter I learned that he routinely hid his </w:t>
      </w:r>
      <w:proofErr w:type="gramStart"/>
      <w:r w:rsidRPr="00460213">
        <w:rPr>
          <w:rFonts w:ascii="Times New Roman" w:eastAsiaTheme="minorHAnsi" w:hAnsi="Times New Roman"/>
          <w:kern w:val="2"/>
        </w:rPr>
        <w:t>State</w:t>
      </w:r>
      <w:proofErr w:type="gramEnd"/>
      <w:r w:rsidRPr="00460213">
        <w:rPr>
          <w:rFonts w:ascii="Times New Roman" w:eastAsiaTheme="minorHAnsi" w:hAnsi="Times New Roman"/>
          <w:kern w:val="2"/>
        </w:rPr>
        <w:t xml:space="preserve"> truck on the farm and pretended to be at work, often skipping work for some other activity – hunting, fishing or </w:t>
      </w:r>
      <w:proofErr w:type="spellStart"/>
      <w:r w:rsidRPr="00460213">
        <w:rPr>
          <w:rFonts w:ascii="Times New Roman" w:eastAsiaTheme="minorHAnsi" w:hAnsi="Times New Roman"/>
          <w:kern w:val="2"/>
        </w:rPr>
        <w:t>chillin</w:t>
      </w:r>
      <w:proofErr w:type="spellEnd"/>
      <w:r w:rsidRPr="00460213">
        <w:rPr>
          <w:rFonts w:ascii="Times New Roman" w:eastAsiaTheme="minorHAnsi" w:hAnsi="Times New Roman"/>
          <w:kern w:val="2"/>
        </w:rPr>
        <w:t xml:space="preserve">’. It was devastating to realize that my son, and perhaps my daughter, knew this </w:t>
      </w:r>
      <w:r w:rsidRPr="00460213">
        <w:rPr>
          <w:rFonts w:ascii="Times New Roman" w:eastAsiaTheme="minorHAnsi" w:hAnsi="Times New Roman"/>
          <w:kern w:val="2"/>
        </w:rPr>
        <w:lastRenderedPageBreak/>
        <w:t>was an ongoing situation. I feared for quite a while that the lack of an appropriate work ethic would infect my children until I realized that the kids had day to day interactions with their paternal grandparents. Both of them possessed a highly developed work ethic, one that served each of them quite well. I felt that it was inevitable that Keith would stop working, and sure enough, he did. One day while he was working, he had a minor accident in the State vehicle. The accident aggravated a shoulder injury that he had sustained playing adult league softball, which provided the perfect excuse to exit the working world.</w:t>
      </w:r>
    </w:p>
    <w:p w14:paraId="3FBEB0AD"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All throughout my children’s school years, the marriage was sour. My husband did not work or work steady, later, opting for a self-imposed “Mr. Mom” role. His ‘Mr. Mom’ role only provided an answer to child pickup and care in the afternoons. He’d provide some sort of quickie dinner (fish sticks or frozen pizza) and put them in bed. What he did during the day was a mystery to me, though sometimes I’d learn of his hunting and fishing escapades, or perhaps he’d assist his mother or father in their work. We were in a situation in which we could have made other arrangements. He could have worked to contribute financially, but he chose not to. I lost any respect for him that I had ever had when I realized he had no work ethic.</w:t>
      </w:r>
    </w:p>
    <w:p w14:paraId="118CA648"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 struggled for years -- borrowing from Peter to pay Paul as the saying goes. I’d go to the local bank and borrow money on a signature note time and time again. There were times that I’d make a cash advance on a credit card to pay the loan and then turn around and borrow money from the bank again. I’d apply for a credit card and then transfer debt to another zero interest (for 6 months) card, even though the interest that kicked in would be 24%. I figured I’d find a way as the time to pay approached. Somehow, </w:t>
      </w:r>
      <w:r w:rsidRPr="00460213">
        <w:rPr>
          <w:rFonts w:ascii="Times New Roman" w:eastAsiaTheme="minorHAnsi" w:hAnsi="Times New Roman"/>
          <w:kern w:val="2"/>
        </w:rPr>
        <w:lastRenderedPageBreak/>
        <w:t>mostly likely with the help of God, I always did. Finances weighed heavy on my mind for years. It was a constant weight that gets heavier the longer one has to bear under the stress. I tried so hard to not let my kids know that finances were perpetually tight.</w:t>
      </w:r>
    </w:p>
    <w:p w14:paraId="5BD3CBEE"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After the dissolution of Kamp </w:t>
      </w:r>
      <w:proofErr w:type="spellStart"/>
      <w:r w:rsidRPr="00460213">
        <w:rPr>
          <w:rFonts w:ascii="Times New Roman" w:eastAsiaTheme="minorHAnsi" w:hAnsi="Times New Roman"/>
          <w:kern w:val="2"/>
        </w:rPr>
        <w:t>Kanoochee</w:t>
      </w:r>
      <w:proofErr w:type="spellEnd"/>
      <w:r w:rsidRPr="00460213">
        <w:rPr>
          <w:rFonts w:ascii="Times New Roman" w:eastAsiaTheme="minorHAnsi" w:hAnsi="Times New Roman"/>
          <w:kern w:val="2"/>
        </w:rPr>
        <w:t xml:space="preserve"> in 1993, I had at least a few weeks each summer with my kids. I still had basketball camp to run in the summer and teaching responsibilities in the form of professional learning courses and other school planning related meetings. However, I spent most of that free summer time at the ball field with my own kids -- watching, cheering, coaching and loving that time. I want it back. That time ended each summer earlier and earlier as the school year and teacher responsibilities encroached upon the summer weeks.</w:t>
      </w:r>
    </w:p>
    <w:p w14:paraId="67435701"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kids went to school in a small town nearby, and my husband would pick them up in the afternoons. Sometimes, I’d drive over to get them after school and return to work with them. If I was at practice or hosting a game, they’d wait around for me to finish, but most of the time, their father picked them up from school or the bus stop. Other times, a young college student would pick them up from school and provide care in the afternoon. Needless to say, it was a stressful situation each day. From 1990 to the late nineties, I taught, coached three varsity sports and found various ways to make money.</w:t>
      </w:r>
    </w:p>
    <w:p w14:paraId="1D6DB0A2"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My husband’s mother paid for the kids to go to a small private school during their early years. That gave me a peace of mind that they were in good hands that day and that if one of us could not make it to school in a timely fashion, the kids would still be well cared for. However, once my son reached high school, it became necessary that he needed a stronger academic exposure that would prepare him for college. His dream was to play college baseball. In order to be in the running for a college scholarship, he’d need to </w:t>
      </w:r>
      <w:r w:rsidRPr="00460213">
        <w:rPr>
          <w:rFonts w:ascii="Times New Roman" w:eastAsiaTheme="minorHAnsi" w:hAnsi="Times New Roman"/>
          <w:kern w:val="2"/>
        </w:rPr>
        <w:lastRenderedPageBreak/>
        <w:t>attend a higher profile high school where the competition and attention would be greater. We enrolled them in local public high schools, my son in the closest large town, and my daughter attended the smaller high school where I taught.</w:t>
      </w:r>
    </w:p>
    <w:p w14:paraId="141E0694"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Those were some great years -- watching each of them play sports and grow into a young woman and young man. However, life was not without trouble, much of it brought on by the difficulties of the marriage. The atmosphere at home was tense though we did not argue in raised voices. I’m sure the kids felt the tension was palpable.</w:t>
      </w:r>
    </w:p>
    <w:p w14:paraId="5EEF196E"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During those years, I attended my son’s baseball games and sat with my daughter or sister-in-law. This was partly because I did not want to be around my husband, and partly because I was embarrassed by his loud, obnoxious and boisterous behavior -- usually directed at a dissenting umpire who failed to see calls as he did. I also objected to the pressure to do well that he exerted on my son. Adam was a talented ball player and really did not need the pressure to do well. In retrospect, I believe Adam loved playing, but also loved the experience of playing with his teammates. However, his father saw only vicarious reflection of himself, on the way to the big leagues.</w:t>
      </w:r>
    </w:p>
    <w:p w14:paraId="15AF7D9C"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Keith routinely took Adam to practice after school and stayed until practice was finished. However, Keith was one of those fathers who was too involved, living vicariously through his son. His desire for Adam to be successful trumped his responsibility as a parent to see that Adam found a life balance – on and off the field.</w:t>
      </w:r>
    </w:p>
    <w:p w14:paraId="08728BB0"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Adam was heralded by his father as the next Sandy Koufax or Cy Young. While I would have enjoyed that special distinction for Adam too since he loved the game of baseball so much, I was able to maintain a more realistic view. However, his father, I think, wanted that special distinction for himself. He was operating at a level that was far </w:t>
      </w:r>
      <w:r w:rsidRPr="00460213">
        <w:rPr>
          <w:rFonts w:ascii="Times New Roman" w:eastAsiaTheme="minorHAnsi" w:hAnsi="Times New Roman"/>
          <w:kern w:val="2"/>
        </w:rPr>
        <w:lastRenderedPageBreak/>
        <w:t>above sheer pride in his son’s abilities. It was even more than living vicariously through the success of his son. It was as if HE wanted to be special for the accomplishments of his son.</w:t>
      </w:r>
    </w:p>
    <w:p w14:paraId="2D659364"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Without a doubt, the results of this unfortunate need to be special negatively impacted Adam. I think he was an exceptional baseball player by most standards. After all, Adam was a varsity starter for 4 years, had a fastball over 90 at a competitive high school and even landed a baseball scholarship to college. Still, was he MLB quality? Apparently not, or he did not capitalize on the opportunity to test that possibility. We’ll never know. Sadly, those years doing what Adam loved resulted in significant mental and emotional fatigue; and self-doubt from chasing his father’s dream.</w:t>
      </w:r>
    </w:p>
    <w:p w14:paraId="2CD41C80"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If you’ve been to very many little league baseball games in the last 20 years, you’ve seen the deranged parents and victimized children who are likely on the same path. Sad, but in many of the literally hundreds of baseball and softball games I attended as a parent or coach, I have seen this ridiculous scenario play out numerous times. Parents push, shout, scream and sometimes punch, in defense of their offended child – the one who was mistakenly called out at the plate or the one whose pitch was not called a strike by a blind or otherwise inept umpire. Some parents even direct their frustration at their own kid.</w:t>
      </w:r>
    </w:p>
    <w:p w14:paraId="605624AD"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Once, after a game, I heard a parent say, “Striking out? That’s pathetic. If that’s the best you can do, find your own way home”. The parent walked to the parking lot and drove home, leaving the kid on his own. What was really disturbing about the situation is that the kid (age 13) wasn’t even shocked at his parent’s behavior. On another occasion, </w:t>
      </w:r>
      <w:r w:rsidRPr="00460213">
        <w:rPr>
          <w:rFonts w:ascii="Times New Roman" w:eastAsiaTheme="minorHAnsi" w:hAnsi="Times New Roman"/>
          <w:kern w:val="2"/>
        </w:rPr>
        <w:lastRenderedPageBreak/>
        <w:t>an opposing coach rushed out of the dugout during the game and punch the face of the 16-year-old runner on third base. It was disturbing to say the very least.</w:t>
      </w:r>
    </w:p>
    <w:p w14:paraId="63C9FA4E"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Fortunately, I did not see Keith publicly berate his son in such a fashion. However, when Adam was about 10, I saw his father throw him against a chain-link fence at the baseball park because he was not hitting or pitching correctly during one of their father/son practice sessions. I was irate and made it abundantly evident. His father settled down and promised that he’d stay in control and so forth. But there were many times when I was not there. What happened in my absence? Adam never confided in me that there were other incidents, but I was suspicious. I’ll never know because I’m not going to bring that to the forefront of Adam’s mind now. It’s done.</w:t>
      </w:r>
    </w:p>
    <w:p w14:paraId="56946D08"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Yes, a parent making a spectacle of him/herself or verbally attacking and demeaning a kid, is all too common, and even embarrassing to the family members who have more of an objective grasp on reality. I stopped sitting in the stands with my husband to distance myself from his behavior and tried reasoning with him. I too recognized that our son was a gifted athlete but did not lose sight of him as a developing young boy, perhaps a big fish in a little pond, and not just a baseball player.</w:t>
      </w:r>
    </w:p>
    <w:p w14:paraId="1727BEED"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believe that my husband’s inability to see our son as anything but the next major league baseball sensation contributed to Adam’s burnout that manifest itself when Adam was in college. I think Adam was tired of the stress and isolation of baseball. As strange as it might sound, I was glad when Adam’s ‘baseball career’ ended because I always dreaded seeing him so stressed out. Also, I was disappointed for him that his dream was not realized.</w:t>
      </w:r>
    </w:p>
    <w:p w14:paraId="6AD4369A"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Although I enjoyed going to the games and was proud of his numerous successes. I felt as if it was the first time since he played little league that he could relax and could do what HE wanted. Adam and I never discussed it, but I think it was a rocky time for him as he struggled to see himself as something other than a baseball player and build self-worth based on his other attributes. Perhaps he also struggled with feelings of failure.</w:t>
      </w:r>
    </w:p>
    <w:p w14:paraId="6A3FAE19"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attended my daughter’s softball games as the coach when she started playing recreational softball, beginning about age eight and when she entered high school. However, when she started playing traveling team softball, I attended as a parent. Attending as a parent was the most enjoyable experience. I didn’t agree with all of the decisions of the coaches or officials, but it didn’t matter. I enjoyed seeing Kate excel and feel good about herself. She was undoubtedly the best fielder and hitter on many of the teams on which she played.</w:t>
      </w:r>
    </w:p>
    <w:p w14:paraId="2806F489"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Though I traveled to several other States to watch Kate play traveling ball, most of her games were within our home State. However, many of Adam’s games and tournaments all over the southeastern part of the United States, but mostly in Georgia and Florida. When work or Kate’s activities prevented me from attending Adam’s games, Kate and I stayed home while my husband and Adam traveled. That was my way of giving Kate some relief from being a little sister baseball tag-a-long.</w:t>
      </w:r>
    </w:p>
    <w:p w14:paraId="2DE0047C"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 spent many hours at one ball field or another. I rationalized spending so much time and money on softball and baseball because I saw the activities as healthful and wholesome. I knew they both enjoyed the activities and if I could not be with them in the afternoon, I knew where they were -- practice. It seemed natural and almost necessary to the circumstance, time, Adam’s dream and Kate’s need to have her self-esteem boosted. </w:t>
      </w:r>
      <w:r w:rsidRPr="00460213">
        <w:rPr>
          <w:rFonts w:ascii="Times New Roman" w:eastAsiaTheme="minorHAnsi" w:hAnsi="Times New Roman"/>
          <w:kern w:val="2"/>
        </w:rPr>
        <w:lastRenderedPageBreak/>
        <w:t>I’d do it all again, but perhaps with a little more regard to some pieces that I left out at the time.</w:t>
      </w:r>
    </w:p>
    <w:p w14:paraId="0618E54A"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recognize now that I shortchanged both of my kids by not providing more exposure to a more diverse upbringing. I wish I would have offered some kind of music lessons, travel opportunities or other extras that might have expanded their vision and talents when they were younger. I don’t blame myself too much about those absences because even if it did occur to me, it is doubtful that I would have been able to pay for those activities.</w:t>
      </w:r>
    </w:p>
    <w:p w14:paraId="0420EC01"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entire decade of 1990-2000 was a blur and the time that my kids actually grew up. It went by too fast and I was too focused on meeting the family’s financial needs that though I was present, I was distracted. I regret that. Of course, in retrospect, I can come up with various solutions that might have proved beneficial. At the time, none of those occurred to me -- totally distracted. I can even rationalize having to work to support the family. While that might be true, I could have and should have approached it from a different angle.</w:t>
      </w:r>
    </w:p>
    <w:p w14:paraId="7E0A849A"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When my daughter turned 10, I distinctly remember thinking -- “only four more years”. However, I did make it an unexpected additional year, as I filed for divorce shortly before my daughter turned 15. My master plan, concocted that night in the kitchen of the mobile home was ever present in my mind. Whenever we went through a significantly difficult financial or relationship time, the thought of an eventual escape got me through. That is sad, because by admitting that, it is obvious that I had no plan to try to make the marriage work. I know that now, despite having periodically gone to marriage counseling.</w:t>
      </w:r>
    </w:p>
    <w:p w14:paraId="748E0885"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In the fall of 1990, the year both Adam and Kate were in school, I took a job about 15 miles from the farm at a small high school. It was at this point in my story wherein my personal and professional lives started to become so intrinsically entwined that I struggled to survive and lived in a blur of activity whirling around me. Kids and work were my life and for the most part, defined who I was. I was so overwhelmed that I was oblivious to virtually everything outside of my small cluttered world.</w:t>
      </w:r>
    </w:p>
    <w:p w14:paraId="07E9CAD5"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took a job as a health and physical education teacher and coach. For the first year, I taught only girls and coached slow pitch softball in the fall and girl’s track in the spring. It was an interesting and fulfilling job, but rather draining emotionally and physically. The hours were long since teaching responsibilities lasted until 4:00 and was followed by practice or games. Though practice was at the softball field at school, about half of the games were out of town. Game days were especially tiring since I also drove the bus to and from the games. This was the beginning of a long-lasting and growing blanket of guilt that laid heavily on me because of my absence at home.</w:t>
      </w:r>
    </w:p>
    <w:p w14:paraId="2F17123D"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 knew immediately that I had gotten myself into a lopsided professional situation. I was the only female coach at the school for the first few years, and some of my fellow coaches had blatant chauvinistic attitudes. The most chauvinistic of all was the athletic director. He had had the title of athletic director for over ten years and had become quite full of himself, his ego boosted by a small-town football mentality. His chauvinism was both direct and indirect. He funded my program at a lower rate than others. I was required to ask permission to place any orders for equipment, uniforms or other team items. When I ordered equipment, he’d change my order before submitting it so that a less expensive </w:t>
      </w:r>
      <w:r w:rsidRPr="00460213">
        <w:rPr>
          <w:rFonts w:ascii="Times New Roman" w:eastAsiaTheme="minorHAnsi" w:hAnsi="Times New Roman"/>
          <w:kern w:val="2"/>
        </w:rPr>
        <w:lastRenderedPageBreak/>
        <w:t>(lower quality) piece would be ordered. I played the game and did not make waves, even though I knew that he was wrong, and in violation of Title IX.</w:t>
      </w:r>
    </w:p>
    <w:p w14:paraId="2323853B"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After three years, to increase my pay, I took on coaching basketball in the winter. That meant that all year long (fall, winter and spring) my hours would be long. However, since my husband did not work, we needed the money. It was demanding, but rewarding at times. With the increase in money came an increase in the number of hours away from home. It was difficult on my kids, and on me. I felt a lot of guilt, but I also felt that it was necessary. I worked hard, and for those long hours, I received $35,000 per year during the first few years -- hardly enough to support a family of four. That pay included my State funded teacher salary of $32,000 and the local supplement of $3,000 for my coaching. Over the course of the next few years, my salary increased due to the State payroll scale (years of experience + level of certification) and because local supplements inched upward.</w:t>
      </w:r>
    </w:p>
    <w:p w14:paraId="24BADE75"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school was a title I school, meaning that at least 80% of the students were on free or reduced lunch. The racial breakdown was about 50-50, though it inched closer to a 60% non-white population when I left in 2016. Virtually all of my athletes over the years were non-white, the vast majority being African American. The small town was stuck in a decades-earlier time warp in terms of the black and white existence. There were two neighborhoods and an area of government housing (“the projects”) in town where the black students lived, but all other town property was owned and or inhabited by white folks. Also, interesting was the fact that prom was segregated. There was one prom held for black students and one for white students on different nights in the spring.</w:t>
      </w:r>
    </w:p>
    <w:p w14:paraId="2FF506EC"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If I remember correctly, it wasn’t until the year 2000 did the school adopt a one prom system that was fully integrated, and without any discriminatory practices. The way the school had skirted the obvious civil right violation prior to 2000, and only after rumblings in the community came to light, was that the official school position was that the prom was not a school activity. If the school had claimed ownership of the prom, it would have definitely violated the portion of Title IX that follow:</w:t>
      </w:r>
    </w:p>
    <w:p w14:paraId="66174C19"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“No person in the United States shall, on the basis of sex, be excluded from participation in, be denied the benefits of, or be subjected to discrimination under any education program or activity receiving Federal financial assistance.”</w:t>
      </w:r>
    </w:p>
    <w:p w14:paraId="26CF360C"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However, parents and community leaders put the prom together, and therefore, having received no federal aid, could design whatever prom that they wanted, and did so until 2,000. The integration of the prom and subsequent integration of some of the neighborhoods ushered in biracial dating and fewer racial problems within the student body and in the town. To be sure, there were still students and parents who exhibited prejudice behaviors, but they were a minority. Fortunately, most of the time, a silent minority.</w:t>
      </w:r>
    </w:p>
    <w:p w14:paraId="76593177"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 will say it as a matter of fact, without any racial prejudice, that most of my athletes were black, as were ALL of the exceptional athletes. The home environment of many of the girls who I coached was poor, in terms of financial stability and parental support. Many of the parents struggled to earn enough money to survive. Some of them were involved in drugs or other illicit behaviors. I wanted to level the playing field for all of my athletes, especially the ones who wanted something better. It was amazing to see how different students / athletes responded to the hand that life had dealt. Some of my students and athletes embraced the drug, thug and generational welfare lifestyle, while others </w:t>
      </w:r>
      <w:r w:rsidRPr="00460213">
        <w:rPr>
          <w:rFonts w:ascii="Times New Roman" w:eastAsiaTheme="minorHAnsi" w:hAnsi="Times New Roman"/>
          <w:kern w:val="2"/>
        </w:rPr>
        <w:lastRenderedPageBreak/>
        <w:t>aspired to more lofty existences. The latter of which I hurt for and longed to help them. Some students rejected any advice or assistance in taking a healthy life path, while others fed on any affirmation that they could make a better way for themselves.</w:t>
      </w:r>
    </w:p>
    <w:p w14:paraId="56CB8A88"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Since I taught physical education, health, biology and environmental science, I had the opportunity to speak on a fairly intimate level with my students on topics that directly impacted their quality of life. The curriculum included topics related to physical, mental, emotional, spiritual, environmental, sexual and psychological health. We covered those topics and I strove to connect those topics to their lives.</w:t>
      </w:r>
    </w:p>
    <w:p w14:paraId="598E5740"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do not know what the teen pregnancy statistics were at that time, but suffice it to say that I am certain that rarely did I hold a class in which there was not at least one mom or one mother-to-be. I focused heavily on sex education since it was obvious the students were either misinformed or not informed at all. After having proposed to the board of education a sex education curriculum that was in line with the State guidelines, I left nothing to the imagination and answered all questions in each class.</w:t>
      </w:r>
    </w:p>
    <w:p w14:paraId="44B615E8"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We discussed sexually transmitted diseases and their oftentimes lasting impact on life, all forms of birth control and making personal and educated decisions regarding sexual behavior. I was open to answering any question that the students asked and encouraged them to be forthcoming with questions. I told them that if they had a question they’d like answered, but were afraid to ask openly in class, discreetly put the question on my desk as they left the room and I’d answer all questions from all classes the following day. Although some questions were placed on my desk, it was obvious that I grossly underestimated the boldness with which students were willing to speak in class. “Coach, Saturday night, my boyfriend and I were doing it and……” or “My grandmother told me that </w:t>
      </w:r>
      <w:r w:rsidRPr="00460213">
        <w:rPr>
          <w:rFonts w:ascii="Times New Roman" w:eastAsiaTheme="minorHAnsi" w:hAnsi="Times New Roman"/>
          <w:kern w:val="2"/>
        </w:rPr>
        <w:lastRenderedPageBreak/>
        <w:t>if I stand on my head after sex, the sperm are confused and will die off quickly”. And, one of the most outrageous, “My mom says to douche with coke after sex, it kills the sperm. It works every time.” I quickly understood why teen pregnancy was a problem in that town.</w:t>
      </w:r>
    </w:p>
    <w:p w14:paraId="18732F17"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In an effort to combat the negative influences that seemed to befall many of the students, I encouraged participation in athletics. Athletic participation provided afternoon supervision and a support system, both of which were missing from many homes. Sometimes I could see my efforts were paying off while other times, I felt as if I was fighting a losing battle. I can recall at least 6 times that one of my athletes ended up pregnant. Each time that happened, I felt as if I had failed those kids. I fought that feeling back because I recognized that what I offered in advice, modeling and support might not be enough by itself. After all, some of them were without supervision at night, on the weekends and maybe, all summer. The allure of the streets, drugs and boys, was too great. For those who did opt for sports participation, they found a place to belong, others who cared for them and their achievements and something to belong to that was far greater than themselves.</w:t>
      </w:r>
    </w:p>
    <w:p w14:paraId="15E2359D"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Almost all of the athletes on the girls track team were from </w:t>
      </w:r>
      <w:proofErr w:type="gramStart"/>
      <w:r w:rsidRPr="00460213">
        <w:rPr>
          <w:rFonts w:ascii="Times New Roman" w:eastAsiaTheme="minorHAnsi" w:hAnsi="Times New Roman"/>
          <w:kern w:val="2"/>
        </w:rPr>
        <w:t>low income</w:t>
      </w:r>
      <w:proofErr w:type="gramEnd"/>
      <w:r w:rsidRPr="00460213">
        <w:rPr>
          <w:rFonts w:ascii="Times New Roman" w:eastAsiaTheme="minorHAnsi" w:hAnsi="Times New Roman"/>
          <w:kern w:val="2"/>
        </w:rPr>
        <w:t xml:space="preserve"> minority homes. They fell into a crack that unintentionally was created by the evolution of high school athletics. These girls had little parental support, no transportation, money, interest or familiarity for/with tennis, golf, volleyball or cheerleading. Most of these sports necessitated a history of ongoing, non-school club participation, in the years prior to high school tryouts. Even basketball was marginally off limits to many of these girls since by the mid-1990s, club teams for basketball were also beginning to take hold and necessitate </w:t>
      </w:r>
      <w:r w:rsidRPr="00460213">
        <w:rPr>
          <w:rFonts w:ascii="Times New Roman" w:eastAsiaTheme="minorHAnsi" w:hAnsi="Times New Roman"/>
          <w:kern w:val="2"/>
        </w:rPr>
        <w:lastRenderedPageBreak/>
        <w:t>parental support in the form of transportation and money. For the girls left out of the athletics equation, track and field provided an excellent opportunity for sports participation and something constructive to do after school. Otherwise, these girls were left to the streets, contributing to the high teen pregnancy rate and drug problem facing the semi-rural small town.</w:t>
      </w:r>
    </w:p>
    <w:p w14:paraId="222F7A9D"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On the athletic field, my athletes were quite successful, despite the lack of appropriate equipment and inequity in support, funding, and facilities. Most of my athletes were African American girls -- the lowest on the totem pole representing racial and gender hierarchy. Their parents were not influential, nor did their parents have the extra money to fund summer sports camps. As is still the case today, in order to be an elite athlete, sport specific summer training was essential. It was a dismal situation, but I looked upon it as a challenge.</w:t>
      </w:r>
    </w:p>
    <w:p w14:paraId="127FA3D1"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Coaching softball with less than 30% minority athletes was a little less challenging than coaching track and field where virtually all of my athletes were minority. Though it varied from year to year, the racial split for the softball team (white to non-white) was about 70-30, as was the talent pool. Softball may have been of less interest to the black kids, or they may not have had access to facilities and equipment in their earlier school years. Also, participation in recreational softball, which builds interest for middle and high school softball, costs money, and therefore, many of the black kids were usually left out. Since softball was a predominately non-minority sport, we had strong fan support for our games and parental financial support if needed. Most of those parents could take off from work to come to the games or perhaps, did not work out of choice. With that said, at least three of the top five softball athletes that I ever coached were black kids. </w:t>
      </w:r>
      <w:r w:rsidRPr="00460213">
        <w:rPr>
          <w:rFonts w:ascii="Times New Roman" w:eastAsiaTheme="minorHAnsi" w:hAnsi="Times New Roman"/>
          <w:kern w:val="2"/>
        </w:rPr>
        <w:lastRenderedPageBreak/>
        <w:t>All three of them had the same die-hard spirit and did not mind getting dirty to get the job done, though they played for me in different years.</w:t>
      </w:r>
    </w:p>
    <w:p w14:paraId="45BC470B"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One of those three girls played softball, basketball and ran track for me. She was overall that best athlete that I have ever coached. Truly an amazing athlete. I have never met another person with that level of innate athletic ability and competitive spirit. During her four years in high </w:t>
      </w:r>
      <w:proofErr w:type="gramStart"/>
      <w:r w:rsidRPr="00460213">
        <w:rPr>
          <w:rFonts w:ascii="Times New Roman" w:eastAsiaTheme="minorHAnsi" w:hAnsi="Times New Roman"/>
          <w:kern w:val="2"/>
        </w:rPr>
        <w:t>school</w:t>
      </w:r>
      <w:proofErr w:type="gramEnd"/>
      <w:r w:rsidRPr="00460213">
        <w:rPr>
          <w:rFonts w:ascii="Times New Roman" w:eastAsiaTheme="minorHAnsi" w:hAnsi="Times New Roman"/>
          <w:kern w:val="2"/>
        </w:rPr>
        <w:t xml:space="preserve"> she played as an outstanding shortstop on the softball field and was </w:t>
      </w:r>
      <w:proofErr w:type="spellStart"/>
      <w:proofErr w:type="gramStart"/>
      <w:r w:rsidRPr="00460213">
        <w:rPr>
          <w:rFonts w:ascii="Times New Roman" w:eastAsiaTheme="minorHAnsi" w:hAnsi="Times New Roman"/>
          <w:kern w:val="2"/>
        </w:rPr>
        <w:t>a</w:t>
      </w:r>
      <w:proofErr w:type="spellEnd"/>
      <w:proofErr w:type="gramEnd"/>
      <w:r w:rsidRPr="00460213">
        <w:rPr>
          <w:rFonts w:ascii="Times New Roman" w:eastAsiaTheme="minorHAnsi" w:hAnsi="Times New Roman"/>
          <w:kern w:val="2"/>
        </w:rPr>
        <w:t xml:space="preserve"> offensive slugger in the box. On the basketball court, she was unstoppable relative to speed and what she’d try to do with the ball. Also, she was extremely unselfish in her style of play for a high school player.</w:t>
      </w:r>
    </w:p>
    <w:p w14:paraId="62FE3AB9"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Despite her stellar play on the softball field and on the basketball court, Kam’s athletic ability showed the best on the track team. She ran on the 4/100m and 4/100m relay teams, at the Georgia High School State Meet. She ran hurdles and also competed in the high jump and triple and long jump competitions at various times in the year. Kam was part of my first two State Championship track teams, but graduated before we won the third title. I’d like to take credit for her successes, but she had so much natural ability and gut, ANYONE could have coached her and she’d have amassed the same successes.</w:t>
      </w:r>
    </w:p>
    <w:p w14:paraId="4E1FC138"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When we competed for the first title, the team consisted of only five girls, Kam being our ringer. The other schools’ teams had numbers exceeding 20 and had far greater funding and facilities than our team. Since each athlete was prohibited from participating in any more than five events, in particular combinations, numbers were important. Additionally, the other teams had a support system in the stands to cheer the girls on to victory or to provide them with refreshments. My girls had none of those luxuries or the presence of the school’s athletic director in attendance. It did not stop those girls! That year we </w:t>
      </w:r>
      <w:r w:rsidRPr="00460213">
        <w:rPr>
          <w:rFonts w:ascii="Times New Roman" w:eastAsiaTheme="minorHAnsi" w:hAnsi="Times New Roman"/>
          <w:kern w:val="2"/>
        </w:rPr>
        <w:lastRenderedPageBreak/>
        <w:t>won our first title, having scored more points than any other school in any classification that year. It was a feat that was unmatched at that time, and that achievement still stands today.</w:t>
      </w:r>
    </w:p>
    <w:p w14:paraId="33445E68"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have mentioned that our facilities were inferior. Let me clarify. We did not have a track, so the girls practiced in the street in front of the school. I’d set up cones at the corners of the block near the school and placed a track manager (lookout) to be sure that the runner would not be in danger as she ran. They practiced the 4/400m relay around the block. The girls and I dug a pit and filled it with sand so that we could have a long jump / triple jump pit. I can still see those girls running in the street, going airborne and landing in our self-made pit. They were driven. To watch them, you’d think they were actually practicing in respectable and normal practice conditions.</w:t>
      </w:r>
    </w:p>
    <w:p w14:paraId="60E6862F"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 submitted a purchase order for hurdles needed for practice, but when I received them, the AD had changed the order. Instead of the ten hurdles required for the event, he ordered only three. His response when I questioned his decision was that we didn’t host meets, so we didn’t need ten. He knew full well that in order to be successful, we needed ten hurdles to condition and to mirror meet-like experience. That first year, we used the batons that belonged to the </w:t>
      </w:r>
      <w:proofErr w:type="gramStart"/>
      <w:r w:rsidRPr="00460213">
        <w:rPr>
          <w:rFonts w:ascii="Times New Roman" w:eastAsiaTheme="minorHAnsi" w:hAnsi="Times New Roman"/>
          <w:kern w:val="2"/>
        </w:rPr>
        <w:t>boys</w:t>
      </w:r>
      <w:proofErr w:type="gramEnd"/>
      <w:r w:rsidRPr="00460213">
        <w:rPr>
          <w:rFonts w:ascii="Times New Roman" w:eastAsiaTheme="minorHAnsi" w:hAnsi="Times New Roman"/>
          <w:kern w:val="2"/>
        </w:rPr>
        <w:t xml:space="preserve"> team, but I was permitted to order two shots and two </w:t>
      </w:r>
      <w:proofErr w:type="gramStart"/>
      <w:r w:rsidRPr="00460213">
        <w:rPr>
          <w:rFonts w:ascii="Times New Roman" w:eastAsiaTheme="minorHAnsi" w:hAnsi="Times New Roman"/>
          <w:kern w:val="2"/>
        </w:rPr>
        <w:t>discus</w:t>
      </w:r>
      <w:proofErr w:type="gramEnd"/>
      <w:r w:rsidRPr="00460213">
        <w:rPr>
          <w:rFonts w:ascii="Times New Roman" w:eastAsiaTheme="minorHAnsi" w:hAnsi="Times New Roman"/>
          <w:kern w:val="2"/>
        </w:rPr>
        <w:t>. While I will admit that the boys’ coach also struggled with equipment and facilities, his ordering decisions were not questioned or stymied.</w:t>
      </w:r>
    </w:p>
    <w:p w14:paraId="06B6A114"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The year Kam won third in the state track meet, we still had only three hurdles. I remember when I approached Kam about running hurdles. It was at a regular season meet, not normally a good coach would do. She was such a tremendous athlete and ardent competitor, I knew she’d welcome an opportunity for challenge. The 100m hurdles was </w:t>
      </w:r>
      <w:r w:rsidRPr="00460213">
        <w:rPr>
          <w:rFonts w:ascii="Times New Roman" w:eastAsiaTheme="minorHAnsi" w:hAnsi="Times New Roman"/>
          <w:kern w:val="2"/>
        </w:rPr>
        <w:lastRenderedPageBreak/>
        <w:t>the only event in which I did not have a competitor at a big lead-up meet to the state competition. She looked at the hurdle and said, “Oh yeah, I can do that”. Prior to that moment, she had not run hurdles. She took first place at that meet. Now, that is impressive.</w:t>
      </w:r>
    </w:p>
    <w:p w14:paraId="274E343D"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registered our team for participation in a 40-school track meet as a lead up to the State meet. Classification in high school athletics at that time was based upon the total enrollment at the school. The theory was that the bigger the school, the greater the pool of potential athletes. Our school’s enrollment was just under 500, so we were in the smallest group, classified as “A -- up to 500”. An approximate breakdown would be: AA -- 501-1,000, AAA -- 1,001-1,500 and AAAA -- 1,500+. However, at this particular meet, all teams competed equally against each other.</w:t>
      </w:r>
    </w:p>
    <w:p w14:paraId="7E36D5EF"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girls carried the watercooler and cups, batons, shots and personal belongings and found a semi-shady spot on the stands. Most teams had pitched tents around the field, but we did not have money for tents, so we bought sunscreen. As we entered the field area, some of the kids from the stands high above us laughed at our team of seven members dressed in ragtag uniforms. All uniforms were orange and black, just mismatched styles. A little embarrassed, but not intimidated, my girls got set for the day.</w:t>
      </w:r>
    </w:p>
    <w:p w14:paraId="18BA207F"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It was a long day; a day of preliminaries and finals, which meant that athletes had to run two all-out races for each event. My method was to have each girl run in the limit of events, five per individual. Running prelims and finals meant that each girl, assuming they made each final, had to run a maximum of 10 races. During the regular season and special meets, this was meant to condition, since my focus wasn’t about winning meets but rather being prepared for the State meet. It goes without saying that my girls were not happy with my training theory, but they complied.</w:t>
      </w:r>
    </w:p>
    <w:p w14:paraId="377D668E"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 xml:space="preserve">I can remember on more than one occasion, all of the girls would be in tears prior to the finals because they were so exhausted. It paid off though. Over a </w:t>
      </w:r>
      <w:proofErr w:type="gramStart"/>
      <w:r w:rsidRPr="00460213">
        <w:rPr>
          <w:rFonts w:ascii="Times New Roman" w:eastAsiaTheme="minorHAnsi" w:hAnsi="Times New Roman"/>
          <w:kern w:val="2"/>
        </w:rPr>
        <w:t>three year</w:t>
      </w:r>
      <w:proofErr w:type="gramEnd"/>
      <w:r w:rsidRPr="00460213">
        <w:rPr>
          <w:rFonts w:ascii="Times New Roman" w:eastAsiaTheme="minorHAnsi" w:hAnsi="Times New Roman"/>
          <w:kern w:val="2"/>
        </w:rPr>
        <w:t xml:space="preserve"> stint, we won that 40-team meet (first “A” school to do so in 33 years), we won the Region Championship twice and we won the A classification in the State meet three times, scoring more points than any other classification -- with only 6 girls. While I am boasting, let me also include the fact that we had a state champion in the 100m, 200m and 400m and set a short-lived state record in the 4/100m relay. It should also be noted that we still did not have a track or additional equipment after one State Runners-Up title and two State Championships.</w:t>
      </w:r>
    </w:p>
    <w:p w14:paraId="60D414D3"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There was a lot of talent in that little town. Perhaps it was the gene pool or perhaps it was because the minority kids did not have anything else to fill their time. In 1999, I submitted one of my athletes to Sports </w:t>
      </w:r>
      <w:proofErr w:type="spellStart"/>
      <w:r w:rsidRPr="00460213">
        <w:rPr>
          <w:rFonts w:ascii="Times New Roman" w:eastAsiaTheme="minorHAnsi" w:hAnsi="Times New Roman"/>
          <w:kern w:val="2"/>
        </w:rPr>
        <w:t>Illustrated’s</w:t>
      </w:r>
      <w:proofErr w:type="spellEnd"/>
      <w:r w:rsidRPr="00460213">
        <w:rPr>
          <w:rFonts w:ascii="Times New Roman" w:eastAsiaTheme="minorHAnsi" w:hAnsi="Times New Roman"/>
          <w:kern w:val="2"/>
        </w:rPr>
        <w:t xml:space="preserve"> “Faces in the Crowd”. She was accepted and featured in the Faces in the Crowd segment, highlighted as an exceptional girl high school athlete. That young lady was the Georgia High School State Champion in the 100m and 200m for four years.</w:t>
      </w:r>
    </w:p>
    <w:p w14:paraId="432FC82E"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One student that needed me (or at least some positive female role model) and intrigued me at the same time was Linda. Linda was one of my track and field athletes who needed, on many levels, more than what she was receiving at home. I coached Linda during her high school years and she was in my health class and environmental science class during her 9th and 11th grade years respectively. She even played basketball one year, but I removed her from the team due to lack of academic performance. It was a shame because she was a talented athlete. By track season in the spring, Linda’s academic performance improved enough to make the track team.</w:t>
      </w:r>
    </w:p>
    <w:p w14:paraId="1B1F6B46"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 xml:space="preserve">I followed a practice of rewarding hard working and committed athletes, talented or not, by allowing them to accompany the state qualifiers to the state track championship in the spring. This was particularly exciting, as some of them had never ventured more than 50 miles from the small town of Metter. The trip to Albany was about three hours away and included a </w:t>
      </w:r>
      <w:proofErr w:type="gramStart"/>
      <w:r w:rsidRPr="00460213">
        <w:rPr>
          <w:rFonts w:ascii="Times New Roman" w:eastAsiaTheme="minorHAnsi" w:hAnsi="Times New Roman"/>
          <w:kern w:val="2"/>
        </w:rPr>
        <w:t>3 or 4 night</w:t>
      </w:r>
      <w:proofErr w:type="gramEnd"/>
      <w:r w:rsidRPr="00460213">
        <w:rPr>
          <w:rFonts w:ascii="Times New Roman" w:eastAsiaTheme="minorHAnsi" w:hAnsi="Times New Roman"/>
          <w:kern w:val="2"/>
        </w:rPr>
        <w:t xml:space="preserve"> stay at a hotel. The overnight stay and experience of going to a new town was a horizon broadening experience for some of the athletes. The experience and the reward of accompanying the state qualifiers was the spark they needed to ignite a love of track. Aside from sparking a love for track, the experience also served as an inspiration to excel and a revelation that they could and should aspire to achieve and not just participate.</w:t>
      </w:r>
    </w:p>
    <w:p w14:paraId="1F6318C0"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My philosophy of high school athletics is that participation is not just for talented athletes, but are also for students who need to belong to something and to have someone provide personal support for them. I have seen the numerous benefits of participation in high school athletics over my 30 years in education. Sometimes that benefit is manifest in the realization of a hidden talent or broadening a student’s horizons, yet other times it provides an opportunity to belong to a group with a common goal or just to provide the participant with something to do in the afternoon. Many times, the benefit may not be realized until after graduation.</w:t>
      </w:r>
    </w:p>
    <w:p w14:paraId="37B939B2"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The immediate impact of this spectator trip for Linda was obvious and phenomenal. It sounds rather corny to say, but I remember actually seeing the spark ignite for Linda. The Georgia High School Association puts on a tremendous event for the State Championship and it is impressive and well-run every year. Linda watched those girls from all of the other schools in the State participate, place and win; and I think it occurred </w:t>
      </w:r>
      <w:r w:rsidRPr="00460213">
        <w:rPr>
          <w:rFonts w:ascii="Times New Roman" w:eastAsiaTheme="minorHAnsi" w:hAnsi="Times New Roman"/>
          <w:kern w:val="2"/>
        </w:rPr>
        <w:lastRenderedPageBreak/>
        <w:t>to her that she could be on the grand stand accepting a medal too. I knew then that the team would be stronger next season since she had fully bought in.</w:t>
      </w:r>
    </w:p>
    <w:p w14:paraId="57E72121"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Linda was more serious about participating in track next year, her 11th grade year, and took a great deal of pride in belonging to an elite group -- State Champions. She worked hard and was easier to coach because she had actually seen the ultimate goal on display in Albany. She also knew me well enough to know that my academic policies would prevent her from participating if she did not pass ALL courses. Obviously, running track did not increase her intellect, but it did increase her motivation to pass.</w:t>
      </w:r>
    </w:p>
    <w:p w14:paraId="58EEC30E"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benefits of this arrangement (you pass, you play) were numerous. First, academically, Linda paid attention in class, spent more time studying and completing homework, and was attentive to her grades. Second, she came to practice daily and worked hard. This also reduced her free-range and potential sexual encounters with boys. And finally, doing the latter kept her off the streets in the afternoon and provided her with some positive and consistent personal support from a female adult. No doubt, Linda is a shining example of why we need athletics to complement academics in our schools.</w:t>
      </w:r>
    </w:p>
    <w:p w14:paraId="5ABDE8A5"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The association with this group and the group's successes is what athletics offered to Linda (and others). Linda was an integral part of the team. She ran on the 100m and 400m relay teams and ran hurdles. Though she did not earn an individual state title, she medaled, taking 3rd in the State meet in the 100m hurdles. This was quite a feat considering that she followed a practice protocol that included using only three hurdles and running in the street. Of course, I measured and chalked the appropriate distances from the start to and between each hurdle. Therefore, it was far from a performance level practice </w:t>
      </w:r>
      <w:r w:rsidRPr="00460213">
        <w:rPr>
          <w:rFonts w:ascii="Times New Roman" w:eastAsiaTheme="minorHAnsi" w:hAnsi="Times New Roman"/>
          <w:kern w:val="2"/>
        </w:rPr>
        <w:lastRenderedPageBreak/>
        <w:t>environment. She worked hard, and was athletically gifted. Her form was not stellar, but her speed, will to achieve and her conditioning carried her.</w:t>
      </w:r>
    </w:p>
    <w:p w14:paraId="4292E5BF"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Like all other 11th grade students at that time, Linda faced the daunting task of passing the high school exit exam. Given her new interest in achievement in track, academics and in life, Linda faced the prospect of taking the exam with much trepidation. She had not applied herself for most of her schooling, and now she needed to rely on a stockpile of information retained over 11 years that might not be substantial enough to support her. The exam was given in the spring of the 11th grade year, and those who failed to meet the passing standard of 500, had 4 additional opportunities to take it and pass before graduation.</w:t>
      </w:r>
    </w:p>
    <w:p w14:paraId="1884A821"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Linda passed the math and English portions of the exam without much problem, but struggled on the science portion, only reaching 482 after taking it again in the fall of her </w:t>
      </w:r>
      <w:proofErr w:type="gramStart"/>
      <w:r w:rsidRPr="00460213">
        <w:rPr>
          <w:rFonts w:ascii="Times New Roman" w:eastAsiaTheme="minorHAnsi" w:hAnsi="Times New Roman"/>
          <w:kern w:val="2"/>
        </w:rPr>
        <w:t>12 grade</w:t>
      </w:r>
      <w:proofErr w:type="gramEnd"/>
      <w:r w:rsidRPr="00460213">
        <w:rPr>
          <w:rFonts w:ascii="Times New Roman" w:eastAsiaTheme="minorHAnsi" w:hAnsi="Times New Roman"/>
          <w:kern w:val="2"/>
        </w:rPr>
        <w:t xml:space="preserve"> year. She came to me visibly upset. I have to admit, I wondered if it was too little too late. Since I taught in the science department, I knew the curriculum on which the science portion was based, and I also knew that to make up 6 - 9 points on subsequent retakes </w:t>
      </w:r>
      <w:proofErr w:type="gramStart"/>
      <w:r w:rsidRPr="00460213">
        <w:rPr>
          <w:rFonts w:ascii="Times New Roman" w:eastAsiaTheme="minorHAnsi" w:hAnsi="Times New Roman"/>
          <w:kern w:val="2"/>
        </w:rPr>
        <w:t>was</w:t>
      </w:r>
      <w:proofErr w:type="gramEnd"/>
      <w:r w:rsidRPr="00460213">
        <w:rPr>
          <w:rFonts w:ascii="Times New Roman" w:eastAsiaTheme="minorHAnsi" w:hAnsi="Times New Roman"/>
          <w:kern w:val="2"/>
        </w:rPr>
        <w:t xml:space="preserve"> doable, but a longshot for someone of Linda’s background and a deficit of 18 points. She had not worked in previous years to actually learn information and she did not take chemistry, opting for environmental science instead.</w:t>
      </w:r>
    </w:p>
    <w:p w14:paraId="3432C85D"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Fortunately, the strand devoted to chemistry was very basic chemistry and much of it was at least referenced or covered in environmental science. Still, gaining 18 points was highly unlikely, if not impossible. I recognized the likely impossibility of Linda meeting the standard, but did not share that with her. Instead, I orchestrated a set up wherein she reported to me during my planning period and her study hall -- fortunately, </w:t>
      </w:r>
      <w:r w:rsidRPr="00460213">
        <w:rPr>
          <w:rFonts w:ascii="Times New Roman" w:eastAsiaTheme="minorHAnsi" w:hAnsi="Times New Roman"/>
          <w:kern w:val="2"/>
        </w:rPr>
        <w:lastRenderedPageBreak/>
        <w:t>the same period. I took all of the science standards and methodically reviewed with her the ones with which she had some level of familiarity. For the other standards, I covered them with her, explained, reviewed and quizzed her regularly. We made study cards on most of the standards and worked from October until the middle of March, her last chance to pass the test. We also worked after school on occasion.</w:t>
      </w:r>
    </w:p>
    <w:p w14:paraId="1B3D717A"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It was on one of these occasions, just before Christmas break that I found a tactful way to tell Linda of my practice of Christmas charity. That year, I had selected Linda as my donation cause. I knew that her mother, rumored to be a crack addict, might not have money to buy gifts and I also knew that Linda could use some new clothes. I drove her to the local ‘department store’ and gave her $100 to buy whatever she wanted for Christmas.</w:t>
      </w:r>
    </w:p>
    <w:p w14:paraId="1F37190F"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Linda lived with her mother and younger brother in an old mobile home in a traditionally black section of town referred to as ‘the hill’. Many times, I had taken her home after meets or school to a blackened, empty home. I also know that sometimes the blackened environment was void of electricity for failure to pay the electric bill. Either way you look at it, no money for electricity or no parents at home, was not a good situation. However, I knew from conversation that Linda loved her mother dearly, but I also felt as if her mother’s parenting skills were lacking.</w:t>
      </w:r>
    </w:p>
    <w:p w14:paraId="1FC90FB8"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Linda was obviously overjoyed at the thought of spending the $100, hopped out of the car and headed into the store. I waited patiently in the car, grading papers, while she shopped. She was beaming when she returned. Linda got into the car with as much excitement as she had exited the car. She held out a wad of cash, to return the change. I was utterly gob smacked!</w:t>
      </w:r>
    </w:p>
    <w:p w14:paraId="7F6CD351"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At first, she was so excited about showing off her purchases, she didn’t even notice my refusal to take the change. I just held the change (about $49) and watched in awe as she proudly showed what she had bought for her mother and her brother. Though I know she was excited about her new jeans, the over-the-top excitement in her voice and actions was lessened when she pulled out a pair of jeans, she had purchased for herself. It was obvious that she was much more excited to buy for her mom and brother than for herself. I was so thankful that I got to see that part of Linda.</w:t>
      </w:r>
    </w:p>
    <w:p w14:paraId="0CF3C397"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Linda was one of those students that needed my support in a variety of ways. That experience in the car at Christmas let me know that Linda was a good person deep inside and worthy of a chance. I coached, counseled, taught and supported her until graduation. This included supporting her as she navigated the financial demands of senior year. I did not spend money on her that my own kids needed, but I probably spent too much. Twenty years later, I find myself continuing to counsel her. She posted a picture of her son, proudly highlighting his athletic accomplishments and hopes for a professional career in football. In a private message, I reminded her (again) of the importance of academic focus, and told her not to lose sight of the real aim of athletics -- a training ground for life, not the NFL.</w:t>
      </w:r>
    </w:p>
    <w:p w14:paraId="7EA32063"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There were many other interactions with young people that made my career enjoyable and rewarding. I could go on with stories of kids who realized their potential at least in part, because of interactions that I may have had with them. Sometimes the manifestations of those interactions were not immediately apparent. I am comforted when I see life successes on Facebook or other social media, that cause me to believe I had a part </w:t>
      </w:r>
      <w:r w:rsidRPr="00460213">
        <w:rPr>
          <w:rFonts w:ascii="Times New Roman" w:eastAsiaTheme="minorHAnsi" w:hAnsi="Times New Roman"/>
          <w:kern w:val="2"/>
        </w:rPr>
        <w:lastRenderedPageBreak/>
        <w:t>in building that success. However, there are other times when I am completely oblivious to the impact of my interaction until much later.</w:t>
      </w:r>
    </w:p>
    <w:p w14:paraId="531E806E"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Brian was a young African American boy who was from a good home, but who had to deal with cerebral palsy. He was an intelligent, thoughtful, unassuming, friendly and sweet young man who did not appear to let his disability interfere with what he wanted. I coached the boys track team in the last years before I left that school. Brian expressed interest in running tract -- the mile and two-mile races. Perhaps another coach may have turned him down, but I was happy to have a willing and eager male participant. Most of the male athletes that came out for track did not express a fondness for my training regime, and therefore, did not last very long. Yes, they were short on commitment, but not Brian.</w:t>
      </w:r>
    </w:p>
    <w:p w14:paraId="5431EF93"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Brian trained daily and though he worked hard, it was virtually impossible for him to win a race or place high enough in the tally to secure a place at the state meet. I knew that, but I don’t know if he ever realized that or not. That did not stop him. There were some occasions on which all of his competitors would finish the race and he’d still have a lap remaining. Most of the time, the meet officials, other competitors and spectators were kind enough to wait patiently as he finished, cheering him on as he crossed the line. Brian always finished. Always. Brian was a joy to be around, an asset to the team, and to the concept of team commitment and spirit that I tried so hard to foster. I suppose I did not think about Brian again after I left or after he graduated, but he thought about me.</w:t>
      </w:r>
    </w:p>
    <w:p w14:paraId="1AC0BEA9"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received this message from Brian a couple of years ago after he found me on Facebook:</w:t>
      </w:r>
    </w:p>
    <w:p w14:paraId="6F5F0E37"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Hey. I think you are the same Coach Baxter that coached me at Metter. I have just accepted a head track coach position at my middle school. When I thought about how I ended up with a love for track, it came back to you and the opportunity you gave me. Just wanted to say thank you. I also coach football and basketball. You were one of the 1st people outside of my family to overlook my condition and it led me to living out my dream job. Hope all is well wherever you are.</w:t>
      </w:r>
    </w:p>
    <w:p w14:paraId="2CB1565B"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replied my appreciation for his message and was again touched when he responded:</w:t>
      </w:r>
    </w:p>
    <w:p w14:paraId="2A4ABCFF" w14:textId="5F3B20A5"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world needs more minds like yours. Thank you again for your motivation and trust. If it weren't for people like you, I wouldn't be here.</w:t>
      </w:r>
    </w:p>
    <w:p w14:paraId="7A604130"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br w:type="page"/>
      </w:r>
    </w:p>
    <w:p w14:paraId="47A6A600" w14:textId="77777777" w:rsidR="00F71D2F" w:rsidRPr="00460213" w:rsidRDefault="00F71D2F" w:rsidP="00C84B5A">
      <w:pPr>
        <w:spacing w:line="480" w:lineRule="auto"/>
        <w:contextualSpacing/>
        <w:rPr>
          <w:rFonts w:ascii="Times New Roman" w:eastAsiaTheme="minorHAnsi" w:hAnsi="Times New Roman"/>
          <w:kern w:val="2"/>
        </w:rPr>
      </w:pPr>
    </w:p>
    <w:p w14:paraId="170BE769" w14:textId="77777777" w:rsidR="00F71D2F" w:rsidRPr="00460213" w:rsidRDefault="00F71D2F" w:rsidP="00C84B5A">
      <w:pPr>
        <w:spacing w:line="480" w:lineRule="auto"/>
        <w:contextualSpacing/>
        <w:rPr>
          <w:rFonts w:ascii="Times New Roman" w:eastAsiaTheme="minorHAnsi" w:hAnsi="Times New Roman"/>
          <w:kern w:val="2"/>
        </w:rPr>
      </w:pPr>
    </w:p>
    <w:p w14:paraId="6B710DEB" w14:textId="77777777" w:rsidR="00F71D2F" w:rsidRPr="00460213" w:rsidRDefault="00F71D2F" w:rsidP="00C84B5A">
      <w:pPr>
        <w:spacing w:line="480" w:lineRule="auto"/>
        <w:contextualSpacing/>
        <w:rPr>
          <w:rFonts w:ascii="Times New Roman" w:eastAsiaTheme="minorHAnsi" w:hAnsi="Times New Roman"/>
          <w:kern w:val="2"/>
        </w:rPr>
      </w:pPr>
    </w:p>
    <w:p w14:paraId="2655C9F2" w14:textId="77777777" w:rsidR="00F71D2F" w:rsidRPr="00460213" w:rsidRDefault="00F71D2F" w:rsidP="00C84B5A">
      <w:pPr>
        <w:spacing w:line="480" w:lineRule="auto"/>
        <w:contextualSpacing/>
        <w:rPr>
          <w:rFonts w:ascii="Times New Roman" w:eastAsiaTheme="minorHAnsi" w:hAnsi="Times New Roman"/>
          <w:kern w:val="2"/>
        </w:rPr>
      </w:pPr>
    </w:p>
    <w:p w14:paraId="295D36D3" w14:textId="77777777" w:rsidR="00F71D2F" w:rsidRPr="00460213" w:rsidRDefault="00F71D2F" w:rsidP="00C84B5A">
      <w:pPr>
        <w:spacing w:line="480" w:lineRule="auto"/>
        <w:contextualSpacing/>
        <w:rPr>
          <w:rFonts w:ascii="Times New Roman" w:eastAsiaTheme="minorHAnsi" w:hAnsi="Times New Roman"/>
          <w:kern w:val="2"/>
        </w:rPr>
      </w:pPr>
    </w:p>
    <w:p w14:paraId="27D180B5" w14:textId="77777777" w:rsidR="00F71D2F" w:rsidRPr="00460213" w:rsidRDefault="00F71D2F" w:rsidP="00C84B5A">
      <w:pPr>
        <w:spacing w:line="480" w:lineRule="auto"/>
        <w:contextualSpacing/>
        <w:rPr>
          <w:rFonts w:ascii="Times New Roman" w:eastAsiaTheme="minorHAnsi" w:hAnsi="Times New Roman"/>
          <w:kern w:val="2"/>
        </w:rPr>
      </w:pPr>
    </w:p>
    <w:p w14:paraId="54AE2422" w14:textId="77777777" w:rsidR="00F71D2F" w:rsidRPr="00460213" w:rsidRDefault="00F71D2F" w:rsidP="00C84B5A">
      <w:pPr>
        <w:spacing w:line="480" w:lineRule="auto"/>
        <w:contextualSpacing/>
        <w:rPr>
          <w:rFonts w:ascii="Times New Roman" w:eastAsiaTheme="minorHAnsi" w:hAnsi="Times New Roman"/>
          <w:kern w:val="2"/>
        </w:rPr>
      </w:pPr>
    </w:p>
    <w:p w14:paraId="067F78B2" w14:textId="77777777" w:rsidR="00F71D2F" w:rsidRPr="00460213" w:rsidRDefault="00F71D2F" w:rsidP="00C84B5A">
      <w:pPr>
        <w:spacing w:line="480" w:lineRule="auto"/>
        <w:contextualSpacing/>
        <w:rPr>
          <w:rFonts w:ascii="Times New Roman" w:eastAsiaTheme="minorHAnsi" w:hAnsi="Times New Roman"/>
          <w:kern w:val="2"/>
        </w:rPr>
      </w:pPr>
    </w:p>
    <w:p w14:paraId="10BA32D2" w14:textId="77777777" w:rsidR="00F71D2F" w:rsidRPr="00460213" w:rsidRDefault="00F71D2F" w:rsidP="00C84B5A">
      <w:pPr>
        <w:spacing w:line="480" w:lineRule="auto"/>
        <w:contextualSpacing/>
        <w:rPr>
          <w:rFonts w:ascii="Times New Roman" w:eastAsiaTheme="minorHAnsi" w:hAnsi="Times New Roman"/>
          <w:kern w:val="2"/>
        </w:rPr>
      </w:pPr>
    </w:p>
    <w:p w14:paraId="6E76E019" w14:textId="30B4C462" w:rsidR="00F71D2F" w:rsidRPr="00460213" w:rsidRDefault="00CA5B7A" w:rsidP="00C84B5A">
      <w:pPr>
        <w:pStyle w:val="Heading1"/>
        <w:contextualSpacing/>
        <w:rPr>
          <w:rFonts w:ascii="Times New Roman" w:eastAsiaTheme="minorHAnsi" w:hAnsi="Times New Roman"/>
          <w:sz w:val="24"/>
          <w:szCs w:val="24"/>
        </w:rPr>
      </w:pPr>
      <w:bookmarkStart w:id="17" w:name="_Toc195968104"/>
      <w:r w:rsidRPr="00460213">
        <w:rPr>
          <w:rFonts w:ascii="Times New Roman" w:eastAsiaTheme="minorHAnsi" w:hAnsi="Times New Roman"/>
          <w:sz w:val="24"/>
          <w:szCs w:val="24"/>
        </w:rPr>
        <w:t>Chapter Seventeen</w:t>
      </w:r>
      <w:bookmarkEnd w:id="17"/>
    </w:p>
    <w:p w14:paraId="78055601" w14:textId="77777777" w:rsidR="00CA5B7A" w:rsidRPr="00460213" w:rsidRDefault="00CA5B7A" w:rsidP="00C84B5A">
      <w:pPr>
        <w:spacing w:before="100" w:beforeAutospacing="1" w:line="240" w:lineRule="auto"/>
        <w:ind w:left="864"/>
        <w:contextualSpacing/>
        <w:rPr>
          <w:rFonts w:ascii="Times New Roman" w:eastAsiaTheme="minorHAnsi" w:hAnsi="Times New Roman"/>
        </w:rPr>
      </w:pPr>
    </w:p>
    <w:p w14:paraId="0452FD2D"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 got a call from a high-end high-rise retirement community in Atlanta in the spring of 1994. They were calling on behalf of my great aunt Ester, the sister of my now deceased grandfather. I was not close to Aunt Ester, but she had no other living relatives other than me and my siblings. Well, her brother was technically alive, but was institutionalized. The woman on the phone indicated that Aunt Ester was being asked to leave the community because of her incessant habit of feeding the area birds. At </w:t>
      </w:r>
      <w:proofErr w:type="gramStart"/>
      <w:r w:rsidRPr="00460213">
        <w:rPr>
          <w:rFonts w:ascii="Times New Roman" w:eastAsiaTheme="minorHAnsi" w:hAnsi="Times New Roman"/>
          <w:kern w:val="2"/>
        </w:rPr>
        <w:t>first</w:t>
      </w:r>
      <w:proofErr w:type="gramEnd"/>
      <w:r w:rsidRPr="00460213">
        <w:rPr>
          <w:rFonts w:ascii="Times New Roman" w:eastAsiaTheme="minorHAnsi" w:hAnsi="Times New Roman"/>
          <w:kern w:val="2"/>
        </w:rPr>
        <w:t xml:space="preserve"> I thought I misheard the director, but then she explained.</w:t>
      </w:r>
    </w:p>
    <w:p w14:paraId="7EC74CE2"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Aunt Ester had been told on multiple occasions to stop feeding the birds outside of her window because they created quite a mess on the side of the building. That mess costs roughly $10,000 each time the company cleaned the building. Therefore, Aunt Ester had to go.</w:t>
      </w:r>
    </w:p>
    <w:p w14:paraId="3EDD7A61"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I visited Aunt Ester, a 93-year-old spinster, who had lived alone her entire life. I needed to get an idea of what her wishes were. I knew she did not want to leave, but the company made it clear, she had to go. I talked to Aunt Ester about what she wanted to take and what was important to her. It did not go well, but I pressed on and returned with a moving van and a plan.</w:t>
      </w:r>
    </w:p>
    <w:p w14:paraId="51ACB3E1"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had found a lovely assisted living facility in the small town in which I worked. The house was only two blocks from my job. I felt that it was necessary for me to visit her daily since she was so unhappy. I had snatched her from her home that she loved and had resided at for twenty-five years. Not only that, she didn’t know me at all. I hadn’t seen her in at least 25 years and probably no more than five times in my entire life. It was rough on her and ridiculously stressful on me.</w:t>
      </w:r>
    </w:p>
    <w:p w14:paraId="697D9401"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It took time for her to settle in, but I visited each day after work and sat with her in the rocking chairs on the front of the house. On Saturday and Sunday, I tried to get over to see her for at least an hour at the time. Not surprisingly, she began to rely on my visits and expressed regret when I tried to leave each day. I have to admit, sometimes the conversation was quite interesting. She’d lived a privileged upbringing and had been personally privy to presidential inaugurations, the departure of the Titanic while visiting England, and other notable historical experiences. Her memory and mental acuity impressed me.</w:t>
      </w:r>
    </w:p>
    <w:p w14:paraId="11A3DF54"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Other than visiting Aunt Ester, there was an occasional emergency, but nothing serious. One day, the head of the house called to tell me that Aunt Ester was distraught about losing a tooth. I left work so that I could take her to the dentist. She was calm but obviously upset when I arrived. We drove to the dentist, but the dentist only made matters </w:t>
      </w:r>
      <w:r w:rsidRPr="00460213">
        <w:rPr>
          <w:rFonts w:ascii="Times New Roman" w:eastAsiaTheme="minorHAnsi" w:hAnsi="Times New Roman"/>
          <w:kern w:val="2"/>
        </w:rPr>
        <w:lastRenderedPageBreak/>
        <w:t>worse. He told her that at age 97 she was fortunate to have her own teeth and that after a certain age, the bone and teeth separated as a natural course. He said that he could not put the tooth back or take any other corrective action. She was devastated. I had assumed that her teeth were dentures -- surprise.</w:t>
      </w:r>
    </w:p>
    <w:p w14:paraId="56BB61BF"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There were a few other little issues, but overall, Aunt Ester was a responsibility that demanded the only resource of which I had little -- time. Between trying to get home and trying to spend a few moments with her, I had guilt coming and going. I focused on seeing the world from her perspective and realized that she had no one. It was really sad too because she had such a good mind, but was trapped in a body that was deteriorating quickly. I have decided that after a time, living is the curse of longevity. Sadly, Aunt Ester fell and broke her hip in the winter of 1998.</w:t>
      </w:r>
    </w:p>
    <w:p w14:paraId="6DA1BA1F"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recuperation was to be at a local nursing home. The assisted living facility would not welcome her back until she could be mobile. However, within a week, Aunt Ester developed pneumonia. She was transferred to the hospital and remained there for a month until her death. I spent the night on the floor of her hospital room for each of those 28 days.</w:t>
      </w:r>
    </w:p>
    <w:p w14:paraId="706E1A04"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loved Ester, but not like I loved my mother. It may sound rather callous to say this, but her death was a relief. For the most part, aside from the end illness, she was healthy, but not happy. She had found herself, since her move to South Georgia, in a loosely structured state of contentment, but happiness eluded her. In the end, she was not happy or content and felt compelled to let everyone know. She was 98 years old, never married and never loved by anyone outside of her immediate family.</w:t>
      </w:r>
    </w:p>
    <w:p w14:paraId="4AE8F4E0"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I was with her when she passed away. It was difficult for her, I’m sure. But it was also difficult to watch the process and to orchestrate logistics of work, home and hospital for so long. I felt that it was essential that I stay with her because no one should have to die alone. Aunt Ester was buried in the family cemetery in Macon, Georgia. My siblings and a few estate lawyers were the only people who attended the graveside service.</w:t>
      </w:r>
    </w:p>
    <w:p w14:paraId="66072517"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Within a few weeks of Aunt Ester’s death, and in the midst of ever-increasing tremors in the marriage, I filed a lawsuit against the school system. I had been through a lengthy struggle with a particular male co-worker. I had endured years of sexual harassment and other mistreatment. The other mistreatment focused on the unjustified removal of one of my coaching supplements. Despite notifying my superiors of the ongoing harassment, no corrective action was taken. As it turns out, the man who was at the center of my complaint was also reported by two other teachers for similar harassment. The entire situation made for an awkward and unpleasant working environment. My attorney referred me to the Equal Employment Opportunity Commission (EEOC). I took their advice, but it only made matters worse once the school was notified of my complaint.</w:t>
      </w:r>
    </w:p>
    <w:p w14:paraId="3B26DCE4"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Depositions were provided and the EEOC laid out my options. In a nutshell, the EEOC representatives indicated that because something is wrong, it is not always illegal -- a very depressing thought. As it turned out, the school met with me and the other two complaints and struck a deal so to speak. They agreed to dismiss the male in question from his job, but allow him to retain his teaching certification and access to retirement upon application. To be honest, that was not a great deal of consolation, but I was so spent emotionally I could not have agreed to continue the fight.</w:t>
      </w:r>
    </w:p>
    <w:p w14:paraId="5CF4E221"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I remember quite vividly the day I traveled down to Savannah to speak with some of the representatives from the EEOC. Taking my daughter with me provided the opportunity to spend some time with her. Kate has always been a champion for me no matter what the situation, and from a very early time in her life. Although I had my champion with me, the visit in Savannah was much less than successful, and I collapsed in tears in the hall of the EEOC office building. As I slid down the wall in tears, seeing my daughter try to comfort me was too much. Again, I had had to be consoled by my daughter who then was an early teen. I should have been the one to console her in times of distress. However, at that time, it seemed as if I had developed a habit of relying on her to console me. It was unfair to her. I felt awful about the EEOC situation and even more awful of what I was doing to Kate. That was the first time that I can remember realizing that Kate was focused on my happiness and working to fix whatever in my life was wrong.</w:t>
      </w:r>
    </w:p>
    <w:p w14:paraId="3993FAE2"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am haunted by the guilt at my putting my daughter into the position of feeling as if she needed to make me happy and correct all of the issues that befell me throughout her adolescence. In my unhappiness, I must have appeared on the brink of collapse, literally and figuratively. Of course, I didn’t consciously think that she was focused on my happiness, but she was. That’s quite ironic when you consider that I was focused on seeing that she was happy and self-confident.</w:t>
      </w:r>
    </w:p>
    <w:p w14:paraId="7D0C8358"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At my lowest point, I felt as if I was being shot at from all angles (the guilt on all levels, the hostile work environment, the lack of home, the loss of Ester, the EEOC situation and the pending divorce, just simmering below the surface of my conscious thought) and was about to give up and step out in the open, ready to take a bullet. The previous sentence captures exactly how I felt and, unfortunately, I almost let it play out in reality. </w:t>
      </w:r>
      <w:r w:rsidRPr="00460213">
        <w:rPr>
          <w:rFonts w:ascii="Times New Roman" w:eastAsiaTheme="minorHAnsi" w:hAnsi="Times New Roman"/>
          <w:kern w:val="2"/>
        </w:rPr>
        <w:lastRenderedPageBreak/>
        <w:t>At my lowest point, I laid on my bed in the early afternoon with a loaded 357 magnum at my side.</w:t>
      </w:r>
    </w:p>
    <w:p w14:paraId="6417BF9A"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Although I had fired the weapon many times before, the gun felt heavier and colder to the touch than I remembered. I loaded it and unloaded it several times. I put it to my temple and then to my chest, and lastly, considered just putting it in my mouth. I must have spent an hour one the bed with the gun. Trying to muster the courage, but without success. The one thought that caused me to abandon such a ridiculous idea was that I’d leave my daughter alone. I felt that my son could take my death in stride, but not my daughter.</w:t>
      </w:r>
    </w:p>
    <w:p w14:paraId="7E1E61DD"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knew she needed me as much as I needed her, and I also knew that despite my dedication to helping her lift her self-esteem, I realized that I’d failed. The absence of any attention or affection from her father, her struggle with developing a positive self-image, feelings of social isolation, and the general gloomy ‘home’ life she lived in tortured her. She’d be crushed if she had to deal with my absence. So, in a way, Kate saved my life. I did not want to leave her to fight it alone or to compound her unhappiness by having to go it alone.</w:t>
      </w:r>
    </w:p>
    <w:p w14:paraId="6E9D6334"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hope that it does not appear that I lived only for Kate, no, not at all. My son was and still is precious to me; I love him very much. However, his father doted on him, built him up and catered to him at a level that boosted Adam’s sense of self and self-worth beyond his plentiful natural talents. Adam made friends easily, was popular, athletic, well-known and a class clown. Adam was confident, perhaps even full of himself at times.</w:t>
      </w:r>
    </w:p>
    <w:p w14:paraId="26F3AEEA"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My great Aunt Ester made it possible for me to buy a secondhand truck for Adam when he turned 16. He had not mentioned getting a vehicle, most likely because he knew </w:t>
      </w:r>
      <w:r w:rsidRPr="00460213">
        <w:rPr>
          <w:rFonts w:ascii="Times New Roman" w:eastAsiaTheme="minorHAnsi" w:hAnsi="Times New Roman"/>
          <w:kern w:val="2"/>
        </w:rPr>
        <w:lastRenderedPageBreak/>
        <w:t xml:space="preserve">we had some money problem. He was overjoyed when I drove up in the truck. For roughly $10,000 I bought an emerald green 10-year-old Chevy pickup truck, the envy of any South Georgia farm boy. It served to get him to and from school and baseball practice, but also gave him a little independence. He turned the project into a hobby and spent a lot of time “pimping out” his truck, adding a </w:t>
      </w:r>
      <w:proofErr w:type="spellStart"/>
      <w:r w:rsidRPr="00460213">
        <w:rPr>
          <w:rFonts w:ascii="Times New Roman" w:eastAsiaTheme="minorHAnsi" w:hAnsi="Times New Roman"/>
          <w:kern w:val="2"/>
        </w:rPr>
        <w:t>flowmaster</w:t>
      </w:r>
      <w:proofErr w:type="spellEnd"/>
      <w:r w:rsidRPr="00460213">
        <w:rPr>
          <w:rFonts w:ascii="Times New Roman" w:eastAsiaTheme="minorHAnsi" w:hAnsi="Times New Roman"/>
          <w:kern w:val="2"/>
        </w:rPr>
        <w:t xml:space="preserve"> exhaust system, large speakers and other gear.</w:t>
      </w:r>
    </w:p>
    <w:p w14:paraId="6D8A0592"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secretly hoped that the new truck would reduce the amount of time Adam would spend with his father. I know that sounds bad to say, but it was the truth. I was worried that baseball pressure and constant exposure to Keith’s lack of work ethic might negatively impact Adam. Adam could drive himself to school or practice, so any reason for Keith to not work totally evaporated.</w:t>
      </w:r>
    </w:p>
    <w:p w14:paraId="6304A594"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failed to get my husband to understand that my daughter needed him, and his attention and interest in her. He proclaimed that he did pay her attention and knew what was going on in her life. He did not know, and to be honest, was not truly interested. Sadly, Kate knew that too. She knew that her father was totally focused on Adam and his potential MLB career. Her father had no idea of what she did, thought, or wanted. I know that sensed she was a tag along to the Keith and Adam Show when the three of them were together, usually on the ride home from school.</w:t>
      </w:r>
    </w:p>
    <w:p w14:paraId="4450FC34"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We merged into two subfamilies -- my son and my husband, and my daughter and me. I tried to make up for the loss of attention and interest from her father, but it did not work. It was not until many years later </w:t>
      </w:r>
      <w:proofErr w:type="gramStart"/>
      <w:r w:rsidRPr="00460213">
        <w:rPr>
          <w:rFonts w:ascii="Times New Roman" w:eastAsiaTheme="minorHAnsi" w:hAnsi="Times New Roman"/>
          <w:kern w:val="2"/>
        </w:rPr>
        <w:t>did</w:t>
      </w:r>
      <w:proofErr w:type="gramEnd"/>
      <w:r w:rsidRPr="00460213">
        <w:rPr>
          <w:rFonts w:ascii="Times New Roman" w:eastAsiaTheme="minorHAnsi" w:hAnsi="Times New Roman"/>
          <w:kern w:val="2"/>
        </w:rPr>
        <w:t xml:space="preserve"> I realize just how futile were my efforts to act as a fill-in father and makeup for this attention and interest deficit. I spoke with Keith many times about his lack of interest in and attention to Kate, but he could not understand </w:t>
      </w:r>
      <w:r w:rsidRPr="00460213">
        <w:rPr>
          <w:rFonts w:ascii="Times New Roman" w:eastAsiaTheme="minorHAnsi" w:hAnsi="Times New Roman"/>
          <w:kern w:val="2"/>
        </w:rPr>
        <w:lastRenderedPageBreak/>
        <w:t xml:space="preserve">how he routinely snubbed her and defended himself. He’d cite picking her up from school or putting her in bed when I worked late. He actually thought that those </w:t>
      </w:r>
      <w:proofErr w:type="gramStart"/>
      <w:r w:rsidRPr="00460213">
        <w:rPr>
          <w:rFonts w:ascii="Times New Roman" w:eastAsiaTheme="minorHAnsi" w:hAnsi="Times New Roman"/>
          <w:kern w:val="2"/>
        </w:rPr>
        <w:t>day to day</w:t>
      </w:r>
      <w:proofErr w:type="gramEnd"/>
      <w:r w:rsidRPr="00460213">
        <w:rPr>
          <w:rFonts w:ascii="Times New Roman" w:eastAsiaTheme="minorHAnsi" w:hAnsi="Times New Roman"/>
          <w:kern w:val="2"/>
        </w:rPr>
        <w:t xml:space="preserve"> essential routines conveyed his love, interest and attention to Kate.</w:t>
      </w:r>
    </w:p>
    <w:p w14:paraId="71E81DC5"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We weren’t intimate after about 1998, and lived a roommate existence until we separated in the fall of 1999. In 1997 and 1998, I found excuses to extend my working hours beyond the normally long hours, just so that I would not have to see him. The down side to this was that I was very late coming home, and would miss seeing my kids. I’d come in at 8:30 or 9:00 (even later) and climb into bed with my daughter. Sometimes she’d still be awake, waiting on me. Other times, she’d leave a note for me. I have saved all of those notes and cry every time I read them. I am overcome with guilt at having stayed away in the early evening hours to avoid my husband. I missed time with my kids -- time that I needed and time that they needed.</w:t>
      </w:r>
    </w:p>
    <w:p w14:paraId="70CB0852"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Much of the resentment and frustration came to a head in a conversation one afternoon. We were having some conversation about the kids, finances, his work (or lack of) and after a few minutes, AGAIN I broached the subject of preferring Adam. The usual course of conversation ensued. Again, he defended himself and insisted that he was quite aware of what Kate was doing and her interests. His remarks would have been comical if it weren’t for the hurt that I knew Kate felt. As he defended himself, I asked him to name just one of her teachers or name one project or topic that was important to her.</w:t>
      </w:r>
    </w:p>
    <w:p w14:paraId="380B3870"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 asked him to name anything other than softball that appealed to her, to name just one of her teachers or name an achievement at school. He could not answer any of my attempts to illicit proof that he did have interest in Kate. As it turns out, Kate was in my homeroom at school and was in my health class when she was in the ninth grade. He </w:t>
      </w:r>
      <w:r w:rsidRPr="00460213">
        <w:rPr>
          <w:rFonts w:ascii="Times New Roman" w:eastAsiaTheme="minorHAnsi" w:hAnsi="Times New Roman"/>
          <w:kern w:val="2"/>
        </w:rPr>
        <w:lastRenderedPageBreak/>
        <w:t>should have been able to at least mention me when I asked about any of her teachers, but he could not. Her father could not provide any evidence to support his claim of interest in his daughter. It was a fact, Keith did not know his daughter, beyond knowing that she was extremely academic and was very good at softball.</w:t>
      </w:r>
    </w:p>
    <w:p w14:paraId="2180E3E6"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Keith had never gone to Kate’s softball game with the intent of watching the game and cheering on the team. One time that sticks out in my memory was a day when he announced that he and Adam were going to meet Kate and me at her softball game. I remember being very suspicious. Sure enough, they met us there. The game started and Adam and Keith immediately got up from the bleachers and retrieved gloves and a ball from Keith’s truck and began to practice just behind the bleachers, eventually moving to the adjacent field. He was that one-sided as a father, driven by his love for the idea of Adam and the MLB.</w:t>
      </w:r>
    </w:p>
    <w:p w14:paraId="68B3C5C5"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My attempt to change the course of the current situation did nothing to enlighten him as to what his behavior was doing to Kate, or me for that matter. A short exchange of even toned harsh words followed our conversation. I refused to continue the conversation since I could see the futility of continuing, and I didn’t like to engage in any exchange that borders on arguing. I had come to a point where I really did not care if he cared anymore. I realized that I could not make him take an interest in his daughter. His final remarks included “Well, let’s make this final, you get your lawyer, and I’ll get mine”. He walked out of the house.</w:t>
      </w:r>
    </w:p>
    <w:p w14:paraId="53B700E4"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 thought only a very few minutes and then called a lawyer in the small town in which I worked. I spoke briefly and conveyed the situation in a nutshell. The end of the conversation was his charge to me of getting my husband’s lawyer’s contact information. </w:t>
      </w:r>
      <w:r w:rsidRPr="00460213">
        <w:rPr>
          <w:rFonts w:ascii="Times New Roman" w:eastAsiaTheme="minorHAnsi" w:hAnsi="Times New Roman"/>
          <w:kern w:val="2"/>
        </w:rPr>
        <w:lastRenderedPageBreak/>
        <w:t>I secured an appointment for the following Monday. When I hung up, I felt a sense of relief, trepidation, and excitement at having taken action, an action that I had planned about 12 years earlier. I knew that it was finally over, and I felt relief – but only for a short time. It was just a matter of days before the anger, resentment, legal interactions and total upheaval began.</w:t>
      </w:r>
    </w:p>
    <w:p w14:paraId="2EA9FB01"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When Keith returned to the house, I relayed to him the information from my lawyer and reiterated that he needed to secure a lawyer as soon as possible. He dismissed what I said, and I did not argue with him. We continued on our normal estranged path throughout the weekend. On the following Monday, I went to see my lawyer as planned, but learned that Keith had not initiated contact with a lawyer. Therefore, the meeting included only my lawyer and me. We discussed the situation in depth and came up with a plan of action.</w:t>
      </w:r>
    </w:p>
    <w:p w14:paraId="4A0F167A"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My lawyer asked me to tell Keith that he needed to leave the house immediately, and I did. Keith refused until I commented that he’d be served with divorce papers at home, possibly in front of the kids, if he did not comply. Although that sounds like a terribly cruel and hateful thing to do, it was necessary. I was not going to continue for another minute in that negative and tension-filled environment.</w:t>
      </w:r>
    </w:p>
    <w:p w14:paraId="3FDE1A3E"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Eventually, the kids were given a choice of whom to stay with while the divorce was worked out. Both expressed that they would stay with me. I didn’t take their request to remain at home with me as a victory. I knew full well why they chose me -- they were choosing home. That was a wise decision. That decision provided each of them with some degree of normalcy and minimized outward disturbance of their worlds.</w:t>
      </w:r>
    </w:p>
    <w:p w14:paraId="46A180C8"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Keith moved into the pond house on the upper portion of the farm, so he was not far away from the kids. Adam visited him regularly and they even continued fishing, hunting and baseball together. Kate was resolute in her refusal to see her father. Perhaps deep down inside I like that, I hope not. I made every effort I could to be sure that I did not overtly put down their father in front of them. I’m not sure I was successful in that endeavor, but I did try.</w:t>
      </w:r>
    </w:p>
    <w:p w14:paraId="3CD664B4"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divorce took place during an extremely hard time in adolescence for each of my kids. My son, who was very attached to his father, though sometimes put off by his shortcomings, must have been hurting more than I knew. I believe that my daughter was probably hurting less because she could see a reduction in my stress level. The years leading to the divorce, despite the fact that we did not have loud arguments, must have been very tough on each of the kids. My husband and I did not argue, shout or cause any outward disturbance. Instead, tension filled the house and was the root of an angry quiet that they must have made it difficult to come home after school.</w:t>
      </w:r>
    </w:p>
    <w:p w14:paraId="07E22463"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About two months after Adam and I separated, an incident unfolded that revealed just how much he was grappling with the changes in our lives. It began when he walked into the living room and switched the TV channel while Kate, my daughter, was engrossed in her favorite program. I immediately corrected him, explaining that he’d need to wait until Kate finished watching. What followed was a tense exchange of words, as Adam stubbornly insisted on changing the channel. Despite my repeated attempts to reason with him, he changed the channel again, asserting that he would watch whatever he wanted. Frustrated, I told him that if he wanted to stay in my house, he’d have to respect </w:t>
      </w:r>
      <w:r w:rsidRPr="00460213">
        <w:rPr>
          <w:rFonts w:ascii="Times New Roman" w:eastAsiaTheme="minorHAnsi" w:hAnsi="Times New Roman"/>
          <w:kern w:val="2"/>
        </w:rPr>
        <w:lastRenderedPageBreak/>
        <w:t>the rules or go live with his father; something I feared he’d do if I pushed too hard. Adam responded defiantly, claiming he would stay and continue doing as he pleased.</w:t>
      </w:r>
    </w:p>
    <w:p w14:paraId="099A9906"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Feeling the situation escalate beyond what I could manage calmly, I walked into the kitchen and called Arnold Ray, the county sheriff and a trusted family friend. I explained the situation and expressed my intention to report Adam as an unruly teen. Arnold assured me he could be at the farm within 20 minutes. While still on the phone, I heard the door slam loudly. When I returned to the living room, Kate informed me that Adam had stormed out of the house without a word.</w:t>
      </w:r>
    </w:p>
    <w:p w14:paraId="0AED315B"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True to Arnold’s promise, roughly 20 minutes later, the phone rang—it was Adam. His voice carried a mix of astonishment and remorse as he said, “Mom, Arnold Ray just drove by.” Calmly but firmly, I reminded him that I had called Arthur Mann—the sheriff—as I had warned. Adam’s tone shifted immediately; his defiance gave way to apologies. He admitted he didn’t know what had come over him and promised not to act out like that again. His behavior during this incident had been so uncharacteristic that it left me deeply unsettled. Yet it also served as a poignant reminder of how profoundly Adam was struggling with the divorce—far more than I had anticipated.</w:t>
      </w:r>
    </w:p>
    <w:p w14:paraId="488B300C"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This encounter marked a turning point for both of us. Though painful at the time, it became a moment of clarity. It gave me a window into his emotional world and ultimately strengthened our understanding of our relationship in challenging circumstances.</w:t>
      </w:r>
    </w:p>
    <w:p w14:paraId="1EBF1AD9"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It took two years for the divorce to be finalized. We quibbled over the division of property, but as the two-year mark drew near, I conceded defeat. I reached a point where I was just happy to be untethered to him and the negativity he contributed to the air and to my life. In the end, I agreed to settle for the house and 12 acres of land, giving him </w:t>
      </w:r>
      <w:r w:rsidRPr="00460213">
        <w:rPr>
          <w:rFonts w:ascii="Times New Roman" w:eastAsiaTheme="minorHAnsi" w:hAnsi="Times New Roman"/>
          <w:kern w:val="2"/>
        </w:rPr>
        <w:lastRenderedPageBreak/>
        <w:t>roughly 400 acres of farmland and the extras that went along with that acreage. Though I know that I accepted less than what was due to me, that settlement provided what I wanted most -- a divorce.</w:t>
      </w:r>
    </w:p>
    <w:p w14:paraId="2475AC2F"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As the months passed, Kate embarked on a path that veered sharply from the responsible and focused young girl I had known. She gravitated toward a new group of friends who introduced her to drinking and experimenting with drugs—choices that were entirely out of character for her. Strangely enough, I didn’t notice these changes right away. It sounds absurd now, but I simply couldn’t see what I had never seen before. Kate had always been academically driven and committed to meeting expectations, so these behaviors didn’t fit the image I held of her. The moment that finally clued me in came early in her senior year during a seemingly ordinary phone call.</w:t>
      </w:r>
    </w:p>
    <w:p w14:paraId="515B4723"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One day, while talking on the phone, Kate told me she was at a certain location—a place she claimed to be spending time with friends. But something about her story didn’t sit right with me. As it happened, I was at the very location she mentioned—and Kate was nowhere to be found. She had lied to me outright. The realization hit me like a thunderbolt; I was shocked by her dishonesty but even more deeply hurt by the betrayal itself. Though the specific details of where she claimed to be have faded from memory over the years, the sting of that lie has stayed with me ever since. It marked a turning point in our relationship that year—a moment when trust was fractured and I began to see the cracks in what I thought was an unshakable bond between us.</w:t>
      </w:r>
    </w:p>
    <w:p w14:paraId="35C4EF2B"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The months that followed were marked by several rough patches between Kate and me as we struggled to navigate our inevitably changing relationship. Yet, despite the strain on our relationship and the poor choices she made socially, Kate remained steadfast </w:t>
      </w:r>
      <w:r w:rsidRPr="00460213">
        <w:rPr>
          <w:rFonts w:ascii="Times New Roman" w:eastAsiaTheme="minorHAnsi" w:hAnsi="Times New Roman"/>
          <w:kern w:val="2"/>
        </w:rPr>
        <w:lastRenderedPageBreak/>
        <w:t>in her academic pursuits. By the time graduation rolled around, we had begun to mend our relationship—though it was clear that Kate was deliberately carving out her independence and preparing to step into adulthood on her own terms.</w:t>
      </w:r>
    </w:p>
    <w:p w14:paraId="5F181C36"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Even amid the turmoil of her senior year, Kate achieved remarkable academic success. She graduated as salutatorian of her class, missing the top spot by an agonizingly narrow margin of just 0.02 grade points. In my heart, however, Kate earned the valedictorian title—not just because I am biased as her mother but because I understood the true weight of her accomplishments as an educator myself. Kate pursued a dual diploma—a rigorous combination of college prep courses alongside a vocational seal with a concentration in finance—while also excelling in advanced electives like constitutional law, economics, and finance. This dual diploma demanded far greater academic devotion than a traditional college prep diploma.</w:t>
      </w:r>
    </w:p>
    <w:p w14:paraId="3AFF2A6B"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In contrast, the valedictorian’s elective credits included band and other less demanding courses—a disparity that only reinforced my belief in Kate’s rightful claim to the top position in her class. Her dedication and resilience during such a challenging year were nothing short of extraordinary. Though our relationship faced its share of trials during this time, watching </w:t>
      </w:r>
      <w:proofErr w:type="gramStart"/>
      <w:r w:rsidRPr="00460213">
        <w:rPr>
          <w:rFonts w:ascii="Times New Roman" w:eastAsiaTheme="minorHAnsi" w:hAnsi="Times New Roman"/>
          <w:kern w:val="2"/>
        </w:rPr>
        <w:t>Kate walk</w:t>
      </w:r>
      <w:proofErr w:type="gramEnd"/>
      <w:r w:rsidRPr="00460213">
        <w:rPr>
          <w:rFonts w:ascii="Times New Roman" w:eastAsiaTheme="minorHAnsi" w:hAnsi="Times New Roman"/>
          <w:kern w:val="2"/>
        </w:rPr>
        <w:t xml:space="preserve"> across that stage at graduation filled me with pride—not just for what she accomplished academically but for how she persevered through adversity with strength and determination that would serve her well in life beyond high school.</w:t>
      </w:r>
    </w:p>
    <w:p w14:paraId="6A0B2CCD"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When Kate left for college, she was focused on gaining more independence and making her way in the world. As it turns out, she had some difficulties adjusting to college life and finding her niche. I made a few trips to North Georgia to support her, but </w:t>
      </w:r>
      <w:r w:rsidRPr="00460213">
        <w:rPr>
          <w:rFonts w:ascii="Times New Roman" w:eastAsiaTheme="minorHAnsi" w:hAnsi="Times New Roman"/>
          <w:kern w:val="2"/>
        </w:rPr>
        <w:lastRenderedPageBreak/>
        <w:t>managed to get herself focused. Fortunately, poor decisions she made in high school and in college did not scar her or stymie her progress forward. She graduated in 2006 with a degree in international studies and a minor in German.</w:t>
      </w:r>
    </w:p>
    <w:p w14:paraId="49C29DD2"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After Kate graduated, she announced her plans to go abroad. The moment she shared her decision, I felt a whirlwind of emotions—happiness, pride, and sheer terror all at once. For years, I had worked tirelessly to instill independence in her, encouraging her to spread her wings and embrace the world. Now, that independence was staring me in the face, and it felt bittersweet. It was as though all those lessons I had taught her were coming back to haunt me. I couldn’t help but ask how she planned to fund such an ambitious endeavor. Without hesitation, Kate replied confidently, “I’ll get a job.” Her matter-of-fact tone and unwavering self-assurance eased my fears somewhat, but the worry lingered. When the day came for me to drive her to the airport, I was overwhelmed with emotions—hurting because I would miss her terribly and scared because she was stepping into the unknown. </w:t>
      </w:r>
    </w:p>
    <w:p w14:paraId="4A2D69F7"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With both of my children away from home and immersed in their college journeys by this point, I found myself turning my focus inward. I poured myself into my work with renewed intensity, driven by the need to support them financially. While both Adam and Kate had earned scholarships that covered a significant portion of their expenses, there were still gaps that required my assistance. Determined to increase my income and provide for them as best as I could, I enrolled in an education specialist degree program with a concentration in administration and supervision. The program promised to boost my earning potential substantially, but it came with its own set of challenges.</w:t>
      </w:r>
    </w:p>
    <w:p w14:paraId="4B46F90E"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The year-long program required weekly trips to Tennessee—a grueling six-hour drive every Friday evening—so that I could attend six hours of class on Saturdays. At that time, it was one of the most exhausting periods of my life, a time when everything seemed underscored by drama and relentless demands on my energy. During basketball season, the schedule became even more chaotic. Friday nights were consumed by basketball games that often ran late into the evening. As soon as the final whistle blew, I would hop into my car and begin the long drive to Tennessee—sometimes leaving as late as 11:30 p.m. To make matters worse, sleep was a luxury I couldn’t afford. Upon arriving in Tennessee in the early hours of Saturday morning, I would park at the nearest Hardee’s restaurant, order breakfast, and catch a quick nap in my car before class began at 8:00 a.m.</w:t>
      </w:r>
    </w:p>
    <w:p w14:paraId="7CCD5D22"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Class days were long and demanding; we typically finished around 4:30 p.m., leaving me drained but determined to push forward. Despite the physical toll it took on me—those sleepless nights and endless drives—I persevered through the year and ultimately earned my specialist degree. The sense of accomplishment was immense, knowing that this milestone would open doors for higher income opportunities and greater financial stability for my family.</w:t>
      </w:r>
    </w:p>
    <w:p w14:paraId="6D7AD364"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Even after earning my degree, however, I continued searching for ways to supplement my income further. With coaching softball no longer part of my schedule, I decided to train as a Georgia High School Association softball and baseball umpire—a new venture that promised both financial rewards and a fresh challenge. Little did I know how eye-opening this experience would be. As someone who had spent years coaching from the sidelines, stepping into the role of an umpire revealed just how vastly different those </w:t>
      </w:r>
      <w:r w:rsidRPr="00460213">
        <w:rPr>
          <w:rFonts w:ascii="Times New Roman" w:eastAsiaTheme="minorHAnsi" w:hAnsi="Times New Roman"/>
          <w:kern w:val="2"/>
        </w:rPr>
        <w:lastRenderedPageBreak/>
        <w:t>two perspectives were on the field. Coaches focus on base runners—their movements, strategies, and timing—while umpires are laser-focused on watching the ball at all times.</w:t>
      </w:r>
    </w:p>
    <w:p w14:paraId="1C0C8EDA"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transition from coach to umpire was fascinating but not without its struggles. While I enjoyed umpiring overall—it kept me busy, added a modest boost to my income, and provided a new social outlet—I quickly realized that it wasn’t exactly my forte. Sure, I knew all the rules inside out and could apply them accurately in any situation; that wasn’t the issue. The real challenge lay in my delivery. Umpiring requires more than just technical knowledge—it demands confidence and a commanding presence on the field. Close calls need to be sold convincingly to players, coaches, and spectators alike; unfortunately for me, this wasn’t where I excelled.</w:t>
      </w:r>
    </w:p>
    <w:p w14:paraId="28D10DD9"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lacked what you might call an "umpire personality." My demeanor wasn’t demonstrative enough—I simply didn’t have that authoritative flair needed to command trust during contentious moments or sway doubters with bold gestures. While I got the calls right from a technical standpoint, my inability to deliver them with conviction often undermined their impact. Being convincing is half the battle as an umpire; without it, even correct calls can feel uncertain to those watching.</w:t>
      </w:r>
    </w:p>
    <w:p w14:paraId="770D10B3"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Despite these shortcomings, umpiring served its purpose in my life at that time. It kept me occupied during evenings and weekends when loneliness might have crept in with both kids away at college. It provided some extra income—not much but enough to make a difference—and offered me another avenue for social interaction outside of work or home life. Though I may not have been destined for greatness as an umpire, those experiences taught me valuable lessons about perspective—and reminded me that even stepping outside your comfort zone can bring unexpected rewards along the way.</w:t>
      </w:r>
    </w:p>
    <w:p w14:paraId="4B469F2F"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By the time I stopped umpiring, my concerns about engaging more on a social level increased. I returned to square dancing, an activity I was acquainted with from college. I joined a local club, honed my skills to the next level and danced the days away. Square dancing was an activity that made it possible for me to travel to other nearby clubs in other towns and meet people. Square dancing was a lot of fun, but did not provide an outlet for a potential romantic relationship. I was about 43 years old when I revisited the square dance world but the vast majority of fellow dancers were much older, in their 60s or above.</w:t>
      </w:r>
    </w:p>
    <w:p w14:paraId="6F55A729"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wasn’t looking for a potential marriage partner, just someone with whom I could spend time with and enjoy life. In an act of desperation, I turned to online dating. That world was new to me, scary and held a lot of unknowns. I registered with a site and used some fictious information, partially because I was embarrassed to be using the site and partially because I wanted to protect myself.</w:t>
      </w:r>
    </w:p>
    <w:p w14:paraId="43FACEF9"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experience was not all bad. I chatted online with a lot of men and eventually met 3 of them from towns nearby, but the experience was somewhat hollow. After all, I wasn’t being honest about who I was and I protected information that would enable anyone from getting to know the real me. After almost a year, I decided that I’d be honest about my identity, who I was in general or where I lived.</w:t>
      </w:r>
    </w:p>
    <w:p w14:paraId="07E302B3"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Within the first month of being honest about who I was and where I lived, I encountered David in the online dating world. As it turned out, we lived no more than 5 miles apart. He was a charming man, educated, but a little reserved. He also nine years older than me and recovering from a 33-year marriage. We chatted online for about 4 </w:t>
      </w:r>
      <w:r w:rsidRPr="00460213">
        <w:rPr>
          <w:rFonts w:ascii="Times New Roman" w:eastAsiaTheme="minorHAnsi" w:hAnsi="Times New Roman"/>
          <w:kern w:val="2"/>
        </w:rPr>
        <w:lastRenderedPageBreak/>
        <w:t>weeks and then planned to meet. The plan was to meet at Shoney’s restaurant for a hot fudge cake after one of my square dances.</w:t>
      </w:r>
    </w:p>
    <w:p w14:paraId="2AEB3125"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He was not put off by my appearance, as I was decked out in full square dance attire – crinolines and the gaudy, frilly skirt and blouse. We ate cake and chatted until the restaurant closed. It was a lovely evening. I felt instantly connected and comfortable with David and he with me. In retrospect, I think David was intrigued by me because I was so different, extroverted and possessed a youthful exuberance. He thought I was a child at heart. For me, David embodied all of the qualities that my ex-husband did not have. He was responsible, educated, highly intelligent and possessed a good work ethic. Even more attractive to me was the fact that David respected me.</w:t>
      </w:r>
    </w:p>
    <w:p w14:paraId="1BC9210D"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Although we took things slow, we saw each other every week and sometimes more than once a week during that first month. We spent time together talking, watching TV, going to the movies, playing golf and going out to dinner. Much to my surprise, David expressed an interest in learning to square dance after he accompanied me to one dance as a spectator. I’m not sure if he was genuinely interested or if he figured that it would be an activity that we could enjoy together. Classes started about five weeks after we started dating and David signed up.</w:t>
      </w:r>
    </w:p>
    <w:p w14:paraId="0E05A394"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After about a year I begin to see that my feelings for him were stronger than his feelings for me. I begin to get conflicting signals sometimes, but not all of the time. I did not like that uncertainty that I felt, but couldn’t put my finger on why I felt that way. I broached the subject with David and expressed my concern, but he denied feeling any different. At that time, I was unhappy at work. Therefore, when I started looking for a new job and a plan to start a terminal degree, I did not resist taking another job, in </w:t>
      </w:r>
      <w:r w:rsidRPr="00460213">
        <w:rPr>
          <w:rFonts w:ascii="Times New Roman" w:eastAsiaTheme="minorHAnsi" w:hAnsi="Times New Roman"/>
          <w:kern w:val="2"/>
        </w:rPr>
        <w:lastRenderedPageBreak/>
        <w:t>another town. I sensed that our relationship had run its course. By this time, I had been seeing David for two years, but knew that our relationship would not last.</w:t>
      </w:r>
    </w:p>
    <w:p w14:paraId="09610C8E"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took a job about two hours away and enrolled in the Ph.D. program of a local university. I knew that doing so would put distance between David and me, making it easier to severe ties. The new job also provided a new working environment and enabled me to start the terminal degree. It was a perfect situation, and I was sure our relationship would dissolve naturally over time. I was wrong.</w:t>
      </w:r>
    </w:p>
    <w:p w14:paraId="6B2B685E"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David visited almost every weekend, and though I was excited to see him, I knew it was the wrong thing to do. During the first year of my university work, there was a tremendous demand on my time that I had expected, and that would prohibit me from spending a lot of time with David. I resisted his visits on the weekend sometimes, but the relationship kept an idling pace anyway. My resistance to seeing him was more a function of me trying to force myself away from him than it was a shortage of time.</w:t>
      </w:r>
    </w:p>
    <w:p w14:paraId="7B4FD49B"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After two years in the new job, I was offered a promotion at a school that was in the same town where I lived when I met David. By this time, David and I had been seeing each other for four years. We’d had some great times and never had any trouble in our relationship, but the relationship seemed to be getting more routine than passionate.</w:t>
      </w:r>
    </w:p>
    <w:p w14:paraId="409C4541"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When I returned to Colbert, I took an apartment across town and focused heavily on the new job. The job demanded a lot of my time. I served as an assistant principal and as the athletic director. My athletic director duties kept me busy and I was still finishing my dissertation. However, David and I still found time together, though after about 5 months, we spent less time together. I told him that we should take a break from each other for a while and see what happened. He was hesitant, but agreed.</w:t>
      </w:r>
    </w:p>
    <w:p w14:paraId="4619ADB2"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The job was made even more time consuming since the principal’s lack of interest in the school demanded that I take on a strong leadership role than I had anticipated. Sometimes it seemed as if she was just plain tired of working, other times, it seemed as if she was sick. The principal missed 73 days during that first year, so I took the lead and charged forward. It was a steep learning curve, but it felt easy and right. Aside from the overwhelming demand on my time and life in general, it was a breeze.</w:t>
      </w:r>
    </w:p>
    <w:p w14:paraId="622972C2"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It was during this time that I began to experience some unexplained health problems. On occasion, my chest would hurt and I fainted several times. While David and I were away at a square dance event, I had an emergency situation wherein my symptoms turned serious and even mimicked a heart attack. I was rushed to the hospital, evaluated, underwent tests and even had a heart cath. The heart </w:t>
      </w:r>
      <w:proofErr w:type="spellStart"/>
      <w:r w:rsidRPr="00460213">
        <w:rPr>
          <w:rFonts w:ascii="Times New Roman" w:eastAsiaTheme="minorHAnsi" w:hAnsi="Times New Roman"/>
          <w:kern w:val="2"/>
        </w:rPr>
        <w:t>cath</w:t>
      </w:r>
      <w:proofErr w:type="spellEnd"/>
      <w:r w:rsidRPr="00460213">
        <w:rPr>
          <w:rFonts w:ascii="Times New Roman" w:eastAsiaTheme="minorHAnsi" w:hAnsi="Times New Roman"/>
          <w:kern w:val="2"/>
        </w:rPr>
        <w:t xml:space="preserve"> almost cost me my life.</w:t>
      </w:r>
    </w:p>
    <w:p w14:paraId="6B24684C"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remember walking up in the recovery area, laying there without any pain and watching all of the hospital personnel move about their usual duties. Within a few minutes, I was embarrassed by the sudden realization that I had urinated all over myself. My clothes and the sheets were soaked. Wanting to apologize and get help, I called out to a nurse passing by. I told him that I was sorry, but I had wet myself.</w:t>
      </w:r>
    </w:p>
    <w:p w14:paraId="6EC2140F"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He pulled back the sheet and to my surprise, up shot a rope of blood. He immediately called out for help and climbed on top of me, pressing all of his weight on my groin to close off the femoral artery. I lost consciousness shortly after the nurse started applying pressure. Apparently, the collagen </w:t>
      </w:r>
      <w:proofErr w:type="gramStart"/>
      <w:r w:rsidRPr="00460213">
        <w:rPr>
          <w:rFonts w:ascii="Times New Roman" w:eastAsiaTheme="minorHAnsi" w:hAnsi="Times New Roman"/>
          <w:kern w:val="2"/>
        </w:rPr>
        <w:t>plug</w:t>
      </w:r>
      <w:proofErr w:type="gramEnd"/>
      <w:r w:rsidRPr="00460213">
        <w:rPr>
          <w:rFonts w:ascii="Times New Roman" w:eastAsiaTheme="minorHAnsi" w:hAnsi="Times New Roman"/>
          <w:kern w:val="2"/>
        </w:rPr>
        <w:t xml:space="preserve"> that the surgeon had used to close off the opening used during the catheterization had come out. I suppose had I not awakened when I did, I wouldn’t be writing this book now.</w:t>
      </w:r>
    </w:p>
    <w:p w14:paraId="26886562"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The results of the catheterization revealed that my arteries were “pristine” and further confounded the doctors. I left the hospital with a trove of medications, known as the “cardio protocol” and several appointments with cardiologists. I resisted. I reasoned that if the doctors did not know what the problem was, how were they determining which medications to use to treat what they didn’t know???</w:t>
      </w:r>
    </w:p>
    <w:p w14:paraId="59A623A9"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The only out-of-the-ordinary issues I had at that time were that I had a history of low blood pressure and an athletic heart rate that could sometimes dip too low. Factor those issues into a situation that includes the cardiac protocol (statins, blood thinners, </w:t>
      </w:r>
      <w:proofErr w:type="spellStart"/>
      <w:r w:rsidRPr="00460213">
        <w:rPr>
          <w:rFonts w:ascii="Times New Roman" w:eastAsiaTheme="minorHAnsi" w:hAnsi="Times New Roman"/>
          <w:kern w:val="2"/>
        </w:rPr>
        <w:t>etc</w:t>
      </w:r>
      <w:proofErr w:type="spellEnd"/>
      <w:r w:rsidRPr="00460213">
        <w:rPr>
          <w:rFonts w:ascii="Times New Roman" w:eastAsiaTheme="minorHAnsi" w:hAnsi="Times New Roman"/>
          <w:kern w:val="2"/>
        </w:rPr>
        <w:t>), I struggled to have a normal life. Since the cardiac protocol is supposed to lower blood pressure there were days when I could not stand up without fainting. I reasoned that I could not go on in that condition and opted to stop taking the medications. I felt better immediately.</w:t>
      </w:r>
    </w:p>
    <w:p w14:paraId="55B2FA09"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There was occasional chest pain and tightness, but at least I was able to function without fainting. I continued to visit the cardiologist and wore a heart monitor for months. For a year, I visited cardiologists, gastroenterologists, and other medical professionals, in a desperate attempt to resolve my mysterious illness. Also, there were occasional hospital visits when symptoms worsened. I begin to research online everything I could find related to my possible symptoms.</w:t>
      </w:r>
    </w:p>
    <w:p w14:paraId="4E2F1DD6"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In my research, I discovered that many individuals (especially women) have gallbladder symptoms that mimic a heart attack. I had already had my gallbladder tested for the presence of gallstones via ultrasound. The doctor indicated that my gallbladder was functioning properly. However, I discovered another test, known as a HIDA scan, which tests the functionality of the gallbladder. It is a nuclear test during which </w:t>
      </w:r>
      <w:r w:rsidRPr="00460213">
        <w:rPr>
          <w:rFonts w:ascii="Times New Roman" w:eastAsiaTheme="minorHAnsi" w:hAnsi="Times New Roman"/>
          <w:kern w:val="2"/>
        </w:rPr>
        <w:lastRenderedPageBreak/>
        <w:t>radioactive dye is injected into the patient. I told my gastroenterologist that I wanted that test done. I was desperate to find answers.</w:t>
      </w:r>
    </w:p>
    <w:p w14:paraId="00986A2C"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To my surprise, the doctor said he did not like the test and would not perform the test -- being fully confident that the root of my problem lied elsewhere. Like I said, I was desperate. I told the doctor, if he wasn’t willing to do the HIDA scan, I’d find a doctor that would do the test. He reluctantly agreed and advised me that I was wasting money.</w:t>
      </w:r>
    </w:p>
    <w:p w14:paraId="722DBBC6"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HIDA scan revealed that my gallbladder was working at 6%. I had my gallbladder removed less than a week later, and my symptoms disappeared. It was unnerving to realize that I had spent a year obsessing about my health, thinking I was close to death, being tortured with constant chest-tightening attacks and visiting multiple doctors on a weekly basis. It was finished. The gallbladder was gone and I was free from that prison.</w:t>
      </w:r>
    </w:p>
    <w:p w14:paraId="5F89980F"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Though David was supportive throughout the ordeal, our passion for each other continued to wane. Neither of us spoke about the decline of our relationship, but it was in the back of my mind. I sensed that he felt the same, but yet neither of us said a word.</w:t>
      </w:r>
    </w:p>
    <w:p w14:paraId="3C9B69DE"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In the meantime, my satisfaction with my working situation had deteriorated over time. The principal had been fired after my first year in the school and a politically connected inept guy took the role of principal. The situation started out fine, but it became clear within a couple of months that I made him uncomfortable. He as very overt in his unprofessional behavior toward me I think he was intimidated and resented that I had the allegiance of the faculty. I reasoned that was because I treated them with respect. However, I make it a policy never to go or stay where I am not wanted, so I resigned at the end of the year.</w:t>
      </w:r>
    </w:p>
    <w:p w14:paraId="31392B23"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lastRenderedPageBreak/>
        <w:t>I accepted a position in North Georgia, working as assistant principal and athletic director. It was my dream job. I loved the area, the people, the work and I felt appreciated and respected.</w:t>
      </w:r>
    </w:p>
    <w:p w14:paraId="7938AE1C"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It was during this time (2014) that my sister called me and told me that Daniel was very ill, admitted to a local nursing home, and likely, headed to hospice shortly thereafter. My internal kneejerk reaction was that I couldn’t care any less. For years, I swore that I’d never speak to him again, and at the time, I hadn’t spoken to him since 1977. My sister was not able to take a lot of time off of work to be with Daniel, and my brother had no interest in making his end any easier. To my surprise, my hard and calloused insistence that “I wouldn’t pee on him if he was on fire”, had mellowed over the years. So, I agreed to sit with him.</w:t>
      </w:r>
    </w:p>
    <w:p w14:paraId="0E7C648E"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met my sister at Daniel’s house before he left for the nursing home. I hadn’t seen him in over 37 years and he did not resemble the Daniel that I so hated for many years. Age and disease had reduced his monstrous stature to a skeletal bag of bones that was no more than 6 feet tall and less than 100 pounds. I’m not sure how he was even able to stand, much less walk on his own. We helped him collect what was needed for the trip to the nursing home and followed the service that transported him.</w:t>
      </w:r>
    </w:p>
    <w:p w14:paraId="552A6324"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It became evident very early on that he would not be able to stay in the nursing home. At times he was delusional and aggressive, and at other times, reasonable and seemingly in his right mind. After a large battery of tests, it was determined that he’d transfer to hospice. During one aggressive episode, he threatened to kill all of the nurses, other medical personnel and me. He swung his cane to kill, but fortunately, did not make contact. He was convinced that we were trying to kill him. When he had a lucid moment, </w:t>
      </w:r>
      <w:r w:rsidRPr="00460213">
        <w:rPr>
          <w:rFonts w:ascii="Times New Roman" w:eastAsiaTheme="minorHAnsi" w:hAnsi="Times New Roman"/>
          <w:kern w:val="2"/>
        </w:rPr>
        <w:lastRenderedPageBreak/>
        <w:t>I told him that there was a sickness in his brain that was making him think bad things. He seemed to understand, but when the episodes came on, he was convinced we were there to do him in.</w:t>
      </w:r>
    </w:p>
    <w:p w14:paraId="562A47D3"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The cancer was eating away at almost every part of his body and at lightning speed. Huge hard knots would appear up on his abdomen, chest or back of his head and neck overnight. For three weeks. His movements were unpredictable, and his balance and strength at almost zero. The nurses finally restrained him so that he would not fall.</w:t>
      </w:r>
    </w:p>
    <w:p w14:paraId="2F124B23" w14:textId="207D9F0B"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I kept a watch at his </w:t>
      </w:r>
      <w:r w:rsidR="002B795D" w:rsidRPr="00460213">
        <w:rPr>
          <w:rFonts w:ascii="Times New Roman" w:eastAsiaTheme="minorHAnsi" w:hAnsi="Times New Roman"/>
          <w:kern w:val="2"/>
        </w:rPr>
        <w:t>bedside</w:t>
      </w:r>
      <w:r w:rsidRPr="00460213">
        <w:rPr>
          <w:rFonts w:ascii="Times New Roman" w:eastAsiaTheme="minorHAnsi" w:hAnsi="Times New Roman"/>
          <w:kern w:val="2"/>
        </w:rPr>
        <w:t xml:space="preserve"> and slept on a cot in the room, so that he wouldn’t have to die alone. Six days before he died, he abruptly sat up in bed, as if totally in control of his faculties and said, “I am the meanest son-of-a-bitch in the world for doing what I did to you. Please have a good life”. He looked and sounded sincere. The “Please have a good life” part was said in a begging tone. I was stunned, but thought how ironic it was that he waited until I was in my fifties to tell me to have a good life.</w:t>
      </w:r>
    </w:p>
    <w:p w14:paraId="6BD93D40"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After that one coherent proclamation, he never spoke another intelligible word again. He stopped eating and drinking, and slowly shriveled. There were no tears, but no hate – only an emotional void. I felt absolutely nothing, or less than nothing if that is possible. I assisted my sister in removing all of his belongings from his home, and did so without any emotion. It is a strange situation to witness such an agonizing death and be void of any emotion. I suppose no emotion is better than the intense hatred that I had harbored for so long.</w:t>
      </w:r>
    </w:p>
    <w:p w14:paraId="080FC1A8"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 xml:space="preserve">There was at least one bit of surprise as we discarded years of Daniel’s possessions and remnants of the </w:t>
      </w:r>
      <w:proofErr w:type="gramStart"/>
      <w:r w:rsidRPr="00460213">
        <w:rPr>
          <w:rFonts w:ascii="Times New Roman" w:eastAsiaTheme="minorHAnsi" w:hAnsi="Times New Roman"/>
          <w:kern w:val="2"/>
        </w:rPr>
        <w:t>life</w:t>
      </w:r>
      <w:proofErr w:type="gramEnd"/>
      <w:r w:rsidRPr="00460213">
        <w:rPr>
          <w:rFonts w:ascii="Times New Roman" w:eastAsiaTheme="minorHAnsi" w:hAnsi="Times New Roman"/>
          <w:kern w:val="2"/>
        </w:rPr>
        <w:t xml:space="preserve"> he had made for himself and his fourth wife. I picked up a box of pictures and documents and slung it into the large trash can that stood in the </w:t>
      </w:r>
      <w:r w:rsidRPr="00460213">
        <w:rPr>
          <w:rFonts w:ascii="Times New Roman" w:eastAsiaTheme="minorHAnsi" w:hAnsi="Times New Roman"/>
          <w:kern w:val="2"/>
        </w:rPr>
        <w:lastRenderedPageBreak/>
        <w:t>middle of the room. The box landed in the trash can, but the box top fly over the top of the trash can and landed across the room. I retrieved the top, made my way to the trash can, but was stunned by what I saw. On the top of the mound of papers and junk lay a picture of my son. I dug deeper and found more pictures of my kids. I was stunned.</w:t>
      </w:r>
    </w:p>
    <w:p w14:paraId="5F84F1D1"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I had never communicated with Daniel over the course of well over 30 years and certainly would not have allowed him to meet my children. Yet, somehow, he managed to obtain pictures of Adam and Kate at various stages of their lives. All of the pictures were pictures that would have been taken at a public affair, such as a baseball game or graduation. However, because of his physical status, he’d have stood had he taken the pictures. I did not recognize any of the pictures as being one that I or another family member or friend had taken. Seeing the pictures made me wonder if Daniel had had any regrets about destroying any chance of a relationship with me, and any potential grandchildren. Still, I cannot imagine how he got pictures of Adam and Kate.</w:t>
      </w:r>
    </w:p>
    <w:p w14:paraId="0A3DCA14"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t>We all know that death is final., but never had death seemed so abruptly final as when he died. When he died, I could almost hear the slamming of a door that put an end to his life. – and to a long chapter of my life. It was a hard slam of emotionless finality, that interestingly enough, felt less liberating or satisfying than I had thought it would. I had always assumed that I’d be happy when he passed away, and certainly, not be a part of any caretaking activity. The whole affair was surreal.</w:t>
      </w:r>
    </w:p>
    <w:p w14:paraId="0A1D9234" w14:textId="77777777" w:rsidR="00F71D2F" w:rsidRPr="00460213" w:rsidRDefault="00F71D2F" w:rsidP="00C84B5A">
      <w:pPr>
        <w:spacing w:line="480" w:lineRule="auto"/>
        <w:contextualSpacing/>
        <w:rPr>
          <w:rFonts w:ascii="Times New Roman" w:eastAsiaTheme="minorHAnsi" w:hAnsi="Times New Roman"/>
          <w:kern w:val="2"/>
        </w:rPr>
      </w:pPr>
    </w:p>
    <w:p w14:paraId="1041579C" w14:textId="77777777" w:rsidR="00F71D2F" w:rsidRPr="00460213" w:rsidRDefault="00F71D2F" w:rsidP="00C84B5A">
      <w:pPr>
        <w:spacing w:line="480" w:lineRule="auto"/>
        <w:contextualSpacing/>
        <w:rPr>
          <w:rFonts w:ascii="Times New Roman" w:eastAsiaTheme="minorHAnsi" w:hAnsi="Times New Roman"/>
          <w:kern w:val="2"/>
        </w:rPr>
      </w:pPr>
    </w:p>
    <w:p w14:paraId="35CAAE66" w14:textId="77777777" w:rsidR="00F71D2F" w:rsidRPr="00460213" w:rsidRDefault="00F71D2F" w:rsidP="00C84B5A">
      <w:pPr>
        <w:spacing w:line="480" w:lineRule="auto"/>
        <w:contextualSpacing/>
        <w:rPr>
          <w:rFonts w:ascii="Times New Roman" w:eastAsiaTheme="minorHAnsi" w:hAnsi="Times New Roman"/>
          <w:kern w:val="2"/>
        </w:rPr>
      </w:pPr>
    </w:p>
    <w:p w14:paraId="3B9157C5" w14:textId="77777777" w:rsidR="00F71D2F" w:rsidRPr="00460213" w:rsidRDefault="00F71D2F" w:rsidP="00C84B5A">
      <w:pPr>
        <w:spacing w:line="480" w:lineRule="auto"/>
        <w:contextualSpacing/>
        <w:rPr>
          <w:rFonts w:ascii="Times New Roman" w:eastAsiaTheme="minorHAnsi" w:hAnsi="Times New Roman"/>
          <w:kern w:val="2"/>
        </w:rPr>
      </w:pPr>
    </w:p>
    <w:p w14:paraId="51E0FCCD" w14:textId="77777777" w:rsidR="00F71D2F" w:rsidRPr="00460213" w:rsidRDefault="00F71D2F" w:rsidP="00C84B5A">
      <w:pPr>
        <w:spacing w:line="480" w:lineRule="auto"/>
        <w:contextualSpacing/>
        <w:rPr>
          <w:rFonts w:ascii="Times New Roman" w:eastAsiaTheme="minorHAnsi" w:hAnsi="Times New Roman"/>
          <w:kern w:val="2"/>
        </w:rPr>
      </w:pPr>
    </w:p>
    <w:p w14:paraId="3F4F3551" w14:textId="77777777" w:rsidR="00F71D2F" w:rsidRPr="00460213" w:rsidRDefault="00F71D2F" w:rsidP="00C84B5A">
      <w:pPr>
        <w:spacing w:line="480" w:lineRule="auto"/>
        <w:contextualSpacing/>
        <w:rPr>
          <w:rFonts w:ascii="Times New Roman" w:eastAsiaTheme="minorHAnsi" w:hAnsi="Times New Roman"/>
          <w:kern w:val="2"/>
        </w:rPr>
      </w:pPr>
    </w:p>
    <w:p w14:paraId="5CBD2D08" w14:textId="77777777" w:rsidR="00F71D2F" w:rsidRPr="00460213" w:rsidRDefault="00F71D2F" w:rsidP="00C84B5A">
      <w:pPr>
        <w:spacing w:line="480" w:lineRule="auto"/>
        <w:contextualSpacing/>
        <w:rPr>
          <w:rFonts w:ascii="Times New Roman" w:eastAsiaTheme="minorHAnsi" w:hAnsi="Times New Roman"/>
          <w:kern w:val="2"/>
        </w:rPr>
      </w:pPr>
    </w:p>
    <w:p w14:paraId="6075661E" w14:textId="77777777" w:rsidR="00F71D2F" w:rsidRPr="00460213" w:rsidRDefault="00F71D2F" w:rsidP="00C84B5A">
      <w:pPr>
        <w:spacing w:line="480" w:lineRule="auto"/>
        <w:contextualSpacing/>
        <w:rPr>
          <w:rFonts w:ascii="Times New Roman" w:eastAsiaTheme="minorHAnsi" w:hAnsi="Times New Roman"/>
          <w:kern w:val="2"/>
        </w:rPr>
      </w:pPr>
    </w:p>
    <w:p w14:paraId="12DB816A" w14:textId="77777777" w:rsidR="00F71D2F" w:rsidRPr="00460213" w:rsidRDefault="00F71D2F" w:rsidP="00C84B5A">
      <w:pPr>
        <w:spacing w:line="480" w:lineRule="auto"/>
        <w:contextualSpacing/>
        <w:rPr>
          <w:rFonts w:ascii="Times New Roman" w:eastAsiaTheme="minorHAnsi" w:hAnsi="Times New Roman"/>
          <w:kern w:val="2"/>
        </w:rPr>
      </w:pPr>
    </w:p>
    <w:p w14:paraId="0A00844C" w14:textId="77777777" w:rsidR="00F71D2F" w:rsidRPr="00460213" w:rsidRDefault="00F71D2F" w:rsidP="00C84B5A">
      <w:pPr>
        <w:spacing w:line="480" w:lineRule="auto"/>
        <w:contextualSpacing/>
        <w:rPr>
          <w:rFonts w:ascii="Times New Roman" w:eastAsiaTheme="minorHAnsi" w:hAnsi="Times New Roman"/>
          <w:kern w:val="2"/>
        </w:rPr>
      </w:pPr>
    </w:p>
    <w:p w14:paraId="2986C745" w14:textId="77777777" w:rsidR="00F71D2F" w:rsidRPr="00460213" w:rsidRDefault="00F71D2F" w:rsidP="00C84B5A">
      <w:pPr>
        <w:spacing w:line="480" w:lineRule="auto"/>
        <w:contextualSpacing/>
        <w:rPr>
          <w:rFonts w:ascii="Times New Roman" w:eastAsiaTheme="minorHAnsi" w:hAnsi="Times New Roman"/>
          <w:kern w:val="2"/>
        </w:rPr>
      </w:pPr>
    </w:p>
    <w:p w14:paraId="5413D1BA" w14:textId="77777777" w:rsidR="00F71D2F" w:rsidRPr="00460213" w:rsidRDefault="00F71D2F" w:rsidP="00C84B5A">
      <w:pPr>
        <w:spacing w:line="480" w:lineRule="auto"/>
        <w:contextualSpacing/>
        <w:rPr>
          <w:rFonts w:ascii="Times New Roman" w:eastAsiaTheme="minorHAnsi" w:hAnsi="Times New Roman"/>
          <w:kern w:val="2"/>
        </w:rPr>
      </w:pPr>
    </w:p>
    <w:p w14:paraId="1761B4A6" w14:textId="77777777" w:rsidR="00F71D2F" w:rsidRPr="00460213" w:rsidRDefault="00F71D2F" w:rsidP="00C84B5A">
      <w:pPr>
        <w:spacing w:line="480" w:lineRule="auto"/>
        <w:contextualSpacing/>
        <w:rPr>
          <w:rFonts w:ascii="Times New Roman" w:eastAsiaTheme="minorHAnsi" w:hAnsi="Times New Roman"/>
          <w:kern w:val="2"/>
        </w:rPr>
      </w:pPr>
    </w:p>
    <w:p w14:paraId="1A5C033F" w14:textId="77777777" w:rsidR="00F71D2F" w:rsidRPr="00460213" w:rsidRDefault="00F71D2F" w:rsidP="00C84B5A">
      <w:pPr>
        <w:spacing w:line="480" w:lineRule="auto"/>
        <w:contextualSpacing/>
        <w:rPr>
          <w:rFonts w:ascii="Times New Roman" w:eastAsiaTheme="minorHAnsi" w:hAnsi="Times New Roman"/>
          <w:kern w:val="2"/>
        </w:rPr>
      </w:pPr>
    </w:p>
    <w:p w14:paraId="56F5518A" w14:textId="77777777" w:rsidR="00F71D2F" w:rsidRPr="00460213" w:rsidRDefault="00F71D2F" w:rsidP="00C84B5A">
      <w:pPr>
        <w:spacing w:line="480" w:lineRule="auto"/>
        <w:contextualSpacing/>
        <w:rPr>
          <w:rFonts w:ascii="Times New Roman" w:eastAsiaTheme="minorHAnsi" w:hAnsi="Times New Roman"/>
          <w:kern w:val="2"/>
        </w:rPr>
      </w:pPr>
    </w:p>
    <w:p w14:paraId="7559785E" w14:textId="77777777" w:rsidR="00F71D2F" w:rsidRPr="00460213" w:rsidRDefault="00F71D2F" w:rsidP="00C84B5A">
      <w:pPr>
        <w:spacing w:line="480" w:lineRule="auto"/>
        <w:contextualSpacing/>
        <w:rPr>
          <w:rFonts w:ascii="Times New Roman" w:eastAsiaTheme="minorHAnsi" w:hAnsi="Times New Roman"/>
          <w:kern w:val="2"/>
        </w:rPr>
      </w:pPr>
    </w:p>
    <w:p w14:paraId="730FE278" w14:textId="77777777" w:rsidR="00F71D2F" w:rsidRPr="00460213" w:rsidRDefault="00F71D2F" w:rsidP="00C84B5A">
      <w:pPr>
        <w:spacing w:line="480" w:lineRule="auto"/>
        <w:contextualSpacing/>
        <w:rPr>
          <w:rFonts w:ascii="Times New Roman" w:eastAsiaTheme="minorHAnsi" w:hAnsi="Times New Roman"/>
          <w:kern w:val="2"/>
        </w:rPr>
      </w:pPr>
      <w:r w:rsidRPr="00460213">
        <w:rPr>
          <w:rFonts w:ascii="Times New Roman" w:eastAsiaTheme="minorHAnsi" w:hAnsi="Times New Roman"/>
          <w:kern w:val="2"/>
        </w:rPr>
        <w:br w:type="page"/>
      </w:r>
    </w:p>
    <w:p w14:paraId="1EF014B9" w14:textId="77777777" w:rsidR="00F71D2F" w:rsidRPr="00460213" w:rsidRDefault="00F71D2F" w:rsidP="00C84B5A">
      <w:pPr>
        <w:spacing w:line="480" w:lineRule="auto"/>
        <w:contextualSpacing/>
        <w:rPr>
          <w:rFonts w:ascii="Times New Roman" w:eastAsiaTheme="minorHAnsi" w:hAnsi="Times New Roman"/>
          <w:kern w:val="2"/>
        </w:rPr>
      </w:pPr>
    </w:p>
    <w:p w14:paraId="3D09CFFB" w14:textId="77777777" w:rsidR="00F71D2F" w:rsidRPr="00460213" w:rsidRDefault="00F71D2F" w:rsidP="00C84B5A">
      <w:pPr>
        <w:spacing w:line="480" w:lineRule="auto"/>
        <w:contextualSpacing/>
        <w:rPr>
          <w:rFonts w:ascii="Times New Roman" w:eastAsiaTheme="minorHAnsi" w:hAnsi="Times New Roman"/>
          <w:kern w:val="2"/>
        </w:rPr>
      </w:pPr>
    </w:p>
    <w:p w14:paraId="122C810A" w14:textId="77777777" w:rsidR="00F71D2F" w:rsidRPr="00460213" w:rsidRDefault="00F71D2F" w:rsidP="00C84B5A">
      <w:pPr>
        <w:spacing w:line="480" w:lineRule="auto"/>
        <w:contextualSpacing/>
        <w:rPr>
          <w:rFonts w:ascii="Times New Roman" w:eastAsiaTheme="minorHAnsi" w:hAnsi="Times New Roman"/>
          <w:kern w:val="2"/>
        </w:rPr>
      </w:pPr>
    </w:p>
    <w:p w14:paraId="6D105047" w14:textId="77777777" w:rsidR="00F71D2F" w:rsidRPr="00460213" w:rsidRDefault="00F71D2F" w:rsidP="00C84B5A">
      <w:pPr>
        <w:spacing w:line="480" w:lineRule="auto"/>
        <w:contextualSpacing/>
        <w:rPr>
          <w:rFonts w:ascii="Times New Roman" w:eastAsiaTheme="minorHAnsi" w:hAnsi="Times New Roman"/>
          <w:kern w:val="2"/>
        </w:rPr>
      </w:pPr>
    </w:p>
    <w:p w14:paraId="4EAC93E8" w14:textId="77777777" w:rsidR="00F71D2F" w:rsidRPr="00460213" w:rsidRDefault="00F71D2F" w:rsidP="00C84B5A">
      <w:pPr>
        <w:spacing w:line="480" w:lineRule="auto"/>
        <w:contextualSpacing/>
        <w:rPr>
          <w:rFonts w:ascii="Times New Roman" w:eastAsiaTheme="minorHAnsi" w:hAnsi="Times New Roman"/>
          <w:kern w:val="2"/>
        </w:rPr>
      </w:pPr>
    </w:p>
    <w:p w14:paraId="6A144E32" w14:textId="77777777" w:rsidR="00F71D2F" w:rsidRPr="00460213" w:rsidRDefault="00F71D2F" w:rsidP="00C84B5A">
      <w:pPr>
        <w:spacing w:line="480" w:lineRule="auto"/>
        <w:contextualSpacing/>
        <w:rPr>
          <w:rFonts w:ascii="Times New Roman" w:eastAsiaTheme="minorHAnsi" w:hAnsi="Times New Roman"/>
          <w:kern w:val="2"/>
        </w:rPr>
      </w:pPr>
    </w:p>
    <w:p w14:paraId="738BE58E" w14:textId="77777777" w:rsidR="00F71D2F" w:rsidRPr="00460213" w:rsidRDefault="00F71D2F" w:rsidP="00C84B5A">
      <w:pPr>
        <w:spacing w:line="480" w:lineRule="auto"/>
        <w:contextualSpacing/>
        <w:rPr>
          <w:rFonts w:ascii="Times New Roman" w:eastAsiaTheme="minorHAnsi" w:hAnsi="Times New Roman"/>
          <w:kern w:val="2"/>
        </w:rPr>
      </w:pPr>
    </w:p>
    <w:p w14:paraId="656A793C" w14:textId="77777777" w:rsidR="00F71D2F" w:rsidRPr="00460213" w:rsidRDefault="00F71D2F" w:rsidP="00C84B5A">
      <w:pPr>
        <w:spacing w:line="480" w:lineRule="auto"/>
        <w:contextualSpacing/>
        <w:rPr>
          <w:rFonts w:ascii="Times New Roman" w:eastAsiaTheme="minorHAnsi" w:hAnsi="Times New Roman"/>
          <w:kern w:val="2"/>
        </w:rPr>
      </w:pPr>
    </w:p>
    <w:p w14:paraId="3470696E" w14:textId="77777777" w:rsidR="00F71D2F" w:rsidRPr="00460213" w:rsidRDefault="00F71D2F" w:rsidP="00C84B5A">
      <w:pPr>
        <w:spacing w:line="480" w:lineRule="auto"/>
        <w:contextualSpacing/>
        <w:rPr>
          <w:rFonts w:ascii="Times New Roman" w:eastAsiaTheme="minorHAnsi" w:hAnsi="Times New Roman"/>
          <w:kern w:val="2"/>
        </w:rPr>
      </w:pPr>
    </w:p>
    <w:p w14:paraId="4D44DE28" w14:textId="77777777" w:rsidR="00F71D2F" w:rsidRPr="00460213" w:rsidRDefault="00F71D2F" w:rsidP="00C84B5A">
      <w:pPr>
        <w:spacing w:line="480" w:lineRule="auto"/>
        <w:contextualSpacing/>
        <w:rPr>
          <w:rFonts w:ascii="Times New Roman" w:eastAsiaTheme="minorHAnsi" w:hAnsi="Times New Roman"/>
          <w:kern w:val="2"/>
        </w:rPr>
      </w:pPr>
    </w:p>
    <w:p w14:paraId="635D6446" w14:textId="77777777" w:rsidR="00F71D2F" w:rsidRPr="00460213" w:rsidRDefault="00F71D2F" w:rsidP="00C84B5A">
      <w:pPr>
        <w:spacing w:line="480" w:lineRule="auto"/>
        <w:contextualSpacing/>
        <w:rPr>
          <w:rFonts w:ascii="Times New Roman" w:eastAsiaTheme="minorHAnsi" w:hAnsi="Times New Roman"/>
          <w:kern w:val="2"/>
        </w:rPr>
      </w:pPr>
    </w:p>
    <w:p w14:paraId="16887068" w14:textId="77777777" w:rsidR="00F71D2F" w:rsidRPr="00460213" w:rsidRDefault="00F71D2F" w:rsidP="00C84B5A">
      <w:pPr>
        <w:spacing w:line="480" w:lineRule="auto"/>
        <w:contextualSpacing/>
        <w:rPr>
          <w:rFonts w:ascii="Times New Roman" w:eastAsiaTheme="minorHAnsi" w:hAnsi="Times New Roman"/>
          <w:kern w:val="2"/>
        </w:rPr>
      </w:pPr>
    </w:p>
    <w:p w14:paraId="0B4CF85D" w14:textId="77777777" w:rsidR="00F71D2F" w:rsidRPr="00460213" w:rsidRDefault="00F71D2F" w:rsidP="00C84B5A">
      <w:pPr>
        <w:spacing w:line="480" w:lineRule="auto"/>
        <w:contextualSpacing/>
        <w:rPr>
          <w:rFonts w:ascii="Times New Roman" w:eastAsiaTheme="minorHAnsi" w:hAnsi="Times New Roman"/>
          <w:kern w:val="2"/>
        </w:rPr>
      </w:pPr>
    </w:p>
    <w:p w14:paraId="22E0AC34" w14:textId="77777777" w:rsidR="00F71D2F" w:rsidRPr="00460213" w:rsidRDefault="00F71D2F" w:rsidP="00C84B5A">
      <w:pPr>
        <w:spacing w:line="480" w:lineRule="auto"/>
        <w:contextualSpacing/>
        <w:rPr>
          <w:rFonts w:ascii="Times New Roman" w:eastAsiaTheme="minorHAnsi" w:hAnsi="Times New Roman"/>
          <w:kern w:val="2"/>
        </w:rPr>
      </w:pPr>
    </w:p>
    <w:p w14:paraId="203B0502" w14:textId="77777777" w:rsidR="00F71D2F" w:rsidRPr="00460213" w:rsidRDefault="00F71D2F" w:rsidP="00C84B5A">
      <w:pPr>
        <w:spacing w:line="480" w:lineRule="auto"/>
        <w:contextualSpacing/>
        <w:rPr>
          <w:rFonts w:ascii="Times New Roman" w:eastAsiaTheme="minorHAnsi" w:hAnsi="Times New Roman"/>
          <w:kern w:val="2"/>
        </w:rPr>
      </w:pPr>
    </w:p>
    <w:p w14:paraId="0D51D003" w14:textId="77777777" w:rsidR="00F71D2F" w:rsidRPr="00077B0D" w:rsidRDefault="00F71D2F" w:rsidP="00C84B5A">
      <w:pPr>
        <w:spacing w:line="480" w:lineRule="auto"/>
        <w:contextualSpacing/>
        <w:rPr>
          <w:rFonts w:ascii="Times New Roman" w:hAnsi="Times New Roman"/>
          <w:kern w:val="2"/>
        </w:rPr>
      </w:pPr>
    </w:p>
    <w:p w14:paraId="3AEA2BF7" w14:textId="77777777" w:rsidR="00077B0D" w:rsidRPr="00077B0D" w:rsidRDefault="00077B0D" w:rsidP="00C84B5A">
      <w:pPr>
        <w:spacing w:line="480" w:lineRule="auto"/>
        <w:contextualSpacing/>
        <w:rPr>
          <w:rFonts w:ascii="Times New Roman" w:hAnsi="Times New Roman"/>
          <w:kern w:val="2"/>
        </w:rPr>
      </w:pPr>
    </w:p>
    <w:p w14:paraId="44A56BEF" w14:textId="77777777" w:rsidR="00077B0D" w:rsidRPr="00077B0D" w:rsidRDefault="00077B0D" w:rsidP="00C84B5A">
      <w:pPr>
        <w:spacing w:line="480" w:lineRule="auto"/>
        <w:contextualSpacing/>
        <w:rPr>
          <w:rFonts w:ascii="Times New Roman" w:hAnsi="Times New Roman"/>
          <w:kern w:val="2"/>
        </w:rPr>
      </w:pPr>
    </w:p>
    <w:p w14:paraId="192A9B6D" w14:textId="77777777" w:rsidR="00077B0D" w:rsidRPr="00077B0D" w:rsidRDefault="00077B0D" w:rsidP="00C84B5A">
      <w:pPr>
        <w:spacing w:line="480" w:lineRule="auto"/>
        <w:contextualSpacing/>
        <w:rPr>
          <w:rFonts w:ascii="Times New Roman" w:hAnsi="Times New Roman"/>
          <w:kern w:val="2"/>
        </w:rPr>
      </w:pPr>
    </w:p>
    <w:p w14:paraId="129951C8" w14:textId="77777777" w:rsidR="00077B0D" w:rsidRPr="00077B0D" w:rsidRDefault="00077B0D" w:rsidP="00C84B5A">
      <w:pPr>
        <w:spacing w:line="480" w:lineRule="auto"/>
        <w:contextualSpacing/>
        <w:rPr>
          <w:rFonts w:ascii="Times New Roman" w:hAnsi="Times New Roman"/>
          <w:kern w:val="2"/>
        </w:rPr>
      </w:pPr>
    </w:p>
    <w:p w14:paraId="1EE32D71" w14:textId="77777777" w:rsidR="00077B0D" w:rsidRPr="00077B0D" w:rsidRDefault="00077B0D" w:rsidP="00C84B5A">
      <w:pPr>
        <w:spacing w:line="480" w:lineRule="auto"/>
        <w:contextualSpacing/>
        <w:rPr>
          <w:rFonts w:ascii="Times New Roman" w:hAnsi="Times New Roman"/>
          <w:kern w:val="2"/>
        </w:rPr>
      </w:pPr>
    </w:p>
    <w:p w14:paraId="0C52FBFB" w14:textId="77777777" w:rsidR="00077B0D" w:rsidRPr="00077B0D" w:rsidRDefault="00077B0D" w:rsidP="00C84B5A">
      <w:pPr>
        <w:spacing w:line="480" w:lineRule="auto"/>
        <w:contextualSpacing/>
        <w:rPr>
          <w:rFonts w:ascii="Times New Roman" w:hAnsi="Times New Roman"/>
          <w:kern w:val="2"/>
        </w:rPr>
      </w:pPr>
    </w:p>
    <w:p w14:paraId="66997AF0" w14:textId="77777777" w:rsidR="00077B0D" w:rsidRPr="00077B0D" w:rsidRDefault="00077B0D" w:rsidP="00C84B5A">
      <w:pPr>
        <w:spacing w:line="480" w:lineRule="auto"/>
        <w:contextualSpacing/>
        <w:rPr>
          <w:rFonts w:ascii="Times New Roman" w:hAnsi="Times New Roman"/>
          <w:kern w:val="2"/>
        </w:rPr>
      </w:pPr>
    </w:p>
    <w:p w14:paraId="290E3037" w14:textId="77777777" w:rsidR="00077B0D" w:rsidRPr="00077B0D" w:rsidRDefault="00077B0D" w:rsidP="00C84B5A">
      <w:pPr>
        <w:spacing w:line="480" w:lineRule="auto"/>
        <w:contextualSpacing/>
        <w:rPr>
          <w:rFonts w:ascii="Times New Roman" w:hAnsi="Times New Roman"/>
          <w:kern w:val="2"/>
        </w:rPr>
      </w:pPr>
    </w:p>
    <w:p w14:paraId="205C7E75" w14:textId="77777777" w:rsidR="00077B0D" w:rsidRPr="00077B0D" w:rsidRDefault="00077B0D" w:rsidP="00C84B5A">
      <w:pPr>
        <w:spacing w:line="480" w:lineRule="auto"/>
        <w:contextualSpacing/>
        <w:rPr>
          <w:rFonts w:ascii="Times New Roman" w:hAnsi="Times New Roman"/>
          <w:kern w:val="2"/>
        </w:rPr>
      </w:pPr>
    </w:p>
    <w:p w14:paraId="176C0521" w14:textId="77777777" w:rsidR="00077B0D" w:rsidRPr="00077B0D" w:rsidRDefault="00077B0D" w:rsidP="00C84B5A">
      <w:pPr>
        <w:spacing w:line="480" w:lineRule="auto"/>
        <w:contextualSpacing/>
        <w:rPr>
          <w:rFonts w:ascii="Times New Roman" w:hAnsi="Times New Roman"/>
          <w:kern w:val="2"/>
        </w:rPr>
      </w:pPr>
    </w:p>
    <w:p w14:paraId="260D866D" w14:textId="77777777" w:rsidR="00077B0D" w:rsidRPr="00077B0D" w:rsidRDefault="00077B0D" w:rsidP="00C84B5A">
      <w:pPr>
        <w:spacing w:line="480" w:lineRule="auto"/>
        <w:contextualSpacing/>
        <w:rPr>
          <w:rFonts w:ascii="Times New Roman" w:hAnsi="Times New Roman"/>
          <w:kern w:val="2"/>
        </w:rPr>
      </w:pPr>
    </w:p>
    <w:p w14:paraId="6FEAC95A" w14:textId="77777777" w:rsidR="00077B0D" w:rsidRPr="00077B0D" w:rsidRDefault="00077B0D" w:rsidP="00C84B5A">
      <w:pPr>
        <w:spacing w:line="480" w:lineRule="auto"/>
        <w:contextualSpacing/>
        <w:rPr>
          <w:rFonts w:ascii="Times New Roman" w:hAnsi="Times New Roman"/>
          <w:kern w:val="2"/>
        </w:rPr>
      </w:pPr>
    </w:p>
    <w:p w14:paraId="1D3B8605" w14:textId="77777777" w:rsidR="00077B0D" w:rsidRPr="00077B0D" w:rsidRDefault="00077B0D" w:rsidP="00C84B5A">
      <w:pPr>
        <w:spacing w:line="480" w:lineRule="auto"/>
        <w:contextualSpacing/>
        <w:rPr>
          <w:rFonts w:ascii="Times New Roman" w:hAnsi="Times New Roman"/>
          <w:kern w:val="2"/>
        </w:rPr>
      </w:pPr>
    </w:p>
    <w:p w14:paraId="512743F7" w14:textId="77777777" w:rsidR="00077B0D" w:rsidRPr="00077B0D" w:rsidRDefault="00077B0D" w:rsidP="00C84B5A">
      <w:pPr>
        <w:spacing w:line="480" w:lineRule="auto"/>
        <w:contextualSpacing/>
        <w:rPr>
          <w:rFonts w:ascii="Times New Roman" w:hAnsi="Times New Roman"/>
          <w:kern w:val="2"/>
        </w:rPr>
      </w:pPr>
    </w:p>
    <w:p w14:paraId="5977BAA9" w14:textId="77777777" w:rsidR="00077B0D" w:rsidRPr="00077B0D" w:rsidRDefault="00077B0D" w:rsidP="00C84B5A">
      <w:pPr>
        <w:spacing w:line="480" w:lineRule="auto"/>
        <w:contextualSpacing/>
        <w:rPr>
          <w:rFonts w:ascii="Times New Roman" w:hAnsi="Times New Roman"/>
          <w:kern w:val="2"/>
        </w:rPr>
      </w:pPr>
    </w:p>
    <w:p w14:paraId="6140CEF8" w14:textId="77777777" w:rsidR="00077B0D" w:rsidRPr="00077B0D" w:rsidRDefault="00077B0D" w:rsidP="00C84B5A">
      <w:pPr>
        <w:spacing w:line="480" w:lineRule="auto"/>
        <w:contextualSpacing/>
        <w:rPr>
          <w:rFonts w:ascii="Times New Roman" w:hAnsi="Times New Roman"/>
          <w:kern w:val="2"/>
        </w:rPr>
      </w:pPr>
    </w:p>
    <w:p w14:paraId="0E50E5B3" w14:textId="77777777" w:rsidR="00077B0D" w:rsidRPr="00077B0D" w:rsidRDefault="00077B0D" w:rsidP="00C84B5A">
      <w:pPr>
        <w:spacing w:line="480" w:lineRule="auto"/>
        <w:contextualSpacing/>
        <w:rPr>
          <w:rFonts w:ascii="Times New Roman" w:hAnsi="Times New Roman"/>
          <w:kern w:val="2"/>
        </w:rPr>
      </w:pPr>
    </w:p>
    <w:p w14:paraId="5088C331" w14:textId="77777777" w:rsidR="00077B0D" w:rsidRPr="00077B0D" w:rsidRDefault="00077B0D" w:rsidP="00C84B5A">
      <w:pPr>
        <w:spacing w:line="480" w:lineRule="auto"/>
        <w:contextualSpacing/>
        <w:rPr>
          <w:rFonts w:ascii="Times New Roman" w:hAnsi="Times New Roman"/>
          <w:kern w:val="2"/>
        </w:rPr>
      </w:pPr>
    </w:p>
    <w:p w14:paraId="29B50D5D" w14:textId="77777777" w:rsidR="00077B0D" w:rsidRPr="00077B0D" w:rsidRDefault="00077B0D" w:rsidP="00C84B5A">
      <w:pPr>
        <w:spacing w:line="480" w:lineRule="auto"/>
        <w:contextualSpacing/>
        <w:rPr>
          <w:rFonts w:ascii="Times New Roman" w:hAnsi="Times New Roman"/>
          <w:kern w:val="2"/>
        </w:rPr>
      </w:pPr>
    </w:p>
    <w:p w14:paraId="21CE651B" w14:textId="77777777" w:rsidR="00077B0D" w:rsidRPr="00077B0D" w:rsidRDefault="00077B0D" w:rsidP="00C84B5A">
      <w:pPr>
        <w:spacing w:line="480" w:lineRule="auto"/>
        <w:contextualSpacing/>
        <w:rPr>
          <w:rFonts w:ascii="Times New Roman" w:hAnsi="Times New Roman"/>
          <w:kern w:val="2"/>
        </w:rPr>
      </w:pPr>
    </w:p>
    <w:p w14:paraId="060978C1" w14:textId="77777777" w:rsidR="00077B0D" w:rsidRPr="00077B0D" w:rsidRDefault="00077B0D" w:rsidP="00C84B5A">
      <w:pPr>
        <w:spacing w:line="480" w:lineRule="auto"/>
        <w:contextualSpacing/>
        <w:rPr>
          <w:rFonts w:ascii="Times New Roman" w:hAnsi="Times New Roman"/>
          <w:kern w:val="2"/>
        </w:rPr>
      </w:pPr>
    </w:p>
    <w:p w14:paraId="346A4394" w14:textId="77777777" w:rsidR="00077B0D" w:rsidRPr="00077B0D" w:rsidRDefault="00077B0D" w:rsidP="00C84B5A">
      <w:pPr>
        <w:spacing w:line="480" w:lineRule="auto"/>
        <w:contextualSpacing/>
        <w:rPr>
          <w:rFonts w:ascii="Times New Roman" w:hAnsi="Times New Roman"/>
          <w:kern w:val="2"/>
        </w:rPr>
      </w:pPr>
    </w:p>
    <w:p w14:paraId="6BAF58D5" w14:textId="77777777" w:rsidR="00077B0D" w:rsidRPr="00077B0D" w:rsidRDefault="00077B0D" w:rsidP="00C84B5A">
      <w:pPr>
        <w:spacing w:line="480" w:lineRule="auto"/>
        <w:contextualSpacing/>
        <w:rPr>
          <w:rFonts w:ascii="Times New Roman" w:hAnsi="Times New Roman"/>
          <w:kern w:val="2"/>
        </w:rPr>
      </w:pPr>
    </w:p>
    <w:p w14:paraId="40EFDBF0" w14:textId="77777777" w:rsidR="00077B0D" w:rsidRPr="00077B0D" w:rsidRDefault="00077B0D" w:rsidP="00C84B5A">
      <w:pPr>
        <w:spacing w:line="480" w:lineRule="auto"/>
        <w:contextualSpacing/>
        <w:rPr>
          <w:rFonts w:ascii="Times New Roman" w:hAnsi="Times New Roman"/>
          <w:kern w:val="2"/>
        </w:rPr>
      </w:pPr>
    </w:p>
    <w:p w14:paraId="4CD56A11" w14:textId="77777777" w:rsidR="00077B0D" w:rsidRPr="00077B0D" w:rsidRDefault="00077B0D" w:rsidP="00C84B5A">
      <w:pPr>
        <w:spacing w:line="480" w:lineRule="auto"/>
        <w:contextualSpacing/>
        <w:rPr>
          <w:rFonts w:ascii="Times New Roman" w:hAnsi="Times New Roman"/>
          <w:kern w:val="2"/>
        </w:rPr>
      </w:pPr>
    </w:p>
    <w:p w14:paraId="00A3B264" w14:textId="77777777" w:rsidR="00077B0D" w:rsidRPr="00077B0D" w:rsidRDefault="00077B0D" w:rsidP="00C84B5A">
      <w:pPr>
        <w:spacing w:line="480" w:lineRule="auto"/>
        <w:contextualSpacing/>
        <w:rPr>
          <w:rFonts w:ascii="Times New Roman" w:hAnsi="Times New Roman"/>
          <w:kern w:val="2"/>
        </w:rPr>
      </w:pPr>
    </w:p>
    <w:p w14:paraId="13454A9B" w14:textId="77777777" w:rsidR="00077B0D" w:rsidRPr="00077B0D" w:rsidRDefault="00077B0D" w:rsidP="00C84B5A">
      <w:pPr>
        <w:spacing w:line="480" w:lineRule="auto"/>
        <w:contextualSpacing/>
        <w:rPr>
          <w:rFonts w:ascii="Times New Roman" w:hAnsi="Times New Roman"/>
          <w:kern w:val="2"/>
        </w:rPr>
      </w:pPr>
    </w:p>
    <w:p w14:paraId="43442E33" w14:textId="0B2B49C4" w:rsidR="00077B0D" w:rsidRPr="00460213" w:rsidRDefault="00077B0D" w:rsidP="00C84B5A">
      <w:pPr>
        <w:spacing w:line="480" w:lineRule="auto"/>
        <w:contextualSpacing/>
        <w:rPr>
          <w:rFonts w:ascii="Times New Roman" w:hAnsi="Times New Roman"/>
          <w:kern w:val="2"/>
          <w:lang w:eastAsia="zh-CN" w:bidi="hi-IN"/>
        </w:rPr>
      </w:pPr>
      <w:r w:rsidRPr="00460213">
        <w:rPr>
          <w:rFonts w:ascii="Times New Roman" w:hAnsi="Times New Roman"/>
          <w:kern w:val="2"/>
          <w:lang w:eastAsia="zh-CN" w:bidi="hi-IN"/>
        </w:rPr>
        <w:br w:type="page"/>
      </w:r>
    </w:p>
    <w:p w14:paraId="16B9A5C5" w14:textId="77777777" w:rsidR="00077B0D" w:rsidRPr="00077B0D" w:rsidRDefault="00077B0D" w:rsidP="00C84B5A">
      <w:pPr>
        <w:spacing w:after="0" w:line="480" w:lineRule="auto"/>
        <w:contextualSpacing/>
        <w:rPr>
          <w:rFonts w:ascii="Times New Roman" w:hAnsi="Times New Roman"/>
          <w:kern w:val="2"/>
          <w:lang w:eastAsia="zh-CN" w:bidi="hi-IN"/>
        </w:rPr>
      </w:pPr>
    </w:p>
    <w:p w14:paraId="70CE793C" w14:textId="77777777" w:rsidR="00077B0D" w:rsidRPr="00077B0D" w:rsidRDefault="00077B0D" w:rsidP="00C84B5A">
      <w:pPr>
        <w:spacing w:after="0" w:line="480" w:lineRule="auto"/>
        <w:contextualSpacing/>
        <w:rPr>
          <w:rFonts w:ascii="Times New Roman" w:hAnsi="Times New Roman"/>
          <w:kern w:val="2"/>
          <w:lang w:eastAsia="zh-CN" w:bidi="hi-IN"/>
        </w:rPr>
      </w:pPr>
    </w:p>
    <w:p w14:paraId="3C0DDCE5" w14:textId="77777777" w:rsidR="00077B0D" w:rsidRPr="00077B0D" w:rsidRDefault="00077B0D" w:rsidP="00C84B5A">
      <w:pPr>
        <w:spacing w:after="0" w:line="480" w:lineRule="auto"/>
        <w:contextualSpacing/>
        <w:rPr>
          <w:rFonts w:ascii="Times New Roman" w:hAnsi="Times New Roman"/>
          <w:kern w:val="2"/>
          <w:lang w:eastAsia="zh-CN" w:bidi="hi-IN"/>
        </w:rPr>
      </w:pPr>
    </w:p>
    <w:p w14:paraId="7AE01ED2" w14:textId="77777777" w:rsidR="00077B0D" w:rsidRPr="00077B0D" w:rsidRDefault="00077B0D" w:rsidP="00C84B5A">
      <w:pPr>
        <w:spacing w:after="0" w:line="480" w:lineRule="auto"/>
        <w:contextualSpacing/>
        <w:rPr>
          <w:rFonts w:ascii="Times New Roman" w:hAnsi="Times New Roman"/>
          <w:kern w:val="2"/>
          <w:lang w:eastAsia="zh-CN" w:bidi="hi-IN"/>
        </w:rPr>
      </w:pPr>
    </w:p>
    <w:p w14:paraId="030B5222" w14:textId="77777777" w:rsidR="00077B0D" w:rsidRPr="00077B0D" w:rsidRDefault="00077B0D" w:rsidP="00C84B5A">
      <w:pPr>
        <w:spacing w:after="0" w:line="480" w:lineRule="auto"/>
        <w:contextualSpacing/>
        <w:rPr>
          <w:rFonts w:ascii="Times New Roman" w:hAnsi="Times New Roman"/>
          <w:kern w:val="2"/>
          <w:lang w:eastAsia="zh-CN" w:bidi="hi-IN"/>
        </w:rPr>
      </w:pPr>
    </w:p>
    <w:p w14:paraId="645A8EEF" w14:textId="77777777" w:rsidR="00077B0D" w:rsidRPr="00077B0D" w:rsidRDefault="00077B0D" w:rsidP="00C84B5A">
      <w:pPr>
        <w:spacing w:after="0" w:line="480" w:lineRule="auto"/>
        <w:contextualSpacing/>
        <w:rPr>
          <w:rFonts w:ascii="Times New Roman" w:hAnsi="Times New Roman"/>
          <w:kern w:val="2"/>
          <w:lang w:eastAsia="zh-CN" w:bidi="hi-IN"/>
        </w:rPr>
      </w:pPr>
    </w:p>
    <w:p w14:paraId="012A4398" w14:textId="77777777" w:rsidR="00077B0D" w:rsidRPr="00077B0D" w:rsidRDefault="00077B0D" w:rsidP="00C84B5A">
      <w:pPr>
        <w:spacing w:after="0" w:line="480" w:lineRule="auto"/>
        <w:contextualSpacing/>
        <w:rPr>
          <w:rFonts w:ascii="Times New Roman" w:hAnsi="Times New Roman"/>
          <w:kern w:val="2"/>
          <w:lang w:eastAsia="zh-CN" w:bidi="hi-IN"/>
        </w:rPr>
      </w:pPr>
    </w:p>
    <w:p w14:paraId="4D6FBD63" w14:textId="77777777" w:rsidR="00077B0D" w:rsidRPr="00077B0D" w:rsidRDefault="00077B0D" w:rsidP="00C84B5A">
      <w:pPr>
        <w:spacing w:line="480" w:lineRule="auto"/>
        <w:contextualSpacing/>
        <w:rPr>
          <w:rFonts w:ascii="Times New Roman" w:hAnsi="Times New Roman"/>
          <w:kern w:val="2"/>
        </w:rPr>
      </w:pPr>
    </w:p>
    <w:p w14:paraId="394A9DE5" w14:textId="77777777" w:rsidR="00077B0D" w:rsidRPr="00460213" w:rsidRDefault="00077B0D" w:rsidP="00C84B5A">
      <w:pPr>
        <w:pStyle w:val="BodyText"/>
        <w:ind w:firstLine="709"/>
        <w:contextualSpacing/>
        <w:rPr>
          <w:rFonts w:cs="Times New Roman"/>
        </w:rPr>
      </w:pPr>
    </w:p>
    <w:p w14:paraId="2CB28F61" w14:textId="77777777" w:rsidR="00077B0D" w:rsidRPr="00460213" w:rsidRDefault="00077B0D" w:rsidP="00C84B5A">
      <w:pPr>
        <w:pStyle w:val="BodyText"/>
        <w:ind w:firstLine="709"/>
        <w:contextualSpacing/>
        <w:rPr>
          <w:rFonts w:cs="Times New Roman"/>
        </w:rPr>
      </w:pPr>
    </w:p>
    <w:p w14:paraId="3F42D63C" w14:textId="77777777" w:rsidR="00F83AF8" w:rsidRPr="00460213" w:rsidRDefault="00F83AF8" w:rsidP="00C84B5A">
      <w:pPr>
        <w:spacing w:line="480" w:lineRule="auto"/>
        <w:contextualSpacing/>
        <w:rPr>
          <w:rFonts w:ascii="Times New Roman" w:hAnsi="Times New Roman"/>
        </w:rPr>
      </w:pPr>
    </w:p>
    <w:sectPr w:rsidR="00F83AF8" w:rsidRPr="00460213" w:rsidSect="00201858">
      <w:footerReference w:type="default" r:id="rId11"/>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337D6" w14:textId="77777777" w:rsidR="00FE7615" w:rsidRDefault="00FE7615">
      <w:pPr>
        <w:spacing w:after="0" w:line="240" w:lineRule="auto"/>
      </w:pPr>
      <w:r>
        <w:separator/>
      </w:r>
    </w:p>
  </w:endnote>
  <w:endnote w:type="continuationSeparator" w:id="0">
    <w:p w14:paraId="12A6AED2" w14:textId="77777777" w:rsidR="00FE7615" w:rsidRDefault="00FE7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ohit Devanagari">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4732546"/>
      <w:docPartObj>
        <w:docPartGallery w:val="Page Numbers (Bottom of Page)"/>
        <w:docPartUnique/>
      </w:docPartObj>
    </w:sdtPr>
    <w:sdtEndPr>
      <w:rPr>
        <w:noProof/>
      </w:rPr>
    </w:sdtEndPr>
    <w:sdtContent>
      <w:p w14:paraId="4A2D66F4" w14:textId="7D59B47D" w:rsidR="00201858" w:rsidRDefault="002018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41F4EB" w14:textId="77777777" w:rsidR="00201858" w:rsidRDefault="002018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3DB37" w14:textId="77777777" w:rsidR="00FE7615" w:rsidRDefault="00FE7615">
      <w:pPr>
        <w:spacing w:after="0" w:line="240" w:lineRule="auto"/>
      </w:pPr>
      <w:r>
        <w:rPr>
          <w:color w:val="000000"/>
        </w:rPr>
        <w:separator/>
      </w:r>
    </w:p>
  </w:footnote>
  <w:footnote w:type="continuationSeparator" w:id="0">
    <w:p w14:paraId="25C5517F" w14:textId="77777777" w:rsidR="00FE7615" w:rsidRDefault="00FE76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754D46"/>
    <w:multiLevelType w:val="multilevel"/>
    <w:tmpl w:val="FFFFFFFF"/>
    <w:lvl w:ilvl="0">
      <w:start w:val="1"/>
      <w:numFmt w:val="none"/>
      <w:suff w:val="nothing"/>
      <w:lvlText w:val="%1"/>
      <w:lvlJc w:val="left"/>
      <w:rPr>
        <w:rFonts w:cs="Times New Roman"/>
      </w:rPr>
    </w:lvl>
    <w:lvl w:ilvl="1">
      <w:start w:val="1"/>
      <w:numFmt w:val="none"/>
      <w:suff w:val="nothing"/>
      <w:lvlText w:val="%2"/>
      <w:lvlJc w:val="left"/>
      <w:rPr>
        <w:rFonts w:cs="Times New Roman"/>
      </w:rPr>
    </w:lvl>
    <w:lvl w:ilvl="2">
      <w:start w:val="1"/>
      <w:numFmt w:val="none"/>
      <w:suff w:val="nothing"/>
      <w:lvlText w:val="%3"/>
      <w:lvlJc w:val="left"/>
      <w:rPr>
        <w:rFonts w:cs="Times New Roman"/>
      </w:rPr>
    </w:lvl>
    <w:lvl w:ilvl="3">
      <w:start w:val="1"/>
      <w:numFmt w:val="none"/>
      <w:suff w:val="nothing"/>
      <w:lvlText w:val="%4"/>
      <w:lvlJc w:val="left"/>
      <w:rPr>
        <w:rFonts w:cs="Times New Roman"/>
      </w:rPr>
    </w:lvl>
    <w:lvl w:ilvl="4">
      <w:start w:val="1"/>
      <w:numFmt w:val="none"/>
      <w:suff w:val="nothing"/>
      <w:lvlText w:val="%5"/>
      <w:lvlJc w:val="left"/>
      <w:rPr>
        <w:rFonts w:cs="Times New Roman"/>
      </w:rPr>
    </w:lvl>
    <w:lvl w:ilvl="5">
      <w:start w:val="1"/>
      <w:numFmt w:val="none"/>
      <w:suff w:val="nothing"/>
      <w:lvlText w:val="%6"/>
      <w:lvlJc w:val="left"/>
      <w:rPr>
        <w:rFonts w:cs="Times New Roman"/>
      </w:rPr>
    </w:lvl>
    <w:lvl w:ilvl="6">
      <w:start w:val="1"/>
      <w:numFmt w:val="none"/>
      <w:suff w:val="nothing"/>
      <w:lvlText w:val="%7"/>
      <w:lvlJc w:val="left"/>
      <w:rPr>
        <w:rFonts w:cs="Times New Roman"/>
      </w:rPr>
    </w:lvl>
    <w:lvl w:ilvl="7">
      <w:start w:val="1"/>
      <w:numFmt w:val="none"/>
      <w:suff w:val="nothing"/>
      <w:lvlText w:val="%8"/>
      <w:lvlJc w:val="left"/>
      <w:rPr>
        <w:rFonts w:cs="Times New Roman"/>
      </w:rPr>
    </w:lvl>
    <w:lvl w:ilvl="8">
      <w:start w:val="1"/>
      <w:numFmt w:val="none"/>
      <w:suff w:val="nothing"/>
      <w:lvlText w:val="%9"/>
      <w:lvlJc w:val="left"/>
      <w:rPr>
        <w:rFonts w:cs="Times New Roman"/>
      </w:rPr>
    </w:lvl>
  </w:abstractNum>
  <w:num w:numId="1" w16cid:durableId="165554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AF8"/>
    <w:rsid w:val="00077B0D"/>
    <w:rsid w:val="00201858"/>
    <w:rsid w:val="002B795D"/>
    <w:rsid w:val="00325F5F"/>
    <w:rsid w:val="00460213"/>
    <w:rsid w:val="00B144C0"/>
    <w:rsid w:val="00BC7C69"/>
    <w:rsid w:val="00C84B5A"/>
    <w:rsid w:val="00CA5B7A"/>
    <w:rsid w:val="00F71D2F"/>
    <w:rsid w:val="00F83AF8"/>
    <w:rsid w:val="00FE7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8E7550C"/>
  <w14:defaultImageDpi w14:val="0"/>
  <w15:docId w15:val="{D3A3596F-B925-4933-9970-3A748F6E6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kern w:val="3"/>
        <w:sz w:val="24"/>
        <w:szCs w:val="24"/>
        <w:lang w:val="en-US" w:eastAsia="en-US" w:bidi="ar-SA"/>
      </w:rPr>
    </w:rPrDefault>
    <w:pPrDefault>
      <w:pPr>
        <w:spacing w:after="100" w:afterAutospacing="1" w:line="276" w:lineRule="auto"/>
        <w:ind w:right="720"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Calibri Light" w:hAnsi="Calibri Light"/>
      <w:color w:val="2F5496"/>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Calibri Light" w:hAnsi="Calibri Light"/>
      <w:color w:val="2F5496"/>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pPr>
      <w:keepNext/>
      <w:keepLines/>
      <w:spacing w:before="40" w:after="0"/>
      <w:outlineLvl w:val="6"/>
    </w:pPr>
    <w:rPr>
      <w:color w:val="595959"/>
    </w:rPr>
  </w:style>
  <w:style w:type="paragraph" w:styleId="Heading8">
    <w:name w:val="heading 8"/>
    <w:basedOn w:val="Normal"/>
    <w:next w:val="Normal"/>
    <w:link w:val="Heading8Char"/>
    <w:uiPriority w:val="9"/>
    <w:pPr>
      <w:keepNext/>
      <w:keepLines/>
      <w:spacing w:after="0"/>
      <w:outlineLvl w:val="7"/>
    </w:pPr>
    <w:rPr>
      <w:i/>
      <w:iCs/>
      <w:color w:val="272727"/>
    </w:rPr>
  </w:style>
  <w:style w:type="paragraph" w:styleId="Heading9">
    <w:name w:val="heading 9"/>
    <w:basedOn w:val="Normal"/>
    <w:next w:val="Normal"/>
    <w:link w:val="Heading9Char"/>
    <w:uiPriority w:val="9"/>
    <w:pPr>
      <w:keepNext/>
      <w:keepLines/>
      <w:spacing w:after="0"/>
      <w:outlineLvl w:val="8"/>
    </w:pPr>
    <w:rPr>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Light" w:hAnsi="Calibri Light" w:cs="Times New Roman"/>
      <w:color w:val="2F5496"/>
      <w:sz w:val="40"/>
      <w:szCs w:val="40"/>
    </w:rPr>
  </w:style>
  <w:style w:type="character" w:customStyle="1" w:styleId="Heading2Char">
    <w:name w:val="Heading 2 Char"/>
    <w:basedOn w:val="DefaultParagraphFont"/>
    <w:link w:val="Heading2"/>
    <w:uiPriority w:val="9"/>
    <w:rPr>
      <w:rFonts w:ascii="Calibri Light" w:hAnsi="Calibri Light" w:cs="Times New Roman"/>
      <w:color w:val="2F5496"/>
      <w:sz w:val="32"/>
      <w:szCs w:val="32"/>
    </w:rPr>
  </w:style>
  <w:style w:type="character" w:customStyle="1" w:styleId="Heading3Char">
    <w:name w:val="Heading 3 Char"/>
    <w:basedOn w:val="DefaultParagraphFont"/>
    <w:link w:val="Heading3"/>
    <w:uiPriority w:val="9"/>
    <w:rPr>
      <w:rFonts w:eastAsia="Times New Roman" w:cs="Times New Roman"/>
      <w:color w:val="2F5496"/>
      <w:sz w:val="28"/>
      <w:szCs w:val="28"/>
    </w:rPr>
  </w:style>
  <w:style w:type="character" w:customStyle="1" w:styleId="Heading4Char">
    <w:name w:val="Heading 4 Char"/>
    <w:basedOn w:val="DefaultParagraphFont"/>
    <w:link w:val="Heading4"/>
    <w:uiPriority w:val="9"/>
    <w:rPr>
      <w:rFonts w:eastAsia="Times New Roman" w:cs="Times New Roman"/>
      <w:i/>
      <w:iCs/>
      <w:color w:val="2F5496"/>
    </w:rPr>
  </w:style>
  <w:style w:type="character" w:customStyle="1" w:styleId="Heading5Char">
    <w:name w:val="Heading 5 Char"/>
    <w:basedOn w:val="DefaultParagraphFont"/>
    <w:link w:val="Heading5"/>
    <w:uiPriority w:val="9"/>
    <w:rPr>
      <w:rFonts w:eastAsia="Times New Roman" w:cs="Times New Roman"/>
      <w:color w:val="2F5496"/>
    </w:rPr>
  </w:style>
  <w:style w:type="character" w:customStyle="1" w:styleId="Heading6Char">
    <w:name w:val="Heading 6 Char"/>
    <w:basedOn w:val="DefaultParagraphFont"/>
    <w:link w:val="Heading6"/>
    <w:uiPriority w:val="9"/>
    <w:rPr>
      <w:rFonts w:eastAsia="Times New Roman" w:cs="Times New Roman"/>
      <w:i/>
      <w:iCs/>
      <w:color w:val="595959"/>
    </w:rPr>
  </w:style>
  <w:style w:type="character" w:customStyle="1" w:styleId="Heading7Char">
    <w:name w:val="Heading 7 Char"/>
    <w:basedOn w:val="DefaultParagraphFont"/>
    <w:link w:val="Heading7"/>
    <w:uiPriority w:val="9"/>
    <w:rPr>
      <w:rFonts w:eastAsia="Times New Roman" w:cs="Times New Roman"/>
      <w:color w:val="595959"/>
    </w:rPr>
  </w:style>
  <w:style w:type="character" w:customStyle="1" w:styleId="Heading8Char">
    <w:name w:val="Heading 8 Char"/>
    <w:basedOn w:val="DefaultParagraphFont"/>
    <w:link w:val="Heading8"/>
    <w:uiPriority w:val="9"/>
    <w:rPr>
      <w:rFonts w:eastAsia="Times New Roman" w:cs="Times New Roman"/>
      <w:i/>
      <w:iCs/>
      <w:color w:val="272727"/>
    </w:rPr>
  </w:style>
  <w:style w:type="character" w:customStyle="1" w:styleId="Heading9Char">
    <w:name w:val="Heading 9 Char"/>
    <w:basedOn w:val="DefaultParagraphFont"/>
    <w:link w:val="Heading9"/>
    <w:uiPriority w:val="9"/>
    <w:rPr>
      <w:rFonts w:eastAsia="Times New Roman" w:cs="Times New Roman"/>
      <w:color w:val="272727"/>
    </w:rPr>
  </w:style>
  <w:style w:type="paragraph" w:styleId="Title">
    <w:name w:val="Title"/>
    <w:basedOn w:val="Normal"/>
    <w:next w:val="Normal"/>
    <w:link w:val="TitleChar"/>
    <w:uiPriority w:val="10"/>
    <w:qFormat/>
    <w:pPr>
      <w:spacing w:after="80" w:line="240" w:lineRule="auto"/>
      <w:contextualSpacing/>
    </w:pPr>
    <w:rPr>
      <w:rFonts w:ascii="Calibri Light" w:hAnsi="Calibri Light"/>
      <w:spacing w:val="-10"/>
      <w:sz w:val="56"/>
      <w:szCs w:val="56"/>
    </w:rPr>
  </w:style>
  <w:style w:type="character" w:customStyle="1" w:styleId="TitleChar">
    <w:name w:val="Title Char"/>
    <w:basedOn w:val="DefaultParagraphFont"/>
    <w:link w:val="Title"/>
    <w:uiPriority w:val="10"/>
    <w:rPr>
      <w:rFonts w:ascii="Calibri Light" w:hAnsi="Calibri Light" w:cs="Times New Roman"/>
      <w:spacing w:val="-10"/>
      <w:kern w:val="3"/>
      <w:sz w:val="56"/>
      <w:szCs w:val="56"/>
    </w:rPr>
  </w:style>
  <w:style w:type="paragraph" w:styleId="Subtitle">
    <w:name w:val="Subtitle"/>
    <w:basedOn w:val="Normal"/>
    <w:next w:val="Normal"/>
    <w:link w:val="SubtitleChar"/>
    <w:uiPriority w:val="11"/>
    <w:qFormat/>
    <w:rPr>
      <w:color w:val="595959"/>
      <w:spacing w:val="15"/>
      <w:sz w:val="28"/>
      <w:szCs w:val="28"/>
    </w:rPr>
  </w:style>
  <w:style w:type="character" w:customStyle="1" w:styleId="SubtitleChar">
    <w:name w:val="Subtitle Char"/>
    <w:basedOn w:val="DefaultParagraphFont"/>
    <w:link w:val="Subtitle"/>
    <w:uiPriority w:val="11"/>
    <w:rPr>
      <w:rFonts w:eastAsia="Times New Roman" w:cs="Times New Roman"/>
      <w:color w:val="595959"/>
      <w:spacing w:val="15"/>
      <w:sz w:val="28"/>
      <w:szCs w:val="28"/>
    </w:rPr>
  </w:style>
  <w:style w:type="paragraph" w:styleId="Quote">
    <w:name w:val="Quote"/>
    <w:basedOn w:val="Normal"/>
    <w:next w:val="Normal"/>
    <w:link w:val="QuoteChar"/>
    <w:uiPriority w:val="29"/>
    <w:pPr>
      <w:spacing w:before="160"/>
      <w:jc w:val="center"/>
    </w:pPr>
    <w:rPr>
      <w:i/>
      <w:iCs/>
      <w:color w:val="404040"/>
    </w:rPr>
  </w:style>
  <w:style w:type="character" w:customStyle="1" w:styleId="QuoteChar">
    <w:name w:val="Quote Char"/>
    <w:basedOn w:val="DefaultParagraphFont"/>
    <w:link w:val="Quote"/>
    <w:uiPriority w:val="29"/>
    <w:rPr>
      <w:rFonts w:cs="Times New Roman"/>
      <w:i/>
      <w:iCs/>
      <w:color w:val="404040"/>
    </w:rPr>
  </w:style>
  <w:style w:type="paragraph" w:styleId="ListParagraph">
    <w:name w:val="List Paragraph"/>
    <w:basedOn w:val="Normal"/>
    <w:uiPriority w:val="34"/>
    <w:pPr>
      <w:ind w:left="720"/>
      <w:contextualSpacing/>
    </w:pPr>
  </w:style>
  <w:style w:type="character" w:styleId="IntenseEmphasis">
    <w:name w:val="Intense Emphasis"/>
    <w:basedOn w:val="DefaultParagraphFont"/>
    <w:uiPriority w:val="21"/>
    <w:rPr>
      <w:rFonts w:cs="Times New Roman"/>
      <w:i/>
      <w:iCs/>
      <w:color w:val="2F5496"/>
    </w:rPr>
  </w:style>
  <w:style w:type="paragraph" w:styleId="IntenseQuote">
    <w:name w:val="Intense Quote"/>
    <w:basedOn w:val="Normal"/>
    <w:next w:val="Normal"/>
    <w:link w:val="IntenseQuoteChar"/>
    <w:uiPriority w:val="30"/>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link w:val="IntenseQuote"/>
    <w:uiPriority w:val="30"/>
    <w:rPr>
      <w:rFonts w:cs="Times New Roman"/>
      <w:i/>
      <w:iCs/>
      <w:color w:val="2F5496"/>
    </w:rPr>
  </w:style>
  <w:style w:type="character" w:styleId="IntenseReference">
    <w:name w:val="Intense Reference"/>
    <w:basedOn w:val="DefaultParagraphFont"/>
    <w:uiPriority w:val="32"/>
    <w:rPr>
      <w:rFonts w:cs="Times New Roman"/>
      <w:b/>
      <w:bCs/>
      <w:smallCaps/>
      <w:color w:val="2F5496"/>
      <w:spacing w:val="5"/>
    </w:rPr>
  </w:style>
  <w:style w:type="paragraph" w:styleId="BodyText">
    <w:name w:val="Body Text"/>
    <w:basedOn w:val="Normal"/>
    <w:link w:val="BodyTextChar"/>
    <w:uiPriority w:val="99"/>
    <w:pPr>
      <w:spacing w:after="0" w:line="480" w:lineRule="auto"/>
    </w:pPr>
    <w:rPr>
      <w:rFonts w:ascii="Times New Roman" w:hAnsi="Times New Roman" w:cs="Lohit Devanagari"/>
      <w:lang w:eastAsia="zh-CN" w:bidi="hi-IN"/>
    </w:rPr>
  </w:style>
  <w:style w:type="character" w:customStyle="1" w:styleId="BodyTextChar">
    <w:name w:val="Body Text Char"/>
    <w:basedOn w:val="DefaultParagraphFont"/>
    <w:link w:val="BodyText"/>
    <w:uiPriority w:val="99"/>
    <w:rPr>
      <w:rFonts w:ascii="Times New Roman" w:eastAsia="Times New Roman" w:hAnsi="Times New Roman" w:cs="Lohit Devanagari"/>
      <w:lang w:val="x-none" w:eastAsia="zh-CN" w:bidi="hi-IN"/>
    </w:rPr>
  </w:style>
  <w:style w:type="paragraph" w:styleId="TOCHeading">
    <w:name w:val="TOC Heading"/>
    <w:basedOn w:val="Heading1"/>
    <w:next w:val="Normal"/>
    <w:uiPriority w:val="39"/>
    <w:unhideWhenUsed/>
    <w:qFormat/>
    <w:rsid w:val="00C84B5A"/>
    <w:pPr>
      <w:spacing w:before="240" w:after="0" w:afterAutospacing="0" w:line="259" w:lineRule="auto"/>
      <w:ind w:right="0" w:firstLine="0"/>
      <w:outlineLvl w:val="9"/>
    </w:pPr>
    <w:rPr>
      <w:rFonts w:asciiTheme="majorHAnsi" w:eastAsiaTheme="majorEastAsia" w:hAnsiTheme="majorHAnsi" w:cstheme="majorBidi"/>
      <w:color w:val="2F5496" w:themeColor="accent1" w:themeShade="BF"/>
      <w:kern w:val="0"/>
      <w:sz w:val="32"/>
      <w:szCs w:val="32"/>
    </w:rPr>
  </w:style>
  <w:style w:type="paragraph" w:styleId="TOC1">
    <w:name w:val="toc 1"/>
    <w:basedOn w:val="Normal"/>
    <w:next w:val="Normal"/>
    <w:autoRedefine/>
    <w:uiPriority w:val="39"/>
    <w:unhideWhenUsed/>
    <w:rsid w:val="00C84B5A"/>
  </w:style>
  <w:style w:type="character" w:styleId="Hyperlink">
    <w:name w:val="Hyperlink"/>
    <w:basedOn w:val="DefaultParagraphFont"/>
    <w:uiPriority w:val="99"/>
    <w:unhideWhenUsed/>
    <w:rsid w:val="00C84B5A"/>
    <w:rPr>
      <w:color w:val="0563C1" w:themeColor="hyperlink"/>
      <w:u w:val="single"/>
    </w:rPr>
  </w:style>
  <w:style w:type="paragraph" w:styleId="Header">
    <w:name w:val="header"/>
    <w:basedOn w:val="Normal"/>
    <w:link w:val="HeaderChar"/>
    <w:uiPriority w:val="99"/>
    <w:unhideWhenUsed/>
    <w:rsid w:val="002018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1858"/>
  </w:style>
  <w:style w:type="paragraph" w:styleId="Footer">
    <w:name w:val="footer"/>
    <w:basedOn w:val="Normal"/>
    <w:link w:val="FooterChar"/>
    <w:uiPriority w:val="99"/>
    <w:unhideWhenUsed/>
    <w:rsid w:val="002018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1858"/>
  </w:style>
  <w:style w:type="paragraph" w:styleId="NoSpacing">
    <w:name w:val="No Spacing"/>
    <w:link w:val="NoSpacingChar"/>
    <w:uiPriority w:val="1"/>
    <w:qFormat/>
    <w:rsid w:val="00201858"/>
    <w:pPr>
      <w:spacing w:after="0" w:afterAutospacing="0" w:line="240" w:lineRule="auto"/>
      <w:ind w:right="0" w:firstLine="0"/>
    </w:pPr>
    <w:rPr>
      <w:rFonts w:asciiTheme="minorHAnsi" w:eastAsiaTheme="minorEastAsia" w:hAnsiTheme="minorHAnsi" w:cstheme="minorBidi"/>
      <w:kern w:val="0"/>
      <w:sz w:val="22"/>
      <w:szCs w:val="22"/>
    </w:rPr>
  </w:style>
  <w:style w:type="character" w:customStyle="1" w:styleId="NoSpacingChar">
    <w:name w:val="No Spacing Char"/>
    <w:basedOn w:val="DefaultParagraphFont"/>
    <w:link w:val="NoSpacing"/>
    <w:uiPriority w:val="1"/>
    <w:rsid w:val="00201858"/>
    <w:rPr>
      <w:rFonts w:asciiTheme="minorHAnsi" w:eastAsiaTheme="minorEastAsia" w:hAnsiTheme="minorHAnsi" w:cstheme="minorBidi"/>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64E7FB46D2845ED9CC0998D27E59310"/>
        <w:category>
          <w:name w:val="General"/>
          <w:gallery w:val="placeholder"/>
        </w:category>
        <w:types>
          <w:type w:val="bbPlcHdr"/>
        </w:types>
        <w:behaviors>
          <w:behavior w:val="content"/>
        </w:behaviors>
        <w:guid w:val="{A63BA55C-41D9-4DC5-A9D2-FA0972E330F7}"/>
      </w:docPartPr>
      <w:docPartBody>
        <w:p w:rsidR="00000000" w:rsidRDefault="00BB2407" w:rsidP="00BB2407">
          <w:pPr>
            <w:pStyle w:val="864E7FB46D2845ED9CC0998D27E59310"/>
          </w:pPr>
          <w:r>
            <w:rPr>
              <w:rFonts w:asciiTheme="majorHAnsi" w:eastAsiaTheme="majorEastAsia" w:hAnsiTheme="majorHAnsi" w:cstheme="majorBidi"/>
              <w:caps/>
              <w:color w:val="4472C4" w:themeColor="accent1"/>
              <w:sz w:val="80"/>
              <w:szCs w:val="80"/>
            </w:rPr>
            <w:t>[Document title]</w:t>
          </w:r>
        </w:p>
      </w:docPartBody>
    </w:docPart>
    <w:docPart>
      <w:docPartPr>
        <w:name w:val="BCB42584DFF44B819E0438EA0517B7EA"/>
        <w:category>
          <w:name w:val="General"/>
          <w:gallery w:val="placeholder"/>
        </w:category>
        <w:types>
          <w:type w:val="bbPlcHdr"/>
        </w:types>
        <w:behaviors>
          <w:behavior w:val="content"/>
        </w:behaviors>
        <w:guid w:val="{EFB3B8B9-39E4-4528-84EC-B8800ACB2E08}"/>
      </w:docPartPr>
      <w:docPartBody>
        <w:p w:rsidR="00000000" w:rsidRDefault="00BB2407" w:rsidP="00BB2407">
          <w:pPr>
            <w:pStyle w:val="BCB42584DFF44B819E0438EA0517B7E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ohit Devanagari">
    <w:altName w:val="Cambria"/>
    <w:panose1 w:val="00000000000000000000"/>
    <w:charset w:val="00"/>
    <w:family w:val="roman"/>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407"/>
    <w:rsid w:val="00046659"/>
    <w:rsid w:val="00243BE8"/>
    <w:rsid w:val="00BB2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4E7FB46D2845ED9CC0998D27E59310">
    <w:name w:val="864E7FB46D2845ED9CC0998D27E59310"/>
    <w:rsid w:val="00BB2407"/>
  </w:style>
  <w:style w:type="paragraph" w:customStyle="1" w:styleId="BCB42584DFF44B819E0438EA0517B7EA">
    <w:name w:val="BCB42584DFF44B819E0438EA0517B7EA"/>
    <w:rsid w:val="00BB24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2025-06-29T00:00:00</PublishDate>
  <Abstract/>
  <CompanyAddress>Nerja, Spain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9EC5D0-26F4-4DAF-81E4-3218EBA50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195</Pages>
  <Words>56473</Words>
  <Characters>261475</Characters>
  <Application>Microsoft Office Word</Application>
  <DocSecurity>0</DocSecurity>
  <Lines>3735</Lines>
  <Paragraphs>716</Paragraphs>
  <ScaleCrop>false</ScaleCrop>
  <HeadingPairs>
    <vt:vector size="2" baseType="variant">
      <vt:variant>
        <vt:lpstr>Title</vt:lpstr>
      </vt:variant>
      <vt:variant>
        <vt:i4>1</vt:i4>
      </vt:variant>
    </vt:vector>
  </HeadingPairs>
  <TitlesOfParts>
    <vt:vector size="1" baseType="lpstr">
      <vt:lpstr>Evolving Shadows</vt:lpstr>
    </vt:vector>
  </TitlesOfParts>
  <Company>Katherine Bradley, Lee Dykes</Company>
  <LinksUpToDate>false</LinksUpToDate>
  <CharactersWithSpaces>317232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Evolving Shadows</dc:title>
  <dc:subject>A Journey of Remembrance, Reflection, and Renewal</dc:subject>
  <dc:creator>Katherine Bradley</dc:creator>
  <cp:keywords/>
  <dc:description/>
  <cp:lastModifiedBy>Katherine Bradley</cp:lastModifiedBy>
  <cp:revision>3</cp:revision>
  <dcterms:created xsi:type="dcterms:W3CDTF">2025-04-19T12:56:00Z</dcterms:created>
  <dcterms:modified xsi:type="dcterms:W3CDTF">2025-04-19T13:28:00Z</dcterms:modified>
</cp:coreProperties>
</file>